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7B02" w14:textId="77777777" w:rsidR="002D20EE" w:rsidRDefault="00DD000A">
      <w:pPr>
        <w:pStyle w:val="Heading1"/>
        <w:ind w:left="457" w:firstLine="0"/>
      </w:pPr>
      <w:r>
        <w:rPr>
          <w:spacing w:val="-2"/>
        </w:rPr>
        <w:t>Contents</w:t>
      </w:r>
    </w:p>
    <w:p w14:paraId="53F1B545" w14:textId="77777777" w:rsidR="002D20EE" w:rsidRDefault="00DD000A">
      <w:pPr>
        <w:pStyle w:val="ListParagraph"/>
        <w:numPr>
          <w:ilvl w:val="0"/>
          <w:numId w:val="48"/>
        </w:numPr>
        <w:tabs>
          <w:tab w:val="left" w:pos="815"/>
          <w:tab w:val="left" w:pos="816"/>
          <w:tab w:val="right" w:pos="9528"/>
        </w:tabs>
        <w:spacing w:before="338"/>
        <w:rPr>
          <w:sz w:val="24"/>
        </w:rPr>
      </w:pPr>
      <w:hyperlink w:anchor="_bookmark13" w:history="1">
        <w:r>
          <w:rPr>
            <w:color w:val="0000FF"/>
            <w:spacing w:val="-2"/>
            <w:sz w:val="24"/>
          </w:rPr>
          <w:t>Preface</w:t>
        </w:r>
      </w:hyperlink>
      <w:r>
        <w:rPr>
          <w:rFonts w:ascii="Times New Roman"/>
          <w:color w:val="0000FF"/>
          <w:sz w:val="24"/>
        </w:rPr>
        <w:tab/>
      </w:r>
      <w:r>
        <w:rPr>
          <w:spacing w:val="-10"/>
          <w:sz w:val="24"/>
        </w:rPr>
        <w:t>9</w:t>
      </w:r>
    </w:p>
    <w:p w14:paraId="7AC40515" w14:textId="77777777" w:rsidR="002D20EE" w:rsidRDefault="00DD000A">
      <w:pPr>
        <w:pStyle w:val="ListParagraph"/>
        <w:numPr>
          <w:ilvl w:val="0"/>
          <w:numId w:val="48"/>
        </w:numPr>
        <w:tabs>
          <w:tab w:val="left" w:pos="815"/>
          <w:tab w:val="left" w:pos="816"/>
          <w:tab w:val="right" w:pos="9528"/>
        </w:tabs>
        <w:spacing w:before="252"/>
        <w:rPr>
          <w:sz w:val="24"/>
        </w:rPr>
      </w:pPr>
      <w:hyperlink w:anchor="_bookmark14" w:history="1">
        <w:r>
          <w:rPr>
            <w:color w:val="0000FF"/>
            <w:sz w:val="24"/>
          </w:rPr>
          <w:t>Acronyms</w:t>
        </w:r>
        <w:r>
          <w:rPr>
            <w:color w:val="0000FF"/>
            <w:spacing w:val="-11"/>
            <w:sz w:val="24"/>
          </w:rPr>
          <w:t xml:space="preserve"> </w:t>
        </w:r>
        <w:r>
          <w:rPr>
            <w:color w:val="0000FF"/>
            <w:sz w:val="24"/>
          </w:rPr>
          <w:t>and</w:t>
        </w:r>
        <w:r>
          <w:rPr>
            <w:color w:val="0000FF"/>
            <w:spacing w:val="-10"/>
            <w:sz w:val="24"/>
          </w:rPr>
          <w:t xml:space="preserve"> </w:t>
        </w:r>
        <w:r>
          <w:rPr>
            <w:color w:val="0000FF"/>
            <w:spacing w:val="-2"/>
            <w:sz w:val="24"/>
          </w:rPr>
          <w:t>Abbreviations</w:t>
        </w:r>
      </w:hyperlink>
      <w:r>
        <w:rPr>
          <w:rFonts w:ascii="Times New Roman"/>
          <w:color w:val="0000FF"/>
          <w:sz w:val="24"/>
        </w:rPr>
        <w:tab/>
      </w:r>
      <w:r>
        <w:rPr>
          <w:spacing w:val="-5"/>
          <w:sz w:val="24"/>
        </w:rPr>
        <w:t>10</w:t>
      </w:r>
    </w:p>
    <w:p w14:paraId="4D0401D8" w14:textId="77777777" w:rsidR="002D20EE" w:rsidRDefault="00DD000A">
      <w:pPr>
        <w:pStyle w:val="ListParagraph"/>
        <w:numPr>
          <w:ilvl w:val="0"/>
          <w:numId w:val="48"/>
        </w:numPr>
        <w:tabs>
          <w:tab w:val="left" w:pos="815"/>
          <w:tab w:val="left" w:pos="816"/>
          <w:tab w:val="right" w:pos="9528"/>
        </w:tabs>
        <w:spacing w:before="252"/>
        <w:rPr>
          <w:sz w:val="24"/>
        </w:rPr>
      </w:pPr>
      <w:hyperlink w:anchor="_bookmark78" w:history="1">
        <w:r>
          <w:rPr>
            <w:color w:val="0000FF"/>
            <w:spacing w:val="-2"/>
            <w:sz w:val="24"/>
          </w:rPr>
          <w:t>Introduction</w:t>
        </w:r>
      </w:hyperlink>
      <w:r>
        <w:rPr>
          <w:rFonts w:ascii="Times New Roman"/>
          <w:color w:val="0000FF"/>
          <w:sz w:val="24"/>
        </w:rPr>
        <w:tab/>
      </w:r>
      <w:r>
        <w:rPr>
          <w:spacing w:val="-5"/>
          <w:sz w:val="24"/>
        </w:rPr>
        <w:t>13</w:t>
      </w:r>
    </w:p>
    <w:p w14:paraId="2DC7A831" w14:textId="77777777" w:rsidR="002D20EE" w:rsidRDefault="00DD000A">
      <w:pPr>
        <w:pStyle w:val="ListParagraph"/>
        <w:numPr>
          <w:ilvl w:val="1"/>
          <w:numId w:val="48"/>
        </w:numPr>
        <w:tabs>
          <w:tab w:val="left" w:pos="1509"/>
          <w:tab w:val="left" w:pos="1510"/>
          <w:tab w:val="right" w:leader="dot" w:pos="9528"/>
        </w:tabs>
        <w:spacing w:before="132"/>
        <w:ind w:hanging="695"/>
        <w:rPr>
          <w:sz w:val="24"/>
        </w:rPr>
      </w:pPr>
      <w:hyperlink w:anchor="_bookmark79" w:history="1">
        <w:r>
          <w:rPr>
            <w:color w:val="0000FF"/>
            <w:spacing w:val="-2"/>
            <w:sz w:val="24"/>
          </w:rPr>
          <w:t>Approach</w:t>
        </w:r>
      </w:hyperlink>
      <w:r>
        <w:rPr>
          <w:rFonts w:ascii="Times New Roman"/>
          <w:color w:val="0000FF"/>
          <w:sz w:val="24"/>
        </w:rPr>
        <w:tab/>
      </w:r>
      <w:r>
        <w:rPr>
          <w:spacing w:val="-5"/>
          <w:sz w:val="24"/>
        </w:rPr>
        <w:t>13</w:t>
      </w:r>
    </w:p>
    <w:p w14:paraId="5F8C28C8"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0" w:history="1">
        <w:r>
          <w:rPr>
            <w:color w:val="0000FF"/>
            <w:sz w:val="24"/>
          </w:rPr>
          <w:t>API</w:t>
        </w:r>
        <w:r>
          <w:rPr>
            <w:color w:val="0000FF"/>
            <w:spacing w:val="-7"/>
            <w:sz w:val="24"/>
          </w:rPr>
          <w:t xml:space="preserve"> </w:t>
        </w:r>
        <w:r>
          <w:rPr>
            <w:color w:val="0000FF"/>
            <w:sz w:val="24"/>
          </w:rPr>
          <w:t>Design</w:t>
        </w:r>
        <w:r>
          <w:rPr>
            <w:color w:val="0000FF"/>
            <w:spacing w:val="-7"/>
            <w:sz w:val="24"/>
          </w:rPr>
          <w:t xml:space="preserve"> </w:t>
        </w:r>
        <w:r>
          <w:rPr>
            <w:color w:val="0000FF"/>
            <w:sz w:val="24"/>
          </w:rPr>
          <w:t>Visions</w:t>
        </w:r>
        <w:r>
          <w:rPr>
            <w:color w:val="0000FF"/>
            <w:spacing w:val="-7"/>
            <w:sz w:val="24"/>
          </w:rPr>
          <w:t xml:space="preserve"> </w:t>
        </w:r>
        <w:r>
          <w:rPr>
            <w:color w:val="0000FF"/>
            <w:sz w:val="24"/>
          </w:rPr>
          <w:t>and</w:t>
        </w:r>
        <w:r>
          <w:rPr>
            <w:color w:val="0000FF"/>
            <w:spacing w:val="-7"/>
            <w:sz w:val="24"/>
          </w:rPr>
          <w:t xml:space="preserve"> </w:t>
        </w:r>
        <w:r>
          <w:rPr>
            <w:color w:val="0000FF"/>
            <w:spacing w:val="-2"/>
            <w:sz w:val="24"/>
          </w:rPr>
          <w:t>Guidelines</w:t>
        </w:r>
      </w:hyperlink>
      <w:r>
        <w:rPr>
          <w:rFonts w:ascii="Times New Roman"/>
          <w:color w:val="0000FF"/>
          <w:sz w:val="24"/>
        </w:rPr>
        <w:tab/>
      </w:r>
      <w:r>
        <w:rPr>
          <w:spacing w:val="-5"/>
          <w:sz w:val="24"/>
        </w:rPr>
        <w:t>15</w:t>
      </w:r>
    </w:p>
    <w:p w14:paraId="1F05575A" w14:textId="77777777" w:rsidR="002D20EE" w:rsidRDefault="00DD000A">
      <w:pPr>
        <w:pStyle w:val="ListParagraph"/>
        <w:numPr>
          <w:ilvl w:val="0"/>
          <w:numId w:val="48"/>
        </w:numPr>
        <w:tabs>
          <w:tab w:val="left" w:pos="815"/>
          <w:tab w:val="left" w:pos="816"/>
          <w:tab w:val="right" w:pos="9528"/>
        </w:tabs>
        <w:spacing w:before="133"/>
        <w:rPr>
          <w:sz w:val="24"/>
        </w:rPr>
      </w:pPr>
      <w:hyperlink w:anchor="_bookmark81" w:history="1">
        <w:r>
          <w:rPr>
            <w:color w:val="0000FF"/>
            <w:spacing w:val="-2"/>
            <w:sz w:val="24"/>
          </w:rPr>
          <w:t>Fundamentals</w:t>
        </w:r>
      </w:hyperlink>
      <w:r>
        <w:rPr>
          <w:rFonts w:ascii="Times New Roman"/>
          <w:color w:val="0000FF"/>
          <w:sz w:val="24"/>
        </w:rPr>
        <w:tab/>
      </w:r>
      <w:r>
        <w:rPr>
          <w:spacing w:val="-5"/>
          <w:sz w:val="24"/>
        </w:rPr>
        <w:t>17</w:t>
      </w:r>
    </w:p>
    <w:p w14:paraId="2AF4D13E" w14:textId="77777777" w:rsidR="002D20EE" w:rsidRDefault="00DD000A">
      <w:pPr>
        <w:pStyle w:val="ListParagraph"/>
        <w:numPr>
          <w:ilvl w:val="1"/>
          <w:numId w:val="48"/>
        </w:numPr>
        <w:tabs>
          <w:tab w:val="left" w:pos="1509"/>
          <w:tab w:val="left" w:pos="1510"/>
          <w:tab w:val="right" w:leader="dot" w:pos="9528"/>
        </w:tabs>
        <w:spacing w:before="132"/>
        <w:ind w:hanging="695"/>
        <w:rPr>
          <w:sz w:val="24"/>
        </w:rPr>
      </w:pPr>
      <w:hyperlink w:anchor="_bookmark82" w:history="1">
        <w:r>
          <w:rPr>
            <w:color w:val="0000FF"/>
            <w:spacing w:val="-2"/>
            <w:sz w:val="24"/>
          </w:rPr>
          <w:t>Proxy/Skeleton</w:t>
        </w:r>
        <w:r>
          <w:rPr>
            <w:color w:val="0000FF"/>
            <w:spacing w:val="-3"/>
            <w:sz w:val="24"/>
          </w:rPr>
          <w:t xml:space="preserve"> </w:t>
        </w:r>
        <w:r>
          <w:rPr>
            <w:color w:val="0000FF"/>
            <w:spacing w:val="-2"/>
            <w:sz w:val="24"/>
          </w:rPr>
          <w:t>Architecture</w:t>
        </w:r>
      </w:hyperlink>
      <w:r>
        <w:rPr>
          <w:rFonts w:ascii="Times New Roman"/>
          <w:color w:val="0000FF"/>
          <w:sz w:val="24"/>
        </w:rPr>
        <w:tab/>
      </w:r>
      <w:r>
        <w:rPr>
          <w:spacing w:val="-5"/>
          <w:sz w:val="24"/>
        </w:rPr>
        <w:t>17</w:t>
      </w:r>
    </w:p>
    <w:p w14:paraId="0D0BFE2F"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3" w:history="1">
        <w:r>
          <w:rPr>
            <w:color w:val="0000FF"/>
            <w:sz w:val="24"/>
          </w:rPr>
          <w:t>Means</w:t>
        </w:r>
        <w:r>
          <w:rPr>
            <w:color w:val="0000FF"/>
            <w:spacing w:val="-6"/>
            <w:sz w:val="24"/>
          </w:rPr>
          <w:t xml:space="preserve"> </w:t>
        </w:r>
        <w:r>
          <w:rPr>
            <w:color w:val="0000FF"/>
            <w:sz w:val="24"/>
          </w:rPr>
          <w:t>of</w:t>
        </w:r>
        <w:r>
          <w:rPr>
            <w:color w:val="0000FF"/>
            <w:spacing w:val="-6"/>
            <w:sz w:val="24"/>
          </w:rPr>
          <w:t xml:space="preserve"> </w:t>
        </w:r>
        <w:r>
          <w:rPr>
            <w:color w:val="0000FF"/>
            <w:spacing w:val="-2"/>
            <w:sz w:val="24"/>
          </w:rPr>
          <w:t>Communication</w:t>
        </w:r>
      </w:hyperlink>
      <w:r>
        <w:rPr>
          <w:rFonts w:ascii="Times New Roman"/>
          <w:color w:val="0000FF"/>
          <w:sz w:val="24"/>
        </w:rPr>
        <w:tab/>
      </w:r>
      <w:r>
        <w:rPr>
          <w:spacing w:val="-5"/>
          <w:sz w:val="24"/>
        </w:rPr>
        <w:t>18</w:t>
      </w:r>
    </w:p>
    <w:p w14:paraId="20230F91"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4" w:history="1">
        <w:r>
          <w:rPr>
            <w:color w:val="0000FF"/>
            <w:sz w:val="24"/>
          </w:rPr>
          <w:t>ara::com</w:t>
        </w:r>
        <w:r>
          <w:rPr>
            <w:color w:val="0000FF"/>
            <w:spacing w:val="-15"/>
            <w:sz w:val="24"/>
          </w:rPr>
          <w:t xml:space="preserve"> </w:t>
        </w:r>
        <w:r>
          <w:rPr>
            <w:color w:val="0000FF"/>
            <w:sz w:val="24"/>
          </w:rPr>
          <w:t>Event</w:t>
        </w:r>
        <w:r>
          <w:rPr>
            <w:color w:val="0000FF"/>
            <w:spacing w:val="-15"/>
            <w:sz w:val="24"/>
          </w:rPr>
          <w:t xml:space="preserve"> </w:t>
        </w:r>
        <w:r>
          <w:rPr>
            <w:color w:val="0000FF"/>
            <w:sz w:val="24"/>
          </w:rPr>
          <w:t>and</w:t>
        </w:r>
        <w:r>
          <w:rPr>
            <w:color w:val="0000FF"/>
            <w:spacing w:val="-15"/>
            <w:sz w:val="24"/>
          </w:rPr>
          <w:t xml:space="preserve"> </w:t>
        </w:r>
        <w:r>
          <w:rPr>
            <w:color w:val="0000FF"/>
            <w:sz w:val="24"/>
          </w:rPr>
          <w:t>Trigger</w:t>
        </w:r>
        <w:r>
          <w:rPr>
            <w:color w:val="0000FF"/>
            <w:spacing w:val="-14"/>
            <w:sz w:val="24"/>
          </w:rPr>
          <w:t xml:space="preserve"> </w:t>
        </w:r>
        <w:r>
          <w:rPr>
            <w:color w:val="0000FF"/>
            <w:sz w:val="24"/>
          </w:rPr>
          <w:t>based</w:t>
        </w:r>
        <w:r>
          <w:rPr>
            <w:color w:val="0000FF"/>
            <w:spacing w:val="-15"/>
            <w:sz w:val="24"/>
          </w:rPr>
          <w:t xml:space="preserve"> </w:t>
        </w:r>
        <w:r>
          <w:rPr>
            <w:color w:val="0000FF"/>
            <w:spacing w:val="-2"/>
            <w:sz w:val="24"/>
          </w:rPr>
          <w:t>communication</w:t>
        </w:r>
      </w:hyperlink>
      <w:r>
        <w:rPr>
          <w:rFonts w:ascii="Times New Roman"/>
          <w:color w:val="0000FF"/>
          <w:sz w:val="24"/>
        </w:rPr>
        <w:tab/>
      </w:r>
      <w:r>
        <w:rPr>
          <w:spacing w:val="-5"/>
          <w:sz w:val="24"/>
        </w:rPr>
        <w:t>18</w:t>
      </w:r>
    </w:p>
    <w:p w14:paraId="7C18F3E1"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6" w:history="1">
        <w:r>
          <w:rPr>
            <w:color w:val="0000FF"/>
            <w:sz w:val="24"/>
          </w:rPr>
          <w:t>ara::com</w:t>
        </w:r>
        <w:r>
          <w:rPr>
            <w:color w:val="0000FF"/>
            <w:spacing w:val="-10"/>
            <w:sz w:val="24"/>
          </w:rPr>
          <w:t xml:space="preserve"> </w:t>
        </w:r>
        <w:r>
          <w:rPr>
            <w:color w:val="0000FF"/>
            <w:sz w:val="24"/>
          </w:rPr>
          <w:t>Method</w:t>
        </w:r>
        <w:r>
          <w:rPr>
            <w:color w:val="0000FF"/>
            <w:spacing w:val="-10"/>
            <w:sz w:val="24"/>
          </w:rPr>
          <w:t xml:space="preserve"> </w:t>
        </w:r>
        <w:r>
          <w:rPr>
            <w:color w:val="0000FF"/>
            <w:sz w:val="24"/>
          </w:rPr>
          <w:t>based</w:t>
        </w:r>
        <w:r>
          <w:rPr>
            <w:color w:val="0000FF"/>
            <w:spacing w:val="-10"/>
            <w:sz w:val="24"/>
          </w:rPr>
          <w:t xml:space="preserve"> </w:t>
        </w:r>
        <w:r>
          <w:rPr>
            <w:color w:val="0000FF"/>
            <w:spacing w:val="-2"/>
            <w:sz w:val="24"/>
          </w:rPr>
          <w:t>communication</w:t>
        </w:r>
      </w:hyperlink>
      <w:r>
        <w:rPr>
          <w:rFonts w:ascii="Times New Roman"/>
          <w:color w:val="0000FF"/>
          <w:sz w:val="24"/>
        </w:rPr>
        <w:tab/>
      </w:r>
      <w:r>
        <w:rPr>
          <w:spacing w:val="-5"/>
          <w:sz w:val="24"/>
        </w:rPr>
        <w:t>19</w:t>
      </w:r>
    </w:p>
    <w:p w14:paraId="64510682"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8" w:history="1">
        <w:r>
          <w:rPr>
            <w:color w:val="0000FF"/>
            <w:sz w:val="24"/>
          </w:rPr>
          <w:t>ara::com</w:t>
        </w:r>
        <w:r>
          <w:rPr>
            <w:color w:val="0000FF"/>
            <w:spacing w:val="-10"/>
            <w:sz w:val="24"/>
          </w:rPr>
          <w:t xml:space="preserve"> </w:t>
        </w:r>
        <w:r>
          <w:rPr>
            <w:color w:val="0000FF"/>
            <w:sz w:val="24"/>
          </w:rPr>
          <w:t>Field</w:t>
        </w:r>
        <w:r>
          <w:rPr>
            <w:color w:val="0000FF"/>
            <w:spacing w:val="-9"/>
            <w:sz w:val="24"/>
          </w:rPr>
          <w:t xml:space="preserve"> </w:t>
        </w:r>
        <w:r>
          <w:rPr>
            <w:color w:val="0000FF"/>
            <w:sz w:val="24"/>
          </w:rPr>
          <w:t>based</w:t>
        </w:r>
        <w:r>
          <w:rPr>
            <w:color w:val="0000FF"/>
            <w:spacing w:val="-9"/>
            <w:sz w:val="24"/>
          </w:rPr>
          <w:t xml:space="preserve"> </w:t>
        </w:r>
        <w:r>
          <w:rPr>
            <w:color w:val="0000FF"/>
            <w:spacing w:val="-2"/>
            <w:sz w:val="24"/>
          </w:rPr>
          <w:t>communication</w:t>
        </w:r>
      </w:hyperlink>
      <w:r>
        <w:rPr>
          <w:rFonts w:ascii="Times New Roman"/>
          <w:color w:val="0000FF"/>
          <w:sz w:val="24"/>
        </w:rPr>
        <w:tab/>
      </w:r>
      <w:r>
        <w:rPr>
          <w:spacing w:val="-5"/>
          <w:sz w:val="24"/>
        </w:rPr>
        <w:t>20</w:t>
      </w:r>
    </w:p>
    <w:p w14:paraId="1373882A"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89" w:history="1">
        <w:r>
          <w:rPr>
            <w:color w:val="0000FF"/>
            <w:spacing w:val="-2"/>
            <w:sz w:val="24"/>
          </w:rPr>
          <w:t>Data</w:t>
        </w:r>
        <w:r>
          <w:rPr>
            <w:color w:val="0000FF"/>
            <w:spacing w:val="-13"/>
            <w:sz w:val="24"/>
          </w:rPr>
          <w:t xml:space="preserve"> </w:t>
        </w:r>
        <w:r>
          <w:rPr>
            <w:color w:val="0000FF"/>
            <w:spacing w:val="-2"/>
            <w:sz w:val="24"/>
          </w:rPr>
          <w:t>Ty</w:t>
        </w:r>
        <w:r>
          <w:rPr>
            <w:color w:val="0000FF"/>
            <w:spacing w:val="-2"/>
            <w:sz w:val="24"/>
          </w:rPr>
          <w:t>pe</w:t>
        </w:r>
        <w:r>
          <w:rPr>
            <w:color w:val="0000FF"/>
            <w:spacing w:val="-13"/>
            <w:sz w:val="24"/>
          </w:rPr>
          <w:t xml:space="preserve"> </w:t>
        </w:r>
        <w:r>
          <w:rPr>
            <w:color w:val="0000FF"/>
            <w:spacing w:val="-2"/>
            <w:sz w:val="24"/>
          </w:rPr>
          <w:t>Abstractions</w:t>
        </w:r>
      </w:hyperlink>
      <w:r>
        <w:rPr>
          <w:rFonts w:ascii="Times New Roman"/>
          <w:color w:val="0000FF"/>
          <w:sz w:val="24"/>
        </w:rPr>
        <w:tab/>
      </w:r>
      <w:r>
        <w:rPr>
          <w:spacing w:val="-5"/>
          <w:sz w:val="24"/>
        </w:rPr>
        <w:t>21</w:t>
      </w:r>
    </w:p>
    <w:p w14:paraId="523B6C0D"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90" w:history="1">
        <w:r>
          <w:rPr>
            <w:color w:val="0000FF"/>
            <w:sz w:val="24"/>
          </w:rPr>
          <w:t>Error</w:t>
        </w:r>
        <w:r>
          <w:rPr>
            <w:color w:val="0000FF"/>
            <w:spacing w:val="-7"/>
            <w:sz w:val="24"/>
          </w:rPr>
          <w:t xml:space="preserve"> </w:t>
        </w:r>
        <w:r>
          <w:rPr>
            <w:color w:val="0000FF"/>
            <w:spacing w:val="-2"/>
            <w:sz w:val="24"/>
          </w:rPr>
          <w:t>Handling</w:t>
        </w:r>
      </w:hyperlink>
      <w:r>
        <w:rPr>
          <w:rFonts w:ascii="Times New Roman"/>
          <w:color w:val="0000FF"/>
          <w:sz w:val="24"/>
        </w:rPr>
        <w:tab/>
      </w:r>
      <w:r>
        <w:rPr>
          <w:spacing w:val="-5"/>
          <w:sz w:val="24"/>
        </w:rPr>
        <w:t>22</w:t>
      </w:r>
    </w:p>
    <w:p w14:paraId="4CAD22C9"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91" w:history="1">
        <w:r>
          <w:rPr>
            <w:color w:val="0000FF"/>
            <w:sz w:val="24"/>
          </w:rPr>
          <w:t>Service</w:t>
        </w:r>
        <w:r>
          <w:rPr>
            <w:color w:val="0000FF"/>
            <w:spacing w:val="-8"/>
            <w:sz w:val="24"/>
          </w:rPr>
          <w:t xml:space="preserve"> </w:t>
        </w:r>
        <w:r>
          <w:rPr>
            <w:color w:val="0000FF"/>
            <w:sz w:val="24"/>
          </w:rPr>
          <w:t>Connection</w:t>
        </w:r>
        <w:r>
          <w:rPr>
            <w:color w:val="0000FF"/>
            <w:spacing w:val="-8"/>
            <w:sz w:val="24"/>
          </w:rPr>
          <w:t xml:space="preserve"> </w:t>
        </w:r>
        <w:r>
          <w:rPr>
            <w:color w:val="0000FF"/>
            <w:spacing w:val="-2"/>
            <w:sz w:val="24"/>
          </w:rPr>
          <w:t>Approach</w:t>
        </w:r>
      </w:hyperlink>
      <w:r>
        <w:rPr>
          <w:rFonts w:ascii="Times New Roman"/>
          <w:color w:val="0000FF"/>
          <w:sz w:val="24"/>
        </w:rPr>
        <w:tab/>
      </w:r>
      <w:r>
        <w:rPr>
          <w:spacing w:val="-5"/>
          <w:sz w:val="24"/>
        </w:rPr>
        <w:t>22</w:t>
      </w:r>
    </w:p>
    <w:p w14:paraId="291C60B9"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92" w:history="1">
        <w:r>
          <w:rPr>
            <w:color w:val="0000FF"/>
            <w:sz w:val="24"/>
          </w:rPr>
          <w:t>Instance</w:t>
        </w:r>
        <w:r>
          <w:rPr>
            <w:color w:val="0000FF"/>
            <w:spacing w:val="-10"/>
            <w:sz w:val="24"/>
          </w:rPr>
          <w:t xml:space="preserve"> </w:t>
        </w:r>
        <w:r>
          <w:rPr>
            <w:color w:val="0000FF"/>
            <w:sz w:val="24"/>
          </w:rPr>
          <w:t>Identifiers</w:t>
        </w:r>
        <w:r>
          <w:rPr>
            <w:color w:val="0000FF"/>
            <w:spacing w:val="-9"/>
            <w:sz w:val="24"/>
          </w:rPr>
          <w:t xml:space="preserve"> </w:t>
        </w:r>
        <w:r>
          <w:rPr>
            <w:color w:val="0000FF"/>
            <w:sz w:val="24"/>
          </w:rPr>
          <w:t>and</w:t>
        </w:r>
        <w:r>
          <w:rPr>
            <w:color w:val="0000FF"/>
            <w:spacing w:val="-9"/>
            <w:sz w:val="24"/>
          </w:rPr>
          <w:t xml:space="preserve"> </w:t>
        </w:r>
        <w:r>
          <w:rPr>
            <w:color w:val="0000FF"/>
            <w:sz w:val="24"/>
          </w:rPr>
          <w:t>Instance</w:t>
        </w:r>
        <w:r>
          <w:rPr>
            <w:color w:val="0000FF"/>
            <w:spacing w:val="-9"/>
            <w:sz w:val="24"/>
          </w:rPr>
          <w:t xml:space="preserve"> </w:t>
        </w:r>
        <w:r>
          <w:rPr>
            <w:color w:val="0000FF"/>
            <w:spacing w:val="-2"/>
            <w:sz w:val="24"/>
          </w:rPr>
          <w:t>Specifiers</w:t>
        </w:r>
      </w:hyperlink>
      <w:r>
        <w:rPr>
          <w:rFonts w:ascii="Times New Roman"/>
          <w:color w:val="0000FF"/>
          <w:sz w:val="24"/>
        </w:rPr>
        <w:tab/>
      </w:r>
      <w:r>
        <w:rPr>
          <w:spacing w:val="-5"/>
          <w:sz w:val="24"/>
        </w:rPr>
        <w:t>22</w:t>
      </w:r>
    </w:p>
    <w:p w14:paraId="40B75BAB"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95" w:history="1">
        <w:r>
          <w:rPr>
            <w:color w:val="0000FF"/>
            <w:sz w:val="24"/>
          </w:rPr>
          <w:t>When</w:t>
        </w:r>
        <w:r>
          <w:rPr>
            <w:color w:val="0000FF"/>
            <w:spacing w:val="-10"/>
            <w:sz w:val="24"/>
          </w:rPr>
          <w:t xml:space="preserve"> </w:t>
        </w:r>
        <w:r>
          <w:rPr>
            <w:color w:val="0000FF"/>
            <w:sz w:val="24"/>
          </w:rPr>
          <w:t>to</w:t>
        </w:r>
        <w:r>
          <w:rPr>
            <w:color w:val="0000FF"/>
            <w:spacing w:val="-10"/>
            <w:sz w:val="24"/>
          </w:rPr>
          <w:t xml:space="preserve"> </w:t>
        </w:r>
        <w:r>
          <w:rPr>
            <w:color w:val="0000FF"/>
            <w:sz w:val="24"/>
          </w:rPr>
          <w:t>use</w:t>
        </w:r>
        <w:r>
          <w:rPr>
            <w:color w:val="0000FF"/>
            <w:spacing w:val="-10"/>
            <w:sz w:val="24"/>
          </w:rPr>
          <w:t xml:space="preserve"> </w:t>
        </w:r>
        <w:r>
          <w:rPr>
            <w:color w:val="0000FF"/>
            <w:sz w:val="24"/>
          </w:rPr>
          <w:t>InstanceIdentifier</w:t>
        </w:r>
        <w:r>
          <w:rPr>
            <w:color w:val="0000FF"/>
            <w:spacing w:val="-9"/>
            <w:sz w:val="24"/>
          </w:rPr>
          <w:t xml:space="preserve"> </w:t>
        </w:r>
        <w:r>
          <w:rPr>
            <w:color w:val="0000FF"/>
            <w:sz w:val="24"/>
          </w:rPr>
          <w:t>versus</w:t>
        </w:r>
        <w:r>
          <w:rPr>
            <w:color w:val="0000FF"/>
            <w:spacing w:val="-10"/>
            <w:sz w:val="24"/>
          </w:rPr>
          <w:t xml:space="preserve"> </w:t>
        </w:r>
        <w:r>
          <w:rPr>
            <w:color w:val="0000FF"/>
            <w:spacing w:val="-2"/>
            <w:sz w:val="24"/>
          </w:rPr>
          <w:t>InstanceSpecifier</w:t>
        </w:r>
      </w:hyperlink>
      <w:r>
        <w:rPr>
          <w:rFonts w:ascii="Times New Roman"/>
          <w:color w:val="0000FF"/>
          <w:sz w:val="24"/>
        </w:rPr>
        <w:tab/>
      </w:r>
      <w:r>
        <w:rPr>
          <w:spacing w:val="-5"/>
          <w:sz w:val="24"/>
        </w:rPr>
        <w:t>25</w:t>
      </w:r>
    </w:p>
    <w:p w14:paraId="55448D61"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96" w:history="1">
        <w:r>
          <w:rPr>
            <w:color w:val="0000FF"/>
            <w:sz w:val="24"/>
          </w:rPr>
          <w:t>Transfer</w:t>
        </w:r>
        <w:r>
          <w:rPr>
            <w:color w:val="0000FF"/>
            <w:spacing w:val="-17"/>
            <w:sz w:val="24"/>
          </w:rPr>
          <w:t xml:space="preserve"> </w:t>
        </w:r>
        <w:r>
          <w:rPr>
            <w:color w:val="0000FF"/>
            <w:sz w:val="24"/>
          </w:rPr>
          <w:t>of</w:t>
        </w:r>
        <w:r>
          <w:rPr>
            <w:color w:val="0000FF"/>
            <w:spacing w:val="-16"/>
            <w:sz w:val="24"/>
          </w:rPr>
          <w:t xml:space="preserve"> </w:t>
        </w:r>
        <w:r>
          <w:rPr>
            <w:color w:val="0000FF"/>
            <w:sz w:val="24"/>
          </w:rPr>
          <w:t>an</w:t>
        </w:r>
        <w:r>
          <w:rPr>
            <w:color w:val="0000FF"/>
            <w:spacing w:val="-16"/>
            <w:sz w:val="24"/>
          </w:rPr>
          <w:t xml:space="preserve"> </w:t>
        </w:r>
        <w:r>
          <w:rPr>
            <w:color w:val="0000FF"/>
            <w:spacing w:val="-2"/>
            <w:sz w:val="24"/>
          </w:rPr>
          <w:t>InstanceIdentifier</w:t>
        </w:r>
      </w:hyperlink>
      <w:r>
        <w:rPr>
          <w:rFonts w:ascii="Times New Roman"/>
          <w:color w:val="0000FF"/>
          <w:sz w:val="24"/>
        </w:rPr>
        <w:tab/>
      </w:r>
      <w:r>
        <w:rPr>
          <w:spacing w:val="-5"/>
          <w:sz w:val="24"/>
        </w:rPr>
        <w:t>26</w:t>
      </w:r>
    </w:p>
    <w:p w14:paraId="41F0AF69" w14:textId="77777777" w:rsidR="002D20EE" w:rsidRDefault="00DD000A">
      <w:pPr>
        <w:pStyle w:val="ListParagraph"/>
        <w:numPr>
          <w:ilvl w:val="0"/>
          <w:numId w:val="48"/>
        </w:numPr>
        <w:tabs>
          <w:tab w:val="left" w:pos="815"/>
          <w:tab w:val="left" w:pos="816"/>
          <w:tab w:val="right" w:pos="9528"/>
        </w:tabs>
        <w:spacing w:before="132"/>
        <w:rPr>
          <w:sz w:val="24"/>
        </w:rPr>
      </w:pPr>
      <w:hyperlink w:anchor="_bookmark97" w:history="1">
        <w:r>
          <w:rPr>
            <w:color w:val="0000FF"/>
            <w:sz w:val="24"/>
          </w:rPr>
          <w:t>Detailed</w:t>
        </w:r>
        <w:r>
          <w:rPr>
            <w:color w:val="0000FF"/>
            <w:spacing w:val="-8"/>
            <w:sz w:val="24"/>
          </w:rPr>
          <w:t xml:space="preserve"> </w:t>
        </w:r>
        <w:r>
          <w:rPr>
            <w:color w:val="0000FF"/>
            <w:sz w:val="24"/>
          </w:rPr>
          <w:t>API</w:t>
        </w:r>
        <w:r>
          <w:rPr>
            <w:color w:val="0000FF"/>
            <w:spacing w:val="-7"/>
            <w:sz w:val="24"/>
          </w:rPr>
          <w:t xml:space="preserve"> </w:t>
        </w:r>
        <w:r>
          <w:rPr>
            <w:color w:val="0000FF"/>
            <w:spacing w:val="-2"/>
            <w:sz w:val="24"/>
          </w:rPr>
          <w:t>description</w:t>
        </w:r>
      </w:hyperlink>
      <w:r>
        <w:rPr>
          <w:rFonts w:ascii="Times New Roman"/>
          <w:color w:val="0000FF"/>
          <w:sz w:val="24"/>
        </w:rPr>
        <w:tab/>
      </w:r>
      <w:r>
        <w:rPr>
          <w:spacing w:val="-5"/>
          <w:sz w:val="24"/>
        </w:rPr>
        <w:t>27</w:t>
      </w:r>
    </w:p>
    <w:p w14:paraId="49861B92" w14:textId="77777777" w:rsidR="002D20EE" w:rsidRDefault="00DD000A">
      <w:pPr>
        <w:pStyle w:val="ListParagraph"/>
        <w:numPr>
          <w:ilvl w:val="1"/>
          <w:numId w:val="48"/>
        </w:numPr>
        <w:tabs>
          <w:tab w:val="left" w:pos="1509"/>
          <w:tab w:val="left" w:pos="1510"/>
          <w:tab w:val="right" w:leader="dot" w:pos="9528"/>
        </w:tabs>
        <w:spacing w:before="133"/>
        <w:ind w:hanging="695"/>
        <w:rPr>
          <w:sz w:val="24"/>
        </w:rPr>
      </w:pPr>
      <w:hyperlink w:anchor="_bookmark98" w:history="1">
        <w:r>
          <w:rPr>
            <w:color w:val="0000FF"/>
            <w:sz w:val="24"/>
          </w:rPr>
          <w:t>High</w:t>
        </w:r>
        <w:r>
          <w:rPr>
            <w:color w:val="0000FF"/>
            <w:spacing w:val="-11"/>
            <w:sz w:val="24"/>
          </w:rPr>
          <w:t xml:space="preserve"> </w:t>
        </w:r>
        <w:r>
          <w:rPr>
            <w:color w:val="0000FF"/>
            <w:sz w:val="24"/>
          </w:rPr>
          <w:t>Level</w:t>
        </w:r>
        <w:r>
          <w:rPr>
            <w:color w:val="0000FF"/>
            <w:spacing w:val="-11"/>
            <w:sz w:val="24"/>
          </w:rPr>
          <w:t xml:space="preserve"> </w:t>
        </w:r>
        <w:r>
          <w:rPr>
            <w:color w:val="0000FF"/>
            <w:sz w:val="24"/>
          </w:rPr>
          <w:t>API</w:t>
        </w:r>
        <w:r>
          <w:rPr>
            <w:color w:val="0000FF"/>
            <w:spacing w:val="-10"/>
            <w:sz w:val="24"/>
          </w:rPr>
          <w:t xml:space="preserve"> </w:t>
        </w:r>
        <w:r>
          <w:rPr>
            <w:color w:val="0000FF"/>
            <w:spacing w:val="-2"/>
            <w:sz w:val="24"/>
          </w:rPr>
          <w:t>Structure</w:t>
        </w:r>
      </w:hyperlink>
      <w:r>
        <w:rPr>
          <w:rFonts w:ascii="Times New Roman"/>
          <w:color w:val="0000FF"/>
          <w:sz w:val="24"/>
        </w:rPr>
        <w:tab/>
      </w:r>
      <w:r>
        <w:rPr>
          <w:spacing w:val="-5"/>
          <w:sz w:val="24"/>
        </w:rPr>
        <w:t>27</w:t>
      </w:r>
    </w:p>
    <w:p w14:paraId="38DC945E"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99" w:history="1">
        <w:r>
          <w:rPr>
            <w:color w:val="0000FF"/>
            <w:sz w:val="24"/>
          </w:rPr>
          <w:t>API</w:t>
        </w:r>
        <w:r>
          <w:rPr>
            <w:color w:val="0000FF"/>
            <w:spacing w:val="-5"/>
            <w:sz w:val="24"/>
          </w:rPr>
          <w:t xml:space="preserve"> </w:t>
        </w:r>
        <w:r>
          <w:rPr>
            <w:color w:val="0000FF"/>
            <w:spacing w:val="-2"/>
            <w:sz w:val="24"/>
          </w:rPr>
          <w:t>Elements</w:t>
        </w:r>
      </w:hyperlink>
      <w:r>
        <w:rPr>
          <w:rFonts w:ascii="Times New Roman"/>
          <w:color w:val="0000FF"/>
          <w:sz w:val="24"/>
        </w:rPr>
        <w:tab/>
      </w:r>
      <w:r>
        <w:rPr>
          <w:spacing w:val="-5"/>
          <w:sz w:val="24"/>
        </w:rPr>
        <w:t>27</w:t>
      </w:r>
    </w:p>
    <w:p w14:paraId="0134BC4F" w14:textId="77777777" w:rsidR="002D20EE" w:rsidRDefault="00DD000A">
      <w:pPr>
        <w:pStyle w:val="ListParagraph"/>
        <w:numPr>
          <w:ilvl w:val="1"/>
          <w:numId w:val="48"/>
        </w:numPr>
        <w:tabs>
          <w:tab w:val="left" w:pos="1509"/>
          <w:tab w:val="left" w:pos="1510"/>
          <w:tab w:val="right" w:leader="dot" w:pos="9528"/>
        </w:tabs>
        <w:spacing w:before="12"/>
        <w:ind w:hanging="695"/>
        <w:rPr>
          <w:sz w:val="24"/>
        </w:rPr>
      </w:pPr>
      <w:hyperlink w:anchor="_bookmark101" w:history="1">
        <w:r>
          <w:rPr>
            <w:color w:val="0000FF"/>
            <w:sz w:val="24"/>
          </w:rPr>
          <w:t>Proxy</w:t>
        </w:r>
        <w:r>
          <w:rPr>
            <w:color w:val="0000FF"/>
            <w:spacing w:val="-16"/>
            <w:sz w:val="24"/>
          </w:rPr>
          <w:t xml:space="preserve"> </w:t>
        </w:r>
        <w:r>
          <w:rPr>
            <w:color w:val="0000FF"/>
            <w:spacing w:val="-2"/>
            <w:sz w:val="24"/>
          </w:rPr>
          <w:t>Class</w:t>
        </w:r>
      </w:hyperlink>
      <w:r>
        <w:rPr>
          <w:rFonts w:ascii="Times New Roman"/>
          <w:color w:val="0000FF"/>
          <w:sz w:val="24"/>
        </w:rPr>
        <w:tab/>
      </w:r>
      <w:r>
        <w:rPr>
          <w:spacing w:val="-5"/>
          <w:sz w:val="24"/>
        </w:rPr>
        <w:t>29</w:t>
      </w:r>
    </w:p>
    <w:p w14:paraId="5F28D43A"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02" w:history="1">
        <w:r>
          <w:rPr>
            <w:color w:val="0000FF"/>
            <w:sz w:val="24"/>
          </w:rPr>
          <w:t>Proxy</w:t>
        </w:r>
        <w:r>
          <w:rPr>
            <w:color w:val="0000FF"/>
            <w:spacing w:val="-12"/>
            <w:sz w:val="24"/>
          </w:rPr>
          <w:t xml:space="preserve"> </w:t>
        </w:r>
        <w:r>
          <w:rPr>
            <w:color w:val="0000FF"/>
            <w:sz w:val="24"/>
          </w:rPr>
          <w:t>Class</w:t>
        </w:r>
        <w:r>
          <w:rPr>
            <w:color w:val="0000FF"/>
            <w:spacing w:val="-11"/>
            <w:sz w:val="24"/>
          </w:rPr>
          <w:t xml:space="preserve"> </w:t>
        </w:r>
        <w:r>
          <w:rPr>
            <w:color w:val="0000FF"/>
            <w:spacing w:val="-4"/>
            <w:sz w:val="24"/>
          </w:rPr>
          <w:t>API’s</w:t>
        </w:r>
      </w:hyperlink>
      <w:r>
        <w:rPr>
          <w:rFonts w:ascii="Times New Roman" w:hAnsi="Times New Roman"/>
          <w:color w:val="0000FF"/>
          <w:sz w:val="24"/>
        </w:rPr>
        <w:tab/>
      </w:r>
      <w:r>
        <w:rPr>
          <w:spacing w:val="-5"/>
          <w:sz w:val="24"/>
        </w:rPr>
        <w:t>30</w:t>
      </w:r>
    </w:p>
    <w:p w14:paraId="3C629162"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03" w:history="1">
        <w:r>
          <w:rPr>
            <w:color w:val="0000FF"/>
            <w:sz w:val="24"/>
          </w:rPr>
          <w:t>RadarService</w:t>
        </w:r>
        <w:r>
          <w:rPr>
            <w:color w:val="0000FF"/>
            <w:spacing w:val="-11"/>
            <w:sz w:val="24"/>
          </w:rPr>
          <w:t xml:space="preserve"> </w:t>
        </w:r>
        <w:r>
          <w:rPr>
            <w:color w:val="0000FF"/>
            <w:sz w:val="24"/>
          </w:rPr>
          <w:t>Proxy</w:t>
        </w:r>
        <w:r>
          <w:rPr>
            <w:color w:val="0000FF"/>
            <w:spacing w:val="-10"/>
            <w:sz w:val="24"/>
          </w:rPr>
          <w:t xml:space="preserve"> </w:t>
        </w:r>
        <w:r>
          <w:rPr>
            <w:color w:val="0000FF"/>
            <w:sz w:val="24"/>
          </w:rPr>
          <w:t>Class</w:t>
        </w:r>
        <w:r>
          <w:rPr>
            <w:color w:val="0000FF"/>
            <w:spacing w:val="-10"/>
            <w:sz w:val="24"/>
          </w:rPr>
          <w:t xml:space="preserve"> </w:t>
        </w:r>
        <w:r>
          <w:rPr>
            <w:color w:val="0000FF"/>
            <w:spacing w:val="-2"/>
            <w:sz w:val="24"/>
          </w:rPr>
          <w:t>Example</w:t>
        </w:r>
      </w:hyperlink>
      <w:r>
        <w:rPr>
          <w:rFonts w:ascii="Times New Roman"/>
          <w:color w:val="0000FF"/>
          <w:sz w:val="24"/>
        </w:rPr>
        <w:tab/>
      </w:r>
      <w:r>
        <w:rPr>
          <w:spacing w:val="-5"/>
          <w:sz w:val="24"/>
        </w:rPr>
        <w:t>30</w:t>
      </w:r>
    </w:p>
    <w:p w14:paraId="2C703984"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05" w:history="1">
        <w:r>
          <w:rPr>
            <w:color w:val="0000FF"/>
            <w:sz w:val="24"/>
          </w:rPr>
          <w:t>Constructor</w:t>
        </w:r>
        <w:r>
          <w:rPr>
            <w:color w:val="0000FF"/>
            <w:spacing w:val="-8"/>
            <w:sz w:val="24"/>
          </w:rPr>
          <w:t xml:space="preserve"> </w:t>
        </w:r>
        <w:r>
          <w:rPr>
            <w:color w:val="0000FF"/>
            <w:sz w:val="24"/>
          </w:rPr>
          <w:t>and</w:t>
        </w:r>
        <w:r>
          <w:rPr>
            <w:color w:val="0000FF"/>
            <w:spacing w:val="-8"/>
            <w:sz w:val="24"/>
          </w:rPr>
          <w:t xml:space="preserve"> </w:t>
        </w:r>
        <w:r>
          <w:rPr>
            <w:color w:val="0000FF"/>
            <w:sz w:val="24"/>
          </w:rPr>
          <w:t>Handle</w:t>
        </w:r>
        <w:r>
          <w:rPr>
            <w:color w:val="0000FF"/>
            <w:spacing w:val="-9"/>
            <w:sz w:val="24"/>
          </w:rPr>
          <w:t xml:space="preserve"> </w:t>
        </w:r>
        <w:r>
          <w:rPr>
            <w:color w:val="0000FF"/>
            <w:spacing w:val="-2"/>
            <w:sz w:val="24"/>
          </w:rPr>
          <w:t>Concept</w:t>
        </w:r>
      </w:hyperlink>
      <w:r>
        <w:rPr>
          <w:rFonts w:ascii="Times New Roman"/>
          <w:color w:val="0000FF"/>
          <w:sz w:val="24"/>
        </w:rPr>
        <w:tab/>
      </w:r>
      <w:r>
        <w:rPr>
          <w:spacing w:val="-5"/>
          <w:sz w:val="24"/>
        </w:rPr>
        <w:t>33</w:t>
      </w:r>
    </w:p>
    <w:p w14:paraId="685B396B"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06" w:history="1">
        <w:r>
          <w:rPr>
            <w:color w:val="0000FF"/>
            <w:sz w:val="24"/>
          </w:rPr>
          <w:t>Finding</w:t>
        </w:r>
        <w:r>
          <w:rPr>
            <w:color w:val="0000FF"/>
            <w:spacing w:val="-9"/>
            <w:sz w:val="24"/>
          </w:rPr>
          <w:t xml:space="preserve"> </w:t>
        </w:r>
        <w:r>
          <w:rPr>
            <w:color w:val="0000FF"/>
            <w:spacing w:val="-2"/>
            <w:sz w:val="24"/>
          </w:rPr>
          <w:t>Services</w:t>
        </w:r>
      </w:hyperlink>
      <w:r>
        <w:rPr>
          <w:rFonts w:ascii="Times New Roman"/>
          <w:color w:val="0000FF"/>
          <w:sz w:val="24"/>
        </w:rPr>
        <w:tab/>
      </w:r>
      <w:r>
        <w:rPr>
          <w:spacing w:val="-5"/>
          <w:sz w:val="24"/>
        </w:rPr>
        <w:t>34</w:t>
      </w:r>
    </w:p>
    <w:p w14:paraId="0EB6AE1E"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07" w:history="1">
        <w:r>
          <w:rPr>
            <w:color w:val="0000FF"/>
            <w:sz w:val="24"/>
          </w:rPr>
          <w:t>Auto</w:t>
        </w:r>
        <w:r>
          <w:rPr>
            <w:color w:val="0000FF"/>
            <w:spacing w:val="-13"/>
            <w:sz w:val="24"/>
          </w:rPr>
          <w:t xml:space="preserve"> </w:t>
        </w:r>
        <w:r>
          <w:rPr>
            <w:color w:val="0000FF"/>
            <w:sz w:val="24"/>
          </w:rPr>
          <w:t>Update</w:t>
        </w:r>
        <w:r>
          <w:rPr>
            <w:color w:val="0000FF"/>
            <w:spacing w:val="-13"/>
            <w:sz w:val="24"/>
          </w:rPr>
          <w:t xml:space="preserve"> </w:t>
        </w:r>
        <w:r>
          <w:rPr>
            <w:color w:val="0000FF"/>
            <w:sz w:val="24"/>
          </w:rPr>
          <w:t>Proxy</w:t>
        </w:r>
        <w:r>
          <w:rPr>
            <w:color w:val="0000FF"/>
            <w:spacing w:val="-12"/>
            <w:sz w:val="24"/>
          </w:rPr>
          <w:t xml:space="preserve"> </w:t>
        </w:r>
        <w:r>
          <w:rPr>
            <w:color w:val="0000FF"/>
            <w:spacing w:val="-2"/>
            <w:sz w:val="24"/>
          </w:rPr>
          <w:t>instance</w:t>
        </w:r>
      </w:hyperlink>
      <w:r>
        <w:rPr>
          <w:rFonts w:ascii="Times New Roman"/>
          <w:color w:val="0000FF"/>
          <w:sz w:val="24"/>
        </w:rPr>
        <w:tab/>
      </w:r>
      <w:r>
        <w:rPr>
          <w:spacing w:val="-5"/>
          <w:sz w:val="24"/>
        </w:rPr>
        <w:t>35</w:t>
      </w:r>
    </w:p>
    <w:p w14:paraId="11426C20"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09" w:history="1">
        <w:r>
          <w:rPr>
            <w:color w:val="0000FF"/>
            <w:spacing w:val="-2"/>
            <w:sz w:val="24"/>
          </w:rPr>
          <w:t>Events</w:t>
        </w:r>
      </w:hyperlink>
      <w:r>
        <w:rPr>
          <w:rFonts w:ascii="Times New Roman"/>
          <w:color w:val="0000FF"/>
          <w:sz w:val="24"/>
        </w:rPr>
        <w:tab/>
      </w:r>
      <w:r>
        <w:rPr>
          <w:spacing w:val="-5"/>
          <w:sz w:val="24"/>
        </w:rPr>
        <w:t>38</w:t>
      </w:r>
    </w:p>
    <w:p w14:paraId="3C3AB615"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10" w:history="1">
        <w:r>
          <w:rPr>
            <w:color w:val="0000FF"/>
            <w:sz w:val="24"/>
          </w:rPr>
          <w:t>Event</w:t>
        </w:r>
        <w:r>
          <w:rPr>
            <w:color w:val="0000FF"/>
            <w:spacing w:val="-10"/>
            <w:sz w:val="24"/>
          </w:rPr>
          <w:t xml:space="preserve"> </w:t>
        </w:r>
        <w:r>
          <w:rPr>
            <w:color w:val="0000FF"/>
            <w:sz w:val="24"/>
          </w:rPr>
          <w:t>Subscription</w:t>
        </w:r>
        <w:r>
          <w:rPr>
            <w:color w:val="0000FF"/>
            <w:spacing w:val="-9"/>
            <w:sz w:val="24"/>
          </w:rPr>
          <w:t xml:space="preserve"> </w:t>
        </w:r>
        <w:r>
          <w:rPr>
            <w:color w:val="0000FF"/>
            <w:sz w:val="24"/>
          </w:rPr>
          <w:t>and</w:t>
        </w:r>
        <w:r>
          <w:rPr>
            <w:color w:val="0000FF"/>
            <w:spacing w:val="-9"/>
            <w:sz w:val="24"/>
          </w:rPr>
          <w:t xml:space="preserve"> </w:t>
        </w:r>
        <w:r>
          <w:rPr>
            <w:color w:val="0000FF"/>
            <w:sz w:val="24"/>
          </w:rPr>
          <w:t>Local</w:t>
        </w:r>
        <w:r>
          <w:rPr>
            <w:color w:val="0000FF"/>
            <w:spacing w:val="-9"/>
            <w:sz w:val="24"/>
          </w:rPr>
          <w:t xml:space="preserve"> </w:t>
        </w:r>
        <w:r>
          <w:rPr>
            <w:color w:val="0000FF"/>
            <w:spacing w:val="-2"/>
            <w:sz w:val="24"/>
          </w:rPr>
          <w:t>Cache</w:t>
        </w:r>
      </w:hyperlink>
      <w:r>
        <w:rPr>
          <w:rFonts w:ascii="Times New Roman"/>
          <w:color w:val="0000FF"/>
          <w:sz w:val="24"/>
        </w:rPr>
        <w:tab/>
      </w:r>
      <w:r>
        <w:rPr>
          <w:spacing w:val="-5"/>
          <w:sz w:val="24"/>
        </w:rPr>
        <w:t>41</w:t>
      </w:r>
    </w:p>
    <w:p w14:paraId="33680EC8"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11" w:history="1">
        <w:r>
          <w:rPr>
            <w:color w:val="0000FF"/>
            <w:sz w:val="24"/>
          </w:rPr>
          <w:t>Monitoring</w:t>
        </w:r>
        <w:r>
          <w:rPr>
            <w:color w:val="0000FF"/>
            <w:spacing w:val="-12"/>
            <w:sz w:val="24"/>
          </w:rPr>
          <w:t xml:space="preserve"> </w:t>
        </w:r>
        <w:r>
          <w:rPr>
            <w:color w:val="0000FF"/>
            <w:sz w:val="24"/>
          </w:rPr>
          <w:t>Event</w:t>
        </w:r>
        <w:r>
          <w:rPr>
            <w:color w:val="0000FF"/>
            <w:spacing w:val="-11"/>
            <w:sz w:val="24"/>
          </w:rPr>
          <w:t xml:space="preserve"> </w:t>
        </w:r>
        <w:r>
          <w:rPr>
            <w:color w:val="0000FF"/>
            <w:spacing w:val="-2"/>
            <w:sz w:val="24"/>
          </w:rPr>
          <w:t>Subscription</w:t>
        </w:r>
      </w:hyperlink>
      <w:r>
        <w:rPr>
          <w:rFonts w:ascii="Times New Roman"/>
          <w:color w:val="0000FF"/>
          <w:sz w:val="24"/>
        </w:rPr>
        <w:tab/>
      </w:r>
      <w:r>
        <w:rPr>
          <w:spacing w:val="-5"/>
          <w:sz w:val="24"/>
        </w:rPr>
        <w:t>42</w:t>
      </w:r>
    </w:p>
    <w:p w14:paraId="3A0BEF9D"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12" w:history="1">
        <w:r>
          <w:rPr>
            <w:color w:val="0000FF"/>
            <w:sz w:val="24"/>
          </w:rPr>
          <w:t>Accessing</w:t>
        </w:r>
        <w:r>
          <w:rPr>
            <w:color w:val="0000FF"/>
            <w:spacing w:val="-8"/>
            <w:sz w:val="24"/>
          </w:rPr>
          <w:t xml:space="preserve"> </w:t>
        </w:r>
        <w:r>
          <w:rPr>
            <w:color w:val="0000FF"/>
            <w:sz w:val="24"/>
          </w:rPr>
          <w:t>Event</w:t>
        </w:r>
        <w:r>
          <w:rPr>
            <w:color w:val="0000FF"/>
            <w:spacing w:val="-8"/>
            <w:sz w:val="24"/>
          </w:rPr>
          <w:t xml:space="preserve"> </w:t>
        </w:r>
        <w:r>
          <w:rPr>
            <w:color w:val="0000FF"/>
            <w:sz w:val="24"/>
          </w:rPr>
          <w:t>Data</w:t>
        </w:r>
        <w:r>
          <w:rPr>
            <w:color w:val="0000FF"/>
            <w:spacing w:val="-8"/>
            <w:sz w:val="24"/>
          </w:rPr>
          <w:t xml:space="preserve"> </w:t>
        </w:r>
        <w:r>
          <w:rPr>
            <w:color w:val="0000FF"/>
            <w:sz w:val="24"/>
          </w:rPr>
          <w:t>—</w:t>
        </w:r>
        <w:r>
          <w:rPr>
            <w:color w:val="0000FF"/>
            <w:spacing w:val="-8"/>
            <w:sz w:val="24"/>
          </w:rPr>
          <w:t xml:space="preserve"> </w:t>
        </w:r>
        <w:r>
          <w:rPr>
            <w:color w:val="0000FF"/>
            <w:sz w:val="24"/>
          </w:rPr>
          <w:t>aka</w:t>
        </w:r>
        <w:r>
          <w:rPr>
            <w:color w:val="0000FF"/>
            <w:spacing w:val="-8"/>
            <w:sz w:val="24"/>
          </w:rPr>
          <w:t xml:space="preserve"> </w:t>
        </w:r>
        <w:r>
          <w:rPr>
            <w:color w:val="0000FF"/>
            <w:spacing w:val="-2"/>
            <w:sz w:val="24"/>
          </w:rPr>
          <w:t>Samples</w:t>
        </w:r>
      </w:hyperlink>
      <w:r>
        <w:rPr>
          <w:rFonts w:ascii="Times New Roman" w:hAnsi="Times New Roman"/>
          <w:color w:val="0000FF"/>
          <w:sz w:val="24"/>
        </w:rPr>
        <w:tab/>
      </w:r>
      <w:r>
        <w:rPr>
          <w:spacing w:val="-5"/>
          <w:sz w:val="24"/>
        </w:rPr>
        <w:t>45</w:t>
      </w:r>
    </w:p>
    <w:p w14:paraId="76F43585" w14:textId="77777777" w:rsidR="002D20EE" w:rsidRDefault="00DD000A">
      <w:pPr>
        <w:pStyle w:val="ListParagraph"/>
        <w:numPr>
          <w:ilvl w:val="3"/>
          <w:numId w:val="48"/>
        </w:numPr>
        <w:tabs>
          <w:tab w:val="left" w:pos="3398"/>
          <w:tab w:val="left" w:pos="3399"/>
          <w:tab w:val="right" w:leader="dot" w:pos="9528"/>
        </w:tabs>
        <w:spacing w:line="293" w:lineRule="exact"/>
        <w:ind w:hanging="1484"/>
        <w:rPr>
          <w:sz w:val="24"/>
        </w:rPr>
      </w:pPr>
      <w:hyperlink w:anchor="_bookmark113" w:history="1">
        <w:r>
          <w:rPr>
            <w:color w:val="0000FF"/>
            <w:sz w:val="24"/>
          </w:rPr>
          <w:t>Event</w:t>
        </w:r>
        <w:r>
          <w:rPr>
            <w:color w:val="0000FF"/>
            <w:spacing w:val="-11"/>
            <w:sz w:val="24"/>
          </w:rPr>
          <w:t xml:space="preserve"> </w:t>
        </w:r>
        <w:r>
          <w:rPr>
            <w:color w:val="0000FF"/>
            <w:sz w:val="24"/>
          </w:rPr>
          <w:t>Sample</w:t>
        </w:r>
        <w:r>
          <w:rPr>
            <w:color w:val="0000FF"/>
            <w:spacing w:val="-10"/>
            <w:sz w:val="24"/>
          </w:rPr>
          <w:t xml:space="preserve"> </w:t>
        </w:r>
        <w:r>
          <w:rPr>
            <w:color w:val="0000FF"/>
            <w:sz w:val="24"/>
          </w:rPr>
          <w:t>Management</w:t>
        </w:r>
        <w:r>
          <w:rPr>
            <w:color w:val="0000FF"/>
            <w:spacing w:val="-11"/>
            <w:sz w:val="24"/>
          </w:rPr>
          <w:t xml:space="preserve"> </w:t>
        </w:r>
        <w:r>
          <w:rPr>
            <w:color w:val="0000FF"/>
            <w:sz w:val="24"/>
          </w:rPr>
          <w:t>via</w:t>
        </w:r>
        <w:r>
          <w:rPr>
            <w:color w:val="0000FF"/>
            <w:spacing w:val="-10"/>
            <w:sz w:val="24"/>
          </w:rPr>
          <w:t xml:space="preserve"> </w:t>
        </w:r>
        <w:r>
          <w:rPr>
            <w:rFonts w:ascii="Courier New"/>
            <w:color w:val="0000FF"/>
            <w:spacing w:val="-2"/>
            <w:sz w:val="24"/>
          </w:rPr>
          <w:t>SamplePtr</w:t>
        </w:r>
        <w:r>
          <w:rPr>
            <w:color w:val="0000FF"/>
            <w:spacing w:val="-2"/>
            <w:sz w:val="24"/>
          </w:rPr>
          <w:t>s</w:t>
        </w:r>
      </w:hyperlink>
      <w:r>
        <w:rPr>
          <w:rFonts w:ascii="Times New Roman"/>
          <w:color w:val="0000FF"/>
          <w:sz w:val="24"/>
        </w:rPr>
        <w:tab/>
      </w:r>
      <w:r>
        <w:rPr>
          <w:spacing w:val="-5"/>
          <w:sz w:val="24"/>
        </w:rPr>
        <w:t>46</w:t>
      </w:r>
    </w:p>
    <w:p w14:paraId="11B62734" w14:textId="77777777" w:rsidR="002D20EE" w:rsidRDefault="00DD000A">
      <w:pPr>
        <w:pStyle w:val="ListParagraph"/>
        <w:numPr>
          <w:ilvl w:val="3"/>
          <w:numId w:val="48"/>
        </w:numPr>
        <w:tabs>
          <w:tab w:val="left" w:pos="3398"/>
          <w:tab w:val="left" w:pos="3399"/>
          <w:tab w:val="right" w:leader="dot" w:pos="9528"/>
        </w:tabs>
        <w:spacing w:before="0" w:line="272" w:lineRule="exact"/>
        <w:ind w:hanging="1484"/>
        <w:rPr>
          <w:sz w:val="24"/>
        </w:rPr>
      </w:pPr>
      <w:hyperlink w:anchor="_bookmark114" w:history="1">
        <w:r>
          <w:rPr>
            <w:color w:val="0000FF"/>
            <w:spacing w:val="-2"/>
            <w:sz w:val="24"/>
          </w:rPr>
          <w:t>Event-Driven</w:t>
        </w:r>
        <w:r>
          <w:rPr>
            <w:color w:val="0000FF"/>
            <w:spacing w:val="-1"/>
            <w:sz w:val="24"/>
          </w:rPr>
          <w:t xml:space="preserve"> </w:t>
        </w:r>
        <w:r>
          <w:rPr>
            <w:color w:val="0000FF"/>
            <w:spacing w:val="-2"/>
            <w:sz w:val="24"/>
          </w:rPr>
          <w:t>vs</w:t>
        </w:r>
        <w:r>
          <w:rPr>
            <w:color w:val="0000FF"/>
            <w:sz w:val="24"/>
          </w:rPr>
          <w:t xml:space="preserve"> </w:t>
        </w:r>
        <w:r>
          <w:rPr>
            <w:color w:val="0000FF"/>
            <w:spacing w:val="-2"/>
            <w:sz w:val="24"/>
          </w:rPr>
          <w:t>Polling-Based</w:t>
        </w:r>
        <w:r>
          <w:rPr>
            <w:color w:val="0000FF"/>
            <w:spacing w:val="-1"/>
            <w:sz w:val="24"/>
          </w:rPr>
          <w:t xml:space="preserve"> </w:t>
        </w:r>
        <w:r>
          <w:rPr>
            <w:color w:val="0000FF"/>
            <w:spacing w:val="-2"/>
            <w:sz w:val="24"/>
          </w:rPr>
          <w:t>access</w:t>
        </w:r>
      </w:hyperlink>
      <w:r>
        <w:rPr>
          <w:rFonts w:ascii="Times New Roman"/>
          <w:color w:val="0000FF"/>
          <w:sz w:val="24"/>
        </w:rPr>
        <w:tab/>
      </w:r>
      <w:r>
        <w:rPr>
          <w:spacing w:val="-5"/>
          <w:sz w:val="24"/>
        </w:rPr>
        <w:t>47</w:t>
      </w:r>
    </w:p>
    <w:p w14:paraId="140AC159"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16" w:history="1">
        <w:r>
          <w:rPr>
            <w:color w:val="0000FF"/>
            <w:sz w:val="24"/>
          </w:rPr>
          <w:t>Buffering</w:t>
        </w:r>
        <w:r>
          <w:rPr>
            <w:color w:val="0000FF"/>
            <w:spacing w:val="-8"/>
            <w:sz w:val="24"/>
          </w:rPr>
          <w:t xml:space="preserve"> </w:t>
        </w:r>
        <w:r>
          <w:rPr>
            <w:color w:val="0000FF"/>
            <w:spacing w:val="-2"/>
            <w:sz w:val="24"/>
          </w:rPr>
          <w:t>Strategies</w:t>
        </w:r>
      </w:hyperlink>
      <w:r>
        <w:rPr>
          <w:rFonts w:ascii="Times New Roman"/>
          <w:color w:val="0000FF"/>
          <w:sz w:val="24"/>
        </w:rPr>
        <w:tab/>
      </w:r>
      <w:r>
        <w:rPr>
          <w:spacing w:val="-5"/>
          <w:sz w:val="24"/>
        </w:rPr>
        <w:t>49</w:t>
      </w:r>
    </w:p>
    <w:p w14:paraId="7BA8236F"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18" w:history="1">
        <w:r>
          <w:rPr>
            <w:color w:val="0000FF"/>
            <w:spacing w:val="-2"/>
            <w:sz w:val="24"/>
          </w:rPr>
          <w:t>Methods</w:t>
        </w:r>
      </w:hyperlink>
      <w:r>
        <w:rPr>
          <w:rFonts w:ascii="Times New Roman"/>
          <w:color w:val="0000FF"/>
          <w:sz w:val="24"/>
        </w:rPr>
        <w:tab/>
      </w:r>
      <w:r>
        <w:rPr>
          <w:spacing w:val="-5"/>
          <w:sz w:val="24"/>
        </w:rPr>
        <w:t>52</w:t>
      </w:r>
    </w:p>
    <w:p w14:paraId="7C644AB0"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19" w:history="1">
        <w:r>
          <w:rPr>
            <w:color w:val="0000FF"/>
            <w:spacing w:val="-2"/>
            <w:sz w:val="24"/>
          </w:rPr>
          <w:t>One-Way</w:t>
        </w:r>
        <w:r>
          <w:rPr>
            <w:color w:val="0000FF"/>
            <w:spacing w:val="-4"/>
            <w:sz w:val="24"/>
          </w:rPr>
          <w:t xml:space="preserve"> </w:t>
        </w:r>
        <w:r>
          <w:rPr>
            <w:color w:val="0000FF"/>
            <w:spacing w:val="-2"/>
            <w:sz w:val="24"/>
          </w:rPr>
          <w:t>aka</w:t>
        </w:r>
        <w:r>
          <w:rPr>
            <w:color w:val="0000FF"/>
            <w:spacing w:val="-3"/>
            <w:sz w:val="24"/>
          </w:rPr>
          <w:t xml:space="preserve"> </w:t>
        </w:r>
        <w:r>
          <w:rPr>
            <w:color w:val="0000FF"/>
            <w:spacing w:val="-2"/>
            <w:sz w:val="24"/>
          </w:rPr>
          <w:t>Fire-and-Forget</w:t>
        </w:r>
        <w:r>
          <w:rPr>
            <w:color w:val="0000FF"/>
            <w:spacing w:val="-3"/>
            <w:sz w:val="24"/>
          </w:rPr>
          <w:t xml:space="preserve"> </w:t>
        </w:r>
        <w:r>
          <w:rPr>
            <w:color w:val="0000FF"/>
            <w:spacing w:val="-2"/>
            <w:sz w:val="24"/>
          </w:rPr>
          <w:t>Methods</w:t>
        </w:r>
      </w:hyperlink>
      <w:r>
        <w:rPr>
          <w:rFonts w:ascii="Times New Roman"/>
          <w:color w:val="0000FF"/>
          <w:sz w:val="24"/>
        </w:rPr>
        <w:tab/>
      </w:r>
      <w:r>
        <w:rPr>
          <w:spacing w:val="-5"/>
          <w:sz w:val="24"/>
        </w:rPr>
        <w:t>54</w:t>
      </w:r>
    </w:p>
    <w:p w14:paraId="2E923B66"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20" w:history="1">
        <w:r>
          <w:rPr>
            <w:color w:val="0000FF"/>
            <w:sz w:val="24"/>
          </w:rPr>
          <w:t>Event-Driven</w:t>
        </w:r>
        <w:r>
          <w:rPr>
            <w:color w:val="0000FF"/>
            <w:spacing w:val="-12"/>
            <w:sz w:val="24"/>
          </w:rPr>
          <w:t xml:space="preserve"> </w:t>
        </w:r>
        <w:r>
          <w:rPr>
            <w:color w:val="0000FF"/>
            <w:sz w:val="24"/>
          </w:rPr>
          <w:t>vs</w:t>
        </w:r>
        <w:r>
          <w:rPr>
            <w:color w:val="0000FF"/>
            <w:spacing w:val="-11"/>
            <w:sz w:val="24"/>
          </w:rPr>
          <w:t xml:space="preserve"> </w:t>
        </w:r>
        <w:r>
          <w:rPr>
            <w:color w:val="0000FF"/>
            <w:sz w:val="24"/>
          </w:rPr>
          <w:t>Polling</w:t>
        </w:r>
        <w:r>
          <w:rPr>
            <w:color w:val="0000FF"/>
            <w:spacing w:val="-11"/>
            <w:sz w:val="24"/>
          </w:rPr>
          <w:t xml:space="preserve"> </w:t>
        </w:r>
        <w:r>
          <w:rPr>
            <w:color w:val="0000FF"/>
            <w:sz w:val="24"/>
          </w:rPr>
          <w:t>access</w:t>
        </w:r>
        <w:r>
          <w:rPr>
            <w:color w:val="0000FF"/>
            <w:spacing w:val="-12"/>
            <w:sz w:val="24"/>
          </w:rPr>
          <w:t xml:space="preserve"> </w:t>
        </w:r>
        <w:r>
          <w:rPr>
            <w:color w:val="0000FF"/>
            <w:sz w:val="24"/>
          </w:rPr>
          <w:t>to</w:t>
        </w:r>
        <w:r>
          <w:rPr>
            <w:color w:val="0000FF"/>
            <w:spacing w:val="-11"/>
            <w:sz w:val="24"/>
          </w:rPr>
          <w:t xml:space="preserve"> </w:t>
        </w:r>
        <w:r>
          <w:rPr>
            <w:color w:val="0000FF"/>
            <w:sz w:val="24"/>
          </w:rPr>
          <w:t>method</w:t>
        </w:r>
        <w:r>
          <w:rPr>
            <w:color w:val="0000FF"/>
            <w:spacing w:val="-11"/>
            <w:sz w:val="24"/>
          </w:rPr>
          <w:t xml:space="preserve"> </w:t>
        </w:r>
        <w:r>
          <w:rPr>
            <w:color w:val="0000FF"/>
            <w:spacing w:val="-2"/>
            <w:sz w:val="24"/>
          </w:rPr>
          <w:t>results</w:t>
        </w:r>
      </w:hyperlink>
      <w:r>
        <w:rPr>
          <w:rFonts w:ascii="Times New Roman"/>
          <w:color w:val="0000FF"/>
          <w:sz w:val="24"/>
        </w:rPr>
        <w:tab/>
      </w:r>
      <w:r>
        <w:rPr>
          <w:spacing w:val="-5"/>
          <w:sz w:val="24"/>
        </w:rPr>
        <w:t>55</w:t>
      </w:r>
    </w:p>
    <w:p w14:paraId="3AFD7C77" w14:textId="77777777" w:rsidR="002D20EE" w:rsidRDefault="00DD000A">
      <w:pPr>
        <w:pStyle w:val="ListParagraph"/>
        <w:numPr>
          <w:ilvl w:val="3"/>
          <w:numId w:val="48"/>
        </w:numPr>
        <w:tabs>
          <w:tab w:val="left" w:pos="3398"/>
          <w:tab w:val="left" w:pos="3399"/>
          <w:tab w:val="right" w:leader="dot" w:pos="9528"/>
        </w:tabs>
        <w:ind w:hanging="1484"/>
        <w:rPr>
          <w:sz w:val="24"/>
        </w:rPr>
      </w:pPr>
      <w:hyperlink w:anchor="_bookmark121" w:history="1">
        <w:r>
          <w:rPr>
            <w:color w:val="0000FF"/>
            <w:sz w:val="24"/>
          </w:rPr>
          <w:t>Canceling</w:t>
        </w:r>
        <w:r>
          <w:rPr>
            <w:color w:val="0000FF"/>
            <w:spacing w:val="-11"/>
            <w:sz w:val="24"/>
          </w:rPr>
          <w:t xml:space="preserve"> </w:t>
        </w:r>
        <w:r>
          <w:rPr>
            <w:color w:val="0000FF"/>
            <w:sz w:val="24"/>
          </w:rPr>
          <w:t>Method</w:t>
        </w:r>
        <w:r>
          <w:rPr>
            <w:color w:val="0000FF"/>
            <w:spacing w:val="-10"/>
            <w:sz w:val="24"/>
          </w:rPr>
          <w:t xml:space="preserve"> </w:t>
        </w:r>
        <w:r>
          <w:rPr>
            <w:color w:val="0000FF"/>
            <w:spacing w:val="-2"/>
            <w:sz w:val="24"/>
          </w:rPr>
          <w:t>Result</w:t>
        </w:r>
      </w:hyperlink>
      <w:r>
        <w:rPr>
          <w:rFonts w:ascii="Times New Roman"/>
          <w:color w:val="0000FF"/>
          <w:sz w:val="24"/>
        </w:rPr>
        <w:tab/>
      </w:r>
      <w:r>
        <w:rPr>
          <w:spacing w:val="-5"/>
          <w:sz w:val="24"/>
        </w:rPr>
        <w:t>59</w:t>
      </w:r>
    </w:p>
    <w:p w14:paraId="299CB4DA" w14:textId="77777777" w:rsidR="002D20EE" w:rsidRDefault="00DD000A">
      <w:pPr>
        <w:pStyle w:val="ListParagraph"/>
        <w:numPr>
          <w:ilvl w:val="2"/>
          <w:numId w:val="48"/>
        </w:numPr>
        <w:tabs>
          <w:tab w:val="left" w:pos="2537"/>
          <w:tab w:val="left" w:pos="2538"/>
          <w:tab w:val="right" w:leader="dot" w:pos="9528"/>
        </w:tabs>
        <w:ind w:hanging="1173"/>
        <w:rPr>
          <w:sz w:val="24"/>
        </w:rPr>
      </w:pPr>
      <w:hyperlink w:anchor="_bookmark122" w:history="1">
        <w:r>
          <w:rPr>
            <w:color w:val="0000FF"/>
            <w:spacing w:val="-2"/>
            <w:sz w:val="24"/>
          </w:rPr>
          <w:t>Fields</w:t>
        </w:r>
      </w:hyperlink>
      <w:r>
        <w:rPr>
          <w:rFonts w:ascii="Times New Roman"/>
          <w:color w:val="0000FF"/>
          <w:sz w:val="24"/>
        </w:rPr>
        <w:tab/>
      </w:r>
      <w:r>
        <w:rPr>
          <w:spacing w:val="-5"/>
          <w:sz w:val="24"/>
        </w:rPr>
        <w:t>60</w:t>
      </w:r>
    </w:p>
    <w:p w14:paraId="7BD2DDF1" w14:textId="77777777" w:rsidR="002D20EE" w:rsidRDefault="00DD000A">
      <w:pPr>
        <w:pStyle w:val="ListParagraph"/>
        <w:numPr>
          <w:ilvl w:val="2"/>
          <w:numId w:val="48"/>
        </w:numPr>
        <w:tabs>
          <w:tab w:val="left" w:pos="2537"/>
          <w:tab w:val="left" w:pos="2538"/>
          <w:tab w:val="right" w:leader="dot" w:pos="9528"/>
        </w:tabs>
        <w:spacing w:before="12"/>
        <w:ind w:hanging="1173"/>
        <w:rPr>
          <w:sz w:val="24"/>
        </w:rPr>
      </w:pPr>
      <w:hyperlink w:anchor="_bookmark123" w:history="1">
        <w:r>
          <w:rPr>
            <w:color w:val="0000FF"/>
            <w:spacing w:val="-2"/>
            <w:sz w:val="24"/>
          </w:rPr>
          <w:t>Triggers</w:t>
        </w:r>
      </w:hyperlink>
      <w:r>
        <w:rPr>
          <w:rFonts w:ascii="Times New Roman"/>
          <w:color w:val="0000FF"/>
          <w:sz w:val="24"/>
        </w:rPr>
        <w:tab/>
      </w:r>
      <w:r>
        <w:rPr>
          <w:spacing w:val="-5"/>
          <w:sz w:val="24"/>
        </w:rPr>
        <w:t>63</w:t>
      </w:r>
    </w:p>
    <w:p w14:paraId="63996314" w14:textId="77777777" w:rsidR="002D20EE" w:rsidRDefault="00DD000A">
      <w:pPr>
        <w:pStyle w:val="ListParagraph"/>
        <w:numPr>
          <w:ilvl w:val="1"/>
          <w:numId w:val="48"/>
        </w:numPr>
        <w:tabs>
          <w:tab w:val="left" w:pos="1509"/>
          <w:tab w:val="left" w:pos="1510"/>
          <w:tab w:val="right" w:leader="dot" w:pos="9528"/>
        </w:tabs>
        <w:ind w:hanging="695"/>
        <w:rPr>
          <w:sz w:val="24"/>
        </w:rPr>
      </w:pPr>
      <w:hyperlink w:anchor="_bookmark124" w:history="1">
        <w:r>
          <w:rPr>
            <w:color w:val="0000FF"/>
            <w:sz w:val="24"/>
          </w:rPr>
          <w:t>Skeleton</w:t>
        </w:r>
        <w:r>
          <w:rPr>
            <w:color w:val="0000FF"/>
            <w:spacing w:val="-16"/>
            <w:sz w:val="24"/>
          </w:rPr>
          <w:t xml:space="preserve"> </w:t>
        </w:r>
        <w:r>
          <w:rPr>
            <w:color w:val="0000FF"/>
            <w:spacing w:val="-2"/>
            <w:sz w:val="24"/>
          </w:rPr>
          <w:t>Class</w:t>
        </w:r>
      </w:hyperlink>
      <w:r>
        <w:rPr>
          <w:rFonts w:ascii="Times New Roman"/>
          <w:color w:val="0000FF"/>
          <w:sz w:val="24"/>
        </w:rPr>
        <w:tab/>
      </w:r>
      <w:r>
        <w:rPr>
          <w:spacing w:val="-5"/>
          <w:sz w:val="24"/>
        </w:rPr>
        <w:t>63</w:t>
      </w:r>
    </w:p>
    <w:p w14:paraId="0E7AF246" w14:textId="77777777" w:rsidR="002D20EE" w:rsidRDefault="002D20EE">
      <w:pPr>
        <w:rPr>
          <w:sz w:val="24"/>
        </w:rPr>
        <w:sectPr w:rsidR="002D20EE">
          <w:type w:val="continuous"/>
          <w:pgSz w:w="11910" w:h="13780"/>
          <w:pgMar w:top="200" w:right="240" w:bottom="0" w:left="960" w:header="720" w:footer="720" w:gutter="0"/>
          <w:cols w:space="720"/>
        </w:sectPr>
      </w:pPr>
    </w:p>
    <w:sdt>
      <w:sdtPr>
        <w:id w:val="-1735380797"/>
        <w:docPartObj>
          <w:docPartGallery w:val="Table of Contents"/>
          <w:docPartUnique/>
        </w:docPartObj>
      </w:sdtPr>
      <w:sdtEndPr/>
      <w:sdtContent>
        <w:p w14:paraId="1DAD3283" w14:textId="77777777" w:rsidR="002D20EE" w:rsidRDefault="00DD000A">
          <w:pPr>
            <w:pStyle w:val="TOC3"/>
            <w:numPr>
              <w:ilvl w:val="2"/>
              <w:numId w:val="48"/>
            </w:numPr>
            <w:tabs>
              <w:tab w:val="left" w:pos="2537"/>
              <w:tab w:val="left" w:pos="2538"/>
              <w:tab w:val="right" w:leader="dot" w:pos="9528"/>
            </w:tabs>
            <w:spacing w:before="90"/>
            <w:ind w:hanging="1173"/>
          </w:pPr>
          <w:hyperlink w:anchor="_bookmark125" w:history="1">
            <w:r>
              <w:rPr>
                <w:color w:val="0000FF"/>
              </w:rPr>
              <w:t>Skeleton</w:t>
            </w:r>
            <w:r>
              <w:rPr>
                <w:color w:val="0000FF"/>
                <w:spacing w:val="-12"/>
              </w:rPr>
              <w:t xml:space="preserve"> </w:t>
            </w:r>
            <w:r>
              <w:rPr>
                <w:color w:val="0000FF"/>
              </w:rPr>
              <w:t>Class</w:t>
            </w:r>
            <w:r>
              <w:rPr>
                <w:color w:val="0000FF"/>
                <w:spacing w:val="-11"/>
              </w:rPr>
              <w:t xml:space="preserve"> </w:t>
            </w:r>
            <w:r>
              <w:rPr>
                <w:color w:val="0000FF"/>
                <w:spacing w:val="-4"/>
              </w:rPr>
              <w:t>API’s</w:t>
            </w:r>
          </w:hyperlink>
          <w:r>
            <w:rPr>
              <w:rFonts w:ascii="Times New Roman" w:hAnsi="Times New Roman"/>
              <w:color w:val="0000FF"/>
            </w:rPr>
            <w:tab/>
          </w:r>
          <w:r>
            <w:rPr>
              <w:spacing w:val="-5"/>
            </w:rPr>
            <w:t>64</w:t>
          </w:r>
        </w:p>
        <w:p w14:paraId="18777F38" w14:textId="77777777" w:rsidR="002D20EE" w:rsidRDefault="00DD000A">
          <w:pPr>
            <w:pStyle w:val="TOC3"/>
            <w:numPr>
              <w:ilvl w:val="2"/>
              <w:numId w:val="48"/>
            </w:numPr>
            <w:tabs>
              <w:tab w:val="left" w:pos="2537"/>
              <w:tab w:val="left" w:pos="2538"/>
              <w:tab w:val="right" w:leader="dot" w:pos="9528"/>
            </w:tabs>
            <w:ind w:hanging="1173"/>
          </w:pPr>
          <w:hyperlink w:anchor="_bookmark126" w:history="1">
            <w:r>
              <w:rPr>
                <w:color w:val="0000FF"/>
              </w:rPr>
              <w:t>RadarS</w:t>
            </w:r>
            <w:r>
              <w:rPr>
                <w:color w:val="0000FF"/>
              </w:rPr>
              <w:t>ervice</w:t>
            </w:r>
            <w:r>
              <w:rPr>
                <w:color w:val="0000FF"/>
                <w:spacing w:val="-11"/>
              </w:rPr>
              <w:t xml:space="preserve"> </w:t>
            </w:r>
            <w:r>
              <w:rPr>
                <w:color w:val="0000FF"/>
              </w:rPr>
              <w:t>Skeleton</w:t>
            </w:r>
            <w:r>
              <w:rPr>
                <w:color w:val="0000FF"/>
                <w:spacing w:val="-10"/>
              </w:rPr>
              <w:t xml:space="preserve"> </w:t>
            </w:r>
            <w:r>
              <w:rPr>
                <w:color w:val="0000FF"/>
              </w:rPr>
              <w:t>Class</w:t>
            </w:r>
            <w:r>
              <w:rPr>
                <w:color w:val="0000FF"/>
                <w:spacing w:val="-10"/>
              </w:rPr>
              <w:t xml:space="preserve"> </w:t>
            </w:r>
            <w:r>
              <w:rPr>
                <w:color w:val="0000FF"/>
                <w:spacing w:val="-2"/>
              </w:rPr>
              <w:t>Example</w:t>
            </w:r>
          </w:hyperlink>
          <w:r>
            <w:rPr>
              <w:rFonts w:ascii="Times New Roman"/>
              <w:color w:val="0000FF"/>
            </w:rPr>
            <w:tab/>
          </w:r>
          <w:r>
            <w:rPr>
              <w:spacing w:val="-5"/>
            </w:rPr>
            <w:t>64</w:t>
          </w:r>
        </w:p>
        <w:p w14:paraId="3B584097" w14:textId="77777777" w:rsidR="002D20EE" w:rsidRDefault="00DD000A">
          <w:pPr>
            <w:pStyle w:val="TOC3"/>
            <w:numPr>
              <w:ilvl w:val="2"/>
              <w:numId w:val="48"/>
            </w:numPr>
            <w:tabs>
              <w:tab w:val="left" w:pos="2537"/>
              <w:tab w:val="left" w:pos="2538"/>
              <w:tab w:val="right" w:leader="dot" w:pos="9528"/>
            </w:tabs>
            <w:ind w:hanging="1173"/>
          </w:pPr>
          <w:hyperlink w:anchor="_bookmark128" w:history="1">
            <w:r>
              <w:rPr>
                <w:color w:val="0000FF"/>
              </w:rPr>
              <w:t>Instantiation</w:t>
            </w:r>
            <w:r>
              <w:rPr>
                <w:color w:val="0000FF"/>
                <w:spacing w:val="-14"/>
              </w:rPr>
              <w:t xml:space="preserve"> </w:t>
            </w:r>
            <w:r>
              <w:rPr>
                <w:color w:val="0000FF"/>
                <w:spacing w:val="-2"/>
              </w:rPr>
              <w:t>(Constructors)</w:t>
            </w:r>
          </w:hyperlink>
          <w:r>
            <w:rPr>
              <w:rFonts w:ascii="Times New Roman"/>
              <w:color w:val="0000FF"/>
            </w:rPr>
            <w:tab/>
          </w:r>
          <w:r>
            <w:rPr>
              <w:spacing w:val="-5"/>
            </w:rPr>
            <w:t>67</w:t>
          </w:r>
        </w:p>
        <w:p w14:paraId="43B2B201" w14:textId="77777777" w:rsidR="002D20EE" w:rsidRDefault="00DD000A">
          <w:pPr>
            <w:pStyle w:val="TOC3"/>
            <w:numPr>
              <w:ilvl w:val="2"/>
              <w:numId w:val="48"/>
            </w:numPr>
            <w:tabs>
              <w:tab w:val="left" w:pos="2537"/>
              <w:tab w:val="left" w:pos="2538"/>
              <w:tab w:val="right" w:leader="dot" w:pos="9528"/>
            </w:tabs>
            <w:ind w:hanging="1173"/>
          </w:pPr>
          <w:hyperlink w:anchor="_bookmark129" w:history="1">
            <w:r>
              <w:rPr>
                <w:color w:val="0000FF"/>
              </w:rPr>
              <w:t>Offering</w:t>
            </w:r>
            <w:r>
              <w:rPr>
                <w:color w:val="0000FF"/>
                <w:spacing w:val="-5"/>
              </w:rPr>
              <w:t xml:space="preserve"> </w:t>
            </w:r>
            <w:r>
              <w:rPr>
                <w:color w:val="0000FF"/>
              </w:rPr>
              <w:t>Service</w:t>
            </w:r>
            <w:r>
              <w:rPr>
                <w:color w:val="0000FF"/>
                <w:spacing w:val="-4"/>
              </w:rPr>
              <w:t xml:space="preserve"> </w:t>
            </w:r>
            <w:r>
              <w:rPr>
                <w:color w:val="0000FF"/>
                <w:spacing w:val="-2"/>
              </w:rPr>
              <w:t>instance</w:t>
            </w:r>
          </w:hyperlink>
          <w:r>
            <w:rPr>
              <w:rFonts w:ascii="Times New Roman"/>
              <w:color w:val="0000FF"/>
            </w:rPr>
            <w:tab/>
          </w:r>
          <w:r>
            <w:rPr>
              <w:spacing w:val="-5"/>
            </w:rPr>
            <w:t>68</w:t>
          </w:r>
        </w:p>
        <w:p w14:paraId="39639F57" w14:textId="77777777" w:rsidR="002D20EE" w:rsidRDefault="00DD000A">
          <w:pPr>
            <w:pStyle w:val="TOC3"/>
            <w:numPr>
              <w:ilvl w:val="2"/>
              <w:numId w:val="48"/>
            </w:numPr>
            <w:tabs>
              <w:tab w:val="left" w:pos="2537"/>
              <w:tab w:val="left" w:pos="2538"/>
              <w:tab w:val="right" w:leader="dot" w:pos="9528"/>
            </w:tabs>
            <w:ind w:hanging="1173"/>
          </w:pPr>
          <w:hyperlink w:anchor="_bookmark130" w:history="1">
            <w:r>
              <w:rPr>
                <w:color w:val="0000FF"/>
                <w:spacing w:val="-2"/>
              </w:rPr>
              <w:t>Polling and</w:t>
            </w:r>
            <w:r>
              <w:rPr>
                <w:color w:val="0000FF"/>
                <w:spacing w:val="-1"/>
              </w:rPr>
              <w:t xml:space="preserve"> </w:t>
            </w:r>
            <w:r>
              <w:rPr>
                <w:color w:val="0000FF"/>
                <w:spacing w:val="-2"/>
              </w:rPr>
              <w:t>event-driven</w:t>
            </w:r>
            <w:r>
              <w:rPr>
                <w:color w:val="0000FF"/>
                <w:spacing w:val="-1"/>
              </w:rPr>
              <w:t xml:space="preserve"> </w:t>
            </w:r>
            <w:r>
              <w:rPr>
                <w:color w:val="0000FF"/>
                <w:spacing w:val="-2"/>
              </w:rPr>
              <w:t>processing modes</w:t>
            </w:r>
          </w:hyperlink>
          <w:r>
            <w:rPr>
              <w:rFonts w:ascii="Times New Roman"/>
              <w:color w:val="0000FF"/>
            </w:rPr>
            <w:tab/>
          </w:r>
          <w:r>
            <w:rPr>
              <w:spacing w:val="-5"/>
            </w:rPr>
            <w:t>69</w:t>
          </w:r>
        </w:p>
        <w:p w14:paraId="3DE49151" w14:textId="77777777" w:rsidR="002D20EE" w:rsidRDefault="00DD000A">
          <w:pPr>
            <w:pStyle w:val="TOC4"/>
            <w:numPr>
              <w:ilvl w:val="3"/>
              <w:numId w:val="48"/>
            </w:numPr>
            <w:tabs>
              <w:tab w:val="left" w:pos="3398"/>
              <w:tab w:val="left" w:pos="3399"/>
              <w:tab w:val="right" w:leader="dot" w:pos="9528"/>
            </w:tabs>
            <w:ind w:hanging="1484"/>
          </w:pPr>
          <w:hyperlink w:anchor="_bookmark131" w:history="1">
            <w:r>
              <w:rPr>
                <w:color w:val="0000FF"/>
                <w:spacing w:val="-2"/>
              </w:rPr>
              <w:t>Polling</w:t>
            </w:r>
            <w:r>
              <w:rPr>
                <w:color w:val="0000FF"/>
                <w:spacing w:val="-7"/>
              </w:rPr>
              <w:t xml:space="preserve"> </w:t>
            </w:r>
            <w:r>
              <w:rPr>
                <w:color w:val="0000FF"/>
                <w:spacing w:val="-4"/>
              </w:rPr>
              <w:t>Mode</w:t>
            </w:r>
          </w:hyperlink>
          <w:r>
            <w:rPr>
              <w:rFonts w:ascii="Times New Roman"/>
              <w:color w:val="0000FF"/>
            </w:rPr>
            <w:tab/>
          </w:r>
          <w:r>
            <w:rPr>
              <w:spacing w:val="-5"/>
            </w:rPr>
            <w:t>70</w:t>
          </w:r>
        </w:p>
        <w:p w14:paraId="04A7998F" w14:textId="77777777" w:rsidR="002D20EE" w:rsidRDefault="00DD000A">
          <w:pPr>
            <w:pStyle w:val="TOC4"/>
            <w:numPr>
              <w:ilvl w:val="3"/>
              <w:numId w:val="48"/>
            </w:numPr>
            <w:tabs>
              <w:tab w:val="left" w:pos="3398"/>
              <w:tab w:val="left" w:pos="3399"/>
              <w:tab w:val="right" w:leader="dot" w:pos="9528"/>
            </w:tabs>
            <w:ind w:hanging="1484"/>
          </w:pPr>
          <w:hyperlink w:anchor="_bookmark132" w:history="1">
            <w:r>
              <w:rPr>
                <w:color w:val="0000FF"/>
                <w:spacing w:val="-2"/>
              </w:rPr>
              <w:t>Event-Driven</w:t>
            </w:r>
            <w:r>
              <w:rPr>
                <w:color w:val="0000FF"/>
              </w:rPr>
              <w:t xml:space="preserve"> </w:t>
            </w:r>
            <w:r>
              <w:rPr>
                <w:color w:val="0000FF"/>
                <w:spacing w:val="-4"/>
              </w:rPr>
              <w:t>Mode</w:t>
            </w:r>
          </w:hyperlink>
          <w:r>
            <w:rPr>
              <w:rFonts w:ascii="Times New Roman"/>
              <w:color w:val="0000FF"/>
            </w:rPr>
            <w:tab/>
          </w:r>
          <w:r>
            <w:rPr>
              <w:spacing w:val="-5"/>
            </w:rPr>
            <w:t>71</w:t>
          </w:r>
        </w:p>
        <w:p w14:paraId="2CBAC137" w14:textId="77777777" w:rsidR="002D20EE" w:rsidRDefault="00DD000A">
          <w:pPr>
            <w:pStyle w:val="TOC3"/>
            <w:numPr>
              <w:ilvl w:val="2"/>
              <w:numId w:val="48"/>
            </w:numPr>
            <w:tabs>
              <w:tab w:val="left" w:pos="2537"/>
              <w:tab w:val="left" w:pos="2538"/>
              <w:tab w:val="right" w:leader="dot" w:pos="9528"/>
            </w:tabs>
            <w:ind w:hanging="1173"/>
          </w:pPr>
          <w:hyperlink w:anchor="_bookmark133" w:history="1">
            <w:r>
              <w:rPr>
                <w:color w:val="0000FF"/>
                <w:spacing w:val="-2"/>
              </w:rPr>
              <w:t>Methods</w:t>
            </w:r>
          </w:hyperlink>
          <w:r>
            <w:rPr>
              <w:rFonts w:ascii="Times New Roman"/>
              <w:color w:val="0000FF"/>
            </w:rPr>
            <w:tab/>
          </w:r>
          <w:r>
            <w:rPr>
              <w:spacing w:val="-5"/>
            </w:rPr>
            <w:t>73</w:t>
          </w:r>
        </w:p>
        <w:p w14:paraId="139332A6" w14:textId="77777777" w:rsidR="002D20EE" w:rsidRDefault="00DD000A">
          <w:pPr>
            <w:pStyle w:val="TOC4"/>
            <w:numPr>
              <w:ilvl w:val="3"/>
              <w:numId w:val="48"/>
            </w:numPr>
            <w:tabs>
              <w:tab w:val="left" w:pos="3398"/>
              <w:tab w:val="left" w:pos="3399"/>
              <w:tab w:val="right" w:leader="dot" w:pos="9528"/>
            </w:tabs>
            <w:ind w:hanging="1484"/>
          </w:pPr>
          <w:hyperlink w:anchor="_bookmark135" w:history="1">
            <w:r>
              <w:rPr>
                <w:color w:val="0000FF"/>
                <w:spacing w:val="-2"/>
              </w:rPr>
              <w:t>One-Way</w:t>
            </w:r>
            <w:r>
              <w:rPr>
                <w:color w:val="0000FF"/>
                <w:spacing w:val="-4"/>
              </w:rPr>
              <w:t xml:space="preserve"> </w:t>
            </w:r>
            <w:r>
              <w:rPr>
                <w:color w:val="0000FF"/>
                <w:spacing w:val="-2"/>
              </w:rPr>
              <w:t>aka</w:t>
            </w:r>
            <w:r>
              <w:rPr>
                <w:color w:val="0000FF"/>
                <w:spacing w:val="-3"/>
              </w:rPr>
              <w:t xml:space="preserve"> </w:t>
            </w:r>
            <w:r>
              <w:rPr>
                <w:color w:val="0000FF"/>
                <w:spacing w:val="-2"/>
              </w:rPr>
              <w:t>Fire-and-Forget</w:t>
            </w:r>
            <w:r>
              <w:rPr>
                <w:color w:val="0000FF"/>
                <w:spacing w:val="-3"/>
              </w:rPr>
              <w:t xml:space="preserve"> </w:t>
            </w:r>
            <w:r>
              <w:rPr>
                <w:color w:val="0000FF"/>
                <w:spacing w:val="-2"/>
              </w:rPr>
              <w:t>Methods</w:t>
            </w:r>
          </w:hyperlink>
          <w:r>
            <w:rPr>
              <w:rFonts w:ascii="Times New Roman"/>
              <w:color w:val="0000FF"/>
            </w:rPr>
            <w:tab/>
          </w:r>
          <w:r>
            <w:rPr>
              <w:spacing w:val="-5"/>
            </w:rPr>
            <w:t>76</w:t>
          </w:r>
        </w:p>
        <w:p w14:paraId="110AD1B7" w14:textId="77777777" w:rsidR="002D20EE" w:rsidRDefault="00DD000A">
          <w:pPr>
            <w:pStyle w:val="TOC4"/>
            <w:numPr>
              <w:ilvl w:val="3"/>
              <w:numId w:val="48"/>
            </w:numPr>
            <w:tabs>
              <w:tab w:val="left" w:pos="3398"/>
              <w:tab w:val="left" w:pos="3399"/>
              <w:tab w:val="right" w:leader="dot" w:pos="9528"/>
            </w:tabs>
            <w:ind w:hanging="1484"/>
          </w:pPr>
          <w:hyperlink w:anchor="_bookmark136" w:history="1">
            <w:r>
              <w:rPr>
                <w:color w:val="0000FF"/>
              </w:rPr>
              <w:t>Raising</w:t>
            </w:r>
            <w:r>
              <w:rPr>
                <w:color w:val="0000FF"/>
                <w:spacing w:val="-11"/>
              </w:rPr>
              <w:t xml:space="preserve"> </w:t>
            </w:r>
            <w:r>
              <w:rPr>
                <w:color w:val="0000FF"/>
              </w:rPr>
              <w:t>Application</w:t>
            </w:r>
            <w:r>
              <w:rPr>
                <w:color w:val="0000FF"/>
                <w:spacing w:val="-11"/>
              </w:rPr>
              <w:t xml:space="preserve"> </w:t>
            </w:r>
            <w:r>
              <w:rPr>
                <w:color w:val="0000FF"/>
                <w:spacing w:val="-2"/>
              </w:rPr>
              <w:t>Errors</w:t>
            </w:r>
          </w:hyperlink>
          <w:r>
            <w:rPr>
              <w:rFonts w:ascii="Times New Roman"/>
              <w:color w:val="0000FF"/>
            </w:rPr>
            <w:tab/>
          </w:r>
          <w:r>
            <w:rPr>
              <w:spacing w:val="-5"/>
            </w:rPr>
            <w:t>76</w:t>
          </w:r>
        </w:p>
        <w:p w14:paraId="671C10ED" w14:textId="77777777" w:rsidR="002D20EE" w:rsidRDefault="00DD000A">
          <w:pPr>
            <w:pStyle w:val="TOC3"/>
            <w:numPr>
              <w:ilvl w:val="2"/>
              <w:numId w:val="48"/>
            </w:numPr>
            <w:tabs>
              <w:tab w:val="left" w:pos="2537"/>
              <w:tab w:val="left" w:pos="2538"/>
              <w:tab w:val="right" w:leader="dot" w:pos="9528"/>
            </w:tabs>
            <w:ind w:hanging="1173"/>
          </w:pPr>
          <w:hyperlink w:anchor="_bookmark137" w:history="1">
            <w:r>
              <w:rPr>
                <w:color w:val="0000FF"/>
                <w:spacing w:val="-2"/>
              </w:rPr>
              <w:t>Events</w:t>
            </w:r>
          </w:hyperlink>
          <w:r>
            <w:rPr>
              <w:rFonts w:ascii="Times New Roman"/>
              <w:color w:val="0000FF"/>
            </w:rPr>
            <w:tab/>
          </w:r>
          <w:r>
            <w:rPr>
              <w:spacing w:val="-5"/>
            </w:rPr>
            <w:t>78</w:t>
          </w:r>
        </w:p>
        <w:p w14:paraId="3AC23DD2" w14:textId="77777777" w:rsidR="002D20EE" w:rsidRDefault="00DD000A">
          <w:pPr>
            <w:pStyle w:val="TOC3"/>
            <w:numPr>
              <w:ilvl w:val="2"/>
              <w:numId w:val="48"/>
            </w:numPr>
            <w:tabs>
              <w:tab w:val="left" w:pos="2537"/>
              <w:tab w:val="left" w:pos="2538"/>
              <w:tab w:val="right" w:leader="dot" w:pos="9528"/>
            </w:tabs>
            <w:ind w:hanging="1173"/>
          </w:pPr>
          <w:hyperlink w:anchor="_bookmark139" w:history="1">
            <w:r>
              <w:rPr>
                <w:color w:val="0000FF"/>
                <w:spacing w:val="-2"/>
              </w:rPr>
              <w:t>Fields</w:t>
            </w:r>
          </w:hyperlink>
          <w:r>
            <w:rPr>
              <w:rFonts w:ascii="Times New Roman"/>
              <w:color w:val="0000FF"/>
            </w:rPr>
            <w:tab/>
          </w:r>
          <w:r>
            <w:rPr>
              <w:spacing w:val="-5"/>
            </w:rPr>
            <w:t>81</w:t>
          </w:r>
        </w:p>
        <w:p w14:paraId="48CA8671" w14:textId="77777777" w:rsidR="002D20EE" w:rsidRDefault="00DD000A">
          <w:pPr>
            <w:pStyle w:val="TOC4"/>
            <w:numPr>
              <w:ilvl w:val="3"/>
              <w:numId w:val="48"/>
            </w:numPr>
            <w:tabs>
              <w:tab w:val="left" w:pos="3398"/>
              <w:tab w:val="left" w:pos="3399"/>
              <w:tab w:val="right" w:leader="dot" w:pos="9528"/>
            </w:tabs>
            <w:ind w:hanging="1484"/>
          </w:pPr>
          <w:hyperlink w:anchor="_bookmark140" w:history="1">
            <w:r>
              <w:rPr>
                <w:color w:val="0000FF"/>
              </w:rPr>
              <w:t>Registering</w:t>
            </w:r>
            <w:r>
              <w:rPr>
                <w:color w:val="0000FF"/>
                <w:spacing w:val="-11"/>
              </w:rPr>
              <w:t xml:space="preserve"> </w:t>
            </w:r>
            <w:r>
              <w:rPr>
                <w:color w:val="0000FF"/>
                <w:spacing w:val="-2"/>
              </w:rPr>
              <w:t>Getters</w:t>
            </w:r>
          </w:hyperlink>
          <w:r>
            <w:rPr>
              <w:rFonts w:ascii="Times New Roman"/>
              <w:color w:val="0000FF"/>
            </w:rPr>
            <w:tab/>
          </w:r>
          <w:r>
            <w:rPr>
              <w:spacing w:val="-5"/>
            </w:rPr>
            <w:t>82</w:t>
          </w:r>
        </w:p>
        <w:p w14:paraId="1C947F22" w14:textId="77777777" w:rsidR="002D20EE" w:rsidRDefault="00DD000A">
          <w:pPr>
            <w:pStyle w:val="TOC4"/>
            <w:numPr>
              <w:ilvl w:val="3"/>
              <w:numId w:val="48"/>
            </w:numPr>
            <w:tabs>
              <w:tab w:val="left" w:pos="3398"/>
              <w:tab w:val="left" w:pos="3399"/>
              <w:tab w:val="right" w:leader="dot" w:pos="9528"/>
            </w:tabs>
            <w:ind w:hanging="1484"/>
          </w:pPr>
          <w:hyperlink w:anchor="_bookmark141" w:history="1">
            <w:r>
              <w:rPr>
                <w:color w:val="0000FF"/>
              </w:rPr>
              <w:t>Registering</w:t>
            </w:r>
            <w:r>
              <w:rPr>
                <w:color w:val="0000FF"/>
                <w:spacing w:val="-11"/>
              </w:rPr>
              <w:t xml:space="preserve"> </w:t>
            </w:r>
            <w:r>
              <w:rPr>
                <w:color w:val="0000FF"/>
                <w:spacing w:val="-2"/>
              </w:rPr>
              <w:t>Setters</w:t>
            </w:r>
          </w:hyperlink>
          <w:r>
            <w:rPr>
              <w:rFonts w:ascii="Times New Roman"/>
              <w:color w:val="0000FF"/>
            </w:rPr>
            <w:tab/>
          </w:r>
          <w:r>
            <w:rPr>
              <w:spacing w:val="-5"/>
            </w:rPr>
            <w:t>83</w:t>
          </w:r>
        </w:p>
        <w:p w14:paraId="07DE0C47" w14:textId="77777777" w:rsidR="002D20EE" w:rsidRDefault="00DD000A">
          <w:pPr>
            <w:pStyle w:val="TOC4"/>
            <w:numPr>
              <w:ilvl w:val="3"/>
              <w:numId w:val="48"/>
            </w:numPr>
            <w:tabs>
              <w:tab w:val="left" w:pos="3398"/>
              <w:tab w:val="left" w:pos="3399"/>
              <w:tab w:val="right" w:leader="dot" w:pos="9528"/>
            </w:tabs>
            <w:ind w:hanging="1484"/>
          </w:pPr>
          <w:hyperlink w:anchor="_bookmark142" w:history="1">
            <w:r>
              <w:rPr>
                <w:color w:val="0000FF"/>
              </w:rPr>
              <w:t>Ensuring</w:t>
            </w:r>
            <w:r>
              <w:rPr>
                <w:color w:val="0000FF"/>
                <w:spacing w:val="-10"/>
              </w:rPr>
              <w:t xml:space="preserve"> </w:t>
            </w:r>
            <w:r>
              <w:rPr>
                <w:color w:val="0000FF"/>
              </w:rPr>
              <w:t>existence</w:t>
            </w:r>
            <w:r>
              <w:rPr>
                <w:color w:val="0000FF"/>
                <w:spacing w:val="-10"/>
              </w:rPr>
              <w:t xml:space="preserve"> </w:t>
            </w:r>
            <w:r>
              <w:rPr>
                <w:color w:val="0000FF"/>
              </w:rPr>
              <w:t>of</w:t>
            </w:r>
            <w:r>
              <w:rPr>
                <w:color w:val="0000FF"/>
                <w:spacing w:val="-10"/>
              </w:rPr>
              <w:t xml:space="preserve"> </w:t>
            </w:r>
            <w:r>
              <w:rPr>
                <w:color w:val="0000FF"/>
                <w:spacing w:val="-2"/>
              </w:rPr>
              <w:t>“SetHandler”</w:t>
            </w:r>
          </w:hyperlink>
          <w:r>
            <w:rPr>
              <w:rFonts w:ascii="Times New Roman" w:hAnsi="Times New Roman"/>
              <w:color w:val="0000FF"/>
            </w:rPr>
            <w:tab/>
          </w:r>
          <w:r>
            <w:rPr>
              <w:spacing w:val="-5"/>
            </w:rPr>
            <w:t>84</w:t>
          </w:r>
        </w:p>
        <w:p w14:paraId="6C89B9DC" w14:textId="77777777" w:rsidR="002D20EE" w:rsidRDefault="00DD000A">
          <w:pPr>
            <w:pStyle w:val="TOC4"/>
            <w:numPr>
              <w:ilvl w:val="3"/>
              <w:numId w:val="48"/>
            </w:numPr>
            <w:tabs>
              <w:tab w:val="left" w:pos="3398"/>
              <w:tab w:val="left" w:pos="3399"/>
              <w:tab w:val="right" w:leader="dot" w:pos="9528"/>
            </w:tabs>
            <w:spacing w:before="12"/>
            <w:ind w:hanging="1484"/>
          </w:pPr>
          <w:hyperlink w:anchor="_bookmark143" w:history="1">
            <w:r>
              <w:rPr>
                <w:color w:val="0000FF"/>
              </w:rPr>
              <w:t>Ensuring</w:t>
            </w:r>
            <w:r>
              <w:rPr>
                <w:color w:val="0000FF"/>
                <w:spacing w:val="-10"/>
              </w:rPr>
              <w:t xml:space="preserve"> </w:t>
            </w:r>
            <w:r>
              <w:rPr>
                <w:color w:val="0000FF"/>
              </w:rPr>
              <w:t>existence</w:t>
            </w:r>
            <w:r>
              <w:rPr>
                <w:color w:val="0000FF"/>
                <w:spacing w:val="-10"/>
              </w:rPr>
              <w:t xml:space="preserve"> </w:t>
            </w:r>
            <w:r>
              <w:rPr>
                <w:color w:val="0000FF"/>
              </w:rPr>
              <w:t>of</w:t>
            </w:r>
            <w:r>
              <w:rPr>
                <w:color w:val="0000FF"/>
                <w:spacing w:val="-9"/>
              </w:rPr>
              <w:t xml:space="preserve"> </w:t>
            </w:r>
            <w:r>
              <w:rPr>
                <w:color w:val="0000FF"/>
              </w:rPr>
              <w:t>valid</w:t>
            </w:r>
            <w:r>
              <w:rPr>
                <w:color w:val="0000FF"/>
                <w:spacing w:val="-10"/>
              </w:rPr>
              <w:t xml:space="preserve"> </w:t>
            </w:r>
            <w:r>
              <w:rPr>
                <w:color w:val="0000FF"/>
              </w:rPr>
              <w:t>Field</w:t>
            </w:r>
            <w:r>
              <w:rPr>
                <w:color w:val="0000FF"/>
                <w:spacing w:val="-9"/>
              </w:rPr>
              <w:t xml:space="preserve"> </w:t>
            </w:r>
            <w:r>
              <w:rPr>
                <w:color w:val="0000FF"/>
                <w:spacing w:val="-2"/>
              </w:rPr>
              <w:t>values</w:t>
            </w:r>
          </w:hyperlink>
          <w:r>
            <w:rPr>
              <w:rFonts w:ascii="Times New Roman"/>
              <w:color w:val="0000FF"/>
            </w:rPr>
            <w:tab/>
          </w:r>
          <w:r>
            <w:rPr>
              <w:spacing w:val="-5"/>
            </w:rPr>
            <w:t>84</w:t>
          </w:r>
        </w:p>
        <w:p w14:paraId="7AAC245B" w14:textId="77777777" w:rsidR="002D20EE" w:rsidRDefault="00DD000A">
          <w:pPr>
            <w:pStyle w:val="TOC4"/>
            <w:numPr>
              <w:ilvl w:val="3"/>
              <w:numId w:val="48"/>
            </w:numPr>
            <w:tabs>
              <w:tab w:val="left" w:pos="3398"/>
              <w:tab w:val="left" w:pos="3399"/>
              <w:tab w:val="right" w:leader="dot" w:pos="9528"/>
            </w:tabs>
            <w:ind w:hanging="1484"/>
          </w:pPr>
          <w:hyperlink w:anchor="_bookmark144" w:history="1">
            <w:r>
              <w:rPr>
                <w:color w:val="0000FF"/>
              </w:rPr>
              <w:t>Access</w:t>
            </w:r>
            <w:r>
              <w:rPr>
                <w:color w:val="0000FF"/>
                <w:spacing w:val="-8"/>
              </w:rPr>
              <w:t xml:space="preserve"> </w:t>
            </w:r>
            <w:r>
              <w:rPr>
                <w:color w:val="0000FF"/>
              </w:rPr>
              <w:t>to</w:t>
            </w:r>
            <w:r>
              <w:rPr>
                <w:color w:val="0000FF"/>
                <w:spacing w:val="-7"/>
              </w:rPr>
              <w:t xml:space="preserve"> </w:t>
            </w:r>
            <w:r>
              <w:rPr>
                <w:color w:val="0000FF"/>
              </w:rPr>
              <w:t>current</w:t>
            </w:r>
            <w:r>
              <w:rPr>
                <w:color w:val="0000FF"/>
                <w:spacing w:val="-8"/>
              </w:rPr>
              <w:t xml:space="preserve"> </w:t>
            </w:r>
            <w:r>
              <w:rPr>
                <w:color w:val="0000FF"/>
              </w:rPr>
              <w:t>field</w:t>
            </w:r>
            <w:r>
              <w:rPr>
                <w:color w:val="0000FF"/>
                <w:spacing w:val="-7"/>
              </w:rPr>
              <w:t xml:space="preserve"> </w:t>
            </w:r>
            <w:r>
              <w:rPr>
                <w:color w:val="0000FF"/>
              </w:rPr>
              <w:t>value</w:t>
            </w:r>
            <w:r>
              <w:rPr>
                <w:color w:val="0000FF"/>
                <w:spacing w:val="-7"/>
              </w:rPr>
              <w:t xml:space="preserve"> </w:t>
            </w:r>
            <w:r>
              <w:rPr>
                <w:color w:val="0000FF"/>
              </w:rPr>
              <w:t>from</w:t>
            </w:r>
            <w:r>
              <w:rPr>
                <w:color w:val="0000FF"/>
                <w:spacing w:val="-8"/>
              </w:rPr>
              <w:t xml:space="preserve"> </w:t>
            </w:r>
            <w:r>
              <w:rPr>
                <w:color w:val="0000FF"/>
                <w:spacing w:val="-2"/>
              </w:rPr>
              <w:t>Get/SetHandler</w:t>
            </w:r>
          </w:hyperlink>
          <w:r>
            <w:rPr>
              <w:rFonts w:ascii="Times New Roman"/>
              <w:color w:val="0000FF"/>
            </w:rPr>
            <w:tab/>
          </w:r>
          <w:r>
            <w:rPr>
              <w:spacing w:val="-5"/>
            </w:rPr>
            <w:t>84</w:t>
          </w:r>
        </w:p>
        <w:p w14:paraId="38FBA594" w14:textId="77777777" w:rsidR="002D20EE" w:rsidRDefault="00DD000A">
          <w:pPr>
            <w:pStyle w:val="TOC3"/>
            <w:numPr>
              <w:ilvl w:val="2"/>
              <w:numId w:val="48"/>
            </w:numPr>
            <w:tabs>
              <w:tab w:val="left" w:pos="2537"/>
              <w:tab w:val="left" w:pos="2538"/>
              <w:tab w:val="right" w:leader="dot" w:pos="9528"/>
            </w:tabs>
            <w:ind w:hanging="1173"/>
          </w:pPr>
          <w:hyperlink w:anchor="_bookmark145" w:history="1">
            <w:r>
              <w:rPr>
                <w:color w:val="0000FF"/>
                <w:spacing w:val="-2"/>
              </w:rPr>
              <w:t>Triggers</w:t>
            </w:r>
          </w:hyperlink>
          <w:r>
            <w:rPr>
              <w:rFonts w:ascii="Times New Roman"/>
              <w:color w:val="0000FF"/>
            </w:rPr>
            <w:tab/>
          </w:r>
          <w:r>
            <w:rPr>
              <w:spacing w:val="-5"/>
            </w:rPr>
            <w:t>84</w:t>
          </w:r>
        </w:p>
        <w:p w14:paraId="290BF59C" w14:textId="77777777" w:rsidR="002D20EE" w:rsidRDefault="00DD000A">
          <w:pPr>
            <w:pStyle w:val="TOC2"/>
            <w:numPr>
              <w:ilvl w:val="1"/>
              <w:numId w:val="48"/>
            </w:numPr>
            <w:tabs>
              <w:tab w:val="left" w:pos="1509"/>
              <w:tab w:val="left" w:pos="1510"/>
              <w:tab w:val="right" w:leader="dot" w:pos="9528"/>
            </w:tabs>
            <w:ind w:hanging="695"/>
          </w:pPr>
          <w:hyperlink w:anchor="_bookmark146" w:history="1">
            <w:r>
              <w:rPr>
                <w:color w:val="0000FF"/>
              </w:rPr>
              <w:t>Data</w:t>
            </w:r>
            <w:r>
              <w:rPr>
                <w:color w:val="0000FF"/>
                <w:spacing w:val="-12"/>
              </w:rPr>
              <w:t xml:space="preserve"> </w:t>
            </w:r>
            <w:r>
              <w:rPr>
                <w:color w:val="0000FF"/>
              </w:rPr>
              <w:t>Types</w:t>
            </w:r>
            <w:r>
              <w:rPr>
                <w:color w:val="0000FF"/>
                <w:spacing w:val="-12"/>
              </w:rPr>
              <w:t xml:space="preserve"> </w:t>
            </w:r>
            <w:r>
              <w:rPr>
                <w:color w:val="0000FF"/>
              </w:rPr>
              <w:t>on</w:t>
            </w:r>
            <w:r>
              <w:rPr>
                <w:color w:val="0000FF"/>
                <w:spacing w:val="-12"/>
              </w:rPr>
              <w:t xml:space="preserve"> </w:t>
            </w:r>
            <w:r>
              <w:rPr>
                <w:color w:val="0000FF"/>
              </w:rPr>
              <w:t>Service</w:t>
            </w:r>
            <w:r>
              <w:rPr>
                <w:color w:val="0000FF"/>
                <w:spacing w:val="-11"/>
              </w:rPr>
              <w:t xml:space="preserve"> </w:t>
            </w:r>
            <w:r>
              <w:rPr>
                <w:color w:val="0000FF"/>
              </w:rPr>
              <w:t>Interface</w:t>
            </w:r>
            <w:r>
              <w:rPr>
                <w:color w:val="0000FF"/>
                <w:spacing w:val="-12"/>
              </w:rPr>
              <w:t xml:space="preserve"> </w:t>
            </w:r>
            <w:r>
              <w:rPr>
                <w:color w:val="0000FF"/>
                <w:spacing w:val="-4"/>
              </w:rPr>
              <w:t>level</w:t>
            </w:r>
          </w:hyperlink>
          <w:r>
            <w:rPr>
              <w:rFonts w:ascii="Times New Roman"/>
              <w:color w:val="0000FF"/>
            </w:rPr>
            <w:tab/>
          </w:r>
          <w:r>
            <w:rPr>
              <w:spacing w:val="-5"/>
            </w:rPr>
            <w:t>85</w:t>
          </w:r>
        </w:p>
        <w:p w14:paraId="4ADA2927" w14:textId="77777777" w:rsidR="002D20EE" w:rsidRDefault="00DD000A">
          <w:pPr>
            <w:pStyle w:val="TOC3"/>
            <w:numPr>
              <w:ilvl w:val="2"/>
              <w:numId w:val="48"/>
            </w:numPr>
            <w:tabs>
              <w:tab w:val="left" w:pos="2537"/>
              <w:tab w:val="left" w:pos="2538"/>
              <w:tab w:val="right" w:leader="dot" w:pos="9528"/>
            </w:tabs>
            <w:ind w:hanging="1173"/>
          </w:pPr>
          <w:hyperlink w:anchor="_bookmark147" w:history="1">
            <w:r>
              <w:rPr>
                <w:color w:val="0000FF"/>
              </w:rPr>
              <w:t>Optional</w:t>
            </w:r>
            <w:r>
              <w:rPr>
                <w:color w:val="0000FF"/>
                <w:spacing w:val="-8"/>
              </w:rPr>
              <w:t xml:space="preserve"> </w:t>
            </w:r>
            <w:r>
              <w:rPr>
                <w:color w:val="0000FF"/>
              </w:rPr>
              <w:t>data</w:t>
            </w:r>
            <w:r>
              <w:rPr>
                <w:color w:val="0000FF"/>
                <w:spacing w:val="-8"/>
              </w:rPr>
              <w:t xml:space="preserve"> </w:t>
            </w:r>
            <w:r>
              <w:rPr>
                <w:color w:val="0000FF"/>
                <w:spacing w:val="-2"/>
              </w:rPr>
              <w:t>elements</w:t>
            </w:r>
          </w:hyperlink>
          <w:r>
            <w:rPr>
              <w:rFonts w:ascii="Times New Roman"/>
              <w:color w:val="0000FF"/>
            </w:rPr>
            <w:tab/>
          </w:r>
          <w:r>
            <w:rPr>
              <w:spacing w:val="-5"/>
            </w:rPr>
            <w:t>85</w:t>
          </w:r>
        </w:p>
        <w:p w14:paraId="2E69A1F3" w14:textId="77777777" w:rsidR="002D20EE" w:rsidRDefault="00DD000A">
          <w:pPr>
            <w:pStyle w:val="TOC2"/>
            <w:numPr>
              <w:ilvl w:val="1"/>
              <w:numId w:val="48"/>
            </w:numPr>
            <w:tabs>
              <w:tab w:val="left" w:pos="1509"/>
              <w:tab w:val="left" w:pos="1510"/>
              <w:tab w:val="right" w:leader="dot" w:pos="9528"/>
            </w:tabs>
            <w:ind w:hanging="695"/>
          </w:pPr>
          <w:hyperlink w:anchor="_bookmark151" w:history="1">
            <w:r>
              <w:rPr>
                <w:color w:val="0000FF"/>
              </w:rPr>
              <w:t>Raw</w:t>
            </w:r>
            <w:r>
              <w:rPr>
                <w:color w:val="0000FF"/>
                <w:spacing w:val="-10"/>
              </w:rPr>
              <w:t xml:space="preserve"> </w:t>
            </w:r>
            <w:r>
              <w:rPr>
                <w:color w:val="0000FF"/>
              </w:rPr>
              <w:t>Data</w:t>
            </w:r>
            <w:r>
              <w:rPr>
                <w:color w:val="0000FF"/>
                <w:spacing w:val="-10"/>
              </w:rPr>
              <w:t xml:space="preserve"> </w:t>
            </w:r>
            <w:r>
              <w:rPr>
                <w:color w:val="0000FF"/>
              </w:rPr>
              <w:t>Streaming</w:t>
            </w:r>
            <w:r>
              <w:rPr>
                <w:color w:val="0000FF"/>
                <w:spacing w:val="-9"/>
              </w:rPr>
              <w:t xml:space="preserve"> </w:t>
            </w:r>
            <w:r>
              <w:rPr>
                <w:color w:val="0000FF"/>
                <w:spacing w:val="-2"/>
              </w:rPr>
              <w:t>Interface</w:t>
            </w:r>
          </w:hyperlink>
          <w:r>
            <w:rPr>
              <w:rFonts w:ascii="Times New Roman"/>
              <w:color w:val="0000FF"/>
            </w:rPr>
            <w:tab/>
          </w:r>
          <w:r>
            <w:rPr>
              <w:spacing w:val="-5"/>
            </w:rPr>
            <w:t>88</w:t>
          </w:r>
        </w:p>
        <w:p w14:paraId="2576A685" w14:textId="77777777" w:rsidR="002D20EE" w:rsidRDefault="00DD000A">
          <w:pPr>
            <w:pStyle w:val="TOC3"/>
            <w:numPr>
              <w:ilvl w:val="2"/>
              <w:numId w:val="48"/>
            </w:numPr>
            <w:tabs>
              <w:tab w:val="left" w:pos="2537"/>
              <w:tab w:val="left" w:pos="2538"/>
              <w:tab w:val="right" w:leader="dot" w:pos="9528"/>
            </w:tabs>
            <w:ind w:hanging="1173"/>
          </w:pPr>
          <w:hyperlink w:anchor="_bookmark152" w:history="1">
            <w:r>
              <w:rPr>
                <w:color w:val="0000FF"/>
                <w:spacing w:val="-2"/>
              </w:rPr>
              <w:t>Introduction</w:t>
            </w:r>
          </w:hyperlink>
          <w:r>
            <w:rPr>
              <w:rFonts w:ascii="Times New Roman"/>
              <w:color w:val="0000FF"/>
            </w:rPr>
            <w:tab/>
          </w:r>
          <w:r>
            <w:rPr>
              <w:spacing w:val="-5"/>
            </w:rPr>
            <w:t>88</w:t>
          </w:r>
        </w:p>
        <w:p w14:paraId="53DEFB7B" w14:textId="77777777" w:rsidR="002D20EE" w:rsidRDefault="00DD000A">
          <w:pPr>
            <w:pStyle w:val="TOC3"/>
            <w:numPr>
              <w:ilvl w:val="2"/>
              <w:numId w:val="48"/>
            </w:numPr>
            <w:tabs>
              <w:tab w:val="left" w:pos="2537"/>
              <w:tab w:val="left" w:pos="2538"/>
              <w:tab w:val="right" w:leader="dot" w:pos="9528"/>
            </w:tabs>
            <w:ind w:hanging="1173"/>
          </w:pPr>
          <w:hyperlink w:anchor="_bookmark153" w:history="1">
            <w:r>
              <w:rPr>
                <w:color w:val="0000FF"/>
              </w:rPr>
              <w:t>Functional</w:t>
            </w:r>
            <w:r>
              <w:rPr>
                <w:color w:val="0000FF"/>
                <w:spacing w:val="-13"/>
              </w:rPr>
              <w:t xml:space="preserve"> </w:t>
            </w:r>
            <w:r>
              <w:rPr>
                <w:color w:val="0000FF"/>
                <w:spacing w:val="-2"/>
              </w:rPr>
              <w:t>description</w:t>
            </w:r>
          </w:hyperlink>
          <w:r>
            <w:rPr>
              <w:rFonts w:ascii="Times New Roman"/>
              <w:color w:val="0000FF"/>
            </w:rPr>
            <w:tab/>
          </w:r>
          <w:r>
            <w:rPr>
              <w:spacing w:val="-5"/>
            </w:rPr>
            <w:t>89</w:t>
          </w:r>
        </w:p>
        <w:p w14:paraId="2C627C3F" w14:textId="77777777" w:rsidR="002D20EE" w:rsidRDefault="00DD000A">
          <w:pPr>
            <w:pStyle w:val="TOC3"/>
            <w:numPr>
              <w:ilvl w:val="2"/>
              <w:numId w:val="48"/>
            </w:numPr>
            <w:tabs>
              <w:tab w:val="left" w:pos="2537"/>
              <w:tab w:val="left" w:pos="2538"/>
              <w:tab w:val="right" w:leader="dot" w:pos="9528"/>
            </w:tabs>
            <w:ind w:hanging="1173"/>
          </w:pPr>
          <w:hyperlink w:anchor="_bookmark154" w:history="1">
            <w:r>
              <w:rPr>
                <w:color w:val="0000FF"/>
              </w:rPr>
              <w:t>Class</w:t>
            </w:r>
            <w:r>
              <w:rPr>
                <w:color w:val="0000FF"/>
                <w:spacing w:val="-8"/>
              </w:rPr>
              <w:t xml:space="preserve"> </w:t>
            </w:r>
            <w:r>
              <w:rPr>
                <w:color w:val="0000FF"/>
              </w:rPr>
              <w:t>and</w:t>
            </w:r>
            <w:r>
              <w:rPr>
                <w:color w:val="0000FF"/>
                <w:spacing w:val="-6"/>
              </w:rPr>
              <w:t xml:space="preserve"> </w:t>
            </w:r>
            <w:r>
              <w:rPr>
                <w:color w:val="0000FF"/>
                <w:spacing w:val="-2"/>
              </w:rPr>
              <w:t>Model</w:t>
            </w:r>
          </w:hyperlink>
          <w:r>
            <w:rPr>
              <w:rFonts w:ascii="Times New Roman"/>
              <w:color w:val="0000FF"/>
            </w:rPr>
            <w:tab/>
          </w:r>
          <w:r>
            <w:rPr>
              <w:spacing w:val="-5"/>
            </w:rPr>
            <w:t>89</w:t>
          </w:r>
        </w:p>
        <w:p w14:paraId="59453934" w14:textId="77777777" w:rsidR="002D20EE" w:rsidRDefault="00DD000A">
          <w:pPr>
            <w:pStyle w:val="TOC4"/>
            <w:numPr>
              <w:ilvl w:val="3"/>
              <w:numId w:val="48"/>
            </w:numPr>
            <w:tabs>
              <w:tab w:val="left" w:pos="3398"/>
              <w:tab w:val="left" w:pos="3399"/>
              <w:tab w:val="right" w:leader="dot" w:pos="9528"/>
            </w:tabs>
            <w:ind w:hanging="1484"/>
          </w:pPr>
          <w:hyperlink w:anchor="_bookmark155" w:history="1">
            <w:r>
              <w:rPr>
                <w:color w:val="0000FF"/>
              </w:rPr>
              <w:t>Class</w:t>
            </w:r>
            <w:r>
              <w:rPr>
                <w:color w:val="0000FF"/>
                <w:spacing w:val="-8"/>
              </w:rPr>
              <w:t xml:space="preserve"> </w:t>
            </w:r>
            <w:r>
              <w:rPr>
                <w:color w:val="0000FF"/>
              </w:rPr>
              <w:t>and</w:t>
            </w:r>
            <w:r>
              <w:rPr>
                <w:color w:val="0000FF"/>
                <w:spacing w:val="-6"/>
              </w:rPr>
              <w:t xml:space="preserve"> </w:t>
            </w:r>
            <w:r>
              <w:rPr>
                <w:color w:val="0000FF"/>
                <w:spacing w:val="-2"/>
              </w:rPr>
              <w:t>signatures</w:t>
            </w:r>
          </w:hyperlink>
          <w:r>
            <w:rPr>
              <w:rFonts w:ascii="Times New Roman"/>
              <w:color w:val="0000FF"/>
            </w:rPr>
            <w:tab/>
          </w:r>
          <w:r>
            <w:rPr>
              <w:spacing w:val="-5"/>
            </w:rPr>
            <w:t>89</w:t>
          </w:r>
        </w:p>
        <w:p w14:paraId="4FB06232" w14:textId="77777777" w:rsidR="002D20EE" w:rsidRDefault="00DD000A">
          <w:pPr>
            <w:pStyle w:val="TOC4"/>
            <w:numPr>
              <w:ilvl w:val="3"/>
              <w:numId w:val="48"/>
            </w:numPr>
            <w:tabs>
              <w:tab w:val="left" w:pos="3398"/>
              <w:tab w:val="left" w:pos="3399"/>
              <w:tab w:val="right" w:leader="dot" w:pos="9528"/>
            </w:tabs>
            <w:ind w:hanging="1484"/>
          </w:pPr>
          <w:hyperlink w:anchor="_bookmark156" w:history="1">
            <w:r>
              <w:rPr>
                <w:color w:val="0000FF"/>
                <w:spacing w:val="-2"/>
              </w:rPr>
              <w:t>Destructor</w:t>
            </w:r>
          </w:hyperlink>
          <w:r>
            <w:rPr>
              <w:rFonts w:ascii="Times New Roman"/>
              <w:color w:val="0000FF"/>
            </w:rPr>
            <w:tab/>
          </w:r>
          <w:r>
            <w:rPr>
              <w:spacing w:val="-5"/>
            </w:rPr>
            <w:t>90</w:t>
          </w:r>
        </w:p>
        <w:p w14:paraId="3CB3FDFE" w14:textId="77777777" w:rsidR="002D20EE" w:rsidRDefault="00DD000A">
          <w:pPr>
            <w:pStyle w:val="TOC4"/>
            <w:numPr>
              <w:ilvl w:val="3"/>
              <w:numId w:val="48"/>
            </w:numPr>
            <w:tabs>
              <w:tab w:val="left" w:pos="3398"/>
              <w:tab w:val="left" w:pos="3399"/>
              <w:tab w:val="right" w:leader="dot" w:pos="9528"/>
            </w:tabs>
            <w:ind w:hanging="1484"/>
          </w:pPr>
          <w:hyperlink w:anchor="_bookmark157" w:history="1">
            <w:r>
              <w:rPr>
                <w:color w:val="0000FF"/>
              </w:rPr>
              <w:t>Manifest</w:t>
            </w:r>
            <w:r>
              <w:rPr>
                <w:color w:val="0000FF"/>
                <w:spacing w:val="-11"/>
              </w:rPr>
              <w:t xml:space="preserve"> </w:t>
            </w:r>
            <w:r>
              <w:rPr>
                <w:color w:val="0000FF"/>
                <w:spacing w:val="-2"/>
              </w:rPr>
              <w:t>Model</w:t>
            </w:r>
          </w:hyperlink>
          <w:r>
            <w:rPr>
              <w:rFonts w:ascii="Times New Roman"/>
              <w:color w:val="0000FF"/>
            </w:rPr>
            <w:tab/>
          </w:r>
          <w:r>
            <w:rPr>
              <w:spacing w:val="-5"/>
            </w:rPr>
            <w:t>90</w:t>
          </w:r>
        </w:p>
        <w:p w14:paraId="6023CD57" w14:textId="77777777" w:rsidR="002D20EE" w:rsidRDefault="00DD000A">
          <w:pPr>
            <w:pStyle w:val="TOC3"/>
            <w:numPr>
              <w:ilvl w:val="2"/>
              <w:numId w:val="48"/>
            </w:numPr>
            <w:tabs>
              <w:tab w:val="left" w:pos="2537"/>
              <w:tab w:val="left" w:pos="2538"/>
              <w:tab w:val="right" w:leader="dot" w:pos="9528"/>
            </w:tabs>
            <w:ind w:hanging="1173"/>
          </w:pPr>
          <w:hyperlink w:anchor="_bookmark158" w:history="1">
            <w:r>
              <w:rPr>
                <w:color w:val="0000FF"/>
              </w:rPr>
              <w:t>Methods</w:t>
            </w:r>
            <w:r>
              <w:rPr>
                <w:color w:val="0000FF"/>
                <w:spacing w:val="-7"/>
              </w:rPr>
              <w:t xml:space="preserve"> </w:t>
            </w:r>
            <w:r>
              <w:rPr>
                <w:color w:val="0000FF"/>
              </w:rPr>
              <w:t>of</w:t>
            </w:r>
            <w:r>
              <w:rPr>
                <w:color w:val="0000FF"/>
                <w:spacing w:val="-7"/>
              </w:rPr>
              <w:t xml:space="preserve"> </w:t>
            </w:r>
            <w:r>
              <w:rPr>
                <w:color w:val="0000FF"/>
              </w:rPr>
              <w:t>class</w:t>
            </w:r>
            <w:r>
              <w:rPr>
                <w:color w:val="0000FF"/>
                <w:spacing w:val="-6"/>
              </w:rPr>
              <w:t xml:space="preserve"> </w:t>
            </w:r>
            <w:r>
              <w:rPr>
                <w:color w:val="0000FF"/>
                <w:spacing w:val="-2"/>
              </w:rPr>
              <w:t>RawDataStream</w:t>
            </w:r>
          </w:hyperlink>
          <w:r>
            <w:rPr>
              <w:rFonts w:ascii="Times New Roman"/>
              <w:color w:val="0000FF"/>
            </w:rPr>
            <w:tab/>
          </w:r>
          <w:r>
            <w:rPr>
              <w:spacing w:val="-5"/>
            </w:rPr>
            <w:t>91</w:t>
          </w:r>
        </w:p>
        <w:p w14:paraId="58897B2A" w14:textId="77777777" w:rsidR="002D20EE" w:rsidRDefault="00DD000A">
          <w:pPr>
            <w:pStyle w:val="TOC4"/>
            <w:numPr>
              <w:ilvl w:val="3"/>
              <w:numId w:val="48"/>
            </w:numPr>
            <w:tabs>
              <w:tab w:val="left" w:pos="3398"/>
              <w:tab w:val="left" w:pos="3399"/>
              <w:tab w:val="right" w:leader="dot" w:pos="9528"/>
            </w:tabs>
            <w:ind w:hanging="1484"/>
          </w:pPr>
          <w:hyperlink w:anchor="_bookmark159" w:history="1">
            <w:r>
              <w:rPr>
                <w:color w:val="0000FF"/>
              </w:rPr>
              <w:t>Timeout</w:t>
            </w:r>
            <w:r>
              <w:rPr>
                <w:color w:val="0000FF"/>
                <w:spacing w:val="-10"/>
              </w:rPr>
              <w:t xml:space="preserve"> </w:t>
            </w:r>
            <w:r>
              <w:rPr>
                <w:color w:val="0000FF"/>
                <w:spacing w:val="-2"/>
              </w:rPr>
              <w:t>parameter</w:t>
            </w:r>
          </w:hyperlink>
          <w:r>
            <w:rPr>
              <w:rFonts w:ascii="Times New Roman"/>
              <w:color w:val="0000FF"/>
            </w:rPr>
            <w:tab/>
          </w:r>
          <w:r>
            <w:rPr>
              <w:spacing w:val="-5"/>
            </w:rPr>
            <w:t>91</w:t>
          </w:r>
        </w:p>
        <w:p w14:paraId="2D46DE10" w14:textId="77777777" w:rsidR="002D20EE" w:rsidRDefault="00DD000A">
          <w:pPr>
            <w:pStyle w:val="TOC4"/>
            <w:numPr>
              <w:ilvl w:val="3"/>
              <w:numId w:val="48"/>
            </w:numPr>
            <w:tabs>
              <w:tab w:val="left" w:pos="3398"/>
              <w:tab w:val="left" w:pos="3399"/>
              <w:tab w:val="right" w:leader="dot" w:pos="9528"/>
            </w:tabs>
            <w:ind w:hanging="1484"/>
          </w:pPr>
          <w:hyperlink w:anchor="_bookmark160" w:history="1">
            <w:r>
              <w:rPr>
                <w:color w:val="0000FF"/>
                <w:spacing w:val="-2"/>
              </w:rPr>
              <w:t>Methods</w:t>
            </w:r>
          </w:hyperlink>
          <w:r>
            <w:rPr>
              <w:rFonts w:ascii="Times New Roman"/>
              <w:color w:val="0000FF"/>
            </w:rPr>
            <w:tab/>
          </w:r>
          <w:r>
            <w:rPr>
              <w:spacing w:val="-5"/>
            </w:rPr>
            <w:t>91</w:t>
          </w:r>
        </w:p>
        <w:p w14:paraId="12C1E38E" w14:textId="77777777" w:rsidR="002D20EE" w:rsidRDefault="00DD000A">
          <w:pPr>
            <w:pStyle w:val="TOC3"/>
            <w:numPr>
              <w:ilvl w:val="2"/>
              <w:numId w:val="48"/>
            </w:numPr>
            <w:tabs>
              <w:tab w:val="left" w:pos="2537"/>
              <w:tab w:val="left" w:pos="2538"/>
              <w:tab w:val="right" w:leader="dot" w:pos="9528"/>
            </w:tabs>
            <w:ind w:hanging="1173"/>
          </w:pPr>
          <w:hyperlink w:anchor="_bookmark161" w:history="1">
            <w:r>
              <w:rPr>
                <w:color w:val="0000FF"/>
                <w:spacing w:val="-2"/>
              </w:rPr>
              <w:t>Security</w:t>
            </w:r>
          </w:hyperlink>
          <w:r>
            <w:rPr>
              <w:rFonts w:ascii="Times New Roman"/>
              <w:color w:val="0000FF"/>
            </w:rPr>
            <w:tab/>
          </w:r>
          <w:r>
            <w:rPr>
              <w:spacing w:val="-5"/>
            </w:rPr>
            <w:t>93</w:t>
          </w:r>
        </w:p>
        <w:p w14:paraId="33438CF6" w14:textId="77777777" w:rsidR="002D20EE" w:rsidRDefault="00DD000A">
          <w:pPr>
            <w:pStyle w:val="TOC3"/>
            <w:numPr>
              <w:ilvl w:val="2"/>
              <w:numId w:val="48"/>
            </w:numPr>
            <w:tabs>
              <w:tab w:val="left" w:pos="2537"/>
              <w:tab w:val="left" w:pos="2538"/>
              <w:tab w:val="right" w:leader="dot" w:pos="9528"/>
            </w:tabs>
            <w:ind w:hanging="1173"/>
          </w:pPr>
          <w:hyperlink w:anchor="_bookmark162" w:history="1">
            <w:r>
              <w:rPr>
                <w:color w:val="0000FF"/>
                <w:spacing w:val="-2"/>
              </w:rPr>
              <w:t>Safety</w:t>
            </w:r>
          </w:hyperlink>
          <w:r>
            <w:rPr>
              <w:rFonts w:ascii="Times New Roman"/>
              <w:color w:val="0000FF"/>
            </w:rPr>
            <w:tab/>
          </w:r>
          <w:r>
            <w:rPr>
              <w:spacing w:val="-5"/>
            </w:rPr>
            <w:t>93</w:t>
          </w:r>
        </w:p>
        <w:p w14:paraId="4183930E" w14:textId="77777777" w:rsidR="002D20EE" w:rsidRDefault="00DD000A">
          <w:pPr>
            <w:pStyle w:val="TOC3"/>
            <w:numPr>
              <w:ilvl w:val="2"/>
              <w:numId w:val="48"/>
            </w:numPr>
            <w:tabs>
              <w:tab w:val="left" w:pos="2537"/>
              <w:tab w:val="left" w:pos="2538"/>
              <w:tab w:val="right" w:leader="dot" w:pos="9528"/>
            </w:tabs>
            <w:spacing w:before="12"/>
            <w:ind w:hanging="1173"/>
          </w:pPr>
          <w:hyperlink w:anchor="_bookmark163" w:history="1">
            <w:r>
              <w:rPr>
                <w:color w:val="0000FF"/>
              </w:rPr>
              <w:t>Hints</w:t>
            </w:r>
            <w:r>
              <w:rPr>
                <w:color w:val="0000FF"/>
                <w:spacing w:val="-6"/>
              </w:rPr>
              <w:t xml:space="preserve"> </w:t>
            </w:r>
            <w:r>
              <w:rPr>
                <w:color w:val="0000FF"/>
              </w:rPr>
              <w:t>for</w:t>
            </w:r>
            <w:r>
              <w:rPr>
                <w:color w:val="0000FF"/>
                <w:spacing w:val="-5"/>
              </w:rPr>
              <w:t xml:space="preserve"> </w:t>
            </w:r>
            <w:r>
              <w:rPr>
                <w:color w:val="0000FF"/>
                <w:spacing w:val="-2"/>
              </w:rPr>
              <w:t>implementers</w:t>
            </w:r>
          </w:hyperlink>
          <w:r>
            <w:rPr>
              <w:rFonts w:ascii="Times New Roman"/>
              <w:color w:val="0000FF"/>
            </w:rPr>
            <w:tab/>
          </w:r>
          <w:r>
            <w:rPr>
              <w:spacing w:val="-5"/>
            </w:rPr>
            <w:t>93</w:t>
          </w:r>
        </w:p>
        <w:p w14:paraId="6FAD6A2F" w14:textId="77777777" w:rsidR="002D20EE" w:rsidRDefault="00DD000A">
          <w:pPr>
            <w:pStyle w:val="TOC2"/>
            <w:numPr>
              <w:ilvl w:val="1"/>
              <w:numId w:val="48"/>
            </w:numPr>
            <w:tabs>
              <w:tab w:val="left" w:pos="1509"/>
              <w:tab w:val="left" w:pos="1510"/>
              <w:tab w:val="right" w:leader="dot" w:pos="9528"/>
            </w:tabs>
            <w:ind w:hanging="695"/>
          </w:pPr>
          <w:hyperlink w:anchor="_bookmark164" w:history="1">
            <w:r>
              <w:rPr>
                <w:color w:val="0000FF"/>
                <w:spacing w:val="-2"/>
              </w:rPr>
              <w:t>Communication</w:t>
            </w:r>
            <w:r>
              <w:rPr>
                <w:color w:val="0000FF"/>
                <w:spacing w:val="5"/>
              </w:rPr>
              <w:t xml:space="preserve"> </w:t>
            </w:r>
            <w:r>
              <w:rPr>
                <w:color w:val="0000FF"/>
                <w:spacing w:val="-2"/>
              </w:rPr>
              <w:t>Groups</w:t>
            </w:r>
          </w:hyperlink>
          <w:r>
            <w:rPr>
              <w:rFonts w:ascii="Times New Roman"/>
              <w:color w:val="0000FF"/>
            </w:rPr>
            <w:tab/>
          </w:r>
          <w:r>
            <w:rPr>
              <w:spacing w:val="-5"/>
            </w:rPr>
            <w:t>94</w:t>
          </w:r>
        </w:p>
        <w:p w14:paraId="6ACF6EB4" w14:textId="77777777" w:rsidR="002D20EE" w:rsidRDefault="00DD000A">
          <w:pPr>
            <w:pStyle w:val="TOC3"/>
            <w:numPr>
              <w:ilvl w:val="2"/>
              <w:numId w:val="48"/>
            </w:numPr>
            <w:tabs>
              <w:tab w:val="left" w:pos="2537"/>
              <w:tab w:val="left" w:pos="2538"/>
              <w:tab w:val="right" w:leader="dot" w:pos="9528"/>
            </w:tabs>
            <w:ind w:hanging="1173"/>
          </w:pPr>
          <w:hyperlink w:anchor="_bookmark165" w:history="1">
            <w:r>
              <w:rPr>
                <w:color w:val="0000FF"/>
                <w:spacing w:val="-2"/>
              </w:rPr>
              <w:t>Objective</w:t>
            </w:r>
          </w:hyperlink>
          <w:r>
            <w:rPr>
              <w:rFonts w:ascii="Times New Roman"/>
              <w:color w:val="0000FF"/>
            </w:rPr>
            <w:tab/>
          </w:r>
          <w:r>
            <w:rPr>
              <w:spacing w:val="-5"/>
            </w:rPr>
            <w:t>94</w:t>
          </w:r>
        </w:p>
        <w:p w14:paraId="32D6E34E" w14:textId="77777777" w:rsidR="002D20EE" w:rsidRDefault="00DD000A">
          <w:pPr>
            <w:pStyle w:val="TOC3"/>
            <w:numPr>
              <w:ilvl w:val="2"/>
              <w:numId w:val="48"/>
            </w:numPr>
            <w:tabs>
              <w:tab w:val="left" w:pos="2537"/>
              <w:tab w:val="left" w:pos="2538"/>
              <w:tab w:val="right" w:leader="dot" w:pos="9528"/>
            </w:tabs>
            <w:ind w:hanging="1173"/>
          </w:pPr>
          <w:hyperlink w:anchor="_bookmark166" w:history="1">
            <w:r>
              <w:rPr>
                <w:color w:val="0000FF"/>
                <w:spacing w:val="-2"/>
              </w:rPr>
              <w:t>Realization</w:t>
            </w:r>
          </w:hyperlink>
          <w:r>
            <w:rPr>
              <w:rFonts w:ascii="Times New Roman"/>
              <w:color w:val="0000FF"/>
            </w:rPr>
            <w:tab/>
          </w:r>
          <w:r>
            <w:rPr>
              <w:spacing w:val="-5"/>
            </w:rPr>
            <w:t>94</w:t>
          </w:r>
        </w:p>
        <w:p w14:paraId="78DB012C" w14:textId="77777777" w:rsidR="002D20EE" w:rsidRDefault="00DD000A">
          <w:pPr>
            <w:pStyle w:val="TOC3"/>
            <w:numPr>
              <w:ilvl w:val="2"/>
              <w:numId w:val="48"/>
            </w:numPr>
            <w:tabs>
              <w:tab w:val="left" w:pos="2537"/>
              <w:tab w:val="left" w:pos="2538"/>
              <w:tab w:val="right" w:leader="dot" w:pos="9528"/>
            </w:tabs>
            <w:ind w:hanging="1173"/>
          </w:pPr>
          <w:hyperlink w:anchor="_bookmark167" w:history="1">
            <w:r>
              <w:rPr>
                <w:color w:val="0000FF"/>
              </w:rPr>
              <w:t>Usage</w:t>
            </w:r>
            <w:r>
              <w:rPr>
                <w:color w:val="0000FF"/>
                <w:spacing w:val="-8"/>
              </w:rPr>
              <w:t xml:space="preserve"> </w:t>
            </w:r>
            <w:r>
              <w:rPr>
                <w:color w:val="0000FF"/>
                <w:spacing w:val="-2"/>
              </w:rPr>
              <w:t>Scope</w:t>
            </w:r>
          </w:hyperlink>
          <w:r>
            <w:rPr>
              <w:rFonts w:ascii="Times New Roman"/>
              <w:color w:val="0000FF"/>
            </w:rPr>
            <w:tab/>
          </w:r>
          <w:r>
            <w:rPr>
              <w:spacing w:val="-5"/>
            </w:rPr>
            <w:t>95</w:t>
          </w:r>
        </w:p>
        <w:p w14:paraId="04C8ED06" w14:textId="77777777" w:rsidR="002D20EE" w:rsidRDefault="00DD000A">
          <w:pPr>
            <w:pStyle w:val="TOC3"/>
            <w:numPr>
              <w:ilvl w:val="2"/>
              <w:numId w:val="48"/>
            </w:numPr>
            <w:tabs>
              <w:tab w:val="left" w:pos="2537"/>
              <w:tab w:val="left" w:pos="2538"/>
              <w:tab w:val="right" w:leader="dot" w:pos="9528"/>
            </w:tabs>
            <w:ind w:hanging="1173"/>
          </w:pPr>
          <w:hyperlink w:anchor="_bookmark168" w:history="1">
            <w:r>
              <w:rPr>
                <w:color w:val="0000FF"/>
              </w:rPr>
              <w:t>Special</w:t>
            </w:r>
            <w:r>
              <w:rPr>
                <w:color w:val="0000FF"/>
                <w:spacing w:val="-9"/>
              </w:rPr>
              <w:t xml:space="preserve"> </w:t>
            </w:r>
            <w:r>
              <w:rPr>
                <w:color w:val="0000FF"/>
                <w:spacing w:val="-2"/>
              </w:rPr>
              <w:t>Topics</w:t>
            </w:r>
          </w:hyperlink>
          <w:r>
            <w:rPr>
              <w:rFonts w:ascii="Times New Roman"/>
              <w:color w:val="0000FF"/>
            </w:rPr>
            <w:tab/>
          </w:r>
          <w:r>
            <w:rPr>
              <w:spacing w:val="-5"/>
            </w:rPr>
            <w:t>96</w:t>
          </w:r>
        </w:p>
        <w:p w14:paraId="2B39B25B" w14:textId="77777777" w:rsidR="002D20EE" w:rsidRDefault="00DD000A">
          <w:pPr>
            <w:pStyle w:val="TOC4"/>
            <w:numPr>
              <w:ilvl w:val="3"/>
              <w:numId w:val="48"/>
            </w:numPr>
            <w:tabs>
              <w:tab w:val="left" w:pos="3398"/>
              <w:tab w:val="left" w:pos="3399"/>
              <w:tab w:val="right" w:leader="dot" w:pos="9528"/>
            </w:tabs>
            <w:ind w:hanging="1484"/>
          </w:pPr>
          <w:hyperlink w:anchor="_bookmark169" w:history="1">
            <w:r>
              <w:rPr>
                <w:color w:val="0000FF"/>
                <w:spacing w:val="-2"/>
              </w:rPr>
              <w:t>Architecture</w:t>
            </w:r>
          </w:hyperlink>
          <w:r>
            <w:rPr>
              <w:rFonts w:ascii="Times New Roman"/>
              <w:color w:val="0000FF"/>
            </w:rPr>
            <w:tab/>
          </w:r>
          <w:r>
            <w:rPr>
              <w:spacing w:val="-5"/>
            </w:rPr>
            <w:t>96</w:t>
          </w:r>
        </w:p>
        <w:p w14:paraId="5F7C2938" w14:textId="77777777" w:rsidR="002D20EE" w:rsidRDefault="00DD000A">
          <w:pPr>
            <w:pStyle w:val="TOC4"/>
            <w:numPr>
              <w:ilvl w:val="3"/>
              <w:numId w:val="48"/>
            </w:numPr>
            <w:tabs>
              <w:tab w:val="left" w:pos="3398"/>
              <w:tab w:val="left" w:pos="3399"/>
              <w:tab w:val="right" w:leader="dot" w:pos="9528"/>
            </w:tabs>
            <w:ind w:hanging="1484"/>
          </w:pPr>
          <w:hyperlink w:anchor="_bookmark170" w:history="1">
            <w:r>
              <w:rPr>
                <w:color w:val="0000FF"/>
              </w:rPr>
              <w:t>Remote</w:t>
            </w:r>
            <w:r>
              <w:rPr>
                <w:color w:val="0000FF"/>
                <w:spacing w:val="-10"/>
              </w:rPr>
              <w:t xml:space="preserve"> </w:t>
            </w:r>
            <w:r>
              <w:rPr>
                <w:color w:val="0000FF"/>
                <w:spacing w:val="-2"/>
              </w:rPr>
              <w:t>Connection</w:t>
            </w:r>
          </w:hyperlink>
          <w:r>
            <w:rPr>
              <w:rFonts w:ascii="Times New Roman"/>
              <w:color w:val="0000FF"/>
            </w:rPr>
            <w:tab/>
          </w:r>
          <w:r>
            <w:rPr>
              <w:spacing w:val="-5"/>
            </w:rPr>
            <w:t>97</w:t>
          </w:r>
        </w:p>
        <w:p w14:paraId="39463338" w14:textId="77777777" w:rsidR="002D20EE" w:rsidRDefault="00DD000A">
          <w:pPr>
            <w:pStyle w:val="TOC4"/>
            <w:numPr>
              <w:ilvl w:val="3"/>
              <w:numId w:val="48"/>
            </w:numPr>
            <w:tabs>
              <w:tab w:val="left" w:pos="3398"/>
              <w:tab w:val="left" w:pos="3399"/>
              <w:tab w:val="right" w:leader="dot" w:pos="9528"/>
            </w:tabs>
            <w:ind w:hanging="1484"/>
          </w:pPr>
          <w:hyperlink w:anchor="_bookmark171" w:history="1">
            <w:r>
              <w:rPr>
                <w:color w:val="0000FF"/>
              </w:rPr>
              <w:t>Service</w:t>
            </w:r>
            <w:r>
              <w:rPr>
                <w:color w:val="0000FF"/>
                <w:spacing w:val="-4"/>
              </w:rPr>
              <w:t xml:space="preserve"> </w:t>
            </w:r>
            <w:r>
              <w:rPr>
                <w:color w:val="0000FF"/>
                <w:spacing w:val="-2"/>
              </w:rPr>
              <w:t>Versioning</w:t>
            </w:r>
          </w:hyperlink>
          <w:r>
            <w:rPr>
              <w:rFonts w:ascii="Times New Roman"/>
              <w:color w:val="0000FF"/>
            </w:rPr>
            <w:tab/>
          </w:r>
          <w:r>
            <w:rPr>
              <w:spacing w:val="-5"/>
            </w:rPr>
            <w:t>97</w:t>
          </w:r>
        </w:p>
        <w:p w14:paraId="5527B812" w14:textId="77777777" w:rsidR="002D20EE" w:rsidRDefault="00DD000A">
          <w:pPr>
            <w:pStyle w:val="TOC1"/>
            <w:numPr>
              <w:ilvl w:val="0"/>
              <w:numId w:val="48"/>
            </w:numPr>
            <w:tabs>
              <w:tab w:val="left" w:pos="815"/>
              <w:tab w:val="left" w:pos="816"/>
              <w:tab w:val="right" w:pos="9528"/>
            </w:tabs>
          </w:pPr>
          <w:hyperlink w:anchor="_bookmark172" w:history="1">
            <w:r>
              <w:rPr>
                <w:color w:val="0000FF"/>
                <w:spacing w:val="-2"/>
              </w:rPr>
              <w:t>Tutorials</w:t>
            </w:r>
          </w:hyperlink>
          <w:r>
            <w:rPr>
              <w:rFonts w:ascii="Times New Roman"/>
              <w:color w:val="0000FF"/>
            </w:rPr>
            <w:tab/>
          </w:r>
          <w:r>
            <w:rPr>
              <w:spacing w:val="-5"/>
            </w:rPr>
            <w:t>98</w:t>
          </w:r>
        </w:p>
        <w:p w14:paraId="6FCD6460" w14:textId="77777777" w:rsidR="002D20EE" w:rsidRDefault="00DD000A">
          <w:pPr>
            <w:pStyle w:val="TOC2"/>
            <w:numPr>
              <w:ilvl w:val="1"/>
              <w:numId w:val="48"/>
            </w:numPr>
            <w:tabs>
              <w:tab w:val="left" w:pos="1509"/>
              <w:tab w:val="left" w:pos="1510"/>
              <w:tab w:val="right" w:leader="dot" w:pos="9528"/>
            </w:tabs>
            <w:spacing w:before="133"/>
            <w:ind w:hanging="695"/>
          </w:pPr>
          <w:hyperlink w:anchor="_bookmark173" w:history="1">
            <w:r>
              <w:rPr>
                <w:color w:val="0000FF"/>
              </w:rPr>
              <w:t>Usage</w:t>
            </w:r>
            <w:r>
              <w:rPr>
                <w:color w:val="0000FF"/>
                <w:spacing w:val="-5"/>
              </w:rPr>
              <w:t xml:space="preserve"> </w:t>
            </w:r>
            <w:r>
              <w:rPr>
                <w:color w:val="0000FF"/>
              </w:rPr>
              <w:t>of</w:t>
            </w:r>
            <w:r>
              <w:rPr>
                <w:color w:val="0000FF"/>
                <w:spacing w:val="-4"/>
              </w:rPr>
              <w:t xml:space="preserve"> </w:t>
            </w:r>
            <w:r>
              <w:rPr>
                <w:color w:val="0000FF"/>
              </w:rPr>
              <w:t>Service</w:t>
            </w:r>
            <w:r>
              <w:rPr>
                <w:color w:val="0000FF"/>
                <w:spacing w:val="-4"/>
              </w:rPr>
              <w:t xml:space="preserve"> </w:t>
            </w:r>
            <w:r>
              <w:rPr>
                <w:color w:val="0000FF"/>
                <w:spacing w:val="-2"/>
              </w:rPr>
              <w:t>Interfaces</w:t>
            </w:r>
          </w:hyperlink>
          <w:r>
            <w:rPr>
              <w:rFonts w:ascii="Times New Roman"/>
              <w:color w:val="0000FF"/>
            </w:rPr>
            <w:tab/>
          </w:r>
          <w:r>
            <w:rPr>
              <w:spacing w:val="-5"/>
            </w:rPr>
            <w:t>98</w:t>
          </w:r>
        </w:p>
        <w:p w14:paraId="3590AEE9" w14:textId="77777777" w:rsidR="002D20EE" w:rsidRDefault="00DD000A">
          <w:pPr>
            <w:pStyle w:val="TOC3"/>
            <w:numPr>
              <w:ilvl w:val="2"/>
              <w:numId w:val="48"/>
            </w:numPr>
            <w:tabs>
              <w:tab w:val="left" w:pos="2537"/>
              <w:tab w:val="left" w:pos="2538"/>
              <w:tab w:val="right" w:leader="dot" w:pos="9528"/>
            </w:tabs>
            <w:ind w:hanging="1173"/>
          </w:pPr>
          <w:hyperlink w:anchor="_bookmark174" w:history="1">
            <w:r>
              <w:rPr>
                <w:color w:val="0000FF"/>
              </w:rPr>
              <w:t>Service</w:t>
            </w:r>
            <w:r>
              <w:rPr>
                <w:color w:val="0000FF"/>
                <w:spacing w:val="-7"/>
              </w:rPr>
              <w:t xml:space="preserve"> </w:t>
            </w:r>
            <w:r>
              <w:rPr>
                <w:color w:val="0000FF"/>
              </w:rPr>
              <w:t>Interface</w:t>
            </w:r>
            <w:r>
              <w:rPr>
                <w:color w:val="0000FF"/>
                <w:spacing w:val="-6"/>
              </w:rPr>
              <w:t xml:space="preserve"> </w:t>
            </w:r>
            <w:r>
              <w:rPr>
                <w:color w:val="0000FF"/>
                <w:spacing w:val="-2"/>
              </w:rPr>
              <w:t>Deployment</w:t>
            </w:r>
          </w:hyperlink>
          <w:r>
            <w:rPr>
              <w:rFonts w:ascii="Times New Roman"/>
              <w:color w:val="0000FF"/>
            </w:rPr>
            <w:tab/>
          </w:r>
          <w:r>
            <w:rPr>
              <w:spacing w:val="-5"/>
            </w:rPr>
            <w:t>98</w:t>
          </w:r>
        </w:p>
        <w:p w14:paraId="0A92FA30" w14:textId="77777777" w:rsidR="002D20EE" w:rsidRDefault="00DD000A">
          <w:pPr>
            <w:pStyle w:val="TOC3"/>
            <w:numPr>
              <w:ilvl w:val="2"/>
              <w:numId w:val="48"/>
            </w:numPr>
            <w:tabs>
              <w:tab w:val="left" w:pos="2537"/>
              <w:tab w:val="left" w:pos="2538"/>
              <w:tab w:val="right" w:leader="dot" w:pos="9528"/>
            </w:tabs>
            <w:spacing w:after="240"/>
            <w:ind w:hanging="1173"/>
          </w:pPr>
          <w:hyperlink w:anchor="_bookmark176" w:history="1">
            <w:r>
              <w:rPr>
                <w:color w:val="0000FF"/>
              </w:rPr>
              <w:t>Service</w:t>
            </w:r>
            <w:r>
              <w:rPr>
                <w:color w:val="0000FF"/>
                <w:spacing w:val="-7"/>
              </w:rPr>
              <w:t xml:space="preserve"> </w:t>
            </w:r>
            <w:r>
              <w:rPr>
                <w:color w:val="0000FF"/>
              </w:rPr>
              <w:t>Instance</w:t>
            </w:r>
            <w:r>
              <w:rPr>
                <w:color w:val="0000FF"/>
                <w:spacing w:val="-6"/>
              </w:rPr>
              <w:t xml:space="preserve"> </w:t>
            </w:r>
            <w:r>
              <w:rPr>
                <w:color w:val="0000FF"/>
                <w:spacing w:val="-2"/>
              </w:rPr>
              <w:t>Deployment</w:t>
            </w:r>
          </w:hyperlink>
          <w:r>
            <w:rPr>
              <w:rFonts w:ascii="Times New Roman"/>
              <w:color w:val="0000FF"/>
            </w:rPr>
            <w:tab/>
          </w:r>
          <w:r>
            <w:rPr>
              <w:spacing w:val="-5"/>
            </w:rPr>
            <w:t>99</w:t>
          </w:r>
        </w:p>
        <w:p w14:paraId="4394B93C" w14:textId="77777777" w:rsidR="002D20EE" w:rsidRDefault="00DD000A">
          <w:pPr>
            <w:pStyle w:val="TOC3"/>
            <w:numPr>
              <w:ilvl w:val="2"/>
              <w:numId w:val="48"/>
            </w:numPr>
            <w:tabs>
              <w:tab w:val="left" w:pos="2537"/>
              <w:tab w:val="left" w:pos="2538"/>
              <w:tab w:val="left" w:leader="dot" w:pos="9157"/>
            </w:tabs>
            <w:spacing w:before="90"/>
            <w:ind w:hanging="1173"/>
          </w:pPr>
          <w:hyperlink w:anchor="_bookmark177" w:history="1">
            <w:r>
              <w:rPr>
                <w:color w:val="0000FF"/>
              </w:rPr>
              <w:t>Service</w:t>
            </w:r>
            <w:r>
              <w:rPr>
                <w:color w:val="0000FF"/>
                <w:spacing w:val="-4"/>
              </w:rPr>
              <w:t xml:space="preserve"> </w:t>
            </w:r>
            <w:r>
              <w:rPr>
                <w:color w:val="0000FF"/>
                <w:spacing w:val="-2"/>
              </w:rPr>
              <w:t>Implementation</w:t>
            </w:r>
          </w:hyperlink>
          <w:r>
            <w:rPr>
              <w:rFonts w:ascii="Times New Roman"/>
              <w:color w:val="0000FF"/>
            </w:rPr>
            <w:tab/>
          </w:r>
          <w:r>
            <w:rPr>
              <w:spacing w:val="-5"/>
            </w:rPr>
            <w:t>103</w:t>
          </w:r>
        </w:p>
        <w:p w14:paraId="3B931CAC" w14:textId="77777777" w:rsidR="002D20EE" w:rsidRDefault="00DD000A">
          <w:pPr>
            <w:pStyle w:val="TOC2"/>
            <w:numPr>
              <w:ilvl w:val="1"/>
              <w:numId w:val="48"/>
            </w:numPr>
            <w:tabs>
              <w:tab w:val="left" w:pos="1509"/>
              <w:tab w:val="left" w:pos="1510"/>
              <w:tab w:val="left" w:leader="dot" w:pos="9157"/>
            </w:tabs>
            <w:ind w:hanging="695"/>
          </w:pPr>
          <w:hyperlink w:anchor="_bookmark178" w:history="1">
            <w:r>
              <w:rPr>
                <w:color w:val="0000FF"/>
              </w:rPr>
              <w:t>Usage</w:t>
            </w:r>
            <w:r>
              <w:rPr>
                <w:color w:val="0000FF"/>
                <w:spacing w:val="-6"/>
              </w:rPr>
              <w:t xml:space="preserve"> </w:t>
            </w:r>
            <w:r>
              <w:rPr>
                <w:color w:val="0000FF"/>
              </w:rPr>
              <w:t>of</w:t>
            </w:r>
            <w:r>
              <w:rPr>
                <w:color w:val="0000FF"/>
                <w:spacing w:val="-5"/>
              </w:rPr>
              <w:t xml:space="preserve"> </w:t>
            </w:r>
            <w:r>
              <w:rPr>
                <w:color w:val="0000FF"/>
                <w:spacing w:val="-2"/>
              </w:rPr>
              <w:t>InstanceSpecifier</w:t>
            </w:r>
          </w:hyperlink>
          <w:r>
            <w:rPr>
              <w:rFonts w:ascii="Times New Roman"/>
              <w:color w:val="0000FF"/>
            </w:rPr>
            <w:tab/>
          </w:r>
          <w:r>
            <w:rPr>
              <w:spacing w:val="-5"/>
            </w:rPr>
            <w:t>104</w:t>
          </w:r>
        </w:p>
        <w:p w14:paraId="15BFBF37" w14:textId="77777777" w:rsidR="002D20EE" w:rsidRDefault="00DD000A">
          <w:pPr>
            <w:pStyle w:val="TOC3"/>
            <w:numPr>
              <w:ilvl w:val="2"/>
              <w:numId w:val="48"/>
            </w:numPr>
            <w:tabs>
              <w:tab w:val="left" w:pos="2537"/>
              <w:tab w:val="left" w:pos="2538"/>
              <w:tab w:val="left" w:leader="dot" w:pos="9157"/>
            </w:tabs>
            <w:spacing w:line="252" w:lineRule="auto"/>
            <w:ind w:right="1147"/>
          </w:pPr>
          <w:hyperlink w:anchor="_bookmark179" w:history="1">
            <w:r>
              <w:rPr>
                <w:color w:val="0000FF"/>
              </w:rPr>
              <w:t>Modeling and configuration/mapping over Manifest from user</w:t>
            </w:r>
          </w:hyperlink>
          <w:r>
            <w:rPr>
              <w:color w:val="0000FF"/>
            </w:rPr>
            <w:t xml:space="preserve"> </w:t>
          </w:r>
          <w:hyperlink w:anchor="_bookmark179" w:history="1">
            <w:r>
              <w:rPr>
                <w:color w:val="0000FF"/>
                <w:spacing w:val="-2"/>
              </w:rPr>
              <w:t>perspective</w:t>
            </w:r>
          </w:hyperlink>
          <w:r>
            <w:rPr>
              <w:rFonts w:ascii="Times New Roman"/>
              <w:color w:val="0000FF"/>
            </w:rPr>
            <w:tab/>
          </w:r>
          <w:r>
            <w:rPr>
              <w:spacing w:val="-4"/>
            </w:rPr>
            <w:t>106</w:t>
          </w:r>
        </w:p>
        <w:p w14:paraId="78175474" w14:textId="77777777" w:rsidR="002D20EE" w:rsidRDefault="00DD000A">
          <w:pPr>
            <w:pStyle w:val="TOC3"/>
            <w:numPr>
              <w:ilvl w:val="2"/>
              <w:numId w:val="48"/>
            </w:numPr>
            <w:tabs>
              <w:tab w:val="left" w:pos="2537"/>
              <w:tab w:val="left" w:pos="2538"/>
              <w:tab w:val="left" w:leader="dot" w:pos="9157"/>
            </w:tabs>
            <w:spacing w:before="0" w:line="274" w:lineRule="exact"/>
            <w:ind w:hanging="1173"/>
          </w:pPr>
          <w:hyperlink w:anchor="_bookmark180" w:history="1">
            <w:r>
              <w:rPr>
                <w:color w:val="0000FF"/>
              </w:rPr>
              <w:t>Instance</w:t>
            </w:r>
            <w:r>
              <w:rPr>
                <w:color w:val="0000FF"/>
                <w:spacing w:val="-8"/>
              </w:rPr>
              <w:t xml:space="preserve"> </w:t>
            </w:r>
            <w:r>
              <w:rPr>
                <w:color w:val="0000FF"/>
              </w:rPr>
              <w:t>IDs</w:t>
            </w:r>
            <w:r>
              <w:rPr>
                <w:color w:val="0000FF"/>
                <w:spacing w:val="-8"/>
              </w:rPr>
              <w:t xml:space="preserve"> </w:t>
            </w:r>
            <w:r>
              <w:rPr>
                <w:color w:val="0000FF"/>
              </w:rPr>
              <w:t>only</w:t>
            </w:r>
            <w:r>
              <w:rPr>
                <w:color w:val="0000FF"/>
                <w:spacing w:val="-7"/>
              </w:rPr>
              <w:t xml:space="preserve"> </w:t>
            </w:r>
            <w:r>
              <w:rPr>
                <w:color w:val="0000FF"/>
              </w:rPr>
              <w:t>for</w:t>
            </w:r>
            <w:r>
              <w:rPr>
                <w:color w:val="0000FF"/>
                <w:spacing w:val="-8"/>
              </w:rPr>
              <w:t xml:space="preserve"> </w:t>
            </w:r>
            <w:r>
              <w:rPr>
                <w:color w:val="0000FF"/>
              </w:rPr>
              <w:t>provided</w:t>
            </w:r>
            <w:r>
              <w:rPr>
                <w:color w:val="0000FF"/>
                <w:spacing w:val="-8"/>
              </w:rPr>
              <w:t xml:space="preserve"> </w:t>
            </w:r>
            <w:r>
              <w:rPr>
                <w:color w:val="0000FF"/>
                <w:spacing w:val="-2"/>
              </w:rPr>
              <w:t>Services</w:t>
            </w:r>
          </w:hyperlink>
          <w:r>
            <w:rPr>
              <w:rFonts w:ascii="Times New Roman"/>
              <w:color w:val="0000FF"/>
            </w:rPr>
            <w:tab/>
          </w:r>
          <w:r>
            <w:rPr>
              <w:spacing w:val="-5"/>
            </w:rPr>
            <w:t>109</w:t>
          </w:r>
        </w:p>
        <w:p w14:paraId="320FDE2D" w14:textId="77777777" w:rsidR="002D20EE" w:rsidRDefault="00DD000A">
          <w:pPr>
            <w:pStyle w:val="TOC2"/>
            <w:numPr>
              <w:ilvl w:val="1"/>
              <w:numId w:val="48"/>
            </w:numPr>
            <w:tabs>
              <w:tab w:val="left" w:pos="1509"/>
              <w:tab w:val="left" w:pos="1510"/>
              <w:tab w:val="left" w:leader="dot" w:pos="9157"/>
            </w:tabs>
            <w:ind w:hanging="695"/>
          </w:pPr>
          <w:hyperlink w:anchor="_bookmark181" w:history="1">
            <w:r>
              <w:rPr>
                <w:color w:val="0000FF"/>
              </w:rPr>
              <w:t>Usage</w:t>
            </w:r>
            <w:r>
              <w:rPr>
                <w:color w:val="0000FF"/>
                <w:spacing w:val="-8"/>
              </w:rPr>
              <w:t xml:space="preserve"> </w:t>
            </w:r>
            <w:r>
              <w:rPr>
                <w:color w:val="0000FF"/>
              </w:rPr>
              <w:t>in</w:t>
            </w:r>
            <w:r>
              <w:rPr>
                <w:color w:val="0000FF"/>
                <w:spacing w:val="-8"/>
              </w:rPr>
              <w:t xml:space="preserve"> </w:t>
            </w:r>
            <w:r>
              <w:rPr>
                <w:color w:val="0000FF"/>
              </w:rPr>
              <w:t>context</w:t>
            </w:r>
            <w:r>
              <w:rPr>
                <w:color w:val="0000FF"/>
                <w:spacing w:val="-7"/>
              </w:rPr>
              <w:t xml:space="preserve"> </w:t>
            </w:r>
            <w:r>
              <w:rPr>
                <w:color w:val="0000FF"/>
              </w:rPr>
              <w:t>of</w:t>
            </w:r>
            <w:r>
              <w:rPr>
                <w:color w:val="0000FF"/>
                <w:spacing w:val="-8"/>
              </w:rPr>
              <w:t xml:space="preserve"> </w:t>
            </w:r>
            <w:r>
              <w:rPr>
                <w:color w:val="0000FF"/>
                <w:spacing w:val="-2"/>
              </w:rPr>
              <w:t>MultiBinding</w:t>
            </w:r>
          </w:hyperlink>
          <w:r>
            <w:rPr>
              <w:rFonts w:ascii="Times New Roman"/>
              <w:color w:val="0000FF"/>
            </w:rPr>
            <w:tab/>
          </w:r>
          <w:r>
            <w:rPr>
              <w:spacing w:val="-5"/>
            </w:rPr>
            <w:t>109</w:t>
          </w:r>
        </w:p>
        <w:p w14:paraId="25CB3DE4" w14:textId="77777777" w:rsidR="002D20EE" w:rsidRDefault="00DD000A">
          <w:pPr>
            <w:pStyle w:val="TOC2"/>
            <w:numPr>
              <w:ilvl w:val="1"/>
              <w:numId w:val="48"/>
            </w:numPr>
            <w:tabs>
              <w:tab w:val="left" w:pos="1509"/>
              <w:tab w:val="left" w:pos="1510"/>
              <w:tab w:val="left" w:leader="dot" w:pos="9157"/>
            </w:tabs>
            <w:ind w:hanging="695"/>
          </w:pPr>
          <w:hyperlink w:anchor="_bookmark182" w:history="1">
            <w:r>
              <w:rPr>
                <w:color w:val="0000FF"/>
              </w:rPr>
              <w:t>Usage</w:t>
            </w:r>
            <w:r>
              <w:rPr>
                <w:color w:val="0000FF"/>
                <w:spacing w:val="-6"/>
              </w:rPr>
              <w:t xml:space="preserve"> </w:t>
            </w:r>
            <w:r>
              <w:rPr>
                <w:color w:val="0000FF"/>
              </w:rPr>
              <w:t>of</w:t>
            </w:r>
            <w:r>
              <w:rPr>
                <w:color w:val="0000FF"/>
                <w:spacing w:val="-5"/>
              </w:rPr>
              <w:t xml:space="preserve"> </w:t>
            </w:r>
            <w:r>
              <w:rPr>
                <w:color w:val="0000FF"/>
                <w:spacing w:val="-2"/>
              </w:rPr>
              <w:t>RawDataStreaming</w:t>
            </w:r>
          </w:hyperlink>
          <w:r>
            <w:rPr>
              <w:rFonts w:ascii="Times New Roman"/>
              <w:color w:val="0000FF"/>
            </w:rPr>
            <w:tab/>
          </w:r>
          <w:r>
            <w:rPr>
              <w:spacing w:val="-5"/>
            </w:rPr>
            <w:t>114</w:t>
          </w:r>
        </w:p>
        <w:p w14:paraId="011209A1" w14:textId="77777777" w:rsidR="002D20EE" w:rsidRDefault="00DD000A">
          <w:pPr>
            <w:pStyle w:val="TOC3"/>
            <w:numPr>
              <w:ilvl w:val="2"/>
              <w:numId w:val="48"/>
            </w:numPr>
            <w:tabs>
              <w:tab w:val="left" w:pos="2537"/>
              <w:tab w:val="left" w:pos="2538"/>
              <w:tab w:val="left" w:leader="dot" w:pos="9157"/>
            </w:tabs>
            <w:ind w:hanging="1173"/>
          </w:pPr>
          <w:hyperlink w:anchor="_bookmark183" w:history="1">
            <w:r>
              <w:rPr>
                <w:color w:val="0000FF"/>
              </w:rPr>
              <w:t>Sequence</w:t>
            </w:r>
            <w:r>
              <w:rPr>
                <w:color w:val="0000FF"/>
                <w:spacing w:val="-12"/>
              </w:rPr>
              <w:t xml:space="preserve"> </w:t>
            </w:r>
            <w:r>
              <w:rPr>
                <w:color w:val="0000FF"/>
                <w:spacing w:val="-2"/>
              </w:rPr>
              <w:t>diagrams</w:t>
            </w:r>
          </w:hyperlink>
          <w:r>
            <w:rPr>
              <w:rFonts w:ascii="Times New Roman"/>
              <w:color w:val="0000FF"/>
            </w:rPr>
            <w:tab/>
          </w:r>
          <w:r>
            <w:rPr>
              <w:spacing w:val="-5"/>
            </w:rPr>
            <w:t>114</w:t>
          </w:r>
        </w:p>
        <w:p w14:paraId="2C082900" w14:textId="77777777" w:rsidR="002D20EE" w:rsidRDefault="00DD000A">
          <w:pPr>
            <w:pStyle w:val="TOC3"/>
            <w:numPr>
              <w:ilvl w:val="2"/>
              <w:numId w:val="48"/>
            </w:numPr>
            <w:tabs>
              <w:tab w:val="left" w:pos="2537"/>
              <w:tab w:val="left" w:pos="2538"/>
              <w:tab w:val="left" w:leader="dot" w:pos="9157"/>
            </w:tabs>
            <w:ind w:hanging="1173"/>
          </w:pPr>
          <w:hyperlink w:anchor="_bookmark186" w:history="1">
            <w:r>
              <w:rPr>
                <w:color w:val="0000FF"/>
                <w:spacing w:val="-2"/>
              </w:rPr>
              <w:t>Usage</w:t>
            </w:r>
          </w:hyperlink>
          <w:r>
            <w:rPr>
              <w:rFonts w:ascii="Times New Roman"/>
              <w:color w:val="0000FF"/>
            </w:rPr>
            <w:tab/>
          </w:r>
          <w:r>
            <w:rPr>
              <w:spacing w:val="-5"/>
            </w:rPr>
            <w:t>116</w:t>
          </w:r>
        </w:p>
        <w:p w14:paraId="5019B1BA" w14:textId="77777777" w:rsidR="002D20EE" w:rsidRDefault="00DD000A">
          <w:pPr>
            <w:pStyle w:val="TOC4"/>
            <w:numPr>
              <w:ilvl w:val="3"/>
              <w:numId w:val="48"/>
            </w:numPr>
            <w:tabs>
              <w:tab w:val="left" w:pos="3398"/>
              <w:tab w:val="left" w:pos="3399"/>
              <w:tab w:val="left" w:leader="dot" w:pos="9157"/>
            </w:tabs>
            <w:ind w:hanging="1484"/>
          </w:pPr>
          <w:hyperlink w:anchor="_bookmark187" w:history="1">
            <w:r>
              <w:rPr>
                <w:color w:val="0000FF"/>
              </w:rPr>
              <w:t>Example</w:t>
            </w:r>
            <w:r>
              <w:rPr>
                <w:color w:val="0000FF"/>
                <w:spacing w:val="-7"/>
              </w:rPr>
              <w:t xml:space="preserve"> </w:t>
            </w:r>
            <w:r>
              <w:rPr>
                <w:color w:val="0000FF"/>
              </w:rPr>
              <w:t>of</w:t>
            </w:r>
            <w:r>
              <w:rPr>
                <w:color w:val="0000FF"/>
                <w:spacing w:val="-6"/>
              </w:rPr>
              <w:t xml:space="preserve"> </w:t>
            </w:r>
            <w:r>
              <w:rPr>
                <w:color w:val="0000FF"/>
              </w:rPr>
              <w:t>usage</w:t>
            </w:r>
            <w:r>
              <w:rPr>
                <w:color w:val="0000FF"/>
                <w:spacing w:val="-6"/>
              </w:rPr>
              <w:t xml:space="preserve"> </w:t>
            </w:r>
            <w:r>
              <w:rPr>
                <w:color w:val="0000FF"/>
              </w:rPr>
              <w:t>as</w:t>
            </w:r>
            <w:r>
              <w:rPr>
                <w:color w:val="0000FF"/>
                <w:spacing w:val="-6"/>
              </w:rPr>
              <w:t xml:space="preserve"> </w:t>
            </w:r>
            <w:r>
              <w:rPr>
                <w:color w:val="0000FF"/>
                <w:spacing w:val="-2"/>
              </w:rPr>
              <w:t>server</w:t>
            </w:r>
          </w:hyperlink>
          <w:r>
            <w:rPr>
              <w:rFonts w:ascii="Times New Roman"/>
              <w:color w:val="0000FF"/>
            </w:rPr>
            <w:tab/>
          </w:r>
          <w:r>
            <w:rPr>
              <w:spacing w:val="-5"/>
            </w:rPr>
            <w:t>116</w:t>
          </w:r>
        </w:p>
        <w:p w14:paraId="04C411EA" w14:textId="77777777" w:rsidR="002D20EE" w:rsidRDefault="00DD000A">
          <w:pPr>
            <w:pStyle w:val="TOC4"/>
            <w:numPr>
              <w:ilvl w:val="3"/>
              <w:numId w:val="48"/>
            </w:numPr>
            <w:tabs>
              <w:tab w:val="left" w:pos="3398"/>
              <w:tab w:val="left" w:pos="3399"/>
              <w:tab w:val="left" w:leader="dot" w:pos="9157"/>
            </w:tabs>
            <w:ind w:hanging="1484"/>
          </w:pPr>
          <w:hyperlink w:anchor="_bookmark189" w:history="1">
            <w:r>
              <w:rPr>
                <w:color w:val="0000FF"/>
              </w:rPr>
              <w:t>Example</w:t>
            </w:r>
            <w:r>
              <w:rPr>
                <w:color w:val="0000FF"/>
                <w:spacing w:val="-7"/>
              </w:rPr>
              <w:t xml:space="preserve"> </w:t>
            </w:r>
            <w:r>
              <w:rPr>
                <w:color w:val="0000FF"/>
              </w:rPr>
              <w:t>of</w:t>
            </w:r>
            <w:r>
              <w:rPr>
                <w:color w:val="0000FF"/>
                <w:spacing w:val="-6"/>
              </w:rPr>
              <w:t xml:space="preserve"> </w:t>
            </w:r>
            <w:r>
              <w:rPr>
                <w:color w:val="0000FF"/>
              </w:rPr>
              <w:t>usage</w:t>
            </w:r>
            <w:r>
              <w:rPr>
                <w:color w:val="0000FF"/>
                <w:spacing w:val="-6"/>
              </w:rPr>
              <w:t xml:space="preserve"> </w:t>
            </w:r>
            <w:r>
              <w:rPr>
                <w:color w:val="0000FF"/>
              </w:rPr>
              <w:t>as</w:t>
            </w:r>
            <w:r>
              <w:rPr>
                <w:color w:val="0000FF"/>
                <w:spacing w:val="-6"/>
              </w:rPr>
              <w:t xml:space="preserve"> </w:t>
            </w:r>
            <w:r>
              <w:rPr>
                <w:color w:val="0000FF"/>
                <w:spacing w:val="-2"/>
              </w:rPr>
              <w:t>client</w:t>
            </w:r>
          </w:hyperlink>
          <w:r>
            <w:rPr>
              <w:rFonts w:ascii="Times New Roman"/>
              <w:color w:val="0000FF"/>
            </w:rPr>
            <w:tab/>
          </w:r>
          <w:r>
            <w:rPr>
              <w:spacing w:val="-5"/>
            </w:rPr>
            <w:t>117</w:t>
          </w:r>
        </w:p>
        <w:p w14:paraId="70EFF800" w14:textId="77777777" w:rsidR="002D20EE" w:rsidRDefault="00DD000A">
          <w:pPr>
            <w:pStyle w:val="TOC2"/>
            <w:numPr>
              <w:ilvl w:val="1"/>
              <w:numId w:val="48"/>
            </w:numPr>
            <w:tabs>
              <w:tab w:val="left" w:pos="1509"/>
              <w:tab w:val="left" w:pos="1510"/>
              <w:tab w:val="left" w:leader="dot" w:pos="9157"/>
            </w:tabs>
            <w:ind w:hanging="695"/>
          </w:pPr>
          <w:hyperlink w:anchor="_bookmark191" w:history="1">
            <w:r>
              <w:rPr>
                <w:color w:val="0000FF"/>
              </w:rPr>
              <w:t>Usage</w:t>
            </w:r>
            <w:r>
              <w:rPr>
                <w:color w:val="0000FF"/>
                <w:spacing w:val="-6"/>
              </w:rPr>
              <w:t xml:space="preserve"> </w:t>
            </w:r>
            <w:r>
              <w:rPr>
                <w:color w:val="0000FF"/>
              </w:rPr>
              <w:t>of</w:t>
            </w:r>
            <w:r>
              <w:rPr>
                <w:color w:val="0000FF"/>
                <w:spacing w:val="-5"/>
              </w:rPr>
              <w:t xml:space="preserve"> </w:t>
            </w:r>
            <w:r>
              <w:rPr>
                <w:color w:val="0000FF"/>
                <w:spacing w:val="-2"/>
              </w:rPr>
              <w:t>CommunicationGroups</w:t>
            </w:r>
          </w:hyperlink>
          <w:r>
            <w:rPr>
              <w:rFonts w:ascii="Times New Roman"/>
              <w:color w:val="0000FF"/>
            </w:rPr>
            <w:tab/>
          </w:r>
          <w:r>
            <w:rPr>
              <w:spacing w:val="-5"/>
            </w:rPr>
            <w:t>118</w:t>
          </w:r>
        </w:p>
        <w:p w14:paraId="410A0878" w14:textId="77777777" w:rsidR="002D20EE" w:rsidRDefault="00DD000A">
          <w:pPr>
            <w:pStyle w:val="TOC3"/>
            <w:numPr>
              <w:ilvl w:val="2"/>
              <w:numId w:val="48"/>
            </w:numPr>
            <w:tabs>
              <w:tab w:val="left" w:pos="2537"/>
              <w:tab w:val="left" w:pos="2538"/>
              <w:tab w:val="left" w:leader="dot" w:pos="9157"/>
            </w:tabs>
            <w:ind w:hanging="1173"/>
          </w:pPr>
          <w:hyperlink w:anchor="_bookmark192" w:history="1">
            <w:r>
              <w:rPr>
                <w:color w:val="0000FF"/>
                <w:spacing w:val="-2"/>
              </w:rPr>
              <w:t>Setup</w:t>
            </w:r>
          </w:hyperlink>
          <w:r>
            <w:rPr>
              <w:rFonts w:ascii="Times New Roman"/>
              <w:color w:val="0000FF"/>
            </w:rPr>
            <w:tab/>
          </w:r>
          <w:r>
            <w:rPr>
              <w:spacing w:val="-5"/>
            </w:rPr>
            <w:t>118</w:t>
          </w:r>
        </w:p>
        <w:p w14:paraId="38F3AFCC" w14:textId="77777777" w:rsidR="002D20EE" w:rsidRDefault="00DD000A">
          <w:pPr>
            <w:pStyle w:val="TOC4"/>
            <w:numPr>
              <w:ilvl w:val="3"/>
              <w:numId w:val="48"/>
            </w:numPr>
            <w:tabs>
              <w:tab w:val="left" w:pos="3398"/>
              <w:tab w:val="left" w:pos="3399"/>
              <w:tab w:val="left" w:leader="dot" w:pos="9157"/>
            </w:tabs>
            <w:ind w:hanging="1484"/>
          </w:pPr>
          <w:hyperlink w:anchor="_bookmark193" w:history="1">
            <w:r>
              <w:rPr>
                <w:color w:val="0000FF"/>
              </w:rPr>
              <w:t>Service</w:t>
            </w:r>
            <w:r>
              <w:rPr>
                <w:color w:val="0000FF"/>
                <w:spacing w:val="-8"/>
              </w:rPr>
              <w:t xml:space="preserve"> </w:t>
            </w:r>
            <w:r>
              <w:rPr>
                <w:color w:val="0000FF"/>
              </w:rPr>
              <w:t>Interface</w:t>
            </w:r>
            <w:r>
              <w:rPr>
                <w:color w:val="0000FF"/>
                <w:spacing w:val="-7"/>
              </w:rPr>
              <w:t xml:space="preserve"> </w:t>
            </w:r>
            <w:r>
              <w:rPr>
                <w:color w:val="0000FF"/>
              </w:rPr>
              <w:t>Description</w:t>
            </w:r>
            <w:r>
              <w:rPr>
                <w:color w:val="0000FF"/>
                <w:spacing w:val="-8"/>
              </w:rPr>
              <w:t xml:space="preserve"> </w:t>
            </w:r>
            <w:r>
              <w:rPr>
                <w:color w:val="0000FF"/>
                <w:spacing w:val="-2"/>
              </w:rPr>
              <w:t>Generation</w:t>
            </w:r>
          </w:hyperlink>
          <w:r>
            <w:rPr>
              <w:rFonts w:ascii="Times New Roman"/>
              <w:color w:val="0000FF"/>
            </w:rPr>
            <w:tab/>
          </w:r>
          <w:r>
            <w:rPr>
              <w:spacing w:val="-5"/>
            </w:rPr>
            <w:t>118</w:t>
          </w:r>
        </w:p>
        <w:p w14:paraId="77ABF488" w14:textId="77777777" w:rsidR="002D20EE" w:rsidRDefault="00DD000A">
          <w:pPr>
            <w:pStyle w:val="TOC4"/>
            <w:numPr>
              <w:ilvl w:val="3"/>
              <w:numId w:val="48"/>
            </w:numPr>
            <w:tabs>
              <w:tab w:val="left" w:pos="3398"/>
              <w:tab w:val="left" w:pos="3399"/>
              <w:tab w:val="left" w:leader="dot" w:pos="9157"/>
            </w:tabs>
            <w:ind w:hanging="1484"/>
          </w:pPr>
          <w:hyperlink w:anchor="_bookmark194" w:history="1">
            <w:r>
              <w:rPr>
                <w:color w:val="0000FF"/>
              </w:rPr>
              <w:t>Proxy</w:t>
            </w:r>
            <w:r>
              <w:rPr>
                <w:color w:val="0000FF"/>
                <w:spacing w:val="-12"/>
              </w:rPr>
              <w:t xml:space="preserve"> </w:t>
            </w:r>
            <w:r>
              <w:rPr>
                <w:color w:val="0000FF"/>
              </w:rPr>
              <w:t>and</w:t>
            </w:r>
            <w:r>
              <w:rPr>
                <w:color w:val="0000FF"/>
                <w:spacing w:val="-12"/>
              </w:rPr>
              <w:t xml:space="preserve"> </w:t>
            </w:r>
            <w:r>
              <w:rPr>
                <w:color w:val="0000FF"/>
              </w:rPr>
              <w:t>Skeleton</w:t>
            </w:r>
            <w:r>
              <w:rPr>
                <w:color w:val="0000FF"/>
                <w:spacing w:val="-12"/>
              </w:rPr>
              <w:t xml:space="preserve"> </w:t>
            </w:r>
            <w:r>
              <w:rPr>
                <w:color w:val="0000FF"/>
                <w:spacing w:val="-2"/>
              </w:rPr>
              <w:t>Generation</w:t>
            </w:r>
          </w:hyperlink>
          <w:r>
            <w:rPr>
              <w:rFonts w:ascii="Times New Roman"/>
              <w:color w:val="0000FF"/>
            </w:rPr>
            <w:tab/>
          </w:r>
          <w:r>
            <w:rPr>
              <w:spacing w:val="-5"/>
            </w:rPr>
            <w:t>120</w:t>
          </w:r>
        </w:p>
        <w:p w14:paraId="1AD0F3EE" w14:textId="77777777" w:rsidR="002D20EE" w:rsidRDefault="00DD000A">
          <w:pPr>
            <w:pStyle w:val="TOC3"/>
            <w:numPr>
              <w:ilvl w:val="2"/>
              <w:numId w:val="48"/>
            </w:numPr>
            <w:tabs>
              <w:tab w:val="left" w:pos="2537"/>
              <w:tab w:val="left" w:pos="2538"/>
              <w:tab w:val="left" w:leader="dot" w:pos="9157"/>
            </w:tabs>
            <w:ind w:hanging="1173"/>
          </w:pPr>
          <w:hyperlink w:anchor="_bookmark195" w:history="1">
            <w:r>
              <w:rPr>
                <w:color w:val="0000FF"/>
                <w:spacing w:val="-2"/>
              </w:rPr>
              <w:t>Example</w:t>
            </w:r>
          </w:hyperlink>
          <w:r>
            <w:rPr>
              <w:rFonts w:ascii="Times New Roman"/>
              <w:color w:val="0000FF"/>
            </w:rPr>
            <w:tab/>
          </w:r>
          <w:r>
            <w:rPr>
              <w:spacing w:val="-5"/>
            </w:rPr>
            <w:t>121</w:t>
          </w:r>
        </w:p>
        <w:p w14:paraId="5D2AA1F0" w14:textId="77777777" w:rsidR="002D20EE" w:rsidRDefault="00DD000A">
          <w:pPr>
            <w:pStyle w:val="TOC1"/>
            <w:numPr>
              <w:ilvl w:val="0"/>
              <w:numId w:val="48"/>
            </w:numPr>
            <w:tabs>
              <w:tab w:val="left" w:pos="815"/>
              <w:tab w:val="left" w:pos="816"/>
              <w:tab w:val="left" w:pos="9129"/>
            </w:tabs>
          </w:pPr>
          <w:hyperlink w:anchor="_bookmark196" w:history="1">
            <w:r>
              <w:rPr>
                <w:color w:val="0000FF"/>
                <w:spacing w:val="-2"/>
              </w:rPr>
              <w:t>Appendix</w:t>
            </w:r>
          </w:hyperlink>
          <w:r>
            <w:rPr>
              <w:rFonts w:ascii="Times New Roman"/>
              <w:color w:val="0000FF"/>
            </w:rPr>
            <w:tab/>
          </w:r>
          <w:r>
            <w:rPr>
              <w:spacing w:val="-5"/>
            </w:rPr>
            <w:t>125</w:t>
          </w:r>
        </w:p>
        <w:p w14:paraId="47936208" w14:textId="77777777" w:rsidR="002D20EE" w:rsidRDefault="00DD000A">
          <w:pPr>
            <w:pStyle w:val="TOC2"/>
            <w:numPr>
              <w:ilvl w:val="1"/>
              <w:numId w:val="48"/>
            </w:numPr>
            <w:tabs>
              <w:tab w:val="left" w:pos="1509"/>
              <w:tab w:val="left" w:pos="1510"/>
              <w:tab w:val="left" w:leader="dot" w:pos="9157"/>
            </w:tabs>
            <w:spacing w:before="133"/>
            <w:ind w:hanging="695"/>
          </w:pPr>
          <w:hyperlink w:anchor="_bookmark197" w:history="1">
            <w:r>
              <w:rPr>
                <w:color w:val="0000FF"/>
                <w:spacing w:val="-2"/>
              </w:rPr>
              <w:t>Serialization</w:t>
            </w:r>
          </w:hyperlink>
          <w:r>
            <w:rPr>
              <w:rFonts w:ascii="Times New Roman"/>
              <w:color w:val="0000FF"/>
            </w:rPr>
            <w:tab/>
          </w:r>
          <w:r>
            <w:rPr>
              <w:spacing w:val="-5"/>
            </w:rPr>
            <w:t>125</w:t>
          </w:r>
        </w:p>
        <w:p w14:paraId="7C24B1AE" w14:textId="77777777" w:rsidR="002D20EE" w:rsidRDefault="00DD000A">
          <w:pPr>
            <w:pStyle w:val="TOC3"/>
            <w:numPr>
              <w:ilvl w:val="2"/>
              <w:numId w:val="48"/>
            </w:numPr>
            <w:tabs>
              <w:tab w:val="left" w:pos="2537"/>
              <w:tab w:val="left" w:pos="2538"/>
              <w:tab w:val="left" w:leader="dot" w:pos="9157"/>
            </w:tabs>
            <w:ind w:hanging="1173"/>
          </w:pPr>
          <w:hyperlink w:anchor="_bookmark198" w:history="1">
            <w:r>
              <w:rPr>
                <w:color w:val="0000FF"/>
                <w:spacing w:val="-2"/>
              </w:rPr>
              <w:t>Zero-Copy</w:t>
            </w:r>
            <w:r>
              <w:rPr>
                <w:color w:val="0000FF"/>
                <w:spacing w:val="-3"/>
              </w:rPr>
              <w:t xml:space="preserve"> </w:t>
            </w:r>
            <w:r>
              <w:rPr>
                <w:color w:val="0000FF"/>
                <w:spacing w:val="-2"/>
              </w:rPr>
              <w:t>implications</w:t>
            </w:r>
          </w:hyperlink>
          <w:r>
            <w:rPr>
              <w:rFonts w:ascii="Times New Roman"/>
              <w:color w:val="0000FF"/>
            </w:rPr>
            <w:tab/>
          </w:r>
          <w:r>
            <w:rPr>
              <w:spacing w:val="-5"/>
            </w:rPr>
            <w:t>126</w:t>
          </w:r>
        </w:p>
        <w:p w14:paraId="26C16C2E" w14:textId="77777777" w:rsidR="002D20EE" w:rsidRDefault="00DD000A">
          <w:pPr>
            <w:pStyle w:val="TOC2"/>
            <w:numPr>
              <w:ilvl w:val="1"/>
              <w:numId w:val="48"/>
            </w:numPr>
            <w:tabs>
              <w:tab w:val="left" w:pos="1509"/>
              <w:tab w:val="left" w:pos="1510"/>
              <w:tab w:val="left" w:leader="dot" w:pos="9157"/>
            </w:tabs>
            <w:spacing w:before="12"/>
            <w:ind w:hanging="695"/>
          </w:pPr>
          <w:hyperlink w:anchor="_bookmark199" w:history="1">
            <w:r>
              <w:rPr>
                <w:color w:val="0000FF"/>
              </w:rPr>
              <w:t>Service</w:t>
            </w:r>
            <w:r>
              <w:rPr>
                <w:color w:val="0000FF"/>
                <w:spacing w:val="-12"/>
              </w:rPr>
              <w:t xml:space="preserve"> </w:t>
            </w:r>
            <w:r>
              <w:rPr>
                <w:color w:val="0000FF"/>
              </w:rPr>
              <w:t>Discovery</w:t>
            </w:r>
            <w:r>
              <w:rPr>
                <w:color w:val="0000FF"/>
                <w:spacing w:val="-11"/>
              </w:rPr>
              <w:t xml:space="preserve"> </w:t>
            </w:r>
            <w:r>
              <w:rPr>
                <w:color w:val="0000FF"/>
              </w:rPr>
              <w:t>Implementation</w:t>
            </w:r>
            <w:r>
              <w:rPr>
                <w:color w:val="0000FF"/>
                <w:spacing w:val="-11"/>
              </w:rPr>
              <w:t xml:space="preserve"> </w:t>
            </w:r>
            <w:r>
              <w:rPr>
                <w:color w:val="0000FF"/>
                <w:spacing w:val="-2"/>
              </w:rPr>
              <w:t>Strategies</w:t>
            </w:r>
          </w:hyperlink>
          <w:r>
            <w:rPr>
              <w:rFonts w:ascii="Times New Roman"/>
              <w:color w:val="0000FF"/>
            </w:rPr>
            <w:tab/>
          </w:r>
          <w:r>
            <w:rPr>
              <w:spacing w:val="-5"/>
            </w:rPr>
            <w:t>126</w:t>
          </w:r>
        </w:p>
        <w:p w14:paraId="655FDFE0" w14:textId="77777777" w:rsidR="002D20EE" w:rsidRDefault="00DD000A">
          <w:pPr>
            <w:pStyle w:val="TOC3"/>
            <w:numPr>
              <w:ilvl w:val="2"/>
              <w:numId w:val="48"/>
            </w:numPr>
            <w:tabs>
              <w:tab w:val="left" w:pos="2537"/>
              <w:tab w:val="left" w:pos="2538"/>
              <w:tab w:val="left" w:leader="dot" w:pos="9157"/>
            </w:tabs>
            <w:ind w:hanging="1173"/>
          </w:pPr>
          <w:hyperlink w:anchor="_bookmark200" w:history="1">
            <w:r>
              <w:rPr>
                <w:color w:val="0000FF"/>
              </w:rPr>
              <w:t>Central</w:t>
            </w:r>
            <w:r>
              <w:rPr>
                <w:color w:val="0000FF"/>
                <w:spacing w:val="-10"/>
              </w:rPr>
              <w:t xml:space="preserve"> </w:t>
            </w:r>
            <w:r>
              <w:rPr>
                <w:color w:val="0000FF"/>
              </w:rPr>
              <w:t>vs</w:t>
            </w:r>
            <w:r>
              <w:rPr>
                <w:color w:val="0000FF"/>
                <w:spacing w:val="-10"/>
              </w:rPr>
              <w:t xml:space="preserve"> </w:t>
            </w:r>
            <w:r>
              <w:rPr>
                <w:color w:val="0000FF"/>
              </w:rPr>
              <w:t>Distributed</w:t>
            </w:r>
            <w:r>
              <w:rPr>
                <w:color w:val="0000FF"/>
                <w:spacing w:val="-10"/>
              </w:rPr>
              <w:t xml:space="preserve"> </w:t>
            </w:r>
            <w:r>
              <w:rPr>
                <w:color w:val="0000FF"/>
                <w:spacing w:val="-2"/>
              </w:rPr>
              <w:t>approach</w:t>
            </w:r>
          </w:hyperlink>
          <w:r>
            <w:rPr>
              <w:rFonts w:ascii="Times New Roman"/>
              <w:color w:val="0000FF"/>
            </w:rPr>
            <w:tab/>
          </w:r>
          <w:r>
            <w:rPr>
              <w:spacing w:val="-5"/>
            </w:rPr>
            <w:t>127</w:t>
          </w:r>
        </w:p>
        <w:p w14:paraId="2A1C72F0" w14:textId="77777777" w:rsidR="002D20EE" w:rsidRDefault="00DD000A">
          <w:pPr>
            <w:pStyle w:val="TOC2"/>
            <w:numPr>
              <w:ilvl w:val="1"/>
              <w:numId w:val="48"/>
            </w:numPr>
            <w:tabs>
              <w:tab w:val="left" w:pos="1509"/>
              <w:tab w:val="left" w:pos="1510"/>
              <w:tab w:val="left" w:leader="dot" w:pos="9157"/>
            </w:tabs>
            <w:ind w:hanging="695"/>
          </w:pPr>
          <w:hyperlink w:anchor="_bookmark201" w:history="1">
            <w:r>
              <w:rPr>
                <w:color w:val="0000FF"/>
              </w:rPr>
              <w:t>Multi-Binding</w:t>
            </w:r>
            <w:r>
              <w:rPr>
                <w:color w:val="0000FF"/>
                <w:spacing w:val="-15"/>
              </w:rPr>
              <w:t xml:space="preserve"> </w:t>
            </w:r>
            <w:r>
              <w:rPr>
                <w:color w:val="0000FF"/>
                <w:spacing w:val="-2"/>
              </w:rPr>
              <w:t>implications</w:t>
            </w:r>
          </w:hyperlink>
          <w:r>
            <w:rPr>
              <w:rFonts w:ascii="Times New Roman"/>
              <w:color w:val="0000FF"/>
            </w:rPr>
            <w:tab/>
          </w:r>
          <w:r>
            <w:rPr>
              <w:spacing w:val="-5"/>
            </w:rPr>
            <w:t>130</w:t>
          </w:r>
        </w:p>
        <w:p w14:paraId="20721D82" w14:textId="77777777" w:rsidR="002D20EE" w:rsidRDefault="00DD000A">
          <w:pPr>
            <w:pStyle w:val="TOC3"/>
            <w:numPr>
              <w:ilvl w:val="2"/>
              <w:numId w:val="48"/>
            </w:numPr>
            <w:tabs>
              <w:tab w:val="left" w:pos="2537"/>
              <w:tab w:val="left" w:pos="2538"/>
              <w:tab w:val="left" w:leader="dot" w:pos="9157"/>
            </w:tabs>
            <w:ind w:hanging="1173"/>
          </w:pPr>
          <w:hyperlink w:anchor="_bookmark202" w:history="1">
            <w:r>
              <w:rPr>
                <w:color w:val="0000FF"/>
              </w:rPr>
              <w:t>Simple</w:t>
            </w:r>
            <w:r>
              <w:rPr>
                <w:color w:val="0000FF"/>
                <w:spacing w:val="-10"/>
              </w:rPr>
              <w:t xml:space="preserve"> </w:t>
            </w:r>
            <w:r>
              <w:rPr>
                <w:color w:val="0000FF"/>
              </w:rPr>
              <w:t>Multi-Binding</w:t>
            </w:r>
            <w:r>
              <w:rPr>
                <w:color w:val="0000FF"/>
                <w:spacing w:val="-9"/>
              </w:rPr>
              <w:t xml:space="preserve"> </w:t>
            </w:r>
            <w:r>
              <w:rPr>
                <w:color w:val="0000FF"/>
              </w:rPr>
              <w:t>use</w:t>
            </w:r>
            <w:r>
              <w:rPr>
                <w:color w:val="0000FF"/>
                <w:spacing w:val="-10"/>
              </w:rPr>
              <w:t xml:space="preserve"> </w:t>
            </w:r>
            <w:r>
              <w:rPr>
                <w:color w:val="0000FF"/>
                <w:spacing w:val="-4"/>
              </w:rPr>
              <w:t>case</w:t>
            </w:r>
          </w:hyperlink>
          <w:r>
            <w:rPr>
              <w:rFonts w:ascii="Times New Roman"/>
              <w:color w:val="0000FF"/>
            </w:rPr>
            <w:tab/>
          </w:r>
          <w:r>
            <w:rPr>
              <w:spacing w:val="-5"/>
            </w:rPr>
            <w:t>130</w:t>
          </w:r>
        </w:p>
        <w:p w14:paraId="54E2C02B" w14:textId="77777777" w:rsidR="002D20EE" w:rsidRDefault="00DD000A">
          <w:pPr>
            <w:pStyle w:val="TOC3"/>
            <w:numPr>
              <w:ilvl w:val="2"/>
              <w:numId w:val="48"/>
            </w:numPr>
            <w:tabs>
              <w:tab w:val="left" w:pos="2537"/>
              <w:tab w:val="left" w:pos="2538"/>
              <w:tab w:val="left" w:leader="dot" w:pos="9157"/>
            </w:tabs>
            <w:ind w:hanging="1173"/>
          </w:pPr>
          <w:hyperlink w:anchor="_bookmark203" w:history="1">
            <w:r>
              <w:rPr>
                <w:color w:val="0000FF"/>
              </w:rPr>
              <w:t>Local/Network</w:t>
            </w:r>
            <w:r>
              <w:rPr>
                <w:color w:val="0000FF"/>
                <w:spacing w:val="-12"/>
              </w:rPr>
              <w:t xml:space="preserve"> </w:t>
            </w:r>
            <w:r>
              <w:rPr>
                <w:color w:val="0000FF"/>
              </w:rPr>
              <w:t>Multi-Binding</w:t>
            </w:r>
            <w:r>
              <w:rPr>
                <w:color w:val="0000FF"/>
                <w:spacing w:val="-12"/>
              </w:rPr>
              <w:t xml:space="preserve"> </w:t>
            </w:r>
            <w:r>
              <w:rPr>
                <w:color w:val="0000FF"/>
              </w:rPr>
              <w:t>use</w:t>
            </w:r>
            <w:r>
              <w:rPr>
                <w:color w:val="0000FF"/>
                <w:spacing w:val="-12"/>
              </w:rPr>
              <w:t xml:space="preserve"> </w:t>
            </w:r>
            <w:r>
              <w:rPr>
                <w:color w:val="0000FF"/>
                <w:spacing w:val="-4"/>
              </w:rPr>
              <w:t>case</w:t>
            </w:r>
          </w:hyperlink>
          <w:r>
            <w:rPr>
              <w:rFonts w:ascii="Times New Roman"/>
              <w:color w:val="0000FF"/>
            </w:rPr>
            <w:tab/>
          </w:r>
          <w:r>
            <w:rPr>
              <w:spacing w:val="-5"/>
            </w:rPr>
            <w:t>133</w:t>
          </w:r>
        </w:p>
        <w:p w14:paraId="19F31774" w14:textId="77777777" w:rsidR="002D20EE" w:rsidRDefault="00DD000A">
          <w:pPr>
            <w:pStyle w:val="TOC3"/>
            <w:numPr>
              <w:ilvl w:val="2"/>
              <w:numId w:val="48"/>
            </w:numPr>
            <w:tabs>
              <w:tab w:val="left" w:pos="2537"/>
              <w:tab w:val="left" w:pos="2538"/>
              <w:tab w:val="left" w:leader="dot" w:pos="9157"/>
            </w:tabs>
            <w:ind w:hanging="1173"/>
          </w:pPr>
          <w:hyperlink w:anchor="_bookmark204" w:history="1">
            <w:r>
              <w:rPr>
                <w:color w:val="0000FF"/>
                <w:spacing w:val="-2"/>
              </w:rPr>
              <w:t>Typical</w:t>
            </w:r>
            <w:r>
              <w:rPr>
                <w:color w:val="0000FF"/>
                <w:spacing w:val="-3"/>
              </w:rPr>
              <w:t xml:space="preserve"> </w:t>
            </w:r>
            <w:r>
              <w:rPr>
                <w:color w:val="0000FF"/>
                <w:spacing w:val="-2"/>
              </w:rPr>
              <w:t xml:space="preserve">SOME/IP Multi-Binding use </w:t>
            </w:r>
            <w:r>
              <w:rPr>
                <w:color w:val="0000FF"/>
                <w:spacing w:val="-4"/>
              </w:rPr>
              <w:t>case</w:t>
            </w:r>
          </w:hyperlink>
          <w:r>
            <w:rPr>
              <w:rFonts w:ascii="Times New Roman"/>
              <w:color w:val="0000FF"/>
            </w:rPr>
            <w:tab/>
          </w:r>
          <w:r>
            <w:rPr>
              <w:spacing w:val="-5"/>
            </w:rPr>
            <w:t>134</w:t>
          </w:r>
        </w:p>
        <w:p w14:paraId="1DD76AD9" w14:textId="77777777" w:rsidR="002D20EE" w:rsidRDefault="00DD000A">
          <w:pPr>
            <w:pStyle w:val="TOC2"/>
            <w:numPr>
              <w:ilvl w:val="1"/>
              <w:numId w:val="48"/>
            </w:numPr>
            <w:tabs>
              <w:tab w:val="left" w:pos="1509"/>
              <w:tab w:val="left" w:pos="1510"/>
              <w:tab w:val="left" w:leader="dot" w:pos="9157"/>
            </w:tabs>
            <w:ind w:hanging="695"/>
          </w:pPr>
          <w:hyperlink w:anchor="_bookmark205" w:history="1">
            <w:r>
              <w:rPr>
                <w:color w:val="0000FF"/>
              </w:rPr>
              <w:t>ara::com</w:t>
            </w:r>
            <w:r>
              <w:rPr>
                <w:color w:val="0000FF"/>
                <w:spacing w:val="-17"/>
              </w:rPr>
              <w:t xml:space="preserve"> </w:t>
            </w:r>
            <w:r>
              <w:rPr>
                <w:color w:val="0000FF"/>
              </w:rPr>
              <w:t>and</w:t>
            </w:r>
            <w:r>
              <w:rPr>
                <w:color w:val="0000FF"/>
                <w:spacing w:val="-17"/>
              </w:rPr>
              <w:t xml:space="preserve"> </w:t>
            </w:r>
            <w:r>
              <w:rPr>
                <w:color w:val="0000FF"/>
              </w:rPr>
              <w:t>AUTOSAR</w:t>
            </w:r>
            <w:r>
              <w:rPr>
                <w:color w:val="0000FF"/>
                <w:spacing w:val="-16"/>
              </w:rPr>
              <w:t xml:space="preserve"> </w:t>
            </w:r>
            <w:r>
              <w:rPr>
                <w:color w:val="0000FF"/>
              </w:rPr>
              <w:t>meta-model</w:t>
            </w:r>
            <w:r>
              <w:rPr>
                <w:color w:val="0000FF"/>
                <w:spacing w:val="-17"/>
              </w:rPr>
              <w:t xml:space="preserve"> </w:t>
            </w:r>
            <w:r>
              <w:rPr>
                <w:color w:val="0000FF"/>
                <w:spacing w:val="-2"/>
              </w:rPr>
              <w:t>relationship</w:t>
            </w:r>
          </w:hyperlink>
          <w:r>
            <w:rPr>
              <w:rFonts w:ascii="Times New Roman"/>
              <w:color w:val="0000FF"/>
            </w:rPr>
            <w:tab/>
          </w:r>
          <w:r>
            <w:rPr>
              <w:spacing w:val="-5"/>
            </w:rPr>
            <w:t>136</w:t>
          </w:r>
        </w:p>
        <w:p w14:paraId="6C2AD907" w14:textId="77777777" w:rsidR="002D20EE" w:rsidRDefault="00DD000A">
          <w:pPr>
            <w:pStyle w:val="TOC3"/>
            <w:numPr>
              <w:ilvl w:val="2"/>
              <w:numId w:val="48"/>
            </w:numPr>
            <w:tabs>
              <w:tab w:val="left" w:pos="2537"/>
              <w:tab w:val="left" w:pos="2538"/>
              <w:tab w:val="left" w:leader="dot" w:pos="9157"/>
            </w:tabs>
            <w:ind w:hanging="1173"/>
          </w:pPr>
          <w:hyperlink w:anchor="_bookmark206" w:history="1">
            <w:r>
              <w:rPr>
                <w:color w:val="0000FF"/>
              </w:rPr>
              <w:t>Connection</w:t>
            </w:r>
            <w:r>
              <w:rPr>
                <w:color w:val="0000FF"/>
                <w:spacing w:val="-9"/>
              </w:rPr>
              <w:t xml:space="preserve"> </w:t>
            </w:r>
            <w:r>
              <w:rPr>
                <w:color w:val="0000FF"/>
              </w:rPr>
              <w:t>to</w:t>
            </w:r>
            <w:r>
              <w:rPr>
                <w:color w:val="0000FF"/>
                <w:spacing w:val="-8"/>
              </w:rPr>
              <w:t xml:space="preserve"> </w:t>
            </w:r>
            <w:r>
              <w:rPr>
                <w:color w:val="0000FF"/>
                <w:spacing w:val="-2"/>
              </w:rPr>
              <w:t>AUTOSAR_TR_AdaptiveMethodology</w:t>
            </w:r>
          </w:hyperlink>
          <w:r>
            <w:rPr>
              <w:rFonts w:ascii="Times New Roman"/>
              <w:color w:val="0000FF"/>
            </w:rPr>
            <w:tab/>
          </w:r>
          <w:r>
            <w:rPr>
              <w:spacing w:val="-5"/>
            </w:rPr>
            <w:t>137</w:t>
          </w:r>
        </w:p>
        <w:p w14:paraId="42D4C559" w14:textId="77777777" w:rsidR="002D20EE" w:rsidRDefault="00DD000A">
          <w:pPr>
            <w:pStyle w:val="TOC3"/>
            <w:numPr>
              <w:ilvl w:val="2"/>
              <w:numId w:val="48"/>
            </w:numPr>
            <w:tabs>
              <w:tab w:val="left" w:pos="2537"/>
              <w:tab w:val="left" w:pos="2538"/>
              <w:tab w:val="left" w:leader="dot" w:pos="9157"/>
            </w:tabs>
            <w:ind w:hanging="1173"/>
          </w:pPr>
          <w:hyperlink w:anchor="_bookmark207" w:history="1">
            <w:r>
              <w:rPr>
                <w:color w:val="0000FF"/>
              </w:rPr>
              <w:t>Service</w:t>
            </w:r>
            <w:r>
              <w:rPr>
                <w:color w:val="0000FF"/>
                <w:spacing w:val="-4"/>
              </w:rPr>
              <w:t xml:space="preserve"> </w:t>
            </w:r>
            <w:r>
              <w:rPr>
                <w:color w:val="0000FF"/>
                <w:spacing w:val="-2"/>
              </w:rPr>
              <w:t>Interface</w:t>
            </w:r>
          </w:hyperlink>
          <w:r>
            <w:rPr>
              <w:rFonts w:ascii="Times New Roman"/>
              <w:color w:val="0000FF"/>
            </w:rPr>
            <w:tab/>
          </w:r>
          <w:r>
            <w:rPr>
              <w:spacing w:val="-5"/>
            </w:rPr>
            <w:t>137</w:t>
          </w:r>
        </w:p>
        <w:p w14:paraId="77A3BF12" w14:textId="77777777" w:rsidR="002D20EE" w:rsidRDefault="00DD000A">
          <w:pPr>
            <w:pStyle w:val="TOC3"/>
            <w:numPr>
              <w:ilvl w:val="2"/>
              <w:numId w:val="48"/>
            </w:numPr>
            <w:tabs>
              <w:tab w:val="left" w:pos="2537"/>
              <w:tab w:val="left" w:pos="2538"/>
              <w:tab w:val="left" w:leader="dot" w:pos="9157"/>
            </w:tabs>
            <w:ind w:hanging="1173"/>
          </w:pPr>
          <w:hyperlink w:anchor="_bookmark208" w:history="1">
            <w:r>
              <w:rPr>
                <w:color w:val="0000FF"/>
              </w:rPr>
              <w:t>Software</w:t>
            </w:r>
            <w:r>
              <w:rPr>
                <w:color w:val="0000FF"/>
                <w:spacing w:val="-15"/>
              </w:rPr>
              <w:t xml:space="preserve"> </w:t>
            </w:r>
            <w:r>
              <w:rPr>
                <w:color w:val="0000FF"/>
                <w:spacing w:val="-2"/>
              </w:rPr>
              <w:t>Component</w:t>
            </w:r>
          </w:hyperlink>
          <w:r>
            <w:rPr>
              <w:rFonts w:ascii="Times New Roman"/>
              <w:color w:val="0000FF"/>
            </w:rPr>
            <w:tab/>
          </w:r>
          <w:r>
            <w:rPr>
              <w:spacing w:val="-5"/>
            </w:rPr>
            <w:t>138</w:t>
          </w:r>
        </w:p>
        <w:p w14:paraId="5FE60A47" w14:textId="77777777" w:rsidR="002D20EE" w:rsidRDefault="00DD000A">
          <w:pPr>
            <w:pStyle w:val="TOC3"/>
            <w:numPr>
              <w:ilvl w:val="2"/>
              <w:numId w:val="48"/>
            </w:numPr>
            <w:tabs>
              <w:tab w:val="left" w:pos="2537"/>
              <w:tab w:val="left" w:pos="2538"/>
              <w:tab w:val="left" w:leader="dot" w:pos="9157"/>
            </w:tabs>
            <w:ind w:hanging="1173"/>
          </w:pPr>
          <w:hyperlink w:anchor="_bookmark210" w:history="1">
            <w:r>
              <w:rPr>
                <w:color w:val="0000FF"/>
                <w:spacing w:val="-2"/>
              </w:rPr>
              <w:t>Adaptive</w:t>
            </w:r>
            <w:r>
              <w:rPr>
                <w:color w:val="0000FF"/>
                <w:spacing w:val="2"/>
              </w:rPr>
              <w:t xml:space="preserve"> </w:t>
            </w:r>
            <w:r>
              <w:rPr>
                <w:color w:val="0000FF"/>
                <w:spacing w:val="-2"/>
              </w:rPr>
              <w:t>Application/Executables</w:t>
            </w:r>
            <w:r>
              <w:rPr>
                <w:color w:val="0000FF"/>
                <w:spacing w:val="2"/>
              </w:rPr>
              <w:t xml:space="preserve"> </w:t>
            </w:r>
            <w:r>
              <w:rPr>
                <w:color w:val="0000FF"/>
                <w:spacing w:val="-2"/>
              </w:rPr>
              <w:t>and</w:t>
            </w:r>
            <w:r>
              <w:rPr>
                <w:color w:val="0000FF"/>
                <w:spacing w:val="3"/>
              </w:rPr>
              <w:t xml:space="preserve"> </w:t>
            </w:r>
            <w:r>
              <w:rPr>
                <w:color w:val="0000FF"/>
                <w:spacing w:val="-2"/>
              </w:rPr>
              <w:t>Processes</w:t>
            </w:r>
          </w:hyperlink>
          <w:r>
            <w:rPr>
              <w:rFonts w:ascii="Times New Roman"/>
              <w:color w:val="0000FF"/>
            </w:rPr>
            <w:tab/>
          </w:r>
          <w:r>
            <w:rPr>
              <w:spacing w:val="-5"/>
            </w:rPr>
            <w:t>140</w:t>
          </w:r>
        </w:p>
        <w:p w14:paraId="17251FA3" w14:textId="77777777" w:rsidR="002D20EE" w:rsidRDefault="00DD000A">
          <w:pPr>
            <w:pStyle w:val="TOC3"/>
            <w:numPr>
              <w:ilvl w:val="2"/>
              <w:numId w:val="48"/>
            </w:numPr>
            <w:tabs>
              <w:tab w:val="left" w:pos="2537"/>
              <w:tab w:val="left" w:pos="2538"/>
              <w:tab w:val="left" w:leader="dot" w:pos="9157"/>
            </w:tabs>
            <w:spacing w:line="252" w:lineRule="auto"/>
            <w:ind w:right="1147"/>
          </w:pPr>
          <w:hyperlink w:anchor="_bookmark211" w:history="1">
            <w:r>
              <w:rPr>
                <w:color w:val="0000FF"/>
              </w:rPr>
              <w:t>Usage of meta-model identifiers within ara::com based appli-</w:t>
            </w:r>
          </w:hyperlink>
          <w:r>
            <w:rPr>
              <w:color w:val="0000FF"/>
            </w:rPr>
            <w:t xml:space="preserve"> </w:t>
          </w:r>
          <w:hyperlink w:anchor="_bookmark211" w:history="1">
            <w:r>
              <w:rPr>
                <w:color w:val="0000FF"/>
              </w:rPr>
              <w:t>cation</w:t>
            </w:r>
            <w:r>
              <w:rPr>
                <w:color w:val="0000FF"/>
                <w:spacing w:val="-8"/>
              </w:rPr>
              <w:t xml:space="preserve"> </w:t>
            </w:r>
            <w:r>
              <w:rPr>
                <w:color w:val="0000FF"/>
                <w:spacing w:val="-4"/>
              </w:rPr>
              <w:t>code</w:t>
            </w:r>
          </w:hyperlink>
          <w:r>
            <w:rPr>
              <w:rFonts w:ascii="Times New Roman"/>
              <w:color w:val="0000FF"/>
            </w:rPr>
            <w:tab/>
          </w:r>
          <w:r>
            <w:rPr>
              <w:spacing w:val="-5"/>
            </w:rPr>
            <w:t>141</w:t>
          </w:r>
        </w:p>
        <w:p w14:paraId="063B5B87" w14:textId="77777777" w:rsidR="002D20EE" w:rsidRDefault="00DD000A">
          <w:pPr>
            <w:pStyle w:val="TOC2"/>
            <w:numPr>
              <w:ilvl w:val="1"/>
              <w:numId w:val="48"/>
            </w:numPr>
            <w:tabs>
              <w:tab w:val="left" w:pos="1509"/>
              <w:tab w:val="left" w:pos="1510"/>
              <w:tab w:val="left" w:leader="dot" w:pos="9157"/>
            </w:tabs>
            <w:spacing w:before="0" w:line="274" w:lineRule="exact"/>
            <w:ind w:hanging="695"/>
          </w:pPr>
          <w:hyperlink w:anchor="_bookmark212" w:history="1">
            <w:r>
              <w:rPr>
                <w:color w:val="0000FF"/>
              </w:rPr>
              <w:t>Abstract</w:t>
            </w:r>
            <w:r>
              <w:rPr>
                <w:color w:val="0000FF"/>
                <w:spacing w:val="-11"/>
              </w:rPr>
              <w:t xml:space="preserve"> </w:t>
            </w:r>
            <w:r>
              <w:rPr>
                <w:color w:val="0000FF"/>
              </w:rPr>
              <w:t>Protocol</w:t>
            </w:r>
            <w:r>
              <w:rPr>
                <w:color w:val="0000FF"/>
                <w:spacing w:val="-10"/>
              </w:rPr>
              <w:t xml:space="preserve"> </w:t>
            </w:r>
            <w:r>
              <w:rPr>
                <w:color w:val="0000FF"/>
              </w:rPr>
              <w:t>Network</w:t>
            </w:r>
            <w:r>
              <w:rPr>
                <w:color w:val="0000FF"/>
                <w:spacing w:val="-11"/>
              </w:rPr>
              <w:t xml:space="preserve"> </w:t>
            </w:r>
            <w:r>
              <w:rPr>
                <w:color w:val="0000FF"/>
              </w:rPr>
              <w:t>Binding</w:t>
            </w:r>
            <w:r>
              <w:rPr>
                <w:color w:val="0000FF"/>
                <w:spacing w:val="-10"/>
              </w:rPr>
              <w:t xml:space="preserve"> </w:t>
            </w:r>
            <w:r>
              <w:rPr>
                <w:color w:val="0000FF"/>
                <w:spacing w:val="-2"/>
              </w:rPr>
              <w:t>Examples</w:t>
            </w:r>
          </w:hyperlink>
          <w:r>
            <w:rPr>
              <w:rFonts w:ascii="Times New Roman"/>
              <w:color w:val="0000FF"/>
            </w:rPr>
            <w:tab/>
          </w:r>
          <w:r>
            <w:rPr>
              <w:spacing w:val="-5"/>
            </w:rPr>
            <w:t>143</w:t>
          </w:r>
        </w:p>
      </w:sdtContent>
    </w:sdt>
    <w:p w14:paraId="2E32FD12" w14:textId="77777777" w:rsidR="002D20EE" w:rsidRDefault="002D20EE">
      <w:pPr>
        <w:spacing w:line="274" w:lineRule="exact"/>
        <w:sectPr w:rsidR="002D20EE">
          <w:pgSz w:w="11910" w:h="13780"/>
          <w:pgMar w:top="0" w:right="240" w:bottom="141" w:left="960" w:header="720" w:footer="720" w:gutter="0"/>
          <w:cols w:space="720"/>
        </w:sectPr>
      </w:pPr>
    </w:p>
    <w:p w14:paraId="752369C3" w14:textId="77777777" w:rsidR="002D20EE" w:rsidRDefault="00DD000A">
      <w:pPr>
        <w:spacing w:before="89"/>
        <w:ind w:left="457"/>
        <w:rPr>
          <w:b/>
          <w:sz w:val="34"/>
        </w:rPr>
      </w:pPr>
      <w:r>
        <w:rPr>
          <w:b/>
          <w:spacing w:val="-2"/>
          <w:sz w:val="34"/>
        </w:rPr>
        <w:lastRenderedPageBreak/>
        <w:t>References</w:t>
      </w:r>
    </w:p>
    <w:p w14:paraId="6A9D4FF4" w14:textId="77777777" w:rsidR="002D20EE" w:rsidRDefault="00DD000A">
      <w:pPr>
        <w:pStyle w:val="ListParagraph"/>
        <w:numPr>
          <w:ilvl w:val="0"/>
          <w:numId w:val="47"/>
        </w:numPr>
        <w:tabs>
          <w:tab w:val="left" w:pos="974"/>
        </w:tabs>
        <w:spacing w:before="378" w:line="252" w:lineRule="auto"/>
        <w:ind w:right="4731" w:hanging="383"/>
        <w:jc w:val="left"/>
        <w:rPr>
          <w:sz w:val="24"/>
        </w:rPr>
      </w:pPr>
      <w:bookmarkStart w:id="0" w:name="_bookmark0"/>
      <w:bookmarkEnd w:id="0"/>
      <w:r>
        <w:rPr>
          <w:sz w:val="24"/>
        </w:rPr>
        <w:t xml:space="preserve">Specification of Communication Management </w:t>
      </w:r>
      <w:bookmarkStart w:id="1" w:name="_bookmark1"/>
      <w:bookmarkEnd w:id="1"/>
      <w:r>
        <w:rPr>
          <w:spacing w:val="-2"/>
          <w:sz w:val="24"/>
        </w:rPr>
        <w:t>AUTOSAR_SWS_CommunicationManagement</w:t>
      </w:r>
    </w:p>
    <w:p w14:paraId="3011360F" w14:textId="77777777" w:rsidR="002D20EE" w:rsidRDefault="00DD000A">
      <w:pPr>
        <w:pStyle w:val="ListParagraph"/>
        <w:numPr>
          <w:ilvl w:val="0"/>
          <w:numId w:val="47"/>
        </w:numPr>
        <w:tabs>
          <w:tab w:val="left" w:pos="974"/>
        </w:tabs>
        <w:spacing w:before="157" w:line="252" w:lineRule="auto"/>
        <w:ind w:right="5606" w:hanging="383"/>
        <w:jc w:val="left"/>
        <w:rPr>
          <w:sz w:val="24"/>
        </w:rPr>
      </w:pPr>
      <w:r>
        <w:rPr>
          <w:sz w:val="24"/>
        </w:rPr>
        <w:t xml:space="preserve">Specification of Manifest </w:t>
      </w:r>
      <w:bookmarkStart w:id="2" w:name="_bookmark2"/>
      <w:bookmarkEnd w:id="2"/>
      <w:r>
        <w:rPr>
          <w:spacing w:val="-2"/>
          <w:sz w:val="24"/>
        </w:rPr>
        <w:t>A</w:t>
      </w:r>
      <w:r>
        <w:rPr>
          <w:spacing w:val="-2"/>
          <w:sz w:val="24"/>
        </w:rPr>
        <w:t>UTOSAR_TPS_ManifestSpecification</w:t>
      </w:r>
    </w:p>
    <w:p w14:paraId="1F539EF0" w14:textId="77777777" w:rsidR="002D20EE" w:rsidRDefault="00DD000A">
      <w:pPr>
        <w:pStyle w:val="ListParagraph"/>
        <w:numPr>
          <w:ilvl w:val="0"/>
          <w:numId w:val="47"/>
        </w:numPr>
        <w:tabs>
          <w:tab w:val="left" w:pos="974"/>
        </w:tabs>
        <w:spacing w:before="158" w:line="252" w:lineRule="auto"/>
        <w:ind w:right="5446" w:hanging="383"/>
        <w:jc w:val="left"/>
        <w:rPr>
          <w:sz w:val="24"/>
        </w:rPr>
      </w:pPr>
      <w:r>
        <w:rPr>
          <w:sz w:val="24"/>
        </w:rPr>
        <w:t xml:space="preserve">Specification of Adaptive Platform Core </w:t>
      </w:r>
      <w:bookmarkStart w:id="3" w:name="_bookmark3"/>
      <w:bookmarkEnd w:id="3"/>
      <w:r>
        <w:rPr>
          <w:spacing w:val="-2"/>
          <w:sz w:val="24"/>
        </w:rPr>
        <w:t>AUTOSAR_SWS_AdaptivePlatformCore</w:t>
      </w:r>
    </w:p>
    <w:p w14:paraId="66052D95" w14:textId="77777777" w:rsidR="002D20EE" w:rsidRDefault="00DD000A">
      <w:pPr>
        <w:pStyle w:val="ListParagraph"/>
        <w:numPr>
          <w:ilvl w:val="0"/>
          <w:numId w:val="47"/>
        </w:numPr>
        <w:tabs>
          <w:tab w:val="left" w:pos="974"/>
        </w:tabs>
        <w:spacing w:before="158" w:line="252" w:lineRule="auto"/>
        <w:ind w:right="5831" w:hanging="383"/>
        <w:jc w:val="left"/>
        <w:rPr>
          <w:sz w:val="24"/>
        </w:rPr>
      </w:pPr>
      <w:r>
        <w:rPr>
          <w:sz w:val="24"/>
        </w:rPr>
        <w:t xml:space="preserve">Specification of State Management </w:t>
      </w:r>
      <w:bookmarkStart w:id="4" w:name="_bookmark4"/>
      <w:bookmarkEnd w:id="4"/>
      <w:r>
        <w:rPr>
          <w:spacing w:val="-2"/>
          <w:sz w:val="24"/>
        </w:rPr>
        <w:t>AUTOSAR_SWS_StateManagement</w:t>
      </w:r>
    </w:p>
    <w:p w14:paraId="6FB2A982" w14:textId="77777777" w:rsidR="002D20EE" w:rsidRDefault="00DD000A">
      <w:pPr>
        <w:pStyle w:val="ListParagraph"/>
        <w:numPr>
          <w:ilvl w:val="0"/>
          <w:numId w:val="47"/>
        </w:numPr>
        <w:tabs>
          <w:tab w:val="left" w:pos="974"/>
        </w:tabs>
        <w:spacing w:before="157" w:line="252" w:lineRule="auto"/>
        <w:ind w:right="4721" w:hanging="383"/>
        <w:jc w:val="left"/>
        <w:rPr>
          <w:sz w:val="24"/>
        </w:rPr>
      </w:pPr>
      <w:r>
        <w:rPr>
          <w:sz w:val="24"/>
        </w:rPr>
        <w:t xml:space="preserve">Software Component Template </w:t>
      </w:r>
      <w:bookmarkStart w:id="5" w:name="_bookmark5"/>
      <w:bookmarkEnd w:id="5"/>
      <w:r>
        <w:rPr>
          <w:spacing w:val="-4"/>
          <w:sz w:val="24"/>
        </w:rPr>
        <w:t>AUTOSAR_TPS_SoftwareComponentTemplate</w:t>
      </w:r>
    </w:p>
    <w:p w14:paraId="341DCE26" w14:textId="77777777" w:rsidR="002D20EE" w:rsidRDefault="00DD000A">
      <w:pPr>
        <w:pStyle w:val="ListParagraph"/>
        <w:numPr>
          <w:ilvl w:val="0"/>
          <w:numId w:val="47"/>
        </w:numPr>
        <w:tabs>
          <w:tab w:val="left" w:pos="974"/>
        </w:tabs>
        <w:spacing w:before="158" w:line="252" w:lineRule="auto"/>
        <w:ind w:right="6565" w:hanging="383"/>
        <w:jc w:val="left"/>
        <w:rPr>
          <w:sz w:val="24"/>
        </w:rPr>
      </w:pPr>
      <w:r>
        <w:rPr>
          <w:sz w:val="24"/>
        </w:rPr>
        <w:t>Specification</w:t>
      </w:r>
      <w:r>
        <w:rPr>
          <w:spacing w:val="-19"/>
          <w:sz w:val="24"/>
        </w:rPr>
        <w:t xml:space="preserve"> </w:t>
      </w:r>
      <w:r>
        <w:rPr>
          <w:sz w:val="24"/>
        </w:rPr>
        <w:t>of</w:t>
      </w:r>
      <w:r>
        <w:rPr>
          <w:spacing w:val="-17"/>
          <w:sz w:val="24"/>
        </w:rPr>
        <w:t xml:space="preserve"> </w:t>
      </w:r>
      <w:r>
        <w:rPr>
          <w:sz w:val="24"/>
        </w:rPr>
        <w:t>RTE</w:t>
      </w:r>
      <w:r>
        <w:rPr>
          <w:spacing w:val="-16"/>
          <w:sz w:val="24"/>
        </w:rPr>
        <w:t xml:space="preserve"> </w:t>
      </w:r>
      <w:r>
        <w:rPr>
          <w:sz w:val="24"/>
        </w:rPr>
        <w:t xml:space="preserve">Software </w:t>
      </w:r>
      <w:bookmarkStart w:id="6" w:name="_bookmark6"/>
      <w:bookmarkEnd w:id="6"/>
      <w:r>
        <w:rPr>
          <w:spacing w:val="-2"/>
          <w:sz w:val="24"/>
        </w:rPr>
        <w:t>AUTOSAR_SWS_RTE</w:t>
      </w:r>
    </w:p>
    <w:p w14:paraId="767A4D43" w14:textId="77777777" w:rsidR="002D20EE" w:rsidRDefault="00DD000A">
      <w:pPr>
        <w:pStyle w:val="ListParagraph"/>
        <w:numPr>
          <w:ilvl w:val="0"/>
          <w:numId w:val="47"/>
        </w:numPr>
        <w:tabs>
          <w:tab w:val="left" w:pos="974"/>
        </w:tabs>
        <w:spacing w:before="158" w:line="252" w:lineRule="auto"/>
        <w:ind w:right="4410" w:hanging="383"/>
        <w:jc w:val="left"/>
        <w:rPr>
          <w:sz w:val="24"/>
        </w:rPr>
      </w:pPr>
      <w:r>
        <w:rPr>
          <w:sz w:val="24"/>
        </w:rPr>
        <w:t>Middleware</w:t>
      </w:r>
      <w:r>
        <w:rPr>
          <w:spacing w:val="-13"/>
          <w:sz w:val="24"/>
        </w:rPr>
        <w:t xml:space="preserve"> </w:t>
      </w:r>
      <w:r>
        <w:rPr>
          <w:sz w:val="24"/>
        </w:rPr>
        <w:t>for</w:t>
      </w:r>
      <w:r>
        <w:rPr>
          <w:spacing w:val="-13"/>
          <w:sz w:val="24"/>
        </w:rPr>
        <w:t xml:space="preserve"> </w:t>
      </w:r>
      <w:r>
        <w:rPr>
          <w:sz w:val="24"/>
        </w:rPr>
        <w:t>Real-time</w:t>
      </w:r>
      <w:r>
        <w:rPr>
          <w:spacing w:val="-13"/>
          <w:sz w:val="24"/>
        </w:rPr>
        <w:t xml:space="preserve"> </w:t>
      </w:r>
      <w:r>
        <w:rPr>
          <w:sz w:val="24"/>
        </w:rPr>
        <w:t>and</w:t>
      </w:r>
      <w:r>
        <w:rPr>
          <w:spacing w:val="-13"/>
          <w:sz w:val="24"/>
        </w:rPr>
        <w:t xml:space="preserve"> </w:t>
      </w:r>
      <w:r>
        <w:rPr>
          <w:sz w:val="24"/>
        </w:rPr>
        <w:t>Embedded</w:t>
      </w:r>
      <w:r>
        <w:rPr>
          <w:spacing w:val="-13"/>
          <w:sz w:val="24"/>
        </w:rPr>
        <w:t xml:space="preserve"> </w:t>
      </w:r>
      <w:r>
        <w:rPr>
          <w:sz w:val="24"/>
        </w:rPr>
        <w:t xml:space="preserve">Systems </w:t>
      </w:r>
      <w:bookmarkStart w:id="7" w:name="_bookmark7"/>
      <w:bookmarkEnd w:id="7"/>
      <w:r>
        <w:fldChar w:fldCharType="begin"/>
      </w:r>
      <w:r>
        <w:instrText xml:space="preserve"> HYPERLINK "http://doi.acm.org/10.1145/508448.508472" \h </w:instrText>
      </w:r>
      <w:r>
        <w:fldChar w:fldCharType="separate"/>
      </w:r>
      <w:r>
        <w:rPr>
          <w:spacing w:val="-2"/>
          <w:sz w:val="24"/>
        </w:rPr>
        <w:t>http://doi.acm.org/10.1145/508448.508472</w:t>
      </w:r>
      <w:r>
        <w:rPr>
          <w:spacing w:val="-2"/>
          <w:sz w:val="24"/>
        </w:rPr>
        <w:fldChar w:fldCharType="end"/>
      </w:r>
    </w:p>
    <w:p w14:paraId="4CF2EBCA" w14:textId="77777777" w:rsidR="002D20EE" w:rsidRDefault="00DD000A">
      <w:pPr>
        <w:pStyle w:val="ListParagraph"/>
        <w:numPr>
          <w:ilvl w:val="0"/>
          <w:numId w:val="47"/>
        </w:numPr>
        <w:tabs>
          <w:tab w:val="left" w:pos="974"/>
        </w:tabs>
        <w:spacing w:before="157" w:line="252" w:lineRule="auto"/>
        <w:ind w:right="2176" w:hanging="383"/>
        <w:jc w:val="left"/>
        <w:rPr>
          <w:sz w:val="24"/>
        </w:rPr>
      </w:pPr>
      <w:r>
        <w:rPr>
          <w:sz w:val="24"/>
        </w:rPr>
        <w:t>Patterns,</w:t>
      </w:r>
      <w:r>
        <w:rPr>
          <w:spacing w:val="-16"/>
          <w:sz w:val="24"/>
        </w:rPr>
        <w:t xml:space="preserve"> </w:t>
      </w:r>
      <w:r>
        <w:rPr>
          <w:sz w:val="24"/>
        </w:rPr>
        <w:t>Frameworks,</w:t>
      </w:r>
      <w:r>
        <w:rPr>
          <w:spacing w:val="-16"/>
          <w:sz w:val="24"/>
        </w:rPr>
        <w:t xml:space="preserve"> </w:t>
      </w:r>
      <w:r>
        <w:rPr>
          <w:sz w:val="24"/>
        </w:rPr>
        <w:t>and</w:t>
      </w:r>
      <w:r>
        <w:rPr>
          <w:spacing w:val="-16"/>
          <w:sz w:val="24"/>
        </w:rPr>
        <w:t xml:space="preserve"> </w:t>
      </w:r>
      <w:r>
        <w:rPr>
          <w:sz w:val="24"/>
        </w:rPr>
        <w:t>Middleware:</w:t>
      </w:r>
      <w:r>
        <w:rPr>
          <w:spacing w:val="-4"/>
          <w:sz w:val="24"/>
        </w:rPr>
        <w:t xml:space="preserve"> </w:t>
      </w:r>
      <w:r>
        <w:rPr>
          <w:sz w:val="24"/>
        </w:rPr>
        <w:t>Their</w:t>
      </w:r>
      <w:r>
        <w:rPr>
          <w:spacing w:val="-16"/>
          <w:sz w:val="24"/>
        </w:rPr>
        <w:t xml:space="preserve"> </w:t>
      </w:r>
      <w:r>
        <w:rPr>
          <w:sz w:val="24"/>
        </w:rPr>
        <w:t>Synergistic</w:t>
      </w:r>
      <w:r>
        <w:rPr>
          <w:spacing w:val="-16"/>
          <w:sz w:val="24"/>
        </w:rPr>
        <w:t xml:space="preserve"> </w:t>
      </w:r>
      <w:r>
        <w:rPr>
          <w:sz w:val="24"/>
        </w:rPr>
        <w:t>Relatio</w:t>
      </w:r>
      <w:r>
        <w:rPr>
          <w:sz w:val="24"/>
        </w:rPr>
        <w:t xml:space="preserve">nships </w:t>
      </w:r>
      <w:bookmarkStart w:id="8" w:name="_bookmark8"/>
      <w:bookmarkEnd w:id="8"/>
      <w:r>
        <w:fldChar w:fldCharType="begin"/>
      </w:r>
      <w:r>
        <w:instrText xml:space="preserve"> HYPERLINK "http://dl.acm.org/citation.cfm?id=776816.776917" \h </w:instrText>
      </w:r>
      <w:r>
        <w:fldChar w:fldCharType="separate"/>
      </w:r>
      <w:r>
        <w:rPr>
          <w:spacing w:val="-2"/>
          <w:sz w:val="24"/>
        </w:rPr>
        <w:t>http://dl.acm.org/citation.cfm?id=776816.776917</w:t>
      </w:r>
      <w:r>
        <w:rPr>
          <w:spacing w:val="-2"/>
          <w:sz w:val="24"/>
        </w:rPr>
        <w:fldChar w:fldCharType="end"/>
      </w:r>
    </w:p>
    <w:p w14:paraId="1E4C8651" w14:textId="77777777" w:rsidR="002D20EE" w:rsidRDefault="00DD000A">
      <w:pPr>
        <w:pStyle w:val="ListParagraph"/>
        <w:numPr>
          <w:ilvl w:val="0"/>
          <w:numId w:val="47"/>
        </w:numPr>
        <w:tabs>
          <w:tab w:val="left" w:pos="974"/>
        </w:tabs>
        <w:spacing w:before="158" w:line="252" w:lineRule="auto"/>
        <w:ind w:right="6031" w:hanging="383"/>
        <w:jc w:val="left"/>
        <w:rPr>
          <w:sz w:val="24"/>
        </w:rPr>
      </w:pPr>
      <w:r>
        <w:rPr>
          <w:sz w:val="24"/>
        </w:rPr>
        <w:t xml:space="preserve">SOME/IP Protocol Specification </w:t>
      </w:r>
      <w:bookmarkStart w:id="9" w:name="_bookmark9"/>
      <w:bookmarkEnd w:id="9"/>
      <w:r>
        <w:rPr>
          <w:spacing w:val="-2"/>
          <w:sz w:val="24"/>
        </w:rPr>
        <w:t>AUTOSAR_PRS_SOMEIPProtocol</w:t>
      </w:r>
    </w:p>
    <w:p w14:paraId="78C99469" w14:textId="77777777" w:rsidR="002D20EE" w:rsidRDefault="00DD000A">
      <w:pPr>
        <w:pStyle w:val="ListParagraph"/>
        <w:numPr>
          <w:ilvl w:val="0"/>
          <w:numId w:val="47"/>
        </w:numPr>
        <w:tabs>
          <w:tab w:val="left" w:pos="974"/>
        </w:tabs>
        <w:spacing w:before="158" w:line="252" w:lineRule="auto"/>
        <w:ind w:right="6509" w:hanging="516"/>
        <w:jc w:val="left"/>
        <w:rPr>
          <w:sz w:val="24"/>
        </w:rPr>
      </w:pPr>
      <w:r>
        <w:rPr>
          <w:sz w:val="24"/>
        </w:rPr>
        <w:t xml:space="preserve">E2E Protocol Specification </w:t>
      </w:r>
      <w:bookmarkStart w:id="10" w:name="_bookmark10"/>
      <w:bookmarkEnd w:id="10"/>
      <w:r>
        <w:rPr>
          <w:spacing w:val="-2"/>
          <w:sz w:val="24"/>
        </w:rPr>
        <w:t>AUTOSAR_PRS_E2EProtocol</w:t>
      </w:r>
    </w:p>
    <w:p w14:paraId="684F68D1" w14:textId="77777777" w:rsidR="002D20EE" w:rsidRDefault="00DD000A">
      <w:pPr>
        <w:pStyle w:val="ListParagraph"/>
        <w:numPr>
          <w:ilvl w:val="0"/>
          <w:numId w:val="47"/>
        </w:numPr>
        <w:tabs>
          <w:tab w:val="left" w:pos="974"/>
        </w:tabs>
        <w:spacing w:before="157" w:line="252" w:lineRule="auto"/>
        <w:ind w:right="5721" w:hanging="516"/>
        <w:jc w:val="left"/>
        <w:rPr>
          <w:sz w:val="24"/>
        </w:rPr>
      </w:pPr>
      <w:r>
        <w:rPr>
          <w:sz w:val="24"/>
        </w:rPr>
        <w:t>Serialization and Unseria</w:t>
      </w:r>
      <w:r>
        <w:rPr>
          <w:sz w:val="24"/>
        </w:rPr>
        <w:t xml:space="preserve">lization </w:t>
      </w:r>
      <w:bookmarkStart w:id="11" w:name="_bookmark11"/>
      <w:bookmarkEnd w:id="11"/>
      <w:r>
        <w:fldChar w:fldCharType="begin"/>
      </w:r>
      <w:r>
        <w:instrText xml:space="preserve"> HYPERLINK "https://isocpp.org/wiki/faq/serialization" \h </w:instrText>
      </w:r>
      <w:r>
        <w:fldChar w:fldCharType="separate"/>
      </w:r>
      <w:r>
        <w:rPr>
          <w:spacing w:val="-2"/>
          <w:sz w:val="24"/>
        </w:rPr>
        <w:t>https://isocpp.org/wiki/faq/serialization</w:t>
      </w:r>
      <w:r>
        <w:rPr>
          <w:spacing w:val="-2"/>
          <w:sz w:val="24"/>
        </w:rPr>
        <w:fldChar w:fldCharType="end"/>
      </w:r>
    </w:p>
    <w:p w14:paraId="497510B0" w14:textId="77777777" w:rsidR="002D20EE" w:rsidRDefault="00DD000A">
      <w:pPr>
        <w:pStyle w:val="ListParagraph"/>
        <w:numPr>
          <w:ilvl w:val="0"/>
          <w:numId w:val="47"/>
        </w:numPr>
        <w:tabs>
          <w:tab w:val="left" w:pos="974"/>
        </w:tabs>
        <w:spacing w:before="158" w:line="252" w:lineRule="auto"/>
        <w:ind w:right="4487" w:hanging="516"/>
        <w:jc w:val="left"/>
        <w:rPr>
          <w:sz w:val="24"/>
        </w:rPr>
      </w:pPr>
      <w:r>
        <w:rPr>
          <w:sz w:val="24"/>
        </w:rPr>
        <w:t>Copying</w:t>
      </w:r>
      <w:r>
        <w:rPr>
          <w:spacing w:val="-12"/>
          <w:sz w:val="24"/>
        </w:rPr>
        <w:t xml:space="preserve"> </w:t>
      </w:r>
      <w:r>
        <w:rPr>
          <w:sz w:val="24"/>
        </w:rPr>
        <w:t>and</w:t>
      </w:r>
      <w:r>
        <w:rPr>
          <w:spacing w:val="-12"/>
          <w:sz w:val="24"/>
        </w:rPr>
        <w:t xml:space="preserve"> </w:t>
      </w:r>
      <w:r>
        <w:rPr>
          <w:sz w:val="24"/>
        </w:rPr>
        <w:t>Comparing: Problems</w:t>
      </w:r>
      <w:r>
        <w:rPr>
          <w:spacing w:val="-12"/>
          <w:sz w:val="24"/>
        </w:rPr>
        <w:t xml:space="preserve"> </w:t>
      </w:r>
      <w:r>
        <w:rPr>
          <w:sz w:val="24"/>
        </w:rPr>
        <w:t>and</w:t>
      </w:r>
      <w:r>
        <w:rPr>
          <w:spacing w:val="-12"/>
          <w:sz w:val="24"/>
        </w:rPr>
        <w:t xml:space="preserve"> </w:t>
      </w:r>
      <w:r>
        <w:rPr>
          <w:sz w:val="24"/>
        </w:rPr>
        <w:t xml:space="preserve">Solutions </w:t>
      </w:r>
      <w:bookmarkStart w:id="12" w:name="_bookmark12"/>
      <w:bookmarkEnd w:id="12"/>
      <w:r>
        <w:fldChar w:fldCharType="begin"/>
      </w:r>
      <w:r>
        <w:instrText xml:space="preserve"> HYPERLINK "http://dx.doi.org/10.1007/3-540-45102-1_11" \h </w:instrText>
      </w:r>
      <w:r>
        <w:fldChar w:fldCharType="separate"/>
      </w:r>
      <w:r>
        <w:rPr>
          <w:spacing w:val="-2"/>
          <w:sz w:val="24"/>
        </w:rPr>
        <w:t>http://dx.doi.org/10.1007/3-540-4510</w:t>
      </w:r>
      <w:r>
        <w:rPr>
          <w:spacing w:val="-2"/>
          <w:sz w:val="24"/>
        </w:rPr>
        <w:t>2-1_11</w:t>
      </w:r>
      <w:r>
        <w:rPr>
          <w:spacing w:val="-2"/>
          <w:sz w:val="24"/>
        </w:rPr>
        <w:fldChar w:fldCharType="end"/>
      </w:r>
    </w:p>
    <w:p w14:paraId="2B0E05F5" w14:textId="77777777" w:rsidR="002D20EE" w:rsidRDefault="00DD000A">
      <w:pPr>
        <w:pStyle w:val="ListParagraph"/>
        <w:numPr>
          <w:ilvl w:val="0"/>
          <w:numId w:val="47"/>
        </w:numPr>
        <w:tabs>
          <w:tab w:val="left" w:pos="974"/>
        </w:tabs>
        <w:spacing w:before="158" w:line="252" w:lineRule="auto"/>
        <w:ind w:right="4181" w:hanging="516"/>
        <w:jc w:val="left"/>
        <w:rPr>
          <w:sz w:val="24"/>
        </w:rPr>
      </w:pPr>
      <w:r>
        <w:rPr>
          <w:sz w:val="24"/>
        </w:rPr>
        <w:t xml:space="preserve">SOME/IP Service Discovery Protocol Specification </w:t>
      </w:r>
      <w:r>
        <w:rPr>
          <w:spacing w:val="-2"/>
          <w:sz w:val="24"/>
        </w:rPr>
        <w:t>AUTOSAR_PRS_SOMEIPServiceDiscoveryProtocol</w:t>
      </w:r>
    </w:p>
    <w:p w14:paraId="54074F8F" w14:textId="77777777" w:rsidR="002D20EE" w:rsidRDefault="002D20EE">
      <w:pPr>
        <w:spacing w:line="252" w:lineRule="auto"/>
        <w:rPr>
          <w:sz w:val="24"/>
        </w:rPr>
        <w:sectPr w:rsidR="002D20EE">
          <w:pgSz w:w="11910" w:h="13780"/>
          <w:pgMar w:top="200" w:right="240" w:bottom="280" w:left="960" w:header="720" w:footer="720" w:gutter="0"/>
          <w:cols w:space="720"/>
        </w:sectPr>
      </w:pPr>
    </w:p>
    <w:p w14:paraId="37840CB2" w14:textId="77777777" w:rsidR="002D20EE" w:rsidRDefault="00DD000A">
      <w:pPr>
        <w:pStyle w:val="Heading1"/>
        <w:numPr>
          <w:ilvl w:val="0"/>
          <w:numId w:val="46"/>
        </w:numPr>
        <w:tabs>
          <w:tab w:val="left" w:pos="992"/>
          <w:tab w:val="left" w:pos="994"/>
        </w:tabs>
        <w:ind w:hanging="537"/>
      </w:pPr>
      <w:bookmarkStart w:id="13" w:name="1_Preface"/>
      <w:bookmarkStart w:id="14" w:name="_bookmark13"/>
      <w:bookmarkEnd w:id="13"/>
      <w:bookmarkEnd w:id="14"/>
      <w:r>
        <w:rPr>
          <w:spacing w:val="-2"/>
        </w:rPr>
        <w:lastRenderedPageBreak/>
        <w:t>Preface</w:t>
      </w:r>
    </w:p>
    <w:p w14:paraId="5FE7EA25" w14:textId="77777777" w:rsidR="002D20EE" w:rsidRDefault="00DD000A">
      <w:pPr>
        <w:pStyle w:val="BodyText"/>
        <w:spacing w:before="378" w:line="252" w:lineRule="auto"/>
        <w:ind w:left="457" w:right="1175"/>
        <w:jc w:val="both"/>
      </w:pPr>
      <w:r>
        <w:t>Typically,</w:t>
      </w:r>
      <w:r>
        <w:rPr>
          <w:spacing w:val="-7"/>
        </w:rPr>
        <w:t xml:space="preserve"> </w:t>
      </w:r>
      <w:r>
        <w:t>reading</w:t>
      </w:r>
      <w:r>
        <w:rPr>
          <w:spacing w:val="-8"/>
        </w:rPr>
        <w:t xml:space="preserve"> </w:t>
      </w:r>
      <w:r>
        <w:t>formal</w:t>
      </w:r>
      <w:r>
        <w:rPr>
          <w:spacing w:val="-8"/>
        </w:rPr>
        <w:t xml:space="preserve"> </w:t>
      </w:r>
      <w:r>
        <w:t>specifications</w:t>
      </w:r>
      <w:r>
        <w:rPr>
          <w:spacing w:val="-8"/>
        </w:rPr>
        <w:t xml:space="preserve"> </w:t>
      </w:r>
      <w:r>
        <w:t>isn’t</w:t>
      </w:r>
      <w:r>
        <w:rPr>
          <w:spacing w:val="-8"/>
        </w:rPr>
        <w:t xml:space="preserve"> </w:t>
      </w:r>
      <w:r>
        <w:t>the</w:t>
      </w:r>
      <w:r>
        <w:rPr>
          <w:spacing w:val="-8"/>
        </w:rPr>
        <w:t xml:space="preserve"> </w:t>
      </w:r>
      <w:r>
        <w:t>easiest</w:t>
      </w:r>
      <w:r>
        <w:rPr>
          <w:spacing w:val="-8"/>
        </w:rPr>
        <w:t xml:space="preserve"> </w:t>
      </w:r>
      <w:r>
        <w:t>way</w:t>
      </w:r>
      <w:r>
        <w:rPr>
          <w:spacing w:val="-8"/>
        </w:rPr>
        <w:t xml:space="preserve"> </w:t>
      </w:r>
      <w:r>
        <w:t>to</w:t>
      </w:r>
      <w:r>
        <w:rPr>
          <w:spacing w:val="-8"/>
        </w:rPr>
        <w:t xml:space="preserve"> </w:t>
      </w:r>
      <w:r>
        <w:t>learn</w:t>
      </w:r>
      <w:r>
        <w:rPr>
          <w:spacing w:val="-8"/>
        </w:rPr>
        <w:t xml:space="preserve"> </w:t>
      </w:r>
      <w:r>
        <w:t>and</w:t>
      </w:r>
      <w:r>
        <w:rPr>
          <w:spacing w:val="-8"/>
        </w:rPr>
        <w:t xml:space="preserve"> </w:t>
      </w:r>
      <w:r>
        <w:t>understand</w:t>
      </w:r>
      <w:r>
        <w:rPr>
          <w:spacing w:val="-8"/>
        </w:rPr>
        <w:t xml:space="preserve"> </w:t>
      </w:r>
      <w:r>
        <w:t>a certain</w:t>
      </w:r>
      <w:r>
        <w:rPr>
          <w:spacing w:val="-16"/>
        </w:rPr>
        <w:t xml:space="preserve"> </w:t>
      </w:r>
      <w:r>
        <w:t>technology. This</w:t>
      </w:r>
      <w:r>
        <w:rPr>
          <w:spacing w:val="-16"/>
        </w:rPr>
        <w:t xml:space="preserve"> </w:t>
      </w:r>
      <w:r>
        <w:t>especially</w:t>
      </w:r>
      <w:r>
        <w:rPr>
          <w:spacing w:val="-16"/>
        </w:rPr>
        <w:t xml:space="preserve"> </w:t>
      </w:r>
      <w:r>
        <w:t>holds</w:t>
      </w:r>
      <w:r>
        <w:rPr>
          <w:spacing w:val="-16"/>
        </w:rPr>
        <w:t xml:space="preserve"> </w:t>
      </w:r>
      <w:r>
        <w:t>true</w:t>
      </w:r>
      <w:r>
        <w:rPr>
          <w:spacing w:val="-16"/>
        </w:rPr>
        <w:t xml:space="preserve"> </w:t>
      </w:r>
      <w:r>
        <w:t>for</w:t>
      </w:r>
      <w:r>
        <w:rPr>
          <w:spacing w:val="-16"/>
        </w:rPr>
        <w:t xml:space="preserve"> </w:t>
      </w:r>
      <w:r>
        <w:t>the</w:t>
      </w:r>
      <w:r>
        <w:rPr>
          <w:spacing w:val="-16"/>
        </w:rPr>
        <w:t xml:space="preserve"> </w:t>
      </w:r>
      <w:r>
        <w:t>Communication</w:t>
      </w:r>
      <w:r>
        <w:rPr>
          <w:spacing w:val="-16"/>
        </w:rPr>
        <w:t xml:space="preserve"> </w:t>
      </w:r>
      <w:r>
        <w:t>Management</w:t>
      </w:r>
      <w:r>
        <w:rPr>
          <w:spacing w:val="-16"/>
        </w:rPr>
        <w:t xml:space="preserve"> </w:t>
      </w:r>
      <w:r>
        <w:t>API (</w:t>
      </w:r>
      <w:hyperlink w:anchor="_bookmark15" w:history="1">
        <w:r>
          <w:rPr>
            <w:rFonts w:ascii="Courier New" w:hAnsi="Courier New"/>
            <w:color w:val="0000FF"/>
          </w:rPr>
          <w:t>ara::com</w:t>
        </w:r>
      </w:hyperlink>
      <w:r>
        <w:t>) in the AUTOSAR Adaptive Platform.</w:t>
      </w:r>
    </w:p>
    <w:p w14:paraId="5F0E7358" w14:textId="77777777" w:rsidR="002D20EE" w:rsidRDefault="00DD000A">
      <w:pPr>
        <w:pStyle w:val="BodyText"/>
        <w:spacing w:before="135" w:line="242" w:lineRule="auto"/>
        <w:ind w:left="457" w:right="1175"/>
        <w:jc w:val="both"/>
      </w:pPr>
      <w:r>
        <w:t>Therefore this document shall serve as an entry point not only for the developer of software components for the Adaptive Platform, who wil</w:t>
      </w:r>
      <w:r>
        <w:t xml:space="preserve">l use the </w:t>
      </w:r>
      <w:hyperlink w:anchor="_bookmark15" w:history="1">
        <w:r>
          <w:rPr>
            <w:rFonts w:ascii="Courier New"/>
            <w:color w:val="0000FF"/>
          </w:rPr>
          <w:t>ara::com</w:t>
        </w:r>
      </w:hyperlink>
      <w:r>
        <w:rPr>
          <w:rFonts w:ascii="Courier New"/>
          <w:color w:val="0000FF"/>
          <w:spacing w:val="-36"/>
        </w:rPr>
        <w:t xml:space="preserve"> </w:t>
      </w:r>
      <w:r>
        <w:t>API to interact with other application or service components, but also for Adaptive Platform product</w:t>
      </w:r>
      <w:r>
        <w:rPr>
          <w:spacing w:val="-7"/>
        </w:rPr>
        <w:t xml:space="preserve"> </w:t>
      </w:r>
      <w:r>
        <w:t>vendors,</w:t>
      </w:r>
      <w:r>
        <w:rPr>
          <w:spacing w:val="-7"/>
        </w:rPr>
        <w:t xml:space="preserve"> </w:t>
      </w:r>
      <w:r>
        <w:t>who</w:t>
      </w:r>
      <w:r>
        <w:rPr>
          <w:spacing w:val="-7"/>
        </w:rPr>
        <w:t xml:space="preserve"> </w:t>
      </w:r>
      <w:r>
        <w:t>are</w:t>
      </w:r>
      <w:r>
        <w:rPr>
          <w:spacing w:val="-7"/>
        </w:rPr>
        <w:t xml:space="preserve"> </w:t>
      </w:r>
      <w:r>
        <w:t>going</w:t>
      </w:r>
      <w:r>
        <w:rPr>
          <w:spacing w:val="-7"/>
        </w:rPr>
        <w:t xml:space="preserve"> </w:t>
      </w:r>
      <w:r>
        <w:t>to</w:t>
      </w:r>
      <w:r>
        <w:rPr>
          <w:spacing w:val="-7"/>
        </w:rPr>
        <w:t xml:space="preserve"> </w:t>
      </w:r>
      <w:r>
        <w:t>implement</w:t>
      </w:r>
      <w:r>
        <w:rPr>
          <w:spacing w:val="-7"/>
        </w:rPr>
        <w:t xml:space="preserve"> </w:t>
      </w:r>
      <w:r>
        <w:t>an</w:t>
      </w:r>
      <w:r>
        <w:rPr>
          <w:spacing w:val="-7"/>
        </w:rPr>
        <w:t xml:space="preserve"> </w:t>
      </w:r>
      <w:r>
        <w:t>optimized</w:t>
      </w:r>
      <w:hyperlink w:anchor="_bookmark70" w:history="1">
        <w:r>
          <w:rPr>
            <w:rFonts w:ascii="Courier New"/>
            <w:color w:val="0000FF"/>
          </w:rPr>
          <w:t>IPC</w:t>
        </w:r>
      </w:hyperlink>
      <w:r>
        <w:t>binding</w:t>
      </w:r>
      <w:r>
        <w:rPr>
          <w:spacing w:val="-7"/>
        </w:rPr>
        <w:t xml:space="preserve"> </w:t>
      </w:r>
      <w:r>
        <w:t>for</w:t>
      </w:r>
      <w:r>
        <w:rPr>
          <w:spacing w:val="-7"/>
        </w:rPr>
        <w:t xml:space="preserve"> </w:t>
      </w:r>
      <w:r>
        <w:t>the</w:t>
      </w:r>
      <w:r>
        <w:rPr>
          <w:spacing w:val="-7"/>
        </w:rPr>
        <w:t xml:space="preserve"> </w:t>
      </w:r>
      <w:hyperlink w:anchor="_bookmark15" w:history="1">
        <w:r>
          <w:rPr>
            <w:rFonts w:ascii="Courier New"/>
            <w:color w:val="0000FF"/>
          </w:rPr>
          <w:t>ara::-</w:t>
        </w:r>
      </w:hyperlink>
      <w:r>
        <w:rPr>
          <w:rFonts w:ascii="Courier New"/>
          <w:color w:val="0000FF"/>
        </w:rPr>
        <w:t xml:space="preserve"> </w:t>
      </w:r>
      <w:hyperlink w:anchor="_bookmark15" w:history="1">
        <w:r>
          <w:rPr>
            <w:rFonts w:ascii="Courier New"/>
            <w:color w:val="0000FF"/>
          </w:rPr>
          <w:t>com</w:t>
        </w:r>
        <w:r>
          <w:rPr>
            <w:rFonts w:ascii="Courier New"/>
            <w:color w:val="0000FF"/>
            <w:spacing w:val="-40"/>
          </w:rPr>
          <w:t xml:space="preserve"> </w:t>
        </w:r>
      </w:hyperlink>
      <w:r>
        <w:t>API on their platform.</w:t>
      </w:r>
    </w:p>
    <w:p w14:paraId="486BD202" w14:textId="77777777" w:rsidR="002D20EE" w:rsidRDefault="00DD000A">
      <w:pPr>
        <w:pStyle w:val="BodyText"/>
        <w:spacing w:before="147" w:line="252" w:lineRule="auto"/>
        <w:ind w:left="457" w:right="1175"/>
        <w:jc w:val="both"/>
      </w:pPr>
      <w:r>
        <w:t xml:space="preserve">We strongly encourage both groups of readers to read this document at hand before going into the formal details </w:t>
      </w:r>
      <w:r>
        <w:t>of the related SWS.</w:t>
      </w:r>
    </w:p>
    <w:p w14:paraId="6B6464CD" w14:textId="77777777" w:rsidR="002D20EE" w:rsidRDefault="002D20EE">
      <w:pPr>
        <w:spacing w:line="252" w:lineRule="auto"/>
        <w:jc w:val="both"/>
        <w:sectPr w:rsidR="002D20EE">
          <w:pgSz w:w="11910" w:h="13780"/>
          <w:pgMar w:top="200" w:right="240" w:bottom="280" w:left="960" w:header="720" w:footer="720" w:gutter="0"/>
          <w:cols w:space="720"/>
        </w:sectPr>
      </w:pPr>
    </w:p>
    <w:p w14:paraId="057BF0A8" w14:textId="77777777" w:rsidR="002D20EE" w:rsidRDefault="00DD000A">
      <w:pPr>
        <w:pStyle w:val="Heading1"/>
        <w:numPr>
          <w:ilvl w:val="0"/>
          <w:numId w:val="46"/>
        </w:numPr>
        <w:tabs>
          <w:tab w:val="left" w:pos="992"/>
          <w:tab w:val="left" w:pos="994"/>
        </w:tabs>
        <w:ind w:hanging="537"/>
      </w:pPr>
      <w:bookmarkStart w:id="15" w:name="2_Acronyms_and_Abbreviations"/>
      <w:bookmarkStart w:id="16" w:name="_bookmark14"/>
      <w:bookmarkEnd w:id="15"/>
      <w:bookmarkEnd w:id="16"/>
      <w:r>
        <w:lastRenderedPageBreak/>
        <w:t>Acronyms</w:t>
      </w:r>
      <w:r>
        <w:rPr>
          <w:spacing w:val="5"/>
        </w:rPr>
        <w:t xml:space="preserve"> </w:t>
      </w:r>
      <w:r>
        <w:t>and</w:t>
      </w:r>
      <w:r>
        <w:rPr>
          <w:spacing w:val="5"/>
        </w:rPr>
        <w:t xml:space="preserve"> </w:t>
      </w:r>
      <w:r>
        <w:rPr>
          <w:spacing w:val="-2"/>
        </w:rPr>
        <w:t>Abbreviations</w:t>
      </w:r>
    </w:p>
    <w:p w14:paraId="7ECC0AF5" w14:textId="77777777" w:rsidR="002D20EE" w:rsidRDefault="00DD000A">
      <w:pPr>
        <w:pStyle w:val="BodyText"/>
        <w:spacing w:before="378" w:line="252" w:lineRule="auto"/>
        <w:ind w:left="457" w:right="1175"/>
      </w:pPr>
      <w:r>
        <w:t>The glossary below includes acronyms and abbreviations relevant to the explanation of ara::com API.</w:t>
      </w:r>
    </w:p>
    <w:p w14:paraId="74CD6677" w14:textId="77777777" w:rsidR="002D20EE" w:rsidRDefault="002D20EE">
      <w:pPr>
        <w:pStyle w:val="BodyText"/>
        <w:spacing w:before="3"/>
        <w:rPr>
          <w:sz w:val="15"/>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3644"/>
        <w:gridCol w:w="1067"/>
        <w:gridCol w:w="370"/>
        <w:gridCol w:w="837"/>
      </w:tblGrid>
      <w:tr w:rsidR="002D20EE" w14:paraId="5656B565" w14:textId="77777777">
        <w:trPr>
          <w:trHeight w:val="237"/>
        </w:trPr>
        <w:tc>
          <w:tcPr>
            <w:tcW w:w="4216" w:type="dxa"/>
            <w:shd w:val="clear" w:color="auto" w:fill="E5E5E5"/>
          </w:tcPr>
          <w:p w14:paraId="06E0E10A" w14:textId="77777777" w:rsidR="002D20EE" w:rsidRDefault="00DD000A">
            <w:pPr>
              <w:pStyle w:val="TableParagraph"/>
              <w:rPr>
                <w:b/>
                <w:sz w:val="20"/>
              </w:rPr>
            </w:pPr>
            <w:bookmarkStart w:id="17" w:name="_bookmark15"/>
            <w:bookmarkEnd w:id="17"/>
            <w:r>
              <w:rPr>
                <w:b/>
                <w:sz w:val="20"/>
              </w:rPr>
              <w:t>Abbreviation</w:t>
            </w:r>
            <w:r>
              <w:rPr>
                <w:b/>
                <w:spacing w:val="-9"/>
                <w:sz w:val="20"/>
              </w:rPr>
              <w:t xml:space="preserve"> </w:t>
            </w:r>
            <w:r>
              <w:rPr>
                <w:b/>
                <w:sz w:val="20"/>
              </w:rPr>
              <w:t>/</w:t>
            </w:r>
            <w:r>
              <w:rPr>
                <w:b/>
                <w:spacing w:val="-9"/>
                <w:sz w:val="20"/>
              </w:rPr>
              <w:t xml:space="preserve"> </w:t>
            </w:r>
            <w:r>
              <w:rPr>
                <w:b/>
                <w:spacing w:val="-2"/>
                <w:sz w:val="20"/>
              </w:rPr>
              <w:t>Acronym:</w:t>
            </w:r>
          </w:p>
        </w:tc>
        <w:tc>
          <w:tcPr>
            <w:tcW w:w="5918" w:type="dxa"/>
            <w:gridSpan w:val="4"/>
            <w:shd w:val="clear" w:color="auto" w:fill="E5E5E5"/>
          </w:tcPr>
          <w:p w14:paraId="7C25EF35" w14:textId="77777777" w:rsidR="002D20EE" w:rsidRDefault="00DD000A">
            <w:pPr>
              <w:pStyle w:val="TableParagraph"/>
              <w:rPr>
                <w:b/>
                <w:sz w:val="20"/>
              </w:rPr>
            </w:pPr>
            <w:r>
              <w:rPr>
                <w:b/>
                <w:spacing w:val="-2"/>
                <w:sz w:val="20"/>
              </w:rPr>
              <w:t>Description:</w:t>
            </w:r>
          </w:p>
        </w:tc>
      </w:tr>
      <w:tr w:rsidR="002D20EE" w14:paraId="19A54C88" w14:textId="77777777">
        <w:trPr>
          <w:trHeight w:val="476"/>
        </w:trPr>
        <w:tc>
          <w:tcPr>
            <w:tcW w:w="4216" w:type="dxa"/>
          </w:tcPr>
          <w:p w14:paraId="5779C852" w14:textId="77777777" w:rsidR="002D20EE" w:rsidRDefault="00DD000A">
            <w:pPr>
              <w:pStyle w:val="TableParagraph"/>
              <w:rPr>
                <w:sz w:val="20"/>
              </w:rPr>
            </w:pPr>
            <w:r>
              <w:rPr>
                <w:spacing w:val="-2"/>
                <w:sz w:val="20"/>
              </w:rPr>
              <w:t>ara::com</w:t>
            </w:r>
          </w:p>
        </w:tc>
        <w:tc>
          <w:tcPr>
            <w:tcW w:w="5918" w:type="dxa"/>
            <w:gridSpan w:val="4"/>
          </w:tcPr>
          <w:p w14:paraId="7606C974" w14:textId="77777777" w:rsidR="002D20EE" w:rsidRDefault="00DD000A">
            <w:pPr>
              <w:pStyle w:val="TableParagraph"/>
              <w:rPr>
                <w:sz w:val="20"/>
              </w:rPr>
            </w:pPr>
            <w:r>
              <w:rPr>
                <w:sz w:val="20"/>
              </w:rPr>
              <w:t>C++</w:t>
            </w:r>
            <w:r>
              <w:rPr>
                <w:spacing w:val="17"/>
                <w:sz w:val="20"/>
              </w:rPr>
              <w:t xml:space="preserve"> </w:t>
            </w:r>
            <w:r>
              <w:rPr>
                <w:sz w:val="20"/>
              </w:rPr>
              <w:t>namespace</w:t>
            </w:r>
            <w:r>
              <w:rPr>
                <w:spacing w:val="17"/>
                <w:sz w:val="20"/>
              </w:rPr>
              <w:t xml:space="preserve"> </w:t>
            </w:r>
            <w:r>
              <w:rPr>
                <w:sz w:val="20"/>
              </w:rPr>
              <w:t>of</w:t>
            </w:r>
            <w:r>
              <w:rPr>
                <w:spacing w:val="17"/>
                <w:sz w:val="20"/>
              </w:rPr>
              <w:t xml:space="preserve"> </w:t>
            </w:r>
            <w:r>
              <w:rPr>
                <w:sz w:val="20"/>
              </w:rPr>
              <w:t>functional</w:t>
            </w:r>
            <w:r>
              <w:rPr>
                <w:spacing w:val="18"/>
                <w:sz w:val="20"/>
              </w:rPr>
              <w:t xml:space="preserve"> </w:t>
            </w:r>
            <w:r>
              <w:rPr>
                <w:sz w:val="20"/>
              </w:rPr>
              <w:t>cluster</w:t>
            </w:r>
            <w:r>
              <w:rPr>
                <w:spacing w:val="17"/>
                <w:sz w:val="20"/>
              </w:rPr>
              <w:t xml:space="preserve"> </w:t>
            </w:r>
            <w:r>
              <w:rPr>
                <w:sz w:val="20"/>
              </w:rPr>
              <w:t>Communication</w:t>
            </w:r>
            <w:r>
              <w:rPr>
                <w:spacing w:val="17"/>
                <w:sz w:val="20"/>
              </w:rPr>
              <w:t xml:space="preserve"> </w:t>
            </w:r>
            <w:r>
              <w:rPr>
                <w:spacing w:val="-2"/>
                <w:sz w:val="20"/>
              </w:rPr>
              <w:t>Manage-</w:t>
            </w:r>
          </w:p>
          <w:p w14:paraId="7D6B54E8" w14:textId="77777777" w:rsidR="002D20EE" w:rsidRDefault="00DD000A">
            <w:pPr>
              <w:pStyle w:val="TableParagraph"/>
              <w:spacing w:before="9" w:line="240" w:lineRule="auto"/>
              <w:rPr>
                <w:sz w:val="20"/>
              </w:rPr>
            </w:pPr>
            <w:bookmarkStart w:id="18" w:name="_bookmark16"/>
            <w:bookmarkEnd w:id="18"/>
            <w:r>
              <w:rPr>
                <w:spacing w:val="-4"/>
                <w:sz w:val="20"/>
              </w:rPr>
              <w:t>ment</w:t>
            </w:r>
          </w:p>
        </w:tc>
      </w:tr>
      <w:tr w:rsidR="002D20EE" w14:paraId="67281E0F" w14:textId="77777777">
        <w:trPr>
          <w:trHeight w:val="476"/>
        </w:trPr>
        <w:tc>
          <w:tcPr>
            <w:tcW w:w="4216" w:type="dxa"/>
          </w:tcPr>
          <w:p w14:paraId="7575C7CF" w14:textId="77777777" w:rsidR="002D20EE" w:rsidRDefault="00DD000A">
            <w:pPr>
              <w:pStyle w:val="TableParagraph"/>
              <w:rPr>
                <w:sz w:val="20"/>
              </w:rPr>
            </w:pPr>
            <w:r>
              <w:rPr>
                <w:spacing w:val="-2"/>
                <w:sz w:val="20"/>
              </w:rPr>
              <w:t>ara::com::raw</w:t>
            </w:r>
          </w:p>
        </w:tc>
        <w:tc>
          <w:tcPr>
            <w:tcW w:w="5918" w:type="dxa"/>
            <w:gridSpan w:val="4"/>
          </w:tcPr>
          <w:p w14:paraId="427F3833" w14:textId="77777777" w:rsidR="002D20EE" w:rsidRDefault="00DD000A">
            <w:pPr>
              <w:pStyle w:val="TableParagraph"/>
              <w:rPr>
                <w:sz w:val="20"/>
              </w:rPr>
            </w:pPr>
            <w:r>
              <w:rPr>
                <w:sz w:val="20"/>
              </w:rPr>
              <w:t>C++</w:t>
            </w:r>
            <w:r>
              <w:rPr>
                <w:spacing w:val="5"/>
                <w:sz w:val="20"/>
              </w:rPr>
              <w:t xml:space="preserve"> </w:t>
            </w:r>
            <w:r>
              <w:rPr>
                <w:sz w:val="20"/>
              </w:rPr>
              <w:t>namespace</w:t>
            </w:r>
            <w:r>
              <w:rPr>
                <w:spacing w:val="6"/>
                <w:sz w:val="20"/>
              </w:rPr>
              <w:t xml:space="preserve"> </w:t>
            </w:r>
            <w:r>
              <w:rPr>
                <w:sz w:val="20"/>
              </w:rPr>
              <w:t>of</w:t>
            </w:r>
            <w:r>
              <w:rPr>
                <w:spacing w:val="6"/>
                <w:sz w:val="20"/>
              </w:rPr>
              <w:t xml:space="preserve"> </w:t>
            </w:r>
            <w:r>
              <w:rPr>
                <w:sz w:val="20"/>
              </w:rPr>
              <w:t>Raw</w:t>
            </w:r>
            <w:r>
              <w:rPr>
                <w:spacing w:val="5"/>
                <w:sz w:val="20"/>
              </w:rPr>
              <w:t xml:space="preserve"> </w:t>
            </w:r>
            <w:r>
              <w:rPr>
                <w:sz w:val="20"/>
              </w:rPr>
              <w:t>Data</w:t>
            </w:r>
            <w:r>
              <w:rPr>
                <w:spacing w:val="6"/>
                <w:sz w:val="20"/>
              </w:rPr>
              <w:t xml:space="preserve"> </w:t>
            </w:r>
            <w:r>
              <w:rPr>
                <w:sz w:val="20"/>
              </w:rPr>
              <w:t>Stream</w:t>
            </w:r>
            <w:r>
              <w:rPr>
                <w:spacing w:val="5"/>
                <w:sz w:val="20"/>
              </w:rPr>
              <w:t xml:space="preserve"> </w:t>
            </w:r>
            <w:r>
              <w:rPr>
                <w:sz w:val="20"/>
              </w:rPr>
              <w:t>API</w:t>
            </w:r>
            <w:r>
              <w:rPr>
                <w:spacing w:val="6"/>
                <w:sz w:val="20"/>
              </w:rPr>
              <w:t xml:space="preserve"> </w:t>
            </w:r>
            <w:r>
              <w:rPr>
                <w:sz w:val="20"/>
              </w:rPr>
              <w:t>according</w:t>
            </w:r>
            <w:r>
              <w:rPr>
                <w:spacing w:val="6"/>
                <w:sz w:val="20"/>
              </w:rPr>
              <w:t xml:space="preserve"> </w:t>
            </w:r>
            <w:r>
              <w:rPr>
                <w:sz w:val="20"/>
              </w:rPr>
              <w:t>to</w:t>
            </w:r>
            <w:r>
              <w:rPr>
                <w:spacing w:val="5"/>
                <w:sz w:val="20"/>
              </w:rPr>
              <w:t xml:space="preserve"> </w:t>
            </w:r>
            <w:r>
              <w:rPr>
                <w:spacing w:val="-2"/>
                <w:sz w:val="20"/>
              </w:rPr>
              <w:t>[SWS_-</w:t>
            </w:r>
          </w:p>
          <w:p w14:paraId="259BDADD" w14:textId="77777777" w:rsidR="002D20EE" w:rsidRDefault="00DD000A">
            <w:pPr>
              <w:pStyle w:val="TableParagraph"/>
              <w:spacing w:before="9" w:line="240" w:lineRule="auto"/>
              <w:rPr>
                <w:sz w:val="20"/>
              </w:rPr>
            </w:pPr>
            <w:bookmarkStart w:id="19" w:name="_bookmark17"/>
            <w:bookmarkEnd w:id="19"/>
            <w:r>
              <w:rPr>
                <w:sz w:val="20"/>
              </w:rPr>
              <w:t>CM_10481]</w:t>
            </w:r>
            <w:r>
              <w:rPr>
                <w:spacing w:val="-9"/>
                <w:sz w:val="20"/>
              </w:rPr>
              <w:t xml:space="preserve"> </w:t>
            </w:r>
            <w:r>
              <w:rPr>
                <w:sz w:val="20"/>
              </w:rPr>
              <w:t>of</w:t>
            </w:r>
            <w:r>
              <w:rPr>
                <w:spacing w:val="-7"/>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9EA206B" w14:textId="77777777">
        <w:trPr>
          <w:trHeight w:val="476"/>
        </w:trPr>
        <w:tc>
          <w:tcPr>
            <w:tcW w:w="4216" w:type="dxa"/>
          </w:tcPr>
          <w:p w14:paraId="0916141F" w14:textId="77777777" w:rsidR="002D20EE" w:rsidRDefault="00DD000A">
            <w:pPr>
              <w:pStyle w:val="TableParagraph"/>
              <w:rPr>
                <w:sz w:val="20"/>
              </w:rPr>
            </w:pPr>
            <w:r>
              <w:rPr>
                <w:spacing w:val="-2"/>
                <w:sz w:val="20"/>
              </w:rPr>
              <w:t>ara::com::raw::RawDataStreamClient</w:t>
            </w:r>
          </w:p>
        </w:tc>
        <w:tc>
          <w:tcPr>
            <w:tcW w:w="5918" w:type="dxa"/>
            <w:gridSpan w:val="4"/>
          </w:tcPr>
          <w:p w14:paraId="2F0EA79A" w14:textId="77777777" w:rsidR="002D20EE" w:rsidRDefault="00DD000A">
            <w:pPr>
              <w:pStyle w:val="TableParagraph"/>
              <w:rPr>
                <w:sz w:val="20"/>
              </w:rPr>
            </w:pPr>
            <w:r>
              <w:rPr>
                <w:sz w:val="20"/>
              </w:rPr>
              <w:t>RawDataStreamClient</w:t>
            </w:r>
            <w:r>
              <w:rPr>
                <w:spacing w:val="12"/>
                <w:sz w:val="20"/>
              </w:rPr>
              <w:t xml:space="preserve"> </w:t>
            </w:r>
            <w:r>
              <w:rPr>
                <w:sz w:val="20"/>
              </w:rPr>
              <w:t>class</w:t>
            </w:r>
            <w:r>
              <w:rPr>
                <w:spacing w:val="13"/>
                <w:sz w:val="20"/>
              </w:rPr>
              <w:t xml:space="preserve"> </w:t>
            </w:r>
            <w:r>
              <w:rPr>
                <w:sz w:val="20"/>
              </w:rPr>
              <w:t>according</w:t>
            </w:r>
            <w:r>
              <w:rPr>
                <w:spacing w:val="13"/>
                <w:sz w:val="20"/>
              </w:rPr>
              <w:t xml:space="preserve"> </w:t>
            </w:r>
            <w:r>
              <w:rPr>
                <w:sz w:val="20"/>
              </w:rPr>
              <w:t>to</w:t>
            </w:r>
            <w:r>
              <w:rPr>
                <w:spacing w:val="13"/>
                <w:sz w:val="20"/>
              </w:rPr>
              <w:t xml:space="preserve"> </w:t>
            </w:r>
            <w:r>
              <w:rPr>
                <w:sz w:val="20"/>
              </w:rPr>
              <w:t>[SWS_CM_10481]</w:t>
            </w:r>
            <w:r>
              <w:rPr>
                <w:spacing w:val="13"/>
                <w:sz w:val="20"/>
              </w:rPr>
              <w:t xml:space="preserve"> </w:t>
            </w:r>
            <w:r>
              <w:rPr>
                <w:spacing w:val="-5"/>
                <w:sz w:val="20"/>
              </w:rPr>
              <w:t>of</w:t>
            </w:r>
          </w:p>
          <w:p w14:paraId="60409D94" w14:textId="77777777" w:rsidR="002D20EE" w:rsidRDefault="00DD000A">
            <w:pPr>
              <w:pStyle w:val="TableParagraph"/>
              <w:spacing w:before="9" w:line="240" w:lineRule="auto"/>
              <w:rPr>
                <w:sz w:val="20"/>
              </w:rPr>
            </w:pPr>
            <w:bookmarkStart w:id="20" w:name="_bookmark18"/>
            <w:bookmarkEnd w:id="20"/>
            <w:r>
              <w:rPr>
                <w:spacing w:val="-5"/>
                <w:sz w:val="20"/>
              </w:rPr>
              <w:t>[</w:t>
            </w:r>
            <w:hyperlink w:anchor="_bookmark0" w:history="1">
              <w:r>
                <w:rPr>
                  <w:color w:val="0000FF"/>
                  <w:spacing w:val="-5"/>
                  <w:sz w:val="20"/>
                </w:rPr>
                <w:t>1</w:t>
              </w:r>
            </w:hyperlink>
            <w:r>
              <w:rPr>
                <w:spacing w:val="-5"/>
                <w:sz w:val="20"/>
              </w:rPr>
              <w:t>]</w:t>
            </w:r>
          </w:p>
        </w:tc>
      </w:tr>
      <w:tr w:rsidR="002D20EE" w14:paraId="648BBD19" w14:textId="77777777">
        <w:trPr>
          <w:trHeight w:val="476"/>
        </w:trPr>
        <w:tc>
          <w:tcPr>
            <w:tcW w:w="4216" w:type="dxa"/>
          </w:tcPr>
          <w:p w14:paraId="15EA60B2" w14:textId="77777777" w:rsidR="002D20EE" w:rsidRDefault="00DD000A">
            <w:pPr>
              <w:pStyle w:val="TableParagraph"/>
              <w:rPr>
                <w:sz w:val="20"/>
              </w:rPr>
            </w:pPr>
            <w:r>
              <w:rPr>
                <w:spacing w:val="-2"/>
                <w:sz w:val="20"/>
              </w:rPr>
              <w:t>ara::com::raw::RawDataStreamServer</w:t>
            </w:r>
          </w:p>
        </w:tc>
        <w:tc>
          <w:tcPr>
            <w:tcW w:w="5918" w:type="dxa"/>
            <w:gridSpan w:val="4"/>
          </w:tcPr>
          <w:p w14:paraId="5B8C4C80" w14:textId="77777777" w:rsidR="002D20EE" w:rsidRDefault="00DD000A">
            <w:pPr>
              <w:pStyle w:val="TableParagraph"/>
              <w:rPr>
                <w:sz w:val="20"/>
              </w:rPr>
            </w:pPr>
            <w:r>
              <w:rPr>
                <w:sz w:val="20"/>
              </w:rPr>
              <w:t>RawDataStreamServer</w:t>
            </w:r>
            <w:r>
              <w:rPr>
                <w:spacing w:val="-3"/>
                <w:sz w:val="20"/>
              </w:rPr>
              <w:t xml:space="preserve"> </w:t>
            </w:r>
            <w:r>
              <w:rPr>
                <w:sz w:val="20"/>
              </w:rPr>
              <w:t>class</w:t>
            </w:r>
            <w:r>
              <w:rPr>
                <w:spacing w:val="-2"/>
                <w:sz w:val="20"/>
              </w:rPr>
              <w:t xml:space="preserve"> </w:t>
            </w:r>
            <w:r>
              <w:rPr>
                <w:sz w:val="20"/>
              </w:rPr>
              <w:t>according</w:t>
            </w:r>
            <w:r>
              <w:rPr>
                <w:spacing w:val="-2"/>
                <w:sz w:val="20"/>
              </w:rPr>
              <w:t xml:space="preserve"> </w:t>
            </w:r>
            <w:r>
              <w:rPr>
                <w:sz w:val="20"/>
              </w:rPr>
              <w:t>to</w:t>
            </w:r>
            <w:r>
              <w:rPr>
                <w:spacing w:val="-2"/>
                <w:sz w:val="20"/>
              </w:rPr>
              <w:t xml:space="preserve"> </w:t>
            </w:r>
            <w:r>
              <w:rPr>
                <w:sz w:val="20"/>
              </w:rPr>
              <w:t>[SWS_CM_11311]</w:t>
            </w:r>
            <w:r>
              <w:rPr>
                <w:spacing w:val="-3"/>
                <w:sz w:val="20"/>
              </w:rPr>
              <w:t xml:space="preserve"> </w:t>
            </w:r>
            <w:r>
              <w:rPr>
                <w:spacing w:val="-5"/>
                <w:sz w:val="20"/>
              </w:rPr>
              <w:t>of</w:t>
            </w:r>
          </w:p>
          <w:p w14:paraId="305FC16A" w14:textId="77777777" w:rsidR="002D20EE" w:rsidRDefault="00DD000A">
            <w:pPr>
              <w:pStyle w:val="TableParagraph"/>
              <w:spacing w:before="9" w:line="240" w:lineRule="auto"/>
              <w:rPr>
                <w:sz w:val="20"/>
              </w:rPr>
            </w:pPr>
            <w:bookmarkStart w:id="21" w:name="_bookmark19"/>
            <w:bookmarkEnd w:id="21"/>
            <w:r>
              <w:rPr>
                <w:spacing w:val="-5"/>
                <w:sz w:val="20"/>
              </w:rPr>
              <w:t>[</w:t>
            </w:r>
            <w:hyperlink w:anchor="_bookmark0" w:history="1">
              <w:r>
                <w:rPr>
                  <w:color w:val="0000FF"/>
                  <w:spacing w:val="-5"/>
                  <w:sz w:val="20"/>
                </w:rPr>
                <w:t>1</w:t>
              </w:r>
            </w:hyperlink>
            <w:r>
              <w:rPr>
                <w:spacing w:val="-5"/>
                <w:sz w:val="20"/>
              </w:rPr>
              <w:t>]</w:t>
            </w:r>
          </w:p>
        </w:tc>
      </w:tr>
      <w:tr w:rsidR="002D20EE" w14:paraId="03AEE5E6" w14:textId="77777777">
        <w:trPr>
          <w:trHeight w:val="237"/>
        </w:trPr>
        <w:tc>
          <w:tcPr>
            <w:tcW w:w="4216" w:type="dxa"/>
          </w:tcPr>
          <w:p w14:paraId="5FE24DC2" w14:textId="77777777" w:rsidR="002D20EE" w:rsidRDefault="00DD000A">
            <w:pPr>
              <w:pStyle w:val="TableParagraph"/>
              <w:rPr>
                <w:sz w:val="20"/>
              </w:rPr>
            </w:pPr>
            <w:bookmarkStart w:id="22" w:name="_bookmark20"/>
            <w:bookmarkEnd w:id="22"/>
            <w:r>
              <w:rPr>
                <w:spacing w:val="-2"/>
                <w:sz w:val="20"/>
              </w:rPr>
              <w:t>RawDataStreamMapping</w:t>
            </w:r>
          </w:p>
        </w:tc>
        <w:tc>
          <w:tcPr>
            <w:tcW w:w="5918" w:type="dxa"/>
            <w:gridSpan w:val="4"/>
          </w:tcPr>
          <w:p w14:paraId="07CDF7FA" w14:textId="77777777" w:rsidR="002D20EE" w:rsidRDefault="00DD000A">
            <w:pPr>
              <w:pStyle w:val="TableParagraph"/>
              <w:rPr>
                <w:sz w:val="20"/>
              </w:rPr>
            </w:pPr>
            <w:r>
              <w:rPr>
                <w:spacing w:val="-2"/>
                <w:sz w:val="20"/>
              </w:rPr>
              <w:t>RawDataStreamMapping</w:t>
            </w:r>
            <w:r>
              <w:rPr>
                <w:spacing w:val="4"/>
                <w:sz w:val="20"/>
              </w:rPr>
              <w:t xml:space="preserve"> </w:t>
            </w:r>
            <w:r>
              <w:rPr>
                <w:spacing w:val="-2"/>
                <w:sz w:val="20"/>
              </w:rPr>
              <w:t>according</w:t>
            </w:r>
            <w:r>
              <w:rPr>
                <w:spacing w:val="4"/>
                <w:sz w:val="20"/>
              </w:rPr>
              <w:t xml:space="preserve"> </w:t>
            </w:r>
            <w:r>
              <w:rPr>
                <w:spacing w:val="-2"/>
                <w:sz w:val="20"/>
              </w:rPr>
              <w:t>to</w:t>
            </w:r>
            <w:r>
              <w:rPr>
                <w:spacing w:val="5"/>
                <w:sz w:val="20"/>
              </w:rPr>
              <w:t xml:space="preserve"> </w:t>
            </w:r>
            <w:r>
              <w:rPr>
                <w:spacing w:val="-2"/>
                <w:sz w:val="20"/>
              </w:rPr>
              <w:t>[TPS_MANI_01287]</w:t>
            </w:r>
            <w:r>
              <w:rPr>
                <w:spacing w:val="4"/>
                <w:sz w:val="20"/>
              </w:rPr>
              <w:t xml:space="preserve"> </w:t>
            </w:r>
            <w:r>
              <w:rPr>
                <w:spacing w:val="-2"/>
                <w:sz w:val="20"/>
              </w:rPr>
              <w:t>of</w:t>
            </w:r>
            <w:r>
              <w:rPr>
                <w:spacing w:val="4"/>
                <w:sz w:val="20"/>
              </w:rPr>
              <w:t xml:space="preserve"> </w:t>
            </w:r>
            <w:r>
              <w:rPr>
                <w:spacing w:val="-5"/>
                <w:sz w:val="20"/>
              </w:rPr>
              <w:t>[</w:t>
            </w:r>
            <w:hyperlink w:anchor="_bookmark1" w:history="1">
              <w:r>
                <w:rPr>
                  <w:color w:val="0000FF"/>
                  <w:spacing w:val="-5"/>
                  <w:sz w:val="20"/>
                </w:rPr>
                <w:t>2</w:t>
              </w:r>
            </w:hyperlink>
            <w:r>
              <w:rPr>
                <w:spacing w:val="-5"/>
                <w:sz w:val="20"/>
              </w:rPr>
              <w:t>]</w:t>
            </w:r>
          </w:p>
        </w:tc>
      </w:tr>
      <w:tr w:rsidR="002D20EE" w14:paraId="24E5D0B3" w14:textId="77777777">
        <w:trPr>
          <w:trHeight w:val="476"/>
        </w:trPr>
        <w:tc>
          <w:tcPr>
            <w:tcW w:w="4216" w:type="dxa"/>
          </w:tcPr>
          <w:p w14:paraId="67B6653F" w14:textId="77777777" w:rsidR="002D20EE" w:rsidRDefault="00DD000A">
            <w:pPr>
              <w:pStyle w:val="TableParagraph"/>
              <w:rPr>
                <w:sz w:val="20"/>
              </w:rPr>
            </w:pPr>
            <w:r>
              <w:rPr>
                <w:spacing w:val="-2"/>
                <w:sz w:val="20"/>
              </w:rPr>
              <w:t>EthernetRawDataStreamMapping</w:t>
            </w:r>
          </w:p>
        </w:tc>
        <w:tc>
          <w:tcPr>
            <w:tcW w:w="5918" w:type="dxa"/>
            <w:gridSpan w:val="4"/>
          </w:tcPr>
          <w:p w14:paraId="5B5700AB" w14:textId="77777777" w:rsidR="002D20EE" w:rsidRDefault="00DD000A">
            <w:pPr>
              <w:pStyle w:val="TableParagraph"/>
              <w:rPr>
                <w:sz w:val="20"/>
              </w:rPr>
            </w:pPr>
            <w:r>
              <w:rPr>
                <w:sz w:val="20"/>
              </w:rPr>
              <w:t>EthernetRawDataStreamMapping</w:t>
            </w:r>
            <w:r>
              <w:rPr>
                <w:spacing w:val="28"/>
                <w:sz w:val="20"/>
              </w:rPr>
              <w:t xml:space="preserve">  </w:t>
            </w:r>
            <w:r>
              <w:rPr>
                <w:sz w:val="20"/>
              </w:rPr>
              <w:t>in</w:t>
            </w:r>
            <w:r>
              <w:rPr>
                <w:spacing w:val="28"/>
                <w:sz w:val="20"/>
              </w:rPr>
              <w:t xml:space="preserve">  </w:t>
            </w:r>
            <w:r>
              <w:rPr>
                <w:sz w:val="20"/>
              </w:rPr>
              <w:t>accordance</w:t>
            </w:r>
            <w:r>
              <w:rPr>
                <w:spacing w:val="29"/>
                <w:sz w:val="20"/>
              </w:rPr>
              <w:t xml:space="preserve">  </w:t>
            </w:r>
            <w:r>
              <w:rPr>
                <w:sz w:val="20"/>
              </w:rPr>
              <w:t>to</w:t>
            </w:r>
            <w:r>
              <w:rPr>
                <w:spacing w:val="28"/>
                <w:sz w:val="20"/>
              </w:rPr>
              <w:t xml:space="preserve">  </w:t>
            </w:r>
            <w:r>
              <w:rPr>
                <w:spacing w:val="-2"/>
                <w:sz w:val="20"/>
              </w:rPr>
              <w:t>[TPS_-</w:t>
            </w:r>
          </w:p>
          <w:p w14:paraId="33C197B5" w14:textId="77777777" w:rsidR="002D20EE" w:rsidRDefault="00DD000A">
            <w:pPr>
              <w:pStyle w:val="TableParagraph"/>
              <w:spacing w:before="9" w:line="240" w:lineRule="auto"/>
              <w:rPr>
                <w:sz w:val="20"/>
              </w:rPr>
            </w:pPr>
            <w:bookmarkStart w:id="23" w:name="_bookmark21"/>
            <w:bookmarkEnd w:id="23"/>
            <w:r>
              <w:rPr>
                <w:sz w:val="20"/>
              </w:rPr>
              <w:t>MANI_01355]</w:t>
            </w:r>
            <w:r>
              <w:rPr>
                <w:spacing w:val="-8"/>
                <w:sz w:val="20"/>
              </w:rPr>
              <w:t xml:space="preserve"> </w:t>
            </w:r>
            <w:r>
              <w:rPr>
                <w:sz w:val="20"/>
              </w:rPr>
              <w:t>of</w:t>
            </w:r>
            <w:r>
              <w:rPr>
                <w:spacing w:val="-8"/>
                <w:sz w:val="20"/>
              </w:rPr>
              <w:t xml:space="preserve"> </w:t>
            </w:r>
            <w:r>
              <w:rPr>
                <w:spacing w:val="-5"/>
                <w:sz w:val="20"/>
              </w:rPr>
              <w:t>[</w:t>
            </w:r>
            <w:hyperlink w:anchor="_bookmark1" w:history="1">
              <w:r>
                <w:rPr>
                  <w:color w:val="0000FF"/>
                  <w:spacing w:val="-5"/>
                  <w:sz w:val="20"/>
                </w:rPr>
                <w:t>2</w:t>
              </w:r>
            </w:hyperlink>
            <w:r>
              <w:rPr>
                <w:spacing w:val="-5"/>
                <w:sz w:val="20"/>
              </w:rPr>
              <w:t>]</w:t>
            </w:r>
          </w:p>
        </w:tc>
      </w:tr>
      <w:tr w:rsidR="002D20EE" w14:paraId="323C259E" w14:textId="77777777">
        <w:trPr>
          <w:trHeight w:val="476"/>
        </w:trPr>
        <w:tc>
          <w:tcPr>
            <w:tcW w:w="4216" w:type="dxa"/>
          </w:tcPr>
          <w:p w14:paraId="1F84239E" w14:textId="77777777" w:rsidR="002D20EE" w:rsidRDefault="00DD000A">
            <w:pPr>
              <w:pStyle w:val="TableParagraph"/>
              <w:rPr>
                <w:sz w:val="20"/>
              </w:rPr>
            </w:pPr>
            <w:r>
              <w:rPr>
                <w:spacing w:val="-2"/>
                <w:sz w:val="20"/>
              </w:rPr>
              <w:t>COMMUNICATION_GROUP_SERVER</w:t>
            </w:r>
          </w:p>
        </w:tc>
        <w:tc>
          <w:tcPr>
            <w:tcW w:w="3644" w:type="dxa"/>
            <w:tcBorders>
              <w:right w:val="nil"/>
            </w:tcBorders>
          </w:tcPr>
          <w:p w14:paraId="2B572DE8" w14:textId="77777777" w:rsidR="002D20EE" w:rsidRDefault="00DD000A">
            <w:pPr>
              <w:pStyle w:val="TableParagraph"/>
              <w:rPr>
                <w:sz w:val="20"/>
              </w:rPr>
            </w:pPr>
            <w:r>
              <w:rPr>
                <w:spacing w:val="-2"/>
                <w:sz w:val="20"/>
              </w:rPr>
              <w:t>COMMUNICATION_GROUP_SERVER</w:t>
            </w:r>
          </w:p>
          <w:p w14:paraId="4A88D806" w14:textId="77777777" w:rsidR="002D20EE" w:rsidRDefault="00DD000A">
            <w:pPr>
              <w:pStyle w:val="TableParagraph"/>
              <w:spacing w:before="9" w:line="240" w:lineRule="auto"/>
              <w:rPr>
                <w:sz w:val="20"/>
              </w:rPr>
            </w:pPr>
            <w:bookmarkStart w:id="24" w:name="_bookmark22"/>
            <w:bookmarkEnd w:id="24"/>
            <w:r>
              <w:rPr>
                <w:sz w:val="20"/>
              </w:rPr>
              <w:t>MANI_03628]</w:t>
            </w:r>
            <w:r>
              <w:rPr>
                <w:spacing w:val="-8"/>
                <w:sz w:val="20"/>
              </w:rPr>
              <w:t xml:space="preserve"> </w:t>
            </w:r>
            <w:r>
              <w:rPr>
                <w:sz w:val="20"/>
              </w:rPr>
              <w:t>of</w:t>
            </w:r>
            <w:r>
              <w:rPr>
                <w:spacing w:val="-8"/>
                <w:sz w:val="20"/>
              </w:rPr>
              <w:t xml:space="preserve"> </w:t>
            </w:r>
            <w:r>
              <w:rPr>
                <w:spacing w:val="-5"/>
                <w:sz w:val="20"/>
              </w:rPr>
              <w:t>[</w:t>
            </w:r>
            <w:hyperlink w:anchor="_bookmark1" w:history="1">
              <w:r>
                <w:rPr>
                  <w:color w:val="0000FF"/>
                  <w:spacing w:val="-5"/>
                  <w:sz w:val="20"/>
                </w:rPr>
                <w:t>2</w:t>
              </w:r>
            </w:hyperlink>
            <w:r>
              <w:rPr>
                <w:spacing w:val="-5"/>
                <w:sz w:val="20"/>
              </w:rPr>
              <w:t>]</w:t>
            </w:r>
          </w:p>
        </w:tc>
        <w:tc>
          <w:tcPr>
            <w:tcW w:w="1067" w:type="dxa"/>
            <w:tcBorders>
              <w:left w:val="nil"/>
              <w:right w:val="nil"/>
            </w:tcBorders>
          </w:tcPr>
          <w:p w14:paraId="7ED4479A" w14:textId="77777777" w:rsidR="002D20EE" w:rsidRDefault="00DD000A">
            <w:pPr>
              <w:pStyle w:val="TableParagraph"/>
              <w:ind w:left="116" w:right="61"/>
              <w:jc w:val="center"/>
              <w:rPr>
                <w:sz w:val="20"/>
              </w:rPr>
            </w:pPr>
            <w:r>
              <w:rPr>
                <w:spacing w:val="-2"/>
                <w:sz w:val="20"/>
              </w:rPr>
              <w:t>according</w:t>
            </w:r>
          </w:p>
        </w:tc>
        <w:tc>
          <w:tcPr>
            <w:tcW w:w="370" w:type="dxa"/>
            <w:tcBorders>
              <w:left w:val="nil"/>
              <w:right w:val="nil"/>
            </w:tcBorders>
          </w:tcPr>
          <w:p w14:paraId="30CBCE97" w14:textId="77777777" w:rsidR="002D20EE" w:rsidRDefault="00DD000A">
            <w:pPr>
              <w:pStyle w:val="TableParagraph"/>
              <w:ind w:left="112"/>
              <w:rPr>
                <w:sz w:val="20"/>
              </w:rPr>
            </w:pPr>
            <w:r>
              <w:rPr>
                <w:spacing w:val="-5"/>
                <w:sz w:val="20"/>
              </w:rPr>
              <w:t>to</w:t>
            </w:r>
          </w:p>
        </w:tc>
        <w:tc>
          <w:tcPr>
            <w:tcW w:w="837" w:type="dxa"/>
            <w:tcBorders>
              <w:left w:val="nil"/>
            </w:tcBorders>
          </w:tcPr>
          <w:p w14:paraId="15C14336" w14:textId="77777777" w:rsidR="002D20EE" w:rsidRDefault="00DD000A">
            <w:pPr>
              <w:pStyle w:val="TableParagraph"/>
              <w:ind w:left="78" w:right="102"/>
              <w:jc w:val="center"/>
              <w:rPr>
                <w:sz w:val="20"/>
              </w:rPr>
            </w:pPr>
            <w:r>
              <w:rPr>
                <w:spacing w:val="-2"/>
                <w:sz w:val="20"/>
              </w:rPr>
              <w:t>[TPS_-</w:t>
            </w:r>
          </w:p>
        </w:tc>
      </w:tr>
      <w:tr w:rsidR="002D20EE" w14:paraId="334520C3" w14:textId="77777777">
        <w:trPr>
          <w:trHeight w:val="476"/>
        </w:trPr>
        <w:tc>
          <w:tcPr>
            <w:tcW w:w="4216" w:type="dxa"/>
          </w:tcPr>
          <w:p w14:paraId="487BDE50" w14:textId="77777777" w:rsidR="002D20EE" w:rsidRDefault="00DD000A">
            <w:pPr>
              <w:pStyle w:val="TableParagraph"/>
              <w:rPr>
                <w:sz w:val="20"/>
              </w:rPr>
            </w:pPr>
            <w:r>
              <w:rPr>
                <w:spacing w:val="-2"/>
                <w:sz w:val="20"/>
              </w:rPr>
              <w:t>COMMUNICATION_GROUP_CLIENT</w:t>
            </w:r>
          </w:p>
        </w:tc>
        <w:tc>
          <w:tcPr>
            <w:tcW w:w="3644" w:type="dxa"/>
            <w:tcBorders>
              <w:right w:val="nil"/>
            </w:tcBorders>
          </w:tcPr>
          <w:p w14:paraId="530C7A94" w14:textId="77777777" w:rsidR="002D20EE" w:rsidRDefault="00DD000A">
            <w:pPr>
              <w:pStyle w:val="TableParagraph"/>
              <w:rPr>
                <w:sz w:val="20"/>
              </w:rPr>
            </w:pPr>
            <w:r>
              <w:rPr>
                <w:spacing w:val="-2"/>
                <w:sz w:val="20"/>
              </w:rPr>
              <w:t>COMMUNICATION_GROUP_CLIENT</w:t>
            </w:r>
          </w:p>
          <w:p w14:paraId="20C75F9A" w14:textId="77777777" w:rsidR="002D20EE" w:rsidRDefault="00DD000A">
            <w:pPr>
              <w:pStyle w:val="TableParagraph"/>
              <w:spacing w:before="9" w:line="240" w:lineRule="auto"/>
              <w:rPr>
                <w:sz w:val="20"/>
              </w:rPr>
            </w:pPr>
            <w:bookmarkStart w:id="25" w:name="_bookmark23"/>
            <w:bookmarkEnd w:id="25"/>
            <w:r>
              <w:rPr>
                <w:sz w:val="20"/>
              </w:rPr>
              <w:t>MANI_03628]</w:t>
            </w:r>
            <w:r>
              <w:rPr>
                <w:spacing w:val="-8"/>
                <w:sz w:val="20"/>
              </w:rPr>
              <w:t xml:space="preserve"> </w:t>
            </w:r>
            <w:r>
              <w:rPr>
                <w:sz w:val="20"/>
              </w:rPr>
              <w:t>of</w:t>
            </w:r>
            <w:r>
              <w:rPr>
                <w:spacing w:val="-8"/>
                <w:sz w:val="20"/>
              </w:rPr>
              <w:t xml:space="preserve"> </w:t>
            </w:r>
            <w:r>
              <w:rPr>
                <w:spacing w:val="-5"/>
                <w:sz w:val="20"/>
              </w:rPr>
              <w:t>[</w:t>
            </w:r>
            <w:hyperlink w:anchor="_bookmark1" w:history="1">
              <w:r>
                <w:rPr>
                  <w:color w:val="0000FF"/>
                  <w:spacing w:val="-5"/>
                  <w:sz w:val="20"/>
                </w:rPr>
                <w:t>2</w:t>
              </w:r>
            </w:hyperlink>
            <w:r>
              <w:rPr>
                <w:spacing w:val="-5"/>
                <w:sz w:val="20"/>
              </w:rPr>
              <w:t>]</w:t>
            </w:r>
          </w:p>
        </w:tc>
        <w:tc>
          <w:tcPr>
            <w:tcW w:w="1067" w:type="dxa"/>
            <w:tcBorders>
              <w:left w:val="nil"/>
              <w:right w:val="nil"/>
            </w:tcBorders>
          </w:tcPr>
          <w:p w14:paraId="1BAB56A3" w14:textId="77777777" w:rsidR="002D20EE" w:rsidRDefault="00DD000A">
            <w:pPr>
              <w:pStyle w:val="TableParagraph"/>
              <w:ind w:left="50" w:right="126"/>
              <w:jc w:val="center"/>
              <w:rPr>
                <w:sz w:val="20"/>
              </w:rPr>
            </w:pPr>
            <w:r>
              <w:rPr>
                <w:spacing w:val="-2"/>
                <w:sz w:val="20"/>
              </w:rPr>
              <w:t>according</w:t>
            </w:r>
          </w:p>
        </w:tc>
        <w:tc>
          <w:tcPr>
            <w:tcW w:w="370" w:type="dxa"/>
            <w:tcBorders>
              <w:left w:val="nil"/>
              <w:right w:val="nil"/>
            </w:tcBorders>
          </w:tcPr>
          <w:p w14:paraId="17276DD4" w14:textId="77777777" w:rsidR="002D20EE" w:rsidRDefault="00DD000A">
            <w:pPr>
              <w:pStyle w:val="TableParagraph"/>
              <w:ind w:left="79"/>
              <w:rPr>
                <w:sz w:val="20"/>
              </w:rPr>
            </w:pPr>
            <w:r>
              <w:rPr>
                <w:spacing w:val="-5"/>
                <w:sz w:val="20"/>
              </w:rPr>
              <w:t>to</w:t>
            </w:r>
          </w:p>
        </w:tc>
        <w:tc>
          <w:tcPr>
            <w:tcW w:w="837" w:type="dxa"/>
            <w:tcBorders>
              <w:left w:val="nil"/>
            </w:tcBorders>
          </w:tcPr>
          <w:p w14:paraId="5EAD23D9" w14:textId="77777777" w:rsidR="002D20EE" w:rsidRDefault="00DD000A">
            <w:pPr>
              <w:pStyle w:val="TableParagraph"/>
              <w:ind w:left="78" w:right="102"/>
              <w:jc w:val="center"/>
              <w:rPr>
                <w:sz w:val="20"/>
              </w:rPr>
            </w:pPr>
            <w:r>
              <w:rPr>
                <w:spacing w:val="-2"/>
                <w:sz w:val="20"/>
              </w:rPr>
              <w:t>[TPS_-</w:t>
            </w:r>
          </w:p>
        </w:tc>
      </w:tr>
      <w:tr w:rsidR="002D20EE" w14:paraId="2457660C" w14:textId="77777777">
        <w:trPr>
          <w:trHeight w:val="237"/>
        </w:trPr>
        <w:tc>
          <w:tcPr>
            <w:tcW w:w="4216" w:type="dxa"/>
          </w:tcPr>
          <w:p w14:paraId="7E06A603" w14:textId="77777777" w:rsidR="002D20EE" w:rsidRDefault="00DD000A">
            <w:pPr>
              <w:pStyle w:val="TableParagraph"/>
              <w:rPr>
                <w:sz w:val="20"/>
              </w:rPr>
            </w:pPr>
            <w:bookmarkStart w:id="26" w:name="_bookmark24"/>
            <w:bookmarkEnd w:id="26"/>
            <w:r>
              <w:rPr>
                <w:spacing w:val="-4"/>
                <w:sz w:val="20"/>
              </w:rPr>
              <w:t>ctor</w:t>
            </w:r>
          </w:p>
        </w:tc>
        <w:tc>
          <w:tcPr>
            <w:tcW w:w="5918" w:type="dxa"/>
            <w:gridSpan w:val="4"/>
          </w:tcPr>
          <w:p w14:paraId="601BC4BD" w14:textId="77777777" w:rsidR="002D20EE" w:rsidRDefault="00DD000A">
            <w:pPr>
              <w:pStyle w:val="TableParagraph"/>
              <w:rPr>
                <w:sz w:val="20"/>
              </w:rPr>
            </w:pPr>
            <w:r>
              <w:rPr>
                <w:sz w:val="20"/>
              </w:rPr>
              <w:t>C++</w:t>
            </w:r>
            <w:r>
              <w:rPr>
                <w:spacing w:val="-5"/>
                <w:sz w:val="20"/>
              </w:rPr>
              <w:t xml:space="preserve"> </w:t>
            </w:r>
            <w:r>
              <w:rPr>
                <w:spacing w:val="-2"/>
                <w:sz w:val="20"/>
              </w:rPr>
              <w:t>constructor</w:t>
            </w:r>
          </w:p>
        </w:tc>
      </w:tr>
      <w:tr w:rsidR="002D20EE" w14:paraId="4CD54D1B" w14:textId="77777777">
        <w:trPr>
          <w:trHeight w:val="237"/>
        </w:trPr>
        <w:tc>
          <w:tcPr>
            <w:tcW w:w="4216" w:type="dxa"/>
          </w:tcPr>
          <w:p w14:paraId="47F2969A" w14:textId="77777777" w:rsidR="002D20EE" w:rsidRDefault="00DD000A">
            <w:pPr>
              <w:pStyle w:val="TableParagraph"/>
              <w:rPr>
                <w:sz w:val="20"/>
              </w:rPr>
            </w:pPr>
            <w:bookmarkStart w:id="27" w:name="_bookmark25"/>
            <w:bookmarkEnd w:id="27"/>
            <w:r>
              <w:rPr>
                <w:spacing w:val="-4"/>
                <w:sz w:val="20"/>
              </w:rPr>
              <w:t>dtor</w:t>
            </w:r>
          </w:p>
        </w:tc>
        <w:tc>
          <w:tcPr>
            <w:tcW w:w="5918" w:type="dxa"/>
            <w:gridSpan w:val="4"/>
          </w:tcPr>
          <w:p w14:paraId="40886D48" w14:textId="77777777" w:rsidR="002D20EE" w:rsidRDefault="00DD000A">
            <w:pPr>
              <w:pStyle w:val="TableParagraph"/>
              <w:rPr>
                <w:sz w:val="20"/>
              </w:rPr>
            </w:pPr>
            <w:r>
              <w:rPr>
                <w:sz w:val="20"/>
              </w:rPr>
              <w:t>C++</w:t>
            </w:r>
            <w:r>
              <w:rPr>
                <w:spacing w:val="-5"/>
                <w:sz w:val="20"/>
              </w:rPr>
              <w:t xml:space="preserve"> </w:t>
            </w:r>
            <w:r>
              <w:rPr>
                <w:spacing w:val="-2"/>
                <w:sz w:val="20"/>
              </w:rPr>
              <w:t>destructor</w:t>
            </w:r>
          </w:p>
        </w:tc>
      </w:tr>
      <w:tr w:rsidR="002D20EE" w14:paraId="3E6A9437" w14:textId="77777777">
        <w:trPr>
          <w:trHeight w:val="476"/>
        </w:trPr>
        <w:tc>
          <w:tcPr>
            <w:tcW w:w="4216" w:type="dxa"/>
          </w:tcPr>
          <w:p w14:paraId="2DFBD881" w14:textId="77777777" w:rsidR="002D20EE" w:rsidRDefault="00DD000A">
            <w:pPr>
              <w:pStyle w:val="TableParagraph"/>
              <w:rPr>
                <w:sz w:val="20"/>
              </w:rPr>
            </w:pPr>
            <w:r>
              <w:rPr>
                <w:spacing w:val="-2"/>
                <w:sz w:val="20"/>
              </w:rPr>
              <w:t>std::future</w:t>
            </w:r>
          </w:p>
        </w:tc>
        <w:tc>
          <w:tcPr>
            <w:tcW w:w="5918" w:type="dxa"/>
            <w:gridSpan w:val="4"/>
          </w:tcPr>
          <w:p w14:paraId="31ADA295" w14:textId="77777777" w:rsidR="002D20EE" w:rsidRDefault="00DD000A">
            <w:pPr>
              <w:pStyle w:val="TableParagraph"/>
              <w:rPr>
                <w:sz w:val="20"/>
              </w:rPr>
            </w:pPr>
            <w:r>
              <w:rPr>
                <w:sz w:val="20"/>
              </w:rPr>
              <w:t>C++</w:t>
            </w:r>
            <w:r>
              <w:rPr>
                <w:spacing w:val="27"/>
                <w:sz w:val="20"/>
              </w:rPr>
              <w:t xml:space="preserve"> </w:t>
            </w:r>
            <w:r>
              <w:rPr>
                <w:sz w:val="20"/>
              </w:rPr>
              <w:t>std::future</w:t>
            </w:r>
            <w:r>
              <w:rPr>
                <w:spacing w:val="27"/>
                <w:sz w:val="20"/>
              </w:rPr>
              <w:t xml:space="preserve"> </w:t>
            </w:r>
            <w:r>
              <w:rPr>
                <w:sz w:val="20"/>
              </w:rPr>
              <w:t>provides</w:t>
            </w:r>
            <w:r>
              <w:rPr>
                <w:spacing w:val="28"/>
                <w:sz w:val="20"/>
              </w:rPr>
              <w:t xml:space="preserve"> </w:t>
            </w:r>
            <w:r>
              <w:rPr>
                <w:sz w:val="20"/>
              </w:rPr>
              <w:t>a</w:t>
            </w:r>
            <w:r>
              <w:rPr>
                <w:spacing w:val="27"/>
                <w:sz w:val="20"/>
              </w:rPr>
              <w:t xml:space="preserve"> </w:t>
            </w:r>
            <w:r>
              <w:rPr>
                <w:sz w:val="20"/>
              </w:rPr>
              <w:t>mechanism</w:t>
            </w:r>
            <w:r>
              <w:rPr>
                <w:spacing w:val="28"/>
                <w:sz w:val="20"/>
              </w:rPr>
              <w:t xml:space="preserve"> </w:t>
            </w:r>
            <w:r>
              <w:rPr>
                <w:sz w:val="20"/>
              </w:rPr>
              <w:t>to</w:t>
            </w:r>
            <w:r>
              <w:rPr>
                <w:spacing w:val="28"/>
                <w:sz w:val="20"/>
              </w:rPr>
              <w:t xml:space="preserve"> </w:t>
            </w:r>
            <w:r>
              <w:rPr>
                <w:sz w:val="20"/>
              </w:rPr>
              <w:t>access</w:t>
            </w:r>
            <w:r>
              <w:rPr>
                <w:spacing w:val="28"/>
                <w:sz w:val="20"/>
              </w:rPr>
              <w:t xml:space="preserve"> </w:t>
            </w:r>
            <w:r>
              <w:rPr>
                <w:sz w:val="20"/>
              </w:rPr>
              <w:t>the</w:t>
            </w:r>
            <w:r>
              <w:rPr>
                <w:spacing w:val="27"/>
                <w:sz w:val="20"/>
              </w:rPr>
              <w:t xml:space="preserve"> </w:t>
            </w:r>
            <w:r>
              <w:rPr>
                <w:sz w:val="20"/>
              </w:rPr>
              <w:t>result</w:t>
            </w:r>
            <w:r>
              <w:rPr>
                <w:spacing w:val="27"/>
                <w:sz w:val="20"/>
              </w:rPr>
              <w:t xml:space="preserve"> </w:t>
            </w:r>
            <w:r>
              <w:rPr>
                <w:spacing w:val="-5"/>
                <w:sz w:val="20"/>
              </w:rPr>
              <w:t>of</w:t>
            </w:r>
          </w:p>
          <w:p w14:paraId="6D43002C" w14:textId="77777777" w:rsidR="002D20EE" w:rsidRDefault="00DD000A">
            <w:pPr>
              <w:pStyle w:val="TableParagraph"/>
              <w:spacing w:before="9" w:line="240" w:lineRule="auto"/>
              <w:rPr>
                <w:sz w:val="20"/>
              </w:rPr>
            </w:pPr>
            <w:bookmarkStart w:id="28" w:name="_bookmark26"/>
            <w:bookmarkEnd w:id="28"/>
            <w:r>
              <w:rPr>
                <w:sz w:val="20"/>
              </w:rPr>
              <w:t>asynchronous</w:t>
            </w:r>
            <w:r>
              <w:rPr>
                <w:spacing w:val="-14"/>
                <w:sz w:val="20"/>
              </w:rPr>
              <w:t xml:space="preserve"> </w:t>
            </w:r>
            <w:r>
              <w:rPr>
                <w:spacing w:val="-2"/>
                <w:sz w:val="20"/>
              </w:rPr>
              <w:t>operations</w:t>
            </w:r>
          </w:p>
        </w:tc>
      </w:tr>
      <w:tr w:rsidR="002D20EE" w14:paraId="3DE1E7BC" w14:textId="77777777">
        <w:trPr>
          <w:trHeight w:val="715"/>
        </w:trPr>
        <w:tc>
          <w:tcPr>
            <w:tcW w:w="4216" w:type="dxa"/>
          </w:tcPr>
          <w:p w14:paraId="19C4E21E" w14:textId="77777777" w:rsidR="002D20EE" w:rsidRDefault="00DD000A">
            <w:pPr>
              <w:pStyle w:val="TableParagraph"/>
              <w:rPr>
                <w:sz w:val="20"/>
              </w:rPr>
            </w:pPr>
            <w:r>
              <w:rPr>
                <w:spacing w:val="-2"/>
                <w:sz w:val="20"/>
              </w:rPr>
              <w:t>std::promise</w:t>
            </w:r>
          </w:p>
        </w:tc>
        <w:tc>
          <w:tcPr>
            <w:tcW w:w="5918" w:type="dxa"/>
            <w:gridSpan w:val="4"/>
          </w:tcPr>
          <w:p w14:paraId="31234E19" w14:textId="77777777" w:rsidR="002D20EE" w:rsidRDefault="00DD000A">
            <w:pPr>
              <w:pStyle w:val="TableParagraph"/>
              <w:rPr>
                <w:sz w:val="20"/>
              </w:rPr>
            </w:pPr>
            <w:r>
              <w:rPr>
                <w:sz w:val="20"/>
              </w:rPr>
              <w:t>C++</w:t>
            </w:r>
            <w:r>
              <w:rPr>
                <w:spacing w:val="-5"/>
                <w:sz w:val="20"/>
              </w:rPr>
              <w:t xml:space="preserve"> </w:t>
            </w:r>
            <w:r>
              <w:rPr>
                <w:sz w:val="20"/>
              </w:rPr>
              <w:t>std::promise</w:t>
            </w:r>
            <w:r>
              <w:rPr>
                <w:spacing w:val="-5"/>
                <w:sz w:val="20"/>
              </w:rPr>
              <w:t xml:space="preserve"> </w:t>
            </w:r>
            <w:r>
              <w:rPr>
                <w:sz w:val="20"/>
              </w:rPr>
              <w:t>provides</w:t>
            </w:r>
            <w:r>
              <w:rPr>
                <w:spacing w:val="-5"/>
                <w:sz w:val="20"/>
              </w:rPr>
              <w:t xml:space="preserve"> </w:t>
            </w:r>
            <w:r>
              <w:rPr>
                <w:sz w:val="20"/>
              </w:rPr>
              <w:t>a</w:t>
            </w:r>
            <w:r>
              <w:rPr>
                <w:spacing w:val="-5"/>
                <w:sz w:val="20"/>
              </w:rPr>
              <w:t xml:space="preserve"> </w:t>
            </w:r>
            <w:r>
              <w:rPr>
                <w:sz w:val="20"/>
              </w:rPr>
              <w:t>facility</w:t>
            </w:r>
            <w:r>
              <w:rPr>
                <w:spacing w:val="-5"/>
                <w:sz w:val="20"/>
              </w:rPr>
              <w:t xml:space="preserve"> </w:t>
            </w:r>
            <w:r>
              <w:rPr>
                <w:sz w:val="20"/>
              </w:rPr>
              <w:t>to</w:t>
            </w:r>
            <w:r>
              <w:rPr>
                <w:spacing w:val="-4"/>
                <w:sz w:val="20"/>
              </w:rPr>
              <w:t xml:space="preserve"> </w:t>
            </w:r>
            <w:r>
              <w:rPr>
                <w:sz w:val="20"/>
              </w:rPr>
              <w:t>store</w:t>
            </w:r>
            <w:r>
              <w:rPr>
                <w:spacing w:val="-5"/>
                <w:sz w:val="20"/>
              </w:rPr>
              <w:t xml:space="preserve"> </w:t>
            </w:r>
            <w:r>
              <w:rPr>
                <w:sz w:val="20"/>
              </w:rPr>
              <w:t>a</w:t>
            </w:r>
            <w:r>
              <w:rPr>
                <w:spacing w:val="-5"/>
                <w:sz w:val="20"/>
              </w:rPr>
              <w:t xml:space="preserve"> </w:t>
            </w:r>
            <w:r>
              <w:rPr>
                <w:sz w:val="20"/>
              </w:rPr>
              <w:t>value</w:t>
            </w:r>
            <w:r>
              <w:rPr>
                <w:spacing w:val="-5"/>
                <w:sz w:val="20"/>
              </w:rPr>
              <w:t xml:space="preserve"> </w:t>
            </w:r>
            <w:r>
              <w:rPr>
                <w:sz w:val="20"/>
              </w:rPr>
              <w:t>or</w:t>
            </w:r>
            <w:r>
              <w:rPr>
                <w:spacing w:val="-5"/>
                <w:sz w:val="20"/>
              </w:rPr>
              <w:t xml:space="preserve"> </w:t>
            </w:r>
            <w:r>
              <w:rPr>
                <w:sz w:val="20"/>
              </w:rPr>
              <w:t>an</w:t>
            </w:r>
            <w:r>
              <w:rPr>
                <w:spacing w:val="-4"/>
                <w:sz w:val="20"/>
              </w:rPr>
              <w:t xml:space="preserve"> </w:t>
            </w:r>
            <w:r>
              <w:rPr>
                <w:spacing w:val="-2"/>
                <w:sz w:val="20"/>
              </w:rPr>
              <w:t>excep-</w:t>
            </w:r>
          </w:p>
          <w:p w14:paraId="3277ED93" w14:textId="77777777" w:rsidR="002D20EE" w:rsidRDefault="00DD000A">
            <w:pPr>
              <w:pStyle w:val="TableParagraph"/>
              <w:spacing w:line="240" w:lineRule="atLeast"/>
              <w:rPr>
                <w:sz w:val="20"/>
              </w:rPr>
            </w:pPr>
            <w:r>
              <w:rPr>
                <w:sz w:val="20"/>
              </w:rPr>
              <w:t>tion</w:t>
            </w:r>
            <w:r>
              <w:rPr>
                <w:spacing w:val="-1"/>
                <w:sz w:val="20"/>
              </w:rPr>
              <w:t xml:space="preserve"> </w:t>
            </w:r>
            <w:r>
              <w:rPr>
                <w:sz w:val="20"/>
              </w:rPr>
              <w:t>that is</w:t>
            </w:r>
            <w:r>
              <w:rPr>
                <w:spacing w:val="-1"/>
                <w:sz w:val="20"/>
              </w:rPr>
              <w:t xml:space="preserve"> </w:t>
            </w:r>
            <w:r>
              <w:rPr>
                <w:sz w:val="20"/>
              </w:rPr>
              <w:t>later</w:t>
            </w:r>
            <w:r>
              <w:rPr>
                <w:spacing w:val="-1"/>
                <w:sz w:val="20"/>
              </w:rPr>
              <w:t xml:space="preserve"> </w:t>
            </w:r>
            <w:r>
              <w:rPr>
                <w:sz w:val="20"/>
              </w:rPr>
              <w:t>acquired asynchronously</w:t>
            </w:r>
            <w:r>
              <w:rPr>
                <w:spacing w:val="-1"/>
                <w:sz w:val="20"/>
              </w:rPr>
              <w:t xml:space="preserve"> </w:t>
            </w:r>
            <w:r>
              <w:rPr>
                <w:sz w:val="20"/>
              </w:rPr>
              <w:t>via</w:t>
            </w:r>
            <w:r>
              <w:rPr>
                <w:spacing w:val="-1"/>
                <w:sz w:val="20"/>
              </w:rPr>
              <w:t xml:space="preserve"> </w:t>
            </w:r>
            <w:r>
              <w:rPr>
                <w:sz w:val="20"/>
              </w:rPr>
              <w:t>a std::future</w:t>
            </w:r>
            <w:r>
              <w:rPr>
                <w:spacing w:val="-1"/>
                <w:sz w:val="20"/>
              </w:rPr>
              <w:t xml:space="preserve"> </w:t>
            </w:r>
            <w:r>
              <w:rPr>
                <w:sz w:val="20"/>
              </w:rPr>
              <w:t xml:space="preserve">object </w:t>
            </w:r>
            <w:bookmarkStart w:id="29" w:name="_bookmark27"/>
            <w:bookmarkEnd w:id="29"/>
            <w:r>
              <w:rPr>
                <w:sz w:val="20"/>
              </w:rPr>
              <w:t>created</w:t>
            </w:r>
            <w:r>
              <w:rPr>
                <w:sz w:val="20"/>
              </w:rPr>
              <w:t xml:space="preserve"> by the std::promise object</w:t>
            </w:r>
          </w:p>
        </w:tc>
      </w:tr>
      <w:tr w:rsidR="002D20EE" w14:paraId="6310C12C" w14:textId="77777777">
        <w:trPr>
          <w:trHeight w:val="715"/>
        </w:trPr>
        <w:tc>
          <w:tcPr>
            <w:tcW w:w="4216" w:type="dxa"/>
          </w:tcPr>
          <w:p w14:paraId="1E83EE24" w14:textId="77777777" w:rsidR="002D20EE" w:rsidRDefault="00DD000A">
            <w:pPr>
              <w:pStyle w:val="TableParagraph"/>
              <w:rPr>
                <w:sz w:val="20"/>
              </w:rPr>
            </w:pPr>
            <w:r>
              <w:rPr>
                <w:spacing w:val="-2"/>
                <w:sz w:val="20"/>
              </w:rPr>
              <w:t>Error</w:t>
            </w:r>
          </w:p>
        </w:tc>
        <w:tc>
          <w:tcPr>
            <w:tcW w:w="5918" w:type="dxa"/>
            <w:gridSpan w:val="4"/>
          </w:tcPr>
          <w:p w14:paraId="4653A28F" w14:textId="77777777" w:rsidR="002D20EE" w:rsidRDefault="00DD000A">
            <w:pPr>
              <w:pStyle w:val="TableParagraph"/>
              <w:rPr>
                <w:sz w:val="20"/>
              </w:rPr>
            </w:pPr>
            <w:r>
              <w:rPr>
                <w:sz w:val="20"/>
              </w:rPr>
              <w:t>Recoverable</w:t>
            </w:r>
            <w:r>
              <w:rPr>
                <w:spacing w:val="38"/>
                <w:sz w:val="20"/>
              </w:rPr>
              <w:t xml:space="preserve"> </w:t>
            </w:r>
            <w:r>
              <w:rPr>
                <w:sz w:val="20"/>
              </w:rPr>
              <w:t>Errors</w:t>
            </w:r>
            <w:r>
              <w:rPr>
                <w:spacing w:val="39"/>
                <w:sz w:val="20"/>
              </w:rPr>
              <w:t xml:space="preserve"> </w:t>
            </w:r>
            <w:r>
              <w:rPr>
                <w:sz w:val="20"/>
              </w:rPr>
              <w:t>according</w:t>
            </w:r>
            <w:r>
              <w:rPr>
                <w:spacing w:val="39"/>
                <w:sz w:val="20"/>
              </w:rPr>
              <w:t xml:space="preserve"> </w:t>
            </w:r>
            <w:r>
              <w:rPr>
                <w:sz w:val="20"/>
              </w:rPr>
              <w:t>to</w:t>
            </w:r>
            <w:r>
              <w:rPr>
                <w:spacing w:val="38"/>
                <w:sz w:val="20"/>
              </w:rPr>
              <w:t xml:space="preserve"> </w:t>
            </w:r>
            <w:r>
              <w:rPr>
                <w:sz w:val="20"/>
              </w:rPr>
              <w:t>[SWS_CORE_00020]</w:t>
            </w:r>
            <w:r>
              <w:rPr>
                <w:spacing w:val="39"/>
                <w:sz w:val="20"/>
              </w:rPr>
              <w:t xml:space="preserve"> </w:t>
            </w:r>
            <w:r>
              <w:rPr>
                <w:sz w:val="20"/>
              </w:rPr>
              <w:t>of</w:t>
            </w:r>
            <w:r>
              <w:rPr>
                <w:spacing w:val="39"/>
                <w:sz w:val="20"/>
              </w:rPr>
              <w:t xml:space="preserve"> </w:t>
            </w:r>
            <w:r>
              <w:rPr>
                <w:spacing w:val="-4"/>
                <w:sz w:val="20"/>
              </w:rPr>
              <w:t>[</w:t>
            </w:r>
            <w:hyperlink w:anchor="_bookmark2" w:history="1">
              <w:r>
                <w:rPr>
                  <w:color w:val="0000FF"/>
                  <w:spacing w:val="-4"/>
                  <w:sz w:val="20"/>
                </w:rPr>
                <w:t>3</w:t>
              </w:r>
            </w:hyperlink>
            <w:r>
              <w:rPr>
                <w:spacing w:val="-4"/>
                <w:sz w:val="20"/>
              </w:rPr>
              <w:t>].</w:t>
            </w:r>
          </w:p>
          <w:p w14:paraId="11902CBB" w14:textId="77777777" w:rsidR="002D20EE" w:rsidRDefault="00DD000A">
            <w:pPr>
              <w:pStyle w:val="TableParagraph"/>
              <w:spacing w:before="4" w:line="240" w:lineRule="exact"/>
              <w:rPr>
                <w:sz w:val="20"/>
              </w:rPr>
            </w:pPr>
            <w:r>
              <w:rPr>
                <w:sz w:val="20"/>
              </w:rPr>
              <w:t>Defined</w:t>
            </w:r>
            <w:r>
              <w:rPr>
                <w:spacing w:val="26"/>
                <w:sz w:val="20"/>
              </w:rPr>
              <w:t xml:space="preserve"> </w:t>
            </w:r>
            <w:r>
              <w:rPr>
                <w:sz w:val="20"/>
              </w:rPr>
              <w:t>for</w:t>
            </w:r>
            <w:r>
              <w:rPr>
                <w:spacing w:val="30"/>
                <w:sz w:val="20"/>
              </w:rPr>
              <w:t xml:space="preserve"> </w:t>
            </w:r>
            <w:hyperlink w:anchor="_bookmark15" w:history="1">
              <w:r>
                <w:rPr>
                  <w:rFonts w:ascii="Courier New"/>
                  <w:color w:val="0000FF"/>
                  <w:sz w:val="20"/>
                </w:rPr>
                <w:t>ara::com</w:t>
              </w:r>
            </w:hyperlink>
            <w:r>
              <w:rPr>
                <w:rFonts w:ascii="Courier New"/>
                <w:color w:val="0000FF"/>
                <w:spacing w:val="-30"/>
                <w:sz w:val="20"/>
              </w:rPr>
              <w:t xml:space="preserve"> </w:t>
            </w:r>
            <w:r>
              <w:rPr>
                <w:sz w:val="20"/>
              </w:rPr>
              <w:t>functions</w:t>
            </w:r>
            <w:r>
              <w:rPr>
                <w:spacing w:val="30"/>
                <w:sz w:val="20"/>
              </w:rPr>
              <w:t xml:space="preserve"> </w:t>
            </w:r>
            <w:r>
              <w:rPr>
                <w:sz w:val="20"/>
              </w:rPr>
              <w:t>using</w:t>
            </w:r>
            <w:r>
              <w:rPr>
                <w:spacing w:val="30"/>
                <w:sz w:val="20"/>
              </w:rPr>
              <w:t xml:space="preserve"> </w:t>
            </w:r>
            <w:r>
              <w:rPr>
                <w:rFonts w:ascii="Courier New"/>
                <w:sz w:val="20"/>
              </w:rPr>
              <w:t xml:space="preserve">ara::Core::Error- </w:t>
            </w:r>
            <w:bookmarkStart w:id="30" w:name="_bookmark28"/>
            <w:bookmarkEnd w:id="30"/>
            <w:r>
              <w:rPr>
                <w:rFonts w:ascii="Courier New"/>
                <w:sz w:val="20"/>
              </w:rPr>
              <w:t>Code</w:t>
            </w:r>
            <w:r>
              <w:rPr>
                <w:sz w:val="20"/>
              </w:rPr>
              <w:t>s, e.g. according to [SWS_CM_10432] of [</w:t>
            </w:r>
            <w:hyperlink w:anchor="_bookmark0" w:history="1">
              <w:r>
                <w:rPr>
                  <w:color w:val="0000FF"/>
                  <w:sz w:val="20"/>
                </w:rPr>
                <w:t>1</w:t>
              </w:r>
            </w:hyperlink>
            <w:r>
              <w:rPr>
                <w:sz w:val="20"/>
              </w:rPr>
              <w:t>]</w:t>
            </w:r>
          </w:p>
        </w:tc>
      </w:tr>
      <w:tr w:rsidR="002D20EE" w14:paraId="4A92FE7C" w14:textId="77777777">
        <w:trPr>
          <w:trHeight w:val="237"/>
        </w:trPr>
        <w:tc>
          <w:tcPr>
            <w:tcW w:w="4216" w:type="dxa"/>
          </w:tcPr>
          <w:p w14:paraId="14CF9A84" w14:textId="77777777" w:rsidR="002D20EE" w:rsidRDefault="00DD000A">
            <w:pPr>
              <w:pStyle w:val="TableParagraph"/>
              <w:rPr>
                <w:sz w:val="20"/>
              </w:rPr>
            </w:pPr>
            <w:bookmarkStart w:id="31" w:name="_bookmark29"/>
            <w:bookmarkEnd w:id="31"/>
            <w:r>
              <w:rPr>
                <w:spacing w:val="-2"/>
                <w:sz w:val="20"/>
              </w:rPr>
              <w:t>ara::core::ErrorCode</w:t>
            </w:r>
          </w:p>
        </w:tc>
        <w:tc>
          <w:tcPr>
            <w:tcW w:w="5918" w:type="dxa"/>
            <w:gridSpan w:val="4"/>
          </w:tcPr>
          <w:p w14:paraId="7B677225" w14:textId="77777777" w:rsidR="002D20EE" w:rsidRDefault="00DD000A">
            <w:pPr>
              <w:pStyle w:val="TableParagraph"/>
              <w:rPr>
                <w:sz w:val="20"/>
              </w:rPr>
            </w:pPr>
            <w:r>
              <w:rPr>
                <w:sz w:val="20"/>
              </w:rPr>
              <w:t>ara::core::ErrorCode</w:t>
            </w:r>
            <w:r>
              <w:rPr>
                <w:spacing w:val="-12"/>
                <w:sz w:val="20"/>
              </w:rPr>
              <w:t xml:space="preserve"> </w:t>
            </w:r>
            <w:r>
              <w:rPr>
                <w:sz w:val="20"/>
              </w:rPr>
              <w:t>according</w:t>
            </w:r>
            <w:r>
              <w:rPr>
                <w:spacing w:val="-11"/>
                <w:sz w:val="20"/>
              </w:rPr>
              <w:t xml:space="preserve"> </w:t>
            </w:r>
            <w:r>
              <w:rPr>
                <w:sz w:val="20"/>
              </w:rPr>
              <w:t>to</w:t>
            </w:r>
            <w:r>
              <w:rPr>
                <w:spacing w:val="-11"/>
                <w:sz w:val="20"/>
              </w:rPr>
              <w:t xml:space="preserve"> </w:t>
            </w:r>
            <w:r>
              <w:rPr>
                <w:sz w:val="20"/>
              </w:rPr>
              <w:t>[SWS_CORE_00501]</w:t>
            </w:r>
            <w:r>
              <w:rPr>
                <w:spacing w:val="-12"/>
                <w:sz w:val="20"/>
              </w:rPr>
              <w:t xml:space="preserve"> </w:t>
            </w:r>
            <w:r>
              <w:rPr>
                <w:sz w:val="20"/>
              </w:rPr>
              <w:t>of</w:t>
            </w:r>
            <w:r>
              <w:rPr>
                <w:spacing w:val="-11"/>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416751A4" w14:textId="77777777">
        <w:trPr>
          <w:trHeight w:val="237"/>
        </w:trPr>
        <w:tc>
          <w:tcPr>
            <w:tcW w:w="4216" w:type="dxa"/>
          </w:tcPr>
          <w:p w14:paraId="0439BD6F" w14:textId="77777777" w:rsidR="002D20EE" w:rsidRDefault="00DD000A">
            <w:pPr>
              <w:pStyle w:val="TableParagraph"/>
              <w:rPr>
                <w:sz w:val="20"/>
              </w:rPr>
            </w:pPr>
            <w:bookmarkStart w:id="32" w:name="_bookmark30"/>
            <w:bookmarkEnd w:id="32"/>
            <w:r>
              <w:rPr>
                <w:spacing w:val="-2"/>
                <w:sz w:val="20"/>
              </w:rPr>
              <w:t>Violation</w:t>
            </w:r>
          </w:p>
        </w:tc>
        <w:tc>
          <w:tcPr>
            <w:tcW w:w="5918" w:type="dxa"/>
            <w:gridSpan w:val="4"/>
          </w:tcPr>
          <w:p w14:paraId="3624EB65" w14:textId="77777777" w:rsidR="002D20EE" w:rsidRDefault="00DD000A">
            <w:pPr>
              <w:pStyle w:val="TableParagraph"/>
              <w:rPr>
                <w:sz w:val="20"/>
              </w:rPr>
            </w:pPr>
            <w:r>
              <w:rPr>
                <w:sz w:val="20"/>
              </w:rPr>
              <w:t>Violation</w:t>
            </w:r>
            <w:r>
              <w:rPr>
                <w:spacing w:val="-9"/>
                <w:sz w:val="20"/>
              </w:rPr>
              <w:t xml:space="preserve"> </w:t>
            </w:r>
            <w:r>
              <w:rPr>
                <w:sz w:val="20"/>
              </w:rPr>
              <w:t>according</w:t>
            </w:r>
            <w:r>
              <w:rPr>
                <w:spacing w:val="-9"/>
                <w:sz w:val="20"/>
              </w:rPr>
              <w:t xml:space="preserve"> </w:t>
            </w:r>
            <w:r>
              <w:rPr>
                <w:sz w:val="20"/>
              </w:rPr>
              <w:t>to</w:t>
            </w:r>
            <w:r>
              <w:rPr>
                <w:spacing w:val="-9"/>
                <w:sz w:val="20"/>
              </w:rPr>
              <w:t xml:space="preserve"> </w:t>
            </w:r>
            <w:r>
              <w:rPr>
                <w:sz w:val="20"/>
              </w:rPr>
              <w:t>[SWS_CORE_00021]</w:t>
            </w:r>
            <w:r>
              <w:rPr>
                <w:spacing w:val="-9"/>
                <w:sz w:val="20"/>
              </w:rPr>
              <w:t xml:space="preserve"> </w:t>
            </w:r>
            <w:r>
              <w:rPr>
                <w:sz w:val="20"/>
              </w:rPr>
              <w:t>of</w:t>
            </w:r>
            <w:r>
              <w:rPr>
                <w:spacing w:val="-8"/>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7A72EA7D" w14:textId="77777777">
        <w:trPr>
          <w:trHeight w:val="237"/>
        </w:trPr>
        <w:tc>
          <w:tcPr>
            <w:tcW w:w="4216" w:type="dxa"/>
          </w:tcPr>
          <w:p w14:paraId="33B3D326" w14:textId="77777777" w:rsidR="002D20EE" w:rsidRDefault="00DD000A">
            <w:pPr>
              <w:pStyle w:val="TableParagraph"/>
              <w:rPr>
                <w:sz w:val="20"/>
              </w:rPr>
            </w:pPr>
            <w:bookmarkStart w:id="33" w:name="_bookmark31"/>
            <w:bookmarkEnd w:id="33"/>
            <w:r>
              <w:rPr>
                <w:spacing w:val="-2"/>
                <w:sz w:val="20"/>
              </w:rPr>
              <w:t>Corruption</w:t>
            </w:r>
          </w:p>
        </w:tc>
        <w:tc>
          <w:tcPr>
            <w:tcW w:w="5918" w:type="dxa"/>
            <w:gridSpan w:val="4"/>
          </w:tcPr>
          <w:p w14:paraId="14B83917" w14:textId="77777777" w:rsidR="002D20EE" w:rsidRDefault="00DD000A">
            <w:pPr>
              <w:pStyle w:val="TableParagraph"/>
              <w:rPr>
                <w:sz w:val="20"/>
              </w:rPr>
            </w:pPr>
            <w:r>
              <w:rPr>
                <w:sz w:val="20"/>
              </w:rPr>
              <w:t>Corruption</w:t>
            </w:r>
            <w:r>
              <w:rPr>
                <w:spacing w:val="-9"/>
                <w:sz w:val="20"/>
              </w:rPr>
              <w:t xml:space="preserve"> </w:t>
            </w:r>
            <w:r>
              <w:rPr>
                <w:sz w:val="20"/>
              </w:rPr>
              <w:t>according</w:t>
            </w:r>
            <w:r>
              <w:rPr>
                <w:spacing w:val="-9"/>
                <w:sz w:val="20"/>
              </w:rPr>
              <w:t xml:space="preserve"> </w:t>
            </w:r>
            <w:r>
              <w:rPr>
                <w:sz w:val="20"/>
              </w:rPr>
              <w:t>to</w:t>
            </w:r>
            <w:r>
              <w:rPr>
                <w:spacing w:val="-9"/>
                <w:sz w:val="20"/>
              </w:rPr>
              <w:t xml:space="preserve"> </w:t>
            </w:r>
            <w:r>
              <w:rPr>
                <w:sz w:val="20"/>
              </w:rPr>
              <w:t>[SWS_CORE_00022]</w:t>
            </w:r>
            <w:r>
              <w:rPr>
                <w:spacing w:val="-8"/>
                <w:sz w:val="20"/>
              </w:rPr>
              <w:t xml:space="preserve"> </w:t>
            </w:r>
            <w:r>
              <w:rPr>
                <w:sz w:val="20"/>
              </w:rPr>
              <w:t>of</w:t>
            </w:r>
            <w:r>
              <w:rPr>
                <w:spacing w:val="-9"/>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00414403" w14:textId="77777777">
        <w:trPr>
          <w:trHeight w:val="237"/>
        </w:trPr>
        <w:tc>
          <w:tcPr>
            <w:tcW w:w="4216" w:type="dxa"/>
          </w:tcPr>
          <w:p w14:paraId="259AB406" w14:textId="77777777" w:rsidR="002D20EE" w:rsidRDefault="00DD000A">
            <w:pPr>
              <w:pStyle w:val="TableParagraph"/>
              <w:rPr>
                <w:sz w:val="20"/>
              </w:rPr>
            </w:pPr>
            <w:bookmarkStart w:id="34" w:name="_bookmark32"/>
            <w:bookmarkEnd w:id="34"/>
            <w:r>
              <w:rPr>
                <w:spacing w:val="-2"/>
                <w:sz w:val="20"/>
              </w:rPr>
              <w:t>ara::com::InstanceIdentifier</w:t>
            </w:r>
          </w:p>
        </w:tc>
        <w:tc>
          <w:tcPr>
            <w:tcW w:w="5918" w:type="dxa"/>
            <w:gridSpan w:val="4"/>
          </w:tcPr>
          <w:p w14:paraId="3AF91256" w14:textId="77777777" w:rsidR="002D20EE" w:rsidRDefault="00DD000A">
            <w:pPr>
              <w:pStyle w:val="TableParagraph"/>
              <w:rPr>
                <w:sz w:val="20"/>
              </w:rPr>
            </w:pPr>
            <w:r>
              <w:rPr>
                <w:spacing w:val="-2"/>
                <w:sz w:val="20"/>
              </w:rPr>
              <w:t>ara::com</w:t>
            </w:r>
            <w:r>
              <w:rPr>
                <w:spacing w:val="-5"/>
                <w:sz w:val="20"/>
              </w:rPr>
              <w:t xml:space="preserve"> </w:t>
            </w:r>
            <w:r>
              <w:rPr>
                <w:spacing w:val="-2"/>
                <w:sz w:val="20"/>
              </w:rPr>
              <w:t>Instance</w:t>
            </w:r>
            <w:r>
              <w:rPr>
                <w:spacing w:val="-5"/>
                <w:sz w:val="20"/>
              </w:rPr>
              <w:t xml:space="preserve"> </w:t>
            </w:r>
            <w:r>
              <w:rPr>
                <w:spacing w:val="-2"/>
                <w:sz w:val="20"/>
              </w:rPr>
              <w:t>Identifier</w:t>
            </w:r>
            <w:r>
              <w:rPr>
                <w:spacing w:val="-5"/>
                <w:sz w:val="20"/>
              </w:rPr>
              <w:t xml:space="preserve"> </w:t>
            </w:r>
            <w:r>
              <w:rPr>
                <w:spacing w:val="-2"/>
                <w:sz w:val="20"/>
              </w:rPr>
              <w:t>according</w:t>
            </w:r>
            <w:r>
              <w:rPr>
                <w:spacing w:val="-3"/>
                <w:sz w:val="20"/>
              </w:rPr>
              <w:t xml:space="preserve"> </w:t>
            </w:r>
            <w:r>
              <w:rPr>
                <w:spacing w:val="-2"/>
                <w:sz w:val="20"/>
              </w:rPr>
              <w:t>to</w:t>
            </w:r>
            <w:r>
              <w:rPr>
                <w:spacing w:val="-4"/>
                <w:sz w:val="20"/>
              </w:rPr>
              <w:t xml:space="preserve"> </w:t>
            </w:r>
            <w:r>
              <w:rPr>
                <w:spacing w:val="-2"/>
                <w:sz w:val="20"/>
              </w:rPr>
              <w:t>[SWS_CM_00302]</w:t>
            </w:r>
            <w:r>
              <w:rPr>
                <w:spacing w:val="-4"/>
                <w:sz w:val="20"/>
              </w:rPr>
              <w:t xml:space="preserve"> </w:t>
            </w:r>
            <w:r>
              <w:rPr>
                <w:spacing w:val="-2"/>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70BE32E2" w14:textId="77777777">
        <w:trPr>
          <w:trHeight w:val="476"/>
        </w:trPr>
        <w:tc>
          <w:tcPr>
            <w:tcW w:w="4216" w:type="dxa"/>
          </w:tcPr>
          <w:p w14:paraId="62DAE79A" w14:textId="77777777" w:rsidR="002D20EE" w:rsidRDefault="00DD000A">
            <w:pPr>
              <w:pStyle w:val="TableParagraph"/>
              <w:rPr>
                <w:sz w:val="20"/>
              </w:rPr>
            </w:pPr>
            <w:r>
              <w:rPr>
                <w:spacing w:val="-2"/>
                <w:sz w:val="20"/>
              </w:rPr>
              <w:t>ara::com::InstanceIdentifierContainer</w:t>
            </w:r>
          </w:p>
        </w:tc>
        <w:tc>
          <w:tcPr>
            <w:tcW w:w="5918" w:type="dxa"/>
            <w:gridSpan w:val="4"/>
          </w:tcPr>
          <w:p w14:paraId="02F3E7DA" w14:textId="77777777" w:rsidR="002D20EE" w:rsidRDefault="00DD000A">
            <w:pPr>
              <w:pStyle w:val="TableParagraph"/>
              <w:rPr>
                <w:sz w:val="20"/>
              </w:rPr>
            </w:pPr>
            <w:r>
              <w:rPr>
                <w:sz w:val="20"/>
              </w:rPr>
              <w:t>ara::com</w:t>
            </w:r>
            <w:r>
              <w:rPr>
                <w:spacing w:val="-1"/>
                <w:sz w:val="20"/>
              </w:rPr>
              <w:t xml:space="preserve"> </w:t>
            </w:r>
            <w:r>
              <w:rPr>
                <w:sz w:val="20"/>
              </w:rPr>
              <w:t>Instance Identifier</w:t>
            </w:r>
            <w:r>
              <w:rPr>
                <w:spacing w:val="-1"/>
                <w:sz w:val="20"/>
              </w:rPr>
              <w:t xml:space="preserve"> </w:t>
            </w:r>
            <w:r>
              <w:rPr>
                <w:sz w:val="20"/>
              </w:rPr>
              <w:t>Container according to</w:t>
            </w:r>
            <w:r>
              <w:rPr>
                <w:spacing w:val="-1"/>
                <w:sz w:val="20"/>
              </w:rPr>
              <w:t xml:space="preserve"> </w:t>
            </w:r>
            <w:r>
              <w:rPr>
                <w:spacing w:val="-2"/>
                <w:sz w:val="20"/>
              </w:rPr>
              <w:t>[SWS_CM_-</w:t>
            </w:r>
          </w:p>
          <w:p w14:paraId="62123D15" w14:textId="77777777" w:rsidR="002D20EE" w:rsidRDefault="00DD000A">
            <w:pPr>
              <w:pStyle w:val="TableParagraph"/>
              <w:spacing w:before="9" w:line="240" w:lineRule="auto"/>
              <w:rPr>
                <w:sz w:val="20"/>
              </w:rPr>
            </w:pPr>
            <w:bookmarkStart w:id="35" w:name="_bookmark33"/>
            <w:bookmarkEnd w:id="35"/>
            <w:r>
              <w:rPr>
                <w:sz w:val="20"/>
              </w:rPr>
              <w:t>00319]</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46B4BF35" w14:textId="77777777">
        <w:trPr>
          <w:trHeight w:val="476"/>
        </w:trPr>
        <w:tc>
          <w:tcPr>
            <w:tcW w:w="4216" w:type="dxa"/>
          </w:tcPr>
          <w:p w14:paraId="4BB2FA4B" w14:textId="77777777" w:rsidR="002D20EE" w:rsidRDefault="00DD000A">
            <w:pPr>
              <w:pStyle w:val="TableParagraph"/>
              <w:rPr>
                <w:sz w:val="20"/>
              </w:rPr>
            </w:pPr>
            <w:r>
              <w:rPr>
                <w:spacing w:val="-2"/>
                <w:sz w:val="20"/>
              </w:rPr>
              <w:t>ara::com::ComErrorDomain</w:t>
            </w:r>
          </w:p>
        </w:tc>
        <w:tc>
          <w:tcPr>
            <w:tcW w:w="5918" w:type="dxa"/>
            <w:gridSpan w:val="4"/>
          </w:tcPr>
          <w:p w14:paraId="2C38E231" w14:textId="77777777" w:rsidR="002D20EE" w:rsidRDefault="00DD000A">
            <w:pPr>
              <w:pStyle w:val="TableParagraph"/>
              <w:rPr>
                <w:sz w:val="20"/>
              </w:rPr>
            </w:pPr>
            <w:r>
              <w:rPr>
                <w:sz w:val="20"/>
              </w:rPr>
              <w:t>ara::com::ComErrorDomain</w:t>
            </w:r>
            <w:r>
              <w:rPr>
                <w:spacing w:val="27"/>
                <w:sz w:val="20"/>
              </w:rPr>
              <w:t xml:space="preserve"> </w:t>
            </w:r>
            <w:r>
              <w:rPr>
                <w:sz w:val="20"/>
              </w:rPr>
              <w:t>according</w:t>
            </w:r>
            <w:r>
              <w:rPr>
                <w:spacing w:val="28"/>
                <w:sz w:val="20"/>
              </w:rPr>
              <w:t xml:space="preserve"> </w:t>
            </w:r>
            <w:r>
              <w:rPr>
                <w:sz w:val="20"/>
              </w:rPr>
              <w:t>to</w:t>
            </w:r>
            <w:r>
              <w:rPr>
                <w:spacing w:val="27"/>
                <w:sz w:val="20"/>
              </w:rPr>
              <w:t xml:space="preserve"> </w:t>
            </w:r>
            <w:r>
              <w:rPr>
                <w:sz w:val="20"/>
              </w:rPr>
              <w:t>[SWS_CM_10432]</w:t>
            </w:r>
            <w:r>
              <w:rPr>
                <w:spacing w:val="28"/>
                <w:sz w:val="20"/>
              </w:rPr>
              <w:t xml:space="preserve"> </w:t>
            </w:r>
            <w:r>
              <w:rPr>
                <w:spacing w:val="-5"/>
                <w:sz w:val="20"/>
              </w:rPr>
              <w:t>of</w:t>
            </w:r>
          </w:p>
          <w:p w14:paraId="1D4A4E90" w14:textId="77777777" w:rsidR="002D20EE" w:rsidRDefault="00DD000A">
            <w:pPr>
              <w:pStyle w:val="TableParagraph"/>
              <w:spacing w:before="9" w:line="240" w:lineRule="auto"/>
              <w:rPr>
                <w:sz w:val="20"/>
              </w:rPr>
            </w:pPr>
            <w:bookmarkStart w:id="36" w:name="_bookmark34"/>
            <w:bookmarkEnd w:id="36"/>
            <w:r>
              <w:rPr>
                <w:spacing w:val="-5"/>
                <w:sz w:val="20"/>
              </w:rPr>
              <w:t>[</w:t>
            </w:r>
            <w:hyperlink w:anchor="_bookmark0" w:history="1">
              <w:r>
                <w:rPr>
                  <w:color w:val="0000FF"/>
                  <w:spacing w:val="-5"/>
                  <w:sz w:val="20"/>
                </w:rPr>
                <w:t>1</w:t>
              </w:r>
            </w:hyperlink>
            <w:r>
              <w:rPr>
                <w:spacing w:val="-5"/>
                <w:sz w:val="20"/>
              </w:rPr>
              <w:t>]</w:t>
            </w:r>
          </w:p>
        </w:tc>
      </w:tr>
      <w:tr w:rsidR="002D20EE" w14:paraId="1FBC9D56" w14:textId="77777777">
        <w:trPr>
          <w:trHeight w:val="476"/>
        </w:trPr>
        <w:tc>
          <w:tcPr>
            <w:tcW w:w="4216" w:type="dxa"/>
          </w:tcPr>
          <w:p w14:paraId="1F182661" w14:textId="77777777" w:rsidR="002D20EE" w:rsidRDefault="00DD000A">
            <w:pPr>
              <w:pStyle w:val="TableParagraph"/>
              <w:rPr>
                <w:sz w:val="20"/>
              </w:rPr>
            </w:pPr>
            <w:r>
              <w:rPr>
                <w:spacing w:val="-2"/>
                <w:sz w:val="20"/>
              </w:rPr>
              <w:t>ara::com::e2e::E2EErrorDomain</w:t>
            </w:r>
          </w:p>
        </w:tc>
        <w:tc>
          <w:tcPr>
            <w:tcW w:w="5918" w:type="dxa"/>
            <w:gridSpan w:val="4"/>
          </w:tcPr>
          <w:p w14:paraId="7C850DB5" w14:textId="77777777" w:rsidR="002D20EE" w:rsidRDefault="00DD000A">
            <w:pPr>
              <w:pStyle w:val="TableParagraph"/>
              <w:rPr>
                <w:sz w:val="20"/>
              </w:rPr>
            </w:pPr>
            <w:r>
              <w:rPr>
                <w:spacing w:val="-2"/>
                <w:sz w:val="20"/>
              </w:rPr>
              <w:t>ara::com::e2e::E2EErrorDomain</w:t>
            </w:r>
            <w:r>
              <w:rPr>
                <w:spacing w:val="9"/>
                <w:sz w:val="20"/>
              </w:rPr>
              <w:t xml:space="preserve"> </w:t>
            </w:r>
            <w:r>
              <w:rPr>
                <w:spacing w:val="-2"/>
                <w:sz w:val="20"/>
              </w:rPr>
              <w:t>according</w:t>
            </w:r>
            <w:r>
              <w:rPr>
                <w:spacing w:val="9"/>
                <w:sz w:val="20"/>
              </w:rPr>
              <w:t xml:space="preserve"> </w:t>
            </w:r>
            <w:r>
              <w:rPr>
                <w:spacing w:val="-2"/>
                <w:sz w:val="20"/>
              </w:rPr>
              <w:t>to</w:t>
            </w:r>
            <w:r>
              <w:rPr>
                <w:spacing w:val="9"/>
                <w:sz w:val="20"/>
              </w:rPr>
              <w:t xml:space="preserve"> </w:t>
            </w:r>
            <w:r>
              <w:rPr>
                <w:spacing w:val="-2"/>
                <w:sz w:val="20"/>
              </w:rPr>
              <w:t>[SWS_CM_10474]</w:t>
            </w:r>
          </w:p>
          <w:p w14:paraId="176BDAFB" w14:textId="77777777" w:rsidR="002D20EE" w:rsidRDefault="00DD000A">
            <w:pPr>
              <w:pStyle w:val="TableParagraph"/>
              <w:spacing w:before="9" w:line="240" w:lineRule="auto"/>
              <w:rPr>
                <w:sz w:val="20"/>
              </w:rPr>
            </w:pPr>
            <w:bookmarkStart w:id="37" w:name="_bookmark35"/>
            <w:bookmarkEnd w:id="37"/>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6E5A5915" w14:textId="77777777">
        <w:trPr>
          <w:trHeight w:val="237"/>
        </w:trPr>
        <w:tc>
          <w:tcPr>
            <w:tcW w:w="4216" w:type="dxa"/>
          </w:tcPr>
          <w:p w14:paraId="21ECB107" w14:textId="77777777" w:rsidR="002D20EE" w:rsidRDefault="00DD000A">
            <w:pPr>
              <w:pStyle w:val="TableParagraph"/>
              <w:rPr>
                <w:sz w:val="20"/>
              </w:rPr>
            </w:pPr>
            <w:bookmarkStart w:id="38" w:name="_bookmark36"/>
            <w:bookmarkEnd w:id="38"/>
            <w:r>
              <w:rPr>
                <w:spacing w:val="-2"/>
                <w:sz w:val="20"/>
              </w:rPr>
              <w:t>ara::core::Result</w:t>
            </w:r>
          </w:p>
        </w:tc>
        <w:tc>
          <w:tcPr>
            <w:tcW w:w="5918" w:type="dxa"/>
            <w:gridSpan w:val="4"/>
          </w:tcPr>
          <w:p w14:paraId="105029A5" w14:textId="77777777" w:rsidR="002D20EE" w:rsidRDefault="00DD000A">
            <w:pPr>
              <w:pStyle w:val="TableParagraph"/>
              <w:rPr>
                <w:sz w:val="20"/>
              </w:rPr>
            </w:pPr>
            <w:r>
              <w:rPr>
                <w:sz w:val="20"/>
              </w:rPr>
              <w:t>Returned</w:t>
            </w:r>
            <w:r>
              <w:rPr>
                <w:spacing w:val="-8"/>
                <w:sz w:val="20"/>
              </w:rPr>
              <w:t xml:space="preserve"> </w:t>
            </w:r>
            <w:r>
              <w:rPr>
                <w:sz w:val="20"/>
              </w:rPr>
              <w:t>result</w:t>
            </w:r>
            <w:r>
              <w:rPr>
                <w:spacing w:val="-8"/>
                <w:sz w:val="20"/>
              </w:rPr>
              <w:t xml:space="preserve"> </w:t>
            </w:r>
            <w:r>
              <w:rPr>
                <w:sz w:val="20"/>
              </w:rPr>
              <w:t>object</w:t>
            </w:r>
            <w:r>
              <w:rPr>
                <w:spacing w:val="-7"/>
                <w:sz w:val="20"/>
              </w:rPr>
              <w:t xml:space="preserve"> </w:t>
            </w:r>
            <w:r>
              <w:rPr>
                <w:sz w:val="20"/>
              </w:rPr>
              <w:t>according</w:t>
            </w:r>
            <w:r>
              <w:rPr>
                <w:spacing w:val="-8"/>
                <w:sz w:val="20"/>
              </w:rPr>
              <w:t xml:space="preserve"> </w:t>
            </w:r>
            <w:r>
              <w:rPr>
                <w:sz w:val="20"/>
              </w:rPr>
              <w:t>to</w:t>
            </w:r>
            <w:r>
              <w:rPr>
                <w:spacing w:val="-7"/>
                <w:sz w:val="20"/>
              </w:rPr>
              <w:t xml:space="preserve"> </w:t>
            </w:r>
            <w:r>
              <w:rPr>
                <w:sz w:val="20"/>
              </w:rPr>
              <w:t>[SWS_CORE_00701]</w:t>
            </w:r>
            <w:r>
              <w:rPr>
                <w:spacing w:val="-8"/>
                <w:sz w:val="20"/>
              </w:rPr>
              <w:t xml:space="preserve"> </w:t>
            </w:r>
            <w:r>
              <w:rPr>
                <w:sz w:val="20"/>
              </w:rPr>
              <w:t>of</w:t>
            </w:r>
            <w:r>
              <w:rPr>
                <w:spacing w:val="-7"/>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2610319C" w14:textId="77777777">
        <w:trPr>
          <w:trHeight w:val="237"/>
        </w:trPr>
        <w:tc>
          <w:tcPr>
            <w:tcW w:w="4216" w:type="dxa"/>
          </w:tcPr>
          <w:p w14:paraId="1B187909" w14:textId="77777777" w:rsidR="002D20EE" w:rsidRDefault="00DD000A">
            <w:pPr>
              <w:pStyle w:val="TableParagraph"/>
              <w:rPr>
                <w:sz w:val="20"/>
              </w:rPr>
            </w:pPr>
            <w:bookmarkStart w:id="39" w:name="_bookmark37"/>
            <w:bookmarkEnd w:id="39"/>
            <w:r>
              <w:rPr>
                <w:spacing w:val="-2"/>
                <w:sz w:val="20"/>
              </w:rPr>
              <w:t>ara::core::Future</w:t>
            </w:r>
          </w:p>
        </w:tc>
        <w:tc>
          <w:tcPr>
            <w:tcW w:w="5918" w:type="dxa"/>
            <w:gridSpan w:val="4"/>
          </w:tcPr>
          <w:p w14:paraId="14E8123C" w14:textId="77777777" w:rsidR="002D20EE" w:rsidRDefault="00DD000A">
            <w:pPr>
              <w:pStyle w:val="TableParagraph"/>
              <w:rPr>
                <w:sz w:val="20"/>
              </w:rPr>
            </w:pPr>
            <w:r>
              <w:rPr>
                <w:sz w:val="20"/>
              </w:rPr>
              <w:t>Returned</w:t>
            </w:r>
            <w:r>
              <w:rPr>
                <w:spacing w:val="-8"/>
                <w:sz w:val="20"/>
              </w:rPr>
              <w:t xml:space="preserve"> </w:t>
            </w:r>
            <w:r>
              <w:rPr>
                <w:sz w:val="20"/>
              </w:rPr>
              <w:t>future</w:t>
            </w:r>
            <w:r>
              <w:rPr>
                <w:spacing w:val="-8"/>
                <w:sz w:val="20"/>
              </w:rPr>
              <w:t xml:space="preserve"> </w:t>
            </w:r>
            <w:r>
              <w:rPr>
                <w:sz w:val="20"/>
              </w:rPr>
              <w:t>object</w:t>
            </w:r>
            <w:r>
              <w:rPr>
                <w:spacing w:val="-7"/>
                <w:sz w:val="20"/>
              </w:rPr>
              <w:t xml:space="preserve"> </w:t>
            </w:r>
            <w:r>
              <w:rPr>
                <w:sz w:val="20"/>
              </w:rPr>
              <w:t>according</w:t>
            </w:r>
            <w:r>
              <w:rPr>
                <w:spacing w:val="-8"/>
                <w:sz w:val="20"/>
              </w:rPr>
              <w:t xml:space="preserve"> </w:t>
            </w:r>
            <w:r>
              <w:rPr>
                <w:sz w:val="20"/>
              </w:rPr>
              <w:t>to</w:t>
            </w:r>
            <w:r>
              <w:rPr>
                <w:spacing w:val="-7"/>
                <w:sz w:val="20"/>
              </w:rPr>
              <w:t xml:space="preserve"> </w:t>
            </w:r>
            <w:r>
              <w:rPr>
                <w:sz w:val="20"/>
              </w:rPr>
              <w:t>[SWS_CORE_00322]</w:t>
            </w:r>
            <w:r>
              <w:rPr>
                <w:spacing w:val="-8"/>
                <w:sz w:val="20"/>
              </w:rPr>
              <w:t xml:space="preserve"> </w:t>
            </w:r>
            <w:r>
              <w:rPr>
                <w:sz w:val="20"/>
              </w:rPr>
              <w:t>of</w:t>
            </w:r>
            <w:r>
              <w:rPr>
                <w:spacing w:val="-7"/>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00215640" w14:textId="77777777">
        <w:trPr>
          <w:trHeight w:val="476"/>
        </w:trPr>
        <w:tc>
          <w:tcPr>
            <w:tcW w:w="4216" w:type="dxa"/>
          </w:tcPr>
          <w:p w14:paraId="564BEEC9" w14:textId="77777777" w:rsidR="002D20EE" w:rsidRDefault="00DD000A">
            <w:pPr>
              <w:pStyle w:val="TableParagraph"/>
              <w:rPr>
                <w:sz w:val="20"/>
              </w:rPr>
            </w:pPr>
            <w:r>
              <w:rPr>
                <w:spacing w:val="-2"/>
                <w:sz w:val="20"/>
              </w:rPr>
              <w:t>ara::core::Promise</w:t>
            </w:r>
          </w:p>
        </w:tc>
        <w:tc>
          <w:tcPr>
            <w:tcW w:w="5918" w:type="dxa"/>
            <w:gridSpan w:val="4"/>
          </w:tcPr>
          <w:p w14:paraId="3A1468F1" w14:textId="77777777" w:rsidR="002D20EE" w:rsidRDefault="00DD000A">
            <w:pPr>
              <w:pStyle w:val="TableParagraph"/>
              <w:rPr>
                <w:sz w:val="20"/>
              </w:rPr>
            </w:pPr>
            <w:r>
              <w:rPr>
                <w:sz w:val="20"/>
              </w:rPr>
              <w:t>Returned</w:t>
            </w:r>
            <w:r>
              <w:rPr>
                <w:spacing w:val="18"/>
                <w:sz w:val="20"/>
              </w:rPr>
              <w:t xml:space="preserve"> </w:t>
            </w:r>
            <w:r>
              <w:rPr>
                <w:sz w:val="20"/>
              </w:rPr>
              <w:t>promise</w:t>
            </w:r>
            <w:r>
              <w:rPr>
                <w:spacing w:val="18"/>
                <w:sz w:val="20"/>
              </w:rPr>
              <w:t xml:space="preserve"> </w:t>
            </w:r>
            <w:r>
              <w:rPr>
                <w:sz w:val="20"/>
              </w:rPr>
              <w:t>object</w:t>
            </w:r>
            <w:r>
              <w:rPr>
                <w:spacing w:val="18"/>
                <w:sz w:val="20"/>
              </w:rPr>
              <w:t xml:space="preserve"> </w:t>
            </w:r>
            <w:r>
              <w:rPr>
                <w:sz w:val="20"/>
              </w:rPr>
              <w:t>according</w:t>
            </w:r>
            <w:r>
              <w:rPr>
                <w:spacing w:val="19"/>
                <w:sz w:val="20"/>
              </w:rPr>
              <w:t xml:space="preserve"> </w:t>
            </w:r>
            <w:r>
              <w:rPr>
                <w:sz w:val="20"/>
              </w:rPr>
              <w:t>to</w:t>
            </w:r>
            <w:r>
              <w:rPr>
                <w:spacing w:val="18"/>
                <w:sz w:val="20"/>
              </w:rPr>
              <w:t xml:space="preserve"> </w:t>
            </w:r>
            <w:r>
              <w:rPr>
                <w:sz w:val="20"/>
              </w:rPr>
              <w:t>[SWS_CORE_00341]</w:t>
            </w:r>
            <w:r>
              <w:rPr>
                <w:spacing w:val="18"/>
                <w:sz w:val="20"/>
              </w:rPr>
              <w:t xml:space="preserve"> </w:t>
            </w:r>
            <w:r>
              <w:rPr>
                <w:spacing w:val="-5"/>
                <w:sz w:val="20"/>
              </w:rPr>
              <w:t>of</w:t>
            </w:r>
          </w:p>
          <w:p w14:paraId="3C0AA9D0" w14:textId="77777777" w:rsidR="002D20EE" w:rsidRDefault="00DD000A">
            <w:pPr>
              <w:pStyle w:val="TableParagraph"/>
              <w:spacing w:before="9" w:line="240" w:lineRule="auto"/>
              <w:rPr>
                <w:sz w:val="20"/>
              </w:rPr>
            </w:pPr>
            <w:bookmarkStart w:id="40" w:name="_bookmark38"/>
            <w:bookmarkEnd w:id="40"/>
            <w:r>
              <w:rPr>
                <w:spacing w:val="-5"/>
                <w:sz w:val="20"/>
              </w:rPr>
              <w:t>[</w:t>
            </w:r>
            <w:hyperlink w:anchor="_bookmark2" w:history="1">
              <w:r>
                <w:rPr>
                  <w:color w:val="0000FF"/>
                  <w:spacing w:val="-5"/>
                  <w:sz w:val="20"/>
                </w:rPr>
                <w:t>3</w:t>
              </w:r>
            </w:hyperlink>
            <w:r>
              <w:rPr>
                <w:spacing w:val="-5"/>
                <w:sz w:val="20"/>
              </w:rPr>
              <w:t>]</w:t>
            </w:r>
          </w:p>
        </w:tc>
      </w:tr>
      <w:tr w:rsidR="002D20EE" w14:paraId="60F07EBF" w14:textId="77777777">
        <w:trPr>
          <w:trHeight w:val="476"/>
        </w:trPr>
        <w:tc>
          <w:tcPr>
            <w:tcW w:w="4216" w:type="dxa"/>
          </w:tcPr>
          <w:p w14:paraId="19F685E2" w14:textId="77777777" w:rsidR="002D20EE" w:rsidRDefault="00DD000A">
            <w:pPr>
              <w:pStyle w:val="TableParagraph"/>
              <w:rPr>
                <w:sz w:val="20"/>
              </w:rPr>
            </w:pPr>
            <w:r>
              <w:rPr>
                <w:spacing w:val="-2"/>
                <w:sz w:val="20"/>
              </w:rPr>
              <w:t>ara::core::Optional</w:t>
            </w:r>
          </w:p>
        </w:tc>
        <w:tc>
          <w:tcPr>
            <w:tcW w:w="5918" w:type="dxa"/>
            <w:gridSpan w:val="4"/>
          </w:tcPr>
          <w:p w14:paraId="217ADE29" w14:textId="77777777" w:rsidR="002D20EE" w:rsidRDefault="00DD000A">
            <w:pPr>
              <w:pStyle w:val="TableParagraph"/>
              <w:rPr>
                <w:sz w:val="20"/>
              </w:rPr>
            </w:pPr>
            <w:r>
              <w:rPr>
                <w:sz w:val="20"/>
              </w:rPr>
              <w:t>Provides</w:t>
            </w:r>
            <w:r>
              <w:rPr>
                <w:spacing w:val="53"/>
                <w:w w:val="150"/>
                <w:sz w:val="20"/>
              </w:rPr>
              <w:t xml:space="preserve"> </w:t>
            </w:r>
            <w:r>
              <w:rPr>
                <w:sz w:val="20"/>
              </w:rPr>
              <w:t>access</w:t>
            </w:r>
            <w:r>
              <w:rPr>
                <w:spacing w:val="53"/>
                <w:w w:val="150"/>
                <w:sz w:val="20"/>
              </w:rPr>
              <w:t xml:space="preserve"> </w:t>
            </w:r>
            <w:r>
              <w:rPr>
                <w:sz w:val="20"/>
              </w:rPr>
              <w:t>to</w:t>
            </w:r>
            <w:r>
              <w:rPr>
                <w:spacing w:val="54"/>
                <w:w w:val="150"/>
                <w:sz w:val="20"/>
              </w:rPr>
              <w:t xml:space="preserve"> </w:t>
            </w:r>
            <w:r>
              <w:rPr>
                <w:sz w:val="20"/>
              </w:rPr>
              <w:t>optional</w:t>
            </w:r>
            <w:r>
              <w:rPr>
                <w:spacing w:val="53"/>
                <w:w w:val="150"/>
                <w:sz w:val="20"/>
              </w:rPr>
              <w:t xml:space="preserve"> </w:t>
            </w:r>
            <w:r>
              <w:rPr>
                <w:sz w:val="20"/>
              </w:rPr>
              <w:t>record</w:t>
            </w:r>
            <w:r>
              <w:rPr>
                <w:spacing w:val="53"/>
                <w:w w:val="150"/>
                <w:sz w:val="20"/>
              </w:rPr>
              <w:t xml:space="preserve"> </w:t>
            </w:r>
            <w:r>
              <w:rPr>
                <w:sz w:val="20"/>
              </w:rPr>
              <w:t>elements</w:t>
            </w:r>
            <w:r>
              <w:rPr>
                <w:spacing w:val="54"/>
                <w:w w:val="150"/>
                <w:sz w:val="20"/>
              </w:rPr>
              <w:t xml:space="preserve"> </w:t>
            </w:r>
            <w:r>
              <w:rPr>
                <w:sz w:val="20"/>
              </w:rPr>
              <w:t>according</w:t>
            </w:r>
            <w:r>
              <w:rPr>
                <w:spacing w:val="53"/>
                <w:w w:val="150"/>
                <w:sz w:val="20"/>
              </w:rPr>
              <w:t xml:space="preserve"> </w:t>
            </w:r>
            <w:r>
              <w:rPr>
                <w:spacing w:val="-5"/>
                <w:sz w:val="20"/>
              </w:rPr>
              <w:t>to</w:t>
            </w:r>
          </w:p>
          <w:p w14:paraId="01A98F70" w14:textId="77777777" w:rsidR="002D20EE" w:rsidRDefault="00DD000A">
            <w:pPr>
              <w:pStyle w:val="TableParagraph"/>
              <w:spacing w:before="9" w:line="240" w:lineRule="auto"/>
              <w:rPr>
                <w:sz w:val="20"/>
              </w:rPr>
            </w:pPr>
            <w:bookmarkStart w:id="41" w:name="_bookmark39"/>
            <w:bookmarkEnd w:id="41"/>
            <w:r>
              <w:rPr>
                <w:sz w:val="20"/>
              </w:rPr>
              <w:t>[SWS_CORE_01033]</w:t>
            </w:r>
            <w:r>
              <w:rPr>
                <w:spacing w:val="-12"/>
                <w:sz w:val="20"/>
              </w:rPr>
              <w:t xml:space="preserve"> </w:t>
            </w:r>
            <w:r>
              <w:rPr>
                <w:sz w:val="20"/>
              </w:rPr>
              <w:t>of</w:t>
            </w:r>
            <w:r>
              <w:rPr>
                <w:spacing w:val="-11"/>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590F2DCF" w14:textId="77777777">
        <w:trPr>
          <w:trHeight w:val="237"/>
        </w:trPr>
        <w:tc>
          <w:tcPr>
            <w:tcW w:w="4216" w:type="dxa"/>
          </w:tcPr>
          <w:p w14:paraId="053B5509" w14:textId="77777777" w:rsidR="002D20EE" w:rsidRDefault="00DD000A">
            <w:pPr>
              <w:pStyle w:val="TableParagraph"/>
              <w:rPr>
                <w:sz w:val="20"/>
              </w:rPr>
            </w:pPr>
            <w:bookmarkStart w:id="42" w:name="_bookmark40"/>
            <w:bookmarkEnd w:id="42"/>
            <w:r>
              <w:rPr>
                <w:spacing w:val="-2"/>
                <w:sz w:val="20"/>
              </w:rPr>
              <w:t>ara::core::GetResult</w:t>
            </w:r>
          </w:p>
        </w:tc>
        <w:tc>
          <w:tcPr>
            <w:tcW w:w="5918" w:type="dxa"/>
            <w:gridSpan w:val="4"/>
          </w:tcPr>
          <w:p w14:paraId="5039EB92" w14:textId="77777777" w:rsidR="002D20EE" w:rsidRDefault="00DD000A">
            <w:pPr>
              <w:pStyle w:val="TableParagraph"/>
              <w:rPr>
                <w:sz w:val="20"/>
              </w:rPr>
            </w:pPr>
            <w:r>
              <w:rPr>
                <w:sz w:val="20"/>
              </w:rPr>
              <w:t>GetResult</w:t>
            </w:r>
            <w:r>
              <w:rPr>
                <w:spacing w:val="-10"/>
                <w:sz w:val="20"/>
              </w:rPr>
              <w:t xml:space="preserve"> </w:t>
            </w:r>
            <w:r>
              <w:rPr>
                <w:sz w:val="20"/>
              </w:rPr>
              <w:t>according</w:t>
            </w:r>
            <w:r>
              <w:rPr>
                <w:spacing w:val="-9"/>
                <w:sz w:val="20"/>
              </w:rPr>
              <w:t xml:space="preserve"> </w:t>
            </w:r>
            <w:r>
              <w:rPr>
                <w:sz w:val="20"/>
              </w:rPr>
              <w:t>to</w:t>
            </w:r>
            <w:r>
              <w:rPr>
                <w:spacing w:val="-9"/>
                <w:sz w:val="20"/>
              </w:rPr>
              <w:t xml:space="preserve"> </w:t>
            </w:r>
            <w:r>
              <w:rPr>
                <w:sz w:val="20"/>
              </w:rPr>
              <w:t>[SWS_CORE_00336]</w:t>
            </w:r>
            <w:r>
              <w:rPr>
                <w:spacing w:val="-9"/>
                <w:sz w:val="20"/>
              </w:rPr>
              <w:t xml:space="preserve"> </w:t>
            </w:r>
            <w:r>
              <w:rPr>
                <w:sz w:val="20"/>
              </w:rPr>
              <w:t>of</w:t>
            </w:r>
            <w:r>
              <w:rPr>
                <w:spacing w:val="-9"/>
                <w:sz w:val="20"/>
              </w:rPr>
              <w:t xml:space="preserve"> </w:t>
            </w:r>
            <w:r>
              <w:rPr>
                <w:spacing w:val="-5"/>
                <w:sz w:val="20"/>
              </w:rPr>
              <w:t>[</w:t>
            </w:r>
            <w:hyperlink w:anchor="_bookmark2" w:history="1">
              <w:r>
                <w:rPr>
                  <w:color w:val="0000FF"/>
                  <w:spacing w:val="-5"/>
                  <w:sz w:val="20"/>
                </w:rPr>
                <w:t>3</w:t>
              </w:r>
            </w:hyperlink>
            <w:r>
              <w:rPr>
                <w:spacing w:val="-5"/>
                <w:sz w:val="20"/>
              </w:rPr>
              <w:t>]</w:t>
            </w:r>
          </w:p>
        </w:tc>
      </w:tr>
      <w:tr w:rsidR="002D20EE" w14:paraId="2D6EDAEF" w14:textId="77777777">
        <w:trPr>
          <w:trHeight w:val="237"/>
        </w:trPr>
        <w:tc>
          <w:tcPr>
            <w:tcW w:w="4216" w:type="dxa"/>
          </w:tcPr>
          <w:p w14:paraId="365D3C03" w14:textId="77777777" w:rsidR="002D20EE" w:rsidRDefault="00DD000A">
            <w:pPr>
              <w:pStyle w:val="TableParagraph"/>
              <w:rPr>
                <w:sz w:val="20"/>
              </w:rPr>
            </w:pPr>
            <w:bookmarkStart w:id="43" w:name="_bookmark41"/>
            <w:bookmarkEnd w:id="43"/>
            <w:r>
              <w:rPr>
                <w:sz w:val="20"/>
              </w:rPr>
              <w:t>ara::com</w:t>
            </w:r>
            <w:r>
              <w:rPr>
                <w:spacing w:val="-11"/>
                <w:sz w:val="20"/>
              </w:rPr>
              <w:t xml:space="preserve"> </w:t>
            </w:r>
            <w:r>
              <w:rPr>
                <w:spacing w:val="-2"/>
                <w:sz w:val="20"/>
              </w:rPr>
              <w:t>SubscriptionState</w:t>
            </w:r>
          </w:p>
        </w:tc>
        <w:tc>
          <w:tcPr>
            <w:tcW w:w="5918" w:type="dxa"/>
            <w:gridSpan w:val="4"/>
          </w:tcPr>
          <w:p w14:paraId="31D40274" w14:textId="77777777" w:rsidR="002D20EE" w:rsidRDefault="00DD000A">
            <w:pPr>
              <w:pStyle w:val="TableParagraph"/>
              <w:rPr>
                <w:sz w:val="20"/>
              </w:rPr>
            </w:pPr>
            <w:r>
              <w:rPr>
                <w:sz w:val="20"/>
              </w:rPr>
              <w:t>SubscriptionState</w:t>
            </w:r>
            <w:r>
              <w:rPr>
                <w:spacing w:val="-10"/>
                <w:sz w:val="20"/>
              </w:rPr>
              <w:t xml:space="preserve"> </w:t>
            </w:r>
            <w:r>
              <w:rPr>
                <w:sz w:val="20"/>
              </w:rPr>
              <w:t>according</w:t>
            </w:r>
            <w:r>
              <w:rPr>
                <w:spacing w:val="-9"/>
                <w:sz w:val="20"/>
              </w:rPr>
              <w:t xml:space="preserve"> </w:t>
            </w:r>
            <w:r>
              <w:rPr>
                <w:sz w:val="20"/>
              </w:rPr>
              <w:t>to</w:t>
            </w:r>
            <w:r>
              <w:rPr>
                <w:spacing w:val="-10"/>
                <w:sz w:val="20"/>
              </w:rPr>
              <w:t xml:space="preserve"> </w:t>
            </w:r>
            <w:r>
              <w:rPr>
                <w:sz w:val="20"/>
              </w:rPr>
              <w:t>[SWS_CM_00310]</w:t>
            </w:r>
            <w:r>
              <w:rPr>
                <w:spacing w:val="-9"/>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48F36968" w14:textId="77777777">
        <w:trPr>
          <w:trHeight w:val="476"/>
        </w:trPr>
        <w:tc>
          <w:tcPr>
            <w:tcW w:w="4216" w:type="dxa"/>
          </w:tcPr>
          <w:p w14:paraId="10D1BE8C" w14:textId="77777777" w:rsidR="002D20EE" w:rsidRDefault="00DD000A">
            <w:pPr>
              <w:pStyle w:val="TableParagraph"/>
              <w:rPr>
                <w:sz w:val="20"/>
              </w:rPr>
            </w:pPr>
            <w:r>
              <w:rPr>
                <w:sz w:val="20"/>
              </w:rPr>
              <w:t>ara::com</w:t>
            </w:r>
            <w:r>
              <w:rPr>
                <w:spacing w:val="-11"/>
                <w:sz w:val="20"/>
              </w:rPr>
              <w:t xml:space="preserve"> </w:t>
            </w:r>
            <w:r>
              <w:rPr>
                <w:spacing w:val="-2"/>
                <w:sz w:val="20"/>
              </w:rPr>
              <w:t>MethodCallProcessingMode</w:t>
            </w:r>
          </w:p>
        </w:tc>
        <w:tc>
          <w:tcPr>
            <w:tcW w:w="5918" w:type="dxa"/>
            <w:gridSpan w:val="4"/>
          </w:tcPr>
          <w:p w14:paraId="5987AB6B" w14:textId="77777777" w:rsidR="002D20EE" w:rsidRDefault="00DD000A">
            <w:pPr>
              <w:pStyle w:val="TableParagraph"/>
              <w:rPr>
                <w:sz w:val="20"/>
              </w:rPr>
            </w:pPr>
            <w:r>
              <w:rPr>
                <w:sz w:val="20"/>
              </w:rPr>
              <w:t>MethodCallProcessingMode</w:t>
            </w:r>
            <w:r>
              <w:rPr>
                <w:spacing w:val="14"/>
                <w:sz w:val="20"/>
              </w:rPr>
              <w:t xml:space="preserve"> </w:t>
            </w:r>
            <w:r>
              <w:rPr>
                <w:sz w:val="20"/>
              </w:rPr>
              <w:t>according</w:t>
            </w:r>
            <w:r>
              <w:rPr>
                <w:spacing w:val="14"/>
                <w:sz w:val="20"/>
              </w:rPr>
              <w:t xml:space="preserve"> </w:t>
            </w:r>
            <w:r>
              <w:rPr>
                <w:sz w:val="20"/>
              </w:rPr>
              <w:t>to</w:t>
            </w:r>
            <w:r>
              <w:rPr>
                <w:spacing w:val="14"/>
                <w:sz w:val="20"/>
              </w:rPr>
              <w:t xml:space="preserve"> </w:t>
            </w:r>
            <w:r>
              <w:rPr>
                <w:sz w:val="20"/>
              </w:rPr>
              <w:t>[SWS_CM_00301]</w:t>
            </w:r>
            <w:r>
              <w:rPr>
                <w:spacing w:val="14"/>
                <w:sz w:val="20"/>
              </w:rPr>
              <w:t xml:space="preserve"> </w:t>
            </w:r>
            <w:r>
              <w:rPr>
                <w:spacing w:val="-5"/>
                <w:sz w:val="20"/>
              </w:rPr>
              <w:t>of</w:t>
            </w:r>
          </w:p>
          <w:p w14:paraId="44C8084E" w14:textId="77777777" w:rsidR="002D20EE" w:rsidRDefault="00DD000A">
            <w:pPr>
              <w:pStyle w:val="TableParagraph"/>
              <w:spacing w:before="9" w:line="240" w:lineRule="auto"/>
              <w:rPr>
                <w:sz w:val="20"/>
              </w:rPr>
            </w:pPr>
            <w:bookmarkStart w:id="44" w:name="_bookmark42"/>
            <w:bookmarkEnd w:id="44"/>
            <w:r>
              <w:rPr>
                <w:spacing w:val="-5"/>
                <w:sz w:val="20"/>
              </w:rPr>
              <w:t>[</w:t>
            </w:r>
            <w:hyperlink w:anchor="_bookmark0" w:history="1">
              <w:r>
                <w:rPr>
                  <w:color w:val="0000FF"/>
                  <w:spacing w:val="-5"/>
                  <w:sz w:val="20"/>
                </w:rPr>
                <w:t>1</w:t>
              </w:r>
            </w:hyperlink>
            <w:r>
              <w:rPr>
                <w:spacing w:val="-5"/>
                <w:sz w:val="20"/>
              </w:rPr>
              <w:t>]</w:t>
            </w:r>
          </w:p>
        </w:tc>
      </w:tr>
      <w:tr w:rsidR="002D20EE" w14:paraId="2EA23244" w14:textId="77777777">
        <w:trPr>
          <w:trHeight w:val="476"/>
        </w:trPr>
        <w:tc>
          <w:tcPr>
            <w:tcW w:w="4216" w:type="dxa"/>
          </w:tcPr>
          <w:p w14:paraId="3D1FA927" w14:textId="77777777" w:rsidR="002D20EE" w:rsidRDefault="00DD000A">
            <w:pPr>
              <w:pStyle w:val="TableParagraph"/>
              <w:rPr>
                <w:sz w:val="20"/>
              </w:rPr>
            </w:pPr>
            <w:r>
              <w:rPr>
                <w:spacing w:val="-2"/>
                <w:sz w:val="20"/>
              </w:rPr>
              <w:t>ara::core::InstanceSpecifier</w:t>
            </w:r>
          </w:p>
        </w:tc>
        <w:tc>
          <w:tcPr>
            <w:tcW w:w="5918" w:type="dxa"/>
            <w:gridSpan w:val="4"/>
          </w:tcPr>
          <w:p w14:paraId="02A90601" w14:textId="77777777" w:rsidR="002D20EE" w:rsidRDefault="00DD000A">
            <w:pPr>
              <w:pStyle w:val="TableParagraph"/>
              <w:rPr>
                <w:sz w:val="20"/>
              </w:rPr>
            </w:pPr>
            <w:r>
              <w:rPr>
                <w:sz w:val="20"/>
              </w:rPr>
              <w:t>ara::core</w:t>
            </w:r>
            <w:r>
              <w:rPr>
                <w:spacing w:val="18"/>
                <w:sz w:val="20"/>
              </w:rPr>
              <w:t xml:space="preserve"> </w:t>
            </w:r>
            <w:r>
              <w:rPr>
                <w:sz w:val="20"/>
              </w:rPr>
              <w:t>Instance</w:t>
            </w:r>
            <w:r>
              <w:rPr>
                <w:spacing w:val="19"/>
                <w:sz w:val="20"/>
              </w:rPr>
              <w:t xml:space="preserve"> </w:t>
            </w:r>
            <w:r>
              <w:rPr>
                <w:sz w:val="20"/>
              </w:rPr>
              <w:t>Specifier</w:t>
            </w:r>
            <w:r>
              <w:rPr>
                <w:spacing w:val="19"/>
                <w:sz w:val="20"/>
              </w:rPr>
              <w:t xml:space="preserve"> </w:t>
            </w:r>
            <w:r>
              <w:rPr>
                <w:sz w:val="20"/>
              </w:rPr>
              <w:t>according</w:t>
            </w:r>
            <w:r>
              <w:rPr>
                <w:spacing w:val="19"/>
                <w:sz w:val="20"/>
              </w:rPr>
              <w:t xml:space="preserve"> </w:t>
            </w:r>
            <w:r>
              <w:rPr>
                <w:sz w:val="20"/>
              </w:rPr>
              <w:t>to</w:t>
            </w:r>
            <w:r>
              <w:rPr>
                <w:spacing w:val="19"/>
                <w:sz w:val="20"/>
              </w:rPr>
              <w:t xml:space="preserve"> </w:t>
            </w:r>
            <w:r>
              <w:rPr>
                <w:spacing w:val="-2"/>
                <w:sz w:val="20"/>
              </w:rPr>
              <w:t>[SWS_CORE_08001]</w:t>
            </w:r>
          </w:p>
          <w:p w14:paraId="2957F6C2" w14:textId="77777777" w:rsidR="002D20EE" w:rsidRDefault="00DD000A">
            <w:pPr>
              <w:pStyle w:val="TableParagraph"/>
              <w:spacing w:before="9" w:line="240" w:lineRule="auto"/>
              <w:rPr>
                <w:sz w:val="20"/>
              </w:rPr>
            </w:pPr>
            <w:r>
              <w:rPr>
                <w:sz w:val="20"/>
              </w:rPr>
              <w:t>and</w:t>
            </w:r>
            <w:r>
              <w:rPr>
                <w:spacing w:val="-7"/>
                <w:sz w:val="20"/>
              </w:rPr>
              <w:t xml:space="preserve"> </w:t>
            </w:r>
            <w:r>
              <w:rPr>
                <w:sz w:val="20"/>
              </w:rPr>
              <w:t>following</w:t>
            </w:r>
            <w:r>
              <w:rPr>
                <w:spacing w:val="-6"/>
                <w:sz w:val="20"/>
              </w:rPr>
              <w:t xml:space="preserve"> </w:t>
            </w:r>
            <w:r>
              <w:rPr>
                <w:sz w:val="20"/>
              </w:rPr>
              <w:t>of</w:t>
            </w:r>
            <w:r>
              <w:rPr>
                <w:spacing w:val="-6"/>
                <w:sz w:val="20"/>
              </w:rPr>
              <w:t xml:space="preserve"> </w:t>
            </w:r>
            <w:r>
              <w:rPr>
                <w:spacing w:val="-5"/>
                <w:sz w:val="20"/>
              </w:rPr>
              <w:t>[</w:t>
            </w:r>
            <w:hyperlink w:anchor="_bookmark2" w:history="1">
              <w:r>
                <w:rPr>
                  <w:color w:val="0000FF"/>
                  <w:spacing w:val="-5"/>
                  <w:sz w:val="20"/>
                </w:rPr>
                <w:t>3</w:t>
              </w:r>
            </w:hyperlink>
            <w:r>
              <w:rPr>
                <w:spacing w:val="-5"/>
                <w:sz w:val="20"/>
              </w:rPr>
              <w:t>]</w:t>
            </w:r>
          </w:p>
        </w:tc>
      </w:tr>
    </w:tbl>
    <w:p w14:paraId="1F6F379E" w14:textId="77777777" w:rsidR="002D20EE" w:rsidRDefault="002D20EE">
      <w:pPr>
        <w:rPr>
          <w:sz w:val="20"/>
        </w:rPr>
        <w:sectPr w:rsidR="002D20EE">
          <w:pgSz w:w="11910" w:h="13780"/>
          <w:pgMar w:top="200" w:right="240" w:bottom="134" w:left="960" w:header="720" w:footer="720" w:gutter="0"/>
          <w:cols w:space="720"/>
        </w:sect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5917"/>
      </w:tblGrid>
      <w:tr w:rsidR="002D20EE" w14:paraId="2E2FB2A1" w14:textId="77777777">
        <w:trPr>
          <w:trHeight w:val="237"/>
        </w:trPr>
        <w:tc>
          <w:tcPr>
            <w:tcW w:w="4216" w:type="dxa"/>
            <w:shd w:val="clear" w:color="auto" w:fill="E5E5E5"/>
          </w:tcPr>
          <w:p w14:paraId="08B564DF" w14:textId="77777777" w:rsidR="002D20EE" w:rsidRDefault="00DD000A">
            <w:pPr>
              <w:pStyle w:val="TableParagraph"/>
              <w:rPr>
                <w:b/>
                <w:sz w:val="20"/>
              </w:rPr>
            </w:pPr>
            <w:bookmarkStart w:id="45" w:name="_bookmark43"/>
            <w:bookmarkEnd w:id="45"/>
            <w:r>
              <w:rPr>
                <w:b/>
                <w:sz w:val="20"/>
              </w:rPr>
              <w:lastRenderedPageBreak/>
              <w:t>Abbreviation</w:t>
            </w:r>
            <w:r>
              <w:rPr>
                <w:b/>
                <w:spacing w:val="-9"/>
                <w:sz w:val="20"/>
              </w:rPr>
              <w:t xml:space="preserve"> </w:t>
            </w:r>
            <w:r>
              <w:rPr>
                <w:b/>
                <w:sz w:val="20"/>
              </w:rPr>
              <w:t>/</w:t>
            </w:r>
            <w:r>
              <w:rPr>
                <w:b/>
                <w:spacing w:val="-9"/>
                <w:sz w:val="20"/>
              </w:rPr>
              <w:t xml:space="preserve"> </w:t>
            </w:r>
            <w:r>
              <w:rPr>
                <w:b/>
                <w:spacing w:val="-2"/>
                <w:sz w:val="20"/>
              </w:rPr>
              <w:t>Acronym:</w:t>
            </w:r>
          </w:p>
        </w:tc>
        <w:tc>
          <w:tcPr>
            <w:tcW w:w="5917" w:type="dxa"/>
            <w:shd w:val="clear" w:color="auto" w:fill="E5E5E5"/>
          </w:tcPr>
          <w:p w14:paraId="31EB6287" w14:textId="77777777" w:rsidR="002D20EE" w:rsidRDefault="00DD000A">
            <w:pPr>
              <w:pStyle w:val="TableParagraph"/>
              <w:rPr>
                <w:b/>
                <w:sz w:val="20"/>
              </w:rPr>
            </w:pPr>
            <w:r>
              <w:rPr>
                <w:b/>
                <w:spacing w:val="-2"/>
                <w:sz w:val="20"/>
              </w:rPr>
              <w:t>Description:</w:t>
            </w:r>
          </w:p>
        </w:tc>
      </w:tr>
      <w:tr w:rsidR="002D20EE" w14:paraId="4D4BF387" w14:textId="77777777">
        <w:trPr>
          <w:trHeight w:val="476"/>
        </w:trPr>
        <w:tc>
          <w:tcPr>
            <w:tcW w:w="4216" w:type="dxa"/>
          </w:tcPr>
          <w:p w14:paraId="76E49F4E" w14:textId="77777777" w:rsidR="002D20EE" w:rsidRDefault="00DD000A">
            <w:pPr>
              <w:pStyle w:val="TableParagraph"/>
              <w:rPr>
                <w:sz w:val="20"/>
              </w:rPr>
            </w:pPr>
            <w:r>
              <w:rPr>
                <w:spacing w:val="-2"/>
                <w:sz w:val="20"/>
              </w:rPr>
              <w:t>ara::com::HandleType</w:t>
            </w:r>
          </w:p>
        </w:tc>
        <w:tc>
          <w:tcPr>
            <w:tcW w:w="5917" w:type="dxa"/>
          </w:tcPr>
          <w:p w14:paraId="3BC064DA" w14:textId="77777777" w:rsidR="002D20EE" w:rsidRDefault="00DD000A">
            <w:pPr>
              <w:pStyle w:val="TableParagraph"/>
              <w:rPr>
                <w:sz w:val="20"/>
              </w:rPr>
            </w:pPr>
            <w:r>
              <w:rPr>
                <w:spacing w:val="-2"/>
                <w:sz w:val="20"/>
              </w:rPr>
              <w:t>ara::com</w:t>
            </w:r>
            <w:r>
              <w:rPr>
                <w:spacing w:val="-11"/>
                <w:sz w:val="20"/>
              </w:rPr>
              <w:t xml:space="preserve"> </w:t>
            </w:r>
            <w:r>
              <w:rPr>
                <w:spacing w:val="-2"/>
                <w:sz w:val="20"/>
              </w:rPr>
              <w:t>HandleType</w:t>
            </w:r>
            <w:r>
              <w:rPr>
                <w:spacing w:val="-9"/>
                <w:sz w:val="20"/>
              </w:rPr>
              <w:t xml:space="preserve"> </w:t>
            </w:r>
            <w:r>
              <w:rPr>
                <w:spacing w:val="-2"/>
                <w:sz w:val="20"/>
              </w:rPr>
              <w:t>according</w:t>
            </w:r>
            <w:r>
              <w:rPr>
                <w:spacing w:val="-10"/>
                <w:sz w:val="20"/>
              </w:rPr>
              <w:t xml:space="preserve"> </w:t>
            </w:r>
            <w:r>
              <w:rPr>
                <w:spacing w:val="-2"/>
                <w:sz w:val="20"/>
              </w:rPr>
              <w:t>to</w:t>
            </w:r>
            <w:r>
              <w:rPr>
                <w:spacing w:val="-10"/>
                <w:sz w:val="20"/>
              </w:rPr>
              <w:t xml:space="preserve"> </w:t>
            </w:r>
            <w:r>
              <w:rPr>
                <w:spacing w:val="-2"/>
                <w:sz w:val="20"/>
              </w:rPr>
              <w:t>[SWS_CM_00312]</w:t>
            </w:r>
            <w:r>
              <w:rPr>
                <w:spacing w:val="-9"/>
                <w:sz w:val="20"/>
              </w:rPr>
              <w:t xml:space="preserve"> </w:t>
            </w:r>
            <w:r>
              <w:rPr>
                <w:spacing w:val="-2"/>
                <w:sz w:val="20"/>
              </w:rPr>
              <w:t>and</w:t>
            </w:r>
            <w:r>
              <w:rPr>
                <w:spacing w:val="-10"/>
                <w:sz w:val="20"/>
              </w:rPr>
              <w:t xml:space="preserve"> </w:t>
            </w:r>
            <w:r>
              <w:rPr>
                <w:spacing w:val="-2"/>
                <w:sz w:val="20"/>
              </w:rPr>
              <w:t>follow-</w:t>
            </w:r>
          </w:p>
          <w:p w14:paraId="5EE9E03A" w14:textId="77777777" w:rsidR="002D20EE" w:rsidRDefault="00DD000A">
            <w:pPr>
              <w:pStyle w:val="TableParagraph"/>
              <w:spacing w:before="9" w:line="240" w:lineRule="auto"/>
              <w:rPr>
                <w:sz w:val="20"/>
              </w:rPr>
            </w:pPr>
            <w:bookmarkStart w:id="46" w:name="_bookmark44"/>
            <w:bookmarkEnd w:id="46"/>
            <w:r>
              <w:rPr>
                <w:sz w:val="20"/>
              </w:rPr>
              <w:t>ing</w:t>
            </w:r>
            <w:r>
              <w:rPr>
                <w:spacing w:val="-4"/>
                <w:sz w:val="20"/>
              </w:rPr>
              <w:t xml:space="preserve"> </w:t>
            </w:r>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6AB3956D" w14:textId="77777777">
        <w:trPr>
          <w:trHeight w:val="476"/>
        </w:trPr>
        <w:tc>
          <w:tcPr>
            <w:tcW w:w="4216" w:type="dxa"/>
          </w:tcPr>
          <w:p w14:paraId="75CA4F71" w14:textId="77777777" w:rsidR="002D20EE" w:rsidRDefault="00DD000A">
            <w:pPr>
              <w:pStyle w:val="TableParagraph"/>
              <w:rPr>
                <w:sz w:val="20"/>
              </w:rPr>
            </w:pPr>
            <w:r>
              <w:rPr>
                <w:spacing w:val="-2"/>
                <w:sz w:val="20"/>
              </w:rPr>
              <w:t>ara::com::FindServiceHandle</w:t>
            </w:r>
          </w:p>
        </w:tc>
        <w:tc>
          <w:tcPr>
            <w:tcW w:w="5917" w:type="dxa"/>
          </w:tcPr>
          <w:p w14:paraId="6D56943D" w14:textId="77777777" w:rsidR="002D20EE" w:rsidRDefault="00DD000A">
            <w:pPr>
              <w:pStyle w:val="TableParagraph"/>
              <w:rPr>
                <w:sz w:val="20"/>
              </w:rPr>
            </w:pPr>
            <w:r>
              <w:rPr>
                <w:sz w:val="20"/>
              </w:rPr>
              <w:t>ara::com</w:t>
            </w:r>
            <w:r>
              <w:rPr>
                <w:spacing w:val="67"/>
                <w:sz w:val="20"/>
              </w:rPr>
              <w:t xml:space="preserve"> </w:t>
            </w:r>
            <w:r>
              <w:rPr>
                <w:sz w:val="20"/>
              </w:rPr>
              <w:t>FindServiceHandle</w:t>
            </w:r>
            <w:r>
              <w:rPr>
                <w:spacing w:val="67"/>
                <w:sz w:val="20"/>
              </w:rPr>
              <w:t xml:space="preserve"> </w:t>
            </w:r>
            <w:r>
              <w:rPr>
                <w:sz w:val="20"/>
              </w:rPr>
              <w:t>according</w:t>
            </w:r>
            <w:r>
              <w:rPr>
                <w:spacing w:val="66"/>
                <w:sz w:val="20"/>
              </w:rPr>
              <w:t xml:space="preserve"> </w:t>
            </w:r>
            <w:r>
              <w:rPr>
                <w:sz w:val="20"/>
              </w:rPr>
              <w:t>to</w:t>
            </w:r>
            <w:r>
              <w:rPr>
                <w:spacing w:val="67"/>
                <w:sz w:val="20"/>
              </w:rPr>
              <w:t xml:space="preserve"> </w:t>
            </w:r>
            <w:r>
              <w:rPr>
                <w:spacing w:val="-2"/>
                <w:sz w:val="20"/>
              </w:rPr>
              <w:t>[SWS_CM_00303]</w:t>
            </w:r>
          </w:p>
          <w:p w14:paraId="2D81E178" w14:textId="77777777" w:rsidR="002D20EE" w:rsidRDefault="00DD000A">
            <w:pPr>
              <w:pStyle w:val="TableParagraph"/>
              <w:spacing w:before="9" w:line="240" w:lineRule="auto"/>
              <w:rPr>
                <w:sz w:val="20"/>
              </w:rPr>
            </w:pPr>
            <w:bookmarkStart w:id="47" w:name="_bookmark45"/>
            <w:bookmarkEnd w:id="47"/>
            <w:r>
              <w:rPr>
                <w:sz w:val="20"/>
              </w:rPr>
              <w:t>and</w:t>
            </w:r>
            <w:r>
              <w:rPr>
                <w:spacing w:val="-7"/>
                <w:sz w:val="20"/>
              </w:rPr>
              <w:t xml:space="preserve"> </w:t>
            </w:r>
            <w:r>
              <w:rPr>
                <w:sz w:val="20"/>
              </w:rPr>
              <w:t>following</w:t>
            </w:r>
            <w:r>
              <w:rPr>
                <w:spacing w:val="-6"/>
                <w:sz w:val="20"/>
              </w:rPr>
              <w:t xml:space="preserve"> </w:t>
            </w:r>
            <w:r>
              <w:rPr>
                <w:sz w:val="20"/>
              </w:rPr>
              <w:t>of</w:t>
            </w:r>
            <w:r>
              <w:rPr>
                <w:spacing w:val="-6"/>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735B2B13" w14:textId="77777777">
        <w:trPr>
          <w:trHeight w:val="476"/>
        </w:trPr>
        <w:tc>
          <w:tcPr>
            <w:tcW w:w="4216" w:type="dxa"/>
          </w:tcPr>
          <w:p w14:paraId="067878D4" w14:textId="77777777" w:rsidR="002D20EE" w:rsidRDefault="00DD000A">
            <w:pPr>
              <w:pStyle w:val="TableParagraph"/>
              <w:rPr>
                <w:sz w:val="20"/>
              </w:rPr>
            </w:pPr>
            <w:r>
              <w:rPr>
                <w:spacing w:val="-2"/>
                <w:sz w:val="20"/>
              </w:rPr>
              <w:t>ara::com::FindServiceHandler</w:t>
            </w:r>
          </w:p>
        </w:tc>
        <w:tc>
          <w:tcPr>
            <w:tcW w:w="5917" w:type="dxa"/>
          </w:tcPr>
          <w:p w14:paraId="56C004A7" w14:textId="77777777" w:rsidR="002D20EE" w:rsidRDefault="00DD000A">
            <w:pPr>
              <w:pStyle w:val="TableParagraph"/>
              <w:rPr>
                <w:sz w:val="20"/>
              </w:rPr>
            </w:pPr>
            <w:r>
              <w:rPr>
                <w:sz w:val="20"/>
              </w:rPr>
              <w:t>ara::com</w:t>
            </w:r>
            <w:r>
              <w:rPr>
                <w:spacing w:val="50"/>
                <w:sz w:val="20"/>
              </w:rPr>
              <w:t xml:space="preserve"> </w:t>
            </w:r>
            <w:r>
              <w:rPr>
                <w:sz w:val="20"/>
              </w:rPr>
              <w:t>FindServiceHandler</w:t>
            </w:r>
            <w:r>
              <w:rPr>
                <w:spacing w:val="51"/>
                <w:sz w:val="20"/>
              </w:rPr>
              <w:t xml:space="preserve"> </w:t>
            </w:r>
            <w:r>
              <w:rPr>
                <w:sz w:val="20"/>
              </w:rPr>
              <w:t>according</w:t>
            </w:r>
            <w:r>
              <w:rPr>
                <w:spacing w:val="51"/>
                <w:sz w:val="20"/>
              </w:rPr>
              <w:t xml:space="preserve"> </w:t>
            </w:r>
            <w:r>
              <w:rPr>
                <w:sz w:val="20"/>
              </w:rPr>
              <w:t>to</w:t>
            </w:r>
            <w:r>
              <w:rPr>
                <w:spacing w:val="51"/>
                <w:sz w:val="20"/>
              </w:rPr>
              <w:t xml:space="preserve"> </w:t>
            </w:r>
            <w:r>
              <w:rPr>
                <w:spacing w:val="-2"/>
                <w:sz w:val="20"/>
              </w:rPr>
              <w:t>[SWS_CM_00383]</w:t>
            </w:r>
          </w:p>
          <w:p w14:paraId="1F7F57E2" w14:textId="77777777" w:rsidR="002D20EE" w:rsidRDefault="00DD000A">
            <w:pPr>
              <w:pStyle w:val="TableParagraph"/>
              <w:spacing w:before="9" w:line="240" w:lineRule="auto"/>
              <w:rPr>
                <w:sz w:val="20"/>
              </w:rPr>
            </w:pPr>
            <w:r>
              <w:rPr>
                <w:sz w:val="20"/>
              </w:rPr>
              <w:t>and</w:t>
            </w:r>
            <w:r>
              <w:rPr>
                <w:spacing w:val="-7"/>
                <w:sz w:val="20"/>
              </w:rPr>
              <w:t xml:space="preserve"> </w:t>
            </w:r>
            <w:r>
              <w:rPr>
                <w:sz w:val="20"/>
              </w:rPr>
              <w:t>following</w:t>
            </w:r>
            <w:r>
              <w:rPr>
                <w:spacing w:val="-6"/>
                <w:sz w:val="20"/>
              </w:rPr>
              <w:t xml:space="preserve"> </w:t>
            </w:r>
            <w:r>
              <w:rPr>
                <w:sz w:val="20"/>
              </w:rPr>
              <w:t>of</w:t>
            </w:r>
            <w:r>
              <w:rPr>
                <w:spacing w:val="-6"/>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112F3FEE" w14:textId="77777777">
        <w:trPr>
          <w:trHeight w:val="476"/>
        </w:trPr>
        <w:tc>
          <w:tcPr>
            <w:tcW w:w="4216" w:type="dxa"/>
          </w:tcPr>
          <w:p w14:paraId="0B907E07" w14:textId="77777777" w:rsidR="002D20EE" w:rsidRDefault="00DD000A">
            <w:pPr>
              <w:pStyle w:val="TableParagraph"/>
              <w:rPr>
                <w:sz w:val="20"/>
              </w:rPr>
            </w:pPr>
            <w:r>
              <w:rPr>
                <w:spacing w:val="-2"/>
                <w:sz w:val="20"/>
              </w:rPr>
              <w:t>ara::com::SamplePtr</w:t>
            </w:r>
          </w:p>
        </w:tc>
        <w:tc>
          <w:tcPr>
            <w:tcW w:w="5917" w:type="dxa"/>
          </w:tcPr>
          <w:p w14:paraId="413F8B6A" w14:textId="77777777" w:rsidR="002D20EE" w:rsidRDefault="00DD000A">
            <w:pPr>
              <w:pStyle w:val="TableParagraph"/>
              <w:rPr>
                <w:sz w:val="20"/>
              </w:rPr>
            </w:pPr>
            <w:r>
              <w:rPr>
                <w:sz w:val="20"/>
              </w:rPr>
              <w:t>ara::com::SamplePtr</w:t>
            </w:r>
            <w:r>
              <w:rPr>
                <w:spacing w:val="-13"/>
                <w:sz w:val="20"/>
              </w:rPr>
              <w:t xml:space="preserve"> </w:t>
            </w:r>
            <w:r>
              <w:rPr>
                <w:sz w:val="20"/>
              </w:rPr>
              <w:t>according</w:t>
            </w:r>
            <w:r>
              <w:rPr>
                <w:spacing w:val="-12"/>
                <w:sz w:val="20"/>
              </w:rPr>
              <w:t xml:space="preserve"> </w:t>
            </w:r>
            <w:r>
              <w:rPr>
                <w:sz w:val="20"/>
              </w:rPr>
              <w:t>to</w:t>
            </w:r>
            <w:r>
              <w:rPr>
                <w:spacing w:val="-12"/>
                <w:sz w:val="20"/>
              </w:rPr>
              <w:t xml:space="preserve"> </w:t>
            </w:r>
            <w:r>
              <w:rPr>
                <w:sz w:val="20"/>
              </w:rPr>
              <w:t>[SWS_CM_00702]</w:t>
            </w:r>
            <w:r>
              <w:rPr>
                <w:spacing w:val="-12"/>
                <w:sz w:val="20"/>
              </w:rPr>
              <w:t xml:space="preserve"> </w:t>
            </w:r>
            <w:r>
              <w:rPr>
                <w:sz w:val="20"/>
              </w:rPr>
              <w:t>and</w:t>
            </w:r>
            <w:r>
              <w:rPr>
                <w:spacing w:val="-12"/>
                <w:sz w:val="20"/>
              </w:rPr>
              <w:t xml:space="preserve"> </w:t>
            </w:r>
            <w:r>
              <w:rPr>
                <w:spacing w:val="-2"/>
                <w:sz w:val="20"/>
              </w:rPr>
              <w:t>follow-</w:t>
            </w:r>
          </w:p>
          <w:p w14:paraId="3DD4362D" w14:textId="77777777" w:rsidR="002D20EE" w:rsidRDefault="00DD000A">
            <w:pPr>
              <w:pStyle w:val="TableParagraph"/>
              <w:spacing w:before="9" w:line="240" w:lineRule="auto"/>
              <w:rPr>
                <w:sz w:val="20"/>
              </w:rPr>
            </w:pPr>
            <w:r>
              <w:rPr>
                <w:sz w:val="20"/>
              </w:rPr>
              <w:t>ing</w:t>
            </w:r>
            <w:r>
              <w:rPr>
                <w:spacing w:val="-4"/>
                <w:sz w:val="20"/>
              </w:rPr>
              <w:t xml:space="preserve"> </w:t>
            </w:r>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625A39DA" w14:textId="77777777">
        <w:trPr>
          <w:trHeight w:val="476"/>
        </w:trPr>
        <w:tc>
          <w:tcPr>
            <w:tcW w:w="4216" w:type="dxa"/>
          </w:tcPr>
          <w:p w14:paraId="5CB4504C" w14:textId="77777777" w:rsidR="002D20EE" w:rsidRDefault="00DD000A">
            <w:pPr>
              <w:pStyle w:val="TableParagraph"/>
              <w:rPr>
                <w:sz w:val="20"/>
              </w:rPr>
            </w:pPr>
            <w:r>
              <w:rPr>
                <w:spacing w:val="-2"/>
                <w:sz w:val="20"/>
              </w:rPr>
              <w:t>ara::com::SampleAllocateePtr</w:t>
            </w:r>
          </w:p>
        </w:tc>
        <w:tc>
          <w:tcPr>
            <w:tcW w:w="5917" w:type="dxa"/>
          </w:tcPr>
          <w:p w14:paraId="0C794E5A" w14:textId="77777777" w:rsidR="002D20EE" w:rsidRDefault="00DD000A">
            <w:pPr>
              <w:pStyle w:val="TableParagraph"/>
              <w:rPr>
                <w:sz w:val="20"/>
              </w:rPr>
            </w:pPr>
            <w:r>
              <w:rPr>
                <w:sz w:val="20"/>
              </w:rPr>
              <w:t>ara::com::SampleAllocateePtr</w:t>
            </w:r>
            <w:r>
              <w:rPr>
                <w:spacing w:val="49"/>
                <w:sz w:val="20"/>
              </w:rPr>
              <w:t xml:space="preserve"> </w:t>
            </w:r>
            <w:r>
              <w:rPr>
                <w:sz w:val="20"/>
              </w:rPr>
              <w:t>according</w:t>
            </w:r>
            <w:r>
              <w:rPr>
                <w:spacing w:val="49"/>
                <w:sz w:val="20"/>
              </w:rPr>
              <w:t xml:space="preserve"> </w:t>
            </w:r>
            <w:r>
              <w:rPr>
                <w:sz w:val="20"/>
              </w:rPr>
              <w:t>to</w:t>
            </w:r>
            <w:r>
              <w:rPr>
                <w:spacing w:val="49"/>
                <w:sz w:val="20"/>
              </w:rPr>
              <w:t xml:space="preserve"> </w:t>
            </w:r>
            <w:r>
              <w:rPr>
                <w:spacing w:val="-2"/>
                <w:sz w:val="20"/>
              </w:rPr>
              <w:t>[SWS_CM_00308]</w:t>
            </w:r>
          </w:p>
          <w:p w14:paraId="24BF84E6" w14:textId="77777777" w:rsidR="002D20EE" w:rsidRDefault="00DD000A">
            <w:pPr>
              <w:pStyle w:val="TableParagraph"/>
              <w:spacing w:before="9" w:line="240" w:lineRule="auto"/>
              <w:rPr>
                <w:sz w:val="20"/>
              </w:rPr>
            </w:pPr>
            <w:bookmarkStart w:id="48" w:name="_bookmark46"/>
            <w:bookmarkEnd w:id="48"/>
            <w:r>
              <w:rPr>
                <w:sz w:val="20"/>
              </w:rPr>
              <w:t>and</w:t>
            </w:r>
            <w:r>
              <w:rPr>
                <w:spacing w:val="-9"/>
                <w:sz w:val="20"/>
              </w:rPr>
              <w:t xml:space="preserve"> </w:t>
            </w:r>
            <w:r>
              <w:rPr>
                <w:sz w:val="20"/>
              </w:rPr>
              <w:t>[SWS_CM_00306]</w:t>
            </w:r>
            <w:r>
              <w:rPr>
                <w:spacing w:val="-8"/>
                <w:sz w:val="20"/>
              </w:rPr>
              <w:t xml:space="preserve"> </w:t>
            </w:r>
            <w:r>
              <w:rPr>
                <w:sz w:val="20"/>
              </w:rPr>
              <w:t>and</w:t>
            </w:r>
            <w:r>
              <w:rPr>
                <w:spacing w:val="-8"/>
                <w:sz w:val="20"/>
              </w:rPr>
              <w:t xml:space="preserve"> </w:t>
            </w:r>
            <w:r>
              <w:rPr>
                <w:sz w:val="20"/>
              </w:rPr>
              <w:t>following</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3A7E3F59" w14:textId="77777777">
        <w:trPr>
          <w:trHeight w:val="237"/>
        </w:trPr>
        <w:tc>
          <w:tcPr>
            <w:tcW w:w="4216" w:type="dxa"/>
          </w:tcPr>
          <w:p w14:paraId="3A6A5948" w14:textId="77777777" w:rsidR="002D20EE" w:rsidRDefault="00DD000A">
            <w:pPr>
              <w:pStyle w:val="TableParagraph"/>
              <w:rPr>
                <w:sz w:val="20"/>
              </w:rPr>
            </w:pPr>
            <w:r>
              <w:rPr>
                <w:spacing w:val="-2"/>
                <w:sz w:val="20"/>
              </w:rPr>
              <w:t>Proxy::Event::Subscribe</w:t>
            </w:r>
          </w:p>
        </w:tc>
        <w:tc>
          <w:tcPr>
            <w:tcW w:w="5917" w:type="dxa"/>
          </w:tcPr>
          <w:p w14:paraId="1CEFE704" w14:textId="77777777" w:rsidR="002D20EE" w:rsidRDefault="00DD000A">
            <w:pPr>
              <w:pStyle w:val="TableParagraph"/>
              <w:rPr>
                <w:sz w:val="20"/>
              </w:rPr>
            </w:pPr>
            <w:r>
              <w:rPr>
                <w:sz w:val="20"/>
              </w:rPr>
              <w:t>EventSubscribe</w:t>
            </w:r>
            <w:r>
              <w:rPr>
                <w:spacing w:val="-11"/>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[SWS_CM_00141]</w:t>
            </w:r>
            <w:r>
              <w:rPr>
                <w:spacing w:val="-10"/>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1E034753" w14:textId="77777777">
        <w:trPr>
          <w:trHeight w:val="237"/>
        </w:trPr>
        <w:tc>
          <w:tcPr>
            <w:tcW w:w="4216" w:type="dxa"/>
          </w:tcPr>
          <w:p w14:paraId="18510A55" w14:textId="77777777" w:rsidR="002D20EE" w:rsidRDefault="00DD000A">
            <w:pPr>
              <w:pStyle w:val="TableParagraph"/>
              <w:rPr>
                <w:sz w:val="20"/>
              </w:rPr>
            </w:pPr>
            <w:bookmarkStart w:id="49" w:name="_bookmark47"/>
            <w:bookmarkEnd w:id="49"/>
            <w:r>
              <w:rPr>
                <w:spacing w:val="-2"/>
                <w:sz w:val="20"/>
              </w:rPr>
              <w:t>Proxy::Trigger::Subscribe</w:t>
            </w:r>
          </w:p>
        </w:tc>
        <w:tc>
          <w:tcPr>
            <w:tcW w:w="5917" w:type="dxa"/>
          </w:tcPr>
          <w:p w14:paraId="78061FEA" w14:textId="77777777" w:rsidR="002D20EE" w:rsidRDefault="00DD000A">
            <w:pPr>
              <w:pStyle w:val="TableParagraph"/>
              <w:rPr>
                <w:sz w:val="20"/>
              </w:rPr>
            </w:pPr>
            <w:r>
              <w:rPr>
                <w:spacing w:val="-2"/>
                <w:sz w:val="20"/>
              </w:rPr>
              <w:t>TriggerEventSubscribe</w:t>
            </w:r>
            <w:r>
              <w:rPr>
                <w:spacing w:val="3"/>
                <w:sz w:val="20"/>
              </w:rPr>
              <w:t xml:space="preserve"> </w:t>
            </w:r>
            <w:r>
              <w:rPr>
                <w:spacing w:val="-2"/>
                <w:sz w:val="20"/>
              </w:rPr>
              <w:t>according</w:t>
            </w:r>
            <w:r>
              <w:rPr>
                <w:spacing w:val="3"/>
                <w:sz w:val="20"/>
              </w:rPr>
              <w:t xml:space="preserve"> </w:t>
            </w:r>
            <w:r>
              <w:rPr>
                <w:spacing w:val="-2"/>
                <w:sz w:val="20"/>
              </w:rPr>
              <w:t>to</w:t>
            </w:r>
            <w:r>
              <w:rPr>
                <w:spacing w:val="4"/>
                <w:sz w:val="20"/>
              </w:rPr>
              <w:t xml:space="preserve"> </w:t>
            </w:r>
            <w:r>
              <w:rPr>
                <w:spacing w:val="-2"/>
                <w:sz w:val="20"/>
              </w:rPr>
              <w:t>[SWS_CM_00723]</w:t>
            </w:r>
            <w:r>
              <w:rPr>
                <w:spacing w:val="3"/>
                <w:sz w:val="20"/>
              </w:rPr>
              <w:t xml:space="preserve"> </w:t>
            </w:r>
            <w:r>
              <w:rPr>
                <w:spacing w:val="-2"/>
                <w:sz w:val="20"/>
              </w:rPr>
              <w:t>of</w:t>
            </w:r>
            <w:r>
              <w:rPr>
                <w:spacing w:val="4"/>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D8A97D2" w14:textId="77777777">
        <w:trPr>
          <w:trHeight w:val="237"/>
        </w:trPr>
        <w:tc>
          <w:tcPr>
            <w:tcW w:w="4216" w:type="dxa"/>
          </w:tcPr>
          <w:p w14:paraId="7ED4039B" w14:textId="77777777" w:rsidR="002D20EE" w:rsidRDefault="00DD000A">
            <w:pPr>
              <w:pStyle w:val="TableParagraph"/>
              <w:rPr>
                <w:sz w:val="20"/>
              </w:rPr>
            </w:pPr>
            <w:r>
              <w:rPr>
                <w:spacing w:val="-2"/>
                <w:sz w:val="20"/>
              </w:rPr>
              <w:t>Proxy::Event::Unsubscribe</w:t>
            </w:r>
          </w:p>
        </w:tc>
        <w:tc>
          <w:tcPr>
            <w:tcW w:w="5917" w:type="dxa"/>
          </w:tcPr>
          <w:p w14:paraId="269B43F3" w14:textId="77777777" w:rsidR="002D20EE" w:rsidRDefault="00DD000A">
            <w:pPr>
              <w:pStyle w:val="TableParagraph"/>
              <w:rPr>
                <w:sz w:val="20"/>
              </w:rPr>
            </w:pPr>
            <w:r>
              <w:rPr>
                <w:sz w:val="20"/>
              </w:rPr>
              <w:t>EventUnsubscribe</w:t>
            </w:r>
            <w:r>
              <w:rPr>
                <w:spacing w:val="-11"/>
                <w:sz w:val="20"/>
              </w:rPr>
              <w:t xml:space="preserve"> </w:t>
            </w:r>
            <w:r>
              <w:rPr>
                <w:sz w:val="20"/>
              </w:rPr>
              <w:t>according</w:t>
            </w:r>
            <w:r>
              <w:rPr>
                <w:spacing w:val="-11"/>
                <w:sz w:val="20"/>
              </w:rPr>
              <w:t xml:space="preserve"> </w:t>
            </w:r>
            <w:r>
              <w:rPr>
                <w:sz w:val="20"/>
              </w:rPr>
              <w:t>to</w:t>
            </w:r>
            <w:r>
              <w:rPr>
                <w:spacing w:val="-10"/>
                <w:sz w:val="20"/>
              </w:rPr>
              <w:t xml:space="preserve"> </w:t>
            </w:r>
            <w:r>
              <w:rPr>
                <w:sz w:val="20"/>
              </w:rPr>
              <w:t>[SWS_CM_00151]</w:t>
            </w:r>
            <w:r>
              <w:rPr>
                <w:spacing w:val="-11"/>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33ADEA44" w14:textId="77777777">
        <w:trPr>
          <w:trHeight w:val="237"/>
        </w:trPr>
        <w:tc>
          <w:tcPr>
            <w:tcW w:w="4216" w:type="dxa"/>
          </w:tcPr>
          <w:p w14:paraId="38EF2543" w14:textId="77777777" w:rsidR="002D20EE" w:rsidRDefault="00DD000A">
            <w:pPr>
              <w:pStyle w:val="TableParagraph"/>
              <w:rPr>
                <w:sz w:val="20"/>
              </w:rPr>
            </w:pPr>
            <w:bookmarkStart w:id="50" w:name="_bookmark48"/>
            <w:bookmarkEnd w:id="50"/>
            <w:r>
              <w:rPr>
                <w:spacing w:val="-2"/>
                <w:sz w:val="20"/>
              </w:rPr>
              <w:t>Proxy::Trigger::Unsubscribe</w:t>
            </w:r>
          </w:p>
        </w:tc>
        <w:tc>
          <w:tcPr>
            <w:tcW w:w="5917" w:type="dxa"/>
          </w:tcPr>
          <w:p w14:paraId="49754A3D" w14:textId="77777777" w:rsidR="002D20EE" w:rsidRDefault="00DD000A">
            <w:pPr>
              <w:pStyle w:val="TableParagraph"/>
              <w:rPr>
                <w:sz w:val="20"/>
              </w:rPr>
            </w:pPr>
            <w:r>
              <w:rPr>
                <w:spacing w:val="-2"/>
                <w:sz w:val="20"/>
              </w:rPr>
              <w:t>TriggerUnsubscribe</w:t>
            </w:r>
            <w:r>
              <w:rPr>
                <w:spacing w:val="3"/>
                <w:sz w:val="20"/>
              </w:rPr>
              <w:t xml:space="preserve"> </w:t>
            </w:r>
            <w:r>
              <w:rPr>
                <w:spacing w:val="-2"/>
                <w:sz w:val="20"/>
              </w:rPr>
              <w:t>according</w:t>
            </w:r>
            <w:r>
              <w:rPr>
                <w:spacing w:val="4"/>
                <w:sz w:val="20"/>
              </w:rPr>
              <w:t xml:space="preserve"> </w:t>
            </w:r>
            <w:r>
              <w:rPr>
                <w:spacing w:val="-2"/>
                <w:sz w:val="20"/>
              </w:rPr>
              <w:t>to</w:t>
            </w:r>
            <w:r>
              <w:rPr>
                <w:spacing w:val="4"/>
                <w:sz w:val="20"/>
              </w:rPr>
              <w:t xml:space="preserve"> </w:t>
            </w:r>
            <w:r>
              <w:rPr>
                <w:spacing w:val="-2"/>
                <w:sz w:val="20"/>
              </w:rPr>
              <w:t>[SWS_CM_00151]</w:t>
            </w:r>
            <w:r>
              <w:rPr>
                <w:spacing w:val="4"/>
                <w:sz w:val="20"/>
              </w:rPr>
              <w:t xml:space="preserve"> </w:t>
            </w:r>
            <w:r>
              <w:rPr>
                <w:spacing w:val="-2"/>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13698762" w14:textId="77777777">
        <w:trPr>
          <w:trHeight w:val="237"/>
        </w:trPr>
        <w:tc>
          <w:tcPr>
            <w:tcW w:w="4216" w:type="dxa"/>
          </w:tcPr>
          <w:p w14:paraId="3200FFF5" w14:textId="77777777" w:rsidR="002D20EE" w:rsidRDefault="00DD000A">
            <w:pPr>
              <w:pStyle w:val="TableParagraph"/>
              <w:rPr>
                <w:sz w:val="20"/>
              </w:rPr>
            </w:pPr>
            <w:bookmarkStart w:id="51" w:name="_bookmark49"/>
            <w:bookmarkEnd w:id="51"/>
            <w:r>
              <w:rPr>
                <w:spacing w:val="-2"/>
                <w:sz w:val="20"/>
              </w:rPr>
              <w:t>Proxy::GetSubscriptionState</w:t>
            </w:r>
          </w:p>
        </w:tc>
        <w:tc>
          <w:tcPr>
            <w:tcW w:w="5917" w:type="dxa"/>
          </w:tcPr>
          <w:p w14:paraId="6B6817E4" w14:textId="77777777" w:rsidR="002D20EE" w:rsidRDefault="00DD000A">
            <w:pPr>
              <w:pStyle w:val="TableParagraph"/>
              <w:rPr>
                <w:sz w:val="20"/>
              </w:rPr>
            </w:pPr>
            <w:r>
              <w:rPr>
                <w:sz w:val="20"/>
              </w:rPr>
              <w:t>GetSubscriptionState</w:t>
            </w:r>
            <w:r>
              <w:rPr>
                <w:spacing w:val="-11"/>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[SWS_CM_00316]</w:t>
            </w:r>
            <w:r>
              <w:rPr>
                <w:spacing w:val="-10"/>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A2F274C" w14:textId="77777777">
        <w:trPr>
          <w:trHeight w:val="237"/>
        </w:trPr>
        <w:tc>
          <w:tcPr>
            <w:tcW w:w="4216" w:type="dxa"/>
          </w:tcPr>
          <w:p w14:paraId="527B7053" w14:textId="77777777" w:rsidR="002D20EE" w:rsidRDefault="00DD000A">
            <w:pPr>
              <w:pStyle w:val="TableParagraph"/>
              <w:rPr>
                <w:sz w:val="20"/>
              </w:rPr>
            </w:pPr>
            <w:r>
              <w:rPr>
                <w:spacing w:val="-2"/>
                <w:sz w:val="20"/>
              </w:rPr>
              <w:t>Proxy::SetSubscriptionStateHandler</w:t>
            </w:r>
          </w:p>
        </w:tc>
        <w:tc>
          <w:tcPr>
            <w:tcW w:w="5917" w:type="dxa"/>
          </w:tcPr>
          <w:p w14:paraId="6491030E" w14:textId="77777777" w:rsidR="002D20EE" w:rsidRDefault="00DD000A">
            <w:pPr>
              <w:pStyle w:val="TableParagraph"/>
              <w:rPr>
                <w:sz w:val="20"/>
              </w:rPr>
            </w:pPr>
            <w:r>
              <w:rPr>
                <w:sz w:val="20"/>
              </w:rPr>
              <w:t>GetSubscriptionState</w:t>
            </w:r>
            <w:r>
              <w:rPr>
                <w:spacing w:val="-11"/>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[SWS_CM_00333]</w:t>
            </w:r>
            <w:r>
              <w:rPr>
                <w:spacing w:val="-10"/>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D250EA2" w14:textId="77777777">
        <w:trPr>
          <w:trHeight w:val="476"/>
        </w:trPr>
        <w:tc>
          <w:tcPr>
            <w:tcW w:w="4216" w:type="dxa"/>
          </w:tcPr>
          <w:p w14:paraId="6E036812" w14:textId="77777777" w:rsidR="002D20EE" w:rsidRDefault="00DD000A">
            <w:pPr>
              <w:pStyle w:val="TableParagraph"/>
              <w:rPr>
                <w:sz w:val="20"/>
              </w:rPr>
            </w:pPr>
            <w:r>
              <w:rPr>
                <w:sz w:val="20"/>
              </w:rPr>
              <w:t>Proxy::SetSubscriptionStateHandler</w:t>
            </w:r>
            <w:r>
              <w:rPr>
                <w:spacing w:val="-6"/>
                <w:sz w:val="20"/>
              </w:rPr>
              <w:t xml:space="preserve"> </w:t>
            </w:r>
            <w:r>
              <w:rPr>
                <w:sz w:val="20"/>
              </w:rPr>
              <w:t>with</w:t>
            </w:r>
            <w:r>
              <w:rPr>
                <w:spacing w:val="-6"/>
                <w:sz w:val="20"/>
              </w:rPr>
              <w:t xml:space="preserve"> </w:t>
            </w:r>
            <w:r>
              <w:rPr>
                <w:spacing w:val="-5"/>
                <w:sz w:val="20"/>
              </w:rPr>
              <w:t>Ex-</w:t>
            </w:r>
          </w:p>
          <w:p w14:paraId="13BC7619" w14:textId="77777777" w:rsidR="002D20EE" w:rsidRDefault="00DD000A">
            <w:pPr>
              <w:pStyle w:val="TableParagraph"/>
              <w:spacing w:before="9" w:line="240" w:lineRule="auto"/>
              <w:rPr>
                <w:sz w:val="20"/>
              </w:rPr>
            </w:pPr>
            <w:bookmarkStart w:id="52" w:name="_bookmark50"/>
            <w:bookmarkEnd w:id="52"/>
            <w:r>
              <w:rPr>
                <w:spacing w:val="-2"/>
                <w:sz w:val="20"/>
              </w:rPr>
              <w:t>ecutorT</w:t>
            </w:r>
          </w:p>
        </w:tc>
        <w:tc>
          <w:tcPr>
            <w:tcW w:w="5917" w:type="dxa"/>
          </w:tcPr>
          <w:p w14:paraId="400B64CA" w14:textId="77777777" w:rsidR="002D20EE" w:rsidRDefault="00DD000A">
            <w:pPr>
              <w:pStyle w:val="TableParagraph"/>
              <w:rPr>
                <w:sz w:val="20"/>
              </w:rPr>
            </w:pPr>
            <w:r>
              <w:rPr>
                <w:sz w:val="20"/>
              </w:rPr>
              <w:t>SetSubscriptionState</w:t>
            </w:r>
            <w:r>
              <w:rPr>
                <w:spacing w:val="16"/>
                <w:sz w:val="20"/>
              </w:rPr>
              <w:t xml:space="preserve"> </w:t>
            </w:r>
            <w:r>
              <w:rPr>
                <w:sz w:val="20"/>
              </w:rPr>
              <w:t>with</w:t>
            </w:r>
            <w:r>
              <w:rPr>
                <w:spacing w:val="17"/>
                <w:sz w:val="20"/>
              </w:rPr>
              <w:t xml:space="preserve"> </w:t>
            </w:r>
            <w:r>
              <w:rPr>
                <w:sz w:val="20"/>
              </w:rPr>
              <w:t>ExecutorT</w:t>
            </w:r>
            <w:r>
              <w:rPr>
                <w:spacing w:val="17"/>
                <w:sz w:val="20"/>
              </w:rPr>
              <w:t xml:space="preserve"> </w:t>
            </w:r>
            <w:r>
              <w:rPr>
                <w:sz w:val="20"/>
              </w:rPr>
              <w:t>according</w:t>
            </w:r>
            <w:r>
              <w:rPr>
                <w:spacing w:val="17"/>
                <w:sz w:val="20"/>
              </w:rPr>
              <w:t xml:space="preserve"> </w:t>
            </w:r>
            <w:r>
              <w:rPr>
                <w:sz w:val="20"/>
              </w:rPr>
              <w:t>to</w:t>
            </w:r>
            <w:r>
              <w:rPr>
                <w:spacing w:val="17"/>
                <w:sz w:val="20"/>
              </w:rPr>
              <w:t xml:space="preserve"> </w:t>
            </w:r>
            <w:r>
              <w:rPr>
                <w:spacing w:val="-2"/>
                <w:sz w:val="20"/>
              </w:rPr>
              <w:t>[SWS_CM_-</w:t>
            </w:r>
          </w:p>
          <w:p w14:paraId="10266CB5" w14:textId="77777777" w:rsidR="002D20EE" w:rsidRDefault="00DD000A">
            <w:pPr>
              <w:pStyle w:val="TableParagraph"/>
              <w:spacing w:before="9" w:line="240" w:lineRule="auto"/>
              <w:rPr>
                <w:sz w:val="20"/>
              </w:rPr>
            </w:pPr>
            <w:r>
              <w:rPr>
                <w:sz w:val="20"/>
              </w:rPr>
              <w:t>11354]</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3C8FD6EB" w14:textId="77777777">
        <w:trPr>
          <w:trHeight w:val="476"/>
        </w:trPr>
        <w:tc>
          <w:tcPr>
            <w:tcW w:w="4216" w:type="dxa"/>
          </w:tcPr>
          <w:p w14:paraId="01AF1D25" w14:textId="77777777" w:rsidR="002D20EE" w:rsidRDefault="00DD000A">
            <w:pPr>
              <w:pStyle w:val="TableParagraph"/>
              <w:ind w:right="-15"/>
              <w:rPr>
                <w:sz w:val="20"/>
              </w:rPr>
            </w:pPr>
            <w:r>
              <w:rPr>
                <w:spacing w:val="-2"/>
                <w:sz w:val="20"/>
              </w:rPr>
              <w:t>Proxy::UnsetSubscriptionStateChangeHandler</w:t>
            </w:r>
          </w:p>
        </w:tc>
        <w:tc>
          <w:tcPr>
            <w:tcW w:w="5917" w:type="dxa"/>
          </w:tcPr>
          <w:p w14:paraId="35FDC213" w14:textId="77777777" w:rsidR="002D20EE" w:rsidRDefault="00DD000A">
            <w:pPr>
              <w:pStyle w:val="TableParagraph"/>
              <w:rPr>
                <w:sz w:val="20"/>
              </w:rPr>
            </w:pPr>
            <w:r>
              <w:rPr>
                <w:sz w:val="20"/>
              </w:rPr>
              <w:t>UnsetSubscriptionStateChangeHandler</w:t>
            </w:r>
            <w:r>
              <w:rPr>
                <w:spacing w:val="58"/>
                <w:w w:val="150"/>
                <w:sz w:val="20"/>
              </w:rPr>
              <w:t xml:space="preserve"> </w:t>
            </w:r>
            <w:r>
              <w:rPr>
                <w:sz w:val="20"/>
              </w:rPr>
              <w:t>according</w:t>
            </w:r>
            <w:r>
              <w:rPr>
                <w:spacing w:val="59"/>
                <w:w w:val="150"/>
                <w:sz w:val="20"/>
              </w:rPr>
              <w:t xml:space="preserve"> </w:t>
            </w:r>
            <w:r>
              <w:rPr>
                <w:sz w:val="20"/>
              </w:rPr>
              <w:t>to</w:t>
            </w:r>
            <w:r>
              <w:rPr>
                <w:spacing w:val="59"/>
                <w:w w:val="150"/>
                <w:sz w:val="20"/>
              </w:rPr>
              <w:t xml:space="preserve"> </w:t>
            </w:r>
            <w:r>
              <w:rPr>
                <w:spacing w:val="-2"/>
                <w:sz w:val="20"/>
              </w:rPr>
              <w:t>[SWS_-</w:t>
            </w:r>
          </w:p>
          <w:p w14:paraId="630B1E22" w14:textId="77777777" w:rsidR="002D20EE" w:rsidRDefault="00DD000A">
            <w:pPr>
              <w:pStyle w:val="TableParagraph"/>
              <w:spacing w:before="9" w:line="240" w:lineRule="auto"/>
              <w:rPr>
                <w:sz w:val="20"/>
              </w:rPr>
            </w:pPr>
            <w:bookmarkStart w:id="53" w:name="_bookmark51"/>
            <w:bookmarkEnd w:id="53"/>
            <w:r>
              <w:rPr>
                <w:sz w:val="20"/>
              </w:rPr>
              <w:t>CM_00334]</w:t>
            </w:r>
            <w:r>
              <w:rPr>
                <w:spacing w:val="-9"/>
                <w:sz w:val="20"/>
              </w:rPr>
              <w:t xml:space="preserve"> </w:t>
            </w:r>
            <w:r>
              <w:rPr>
                <w:sz w:val="20"/>
              </w:rPr>
              <w:t>of</w:t>
            </w:r>
            <w:r>
              <w:rPr>
                <w:spacing w:val="-7"/>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A34691D" w14:textId="77777777">
        <w:trPr>
          <w:trHeight w:val="237"/>
        </w:trPr>
        <w:tc>
          <w:tcPr>
            <w:tcW w:w="4216" w:type="dxa"/>
          </w:tcPr>
          <w:p w14:paraId="7534C3AB" w14:textId="77777777" w:rsidR="002D20EE" w:rsidRDefault="00DD000A">
            <w:pPr>
              <w:pStyle w:val="TableParagraph"/>
              <w:rPr>
                <w:sz w:val="20"/>
              </w:rPr>
            </w:pPr>
            <w:r>
              <w:rPr>
                <w:spacing w:val="-2"/>
                <w:sz w:val="20"/>
              </w:rPr>
              <w:t>Proxy::GetNewSamples</w:t>
            </w:r>
          </w:p>
        </w:tc>
        <w:tc>
          <w:tcPr>
            <w:tcW w:w="5917" w:type="dxa"/>
          </w:tcPr>
          <w:p w14:paraId="04437036" w14:textId="77777777" w:rsidR="002D20EE" w:rsidRDefault="00DD000A">
            <w:pPr>
              <w:pStyle w:val="TableParagraph"/>
              <w:rPr>
                <w:sz w:val="20"/>
              </w:rPr>
            </w:pPr>
            <w:r>
              <w:rPr>
                <w:sz w:val="20"/>
              </w:rPr>
              <w:t>GetNewSamples</w:t>
            </w:r>
            <w:r>
              <w:rPr>
                <w:spacing w:val="-11"/>
                <w:sz w:val="20"/>
              </w:rPr>
              <w:t xml:space="preserve"> </w:t>
            </w:r>
            <w:r>
              <w:rPr>
                <w:sz w:val="20"/>
              </w:rPr>
              <w:t>according</w:t>
            </w:r>
            <w:r>
              <w:rPr>
                <w:spacing w:val="-11"/>
                <w:sz w:val="20"/>
              </w:rPr>
              <w:t xml:space="preserve"> </w:t>
            </w:r>
            <w:r>
              <w:rPr>
                <w:sz w:val="20"/>
              </w:rPr>
              <w:t>to</w:t>
            </w:r>
            <w:r>
              <w:rPr>
                <w:spacing w:val="-10"/>
                <w:sz w:val="20"/>
              </w:rPr>
              <w:t xml:space="preserve"> </w:t>
            </w:r>
            <w:r>
              <w:rPr>
                <w:sz w:val="20"/>
              </w:rPr>
              <w:t>[SWS_CM_00701]</w:t>
            </w:r>
            <w:r>
              <w:rPr>
                <w:spacing w:val="-11"/>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AE98CBC" w14:textId="77777777">
        <w:trPr>
          <w:trHeight w:val="476"/>
        </w:trPr>
        <w:tc>
          <w:tcPr>
            <w:tcW w:w="4216" w:type="dxa"/>
          </w:tcPr>
          <w:p w14:paraId="37B1386E" w14:textId="77777777" w:rsidR="002D20EE" w:rsidRDefault="00DD000A">
            <w:pPr>
              <w:pStyle w:val="TableParagraph"/>
              <w:rPr>
                <w:sz w:val="20"/>
              </w:rPr>
            </w:pPr>
            <w:r>
              <w:rPr>
                <w:spacing w:val="-2"/>
                <w:sz w:val="20"/>
              </w:rPr>
              <w:t>Proxy::GetNewSamples</w:t>
            </w:r>
            <w:r>
              <w:rPr>
                <w:spacing w:val="5"/>
                <w:sz w:val="20"/>
              </w:rPr>
              <w:t xml:space="preserve"> </w:t>
            </w:r>
            <w:r>
              <w:rPr>
                <w:spacing w:val="-2"/>
                <w:sz w:val="20"/>
              </w:rPr>
              <w:t>with</w:t>
            </w:r>
            <w:r>
              <w:rPr>
                <w:spacing w:val="6"/>
                <w:sz w:val="20"/>
              </w:rPr>
              <w:t xml:space="preserve"> </w:t>
            </w:r>
            <w:r>
              <w:rPr>
                <w:spacing w:val="-2"/>
                <w:sz w:val="20"/>
              </w:rPr>
              <w:t>ExecutorT</w:t>
            </w:r>
          </w:p>
        </w:tc>
        <w:tc>
          <w:tcPr>
            <w:tcW w:w="5917" w:type="dxa"/>
          </w:tcPr>
          <w:p w14:paraId="24CEA4F6" w14:textId="77777777" w:rsidR="002D20EE" w:rsidRDefault="00DD000A">
            <w:pPr>
              <w:pStyle w:val="TableParagraph"/>
              <w:rPr>
                <w:sz w:val="20"/>
              </w:rPr>
            </w:pPr>
            <w:r>
              <w:rPr>
                <w:spacing w:val="-2"/>
                <w:sz w:val="20"/>
              </w:rPr>
              <w:t>GetNewSamples</w:t>
            </w:r>
            <w:r>
              <w:rPr>
                <w:spacing w:val="-3"/>
                <w:sz w:val="20"/>
              </w:rPr>
              <w:t xml:space="preserve"> </w:t>
            </w:r>
            <w:r>
              <w:rPr>
                <w:spacing w:val="-2"/>
                <w:sz w:val="20"/>
              </w:rPr>
              <w:t>with</w:t>
            </w:r>
            <w:r>
              <w:rPr>
                <w:spacing w:val="-3"/>
                <w:sz w:val="20"/>
              </w:rPr>
              <w:t xml:space="preserve"> </w:t>
            </w:r>
            <w:r>
              <w:rPr>
                <w:spacing w:val="-2"/>
                <w:sz w:val="20"/>
              </w:rPr>
              <w:t>ExecutorT according</w:t>
            </w:r>
            <w:r>
              <w:rPr>
                <w:spacing w:val="-3"/>
                <w:sz w:val="20"/>
              </w:rPr>
              <w:t xml:space="preserve"> </w:t>
            </w:r>
            <w:r>
              <w:rPr>
                <w:spacing w:val="-2"/>
                <w:sz w:val="20"/>
              </w:rPr>
              <w:t>to</w:t>
            </w:r>
            <w:r>
              <w:rPr>
                <w:spacing w:val="-3"/>
                <w:sz w:val="20"/>
              </w:rPr>
              <w:t xml:space="preserve"> </w:t>
            </w:r>
            <w:r>
              <w:rPr>
                <w:spacing w:val="-2"/>
                <w:sz w:val="20"/>
              </w:rPr>
              <w:t>[SWS_CM_11358]</w:t>
            </w:r>
          </w:p>
          <w:p w14:paraId="269B3268" w14:textId="77777777" w:rsidR="002D20EE" w:rsidRDefault="00DD000A">
            <w:pPr>
              <w:pStyle w:val="TableParagraph"/>
              <w:spacing w:before="9" w:line="240" w:lineRule="auto"/>
              <w:rPr>
                <w:sz w:val="20"/>
              </w:rPr>
            </w:pPr>
            <w:bookmarkStart w:id="54" w:name="_bookmark52"/>
            <w:bookmarkEnd w:id="54"/>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078890D5" w14:textId="77777777">
        <w:trPr>
          <w:trHeight w:val="237"/>
        </w:trPr>
        <w:tc>
          <w:tcPr>
            <w:tcW w:w="4216" w:type="dxa"/>
          </w:tcPr>
          <w:p w14:paraId="5CC8D0AD" w14:textId="77777777" w:rsidR="002D20EE" w:rsidRDefault="00DD000A">
            <w:pPr>
              <w:pStyle w:val="TableParagraph"/>
              <w:rPr>
                <w:sz w:val="20"/>
              </w:rPr>
            </w:pPr>
            <w:bookmarkStart w:id="55" w:name="_bookmark53"/>
            <w:bookmarkEnd w:id="55"/>
            <w:r>
              <w:rPr>
                <w:spacing w:val="-2"/>
                <w:sz w:val="20"/>
              </w:rPr>
              <w:t>Proxy::GetFreeSampleCount</w:t>
            </w:r>
          </w:p>
        </w:tc>
        <w:tc>
          <w:tcPr>
            <w:tcW w:w="5917" w:type="dxa"/>
          </w:tcPr>
          <w:p w14:paraId="1EFA6886" w14:textId="77777777" w:rsidR="002D20EE" w:rsidRDefault="00DD000A">
            <w:pPr>
              <w:pStyle w:val="TableParagraph"/>
              <w:rPr>
                <w:sz w:val="20"/>
              </w:rPr>
            </w:pPr>
            <w:r>
              <w:rPr>
                <w:sz w:val="20"/>
              </w:rPr>
              <w:t>GetFreeSampleCount</w:t>
            </w:r>
            <w:r>
              <w:rPr>
                <w:spacing w:val="-13"/>
                <w:sz w:val="20"/>
              </w:rPr>
              <w:t xml:space="preserve"> </w:t>
            </w:r>
            <w:r>
              <w:rPr>
                <w:sz w:val="20"/>
              </w:rPr>
              <w:t>according</w:t>
            </w:r>
            <w:r>
              <w:rPr>
                <w:spacing w:val="-12"/>
                <w:sz w:val="20"/>
              </w:rPr>
              <w:t xml:space="preserve"> </w:t>
            </w:r>
            <w:r>
              <w:rPr>
                <w:sz w:val="20"/>
              </w:rPr>
              <w:t>to</w:t>
            </w:r>
            <w:r>
              <w:rPr>
                <w:spacing w:val="-13"/>
                <w:sz w:val="20"/>
              </w:rPr>
              <w:t xml:space="preserve"> </w:t>
            </w:r>
            <w:r>
              <w:rPr>
                <w:sz w:val="20"/>
              </w:rPr>
              <w:t>[SWS_CM_00705]</w:t>
            </w:r>
            <w:r>
              <w:rPr>
                <w:spacing w:val="-12"/>
                <w:sz w:val="20"/>
              </w:rPr>
              <w:t xml:space="preserve"> </w:t>
            </w:r>
            <w:r>
              <w:rPr>
                <w:sz w:val="20"/>
              </w:rPr>
              <w:t>of</w:t>
            </w:r>
            <w:r>
              <w:rPr>
                <w:spacing w:val="-1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7B1E1E34" w14:textId="77777777">
        <w:trPr>
          <w:trHeight w:val="237"/>
        </w:trPr>
        <w:tc>
          <w:tcPr>
            <w:tcW w:w="4216" w:type="dxa"/>
          </w:tcPr>
          <w:p w14:paraId="1D28FF0B" w14:textId="77777777" w:rsidR="002D20EE" w:rsidRDefault="00DD000A">
            <w:pPr>
              <w:pStyle w:val="TableParagraph"/>
              <w:rPr>
                <w:sz w:val="20"/>
              </w:rPr>
            </w:pPr>
            <w:r>
              <w:rPr>
                <w:spacing w:val="-2"/>
                <w:sz w:val="20"/>
              </w:rPr>
              <w:t>Proxy::SetReceiveHandler</w:t>
            </w:r>
          </w:p>
        </w:tc>
        <w:tc>
          <w:tcPr>
            <w:tcW w:w="5917" w:type="dxa"/>
          </w:tcPr>
          <w:p w14:paraId="48CCFD4C" w14:textId="77777777" w:rsidR="002D20EE" w:rsidRDefault="00DD000A">
            <w:pPr>
              <w:pStyle w:val="TableParagraph"/>
              <w:rPr>
                <w:sz w:val="20"/>
              </w:rPr>
            </w:pPr>
            <w:r>
              <w:rPr>
                <w:sz w:val="20"/>
              </w:rPr>
              <w:t>SetReceiveHandler</w:t>
            </w:r>
            <w:r>
              <w:rPr>
                <w:spacing w:val="-12"/>
                <w:sz w:val="20"/>
              </w:rPr>
              <w:t xml:space="preserve"> </w:t>
            </w:r>
            <w:r>
              <w:rPr>
                <w:sz w:val="20"/>
              </w:rPr>
              <w:t>according</w:t>
            </w:r>
            <w:r>
              <w:rPr>
                <w:spacing w:val="-11"/>
                <w:sz w:val="20"/>
              </w:rPr>
              <w:t xml:space="preserve"> </w:t>
            </w:r>
            <w:r>
              <w:rPr>
                <w:sz w:val="20"/>
              </w:rPr>
              <w:t>to</w:t>
            </w:r>
            <w:r>
              <w:rPr>
                <w:spacing w:val="-11"/>
                <w:sz w:val="20"/>
              </w:rPr>
              <w:t xml:space="preserve"> </w:t>
            </w:r>
            <w:r>
              <w:rPr>
                <w:sz w:val="20"/>
              </w:rPr>
              <w:t>[SWS_CM_00181]</w:t>
            </w:r>
            <w:r>
              <w:rPr>
                <w:spacing w:val="-11"/>
                <w:sz w:val="20"/>
              </w:rPr>
              <w:t xml:space="preserve"> </w:t>
            </w:r>
            <w:r>
              <w:rPr>
                <w:sz w:val="20"/>
              </w:rPr>
              <w:t>of</w:t>
            </w:r>
            <w:r>
              <w:rPr>
                <w:spacing w:val="-11"/>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3C2D6CFF" w14:textId="77777777">
        <w:trPr>
          <w:trHeight w:val="476"/>
        </w:trPr>
        <w:tc>
          <w:tcPr>
            <w:tcW w:w="4216" w:type="dxa"/>
          </w:tcPr>
          <w:p w14:paraId="4D79A9AD" w14:textId="77777777" w:rsidR="002D20EE" w:rsidRDefault="00DD000A">
            <w:pPr>
              <w:pStyle w:val="TableParagraph"/>
              <w:rPr>
                <w:sz w:val="20"/>
              </w:rPr>
            </w:pPr>
            <w:r>
              <w:rPr>
                <w:spacing w:val="-2"/>
                <w:sz w:val="20"/>
              </w:rPr>
              <w:t>Proxy::SetReceiveHandler</w:t>
            </w:r>
            <w:r>
              <w:rPr>
                <w:spacing w:val="8"/>
                <w:sz w:val="20"/>
              </w:rPr>
              <w:t xml:space="preserve"> </w:t>
            </w:r>
            <w:r>
              <w:rPr>
                <w:spacing w:val="-2"/>
                <w:sz w:val="20"/>
              </w:rPr>
              <w:t>with</w:t>
            </w:r>
            <w:r>
              <w:rPr>
                <w:spacing w:val="7"/>
                <w:sz w:val="20"/>
              </w:rPr>
              <w:t xml:space="preserve"> </w:t>
            </w:r>
            <w:r>
              <w:rPr>
                <w:spacing w:val="-2"/>
                <w:sz w:val="20"/>
              </w:rPr>
              <w:t>ExecutorT</w:t>
            </w:r>
          </w:p>
        </w:tc>
        <w:tc>
          <w:tcPr>
            <w:tcW w:w="5917" w:type="dxa"/>
          </w:tcPr>
          <w:p w14:paraId="4F6F2431" w14:textId="77777777" w:rsidR="002D20EE" w:rsidRDefault="00DD000A">
            <w:pPr>
              <w:pStyle w:val="TableParagraph"/>
              <w:rPr>
                <w:sz w:val="20"/>
              </w:rPr>
            </w:pPr>
            <w:r>
              <w:rPr>
                <w:sz w:val="20"/>
              </w:rPr>
              <w:t>SetReceiveHandler</w:t>
            </w:r>
            <w:r>
              <w:rPr>
                <w:spacing w:val="45"/>
                <w:sz w:val="20"/>
              </w:rPr>
              <w:t xml:space="preserve"> </w:t>
            </w:r>
            <w:r>
              <w:rPr>
                <w:sz w:val="20"/>
              </w:rPr>
              <w:t>with</w:t>
            </w:r>
            <w:r>
              <w:rPr>
                <w:spacing w:val="46"/>
                <w:sz w:val="20"/>
              </w:rPr>
              <w:t xml:space="preserve"> </w:t>
            </w:r>
            <w:r>
              <w:rPr>
                <w:sz w:val="20"/>
              </w:rPr>
              <w:t>ExecutorT</w:t>
            </w:r>
            <w:r>
              <w:rPr>
                <w:spacing w:val="46"/>
                <w:sz w:val="20"/>
              </w:rPr>
              <w:t xml:space="preserve"> </w:t>
            </w:r>
            <w:r>
              <w:rPr>
                <w:sz w:val="20"/>
              </w:rPr>
              <w:t>according</w:t>
            </w:r>
            <w:r>
              <w:rPr>
                <w:spacing w:val="46"/>
                <w:sz w:val="20"/>
              </w:rPr>
              <w:t xml:space="preserve"> </w:t>
            </w:r>
            <w:r>
              <w:rPr>
                <w:sz w:val="20"/>
              </w:rPr>
              <w:t>to</w:t>
            </w:r>
            <w:r>
              <w:rPr>
                <w:spacing w:val="45"/>
                <w:sz w:val="20"/>
              </w:rPr>
              <w:t xml:space="preserve"> </w:t>
            </w:r>
            <w:r>
              <w:rPr>
                <w:spacing w:val="-2"/>
                <w:sz w:val="20"/>
              </w:rPr>
              <w:t>[SWS_CM_-</w:t>
            </w:r>
          </w:p>
          <w:p w14:paraId="75CC5D8A" w14:textId="77777777" w:rsidR="002D20EE" w:rsidRDefault="00DD000A">
            <w:pPr>
              <w:pStyle w:val="TableParagraph"/>
              <w:spacing w:before="9" w:line="240" w:lineRule="auto"/>
              <w:rPr>
                <w:sz w:val="20"/>
              </w:rPr>
            </w:pPr>
            <w:r>
              <w:rPr>
                <w:sz w:val="20"/>
              </w:rPr>
              <w:t>11356]</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1350EE31" w14:textId="77777777">
        <w:trPr>
          <w:trHeight w:val="237"/>
        </w:trPr>
        <w:tc>
          <w:tcPr>
            <w:tcW w:w="4216" w:type="dxa"/>
          </w:tcPr>
          <w:p w14:paraId="35BB41D6" w14:textId="77777777" w:rsidR="002D20EE" w:rsidRDefault="00DD000A">
            <w:pPr>
              <w:pStyle w:val="TableParagraph"/>
              <w:rPr>
                <w:sz w:val="20"/>
              </w:rPr>
            </w:pPr>
            <w:bookmarkStart w:id="56" w:name="_bookmark54"/>
            <w:bookmarkEnd w:id="56"/>
            <w:r>
              <w:rPr>
                <w:spacing w:val="-4"/>
                <w:sz w:val="20"/>
              </w:rPr>
              <w:t>Proxy::Trigger</w:t>
            </w:r>
            <w:r>
              <w:rPr>
                <w:spacing w:val="14"/>
                <w:sz w:val="20"/>
              </w:rPr>
              <w:t xml:space="preserve"> </w:t>
            </w:r>
            <w:r>
              <w:rPr>
                <w:spacing w:val="-2"/>
                <w:sz w:val="20"/>
              </w:rPr>
              <w:t>SetReceiveHandler</w:t>
            </w:r>
          </w:p>
        </w:tc>
        <w:tc>
          <w:tcPr>
            <w:tcW w:w="5917" w:type="dxa"/>
          </w:tcPr>
          <w:p w14:paraId="6BD9885B" w14:textId="77777777" w:rsidR="002D20EE" w:rsidRDefault="00DD000A">
            <w:pPr>
              <w:pStyle w:val="TableParagraph"/>
              <w:rPr>
                <w:sz w:val="20"/>
              </w:rPr>
            </w:pPr>
            <w:r>
              <w:rPr>
                <w:spacing w:val="-2"/>
                <w:sz w:val="20"/>
              </w:rPr>
              <w:t>TriggerSetReceiveHandler</w:t>
            </w:r>
            <w:r>
              <w:rPr>
                <w:spacing w:val="3"/>
                <w:sz w:val="20"/>
              </w:rPr>
              <w:t xml:space="preserve"> </w:t>
            </w:r>
            <w:r>
              <w:rPr>
                <w:spacing w:val="-2"/>
                <w:sz w:val="20"/>
              </w:rPr>
              <w:t>according</w:t>
            </w:r>
            <w:r>
              <w:rPr>
                <w:spacing w:val="4"/>
                <w:sz w:val="20"/>
              </w:rPr>
              <w:t xml:space="preserve"> </w:t>
            </w:r>
            <w:r>
              <w:rPr>
                <w:spacing w:val="-2"/>
                <w:sz w:val="20"/>
              </w:rPr>
              <w:t>to</w:t>
            </w:r>
            <w:r>
              <w:rPr>
                <w:spacing w:val="3"/>
                <w:sz w:val="20"/>
              </w:rPr>
              <w:t xml:space="preserve"> </w:t>
            </w:r>
            <w:r>
              <w:rPr>
                <w:spacing w:val="-2"/>
                <w:sz w:val="20"/>
              </w:rPr>
              <w:t>[SWS_CM_00249]</w:t>
            </w:r>
            <w:r>
              <w:rPr>
                <w:spacing w:val="4"/>
                <w:sz w:val="20"/>
              </w:rPr>
              <w:t xml:space="preserve"> </w:t>
            </w:r>
            <w:r>
              <w:rPr>
                <w:spacing w:val="-2"/>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6264A720" w14:textId="77777777">
        <w:trPr>
          <w:trHeight w:val="237"/>
        </w:trPr>
        <w:tc>
          <w:tcPr>
            <w:tcW w:w="4216" w:type="dxa"/>
          </w:tcPr>
          <w:p w14:paraId="22CE8D44" w14:textId="77777777" w:rsidR="002D20EE" w:rsidRDefault="00DD000A">
            <w:pPr>
              <w:pStyle w:val="TableParagraph"/>
              <w:rPr>
                <w:sz w:val="20"/>
              </w:rPr>
            </w:pPr>
            <w:bookmarkStart w:id="57" w:name="_bookmark55"/>
            <w:bookmarkEnd w:id="57"/>
            <w:r>
              <w:rPr>
                <w:spacing w:val="-2"/>
                <w:sz w:val="20"/>
              </w:rPr>
              <w:t>Proxy::UnsetReceiveHandler</w:t>
            </w:r>
          </w:p>
        </w:tc>
        <w:tc>
          <w:tcPr>
            <w:tcW w:w="5917" w:type="dxa"/>
          </w:tcPr>
          <w:p w14:paraId="690E3DC5" w14:textId="77777777" w:rsidR="002D20EE" w:rsidRDefault="00DD000A">
            <w:pPr>
              <w:pStyle w:val="TableParagraph"/>
              <w:rPr>
                <w:sz w:val="20"/>
              </w:rPr>
            </w:pPr>
            <w:r>
              <w:rPr>
                <w:sz w:val="20"/>
              </w:rPr>
              <w:t>UnsetReceiveHandler</w:t>
            </w:r>
            <w:r>
              <w:rPr>
                <w:spacing w:val="-12"/>
                <w:sz w:val="20"/>
              </w:rPr>
              <w:t xml:space="preserve"> </w:t>
            </w:r>
            <w:r>
              <w:rPr>
                <w:sz w:val="20"/>
              </w:rPr>
              <w:t>according</w:t>
            </w:r>
            <w:r>
              <w:rPr>
                <w:spacing w:val="-12"/>
                <w:sz w:val="20"/>
              </w:rPr>
              <w:t xml:space="preserve"> </w:t>
            </w:r>
            <w:r>
              <w:rPr>
                <w:sz w:val="20"/>
              </w:rPr>
              <w:t>to</w:t>
            </w:r>
            <w:r>
              <w:rPr>
                <w:spacing w:val="-11"/>
                <w:sz w:val="20"/>
              </w:rPr>
              <w:t xml:space="preserve"> </w:t>
            </w:r>
            <w:r>
              <w:rPr>
                <w:sz w:val="20"/>
              </w:rPr>
              <w:t>[SWS_CM_00183]</w:t>
            </w:r>
            <w:r>
              <w:rPr>
                <w:spacing w:val="-12"/>
                <w:sz w:val="20"/>
              </w:rPr>
              <w:t xml:space="preserve"> </w:t>
            </w:r>
            <w:r>
              <w:rPr>
                <w:sz w:val="20"/>
              </w:rPr>
              <w:t>of</w:t>
            </w:r>
            <w:r>
              <w:rPr>
                <w:spacing w:val="-12"/>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62A598C4" w14:textId="77777777">
        <w:trPr>
          <w:trHeight w:val="237"/>
        </w:trPr>
        <w:tc>
          <w:tcPr>
            <w:tcW w:w="4216" w:type="dxa"/>
          </w:tcPr>
          <w:p w14:paraId="4A6C5A6E" w14:textId="77777777" w:rsidR="002D20EE" w:rsidRDefault="00DD000A">
            <w:pPr>
              <w:pStyle w:val="TableParagraph"/>
              <w:rPr>
                <w:sz w:val="20"/>
              </w:rPr>
            </w:pPr>
            <w:bookmarkStart w:id="58" w:name="_bookmark56"/>
            <w:bookmarkEnd w:id="58"/>
            <w:r>
              <w:rPr>
                <w:spacing w:val="-2"/>
                <w:sz w:val="20"/>
              </w:rPr>
              <w:t>Proxy::ResolveInstanceIDs</w:t>
            </w:r>
          </w:p>
        </w:tc>
        <w:tc>
          <w:tcPr>
            <w:tcW w:w="5917" w:type="dxa"/>
          </w:tcPr>
          <w:p w14:paraId="39D605B4" w14:textId="77777777" w:rsidR="002D20EE" w:rsidRDefault="00DD000A">
            <w:pPr>
              <w:pStyle w:val="TableParagraph"/>
              <w:rPr>
                <w:sz w:val="20"/>
              </w:rPr>
            </w:pPr>
            <w:r>
              <w:rPr>
                <w:sz w:val="20"/>
              </w:rPr>
              <w:t>ResolveInstanceIDs</w:t>
            </w:r>
            <w:r>
              <w:rPr>
                <w:spacing w:val="-12"/>
                <w:sz w:val="20"/>
              </w:rPr>
              <w:t xml:space="preserve"> </w:t>
            </w:r>
            <w:r>
              <w:rPr>
                <w:sz w:val="20"/>
              </w:rPr>
              <w:t>according</w:t>
            </w:r>
            <w:r>
              <w:rPr>
                <w:spacing w:val="-11"/>
                <w:sz w:val="20"/>
              </w:rPr>
              <w:t xml:space="preserve"> </w:t>
            </w:r>
            <w:r>
              <w:rPr>
                <w:sz w:val="20"/>
              </w:rPr>
              <w:t>to</w:t>
            </w:r>
            <w:r>
              <w:rPr>
                <w:spacing w:val="-11"/>
                <w:sz w:val="20"/>
              </w:rPr>
              <w:t xml:space="preserve"> </w:t>
            </w:r>
            <w:r>
              <w:rPr>
                <w:sz w:val="20"/>
              </w:rPr>
              <w:t>[SWS_CM_00118]</w:t>
            </w:r>
            <w:r>
              <w:rPr>
                <w:spacing w:val="-12"/>
                <w:sz w:val="20"/>
              </w:rPr>
              <w:t xml:space="preserve"> </w:t>
            </w:r>
            <w:r>
              <w:rPr>
                <w:sz w:val="20"/>
              </w:rPr>
              <w:t>of</w:t>
            </w:r>
            <w:r>
              <w:rPr>
                <w:spacing w:val="-11"/>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53BC99BA" w14:textId="77777777">
        <w:trPr>
          <w:trHeight w:val="237"/>
        </w:trPr>
        <w:tc>
          <w:tcPr>
            <w:tcW w:w="4216" w:type="dxa"/>
          </w:tcPr>
          <w:p w14:paraId="05E270E5" w14:textId="77777777" w:rsidR="002D20EE" w:rsidRDefault="00DD000A">
            <w:pPr>
              <w:pStyle w:val="TableParagraph"/>
              <w:rPr>
                <w:sz w:val="20"/>
              </w:rPr>
            </w:pPr>
            <w:bookmarkStart w:id="59" w:name="_bookmark57"/>
            <w:bookmarkEnd w:id="59"/>
            <w:r>
              <w:rPr>
                <w:spacing w:val="-2"/>
                <w:sz w:val="20"/>
              </w:rPr>
              <w:t>Proxy::Field</w:t>
            </w:r>
            <w:r>
              <w:rPr>
                <w:spacing w:val="6"/>
                <w:sz w:val="20"/>
              </w:rPr>
              <w:t xml:space="preserve"> </w:t>
            </w:r>
            <w:r>
              <w:rPr>
                <w:spacing w:val="-5"/>
                <w:sz w:val="20"/>
              </w:rPr>
              <w:t>Get</w:t>
            </w:r>
          </w:p>
        </w:tc>
        <w:tc>
          <w:tcPr>
            <w:tcW w:w="5917" w:type="dxa"/>
          </w:tcPr>
          <w:p w14:paraId="5B11C4ED" w14:textId="77777777" w:rsidR="002D20EE" w:rsidRDefault="00DD000A">
            <w:pPr>
              <w:pStyle w:val="TableParagraph"/>
              <w:rPr>
                <w:sz w:val="20"/>
              </w:rPr>
            </w:pPr>
            <w:r>
              <w:rPr>
                <w:sz w:val="20"/>
              </w:rPr>
              <w:t>FieldGet</w:t>
            </w:r>
            <w:r>
              <w:rPr>
                <w:spacing w:val="-9"/>
                <w:sz w:val="20"/>
              </w:rPr>
              <w:t xml:space="preserve"> </w:t>
            </w:r>
            <w:r>
              <w:rPr>
                <w:sz w:val="20"/>
              </w:rPr>
              <w:t>according</w:t>
            </w:r>
            <w:r>
              <w:rPr>
                <w:spacing w:val="-8"/>
                <w:sz w:val="20"/>
              </w:rPr>
              <w:t xml:space="preserve"> </w:t>
            </w:r>
            <w:r>
              <w:rPr>
                <w:sz w:val="20"/>
              </w:rPr>
              <w:t>to</w:t>
            </w:r>
            <w:r>
              <w:rPr>
                <w:spacing w:val="-8"/>
                <w:sz w:val="20"/>
              </w:rPr>
              <w:t xml:space="preserve"> </w:t>
            </w:r>
            <w:r>
              <w:rPr>
                <w:sz w:val="20"/>
              </w:rPr>
              <w:t>[SWS_CM_00112]</w:t>
            </w:r>
            <w:r>
              <w:rPr>
                <w:spacing w:val="-8"/>
                <w:sz w:val="20"/>
              </w:rPr>
              <w:t xml:space="preserve"> </w:t>
            </w:r>
            <w:r>
              <w:rPr>
                <w:sz w:val="20"/>
              </w:rPr>
              <w:t>of</w:t>
            </w:r>
            <w:r>
              <w:rPr>
                <w:spacing w:val="-9"/>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AB02A61" w14:textId="77777777">
        <w:trPr>
          <w:trHeight w:val="237"/>
        </w:trPr>
        <w:tc>
          <w:tcPr>
            <w:tcW w:w="4216" w:type="dxa"/>
          </w:tcPr>
          <w:p w14:paraId="0562686A" w14:textId="77777777" w:rsidR="002D20EE" w:rsidRDefault="00DD000A">
            <w:pPr>
              <w:pStyle w:val="TableParagraph"/>
              <w:rPr>
                <w:sz w:val="20"/>
              </w:rPr>
            </w:pPr>
            <w:bookmarkStart w:id="60" w:name="_bookmark58"/>
            <w:bookmarkEnd w:id="60"/>
            <w:r>
              <w:rPr>
                <w:spacing w:val="-2"/>
                <w:sz w:val="20"/>
              </w:rPr>
              <w:t>Proxy::Field</w:t>
            </w:r>
            <w:r>
              <w:rPr>
                <w:spacing w:val="6"/>
                <w:sz w:val="20"/>
              </w:rPr>
              <w:t xml:space="preserve"> </w:t>
            </w:r>
            <w:r>
              <w:rPr>
                <w:spacing w:val="-5"/>
                <w:sz w:val="20"/>
              </w:rPr>
              <w:t>Set</w:t>
            </w:r>
          </w:p>
        </w:tc>
        <w:tc>
          <w:tcPr>
            <w:tcW w:w="5917" w:type="dxa"/>
          </w:tcPr>
          <w:p w14:paraId="2B4C56F1" w14:textId="77777777" w:rsidR="002D20EE" w:rsidRDefault="00DD000A">
            <w:pPr>
              <w:pStyle w:val="TableParagraph"/>
              <w:rPr>
                <w:sz w:val="20"/>
              </w:rPr>
            </w:pPr>
            <w:r>
              <w:rPr>
                <w:sz w:val="20"/>
              </w:rPr>
              <w:t>FieldSet</w:t>
            </w:r>
            <w:r>
              <w:rPr>
                <w:spacing w:val="-9"/>
                <w:sz w:val="20"/>
              </w:rPr>
              <w:t xml:space="preserve"> </w:t>
            </w:r>
            <w:r>
              <w:rPr>
                <w:sz w:val="20"/>
              </w:rPr>
              <w:t>according</w:t>
            </w:r>
            <w:r>
              <w:rPr>
                <w:spacing w:val="-8"/>
                <w:sz w:val="20"/>
              </w:rPr>
              <w:t xml:space="preserve"> </w:t>
            </w:r>
            <w:r>
              <w:rPr>
                <w:sz w:val="20"/>
              </w:rPr>
              <w:t>to</w:t>
            </w:r>
            <w:r>
              <w:rPr>
                <w:spacing w:val="-8"/>
                <w:sz w:val="20"/>
              </w:rPr>
              <w:t xml:space="preserve"> </w:t>
            </w:r>
            <w:r>
              <w:rPr>
                <w:sz w:val="20"/>
              </w:rPr>
              <w:t>[SWS_CM_00113]</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1EE58C0" w14:textId="77777777">
        <w:trPr>
          <w:trHeight w:val="237"/>
        </w:trPr>
        <w:tc>
          <w:tcPr>
            <w:tcW w:w="4216" w:type="dxa"/>
          </w:tcPr>
          <w:p w14:paraId="43568203" w14:textId="77777777" w:rsidR="002D20EE" w:rsidRDefault="00DD000A">
            <w:pPr>
              <w:pStyle w:val="TableParagraph"/>
              <w:rPr>
                <w:sz w:val="20"/>
              </w:rPr>
            </w:pPr>
            <w:r>
              <w:rPr>
                <w:spacing w:val="-2"/>
                <w:sz w:val="20"/>
              </w:rPr>
              <w:t>Proxy::FindService</w:t>
            </w:r>
          </w:p>
        </w:tc>
        <w:tc>
          <w:tcPr>
            <w:tcW w:w="5917" w:type="dxa"/>
          </w:tcPr>
          <w:p w14:paraId="68C67E76" w14:textId="77777777" w:rsidR="002D20EE" w:rsidRDefault="00DD000A">
            <w:pPr>
              <w:pStyle w:val="TableParagraph"/>
              <w:rPr>
                <w:sz w:val="20"/>
              </w:rPr>
            </w:pPr>
            <w:r>
              <w:rPr>
                <w:sz w:val="20"/>
              </w:rPr>
              <w:t>FindService</w:t>
            </w:r>
            <w:r>
              <w:rPr>
                <w:spacing w:val="-8"/>
                <w:sz w:val="20"/>
              </w:rPr>
              <w:t xml:space="preserve"> </w:t>
            </w:r>
            <w:r>
              <w:rPr>
                <w:sz w:val="20"/>
              </w:rPr>
              <w:t>according</w:t>
            </w:r>
            <w:r>
              <w:rPr>
                <w:spacing w:val="-8"/>
                <w:sz w:val="20"/>
              </w:rPr>
              <w:t xml:space="preserve"> </w:t>
            </w:r>
            <w:r>
              <w:rPr>
                <w:sz w:val="20"/>
              </w:rPr>
              <w:t>to</w:t>
            </w:r>
            <w:r>
              <w:rPr>
                <w:spacing w:val="-8"/>
                <w:sz w:val="20"/>
              </w:rPr>
              <w:t xml:space="preserve"> </w:t>
            </w:r>
            <w:r>
              <w:rPr>
                <w:sz w:val="20"/>
              </w:rPr>
              <w:t>[SWS_CM_00622]</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56DE1EE9" w14:textId="77777777">
        <w:trPr>
          <w:trHeight w:val="476"/>
        </w:trPr>
        <w:tc>
          <w:tcPr>
            <w:tcW w:w="4216" w:type="dxa"/>
          </w:tcPr>
          <w:p w14:paraId="4FCF7618" w14:textId="77777777" w:rsidR="002D20EE" w:rsidRDefault="00DD000A">
            <w:pPr>
              <w:pStyle w:val="TableParagraph"/>
              <w:rPr>
                <w:sz w:val="20"/>
              </w:rPr>
            </w:pPr>
            <w:r>
              <w:rPr>
                <w:sz w:val="20"/>
              </w:rPr>
              <w:t>Proxy::FindService</w:t>
            </w:r>
            <w:r>
              <w:rPr>
                <w:spacing w:val="-11"/>
                <w:sz w:val="20"/>
              </w:rPr>
              <w:t xml:space="preserve"> </w:t>
            </w:r>
            <w:r>
              <w:rPr>
                <w:sz w:val="20"/>
              </w:rPr>
              <w:t>with</w:t>
            </w:r>
            <w:r>
              <w:rPr>
                <w:spacing w:val="-11"/>
                <w:sz w:val="20"/>
              </w:rPr>
              <w:t xml:space="preserve"> </w:t>
            </w:r>
            <w:r>
              <w:rPr>
                <w:sz w:val="20"/>
              </w:rPr>
              <w:t>Instance</w:t>
            </w:r>
            <w:r>
              <w:rPr>
                <w:spacing w:val="-10"/>
                <w:sz w:val="20"/>
              </w:rPr>
              <w:t xml:space="preserve"> </w:t>
            </w:r>
            <w:r>
              <w:rPr>
                <w:spacing w:val="-2"/>
                <w:sz w:val="20"/>
              </w:rPr>
              <w:t>Specifier</w:t>
            </w:r>
          </w:p>
        </w:tc>
        <w:tc>
          <w:tcPr>
            <w:tcW w:w="5917" w:type="dxa"/>
          </w:tcPr>
          <w:p w14:paraId="64F26756" w14:textId="77777777" w:rsidR="002D20EE" w:rsidRDefault="00DD000A">
            <w:pPr>
              <w:pStyle w:val="TableParagraph"/>
              <w:rPr>
                <w:sz w:val="20"/>
              </w:rPr>
            </w:pPr>
            <w:r>
              <w:rPr>
                <w:sz w:val="20"/>
              </w:rPr>
              <w:t>FindService</w:t>
            </w:r>
            <w:r>
              <w:rPr>
                <w:spacing w:val="36"/>
                <w:sz w:val="20"/>
              </w:rPr>
              <w:t xml:space="preserve"> </w:t>
            </w:r>
            <w:r>
              <w:rPr>
                <w:sz w:val="20"/>
              </w:rPr>
              <w:t>with</w:t>
            </w:r>
            <w:r>
              <w:rPr>
                <w:spacing w:val="36"/>
                <w:sz w:val="20"/>
              </w:rPr>
              <w:t xml:space="preserve"> </w:t>
            </w:r>
            <w:r>
              <w:rPr>
                <w:sz w:val="20"/>
              </w:rPr>
              <w:t>Instance</w:t>
            </w:r>
            <w:r>
              <w:rPr>
                <w:spacing w:val="36"/>
                <w:sz w:val="20"/>
              </w:rPr>
              <w:t xml:space="preserve"> </w:t>
            </w:r>
            <w:r>
              <w:rPr>
                <w:sz w:val="20"/>
              </w:rPr>
              <w:t>Specifier</w:t>
            </w:r>
            <w:r>
              <w:rPr>
                <w:spacing w:val="36"/>
                <w:sz w:val="20"/>
              </w:rPr>
              <w:t xml:space="preserve"> </w:t>
            </w:r>
            <w:r>
              <w:rPr>
                <w:sz w:val="20"/>
              </w:rPr>
              <w:t>according</w:t>
            </w:r>
            <w:r>
              <w:rPr>
                <w:spacing w:val="37"/>
                <w:sz w:val="20"/>
              </w:rPr>
              <w:t xml:space="preserve"> </w:t>
            </w:r>
            <w:r>
              <w:rPr>
                <w:sz w:val="20"/>
              </w:rPr>
              <w:t>to</w:t>
            </w:r>
            <w:r>
              <w:rPr>
                <w:spacing w:val="36"/>
                <w:sz w:val="20"/>
              </w:rPr>
              <w:t xml:space="preserve"> </w:t>
            </w:r>
            <w:r>
              <w:rPr>
                <w:spacing w:val="-2"/>
                <w:sz w:val="20"/>
              </w:rPr>
              <w:t>[SWS_CM_-</w:t>
            </w:r>
          </w:p>
          <w:p w14:paraId="4273284E" w14:textId="77777777" w:rsidR="002D20EE" w:rsidRDefault="00DD000A">
            <w:pPr>
              <w:pStyle w:val="TableParagraph"/>
              <w:spacing w:before="9" w:line="240" w:lineRule="auto"/>
              <w:rPr>
                <w:sz w:val="20"/>
              </w:rPr>
            </w:pPr>
            <w:bookmarkStart w:id="61" w:name="_bookmark59"/>
            <w:bookmarkEnd w:id="61"/>
            <w:r>
              <w:rPr>
                <w:sz w:val="20"/>
              </w:rPr>
              <w:t>00623]</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4E7B00F3" w14:textId="77777777">
        <w:trPr>
          <w:trHeight w:val="237"/>
        </w:trPr>
        <w:tc>
          <w:tcPr>
            <w:tcW w:w="4216" w:type="dxa"/>
          </w:tcPr>
          <w:p w14:paraId="2254C409" w14:textId="77777777" w:rsidR="002D20EE" w:rsidRDefault="00DD000A">
            <w:pPr>
              <w:pStyle w:val="TableParagraph"/>
              <w:rPr>
                <w:sz w:val="20"/>
              </w:rPr>
            </w:pPr>
            <w:r>
              <w:rPr>
                <w:spacing w:val="-2"/>
                <w:sz w:val="20"/>
              </w:rPr>
              <w:t>Proxy::StartFindService</w:t>
            </w:r>
          </w:p>
        </w:tc>
        <w:tc>
          <w:tcPr>
            <w:tcW w:w="5917" w:type="dxa"/>
          </w:tcPr>
          <w:p w14:paraId="28F15C9F" w14:textId="77777777" w:rsidR="002D20EE" w:rsidRDefault="00DD000A">
            <w:pPr>
              <w:pStyle w:val="TableParagraph"/>
              <w:rPr>
                <w:sz w:val="20"/>
              </w:rPr>
            </w:pPr>
            <w:r>
              <w:rPr>
                <w:sz w:val="20"/>
              </w:rPr>
              <w:t>StartFindService</w:t>
            </w:r>
            <w:r>
              <w:rPr>
                <w:spacing w:val="-8"/>
                <w:sz w:val="20"/>
              </w:rPr>
              <w:t xml:space="preserve"> </w:t>
            </w:r>
            <w:r>
              <w:rPr>
                <w:sz w:val="20"/>
              </w:rPr>
              <w:t>according</w:t>
            </w:r>
            <w:r>
              <w:rPr>
                <w:spacing w:val="-7"/>
                <w:sz w:val="20"/>
              </w:rPr>
              <w:t xml:space="preserve"> </w:t>
            </w:r>
            <w:r>
              <w:rPr>
                <w:sz w:val="20"/>
              </w:rPr>
              <w:t>to</w:t>
            </w:r>
            <w:r>
              <w:rPr>
                <w:spacing w:val="-7"/>
                <w:sz w:val="20"/>
              </w:rPr>
              <w:t xml:space="preserve"> </w:t>
            </w:r>
            <w:r>
              <w:rPr>
                <w:sz w:val="20"/>
              </w:rPr>
              <w:t>[SWS_CM_00123]</w:t>
            </w:r>
            <w:r>
              <w:rPr>
                <w:spacing w:val="-8"/>
                <w:sz w:val="20"/>
              </w:rPr>
              <w:t xml:space="preserve"> </w:t>
            </w:r>
            <w:r>
              <w:rPr>
                <w:sz w:val="20"/>
              </w:rPr>
              <w:t>of</w:t>
            </w:r>
            <w:r>
              <w:rPr>
                <w:spacing w:val="-7"/>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5AC6307" w14:textId="77777777">
        <w:trPr>
          <w:trHeight w:val="476"/>
        </w:trPr>
        <w:tc>
          <w:tcPr>
            <w:tcW w:w="4216" w:type="dxa"/>
          </w:tcPr>
          <w:p w14:paraId="5FE0452A" w14:textId="77777777" w:rsidR="002D20EE" w:rsidRDefault="00DD000A">
            <w:pPr>
              <w:pStyle w:val="TableParagraph"/>
              <w:rPr>
                <w:sz w:val="20"/>
              </w:rPr>
            </w:pPr>
            <w:r>
              <w:rPr>
                <w:sz w:val="20"/>
              </w:rPr>
              <w:t>Proxy::StartFindService</w:t>
            </w:r>
            <w:r>
              <w:rPr>
                <w:spacing w:val="-11"/>
                <w:sz w:val="20"/>
              </w:rPr>
              <w:t xml:space="preserve"> </w:t>
            </w:r>
            <w:r>
              <w:rPr>
                <w:sz w:val="20"/>
              </w:rPr>
              <w:t>with</w:t>
            </w:r>
            <w:r>
              <w:rPr>
                <w:spacing w:val="-10"/>
                <w:sz w:val="20"/>
              </w:rPr>
              <w:t xml:space="preserve"> </w:t>
            </w:r>
            <w:r>
              <w:rPr>
                <w:spacing w:val="-2"/>
                <w:sz w:val="20"/>
              </w:rPr>
              <w:t>ExecutorT</w:t>
            </w:r>
          </w:p>
        </w:tc>
        <w:tc>
          <w:tcPr>
            <w:tcW w:w="5917" w:type="dxa"/>
          </w:tcPr>
          <w:p w14:paraId="39CA42C3" w14:textId="77777777" w:rsidR="002D20EE" w:rsidRDefault="00DD000A">
            <w:pPr>
              <w:pStyle w:val="TableParagraph"/>
              <w:rPr>
                <w:sz w:val="20"/>
              </w:rPr>
            </w:pPr>
            <w:r>
              <w:rPr>
                <w:sz w:val="20"/>
              </w:rPr>
              <w:t>StartFindService</w:t>
            </w:r>
            <w:r>
              <w:rPr>
                <w:spacing w:val="-14"/>
                <w:sz w:val="20"/>
              </w:rPr>
              <w:t xml:space="preserve"> </w:t>
            </w:r>
            <w:r>
              <w:rPr>
                <w:sz w:val="20"/>
              </w:rPr>
              <w:t>with</w:t>
            </w:r>
            <w:r>
              <w:rPr>
                <w:spacing w:val="-13"/>
                <w:sz w:val="20"/>
              </w:rPr>
              <w:t xml:space="preserve"> </w:t>
            </w:r>
            <w:r>
              <w:rPr>
                <w:sz w:val="20"/>
              </w:rPr>
              <w:t>ExecutorT</w:t>
            </w:r>
            <w:r>
              <w:rPr>
                <w:spacing w:val="-14"/>
                <w:sz w:val="20"/>
              </w:rPr>
              <w:t xml:space="preserve"> </w:t>
            </w:r>
            <w:r>
              <w:rPr>
                <w:sz w:val="20"/>
              </w:rPr>
              <w:t>according</w:t>
            </w:r>
            <w:r>
              <w:rPr>
                <w:spacing w:val="-13"/>
                <w:sz w:val="20"/>
              </w:rPr>
              <w:t xml:space="preserve"> </w:t>
            </w:r>
            <w:r>
              <w:rPr>
                <w:sz w:val="20"/>
              </w:rPr>
              <w:t>to</w:t>
            </w:r>
            <w:r>
              <w:rPr>
                <w:spacing w:val="-13"/>
                <w:sz w:val="20"/>
              </w:rPr>
              <w:t xml:space="preserve"> </w:t>
            </w:r>
            <w:r>
              <w:rPr>
                <w:spacing w:val="-2"/>
                <w:sz w:val="20"/>
              </w:rPr>
              <w:t>[SWS_CM_11352]</w:t>
            </w:r>
          </w:p>
          <w:p w14:paraId="1F6FF8E6" w14:textId="77777777" w:rsidR="002D20EE" w:rsidRDefault="00DD000A">
            <w:pPr>
              <w:pStyle w:val="TableParagraph"/>
              <w:spacing w:before="9" w:line="240" w:lineRule="auto"/>
              <w:rPr>
                <w:sz w:val="20"/>
              </w:rPr>
            </w:pPr>
            <w:bookmarkStart w:id="62" w:name="_bookmark60"/>
            <w:bookmarkEnd w:id="62"/>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46CA9156" w14:textId="77777777">
        <w:trPr>
          <w:trHeight w:val="237"/>
        </w:trPr>
        <w:tc>
          <w:tcPr>
            <w:tcW w:w="4216" w:type="dxa"/>
          </w:tcPr>
          <w:p w14:paraId="615FC45B" w14:textId="77777777" w:rsidR="002D20EE" w:rsidRDefault="00DD000A">
            <w:pPr>
              <w:pStyle w:val="TableParagraph"/>
              <w:rPr>
                <w:sz w:val="20"/>
              </w:rPr>
            </w:pPr>
            <w:bookmarkStart w:id="63" w:name="_bookmark61"/>
            <w:bookmarkEnd w:id="63"/>
            <w:r>
              <w:rPr>
                <w:spacing w:val="-2"/>
                <w:sz w:val="20"/>
              </w:rPr>
              <w:t>Proxy::StopF</w:t>
            </w:r>
            <w:r>
              <w:rPr>
                <w:spacing w:val="-2"/>
                <w:sz w:val="20"/>
              </w:rPr>
              <w:t>indService</w:t>
            </w:r>
          </w:p>
        </w:tc>
        <w:tc>
          <w:tcPr>
            <w:tcW w:w="5917" w:type="dxa"/>
          </w:tcPr>
          <w:p w14:paraId="31FCB578" w14:textId="77777777" w:rsidR="002D20EE" w:rsidRDefault="00DD000A">
            <w:pPr>
              <w:pStyle w:val="TableParagraph"/>
              <w:rPr>
                <w:sz w:val="20"/>
              </w:rPr>
            </w:pPr>
            <w:r>
              <w:rPr>
                <w:sz w:val="20"/>
              </w:rPr>
              <w:t>StopFindService</w:t>
            </w:r>
            <w:r>
              <w:rPr>
                <w:spacing w:val="-9"/>
                <w:sz w:val="20"/>
              </w:rPr>
              <w:t xml:space="preserve"> </w:t>
            </w:r>
            <w:r>
              <w:rPr>
                <w:sz w:val="20"/>
              </w:rPr>
              <w:t>according</w:t>
            </w:r>
            <w:r>
              <w:rPr>
                <w:spacing w:val="-9"/>
                <w:sz w:val="20"/>
              </w:rPr>
              <w:t xml:space="preserve"> </w:t>
            </w:r>
            <w:r>
              <w:rPr>
                <w:sz w:val="20"/>
              </w:rPr>
              <w:t>to</w:t>
            </w:r>
            <w:r>
              <w:rPr>
                <w:spacing w:val="-8"/>
                <w:sz w:val="20"/>
              </w:rPr>
              <w:t xml:space="preserve"> </w:t>
            </w:r>
            <w:r>
              <w:rPr>
                <w:sz w:val="20"/>
              </w:rPr>
              <w:t>[SWS_CM_00125]</w:t>
            </w:r>
            <w:r>
              <w:rPr>
                <w:spacing w:val="-9"/>
                <w:sz w:val="20"/>
              </w:rPr>
              <w:t xml:space="preserve"> </w:t>
            </w:r>
            <w:r>
              <w:rPr>
                <w:sz w:val="20"/>
              </w:rPr>
              <w:t>of</w:t>
            </w:r>
            <w:r>
              <w:rPr>
                <w:spacing w:val="-9"/>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4EE095FB" w14:textId="77777777">
        <w:trPr>
          <w:trHeight w:val="237"/>
        </w:trPr>
        <w:tc>
          <w:tcPr>
            <w:tcW w:w="4216" w:type="dxa"/>
          </w:tcPr>
          <w:p w14:paraId="64367ACA" w14:textId="77777777" w:rsidR="002D20EE" w:rsidRDefault="00DD000A">
            <w:pPr>
              <w:pStyle w:val="TableParagraph"/>
              <w:rPr>
                <w:sz w:val="20"/>
              </w:rPr>
            </w:pPr>
            <w:bookmarkStart w:id="64" w:name="_bookmark62"/>
            <w:bookmarkEnd w:id="64"/>
            <w:r>
              <w:rPr>
                <w:spacing w:val="-2"/>
                <w:sz w:val="20"/>
              </w:rPr>
              <w:t>Skeleton::OfferService</w:t>
            </w:r>
          </w:p>
        </w:tc>
        <w:tc>
          <w:tcPr>
            <w:tcW w:w="5917" w:type="dxa"/>
          </w:tcPr>
          <w:p w14:paraId="19117C77" w14:textId="77777777" w:rsidR="002D20EE" w:rsidRDefault="00DD000A">
            <w:pPr>
              <w:pStyle w:val="TableParagraph"/>
              <w:rPr>
                <w:sz w:val="20"/>
              </w:rPr>
            </w:pPr>
            <w:r>
              <w:rPr>
                <w:sz w:val="20"/>
              </w:rPr>
              <w:t>OfferService</w:t>
            </w:r>
            <w:r>
              <w:rPr>
                <w:spacing w:val="-8"/>
                <w:sz w:val="20"/>
              </w:rPr>
              <w:t xml:space="preserve"> </w:t>
            </w:r>
            <w:r>
              <w:rPr>
                <w:sz w:val="20"/>
              </w:rPr>
              <w:t>according</w:t>
            </w:r>
            <w:r>
              <w:rPr>
                <w:spacing w:val="-8"/>
                <w:sz w:val="20"/>
              </w:rPr>
              <w:t xml:space="preserve"> </w:t>
            </w:r>
            <w:r>
              <w:rPr>
                <w:sz w:val="20"/>
              </w:rPr>
              <w:t>to</w:t>
            </w:r>
            <w:r>
              <w:rPr>
                <w:spacing w:val="-8"/>
                <w:sz w:val="20"/>
              </w:rPr>
              <w:t xml:space="preserve"> </w:t>
            </w:r>
            <w:r>
              <w:rPr>
                <w:sz w:val="20"/>
              </w:rPr>
              <w:t>[SWS_CM_00101]</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19FDDE96" w14:textId="77777777">
        <w:trPr>
          <w:trHeight w:val="237"/>
        </w:trPr>
        <w:tc>
          <w:tcPr>
            <w:tcW w:w="4216" w:type="dxa"/>
          </w:tcPr>
          <w:p w14:paraId="18E6933B" w14:textId="77777777" w:rsidR="002D20EE" w:rsidRDefault="00DD000A">
            <w:pPr>
              <w:pStyle w:val="TableParagraph"/>
              <w:rPr>
                <w:sz w:val="20"/>
              </w:rPr>
            </w:pPr>
            <w:r>
              <w:rPr>
                <w:spacing w:val="-2"/>
                <w:sz w:val="20"/>
              </w:rPr>
              <w:t>Skeleton::StopOfferService</w:t>
            </w:r>
          </w:p>
        </w:tc>
        <w:tc>
          <w:tcPr>
            <w:tcW w:w="5917" w:type="dxa"/>
          </w:tcPr>
          <w:p w14:paraId="60AAF820" w14:textId="77777777" w:rsidR="002D20EE" w:rsidRDefault="00DD000A">
            <w:pPr>
              <w:pStyle w:val="TableParagraph"/>
              <w:rPr>
                <w:sz w:val="20"/>
              </w:rPr>
            </w:pPr>
            <w:r>
              <w:rPr>
                <w:sz w:val="20"/>
              </w:rPr>
              <w:t>StopOfferService</w:t>
            </w:r>
            <w:r>
              <w:rPr>
                <w:spacing w:val="-9"/>
                <w:sz w:val="20"/>
              </w:rPr>
              <w:t xml:space="preserve"> </w:t>
            </w:r>
            <w:r>
              <w:rPr>
                <w:sz w:val="20"/>
              </w:rPr>
              <w:t>according</w:t>
            </w:r>
            <w:r>
              <w:rPr>
                <w:spacing w:val="-9"/>
                <w:sz w:val="20"/>
              </w:rPr>
              <w:t xml:space="preserve"> </w:t>
            </w:r>
            <w:r>
              <w:rPr>
                <w:sz w:val="20"/>
              </w:rPr>
              <w:t>to</w:t>
            </w:r>
            <w:r>
              <w:rPr>
                <w:spacing w:val="-9"/>
                <w:sz w:val="20"/>
              </w:rPr>
              <w:t xml:space="preserve"> </w:t>
            </w:r>
            <w:r>
              <w:rPr>
                <w:sz w:val="20"/>
              </w:rPr>
              <w:t>[SWS_CM_00111]</w:t>
            </w:r>
            <w:r>
              <w:rPr>
                <w:spacing w:val="-9"/>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02FE608D" w14:textId="77777777">
        <w:trPr>
          <w:trHeight w:val="237"/>
        </w:trPr>
        <w:tc>
          <w:tcPr>
            <w:tcW w:w="4216" w:type="dxa"/>
          </w:tcPr>
          <w:p w14:paraId="3B50D6BE" w14:textId="77777777" w:rsidR="002D20EE" w:rsidRDefault="00DD000A">
            <w:pPr>
              <w:pStyle w:val="TableParagraph"/>
              <w:rPr>
                <w:sz w:val="20"/>
              </w:rPr>
            </w:pPr>
            <w:bookmarkStart w:id="65" w:name="_bookmark63"/>
            <w:bookmarkEnd w:id="65"/>
            <w:r>
              <w:rPr>
                <w:spacing w:val="-2"/>
                <w:sz w:val="20"/>
              </w:rPr>
              <w:t>Skeleton::Trigger</w:t>
            </w:r>
            <w:r>
              <w:rPr>
                <w:spacing w:val="-9"/>
                <w:sz w:val="20"/>
              </w:rPr>
              <w:t xml:space="preserve"> </w:t>
            </w:r>
            <w:r>
              <w:rPr>
                <w:spacing w:val="-4"/>
                <w:sz w:val="20"/>
              </w:rPr>
              <w:t>Send</w:t>
            </w:r>
          </w:p>
        </w:tc>
        <w:tc>
          <w:tcPr>
            <w:tcW w:w="5917" w:type="dxa"/>
          </w:tcPr>
          <w:p w14:paraId="274AFDFB" w14:textId="77777777" w:rsidR="002D20EE" w:rsidRDefault="00DD000A">
            <w:pPr>
              <w:pStyle w:val="TableParagraph"/>
              <w:rPr>
                <w:sz w:val="20"/>
              </w:rPr>
            </w:pPr>
            <w:r>
              <w:rPr>
                <w:sz w:val="20"/>
              </w:rPr>
              <w:t>Trigger::Send</w:t>
            </w:r>
            <w:r>
              <w:rPr>
                <w:spacing w:val="-13"/>
                <w:sz w:val="20"/>
              </w:rPr>
              <w:t xml:space="preserve"> </w:t>
            </w:r>
            <w:r>
              <w:rPr>
                <w:sz w:val="20"/>
              </w:rPr>
              <w:t>according</w:t>
            </w:r>
            <w:r>
              <w:rPr>
                <w:spacing w:val="-13"/>
                <w:sz w:val="20"/>
              </w:rPr>
              <w:t xml:space="preserve"> </w:t>
            </w:r>
            <w:r>
              <w:rPr>
                <w:sz w:val="20"/>
              </w:rPr>
              <w:t>to</w:t>
            </w:r>
            <w:r>
              <w:rPr>
                <w:spacing w:val="-12"/>
                <w:sz w:val="20"/>
              </w:rPr>
              <w:t xml:space="preserve"> </w:t>
            </w:r>
            <w:r>
              <w:rPr>
                <w:sz w:val="20"/>
              </w:rPr>
              <w:t>[SWS_CM_00721]</w:t>
            </w:r>
            <w:r>
              <w:rPr>
                <w:spacing w:val="-13"/>
                <w:sz w:val="20"/>
              </w:rPr>
              <w:t xml:space="preserve"> </w:t>
            </w:r>
            <w:r>
              <w:rPr>
                <w:sz w:val="20"/>
              </w:rPr>
              <w:t>of</w:t>
            </w:r>
            <w:r>
              <w:rPr>
                <w:spacing w:val="-12"/>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4321437" w14:textId="77777777">
        <w:trPr>
          <w:trHeight w:val="237"/>
        </w:trPr>
        <w:tc>
          <w:tcPr>
            <w:tcW w:w="4216" w:type="dxa"/>
          </w:tcPr>
          <w:p w14:paraId="73CAB6F2" w14:textId="77777777" w:rsidR="002D20EE" w:rsidRDefault="00DD000A">
            <w:pPr>
              <w:pStyle w:val="TableParagraph"/>
              <w:rPr>
                <w:sz w:val="20"/>
              </w:rPr>
            </w:pPr>
            <w:bookmarkStart w:id="66" w:name="_bookmark64"/>
            <w:bookmarkEnd w:id="66"/>
            <w:r>
              <w:rPr>
                <w:spacing w:val="-2"/>
                <w:sz w:val="20"/>
              </w:rPr>
              <w:t>Skeleton::Event::Send</w:t>
            </w:r>
          </w:p>
        </w:tc>
        <w:tc>
          <w:tcPr>
            <w:tcW w:w="5917" w:type="dxa"/>
          </w:tcPr>
          <w:p w14:paraId="42D944D2" w14:textId="77777777" w:rsidR="002D20EE" w:rsidRDefault="00DD000A">
            <w:pPr>
              <w:pStyle w:val="TableParagraph"/>
              <w:rPr>
                <w:sz w:val="20"/>
              </w:rPr>
            </w:pPr>
            <w:r>
              <w:rPr>
                <w:sz w:val="20"/>
              </w:rPr>
              <w:t>Event::Send</w:t>
            </w:r>
            <w:r>
              <w:rPr>
                <w:spacing w:val="-10"/>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[SWS_CM_00162]</w:t>
            </w:r>
            <w:r>
              <w:rPr>
                <w:spacing w:val="-10"/>
                <w:sz w:val="20"/>
              </w:rPr>
              <w:t xml:space="preserve"> </w:t>
            </w:r>
            <w:r>
              <w:rPr>
                <w:sz w:val="20"/>
              </w:rPr>
              <w:t>of</w:t>
            </w:r>
            <w:r>
              <w:rPr>
                <w:spacing w:val="-10"/>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52F085E" w14:textId="77777777">
        <w:trPr>
          <w:trHeight w:val="237"/>
        </w:trPr>
        <w:tc>
          <w:tcPr>
            <w:tcW w:w="4216" w:type="dxa"/>
          </w:tcPr>
          <w:p w14:paraId="303E5959" w14:textId="77777777" w:rsidR="002D20EE" w:rsidRDefault="00DD000A">
            <w:pPr>
              <w:pStyle w:val="TableParagraph"/>
              <w:rPr>
                <w:sz w:val="20"/>
              </w:rPr>
            </w:pPr>
            <w:bookmarkStart w:id="67" w:name="_bookmark65"/>
            <w:bookmarkEnd w:id="67"/>
            <w:r>
              <w:rPr>
                <w:spacing w:val="-2"/>
                <w:sz w:val="20"/>
              </w:rPr>
              <w:t>Skeleton::Allocate</w:t>
            </w:r>
          </w:p>
        </w:tc>
        <w:tc>
          <w:tcPr>
            <w:tcW w:w="5917" w:type="dxa"/>
          </w:tcPr>
          <w:p w14:paraId="62F67D3A" w14:textId="77777777" w:rsidR="002D20EE" w:rsidRDefault="00DD000A">
            <w:pPr>
              <w:pStyle w:val="TableParagraph"/>
              <w:rPr>
                <w:sz w:val="20"/>
              </w:rPr>
            </w:pPr>
            <w:r>
              <w:rPr>
                <w:sz w:val="20"/>
              </w:rPr>
              <w:t>Allocate</w:t>
            </w:r>
            <w:r>
              <w:rPr>
                <w:spacing w:val="-9"/>
                <w:sz w:val="20"/>
              </w:rPr>
              <w:t xml:space="preserve"> </w:t>
            </w:r>
            <w:r>
              <w:rPr>
                <w:sz w:val="20"/>
              </w:rPr>
              <w:t>according</w:t>
            </w:r>
            <w:r>
              <w:rPr>
                <w:spacing w:val="-8"/>
                <w:sz w:val="20"/>
              </w:rPr>
              <w:t xml:space="preserve"> </w:t>
            </w:r>
            <w:r>
              <w:rPr>
                <w:sz w:val="20"/>
              </w:rPr>
              <w:t>to</w:t>
            </w:r>
            <w:r>
              <w:rPr>
                <w:spacing w:val="-8"/>
                <w:sz w:val="20"/>
              </w:rPr>
              <w:t xml:space="preserve"> </w:t>
            </w:r>
            <w:r>
              <w:rPr>
                <w:sz w:val="20"/>
              </w:rPr>
              <w:t>[SWS_CM_90438]</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3AF1DAA8" w14:textId="77777777">
        <w:trPr>
          <w:trHeight w:val="476"/>
        </w:trPr>
        <w:tc>
          <w:tcPr>
            <w:tcW w:w="4216" w:type="dxa"/>
          </w:tcPr>
          <w:p w14:paraId="1860C003" w14:textId="77777777" w:rsidR="002D20EE" w:rsidRDefault="00DD000A">
            <w:pPr>
              <w:pStyle w:val="TableParagraph"/>
              <w:rPr>
                <w:sz w:val="20"/>
              </w:rPr>
            </w:pPr>
            <w:r>
              <w:rPr>
                <w:sz w:val="20"/>
              </w:rPr>
              <w:t>Skeleton::Send</w:t>
            </w:r>
            <w:r>
              <w:rPr>
                <w:spacing w:val="-12"/>
                <w:sz w:val="20"/>
              </w:rPr>
              <w:t xml:space="preserve"> </w:t>
            </w:r>
            <w:r>
              <w:rPr>
                <w:sz w:val="20"/>
              </w:rPr>
              <w:t>with</w:t>
            </w:r>
            <w:r>
              <w:rPr>
                <w:spacing w:val="-12"/>
                <w:sz w:val="20"/>
              </w:rPr>
              <w:t xml:space="preserve"> </w:t>
            </w:r>
            <w:r>
              <w:rPr>
                <w:spacing w:val="-2"/>
                <w:sz w:val="20"/>
              </w:rPr>
              <w:t>SampleAllocateePtr</w:t>
            </w:r>
          </w:p>
        </w:tc>
        <w:tc>
          <w:tcPr>
            <w:tcW w:w="5917" w:type="dxa"/>
          </w:tcPr>
          <w:p w14:paraId="52B2FFF7" w14:textId="77777777" w:rsidR="002D20EE" w:rsidRDefault="00DD000A">
            <w:pPr>
              <w:pStyle w:val="TableParagraph"/>
              <w:rPr>
                <w:sz w:val="20"/>
              </w:rPr>
            </w:pPr>
            <w:r>
              <w:rPr>
                <w:sz w:val="20"/>
              </w:rPr>
              <w:t>Send</w:t>
            </w:r>
            <w:r>
              <w:rPr>
                <w:spacing w:val="19"/>
                <w:sz w:val="20"/>
              </w:rPr>
              <w:t xml:space="preserve"> </w:t>
            </w:r>
            <w:r>
              <w:rPr>
                <w:sz w:val="20"/>
              </w:rPr>
              <w:t>with</w:t>
            </w:r>
            <w:r>
              <w:rPr>
                <w:spacing w:val="20"/>
                <w:sz w:val="20"/>
              </w:rPr>
              <w:t xml:space="preserve"> </w:t>
            </w:r>
            <w:r>
              <w:rPr>
                <w:sz w:val="20"/>
              </w:rPr>
              <w:t>SampleAllocateePtr</w:t>
            </w:r>
            <w:r>
              <w:rPr>
                <w:spacing w:val="20"/>
                <w:sz w:val="20"/>
              </w:rPr>
              <w:t xml:space="preserve"> </w:t>
            </w:r>
            <w:r>
              <w:rPr>
                <w:sz w:val="20"/>
              </w:rPr>
              <w:t>according</w:t>
            </w:r>
            <w:r>
              <w:rPr>
                <w:spacing w:val="20"/>
                <w:sz w:val="20"/>
              </w:rPr>
              <w:t xml:space="preserve"> </w:t>
            </w:r>
            <w:r>
              <w:rPr>
                <w:sz w:val="20"/>
              </w:rPr>
              <w:t>to</w:t>
            </w:r>
            <w:r>
              <w:rPr>
                <w:spacing w:val="19"/>
                <w:sz w:val="20"/>
              </w:rPr>
              <w:t xml:space="preserve"> </w:t>
            </w:r>
            <w:r>
              <w:rPr>
                <w:spacing w:val="-2"/>
                <w:sz w:val="20"/>
              </w:rPr>
              <w:t>[SWS_CM_90437]</w:t>
            </w:r>
          </w:p>
          <w:p w14:paraId="38128E82" w14:textId="77777777" w:rsidR="002D20EE" w:rsidRDefault="00DD000A">
            <w:pPr>
              <w:pStyle w:val="TableParagraph"/>
              <w:spacing w:before="9" w:line="240" w:lineRule="auto"/>
              <w:rPr>
                <w:sz w:val="20"/>
              </w:rPr>
            </w:pPr>
            <w:bookmarkStart w:id="68" w:name="_bookmark66"/>
            <w:bookmarkEnd w:id="68"/>
            <w:r>
              <w:rPr>
                <w:sz w:val="20"/>
              </w:rPr>
              <w:t>of</w:t>
            </w:r>
            <w:r>
              <w:rPr>
                <w:spacing w:val="-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35467EAD" w14:textId="77777777">
        <w:trPr>
          <w:trHeight w:val="237"/>
        </w:trPr>
        <w:tc>
          <w:tcPr>
            <w:tcW w:w="4216" w:type="dxa"/>
          </w:tcPr>
          <w:p w14:paraId="6B5E392B" w14:textId="77777777" w:rsidR="002D20EE" w:rsidRDefault="00DD000A">
            <w:pPr>
              <w:pStyle w:val="TableParagraph"/>
              <w:rPr>
                <w:sz w:val="20"/>
              </w:rPr>
            </w:pPr>
            <w:r>
              <w:rPr>
                <w:spacing w:val="-2"/>
                <w:sz w:val="20"/>
              </w:rPr>
              <w:t>Skeleton::ProcessNextMethodCall</w:t>
            </w:r>
          </w:p>
        </w:tc>
        <w:tc>
          <w:tcPr>
            <w:tcW w:w="5917" w:type="dxa"/>
          </w:tcPr>
          <w:p w14:paraId="18C4142B" w14:textId="77777777" w:rsidR="002D20EE" w:rsidRDefault="00DD000A">
            <w:pPr>
              <w:pStyle w:val="TableParagraph"/>
              <w:rPr>
                <w:sz w:val="20"/>
              </w:rPr>
            </w:pPr>
            <w:r>
              <w:rPr>
                <w:sz w:val="20"/>
              </w:rPr>
              <w:t>ProcessNextMethodCall</w:t>
            </w:r>
            <w:r>
              <w:rPr>
                <w:spacing w:val="-13"/>
                <w:sz w:val="20"/>
              </w:rPr>
              <w:t xml:space="preserve"> </w:t>
            </w:r>
            <w:r>
              <w:rPr>
                <w:sz w:val="20"/>
              </w:rPr>
              <w:t>according</w:t>
            </w:r>
            <w:r>
              <w:rPr>
                <w:spacing w:val="-12"/>
                <w:sz w:val="20"/>
              </w:rPr>
              <w:t xml:space="preserve"> </w:t>
            </w:r>
            <w:r>
              <w:rPr>
                <w:sz w:val="20"/>
              </w:rPr>
              <w:t>to</w:t>
            </w:r>
            <w:r>
              <w:rPr>
                <w:spacing w:val="-12"/>
                <w:sz w:val="20"/>
              </w:rPr>
              <w:t xml:space="preserve"> </w:t>
            </w:r>
            <w:r>
              <w:rPr>
                <w:sz w:val="20"/>
              </w:rPr>
              <w:t>[SWS_CM_00199]</w:t>
            </w:r>
            <w:r>
              <w:rPr>
                <w:spacing w:val="-12"/>
                <w:sz w:val="20"/>
              </w:rPr>
              <w:t xml:space="preserve"> </w:t>
            </w:r>
            <w:r>
              <w:rPr>
                <w:sz w:val="20"/>
              </w:rPr>
              <w:t>of</w:t>
            </w:r>
            <w:r>
              <w:rPr>
                <w:spacing w:val="-13"/>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0E094C19" w14:textId="77777777">
        <w:trPr>
          <w:trHeight w:val="476"/>
        </w:trPr>
        <w:tc>
          <w:tcPr>
            <w:tcW w:w="4216" w:type="dxa"/>
          </w:tcPr>
          <w:p w14:paraId="6C769081" w14:textId="77777777" w:rsidR="002D20EE" w:rsidRDefault="00DD000A">
            <w:pPr>
              <w:pStyle w:val="TableParagraph"/>
              <w:ind w:left="223"/>
              <w:rPr>
                <w:sz w:val="20"/>
              </w:rPr>
            </w:pPr>
            <w:r>
              <w:rPr>
                <w:sz w:val="20"/>
              </w:rPr>
              <w:t>Skeleton::ProcessNextMethodCall</w:t>
            </w:r>
            <w:r>
              <w:rPr>
                <w:spacing w:val="22"/>
                <w:sz w:val="20"/>
              </w:rPr>
              <w:t xml:space="preserve"> </w:t>
            </w:r>
            <w:r>
              <w:rPr>
                <w:sz w:val="20"/>
              </w:rPr>
              <w:t>with</w:t>
            </w:r>
            <w:r>
              <w:rPr>
                <w:spacing w:val="22"/>
                <w:sz w:val="20"/>
              </w:rPr>
              <w:t xml:space="preserve"> </w:t>
            </w:r>
            <w:r>
              <w:rPr>
                <w:spacing w:val="-5"/>
                <w:sz w:val="20"/>
              </w:rPr>
              <w:t>Ex-</w:t>
            </w:r>
          </w:p>
          <w:p w14:paraId="1B92A704" w14:textId="77777777" w:rsidR="002D20EE" w:rsidRDefault="00DD000A">
            <w:pPr>
              <w:pStyle w:val="TableParagraph"/>
              <w:spacing w:before="9" w:line="240" w:lineRule="auto"/>
              <w:rPr>
                <w:sz w:val="20"/>
              </w:rPr>
            </w:pPr>
            <w:bookmarkStart w:id="69" w:name="_bookmark67"/>
            <w:bookmarkEnd w:id="69"/>
            <w:r>
              <w:rPr>
                <w:spacing w:val="-2"/>
                <w:sz w:val="20"/>
              </w:rPr>
              <w:t>ecutorT</w:t>
            </w:r>
          </w:p>
        </w:tc>
        <w:tc>
          <w:tcPr>
            <w:tcW w:w="5917" w:type="dxa"/>
          </w:tcPr>
          <w:p w14:paraId="641E0B8F" w14:textId="77777777" w:rsidR="002D20EE" w:rsidRDefault="00DD000A">
            <w:pPr>
              <w:pStyle w:val="TableParagraph"/>
              <w:rPr>
                <w:sz w:val="20"/>
              </w:rPr>
            </w:pPr>
            <w:r>
              <w:rPr>
                <w:sz w:val="20"/>
              </w:rPr>
              <w:t>ProcessNextMethodCall</w:t>
            </w:r>
            <w:r>
              <w:rPr>
                <w:spacing w:val="45"/>
                <w:sz w:val="20"/>
              </w:rPr>
              <w:t xml:space="preserve"> </w:t>
            </w:r>
            <w:r>
              <w:rPr>
                <w:sz w:val="20"/>
              </w:rPr>
              <w:t>with</w:t>
            </w:r>
            <w:r>
              <w:rPr>
                <w:spacing w:val="46"/>
                <w:sz w:val="20"/>
              </w:rPr>
              <w:t xml:space="preserve"> </w:t>
            </w:r>
            <w:r>
              <w:rPr>
                <w:sz w:val="20"/>
              </w:rPr>
              <w:t>ExecutorT</w:t>
            </w:r>
            <w:r>
              <w:rPr>
                <w:spacing w:val="45"/>
                <w:sz w:val="20"/>
              </w:rPr>
              <w:t xml:space="preserve"> </w:t>
            </w:r>
            <w:r>
              <w:rPr>
                <w:sz w:val="20"/>
              </w:rPr>
              <w:t>according</w:t>
            </w:r>
            <w:r>
              <w:rPr>
                <w:spacing w:val="45"/>
                <w:sz w:val="20"/>
              </w:rPr>
              <w:t xml:space="preserve"> </w:t>
            </w:r>
            <w:r>
              <w:rPr>
                <w:sz w:val="20"/>
              </w:rPr>
              <w:t>to</w:t>
            </w:r>
            <w:r>
              <w:rPr>
                <w:spacing w:val="46"/>
                <w:sz w:val="20"/>
              </w:rPr>
              <w:t xml:space="preserve"> </w:t>
            </w:r>
            <w:r>
              <w:rPr>
                <w:spacing w:val="-2"/>
                <w:sz w:val="20"/>
              </w:rPr>
              <w:t>[SWS_-</w:t>
            </w:r>
          </w:p>
          <w:p w14:paraId="6FAE553F" w14:textId="77777777" w:rsidR="002D20EE" w:rsidRDefault="00DD000A">
            <w:pPr>
              <w:pStyle w:val="TableParagraph"/>
              <w:spacing w:before="9" w:line="240" w:lineRule="auto"/>
              <w:rPr>
                <w:sz w:val="20"/>
              </w:rPr>
            </w:pPr>
            <w:r>
              <w:rPr>
                <w:sz w:val="20"/>
              </w:rPr>
              <w:t>CM_11350]</w:t>
            </w:r>
            <w:r>
              <w:rPr>
                <w:spacing w:val="-9"/>
                <w:sz w:val="20"/>
              </w:rPr>
              <w:t xml:space="preserve"> </w:t>
            </w:r>
            <w:r>
              <w:rPr>
                <w:sz w:val="20"/>
              </w:rPr>
              <w:t>of</w:t>
            </w:r>
            <w:r>
              <w:rPr>
                <w:spacing w:val="-7"/>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07E027B9" w14:textId="77777777">
        <w:trPr>
          <w:trHeight w:val="237"/>
        </w:trPr>
        <w:tc>
          <w:tcPr>
            <w:tcW w:w="4216" w:type="dxa"/>
          </w:tcPr>
          <w:p w14:paraId="15B91874" w14:textId="77777777" w:rsidR="002D20EE" w:rsidRDefault="00DD000A">
            <w:pPr>
              <w:pStyle w:val="TableParagraph"/>
              <w:rPr>
                <w:sz w:val="20"/>
              </w:rPr>
            </w:pPr>
            <w:r>
              <w:rPr>
                <w:spacing w:val="-2"/>
                <w:sz w:val="20"/>
              </w:rPr>
              <w:t>Skeleton::RegisterGetHandler</w:t>
            </w:r>
          </w:p>
        </w:tc>
        <w:tc>
          <w:tcPr>
            <w:tcW w:w="5917" w:type="dxa"/>
          </w:tcPr>
          <w:p w14:paraId="78EBC48C" w14:textId="77777777" w:rsidR="002D20EE" w:rsidRDefault="00DD000A">
            <w:pPr>
              <w:pStyle w:val="TableParagraph"/>
              <w:rPr>
                <w:sz w:val="20"/>
              </w:rPr>
            </w:pPr>
            <w:r>
              <w:rPr>
                <w:sz w:val="20"/>
              </w:rPr>
              <w:t>RegisterGetHandler</w:t>
            </w:r>
            <w:r>
              <w:rPr>
                <w:spacing w:val="-11"/>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[SWS_CM_00114]</w:t>
            </w:r>
            <w:r>
              <w:rPr>
                <w:spacing w:val="-10"/>
                <w:sz w:val="20"/>
              </w:rPr>
              <w:t xml:space="preserve"> </w:t>
            </w:r>
            <w:r>
              <w:rPr>
                <w:sz w:val="20"/>
              </w:rPr>
              <w:t>of</w:t>
            </w:r>
            <w:r>
              <w:rPr>
                <w:spacing w:val="-11"/>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26D2815B" w14:textId="77777777">
        <w:trPr>
          <w:trHeight w:val="476"/>
        </w:trPr>
        <w:tc>
          <w:tcPr>
            <w:tcW w:w="4216" w:type="dxa"/>
          </w:tcPr>
          <w:p w14:paraId="3D60973C" w14:textId="77777777" w:rsidR="002D20EE" w:rsidRDefault="00DD000A">
            <w:pPr>
              <w:pStyle w:val="TableParagraph"/>
              <w:rPr>
                <w:sz w:val="20"/>
              </w:rPr>
            </w:pPr>
            <w:r>
              <w:rPr>
                <w:sz w:val="20"/>
              </w:rPr>
              <w:t>Skeleton::RegisterGetHandler</w:t>
            </w:r>
            <w:r>
              <w:rPr>
                <w:spacing w:val="78"/>
                <w:w w:val="150"/>
                <w:sz w:val="20"/>
              </w:rPr>
              <w:t xml:space="preserve"> </w:t>
            </w:r>
            <w:r>
              <w:rPr>
                <w:sz w:val="20"/>
              </w:rPr>
              <w:t>with</w:t>
            </w:r>
            <w:r>
              <w:rPr>
                <w:spacing w:val="78"/>
                <w:w w:val="150"/>
                <w:sz w:val="20"/>
              </w:rPr>
              <w:t xml:space="preserve"> </w:t>
            </w:r>
            <w:r>
              <w:rPr>
                <w:spacing w:val="-2"/>
                <w:sz w:val="20"/>
              </w:rPr>
              <w:t>Execu-</w:t>
            </w:r>
          </w:p>
          <w:p w14:paraId="3D96A706" w14:textId="77777777" w:rsidR="002D20EE" w:rsidRDefault="00DD000A">
            <w:pPr>
              <w:pStyle w:val="TableParagraph"/>
              <w:spacing w:before="9" w:line="240" w:lineRule="auto"/>
              <w:rPr>
                <w:sz w:val="20"/>
              </w:rPr>
            </w:pPr>
            <w:bookmarkStart w:id="70" w:name="_bookmark68"/>
            <w:bookmarkEnd w:id="70"/>
            <w:r>
              <w:rPr>
                <w:spacing w:val="-4"/>
                <w:sz w:val="20"/>
              </w:rPr>
              <w:t>torT</w:t>
            </w:r>
          </w:p>
        </w:tc>
        <w:tc>
          <w:tcPr>
            <w:tcW w:w="5917" w:type="dxa"/>
          </w:tcPr>
          <w:p w14:paraId="57925CEE" w14:textId="77777777" w:rsidR="002D20EE" w:rsidRDefault="00DD000A">
            <w:pPr>
              <w:pStyle w:val="TableParagraph"/>
              <w:rPr>
                <w:sz w:val="20"/>
              </w:rPr>
            </w:pPr>
            <w:r>
              <w:rPr>
                <w:sz w:val="20"/>
              </w:rPr>
              <w:t>RegisterGetHandler</w:t>
            </w:r>
            <w:r>
              <w:rPr>
                <w:spacing w:val="36"/>
                <w:sz w:val="20"/>
              </w:rPr>
              <w:t xml:space="preserve"> </w:t>
            </w:r>
            <w:r>
              <w:rPr>
                <w:sz w:val="20"/>
              </w:rPr>
              <w:t>with</w:t>
            </w:r>
            <w:r>
              <w:rPr>
                <w:spacing w:val="38"/>
                <w:sz w:val="20"/>
              </w:rPr>
              <w:t xml:space="preserve"> </w:t>
            </w:r>
            <w:r>
              <w:rPr>
                <w:sz w:val="20"/>
              </w:rPr>
              <w:t>ExecutorT</w:t>
            </w:r>
            <w:r>
              <w:rPr>
                <w:spacing w:val="37"/>
                <w:sz w:val="20"/>
              </w:rPr>
              <w:t xml:space="preserve"> </w:t>
            </w:r>
            <w:r>
              <w:rPr>
                <w:sz w:val="20"/>
              </w:rPr>
              <w:t>according</w:t>
            </w:r>
            <w:r>
              <w:rPr>
                <w:spacing w:val="36"/>
                <w:sz w:val="20"/>
              </w:rPr>
              <w:t xml:space="preserve"> </w:t>
            </w:r>
            <w:r>
              <w:rPr>
                <w:sz w:val="20"/>
              </w:rPr>
              <w:t>to</w:t>
            </w:r>
            <w:r>
              <w:rPr>
                <w:spacing w:val="38"/>
                <w:sz w:val="20"/>
              </w:rPr>
              <w:t xml:space="preserve"> </w:t>
            </w:r>
            <w:r>
              <w:rPr>
                <w:spacing w:val="-2"/>
                <w:sz w:val="20"/>
              </w:rPr>
              <w:t>[SWS_CM_-</w:t>
            </w:r>
          </w:p>
          <w:p w14:paraId="250408CE" w14:textId="77777777" w:rsidR="002D20EE" w:rsidRDefault="00DD000A">
            <w:pPr>
              <w:pStyle w:val="TableParagraph"/>
              <w:spacing w:before="9" w:line="240" w:lineRule="auto"/>
              <w:rPr>
                <w:sz w:val="20"/>
              </w:rPr>
            </w:pPr>
            <w:r>
              <w:rPr>
                <w:sz w:val="20"/>
              </w:rPr>
              <w:t>11360]</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4DCD924C" w14:textId="77777777">
        <w:trPr>
          <w:trHeight w:val="237"/>
        </w:trPr>
        <w:tc>
          <w:tcPr>
            <w:tcW w:w="4216" w:type="dxa"/>
          </w:tcPr>
          <w:p w14:paraId="74B95493" w14:textId="77777777" w:rsidR="002D20EE" w:rsidRDefault="00DD000A">
            <w:pPr>
              <w:pStyle w:val="TableParagraph"/>
              <w:rPr>
                <w:sz w:val="20"/>
              </w:rPr>
            </w:pPr>
            <w:r>
              <w:rPr>
                <w:spacing w:val="-2"/>
                <w:sz w:val="20"/>
              </w:rPr>
              <w:t>Skeleton::RegisterSetHandler</w:t>
            </w:r>
          </w:p>
        </w:tc>
        <w:tc>
          <w:tcPr>
            <w:tcW w:w="5917" w:type="dxa"/>
          </w:tcPr>
          <w:p w14:paraId="04EE876A" w14:textId="77777777" w:rsidR="002D20EE" w:rsidRDefault="00DD000A">
            <w:pPr>
              <w:pStyle w:val="TableParagraph"/>
              <w:rPr>
                <w:sz w:val="20"/>
              </w:rPr>
            </w:pPr>
            <w:r>
              <w:rPr>
                <w:sz w:val="20"/>
              </w:rPr>
              <w:t>RegisterSetHandler</w:t>
            </w:r>
            <w:r>
              <w:rPr>
                <w:spacing w:val="-11"/>
                <w:sz w:val="20"/>
              </w:rPr>
              <w:t xml:space="preserve"> </w:t>
            </w:r>
            <w:r>
              <w:rPr>
                <w:sz w:val="20"/>
              </w:rPr>
              <w:t>according</w:t>
            </w:r>
            <w:r>
              <w:rPr>
                <w:spacing w:val="-10"/>
                <w:sz w:val="20"/>
              </w:rPr>
              <w:t xml:space="preserve"> </w:t>
            </w:r>
            <w:r>
              <w:rPr>
                <w:sz w:val="20"/>
              </w:rPr>
              <w:t>to</w:t>
            </w:r>
            <w:r>
              <w:rPr>
                <w:spacing w:val="-10"/>
                <w:sz w:val="20"/>
              </w:rPr>
              <w:t xml:space="preserve"> </w:t>
            </w:r>
            <w:r>
              <w:rPr>
                <w:sz w:val="20"/>
              </w:rPr>
              <w:t>[SWS_CM_00116]</w:t>
            </w:r>
            <w:r>
              <w:rPr>
                <w:spacing w:val="-10"/>
                <w:sz w:val="20"/>
              </w:rPr>
              <w:t xml:space="preserve"> </w:t>
            </w:r>
            <w:r>
              <w:rPr>
                <w:sz w:val="20"/>
              </w:rPr>
              <w:t>of</w:t>
            </w:r>
            <w:r>
              <w:rPr>
                <w:spacing w:val="-11"/>
                <w:sz w:val="20"/>
              </w:rPr>
              <w:t xml:space="preserve"> </w:t>
            </w:r>
            <w:r>
              <w:rPr>
                <w:spacing w:val="-5"/>
                <w:sz w:val="20"/>
              </w:rPr>
              <w:t>[</w:t>
            </w:r>
            <w:hyperlink w:anchor="_bookmark0" w:history="1">
              <w:r>
                <w:rPr>
                  <w:color w:val="0000FF"/>
                  <w:spacing w:val="-5"/>
                  <w:sz w:val="20"/>
                </w:rPr>
                <w:t>1</w:t>
              </w:r>
            </w:hyperlink>
            <w:r>
              <w:rPr>
                <w:spacing w:val="-5"/>
                <w:sz w:val="20"/>
              </w:rPr>
              <w:t>]</w:t>
            </w:r>
          </w:p>
        </w:tc>
      </w:tr>
    </w:tbl>
    <w:p w14:paraId="62724E91" w14:textId="77777777" w:rsidR="002D20EE" w:rsidRDefault="002D20EE">
      <w:pPr>
        <w:rPr>
          <w:sz w:val="20"/>
        </w:rPr>
        <w:sectPr w:rsidR="002D20EE">
          <w:type w:val="continuous"/>
          <w:pgSz w:w="11910" w:h="13780"/>
          <w:pgMar w:top="340" w:right="240" w:bottom="85" w:left="960" w:header="720" w:footer="720" w:gutter="0"/>
          <w:cols w:space="720"/>
        </w:sect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16"/>
        <w:gridCol w:w="5917"/>
      </w:tblGrid>
      <w:tr w:rsidR="002D20EE" w14:paraId="0B553C1D" w14:textId="77777777">
        <w:trPr>
          <w:trHeight w:val="237"/>
        </w:trPr>
        <w:tc>
          <w:tcPr>
            <w:tcW w:w="4216" w:type="dxa"/>
            <w:shd w:val="clear" w:color="auto" w:fill="E5E5E5"/>
          </w:tcPr>
          <w:p w14:paraId="563CEC2A" w14:textId="77777777" w:rsidR="002D20EE" w:rsidRDefault="00DD000A">
            <w:pPr>
              <w:pStyle w:val="TableParagraph"/>
              <w:rPr>
                <w:b/>
                <w:sz w:val="20"/>
              </w:rPr>
            </w:pPr>
            <w:r>
              <w:rPr>
                <w:b/>
                <w:sz w:val="20"/>
              </w:rPr>
              <w:lastRenderedPageBreak/>
              <w:t>Abbreviation</w:t>
            </w:r>
            <w:r>
              <w:rPr>
                <w:b/>
                <w:spacing w:val="-9"/>
                <w:sz w:val="20"/>
              </w:rPr>
              <w:t xml:space="preserve"> </w:t>
            </w:r>
            <w:r>
              <w:rPr>
                <w:b/>
                <w:sz w:val="20"/>
              </w:rPr>
              <w:t>/</w:t>
            </w:r>
            <w:r>
              <w:rPr>
                <w:b/>
                <w:spacing w:val="-9"/>
                <w:sz w:val="20"/>
              </w:rPr>
              <w:t xml:space="preserve"> </w:t>
            </w:r>
            <w:r>
              <w:rPr>
                <w:b/>
                <w:spacing w:val="-2"/>
                <w:sz w:val="20"/>
              </w:rPr>
              <w:t>Acronym:</w:t>
            </w:r>
          </w:p>
        </w:tc>
        <w:tc>
          <w:tcPr>
            <w:tcW w:w="5917" w:type="dxa"/>
            <w:shd w:val="clear" w:color="auto" w:fill="E5E5E5"/>
          </w:tcPr>
          <w:p w14:paraId="7A3CD8C7" w14:textId="77777777" w:rsidR="002D20EE" w:rsidRDefault="00DD000A">
            <w:pPr>
              <w:pStyle w:val="TableParagraph"/>
              <w:rPr>
                <w:b/>
                <w:sz w:val="20"/>
              </w:rPr>
            </w:pPr>
            <w:r>
              <w:rPr>
                <w:b/>
                <w:spacing w:val="-2"/>
                <w:sz w:val="20"/>
              </w:rPr>
              <w:t>Description:</w:t>
            </w:r>
          </w:p>
        </w:tc>
      </w:tr>
      <w:tr w:rsidR="002D20EE" w14:paraId="33FA02BD" w14:textId="77777777">
        <w:trPr>
          <w:trHeight w:val="476"/>
        </w:trPr>
        <w:tc>
          <w:tcPr>
            <w:tcW w:w="4216" w:type="dxa"/>
          </w:tcPr>
          <w:p w14:paraId="5FEFD4B6" w14:textId="77777777" w:rsidR="002D20EE" w:rsidRDefault="00DD000A">
            <w:pPr>
              <w:pStyle w:val="TableParagraph"/>
              <w:rPr>
                <w:sz w:val="20"/>
              </w:rPr>
            </w:pPr>
            <w:r>
              <w:rPr>
                <w:spacing w:val="-2"/>
                <w:sz w:val="20"/>
              </w:rPr>
              <w:t>Skeleton::RegisterSetHandler</w:t>
            </w:r>
            <w:r>
              <w:rPr>
                <w:spacing w:val="14"/>
                <w:sz w:val="20"/>
              </w:rPr>
              <w:t xml:space="preserve"> </w:t>
            </w:r>
            <w:r>
              <w:rPr>
                <w:spacing w:val="-2"/>
                <w:sz w:val="20"/>
              </w:rPr>
              <w:t>with</w:t>
            </w:r>
            <w:r>
              <w:rPr>
                <w:spacing w:val="14"/>
                <w:sz w:val="20"/>
              </w:rPr>
              <w:t xml:space="preserve"> </w:t>
            </w:r>
            <w:r>
              <w:rPr>
                <w:spacing w:val="-2"/>
                <w:sz w:val="20"/>
              </w:rPr>
              <w:t>Executort</w:t>
            </w:r>
          </w:p>
        </w:tc>
        <w:tc>
          <w:tcPr>
            <w:tcW w:w="5917" w:type="dxa"/>
          </w:tcPr>
          <w:p w14:paraId="0EC04275" w14:textId="77777777" w:rsidR="002D20EE" w:rsidRDefault="00DD000A">
            <w:pPr>
              <w:pStyle w:val="TableParagraph"/>
              <w:rPr>
                <w:sz w:val="20"/>
              </w:rPr>
            </w:pPr>
            <w:r>
              <w:rPr>
                <w:sz w:val="20"/>
              </w:rPr>
              <w:t>RegisterSetHandler</w:t>
            </w:r>
            <w:r>
              <w:rPr>
                <w:spacing w:val="65"/>
                <w:sz w:val="20"/>
              </w:rPr>
              <w:t xml:space="preserve"> </w:t>
            </w:r>
            <w:r>
              <w:rPr>
                <w:sz w:val="20"/>
              </w:rPr>
              <w:t>with</w:t>
            </w:r>
            <w:r>
              <w:rPr>
                <w:spacing w:val="66"/>
                <w:sz w:val="20"/>
              </w:rPr>
              <w:t xml:space="preserve"> </w:t>
            </w:r>
            <w:r>
              <w:rPr>
                <w:sz w:val="20"/>
              </w:rPr>
              <w:t>Executor</w:t>
            </w:r>
            <w:r>
              <w:rPr>
                <w:spacing w:val="66"/>
                <w:sz w:val="20"/>
              </w:rPr>
              <w:t xml:space="preserve"> </w:t>
            </w:r>
            <w:r>
              <w:rPr>
                <w:sz w:val="20"/>
              </w:rPr>
              <w:t>according</w:t>
            </w:r>
            <w:r>
              <w:rPr>
                <w:spacing w:val="66"/>
                <w:sz w:val="20"/>
              </w:rPr>
              <w:t xml:space="preserve"> </w:t>
            </w:r>
            <w:r>
              <w:rPr>
                <w:sz w:val="20"/>
              </w:rPr>
              <w:t>to</w:t>
            </w:r>
            <w:r>
              <w:rPr>
                <w:spacing w:val="66"/>
                <w:sz w:val="20"/>
              </w:rPr>
              <w:t xml:space="preserve"> </w:t>
            </w:r>
            <w:r>
              <w:rPr>
                <w:spacing w:val="-2"/>
                <w:sz w:val="20"/>
              </w:rPr>
              <w:t>[SWS_CM_-</w:t>
            </w:r>
          </w:p>
          <w:p w14:paraId="00C22B0B" w14:textId="77777777" w:rsidR="002D20EE" w:rsidRDefault="00DD000A">
            <w:pPr>
              <w:pStyle w:val="TableParagraph"/>
              <w:spacing w:before="9" w:line="240" w:lineRule="auto"/>
              <w:rPr>
                <w:sz w:val="20"/>
              </w:rPr>
            </w:pPr>
            <w:bookmarkStart w:id="71" w:name="_bookmark69"/>
            <w:bookmarkEnd w:id="71"/>
            <w:r>
              <w:rPr>
                <w:sz w:val="20"/>
              </w:rPr>
              <w:t>11362]</w:t>
            </w:r>
            <w:r>
              <w:rPr>
                <w:spacing w:val="-5"/>
                <w:sz w:val="20"/>
              </w:rPr>
              <w:t xml:space="preserve"> </w:t>
            </w:r>
            <w:r>
              <w:rPr>
                <w:sz w:val="20"/>
              </w:rPr>
              <w:t>of</w:t>
            </w:r>
            <w:r>
              <w:rPr>
                <w:spacing w:val="-5"/>
                <w:sz w:val="20"/>
              </w:rPr>
              <w:t xml:space="preserve"> [</w:t>
            </w:r>
            <w:hyperlink w:anchor="_bookmark0" w:history="1">
              <w:r>
                <w:rPr>
                  <w:color w:val="0000FF"/>
                  <w:spacing w:val="-5"/>
                  <w:sz w:val="20"/>
                </w:rPr>
                <w:t>1</w:t>
              </w:r>
            </w:hyperlink>
            <w:r>
              <w:rPr>
                <w:spacing w:val="-5"/>
                <w:sz w:val="20"/>
              </w:rPr>
              <w:t>]</w:t>
            </w:r>
          </w:p>
        </w:tc>
      </w:tr>
      <w:tr w:rsidR="002D20EE" w14:paraId="6178C5E4" w14:textId="77777777">
        <w:trPr>
          <w:trHeight w:val="237"/>
        </w:trPr>
        <w:tc>
          <w:tcPr>
            <w:tcW w:w="4216" w:type="dxa"/>
          </w:tcPr>
          <w:p w14:paraId="1947D9EA" w14:textId="77777777" w:rsidR="002D20EE" w:rsidRDefault="00DD000A">
            <w:pPr>
              <w:pStyle w:val="TableParagraph"/>
              <w:rPr>
                <w:sz w:val="20"/>
              </w:rPr>
            </w:pPr>
            <w:bookmarkStart w:id="72" w:name="_bookmark70"/>
            <w:bookmarkEnd w:id="72"/>
            <w:r>
              <w:rPr>
                <w:spacing w:val="-2"/>
                <w:sz w:val="20"/>
              </w:rPr>
              <w:t>Skeleton::Field</w:t>
            </w:r>
            <w:r>
              <w:rPr>
                <w:spacing w:val="11"/>
                <w:sz w:val="20"/>
              </w:rPr>
              <w:t xml:space="preserve"> </w:t>
            </w:r>
            <w:r>
              <w:rPr>
                <w:spacing w:val="-2"/>
                <w:sz w:val="20"/>
              </w:rPr>
              <w:t>Update</w:t>
            </w:r>
          </w:p>
        </w:tc>
        <w:tc>
          <w:tcPr>
            <w:tcW w:w="5917" w:type="dxa"/>
          </w:tcPr>
          <w:p w14:paraId="747FAF66" w14:textId="77777777" w:rsidR="002D20EE" w:rsidRDefault="00DD000A">
            <w:pPr>
              <w:pStyle w:val="TableParagraph"/>
              <w:rPr>
                <w:sz w:val="20"/>
              </w:rPr>
            </w:pPr>
            <w:r>
              <w:rPr>
                <w:sz w:val="20"/>
              </w:rPr>
              <w:t>Update</w:t>
            </w:r>
            <w:r>
              <w:rPr>
                <w:spacing w:val="-8"/>
                <w:sz w:val="20"/>
              </w:rPr>
              <w:t xml:space="preserve"> </w:t>
            </w:r>
            <w:r>
              <w:rPr>
                <w:sz w:val="20"/>
              </w:rPr>
              <w:t>according</w:t>
            </w:r>
            <w:r>
              <w:rPr>
                <w:spacing w:val="-8"/>
                <w:sz w:val="20"/>
              </w:rPr>
              <w:t xml:space="preserve"> </w:t>
            </w:r>
            <w:r>
              <w:rPr>
                <w:sz w:val="20"/>
              </w:rPr>
              <w:t>to</w:t>
            </w:r>
            <w:r>
              <w:rPr>
                <w:spacing w:val="-9"/>
                <w:sz w:val="20"/>
              </w:rPr>
              <w:t xml:space="preserve"> </w:t>
            </w:r>
            <w:r>
              <w:rPr>
                <w:sz w:val="20"/>
              </w:rPr>
              <w:t>[SWS_CM_00119]</w:t>
            </w:r>
            <w:r>
              <w:rPr>
                <w:spacing w:val="-8"/>
                <w:sz w:val="20"/>
              </w:rPr>
              <w:t xml:space="preserve"> </w:t>
            </w:r>
            <w:r>
              <w:rPr>
                <w:sz w:val="20"/>
              </w:rPr>
              <w:t>of</w:t>
            </w:r>
            <w:r>
              <w:rPr>
                <w:spacing w:val="-8"/>
                <w:sz w:val="20"/>
              </w:rPr>
              <w:t xml:space="preserve"> </w:t>
            </w:r>
            <w:r>
              <w:rPr>
                <w:spacing w:val="-5"/>
                <w:sz w:val="20"/>
              </w:rPr>
              <w:t>[</w:t>
            </w:r>
            <w:hyperlink w:anchor="_bookmark0" w:history="1">
              <w:r>
                <w:rPr>
                  <w:color w:val="0000FF"/>
                  <w:spacing w:val="-5"/>
                  <w:sz w:val="20"/>
                </w:rPr>
                <w:t>1</w:t>
              </w:r>
            </w:hyperlink>
            <w:r>
              <w:rPr>
                <w:spacing w:val="-5"/>
                <w:sz w:val="20"/>
              </w:rPr>
              <w:t>]</w:t>
            </w:r>
          </w:p>
        </w:tc>
      </w:tr>
      <w:tr w:rsidR="002D20EE" w14:paraId="58F13359" w14:textId="77777777">
        <w:trPr>
          <w:trHeight w:val="237"/>
        </w:trPr>
        <w:tc>
          <w:tcPr>
            <w:tcW w:w="4216" w:type="dxa"/>
          </w:tcPr>
          <w:p w14:paraId="714C985D" w14:textId="77777777" w:rsidR="002D20EE" w:rsidRDefault="00DD000A">
            <w:pPr>
              <w:pStyle w:val="TableParagraph"/>
              <w:rPr>
                <w:sz w:val="20"/>
              </w:rPr>
            </w:pPr>
            <w:r>
              <w:rPr>
                <w:spacing w:val="-5"/>
                <w:sz w:val="20"/>
              </w:rPr>
              <w:t>IPC</w:t>
            </w:r>
          </w:p>
        </w:tc>
        <w:tc>
          <w:tcPr>
            <w:tcW w:w="5917" w:type="dxa"/>
          </w:tcPr>
          <w:p w14:paraId="227E0E24" w14:textId="77777777" w:rsidR="002D20EE" w:rsidRDefault="00DD000A">
            <w:pPr>
              <w:pStyle w:val="TableParagraph"/>
              <w:rPr>
                <w:sz w:val="20"/>
              </w:rPr>
            </w:pPr>
            <w:r>
              <w:rPr>
                <w:sz w:val="20"/>
              </w:rPr>
              <w:t>Inter</w:t>
            </w:r>
            <w:r>
              <w:rPr>
                <w:spacing w:val="-7"/>
                <w:sz w:val="20"/>
              </w:rPr>
              <w:t xml:space="preserve"> </w:t>
            </w:r>
            <w:r>
              <w:rPr>
                <w:sz w:val="20"/>
              </w:rPr>
              <w:t>Process</w:t>
            </w:r>
            <w:r>
              <w:rPr>
                <w:spacing w:val="-7"/>
                <w:sz w:val="20"/>
              </w:rPr>
              <w:t xml:space="preserve"> </w:t>
            </w:r>
            <w:r>
              <w:rPr>
                <w:spacing w:val="-2"/>
                <w:sz w:val="20"/>
              </w:rPr>
              <w:t>Communication</w:t>
            </w:r>
          </w:p>
        </w:tc>
      </w:tr>
      <w:tr w:rsidR="002D20EE" w14:paraId="59602159" w14:textId="77777777">
        <w:trPr>
          <w:trHeight w:val="237"/>
        </w:trPr>
        <w:tc>
          <w:tcPr>
            <w:tcW w:w="4216" w:type="dxa"/>
          </w:tcPr>
          <w:p w14:paraId="384BC6FB" w14:textId="77777777" w:rsidR="002D20EE" w:rsidRDefault="00DD000A">
            <w:pPr>
              <w:pStyle w:val="TableParagraph"/>
              <w:rPr>
                <w:sz w:val="20"/>
              </w:rPr>
            </w:pPr>
            <w:bookmarkStart w:id="73" w:name="_bookmark71"/>
            <w:bookmarkEnd w:id="73"/>
            <w:r>
              <w:rPr>
                <w:spacing w:val="-5"/>
                <w:sz w:val="20"/>
              </w:rPr>
              <w:t>RT</w:t>
            </w:r>
          </w:p>
        </w:tc>
        <w:tc>
          <w:tcPr>
            <w:tcW w:w="5917" w:type="dxa"/>
          </w:tcPr>
          <w:p w14:paraId="4E1D695E" w14:textId="77777777" w:rsidR="002D20EE" w:rsidRDefault="00DD000A">
            <w:pPr>
              <w:pStyle w:val="TableParagraph"/>
              <w:rPr>
                <w:sz w:val="20"/>
              </w:rPr>
            </w:pPr>
            <w:r>
              <w:rPr>
                <w:spacing w:val="-2"/>
                <w:sz w:val="20"/>
              </w:rPr>
              <w:t>Realtime</w:t>
            </w:r>
          </w:p>
        </w:tc>
      </w:tr>
      <w:tr w:rsidR="002D20EE" w14:paraId="6E29FDFF" w14:textId="77777777">
        <w:trPr>
          <w:trHeight w:val="237"/>
        </w:trPr>
        <w:tc>
          <w:tcPr>
            <w:tcW w:w="4216" w:type="dxa"/>
          </w:tcPr>
          <w:p w14:paraId="57EC4A3E" w14:textId="77777777" w:rsidR="002D20EE" w:rsidRDefault="00DD000A">
            <w:pPr>
              <w:pStyle w:val="TableParagraph"/>
              <w:rPr>
                <w:sz w:val="20"/>
              </w:rPr>
            </w:pPr>
            <w:r>
              <w:rPr>
                <w:spacing w:val="-5"/>
                <w:sz w:val="20"/>
              </w:rPr>
              <w:t>SI</w:t>
            </w:r>
          </w:p>
        </w:tc>
        <w:tc>
          <w:tcPr>
            <w:tcW w:w="5917" w:type="dxa"/>
          </w:tcPr>
          <w:p w14:paraId="1EE9107B" w14:textId="77777777" w:rsidR="002D20EE" w:rsidRDefault="00DD000A">
            <w:pPr>
              <w:pStyle w:val="TableParagraph"/>
              <w:rPr>
                <w:sz w:val="20"/>
              </w:rPr>
            </w:pPr>
            <w:r>
              <w:rPr>
                <w:sz w:val="20"/>
              </w:rPr>
              <w:t>Service</w:t>
            </w:r>
            <w:r>
              <w:rPr>
                <w:spacing w:val="-3"/>
                <w:sz w:val="20"/>
              </w:rPr>
              <w:t xml:space="preserve"> </w:t>
            </w:r>
            <w:r>
              <w:rPr>
                <w:spacing w:val="-2"/>
                <w:sz w:val="20"/>
              </w:rPr>
              <w:t>Interface</w:t>
            </w:r>
          </w:p>
        </w:tc>
      </w:tr>
      <w:tr w:rsidR="002D20EE" w14:paraId="4F137E70" w14:textId="77777777">
        <w:trPr>
          <w:trHeight w:val="237"/>
        </w:trPr>
        <w:tc>
          <w:tcPr>
            <w:tcW w:w="4216" w:type="dxa"/>
          </w:tcPr>
          <w:p w14:paraId="5C020C22" w14:textId="77777777" w:rsidR="002D20EE" w:rsidRDefault="00DD000A">
            <w:pPr>
              <w:pStyle w:val="TableParagraph"/>
              <w:rPr>
                <w:sz w:val="20"/>
              </w:rPr>
            </w:pPr>
            <w:bookmarkStart w:id="74" w:name="_bookmark72"/>
            <w:bookmarkEnd w:id="74"/>
            <w:r>
              <w:rPr>
                <w:spacing w:val="-5"/>
                <w:sz w:val="20"/>
              </w:rPr>
              <w:t>WET</w:t>
            </w:r>
          </w:p>
        </w:tc>
        <w:tc>
          <w:tcPr>
            <w:tcW w:w="5917" w:type="dxa"/>
          </w:tcPr>
          <w:p w14:paraId="55984ECA" w14:textId="77777777" w:rsidR="002D20EE" w:rsidRDefault="00DD000A">
            <w:pPr>
              <w:pStyle w:val="TableParagraph"/>
              <w:rPr>
                <w:sz w:val="20"/>
              </w:rPr>
            </w:pPr>
            <w:r>
              <w:rPr>
                <w:sz w:val="20"/>
              </w:rPr>
              <w:t>Worst</w:t>
            </w:r>
            <w:r>
              <w:rPr>
                <w:spacing w:val="-12"/>
                <w:sz w:val="20"/>
              </w:rPr>
              <w:t xml:space="preserve"> </w:t>
            </w:r>
            <w:r>
              <w:rPr>
                <w:sz w:val="20"/>
              </w:rPr>
              <w:t>Case</w:t>
            </w:r>
            <w:r>
              <w:rPr>
                <w:spacing w:val="-11"/>
                <w:sz w:val="20"/>
              </w:rPr>
              <w:t xml:space="preserve"> </w:t>
            </w:r>
            <w:r>
              <w:rPr>
                <w:sz w:val="20"/>
              </w:rPr>
              <w:t>Execution</w:t>
            </w:r>
            <w:r>
              <w:rPr>
                <w:spacing w:val="-11"/>
                <w:sz w:val="20"/>
              </w:rPr>
              <w:t xml:space="preserve"> </w:t>
            </w:r>
            <w:r>
              <w:rPr>
                <w:spacing w:val="-4"/>
                <w:sz w:val="20"/>
              </w:rPr>
              <w:t>Time</w:t>
            </w:r>
          </w:p>
        </w:tc>
      </w:tr>
      <w:tr w:rsidR="002D20EE" w14:paraId="74C896A7" w14:textId="77777777">
        <w:trPr>
          <w:trHeight w:val="237"/>
        </w:trPr>
        <w:tc>
          <w:tcPr>
            <w:tcW w:w="4216" w:type="dxa"/>
          </w:tcPr>
          <w:p w14:paraId="39E66D79" w14:textId="77777777" w:rsidR="002D20EE" w:rsidRDefault="00DD000A">
            <w:pPr>
              <w:pStyle w:val="TableParagraph"/>
              <w:rPr>
                <w:sz w:val="20"/>
              </w:rPr>
            </w:pPr>
            <w:bookmarkStart w:id="75" w:name="_bookmark73"/>
            <w:bookmarkEnd w:id="75"/>
            <w:r>
              <w:rPr>
                <w:spacing w:val="-2"/>
                <w:sz w:val="20"/>
              </w:rPr>
              <w:t>PowerMode</w:t>
            </w:r>
          </w:p>
        </w:tc>
        <w:tc>
          <w:tcPr>
            <w:tcW w:w="5917" w:type="dxa"/>
          </w:tcPr>
          <w:p w14:paraId="58028C2E" w14:textId="77777777" w:rsidR="002D20EE" w:rsidRDefault="00DD000A">
            <w:pPr>
              <w:pStyle w:val="TableParagraph"/>
              <w:rPr>
                <w:sz w:val="20"/>
              </w:rPr>
            </w:pPr>
            <w:r>
              <w:rPr>
                <w:sz w:val="20"/>
              </w:rPr>
              <w:t>PowerMode</w:t>
            </w:r>
            <w:r>
              <w:rPr>
                <w:spacing w:val="-12"/>
                <w:sz w:val="20"/>
              </w:rPr>
              <w:t xml:space="preserve"> </w:t>
            </w:r>
            <w:r>
              <w:rPr>
                <w:sz w:val="20"/>
              </w:rPr>
              <w:t>according</w:t>
            </w:r>
            <w:r>
              <w:rPr>
                <w:spacing w:val="-12"/>
                <w:sz w:val="20"/>
              </w:rPr>
              <w:t xml:space="preserve"> </w:t>
            </w:r>
            <w:r>
              <w:rPr>
                <w:sz w:val="20"/>
              </w:rPr>
              <w:t>to</w:t>
            </w:r>
            <w:r>
              <w:rPr>
                <w:spacing w:val="-12"/>
                <w:sz w:val="20"/>
              </w:rPr>
              <w:t xml:space="preserve"> </w:t>
            </w:r>
            <w:r>
              <w:rPr>
                <w:sz w:val="20"/>
              </w:rPr>
              <w:t>[SWS_SM_91020]</w:t>
            </w:r>
            <w:r>
              <w:rPr>
                <w:spacing w:val="-12"/>
                <w:sz w:val="20"/>
              </w:rPr>
              <w:t xml:space="preserve"> </w:t>
            </w:r>
            <w:r>
              <w:rPr>
                <w:sz w:val="20"/>
              </w:rPr>
              <w:t>of</w:t>
            </w:r>
            <w:r>
              <w:rPr>
                <w:spacing w:val="-12"/>
                <w:sz w:val="20"/>
              </w:rPr>
              <w:t xml:space="preserve"> </w:t>
            </w:r>
            <w:r>
              <w:rPr>
                <w:spacing w:val="-5"/>
                <w:sz w:val="20"/>
              </w:rPr>
              <w:t>[</w:t>
            </w:r>
            <w:hyperlink w:anchor="_bookmark3" w:history="1">
              <w:r>
                <w:rPr>
                  <w:color w:val="0000FF"/>
                  <w:spacing w:val="-5"/>
                  <w:sz w:val="20"/>
                </w:rPr>
                <w:t>4</w:t>
              </w:r>
            </w:hyperlink>
            <w:r>
              <w:rPr>
                <w:spacing w:val="-5"/>
                <w:sz w:val="20"/>
              </w:rPr>
              <w:t>]</w:t>
            </w:r>
          </w:p>
        </w:tc>
      </w:tr>
      <w:tr w:rsidR="002D20EE" w14:paraId="2992DD8E" w14:textId="77777777">
        <w:trPr>
          <w:trHeight w:val="237"/>
        </w:trPr>
        <w:tc>
          <w:tcPr>
            <w:tcW w:w="4216" w:type="dxa"/>
          </w:tcPr>
          <w:p w14:paraId="4E486B9E" w14:textId="77777777" w:rsidR="002D20EE" w:rsidRDefault="00DD000A">
            <w:pPr>
              <w:pStyle w:val="TableParagraph"/>
              <w:rPr>
                <w:sz w:val="20"/>
              </w:rPr>
            </w:pPr>
            <w:bookmarkStart w:id="76" w:name="_bookmark74"/>
            <w:bookmarkEnd w:id="76"/>
            <w:r>
              <w:rPr>
                <w:spacing w:val="-2"/>
                <w:sz w:val="20"/>
              </w:rPr>
              <w:t>DiagnosticReset</w:t>
            </w:r>
          </w:p>
        </w:tc>
        <w:tc>
          <w:tcPr>
            <w:tcW w:w="5917" w:type="dxa"/>
          </w:tcPr>
          <w:p w14:paraId="4B557C6A" w14:textId="77777777" w:rsidR="002D20EE" w:rsidRDefault="00DD000A">
            <w:pPr>
              <w:pStyle w:val="TableParagraph"/>
              <w:rPr>
                <w:sz w:val="20"/>
              </w:rPr>
            </w:pPr>
            <w:r>
              <w:rPr>
                <w:sz w:val="20"/>
              </w:rPr>
              <w:t>DiagnosticReset</w:t>
            </w:r>
            <w:r>
              <w:rPr>
                <w:spacing w:val="-10"/>
                <w:sz w:val="20"/>
              </w:rPr>
              <w:t xml:space="preserve"> </w:t>
            </w:r>
            <w:r>
              <w:rPr>
                <w:sz w:val="20"/>
              </w:rPr>
              <w:t>according</w:t>
            </w:r>
            <w:r>
              <w:rPr>
                <w:spacing w:val="-10"/>
                <w:sz w:val="20"/>
              </w:rPr>
              <w:t xml:space="preserve"> </w:t>
            </w:r>
            <w:r>
              <w:rPr>
                <w:sz w:val="20"/>
              </w:rPr>
              <w:t>to</w:t>
            </w:r>
            <w:r>
              <w:rPr>
                <w:spacing w:val="-9"/>
                <w:sz w:val="20"/>
              </w:rPr>
              <w:t xml:space="preserve"> </w:t>
            </w:r>
            <w:r>
              <w:rPr>
                <w:sz w:val="20"/>
              </w:rPr>
              <w:t>[SWS_SM_91015]</w:t>
            </w:r>
            <w:r>
              <w:rPr>
                <w:spacing w:val="-10"/>
                <w:sz w:val="20"/>
              </w:rPr>
              <w:t xml:space="preserve"> </w:t>
            </w:r>
            <w:r>
              <w:rPr>
                <w:sz w:val="20"/>
              </w:rPr>
              <w:t>of</w:t>
            </w:r>
            <w:r>
              <w:rPr>
                <w:spacing w:val="-10"/>
                <w:sz w:val="20"/>
              </w:rPr>
              <w:t xml:space="preserve"> </w:t>
            </w:r>
            <w:r>
              <w:rPr>
                <w:spacing w:val="-5"/>
                <w:sz w:val="20"/>
              </w:rPr>
              <w:t>[</w:t>
            </w:r>
            <w:hyperlink w:anchor="_bookmark3" w:history="1">
              <w:r>
                <w:rPr>
                  <w:color w:val="0000FF"/>
                  <w:spacing w:val="-5"/>
                  <w:sz w:val="20"/>
                </w:rPr>
                <w:t>4</w:t>
              </w:r>
            </w:hyperlink>
            <w:r>
              <w:rPr>
                <w:spacing w:val="-5"/>
                <w:sz w:val="20"/>
              </w:rPr>
              <w:t>]</w:t>
            </w:r>
          </w:p>
        </w:tc>
      </w:tr>
      <w:tr w:rsidR="002D20EE" w14:paraId="454856B9" w14:textId="77777777">
        <w:trPr>
          <w:trHeight w:val="237"/>
        </w:trPr>
        <w:tc>
          <w:tcPr>
            <w:tcW w:w="4216" w:type="dxa"/>
          </w:tcPr>
          <w:p w14:paraId="024A4B69" w14:textId="77777777" w:rsidR="002D20EE" w:rsidRDefault="00DD000A">
            <w:pPr>
              <w:pStyle w:val="TableParagraph"/>
              <w:rPr>
                <w:sz w:val="20"/>
              </w:rPr>
            </w:pPr>
            <w:bookmarkStart w:id="77" w:name="_bookmark75"/>
            <w:bookmarkEnd w:id="77"/>
            <w:r>
              <w:rPr>
                <w:spacing w:val="-2"/>
                <w:sz w:val="20"/>
              </w:rPr>
              <w:t>FieldSenderComSpec</w:t>
            </w:r>
          </w:p>
        </w:tc>
        <w:tc>
          <w:tcPr>
            <w:tcW w:w="5917" w:type="dxa"/>
          </w:tcPr>
          <w:p w14:paraId="773B9ECF" w14:textId="77777777" w:rsidR="002D20EE" w:rsidRDefault="00DD000A">
            <w:pPr>
              <w:pStyle w:val="TableParagraph"/>
              <w:rPr>
                <w:sz w:val="20"/>
              </w:rPr>
            </w:pPr>
            <w:r>
              <w:rPr>
                <w:sz w:val="20"/>
              </w:rPr>
              <w:t>FieldSenderComSpec</w:t>
            </w:r>
            <w:r>
              <w:rPr>
                <w:spacing w:val="-11"/>
                <w:sz w:val="20"/>
              </w:rPr>
              <w:t xml:space="preserve"> </w:t>
            </w:r>
            <w:r>
              <w:rPr>
                <w:sz w:val="20"/>
              </w:rPr>
              <w:t>according</w:t>
            </w:r>
            <w:r>
              <w:rPr>
                <w:spacing w:val="-11"/>
                <w:sz w:val="20"/>
              </w:rPr>
              <w:t xml:space="preserve"> </w:t>
            </w:r>
            <w:r>
              <w:rPr>
                <w:sz w:val="20"/>
              </w:rPr>
              <w:t>to</w:t>
            </w:r>
            <w:r>
              <w:rPr>
                <w:spacing w:val="-11"/>
                <w:sz w:val="20"/>
              </w:rPr>
              <w:t xml:space="preserve"> </w:t>
            </w:r>
            <w:r>
              <w:rPr>
                <w:sz w:val="20"/>
              </w:rPr>
              <w:t>[TPS_MANI_03211]</w:t>
            </w:r>
            <w:r>
              <w:rPr>
                <w:spacing w:val="-11"/>
                <w:sz w:val="20"/>
              </w:rPr>
              <w:t xml:space="preserve"> </w:t>
            </w:r>
            <w:r>
              <w:rPr>
                <w:sz w:val="20"/>
              </w:rPr>
              <w:t>of</w:t>
            </w:r>
            <w:r>
              <w:rPr>
                <w:spacing w:val="-11"/>
                <w:sz w:val="20"/>
              </w:rPr>
              <w:t xml:space="preserve"> </w:t>
            </w:r>
            <w:r>
              <w:rPr>
                <w:spacing w:val="-5"/>
                <w:sz w:val="20"/>
              </w:rPr>
              <w:t>[</w:t>
            </w:r>
            <w:hyperlink w:anchor="_bookmark1" w:history="1">
              <w:r>
                <w:rPr>
                  <w:color w:val="0000FF"/>
                  <w:spacing w:val="-5"/>
                  <w:sz w:val="20"/>
                </w:rPr>
                <w:t>2</w:t>
              </w:r>
            </w:hyperlink>
            <w:r>
              <w:rPr>
                <w:spacing w:val="-5"/>
                <w:sz w:val="20"/>
              </w:rPr>
              <w:t>]</w:t>
            </w:r>
          </w:p>
        </w:tc>
      </w:tr>
      <w:tr w:rsidR="002D20EE" w14:paraId="4E8F5115" w14:textId="77777777">
        <w:trPr>
          <w:trHeight w:val="237"/>
        </w:trPr>
        <w:tc>
          <w:tcPr>
            <w:tcW w:w="4216" w:type="dxa"/>
          </w:tcPr>
          <w:p w14:paraId="0333DACA" w14:textId="77777777" w:rsidR="002D20EE" w:rsidRDefault="00DD000A">
            <w:pPr>
              <w:pStyle w:val="TableParagraph"/>
              <w:rPr>
                <w:sz w:val="20"/>
              </w:rPr>
            </w:pPr>
            <w:bookmarkStart w:id="78" w:name="_bookmark76"/>
            <w:bookmarkEnd w:id="78"/>
            <w:r>
              <w:rPr>
                <w:spacing w:val="-2"/>
                <w:sz w:val="20"/>
              </w:rPr>
              <w:t>PPortPrototype</w:t>
            </w:r>
          </w:p>
        </w:tc>
        <w:tc>
          <w:tcPr>
            <w:tcW w:w="5917" w:type="dxa"/>
          </w:tcPr>
          <w:p w14:paraId="775D3A37" w14:textId="77777777" w:rsidR="002D20EE" w:rsidRDefault="00DD000A">
            <w:pPr>
              <w:pStyle w:val="TableParagraph"/>
              <w:rPr>
                <w:sz w:val="20"/>
              </w:rPr>
            </w:pPr>
            <w:r>
              <w:rPr>
                <w:sz w:val="20"/>
              </w:rPr>
              <w:t>PPortPrototype</w:t>
            </w:r>
            <w:r>
              <w:rPr>
                <w:spacing w:val="-11"/>
                <w:sz w:val="20"/>
              </w:rPr>
              <w:t xml:space="preserve"> </w:t>
            </w:r>
            <w:r>
              <w:rPr>
                <w:sz w:val="20"/>
              </w:rPr>
              <w:t>according</w:t>
            </w:r>
            <w:r>
              <w:rPr>
                <w:spacing w:val="-10"/>
                <w:sz w:val="20"/>
              </w:rPr>
              <w:t xml:space="preserve"> </w:t>
            </w:r>
            <w:r>
              <w:rPr>
                <w:sz w:val="20"/>
              </w:rPr>
              <w:t>to</w:t>
            </w:r>
            <w:r>
              <w:rPr>
                <w:spacing w:val="-11"/>
                <w:sz w:val="20"/>
              </w:rPr>
              <w:t xml:space="preserve"> </w:t>
            </w:r>
            <w:r>
              <w:rPr>
                <w:sz w:val="20"/>
              </w:rPr>
              <w:t>[TPS_SWCT_01111]</w:t>
            </w:r>
            <w:r>
              <w:rPr>
                <w:spacing w:val="-10"/>
                <w:sz w:val="20"/>
              </w:rPr>
              <w:t xml:space="preserve"> </w:t>
            </w:r>
            <w:r>
              <w:rPr>
                <w:sz w:val="20"/>
              </w:rPr>
              <w:t>of</w:t>
            </w:r>
            <w:r>
              <w:rPr>
                <w:spacing w:val="-11"/>
                <w:sz w:val="20"/>
              </w:rPr>
              <w:t xml:space="preserve"> </w:t>
            </w:r>
            <w:r>
              <w:rPr>
                <w:spacing w:val="-5"/>
                <w:sz w:val="20"/>
              </w:rPr>
              <w:t>[</w:t>
            </w:r>
            <w:hyperlink w:anchor="_bookmark4" w:history="1">
              <w:r>
                <w:rPr>
                  <w:color w:val="0000FF"/>
                  <w:spacing w:val="-5"/>
                  <w:sz w:val="20"/>
                </w:rPr>
                <w:t>5</w:t>
              </w:r>
            </w:hyperlink>
            <w:r>
              <w:rPr>
                <w:spacing w:val="-5"/>
                <w:sz w:val="20"/>
              </w:rPr>
              <w:t>]</w:t>
            </w:r>
          </w:p>
        </w:tc>
      </w:tr>
      <w:tr w:rsidR="002D20EE" w14:paraId="3605F4BF" w14:textId="77777777">
        <w:trPr>
          <w:trHeight w:val="476"/>
        </w:trPr>
        <w:tc>
          <w:tcPr>
            <w:tcW w:w="4216" w:type="dxa"/>
          </w:tcPr>
          <w:p w14:paraId="6B268232" w14:textId="77777777" w:rsidR="002D20EE" w:rsidRDefault="00DD000A">
            <w:pPr>
              <w:pStyle w:val="TableParagraph"/>
              <w:rPr>
                <w:sz w:val="20"/>
              </w:rPr>
            </w:pPr>
            <w:r>
              <w:rPr>
                <w:spacing w:val="-2"/>
                <w:sz w:val="20"/>
              </w:rPr>
              <w:t>CppImplementationDataType</w:t>
            </w:r>
          </w:p>
        </w:tc>
        <w:tc>
          <w:tcPr>
            <w:tcW w:w="5917" w:type="dxa"/>
          </w:tcPr>
          <w:p w14:paraId="3F5DA3C3" w14:textId="77777777" w:rsidR="002D20EE" w:rsidRDefault="00DD000A">
            <w:pPr>
              <w:pStyle w:val="TableParagraph"/>
              <w:rPr>
                <w:sz w:val="20"/>
              </w:rPr>
            </w:pPr>
            <w:r>
              <w:rPr>
                <w:sz w:val="20"/>
              </w:rPr>
              <w:t>CppImplementationDataType</w:t>
            </w:r>
            <w:r>
              <w:rPr>
                <w:spacing w:val="22"/>
                <w:sz w:val="20"/>
              </w:rPr>
              <w:t xml:space="preserve"> </w:t>
            </w:r>
            <w:r>
              <w:rPr>
                <w:sz w:val="20"/>
              </w:rPr>
              <w:t>according</w:t>
            </w:r>
            <w:r>
              <w:rPr>
                <w:spacing w:val="23"/>
                <w:sz w:val="20"/>
              </w:rPr>
              <w:t xml:space="preserve"> </w:t>
            </w:r>
            <w:r>
              <w:rPr>
                <w:sz w:val="20"/>
              </w:rPr>
              <w:t>to</w:t>
            </w:r>
            <w:r>
              <w:rPr>
                <w:spacing w:val="23"/>
                <w:sz w:val="20"/>
              </w:rPr>
              <w:t xml:space="preserve"> </w:t>
            </w:r>
            <w:r>
              <w:rPr>
                <w:spacing w:val="-2"/>
                <w:sz w:val="20"/>
              </w:rPr>
              <w:t>[TPS_MANI_01166]</w:t>
            </w:r>
          </w:p>
          <w:p w14:paraId="06604364" w14:textId="77777777" w:rsidR="002D20EE" w:rsidRDefault="00DD000A">
            <w:pPr>
              <w:pStyle w:val="TableParagraph"/>
              <w:spacing w:before="9" w:line="240" w:lineRule="auto"/>
              <w:rPr>
                <w:sz w:val="20"/>
              </w:rPr>
            </w:pPr>
            <w:r>
              <w:rPr>
                <w:sz w:val="20"/>
              </w:rPr>
              <w:t>of</w:t>
            </w:r>
            <w:r>
              <w:rPr>
                <w:spacing w:val="-3"/>
                <w:sz w:val="20"/>
              </w:rPr>
              <w:t xml:space="preserve"> </w:t>
            </w:r>
            <w:r>
              <w:rPr>
                <w:spacing w:val="-5"/>
                <w:sz w:val="20"/>
              </w:rPr>
              <w:t>[</w:t>
            </w:r>
            <w:hyperlink w:anchor="_bookmark1" w:history="1">
              <w:r>
                <w:rPr>
                  <w:color w:val="0000FF"/>
                  <w:spacing w:val="-5"/>
                  <w:sz w:val="20"/>
                </w:rPr>
                <w:t>2</w:t>
              </w:r>
            </w:hyperlink>
            <w:r>
              <w:rPr>
                <w:spacing w:val="-5"/>
                <w:sz w:val="20"/>
              </w:rPr>
              <w:t>]</w:t>
            </w:r>
          </w:p>
        </w:tc>
      </w:tr>
    </w:tbl>
    <w:p w14:paraId="1D8B1DAE" w14:textId="77777777" w:rsidR="002D20EE" w:rsidRDefault="002D20EE">
      <w:pPr>
        <w:pStyle w:val="BodyText"/>
        <w:rPr>
          <w:sz w:val="20"/>
        </w:rPr>
      </w:pPr>
    </w:p>
    <w:p w14:paraId="7CFE4AF6" w14:textId="77777777" w:rsidR="002D20EE" w:rsidRDefault="002D20EE">
      <w:pPr>
        <w:pStyle w:val="BodyText"/>
        <w:spacing w:before="11"/>
        <w:rPr>
          <w:sz w:val="22"/>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2"/>
        <w:gridCol w:w="5917"/>
      </w:tblGrid>
      <w:tr w:rsidR="002D20EE" w14:paraId="13B16D23" w14:textId="77777777">
        <w:trPr>
          <w:trHeight w:val="237"/>
        </w:trPr>
        <w:tc>
          <w:tcPr>
            <w:tcW w:w="3082" w:type="dxa"/>
            <w:shd w:val="clear" w:color="auto" w:fill="E5E5E5"/>
          </w:tcPr>
          <w:p w14:paraId="428ECCC2" w14:textId="77777777" w:rsidR="002D20EE" w:rsidRDefault="00DD000A">
            <w:pPr>
              <w:pStyle w:val="TableParagraph"/>
              <w:rPr>
                <w:b/>
                <w:sz w:val="20"/>
              </w:rPr>
            </w:pPr>
            <w:r>
              <w:rPr>
                <w:b/>
                <w:spacing w:val="-2"/>
                <w:sz w:val="20"/>
              </w:rPr>
              <w:t>Terms:</w:t>
            </w:r>
          </w:p>
        </w:tc>
        <w:tc>
          <w:tcPr>
            <w:tcW w:w="5917" w:type="dxa"/>
            <w:shd w:val="clear" w:color="auto" w:fill="E5E5E5"/>
          </w:tcPr>
          <w:p w14:paraId="7B51FF05" w14:textId="77777777" w:rsidR="002D20EE" w:rsidRDefault="00DD000A">
            <w:pPr>
              <w:pStyle w:val="TableParagraph"/>
              <w:rPr>
                <w:b/>
                <w:sz w:val="20"/>
              </w:rPr>
            </w:pPr>
            <w:r>
              <w:rPr>
                <w:b/>
                <w:spacing w:val="-2"/>
                <w:sz w:val="20"/>
              </w:rPr>
              <w:t>Description:</w:t>
            </w:r>
          </w:p>
        </w:tc>
      </w:tr>
      <w:tr w:rsidR="002D20EE" w14:paraId="61463503" w14:textId="77777777">
        <w:trPr>
          <w:trHeight w:val="2628"/>
        </w:trPr>
        <w:tc>
          <w:tcPr>
            <w:tcW w:w="3082" w:type="dxa"/>
          </w:tcPr>
          <w:p w14:paraId="18B4972F" w14:textId="77777777" w:rsidR="002D20EE" w:rsidRDefault="00DD000A">
            <w:pPr>
              <w:pStyle w:val="TableParagraph"/>
              <w:rPr>
                <w:sz w:val="20"/>
              </w:rPr>
            </w:pPr>
            <w:r>
              <w:rPr>
                <w:spacing w:val="-2"/>
                <w:sz w:val="20"/>
              </w:rPr>
              <w:t>Binding</w:t>
            </w:r>
          </w:p>
        </w:tc>
        <w:tc>
          <w:tcPr>
            <w:tcW w:w="5917" w:type="dxa"/>
          </w:tcPr>
          <w:p w14:paraId="631893C7" w14:textId="77777777" w:rsidR="002D20EE" w:rsidRDefault="00DD000A">
            <w:pPr>
              <w:pStyle w:val="TableParagraph"/>
              <w:jc w:val="both"/>
              <w:rPr>
                <w:sz w:val="20"/>
              </w:rPr>
            </w:pPr>
            <w:r>
              <w:rPr>
                <w:sz w:val="20"/>
              </w:rPr>
              <w:t>This</w:t>
            </w:r>
            <w:r>
              <w:rPr>
                <w:spacing w:val="-1"/>
                <w:sz w:val="20"/>
              </w:rPr>
              <w:t xml:space="preserve"> </w:t>
            </w:r>
            <w:r>
              <w:rPr>
                <w:sz w:val="20"/>
              </w:rPr>
              <w:t>typically</w:t>
            </w:r>
            <w:r>
              <w:rPr>
                <w:spacing w:val="-1"/>
                <w:sz w:val="20"/>
              </w:rPr>
              <w:t xml:space="preserve"> </w:t>
            </w:r>
            <w:r>
              <w:rPr>
                <w:sz w:val="20"/>
              </w:rPr>
              <w:t>describes</w:t>
            </w:r>
            <w:r>
              <w:rPr>
                <w:spacing w:val="-1"/>
                <w:sz w:val="20"/>
              </w:rPr>
              <w:t xml:space="preserve"> </w:t>
            </w:r>
            <w:r>
              <w:rPr>
                <w:sz w:val="20"/>
              </w:rPr>
              <w:t>the</w:t>
            </w:r>
            <w:r>
              <w:rPr>
                <w:spacing w:val="-1"/>
                <w:sz w:val="20"/>
              </w:rPr>
              <w:t xml:space="preserve"> </w:t>
            </w:r>
            <w:r>
              <w:rPr>
                <w:sz w:val="20"/>
              </w:rPr>
              <w:t>realization of</w:t>
            </w:r>
            <w:r>
              <w:rPr>
                <w:spacing w:val="-1"/>
                <w:sz w:val="20"/>
              </w:rPr>
              <w:t xml:space="preserve"> </w:t>
            </w:r>
            <w:r>
              <w:rPr>
                <w:sz w:val="20"/>
              </w:rPr>
              <w:t>some</w:t>
            </w:r>
            <w:r>
              <w:rPr>
                <w:spacing w:val="-1"/>
                <w:sz w:val="20"/>
              </w:rPr>
              <w:t xml:space="preserve"> </w:t>
            </w:r>
            <w:r>
              <w:rPr>
                <w:sz w:val="20"/>
              </w:rPr>
              <w:t>abstract</w:t>
            </w:r>
            <w:r>
              <w:rPr>
                <w:spacing w:val="-1"/>
                <w:sz w:val="20"/>
              </w:rPr>
              <w:t xml:space="preserve"> </w:t>
            </w:r>
            <w:r>
              <w:rPr>
                <w:spacing w:val="-2"/>
                <w:sz w:val="20"/>
              </w:rPr>
              <w:t>concept</w:t>
            </w:r>
          </w:p>
          <w:p w14:paraId="40EA31DA" w14:textId="77777777" w:rsidR="002D20EE" w:rsidRDefault="00DD000A">
            <w:pPr>
              <w:pStyle w:val="TableParagraph"/>
              <w:spacing w:before="9" w:line="240" w:lineRule="auto"/>
              <w:jc w:val="both"/>
              <w:rPr>
                <w:sz w:val="20"/>
              </w:rPr>
            </w:pPr>
            <w:r>
              <w:rPr>
                <w:sz w:val="20"/>
              </w:rPr>
              <w:t>with</w:t>
            </w:r>
            <w:r>
              <w:rPr>
                <w:spacing w:val="-7"/>
                <w:sz w:val="20"/>
              </w:rPr>
              <w:t xml:space="preserve"> </w:t>
            </w:r>
            <w:r>
              <w:rPr>
                <w:sz w:val="20"/>
              </w:rPr>
              <w:t>a</w:t>
            </w:r>
            <w:r>
              <w:rPr>
                <w:spacing w:val="-6"/>
                <w:sz w:val="20"/>
              </w:rPr>
              <w:t xml:space="preserve"> </w:t>
            </w:r>
            <w:r>
              <w:rPr>
                <w:sz w:val="20"/>
              </w:rPr>
              <w:t>specific</w:t>
            </w:r>
            <w:r>
              <w:rPr>
                <w:spacing w:val="-6"/>
                <w:sz w:val="20"/>
              </w:rPr>
              <w:t xml:space="preserve"> </w:t>
            </w:r>
            <w:r>
              <w:rPr>
                <w:sz w:val="20"/>
              </w:rPr>
              <w:t>implementation</w:t>
            </w:r>
            <w:r>
              <w:rPr>
                <w:spacing w:val="-7"/>
                <w:sz w:val="20"/>
              </w:rPr>
              <w:t xml:space="preserve"> </w:t>
            </w:r>
            <w:r>
              <w:rPr>
                <w:sz w:val="20"/>
              </w:rPr>
              <w:t>or</w:t>
            </w:r>
            <w:r>
              <w:rPr>
                <w:spacing w:val="-6"/>
                <w:sz w:val="20"/>
              </w:rPr>
              <w:t xml:space="preserve"> </w:t>
            </w:r>
            <w:r>
              <w:rPr>
                <w:spacing w:val="-2"/>
                <w:sz w:val="20"/>
              </w:rPr>
              <w:t>technology.</w:t>
            </w:r>
          </w:p>
          <w:p w14:paraId="73875BFF" w14:textId="77777777" w:rsidR="002D20EE" w:rsidRDefault="00DD000A">
            <w:pPr>
              <w:pStyle w:val="TableParagraph"/>
              <w:spacing w:before="9" w:line="249" w:lineRule="auto"/>
              <w:ind w:right="113"/>
              <w:jc w:val="both"/>
              <w:rPr>
                <w:sz w:val="20"/>
              </w:rPr>
            </w:pPr>
            <w:r>
              <w:rPr>
                <w:sz w:val="20"/>
              </w:rPr>
              <w:t>In AUTOSAR, for instance, we have an abstract data type and interface model described in the methodology.</w:t>
            </w:r>
          </w:p>
          <w:p w14:paraId="2AE143BE" w14:textId="77777777" w:rsidR="002D20EE" w:rsidRDefault="00DD000A">
            <w:pPr>
              <w:pStyle w:val="TableParagraph"/>
              <w:spacing w:line="249" w:lineRule="auto"/>
              <w:ind w:right="113" w:hanging="1"/>
              <w:jc w:val="both"/>
              <w:rPr>
                <w:sz w:val="20"/>
              </w:rPr>
            </w:pPr>
            <w:r>
              <w:rPr>
                <w:sz w:val="20"/>
              </w:rPr>
              <w:t xml:space="preserve">Mapping it to a concrete programming language is called </w:t>
            </w:r>
            <w:r>
              <w:rPr>
                <w:i/>
                <w:sz w:val="20"/>
              </w:rPr>
              <w:t>lan- guage</w:t>
            </w:r>
            <w:r>
              <w:rPr>
                <w:i/>
                <w:spacing w:val="-1"/>
                <w:sz w:val="20"/>
              </w:rPr>
              <w:t xml:space="preserve"> </w:t>
            </w:r>
            <w:r>
              <w:rPr>
                <w:i/>
                <w:sz w:val="20"/>
              </w:rPr>
              <w:t>binding</w:t>
            </w:r>
            <w:r>
              <w:rPr>
                <w:sz w:val="20"/>
              </w:rPr>
              <w:t>.</w:t>
            </w:r>
            <w:r>
              <w:rPr>
                <w:spacing w:val="23"/>
                <w:sz w:val="20"/>
              </w:rPr>
              <w:t xml:space="preserve"> </w:t>
            </w:r>
            <w:r>
              <w:rPr>
                <w:sz w:val="20"/>
              </w:rPr>
              <w:t>In</w:t>
            </w:r>
            <w:r>
              <w:rPr>
                <w:spacing w:val="-1"/>
                <w:sz w:val="20"/>
              </w:rPr>
              <w:t xml:space="preserve"> </w:t>
            </w:r>
            <w:r>
              <w:rPr>
                <w:sz w:val="20"/>
              </w:rPr>
              <w:t>the</w:t>
            </w:r>
            <w:r>
              <w:rPr>
                <w:spacing w:val="-1"/>
                <w:sz w:val="20"/>
              </w:rPr>
              <w:t xml:space="preserve"> </w:t>
            </w:r>
            <w:r>
              <w:rPr>
                <w:sz w:val="20"/>
              </w:rPr>
              <w:t>AUTOSAR</w:t>
            </w:r>
            <w:r>
              <w:rPr>
                <w:spacing w:val="-1"/>
                <w:sz w:val="20"/>
              </w:rPr>
              <w:t xml:space="preserve"> </w:t>
            </w:r>
            <w:r>
              <w:rPr>
                <w:sz w:val="20"/>
              </w:rPr>
              <w:t>Adaptive</w:t>
            </w:r>
            <w:r>
              <w:rPr>
                <w:spacing w:val="-1"/>
                <w:sz w:val="20"/>
              </w:rPr>
              <w:t xml:space="preserve"> </w:t>
            </w:r>
            <w:r>
              <w:rPr>
                <w:sz w:val="20"/>
              </w:rPr>
              <w:t>Platform</w:t>
            </w:r>
            <w:r>
              <w:rPr>
                <w:spacing w:val="-1"/>
                <w:sz w:val="20"/>
              </w:rPr>
              <w:t xml:space="preserve"> </w:t>
            </w:r>
            <w:r>
              <w:rPr>
                <w:sz w:val="20"/>
              </w:rPr>
              <w:t>for</w:t>
            </w:r>
            <w:r>
              <w:rPr>
                <w:spacing w:val="-1"/>
                <w:sz w:val="20"/>
              </w:rPr>
              <w:t xml:space="preserve"> </w:t>
            </w:r>
            <w:r>
              <w:rPr>
                <w:sz w:val="20"/>
              </w:rPr>
              <w:t>instance we do have a C++ language binding.</w:t>
            </w:r>
          </w:p>
          <w:p w14:paraId="1EF09E7A" w14:textId="77777777" w:rsidR="002D20EE" w:rsidRDefault="00DD000A">
            <w:pPr>
              <w:pStyle w:val="TableParagraph"/>
              <w:spacing w:line="249" w:lineRule="auto"/>
              <w:ind w:right="113"/>
              <w:jc w:val="both"/>
              <w:rPr>
                <w:sz w:val="20"/>
              </w:rPr>
            </w:pPr>
            <w:r>
              <w:rPr>
                <w:sz w:val="20"/>
              </w:rPr>
              <w:t>In</w:t>
            </w:r>
            <w:r>
              <w:rPr>
                <w:spacing w:val="-11"/>
                <w:sz w:val="20"/>
              </w:rPr>
              <w:t xml:space="preserve"> </w:t>
            </w:r>
            <w:r>
              <w:rPr>
                <w:sz w:val="20"/>
              </w:rPr>
              <w:t>this</w:t>
            </w:r>
            <w:r>
              <w:rPr>
                <w:spacing w:val="-11"/>
                <w:sz w:val="20"/>
              </w:rPr>
              <w:t xml:space="preserve"> </w:t>
            </w:r>
            <w:r>
              <w:rPr>
                <w:sz w:val="20"/>
              </w:rPr>
              <w:t>explanatory</w:t>
            </w:r>
            <w:r>
              <w:rPr>
                <w:spacing w:val="-11"/>
                <w:sz w:val="20"/>
              </w:rPr>
              <w:t xml:space="preserve"> </w:t>
            </w:r>
            <w:r>
              <w:rPr>
                <w:sz w:val="20"/>
              </w:rPr>
              <w:t>document</w:t>
            </w:r>
            <w:r>
              <w:rPr>
                <w:spacing w:val="-12"/>
                <w:sz w:val="20"/>
              </w:rPr>
              <w:t xml:space="preserve"> </w:t>
            </w:r>
            <w:r>
              <w:rPr>
                <w:sz w:val="20"/>
              </w:rPr>
              <w:t>we</w:t>
            </w:r>
            <w:r>
              <w:rPr>
                <w:spacing w:val="-11"/>
                <w:sz w:val="20"/>
              </w:rPr>
              <w:t xml:space="preserve"> </w:t>
            </w:r>
            <w:r>
              <w:rPr>
                <w:sz w:val="20"/>
              </w:rPr>
              <w:t>typically</w:t>
            </w:r>
            <w:r>
              <w:rPr>
                <w:spacing w:val="-11"/>
                <w:sz w:val="20"/>
              </w:rPr>
              <w:t xml:space="preserve"> </w:t>
            </w:r>
            <w:r>
              <w:rPr>
                <w:sz w:val="20"/>
              </w:rPr>
              <w:t>use</w:t>
            </w:r>
            <w:r>
              <w:rPr>
                <w:spacing w:val="-11"/>
                <w:sz w:val="20"/>
              </w:rPr>
              <w:t xml:space="preserve"> </w:t>
            </w:r>
            <w:r>
              <w:rPr>
                <w:sz w:val="20"/>
              </w:rPr>
              <w:t>the</w:t>
            </w:r>
            <w:r>
              <w:rPr>
                <w:spacing w:val="-11"/>
                <w:sz w:val="20"/>
              </w:rPr>
              <w:t xml:space="preserve"> </w:t>
            </w:r>
            <w:r>
              <w:rPr>
                <w:sz w:val="20"/>
              </w:rPr>
              <w:t>tech</w:t>
            </w:r>
            <w:r>
              <w:rPr>
                <w:spacing w:val="-11"/>
                <w:sz w:val="20"/>
              </w:rPr>
              <w:t xml:space="preserve"> </w:t>
            </w:r>
            <w:r>
              <w:rPr>
                <w:sz w:val="20"/>
              </w:rPr>
              <w:t>term</w:t>
            </w:r>
            <w:r>
              <w:rPr>
                <w:spacing w:val="-11"/>
                <w:sz w:val="20"/>
              </w:rPr>
              <w:t xml:space="preserve"> </w:t>
            </w:r>
            <w:r>
              <w:rPr>
                <w:i/>
                <w:sz w:val="20"/>
              </w:rPr>
              <w:t xml:space="preserve">bind- ing </w:t>
            </w:r>
            <w:r>
              <w:rPr>
                <w:sz w:val="20"/>
              </w:rPr>
              <w:t>to refer to the implementatio</w:t>
            </w:r>
            <w:r>
              <w:rPr>
                <w:sz w:val="20"/>
              </w:rPr>
              <w:t>n of the abstract (technology in- dependent)</w:t>
            </w:r>
            <w:r>
              <w:rPr>
                <w:spacing w:val="-7"/>
                <w:sz w:val="20"/>
              </w:rPr>
              <w:t xml:space="preserve"> </w:t>
            </w:r>
            <w:r>
              <w:rPr>
                <w:sz w:val="20"/>
              </w:rPr>
              <w:t>ara::com</w:t>
            </w:r>
            <w:r>
              <w:rPr>
                <w:spacing w:val="-6"/>
                <w:sz w:val="20"/>
              </w:rPr>
              <w:t xml:space="preserve"> </w:t>
            </w:r>
            <w:r>
              <w:rPr>
                <w:sz w:val="20"/>
              </w:rPr>
              <w:t>API</w:t>
            </w:r>
            <w:r>
              <w:rPr>
                <w:spacing w:val="-6"/>
                <w:sz w:val="20"/>
              </w:rPr>
              <w:t xml:space="preserve"> </w:t>
            </w:r>
            <w:r>
              <w:rPr>
                <w:sz w:val="20"/>
              </w:rPr>
              <w:t>to</w:t>
            </w:r>
            <w:r>
              <w:rPr>
                <w:spacing w:val="-6"/>
                <w:sz w:val="20"/>
              </w:rPr>
              <w:t xml:space="preserve"> </w:t>
            </w:r>
            <w:r>
              <w:rPr>
                <w:sz w:val="20"/>
              </w:rPr>
              <w:t>a</w:t>
            </w:r>
            <w:r>
              <w:rPr>
                <w:spacing w:val="-6"/>
                <w:sz w:val="20"/>
              </w:rPr>
              <w:t xml:space="preserve"> </w:t>
            </w:r>
            <w:r>
              <w:rPr>
                <w:sz w:val="20"/>
              </w:rPr>
              <w:t>concrete</w:t>
            </w:r>
            <w:r>
              <w:rPr>
                <w:spacing w:val="-6"/>
                <w:sz w:val="20"/>
              </w:rPr>
              <w:t xml:space="preserve"> </w:t>
            </w:r>
            <w:r>
              <w:rPr>
                <w:sz w:val="20"/>
              </w:rPr>
              <w:t>communication</w:t>
            </w:r>
            <w:r>
              <w:rPr>
                <w:spacing w:val="-7"/>
                <w:sz w:val="20"/>
              </w:rPr>
              <w:t xml:space="preserve"> </w:t>
            </w:r>
            <w:r>
              <w:rPr>
                <w:spacing w:val="-2"/>
                <w:sz w:val="20"/>
              </w:rPr>
              <w:t>transport</w:t>
            </w:r>
          </w:p>
          <w:p w14:paraId="0FFC689E" w14:textId="77777777" w:rsidR="002D20EE" w:rsidRDefault="00DD000A">
            <w:pPr>
              <w:pStyle w:val="TableParagraph"/>
              <w:spacing w:line="230" w:lineRule="exact"/>
              <w:jc w:val="both"/>
              <w:rPr>
                <w:sz w:val="20"/>
              </w:rPr>
            </w:pPr>
            <w:bookmarkStart w:id="79" w:name="_bookmark77"/>
            <w:bookmarkEnd w:id="79"/>
            <w:r>
              <w:rPr>
                <w:sz w:val="20"/>
              </w:rPr>
              <w:t>technology</w:t>
            </w:r>
            <w:r>
              <w:rPr>
                <w:spacing w:val="-12"/>
                <w:sz w:val="20"/>
              </w:rPr>
              <w:t xml:space="preserve"> </w:t>
            </w:r>
            <w:r>
              <w:rPr>
                <w:sz w:val="20"/>
              </w:rPr>
              <w:t>like</w:t>
            </w:r>
            <w:r>
              <w:rPr>
                <w:spacing w:val="-11"/>
                <w:sz w:val="20"/>
              </w:rPr>
              <w:t xml:space="preserve"> </w:t>
            </w:r>
            <w:r>
              <w:rPr>
                <w:sz w:val="20"/>
              </w:rPr>
              <w:t>for</w:t>
            </w:r>
            <w:r>
              <w:rPr>
                <w:spacing w:val="-11"/>
                <w:sz w:val="20"/>
              </w:rPr>
              <w:t xml:space="preserve"> </w:t>
            </w:r>
            <w:r>
              <w:rPr>
                <w:sz w:val="20"/>
              </w:rPr>
              <w:t>instance</w:t>
            </w:r>
            <w:r>
              <w:rPr>
                <w:spacing w:val="-12"/>
                <w:sz w:val="20"/>
              </w:rPr>
              <w:t xml:space="preserve"> </w:t>
            </w:r>
            <w:r>
              <w:rPr>
                <w:sz w:val="20"/>
              </w:rPr>
              <w:t>sockets,</w:t>
            </w:r>
            <w:r>
              <w:rPr>
                <w:spacing w:val="-11"/>
                <w:sz w:val="20"/>
              </w:rPr>
              <w:t xml:space="preserve"> </w:t>
            </w:r>
            <w:r>
              <w:rPr>
                <w:sz w:val="20"/>
              </w:rPr>
              <w:t>pipes,</w:t>
            </w:r>
            <w:r>
              <w:rPr>
                <w:spacing w:val="-11"/>
                <w:sz w:val="20"/>
              </w:rPr>
              <w:t xml:space="preserve"> </w:t>
            </w:r>
            <w:r>
              <w:rPr>
                <w:sz w:val="20"/>
              </w:rPr>
              <w:t>shared</w:t>
            </w:r>
            <w:r>
              <w:rPr>
                <w:spacing w:val="-11"/>
                <w:sz w:val="20"/>
              </w:rPr>
              <w:t xml:space="preserve"> </w:t>
            </w:r>
            <w:r>
              <w:rPr>
                <w:sz w:val="20"/>
              </w:rPr>
              <w:t>memory,</w:t>
            </w:r>
            <w:r>
              <w:rPr>
                <w:spacing w:val="-12"/>
                <w:sz w:val="20"/>
              </w:rPr>
              <w:t xml:space="preserve"> </w:t>
            </w:r>
            <w:r>
              <w:rPr>
                <w:spacing w:val="-5"/>
                <w:sz w:val="20"/>
              </w:rPr>
              <w:t>...</w:t>
            </w:r>
          </w:p>
        </w:tc>
      </w:tr>
      <w:tr w:rsidR="002D20EE" w14:paraId="02D6175B" w14:textId="77777777">
        <w:trPr>
          <w:trHeight w:val="1193"/>
        </w:trPr>
        <w:tc>
          <w:tcPr>
            <w:tcW w:w="3082" w:type="dxa"/>
          </w:tcPr>
          <w:p w14:paraId="5D6C9618" w14:textId="77777777" w:rsidR="002D20EE" w:rsidRDefault="00DD000A">
            <w:pPr>
              <w:pStyle w:val="TableParagraph"/>
              <w:rPr>
                <w:sz w:val="20"/>
              </w:rPr>
            </w:pPr>
            <w:r>
              <w:rPr>
                <w:spacing w:val="-2"/>
                <w:sz w:val="20"/>
              </w:rPr>
              <w:t>Callable</w:t>
            </w:r>
          </w:p>
        </w:tc>
        <w:tc>
          <w:tcPr>
            <w:tcW w:w="5917" w:type="dxa"/>
          </w:tcPr>
          <w:p w14:paraId="29C7070A" w14:textId="77777777" w:rsidR="002D20EE" w:rsidRDefault="00DD000A">
            <w:pPr>
              <w:pStyle w:val="TableParagraph"/>
              <w:jc w:val="both"/>
              <w:rPr>
                <w:sz w:val="20"/>
              </w:rPr>
            </w:pPr>
            <w:r>
              <w:rPr>
                <w:sz w:val="20"/>
              </w:rPr>
              <w:t>In</w:t>
            </w:r>
            <w:r>
              <w:rPr>
                <w:spacing w:val="-14"/>
                <w:sz w:val="20"/>
              </w:rPr>
              <w:t xml:space="preserve"> </w:t>
            </w:r>
            <w:r>
              <w:rPr>
                <w:sz w:val="20"/>
              </w:rPr>
              <w:t>the</w:t>
            </w:r>
            <w:r>
              <w:rPr>
                <w:spacing w:val="-13"/>
                <w:sz w:val="20"/>
              </w:rPr>
              <w:t xml:space="preserve"> </w:t>
            </w:r>
            <w:r>
              <w:rPr>
                <w:sz w:val="20"/>
              </w:rPr>
              <w:t>context</w:t>
            </w:r>
            <w:r>
              <w:rPr>
                <w:spacing w:val="-14"/>
                <w:sz w:val="20"/>
              </w:rPr>
              <w:t xml:space="preserve"> </w:t>
            </w:r>
            <w:r>
              <w:rPr>
                <w:sz w:val="20"/>
              </w:rPr>
              <w:t>of</w:t>
            </w:r>
            <w:r>
              <w:rPr>
                <w:spacing w:val="-13"/>
                <w:sz w:val="20"/>
              </w:rPr>
              <w:t xml:space="preserve"> </w:t>
            </w:r>
            <w:r>
              <w:rPr>
                <w:sz w:val="20"/>
              </w:rPr>
              <w:t>C++</w:t>
            </w:r>
            <w:r>
              <w:rPr>
                <w:spacing w:val="-13"/>
                <w:sz w:val="20"/>
              </w:rPr>
              <w:t xml:space="preserve"> </w:t>
            </w:r>
            <w:r>
              <w:rPr>
                <w:sz w:val="20"/>
              </w:rPr>
              <w:t>a</w:t>
            </w:r>
            <w:r>
              <w:rPr>
                <w:spacing w:val="-14"/>
                <w:sz w:val="20"/>
              </w:rPr>
              <w:t xml:space="preserve"> </w:t>
            </w:r>
            <w:r>
              <w:rPr>
                <w:sz w:val="20"/>
              </w:rPr>
              <w:t>Callable</w:t>
            </w:r>
            <w:r>
              <w:rPr>
                <w:spacing w:val="-13"/>
                <w:sz w:val="20"/>
              </w:rPr>
              <w:t xml:space="preserve"> </w:t>
            </w:r>
            <w:r>
              <w:rPr>
                <w:sz w:val="20"/>
              </w:rPr>
              <w:t>is</w:t>
            </w:r>
            <w:r>
              <w:rPr>
                <w:spacing w:val="-14"/>
                <w:sz w:val="20"/>
              </w:rPr>
              <w:t xml:space="preserve"> </w:t>
            </w:r>
            <w:r>
              <w:rPr>
                <w:sz w:val="20"/>
              </w:rPr>
              <w:t>defined</w:t>
            </w:r>
            <w:r>
              <w:rPr>
                <w:spacing w:val="-13"/>
                <w:sz w:val="20"/>
              </w:rPr>
              <w:t xml:space="preserve"> </w:t>
            </w:r>
            <w:r>
              <w:rPr>
                <w:sz w:val="20"/>
              </w:rPr>
              <w:t>as:</w:t>
            </w:r>
            <w:r>
              <w:rPr>
                <w:spacing w:val="2"/>
                <w:sz w:val="20"/>
              </w:rPr>
              <w:t xml:space="preserve"> </w:t>
            </w:r>
            <w:r>
              <w:rPr>
                <w:sz w:val="20"/>
              </w:rPr>
              <w:t>A</w:t>
            </w:r>
            <w:r>
              <w:rPr>
                <w:spacing w:val="-13"/>
                <w:sz w:val="20"/>
              </w:rPr>
              <w:t xml:space="preserve"> </w:t>
            </w:r>
            <w:r>
              <w:rPr>
                <w:sz w:val="20"/>
              </w:rPr>
              <w:t>Callable</w:t>
            </w:r>
            <w:r>
              <w:rPr>
                <w:spacing w:val="-14"/>
                <w:sz w:val="20"/>
              </w:rPr>
              <w:t xml:space="preserve"> </w:t>
            </w:r>
            <w:r>
              <w:rPr>
                <w:sz w:val="20"/>
              </w:rPr>
              <w:t>type</w:t>
            </w:r>
            <w:r>
              <w:rPr>
                <w:spacing w:val="-13"/>
                <w:sz w:val="20"/>
              </w:rPr>
              <w:t xml:space="preserve"> </w:t>
            </w:r>
            <w:r>
              <w:rPr>
                <w:sz w:val="20"/>
              </w:rPr>
              <w:t>is</w:t>
            </w:r>
            <w:r>
              <w:rPr>
                <w:spacing w:val="-14"/>
                <w:sz w:val="20"/>
              </w:rPr>
              <w:t xml:space="preserve"> </w:t>
            </w:r>
            <w:r>
              <w:rPr>
                <w:spacing w:val="-10"/>
                <w:sz w:val="20"/>
              </w:rPr>
              <w:t>a</w:t>
            </w:r>
          </w:p>
          <w:p w14:paraId="5365C8D3" w14:textId="77777777" w:rsidR="002D20EE" w:rsidRDefault="00DD000A">
            <w:pPr>
              <w:pStyle w:val="TableParagraph"/>
              <w:spacing w:line="240" w:lineRule="atLeast"/>
              <w:ind w:right="113"/>
              <w:jc w:val="both"/>
              <w:rPr>
                <w:sz w:val="20"/>
              </w:rPr>
            </w:pPr>
            <w:r>
              <w:rPr>
                <w:sz w:val="20"/>
              </w:rPr>
              <w:t>type</w:t>
            </w:r>
            <w:r>
              <w:rPr>
                <w:spacing w:val="-14"/>
                <w:sz w:val="20"/>
              </w:rPr>
              <w:t xml:space="preserve"> </w:t>
            </w:r>
            <w:r>
              <w:rPr>
                <w:sz w:val="20"/>
              </w:rPr>
              <w:t>for</w:t>
            </w:r>
            <w:r>
              <w:rPr>
                <w:spacing w:val="-14"/>
                <w:sz w:val="20"/>
              </w:rPr>
              <w:t xml:space="preserve"> </w:t>
            </w:r>
            <w:r>
              <w:rPr>
                <w:sz w:val="20"/>
              </w:rPr>
              <w:t>which</w:t>
            </w:r>
            <w:r>
              <w:rPr>
                <w:spacing w:val="-14"/>
                <w:sz w:val="20"/>
              </w:rPr>
              <w:t xml:space="preserve"> </w:t>
            </w:r>
            <w:r>
              <w:rPr>
                <w:sz w:val="20"/>
              </w:rPr>
              <w:t>the</w:t>
            </w:r>
            <w:r>
              <w:rPr>
                <w:spacing w:val="-14"/>
                <w:sz w:val="20"/>
              </w:rPr>
              <w:t xml:space="preserve"> </w:t>
            </w:r>
            <w:r>
              <w:rPr>
                <w:sz w:val="20"/>
              </w:rPr>
              <w:t>INVOKE</w:t>
            </w:r>
            <w:r>
              <w:rPr>
                <w:spacing w:val="-14"/>
                <w:sz w:val="20"/>
              </w:rPr>
              <w:t xml:space="preserve"> </w:t>
            </w:r>
            <w:r>
              <w:rPr>
                <w:sz w:val="20"/>
              </w:rPr>
              <w:t>operation</w:t>
            </w:r>
            <w:r>
              <w:rPr>
                <w:spacing w:val="-14"/>
                <w:sz w:val="20"/>
              </w:rPr>
              <w:t xml:space="preserve"> </w:t>
            </w:r>
            <w:r>
              <w:rPr>
                <w:sz w:val="20"/>
              </w:rPr>
              <w:t>(used</w:t>
            </w:r>
            <w:r>
              <w:rPr>
                <w:spacing w:val="-14"/>
                <w:sz w:val="20"/>
              </w:rPr>
              <w:t xml:space="preserve"> </w:t>
            </w:r>
            <w:r>
              <w:rPr>
                <w:sz w:val="20"/>
              </w:rPr>
              <w:t>by,</w:t>
            </w:r>
            <w:r>
              <w:rPr>
                <w:spacing w:val="-14"/>
                <w:sz w:val="20"/>
              </w:rPr>
              <w:t xml:space="preserve"> </w:t>
            </w:r>
            <w:r>
              <w:rPr>
                <w:sz w:val="20"/>
              </w:rPr>
              <w:t>e.g.,</w:t>
            </w:r>
            <w:r>
              <w:rPr>
                <w:spacing w:val="-14"/>
                <w:sz w:val="20"/>
              </w:rPr>
              <w:t xml:space="preserve"> </w:t>
            </w:r>
            <w:r>
              <w:rPr>
                <w:sz w:val="20"/>
              </w:rPr>
              <w:t>std::function, std::bind, and std::thread::thread) is applicable.</w:t>
            </w:r>
            <w:r>
              <w:rPr>
                <w:spacing w:val="40"/>
                <w:sz w:val="20"/>
              </w:rPr>
              <w:t xml:space="preserve"> </w:t>
            </w:r>
            <w:r>
              <w:rPr>
                <w:sz w:val="20"/>
              </w:rPr>
              <w:t>This operation may</w:t>
            </w:r>
            <w:r>
              <w:rPr>
                <w:spacing w:val="-12"/>
                <w:sz w:val="20"/>
              </w:rPr>
              <w:t xml:space="preserve"> </w:t>
            </w:r>
            <w:r>
              <w:rPr>
                <w:sz w:val="20"/>
              </w:rPr>
              <w:t>be</w:t>
            </w:r>
            <w:r>
              <w:rPr>
                <w:spacing w:val="-12"/>
                <w:sz w:val="20"/>
              </w:rPr>
              <w:t xml:space="preserve"> </w:t>
            </w:r>
            <w:r>
              <w:rPr>
                <w:sz w:val="20"/>
              </w:rPr>
              <w:t>performed</w:t>
            </w:r>
            <w:r>
              <w:rPr>
                <w:spacing w:val="-13"/>
                <w:sz w:val="20"/>
              </w:rPr>
              <w:t xml:space="preserve"> </w:t>
            </w:r>
            <w:r>
              <w:rPr>
                <w:sz w:val="20"/>
              </w:rPr>
              <w:t>explicitly</w:t>
            </w:r>
            <w:r>
              <w:rPr>
                <w:spacing w:val="-12"/>
                <w:sz w:val="20"/>
              </w:rPr>
              <w:t xml:space="preserve"> </w:t>
            </w:r>
            <w:r>
              <w:rPr>
                <w:sz w:val="20"/>
              </w:rPr>
              <w:t>using</w:t>
            </w:r>
            <w:r>
              <w:rPr>
                <w:spacing w:val="-12"/>
                <w:sz w:val="20"/>
              </w:rPr>
              <w:t xml:space="preserve"> </w:t>
            </w:r>
            <w:r>
              <w:rPr>
                <w:sz w:val="20"/>
              </w:rPr>
              <w:t>the</w:t>
            </w:r>
            <w:r>
              <w:rPr>
                <w:spacing w:val="-13"/>
                <w:sz w:val="20"/>
              </w:rPr>
              <w:t xml:space="preserve"> </w:t>
            </w:r>
            <w:r>
              <w:rPr>
                <w:sz w:val="20"/>
              </w:rPr>
              <w:t>library</w:t>
            </w:r>
            <w:r>
              <w:rPr>
                <w:spacing w:val="-12"/>
                <w:sz w:val="20"/>
              </w:rPr>
              <w:t xml:space="preserve"> </w:t>
            </w:r>
            <w:r>
              <w:rPr>
                <w:sz w:val="20"/>
              </w:rPr>
              <w:t>function</w:t>
            </w:r>
            <w:r>
              <w:rPr>
                <w:spacing w:val="-12"/>
                <w:sz w:val="20"/>
              </w:rPr>
              <w:t xml:space="preserve"> </w:t>
            </w:r>
            <w:r>
              <w:rPr>
                <w:sz w:val="20"/>
              </w:rPr>
              <w:t>std::invoke. (since C++17)</w:t>
            </w:r>
          </w:p>
        </w:tc>
      </w:tr>
    </w:tbl>
    <w:p w14:paraId="6A4AA339" w14:textId="77777777" w:rsidR="002D20EE" w:rsidRDefault="002D20EE">
      <w:pPr>
        <w:spacing w:line="240" w:lineRule="atLeast"/>
        <w:jc w:val="both"/>
        <w:rPr>
          <w:sz w:val="20"/>
        </w:rPr>
        <w:sectPr w:rsidR="002D20EE">
          <w:type w:val="continuous"/>
          <w:pgSz w:w="11910" w:h="13780"/>
          <w:pgMar w:top="340" w:right="240" w:bottom="280" w:left="960" w:header="720" w:footer="720" w:gutter="0"/>
          <w:cols w:space="720"/>
        </w:sectPr>
      </w:pPr>
    </w:p>
    <w:p w14:paraId="4C649F25" w14:textId="77777777" w:rsidR="002D20EE" w:rsidRDefault="00DD000A">
      <w:pPr>
        <w:pStyle w:val="Heading1"/>
        <w:numPr>
          <w:ilvl w:val="0"/>
          <w:numId w:val="46"/>
        </w:numPr>
        <w:tabs>
          <w:tab w:val="left" w:pos="992"/>
          <w:tab w:val="left" w:pos="994"/>
        </w:tabs>
        <w:ind w:hanging="537"/>
      </w:pPr>
      <w:bookmarkStart w:id="80" w:name="3_Introduction"/>
      <w:bookmarkStart w:id="81" w:name="_bookmark78"/>
      <w:bookmarkEnd w:id="80"/>
      <w:bookmarkEnd w:id="81"/>
      <w:r>
        <w:rPr>
          <w:spacing w:val="-2"/>
        </w:rPr>
        <w:lastRenderedPageBreak/>
        <w:t>Introduction</w:t>
      </w:r>
    </w:p>
    <w:p w14:paraId="4B3A2C54" w14:textId="77777777" w:rsidR="002D20EE" w:rsidRDefault="002D20EE">
      <w:pPr>
        <w:pStyle w:val="BodyText"/>
        <w:spacing w:before="7"/>
        <w:rPr>
          <w:b/>
          <w:sz w:val="35"/>
        </w:rPr>
      </w:pPr>
    </w:p>
    <w:p w14:paraId="11C35CD9" w14:textId="77777777" w:rsidR="002D20EE" w:rsidRDefault="00DD000A">
      <w:pPr>
        <w:pStyle w:val="Heading2"/>
        <w:numPr>
          <w:ilvl w:val="1"/>
          <w:numId w:val="46"/>
        </w:numPr>
        <w:tabs>
          <w:tab w:val="left" w:pos="1142"/>
          <w:tab w:val="left" w:pos="1144"/>
        </w:tabs>
        <w:ind w:hanging="687"/>
      </w:pPr>
      <w:bookmarkStart w:id="82" w:name="3.1_Approach"/>
      <w:bookmarkStart w:id="83" w:name="_bookmark79"/>
      <w:bookmarkEnd w:id="82"/>
      <w:bookmarkEnd w:id="83"/>
      <w:r>
        <w:rPr>
          <w:spacing w:val="-2"/>
        </w:rPr>
        <w:t>Approach</w:t>
      </w:r>
    </w:p>
    <w:p w14:paraId="0ECDAB81" w14:textId="77777777" w:rsidR="002D20EE" w:rsidRDefault="00DD000A">
      <w:pPr>
        <w:pStyle w:val="BodyText"/>
        <w:spacing w:before="284" w:line="252" w:lineRule="auto"/>
        <w:ind w:left="457" w:right="1175"/>
        <w:jc w:val="both"/>
      </w:pPr>
      <w:r>
        <w:t>Why did AUTOSAR invent yet another communication middleware API/technology, while</w:t>
      </w:r>
      <w:r>
        <w:rPr>
          <w:spacing w:val="-8"/>
        </w:rPr>
        <w:t xml:space="preserve"> </w:t>
      </w:r>
      <w:r>
        <w:t>there</w:t>
      </w:r>
      <w:r>
        <w:rPr>
          <w:spacing w:val="-8"/>
        </w:rPr>
        <w:t xml:space="preserve"> </w:t>
      </w:r>
      <w:r>
        <w:t>are</w:t>
      </w:r>
      <w:r>
        <w:rPr>
          <w:spacing w:val="-8"/>
        </w:rPr>
        <w:t xml:space="preserve"> </w:t>
      </w:r>
      <w:r>
        <w:t>dozens</w:t>
      </w:r>
      <w:r>
        <w:rPr>
          <w:spacing w:val="-8"/>
        </w:rPr>
        <w:t xml:space="preserve"> </w:t>
      </w:r>
      <w:r>
        <w:t>on</w:t>
      </w:r>
      <w:r>
        <w:rPr>
          <w:spacing w:val="-8"/>
        </w:rPr>
        <w:t xml:space="preserve"> </w:t>
      </w:r>
      <w:r>
        <w:t>the</w:t>
      </w:r>
      <w:r>
        <w:rPr>
          <w:spacing w:val="-8"/>
        </w:rPr>
        <w:t xml:space="preserve"> </w:t>
      </w:r>
      <w:r>
        <w:t>market</w:t>
      </w:r>
      <w:r>
        <w:rPr>
          <w:spacing w:val="-8"/>
        </w:rPr>
        <w:t xml:space="preserve"> </w:t>
      </w:r>
      <w:r>
        <w:t>—</w:t>
      </w:r>
      <w:r>
        <w:rPr>
          <w:spacing w:val="-8"/>
        </w:rPr>
        <w:t xml:space="preserve"> </w:t>
      </w:r>
      <w:r>
        <w:t>the</w:t>
      </w:r>
      <w:r>
        <w:rPr>
          <w:spacing w:val="-8"/>
        </w:rPr>
        <w:t xml:space="preserve"> </w:t>
      </w:r>
      <w:r>
        <w:t>more</w:t>
      </w:r>
      <w:r>
        <w:rPr>
          <w:spacing w:val="-8"/>
        </w:rPr>
        <w:t xml:space="preserve"> </w:t>
      </w:r>
      <w:r>
        <w:t>so</w:t>
      </w:r>
      <w:r>
        <w:rPr>
          <w:spacing w:val="-8"/>
        </w:rPr>
        <w:t xml:space="preserve"> </w:t>
      </w:r>
      <w:r>
        <w:t>as</w:t>
      </w:r>
      <w:r>
        <w:rPr>
          <w:spacing w:val="-8"/>
        </w:rPr>
        <w:t xml:space="preserve"> </w:t>
      </w:r>
      <w:r>
        <w:t>one</w:t>
      </w:r>
      <w:r>
        <w:rPr>
          <w:spacing w:val="-8"/>
        </w:rPr>
        <w:t xml:space="preserve"> </w:t>
      </w:r>
      <w:r>
        <w:t>of</w:t>
      </w:r>
      <w:r>
        <w:rPr>
          <w:spacing w:val="-8"/>
        </w:rPr>
        <w:t xml:space="preserve"> </w:t>
      </w:r>
      <w:r>
        <w:t>the</w:t>
      </w:r>
      <w:r>
        <w:rPr>
          <w:spacing w:val="-8"/>
        </w:rPr>
        <w:t xml:space="preserve"> </w:t>
      </w:r>
      <w:r>
        <w:t>guidelines</w:t>
      </w:r>
      <w:r>
        <w:rPr>
          <w:spacing w:val="-8"/>
        </w:rPr>
        <w:t xml:space="preserve"> </w:t>
      </w:r>
      <w:r>
        <w:t>of</w:t>
      </w:r>
      <w:r>
        <w:rPr>
          <w:spacing w:val="-8"/>
        </w:rPr>
        <w:t xml:space="preserve"> </w:t>
      </w:r>
      <w:r>
        <w:t>Adap- tive Platform was to reuse existing and field proven technology?</w:t>
      </w:r>
    </w:p>
    <w:p w14:paraId="03392FF6" w14:textId="77777777" w:rsidR="002D20EE" w:rsidRDefault="00DD000A">
      <w:pPr>
        <w:pStyle w:val="BodyText"/>
        <w:spacing w:before="157" w:line="252" w:lineRule="auto"/>
        <w:ind w:left="457" w:right="1175"/>
        <w:jc w:val="both"/>
      </w:pPr>
      <w:r>
        <w:rPr>
          <w:spacing w:val="-2"/>
        </w:rPr>
        <w:t>Before</w:t>
      </w:r>
      <w:r>
        <w:rPr>
          <w:spacing w:val="-11"/>
        </w:rPr>
        <w:t xml:space="preserve"> </w:t>
      </w:r>
      <w:r>
        <w:rPr>
          <w:spacing w:val="-2"/>
        </w:rPr>
        <w:t>coming</w:t>
      </w:r>
      <w:r>
        <w:rPr>
          <w:spacing w:val="-11"/>
        </w:rPr>
        <w:t xml:space="preserve"> </w:t>
      </w:r>
      <w:r>
        <w:rPr>
          <w:spacing w:val="-2"/>
        </w:rPr>
        <w:t>up</w:t>
      </w:r>
      <w:r>
        <w:rPr>
          <w:spacing w:val="-11"/>
        </w:rPr>
        <w:t xml:space="preserve"> </w:t>
      </w:r>
      <w:r>
        <w:rPr>
          <w:spacing w:val="-2"/>
        </w:rPr>
        <w:t>with</w:t>
      </w:r>
      <w:r>
        <w:rPr>
          <w:spacing w:val="-11"/>
        </w:rPr>
        <w:t xml:space="preserve"> </w:t>
      </w:r>
      <w:r>
        <w:rPr>
          <w:spacing w:val="-2"/>
        </w:rPr>
        <w:t>a</w:t>
      </w:r>
      <w:r>
        <w:rPr>
          <w:spacing w:val="-11"/>
        </w:rPr>
        <w:t xml:space="preserve"> </w:t>
      </w:r>
      <w:r>
        <w:rPr>
          <w:spacing w:val="-2"/>
        </w:rPr>
        <w:t>new</w:t>
      </w:r>
      <w:r>
        <w:rPr>
          <w:spacing w:val="-11"/>
        </w:rPr>
        <w:t xml:space="preserve"> </w:t>
      </w:r>
      <w:r>
        <w:rPr>
          <w:spacing w:val="-2"/>
        </w:rPr>
        <w:t>mi</w:t>
      </w:r>
      <w:r>
        <w:rPr>
          <w:spacing w:val="-2"/>
        </w:rPr>
        <w:t>ddleware</w:t>
      </w:r>
      <w:r>
        <w:rPr>
          <w:spacing w:val="-11"/>
        </w:rPr>
        <w:t xml:space="preserve"> </w:t>
      </w:r>
      <w:r>
        <w:rPr>
          <w:spacing w:val="-2"/>
        </w:rPr>
        <w:t>design,</w:t>
      </w:r>
      <w:r>
        <w:rPr>
          <w:spacing w:val="-8"/>
        </w:rPr>
        <w:t xml:space="preserve"> </w:t>
      </w:r>
      <w:r>
        <w:rPr>
          <w:spacing w:val="-2"/>
        </w:rPr>
        <w:t>we</w:t>
      </w:r>
      <w:r>
        <w:rPr>
          <w:spacing w:val="-11"/>
        </w:rPr>
        <w:t xml:space="preserve"> </w:t>
      </w:r>
      <w:r>
        <w:rPr>
          <w:spacing w:val="-2"/>
        </w:rPr>
        <w:t>did</w:t>
      </w:r>
      <w:r>
        <w:rPr>
          <w:spacing w:val="-11"/>
        </w:rPr>
        <w:t xml:space="preserve"> </w:t>
      </w:r>
      <w:r>
        <w:rPr>
          <w:spacing w:val="-2"/>
        </w:rPr>
        <w:t>evaluate</w:t>
      </w:r>
      <w:r>
        <w:rPr>
          <w:spacing w:val="-11"/>
        </w:rPr>
        <w:t xml:space="preserve"> </w:t>
      </w:r>
      <w:r>
        <w:rPr>
          <w:spacing w:val="-2"/>
        </w:rPr>
        <w:t>existing</w:t>
      </w:r>
      <w:r>
        <w:rPr>
          <w:spacing w:val="-11"/>
        </w:rPr>
        <w:t xml:space="preserve"> </w:t>
      </w:r>
      <w:r>
        <w:rPr>
          <w:spacing w:val="-2"/>
        </w:rPr>
        <w:t xml:space="preserve">technologies, </w:t>
      </w:r>
      <w:r>
        <w:t>which — at first glance — seemed to be valid candidates. Among those were:</w:t>
      </w:r>
    </w:p>
    <w:p w14:paraId="43F19768" w14:textId="77777777" w:rsidR="002D20EE" w:rsidRDefault="00DD000A">
      <w:pPr>
        <w:pStyle w:val="ListParagraph"/>
        <w:numPr>
          <w:ilvl w:val="0"/>
          <w:numId w:val="40"/>
        </w:numPr>
        <w:tabs>
          <w:tab w:val="left" w:pos="1043"/>
        </w:tabs>
        <w:spacing w:before="157"/>
        <w:ind w:hanging="238"/>
        <w:rPr>
          <w:sz w:val="24"/>
        </w:rPr>
      </w:pPr>
      <w:r>
        <w:rPr>
          <w:sz w:val="24"/>
        </w:rPr>
        <w:t>ROS</w:t>
      </w:r>
      <w:r>
        <w:rPr>
          <w:spacing w:val="-12"/>
          <w:sz w:val="24"/>
        </w:rPr>
        <w:t xml:space="preserve"> </w:t>
      </w:r>
      <w:r>
        <w:rPr>
          <w:spacing w:val="-5"/>
          <w:sz w:val="24"/>
        </w:rPr>
        <w:t>API</w:t>
      </w:r>
    </w:p>
    <w:p w14:paraId="264A3C9D" w14:textId="77777777" w:rsidR="002D20EE" w:rsidRDefault="00DD000A">
      <w:pPr>
        <w:pStyle w:val="ListParagraph"/>
        <w:numPr>
          <w:ilvl w:val="0"/>
          <w:numId w:val="40"/>
        </w:numPr>
        <w:tabs>
          <w:tab w:val="left" w:pos="1043"/>
        </w:tabs>
        <w:spacing w:before="173"/>
        <w:ind w:hanging="238"/>
        <w:rPr>
          <w:sz w:val="24"/>
        </w:rPr>
      </w:pPr>
      <w:r>
        <w:rPr>
          <w:sz w:val="24"/>
        </w:rPr>
        <w:t>DDS</w:t>
      </w:r>
      <w:r>
        <w:rPr>
          <w:spacing w:val="-7"/>
          <w:sz w:val="24"/>
        </w:rPr>
        <w:t xml:space="preserve"> </w:t>
      </w:r>
      <w:r>
        <w:rPr>
          <w:spacing w:val="-5"/>
          <w:sz w:val="24"/>
        </w:rPr>
        <w:t>API</w:t>
      </w:r>
    </w:p>
    <w:p w14:paraId="090416A0" w14:textId="77777777" w:rsidR="002D20EE" w:rsidRDefault="00DD000A">
      <w:pPr>
        <w:pStyle w:val="ListParagraph"/>
        <w:numPr>
          <w:ilvl w:val="0"/>
          <w:numId w:val="40"/>
        </w:numPr>
        <w:tabs>
          <w:tab w:val="left" w:pos="1043"/>
        </w:tabs>
        <w:spacing w:before="172"/>
        <w:ind w:hanging="238"/>
        <w:rPr>
          <w:sz w:val="24"/>
        </w:rPr>
      </w:pPr>
      <w:r>
        <w:rPr>
          <w:sz w:val="24"/>
        </w:rPr>
        <w:t>CommonAPI</w:t>
      </w:r>
      <w:r>
        <w:rPr>
          <w:spacing w:val="-15"/>
          <w:sz w:val="24"/>
        </w:rPr>
        <w:t xml:space="preserve"> </w:t>
      </w:r>
      <w:r>
        <w:rPr>
          <w:spacing w:val="-2"/>
          <w:sz w:val="24"/>
        </w:rPr>
        <w:t>(GENIVI)</w:t>
      </w:r>
    </w:p>
    <w:p w14:paraId="7CE4A574" w14:textId="77777777" w:rsidR="002D20EE" w:rsidRDefault="00DD000A">
      <w:pPr>
        <w:pStyle w:val="ListParagraph"/>
        <w:numPr>
          <w:ilvl w:val="0"/>
          <w:numId w:val="40"/>
        </w:numPr>
        <w:tabs>
          <w:tab w:val="left" w:pos="1043"/>
        </w:tabs>
        <w:spacing w:before="172"/>
        <w:ind w:hanging="238"/>
        <w:rPr>
          <w:sz w:val="24"/>
        </w:rPr>
      </w:pPr>
      <w:r>
        <w:rPr>
          <w:spacing w:val="-4"/>
          <w:sz w:val="24"/>
        </w:rPr>
        <w:t>DADDY</w:t>
      </w:r>
      <w:r>
        <w:rPr>
          <w:spacing w:val="-8"/>
          <w:sz w:val="24"/>
        </w:rPr>
        <w:t xml:space="preserve"> </w:t>
      </w:r>
      <w:r>
        <w:rPr>
          <w:spacing w:val="-4"/>
          <w:sz w:val="24"/>
        </w:rPr>
        <w:t>API</w:t>
      </w:r>
      <w:r>
        <w:rPr>
          <w:spacing w:val="-7"/>
          <w:sz w:val="24"/>
        </w:rPr>
        <w:t xml:space="preserve"> </w:t>
      </w:r>
      <w:r>
        <w:rPr>
          <w:spacing w:val="-4"/>
          <w:sz w:val="24"/>
        </w:rPr>
        <w:t>(Bosch)</w:t>
      </w:r>
    </w:p>
    <w:p w14:paraId="6AAC4F38" w14:textId="77777777" w:rsidR="002D20EE" w:rsidRDefault="00DD000A">
      <w:pPr>
        <w:pStyle w:val="BodyText"/>
        <w:spacing w:before="173" w:line="252" w:lineRule="auto"/>
        <w:ind w:left="457" w:right="1175"/>
        <w:jc w:val="both"/>
      </w:pPr>
      <w:r>
        <w:t>The</w:t>
      </w:r>
      <w:r>
        <w:rPr>
          <w:spacing w:val="-17"/>
        </w:rPr>
        <w:t xml:space="preserve"> </w:t>
      </w:r>
      <w:r>
        <w:t>final</w:t>
      </w:r>
      <w:r>
        <w:rPr>
          <w:spacing w:val="-17"/>
        </w:rPr>
        <w:t xml:space="preserve"> </w:t>
      </w:r>
      <w:r>
        <w:t>decision</w:t>
      </w:r>
      <w:r>
        <w:rPr>
          <w:spacing w:val="-16"/>
        </w:rPr>
        <w:t xml:space="preserve"> </w:t>
      </w:r>
      <w:r>
        <w:t>to</w:t>
      </w:r>
      <w:r>
        <w:rPr>
          <w:spacing w:val="-17"/>
        </w:rPr>
        <w:t xml:space="preserve"> </w:t>
      </w:r>
      <w:r>
        <w:t>come</w:t>
      </w:r>
      <w:r>
        <w:rPr>
          <w:spacing w:val="-17"/>
        </w:rPr>
        <w:t xml:space="preserve"> </w:t>
      </w:r>
      <w:r>
        <w:t>up</w:t>
      </w:r>
      <w:r>
        <w:rPr>
          <w:spacing w:val="-17"/>
        </w:rPr>
        <w:t xml:space="preserve"> </w:t>
      </w:r>
      <w:r>
        <w:t>with</w:t>
      </w:r>
      <w:r>
        <w:rPr>
          <w:spacing w:val="-16"/>
        </w:rPr>
        <w:t xml:space="preserve"> </w:t>
      </w:r>
      <w:r>
        <w:t>a</w:t>
      </w:r>
      <w:r>
        <w:rPr>
          <w:spacing w:val="-17"/>
        </w:rPr>
        <w:t xml:space="preserve"> </w:t>
      </w:r>
      <w:r>
        <w:t>new</w:t>
      </w:r>
      <w:r>
        <w:rPr>
          <w:spacing w:val="-17"/>
        </w:rPr>
        <w:t xml:space="preserve"> </w:t>
      </w:r>
      <w:r>
        <w:t>and</w:t>
      </w:r>
      <w:r>
        <w:rPr>
          <w:spacing w:val="-16"/>
        </w:rPr>
        <w:t xml:space="preserve"> </w:t>
      </w:r>
      <w:r>
        <w:t>AUTOSAR-specific</w:t>
      </w:r>
      <w:r>
        <w:rPr>
          <w:spacing w:val="-17"/>
        </w:rPr>
        <w:t xml:space="preserve"> </w:t>
      </w:r>
      <w:r>
        <w:t>Communication</w:t>
      </w:r>
      <w:r>
        <w:rPr>
          <w:spacing w:val="-17"/>
        </w:rPr>
        <w:t xml:space="preserve"> </w:t>
      </w:r>
      <w:r>
        <w:t>Man- agement API was made due to the fact, that not all of our key requirements were met by existing solutions:</w:t>
      </w:r>
    </w:p>
    <w:p w14:paraId="6F680FC0" w14:textId="77777777" w:rsidR="002D20EE" w:rsidRDefault="00DD000A">
      <w:pPr>
        <w:pStyle w:val="ListParagraph"/>
        <w:numPr>
          <w:ilvl w:val="0"/>
          <w:numId w:val="40"/>
        </w:numPr>
        <w:tabs>
          <w:tab w:val="left" w:pos="1043"/>
        </w:tabs>
        <w:spacing w:before="156" w:line="252" w:lineRule="auto"/>
        <w:ind w:right="1175"/>
        <w:jc w:val="both"/>
        <w:rPr>
          <w:sz w:val="24"/>
        </w:rPr>
      </w:pPr>
      <w:r>
        <w:rPr>
          <w:sz w:val="24"/>
        </w:rPr>
        <w:t>We need a Communication Management, which is NOT bound to a concrete network communication protocol.</w:t>
      </w:r>
      <w:r>
        <w:rPr>
          <w:spacing w:val="40"/>
          <w:sz w:val="24"/>
        </w:rPr>
        <w:t xml:space="preserve"> </w:t>
      </w:r>
      <w:r>
        <w:rPr>
          <w:sz w:val="24"/>
        </w:rPr>
        <w:t>It has to su</w:t>
      </w:r>
      <w:r>
        <w:rPr>
          <w:sz w:val="24"/>
        </w:rPr>
        <w:t>pport the SOME/IP protocol but there has to be flexibility to exchange that.</w:t>
      </w:r>
    </w:p>
    <w:p w14:paraId="063134FC" w14:textId="77777777" w:rsidR="002D20EE" w:rsidRDefault="00DD000A">
      <w:pPr>
        <w:pStyle w:val="ListParagraph"/>
        <w:numPr>
          <w:ilvl w:val="0"/>
          <w:numId w:val="40"/>
        </w:numPr>
        <w:tabs>
          <w:tab w:val="left" w:pos="1043"/>
        </w:tabs>
        <w:spacing w:before="157" w:line="252" w:lineRule="auto"/>
        <w:ind w:right="1175"/>
        <w:jc w:val="both"/>
        <w:rPr>
          <w:sz w:val="24"/>
        </w:rPr>
      </w:pPr>
      <w:r>
        <w:rPr>
          <w:sz w:val="24"/>
        </w:rPr>
        <w:t>The</w:t>
      </w:r>
      <w:r>
        <w:rPr>
          <w:spacing w:val="-11"/>
          <w:sz w:val="24"/>
        </w:rPr>
        <w:t xml:space="preserve"> </w:t>
      </w:r>
      <w:r>
        <w:rPr>
          <w:sz w:val="24"/>
        </w:rPr>
        <w:t>AUTOSAR</w:t>
      </w:r>
      <w:r>
        <w:rPr>
          <w:spacing w:val="-11"/>
          <w:sz w:val="24"/>
        </w:rPr>
        <w:t xml:space="preserve"> </w:t>
      </w:r>
      <w:r>
        <w:rPr>
          <w:sz w:val="24"/>
        </w:rPr>
        <w:t>service</w:t>
      </w:r>
      <w:r>
        <w:rPr>
          <w:spacing w:val="-11"/>
          <w:sz w:val="24"/>
        </w:rPr>
        <w:t xml:space="preserve"> </w:t>
      </w:r>
      <w:r>
        <w:rPr>
          <w:sz w:val="24"/>
        </w:rPr>
        <w:t>model,</w:t>
      </w:r>
      <w:r>
        <w:rPr>
          <w:spacing w:val="-10"/>
          <w:sz w:val="24"/>
        </w:rPr>
        <w:t xml:space="preserve"> </w:t>
      </w:r>
      <w:r>
        <w:rPr>
          <w:sz w:val="24"/>
        </w:rPr>
        <w:t>which</w:t>
      </w:r>
      <w:r>
        <w:rPr>
          <w:spacing w:val="-11"/>
          <w:sz w:val="24"/>
        </w:rPr>
        <w:t xml:space="preserve"> </w:t>
      </w:r>
      <w:r>
        <w:rPr>
          <w:sz w:val="24"/>
        </w:rPr>
        <w:t>defines</w:t>
      </w:r>
      <w:r>
        <w:rPr>
          <w:spacing w:val="-11"/>
          <w:sz w:val="24"/>
        </w:rPr>
        <w:t xml:space="preserve"> </w:t>
      </w:r>
      <w:r>
        <w:rPr>
          <w:sz w:val="24"/>
        </w:rPr>
        <w:t>services</w:t>
      </w:r>
      <w:r>
        <w:rPr>
          <w:spacing w:val="-11"/>
          <w:sz w:val="24"/>
        </w:rPr>
        <w:t xml:space="preserve"> </w:t>
      </w:r>
      <w:r>
        <w:rPr>
          <w:sz w:val="24"/>
        </w:rPr>
        <w:t>as</w:t>
      </w:r>
      <w:r>
        <w:rPr>
          <w:spacing w:val="-11"/>
          <w:sz w:val="24"/>
        </w:rPr>
        <w:t xml:space="preserve"> </w:t>
      </w:r>
      <w:r>
        <w:rPr>
          <w:sz w:val="24"/>
        </w:rPr>
        <w:t>a</w:t>
      </w:r>
      <w:r>
        <w:rPr>
          <w:spacing w:val="-11"/>
          <w:sz w:val="24"/>
        </w:rPr>
        <w:t xml:space="preserve"> </w:t>
      </w:r>
      <w:r>
        <w:rPr>
          <w:sz w:val="24"/>
        </w:rPr>
        <w:t>collection</w:t>
      </w:r>
      <w:r>
        <w:rPr>
          <w:spacing w:val="-11"/>
          <w:sz w:val="24"/>
        </w:rPr>
        <w:t xml:space="preserve"> </w:t>
      </w:r>
      <w:r>
        <w:rPr>
          <w:sz w:val="24"/>
        </w:rPr>
        <w:t>of</w:t>
      </w:r>
      <w:r>
        <w:rPr>
          <w:spacing w:val="-11"/>
          <w:sz w:val="24"/>
        </w:rPr>
        <w:t xml:space="preserve"> </w:t>
      </w:r>
      <w:r>
        <w:rPr>
          <w:sz w:val="24"/>
        </w:rPr>
        <w:t>provided methods, events and fields shall be supported naturally/straight forward.</w:t>
      </w:r>
    </w:p>
    <w:p w14:paraId="28CA6151" w14:textId="77777777" w:rsidR="002D20EE" w:rsidRDefault="00DD000A">
      <w:pPr>
        <w:pStyle w:val="ListParagraph"/>
        <w:numPr>
          <w:ilvl w:val="0"/>
          <w:numId w:val="40"/>
        </w:numPr>
        <w:tabs>
          <w:tab w:val="left" w:pos="1043"/>
        </w:tabs>
        <w:spacing w:before="158" w:line="252" w:lineRule="auto"/>
        <w:ind w:right="1175"/>
        <w:jc w:val="both"/>
        <w:rPr>
          <w:sz w:val="24"/>
        </w:rPr>
      </w:pPr>
      <w:r>
        <w:rPr>
          <w:sz w:val="24"/>
        </w:rPr>
        <w:t>The</w:t>
      </w:r>
      <w:r>
        <w:rPr>
          <w:spacing w:val="-5"/>
          <w:sz w:val="24"/>
        </w:rPr>
        <w:t xml:space="preserve"> </w:t>
      </w:r>
      <w:r>
        <w:rPr>
          <w:sz w:val="24"/>
        </w:rPr>
        <w:t>API</w:t>
      </w:r>
      <w:r>
        <w:rPr>
          <w:spacing w:val="-5"/>
          <w:sz w:val="24"/>
        </w:rPr>
        <w:t xml:space="preserve"> </w:t>
      </w:r>
      <w:r>
        <w:rPr>
          <w:sz w:val="24"/>
        </w:rPr>
        <w:t>shall</w:t>
      </w:r>
      <w:r>
        <w:rPr>
          <w:spacing w:val="-5"/>
          <w:sz w:val="24"/>
        </w:rPr>
        <w:t xml:space="preserve"> </w:t>
      </w:r>
      <w:r>
        <w:rPr>
          <w:sz w:val="24"/>
        </w:rPr>
        <w:t>support</w:t>
      </w:r>
      <w:r>
        <w:rPr>
          <w:spacing w:val="-5"/>
          <w:sz w:val="24"/>
        </w:rPr>
        <w:t xml:space="preserve"> </w:t>
      </w:r>
      <w:r>
        <w:rPr>
          <w:sz w:val="24"/>
        </w:rPr>
        <w:t>an</w:t>
      </w:r>
      <w:r>
        <w:rPr>
          <w:spacing w:val="-5"/>
          <w:sz w:val="24"/>
        </w:rPr>
        <w:t xml:space="preserve"> </w:t>
      </w:r>
      <w:r>
        <w:rPr>
          <w:sz w:val="24"/>
        </w:rPr>
        <w:t>event-driven</w:t>
      </w:r>
      <w:r>
        <w:rPr>
          <w:spacing w:val="-5"/>
          <w:sz w:val="24"/>
        </w:rPr>
        <w:t xml:space="preserve"> </w:t>
      </w:r>
      <w:r>
        <w:rPr>
          <w:sz w:val="24"/>
        </w:rPr>
        <w:t>and</w:t>
      </w:r>
      <w:r>
        <w:rPr>
          <w:spacing w:val="-5"/>
          <w:sz w:val="24"/>
        </w:rPr>
        <w:t xml:space="preserve"> </w:t>
      </w:r>
      <w:r>
        <w:rPr>
          <w:sz w:val="24"/>
        </w:rPr>
        <w:t>a</w:t>
      </w:r>
      <w:r>
        <w:rPr>
          <w:spacing w:val="-5"/>
          <w:sz w:val="24"/>
        </w:rPr>
        <w:t xml:space="preserve"> </w:t>
      </w:r>
      <w:r>
        <w:rPr>
          <w:sz w:val="24"/>
        </w:rPr>
        <w:t>polling</w:t>
      </w:r>
      <w:r>
        <w:rPr>
          <w:spacing w:val="-5"/>
          <w:sz w:val="24"/>
        </w:rPr>
        <w:t xml:space="preserve"> </w:t>
      </w:r>
      <w:r>
        <w:rPr>
          <w:sz w:val="24"/>
        </w:rPr>
        <w:t>model</w:t>
      </w:r>
      <w:r>
        <w:rPr>
          <w:spacing w:val="-5"/>
          <w:sz w:val="24"/>
        </w:rPr>
        <w:t xml:space="preserve"> </w:t>
      </w:r>
      <w:r>
        <w:rPr>
          <w:sz w:val="24"/>
        </w:rPr>
        <w:t>to</w:t>
      </w:r>
      <w:r>
        <w:rPr>
          <w:spacing w:val="-5"/>
          <w:sz w:val="24"/>
        </w:rPr>
        <w:t xml:space="preserve"> </w:t>
      </w:r>
      <w:r>
        <w:rPr>
          <w:sz w:val="24"/>
        </w:rPr>
        <w:t>get</w:t>
      </w:r>
      <w:r>
        <w:rPr>
          <w:spacing w:val="-5"/>
          <w:sz w:val="24"/>
        </w:rPr>
        <w:t xml:space="preserve"> </w:t>
      </w:r>
      <w:r>
        <w:rPr>
          <w:sz w:val="24"/>
        </w:rPr>
        <w:t>access</w:t>
      </w:r>
      <w:r>
        <w:rPr>
          <w:spacing w:val="-5"/>
          <w:sz w:val="24"/>
        </w:rPr>
        <w:t xml:space="preserve"> </w:t>
      </w:r>
      <w:r>
        <w:rPr>
          <w:sz w:val="24"/>
        </w:rPr>
        <w:t>to</w:t>
      </w:r>
      <w:r>
        <w:rPr>
          <w:spacing w:val="-5"/>
          <w:sz w:val="24"/>
        </w:rPr>
        <w:t xml:space="preserve"> </w:t>
      </w:r>
      <w:r>
        <w:rPr>
          <w:sz w:val="24"/>
        </w:rPr>
        <w:t>com- municated data equally well.</w:t>
      </w:r>
      <w:r>
        <w:rPr>
          <w:spacing w:val="40"/>
          <w:sz w:val="24"/>
        </w:rPr>
        <w:t xml:space="preserve"> </w:t>
      </w:r>
      <w:r>
        <w:rPr>
          <w:sz w:val="24"/>
        </w:rPr>
        <w:t>The latter one is typically needed by real-time ap- plications to avoid unnecessary context switches, while the former one is much more convenient for applications without real-time requirements.</w:t>
      </w:r>
    </w:p>
    <w:p w14:paraId="77043BFC" w14:textId="77777777" w:rsidR="002D20EE" w:rsidRDefault="00DD000A">
      <w:pPr>
        <w:pStyle w:val="ListParagraph"/>
        <w:numPr>
          <w:ilvl w:val="0"/>
          <w:numId w:val="40"/>
        </w:numPr>
        <w:tabs>
          <w:tab w:val="left" w:pos="1043"/>
        </w:tabs>
        <w:spacing w:before="156" w:line="252" w:lineRule="auto"/>
        <w:ind w:right="1175"/>
        <w:jc w:val="both"/>
        <w:rPr>
          <w:sz w:val="24"/>
        </w:rPr>
      </w:pPr>
      <w:r>
        <w:rPr>
          <w:sz w:val="24"/>
        </w:rPr>
        <w:t>Possibility</w:t>
      </w:r>
      <w:r>
        <w:rPr>
          <w:spacing w:val="-14"/>
          <w:sz w:val="24"/>
        </w:rPr>
        <w:t xml:space="preserve"> </w:t>
      </w:r>
      <w:r>
        <w:rPr>
          <w:sz w:val="24"/>
        </w:rPr>
        <w:t>for</w:t>
      </w:r>
      <w:r>
        <w:rPr>
          <w:spacing w:val="-14"/>
          <w:sz w:val="24"/>
        </w:rPr>
        <w:t xml:space="preserve"> </w:t>
      </w:r>
      <w:r>
        <w:rPr>
          <w:sz w:val="24"/>
        </w:rPr>
        <w:t>seamless</w:t>
      </w:r>
      <w:r>
        <w:rPr>
          <w:spacing w:val="-14"/>
          <w:sz w:val="24"/>
        </w:rPr>
        <w:t xml:space="preserve"> </w:t>
      </w:r>
      <w:r>
        <w:rPr>
          <w:sz w:val="24"/>
        </w:rPr>
        <w:t>integration</w:t>
      </w:r>
      <w:r>
        <w:rPr>
          <w:spacing w:val="-14"/>
          <w:sz w:val="24"/>
        </w:rPr>
        <w:t xml:space="preserve"> </w:t>
      </w:r>
      <w:r>
        <w:rPr>
          <w:sz w:val="24"/>
        </w:rPr>
        <w:t>of</w:t>
      </w:r>
      <w:r>
        <w:rPr>
          <w:spacing w:val="-14"/>
          <w:sz w:val="24"/>
        </w:rPr>
        <w:t xml:space="preserve"> </w:t>
      </w:r>
      <w:r>
        <w:rPr>
          <w:sz w:val="24"/>
        </w:rPr>
        <w:t>end-to-end</w:t>
      </w:r>
      <w:r>
        <w:rPr>
          <w:spacing w:val="-14"/>
          <w:sz w:val="24"/>
        </w:rPr>
        <w:t xml:space="preserve"> </w:t>
      </w:r>
      <w:r>
        <w:rPr>
          <w:sz w:val="24"/>
        </w:rPr>
        <w:t>protectio</w:t>
      </w:r>
      <w:r>
        <w:rPr>
          <w:sz w:val="24"/>
        </w:rPr>
        <w:t>n</w:t>
      </w:r>
      <w:r>
        <w:rPr>
          <w:spacing w:val="-14"/>
          <w:sz w:val="24"/>
        </w:rPr>
        <w:t xml:space="preserve"> </w:t>
      </w:r>
      <w:r>
        <w:rPr>
          <w:sz w:val="24"/>
        </w:rPr>
        <w:t>to</w:t>
      </w:r>
      <w:r>
        <w:rPr>
          <w:spacing w:val="-14"/>
          <w:sz w:val="24"/>
        </w:rPr>
        <w:t xml:space="preserve"> </w:t>
      </w:r>
      <w:r>
        <w:rPr>
          <w:sz w:val="24"/>
        </w:rPr>
        <w:t>fulfill</w:t>
      </w:r>
      <w:r>
        <w:rPr>
          <w:spacing w:val="-14"/>
          <w:sz w:val="24"/>
        </w:rPr>
        <w:t xml:space="preserve"> </w:t>
      </w:r>
      <w:r>
        <w:rPr>
          <w:sz w:val="24"/>
        </w:rPr>
        <w:t>ASIL</w:t>
      </w:r>
      <w:r>
        <w:rPr>
          <w:spacing w:val="-14"/>
          <w:sz w:val="24"/>
        </w:rPr>
        <w:t xml:space="preserve"> </w:t>
      </w:r>
      <w:r>
        <w:rPr>
          <w:sz w:val="24"/>
        </w:rPr>
        <w:t xml:space="preserve">require- </w:t>
      </w:r>
      <w:r>
        <w:rPr>
          <w:spacing w:val="-2"/>
          <w:sz w:val="24"/>
        </w:rPr>
        <w:t>ments.</w:t>
      </w:r>
    </w:p>
    <w:p w14:paraId="787E3166" w14:textId="77777777" w:rsidR="002D20EE" w:rsidRDefault="00DD000A">
      <w:pPr>
        <w:pStyle w:val="ListParagraph"/>
        <w:numPr>
          <w:ilvl w:val="0"/>
          <w:numId w:val="40"/>
        </w:numPr>
        <w:tabs>
          <w:tab w:val="left" w:pos="1043"/>
        </w:tabs>
        <w:spacing w:before="158" w:line="252" w:lineRule="auto"/>
        <w:ind w:right="1175"/>
        <w:jc w:val="both"/>
        <w:rPr>
          <w:sz w:val="24"/>
        </w:rPr>
      </w:pPr>
      <w:r>
        <w:rPr>
          <w:sz w:val="24"/>
        </w:rPr>
        <w:t>Support for static (preconfigured) and dynamic (runtime) selection of service in- stances to communicate with.</w:t>
      </w:r>
    </w:p>
    <w:p w14:paraId="1C3A03D4" w14:textId="77777777" w:rsidR="002D20EE" w:rsidRDefault="00DD000A">
      <w:pPr>
        <w:pStyle w:val="BodyText"/>
        <w:spacing w:before="157" w:line="242" w:lineRule="auto"/>
        <w:ind w:left="457" w:right="1175"/>
        <w:jc w:val="both"/>
      </w:pPr>
      <w:r>
        <w:t xml:space="preserve">So in the final </w:t>
      </w:r>
      <w:hyperlink w:anchor="_bookmark15" w:history="1">
        <w:r>
          <w:rPr>
            <w:rFonts w:ascii="Courier New"/>
            <w:color w:val="0000FF"/>
          </w:rPr>
          <w:t>ara::com</w:t>
        </w:r>
      </w:hyperlink>
      <w:r>
        <w:rPr>
          <w:rFonts w:ascii="Courier New"/>
          <w:color w:val="0000FF"/>
          <w:spacing w:val="-36"/>
        </w:rPr>
        <w:t xml:space="preserve"> </w:t>
      </w:r>
      <w:r>
        <w:t>API specification, the reader will find concepts (which</w:t>
      </w:r>
      <w:r>
        <w:t xml:space="preserve"> we will describe in-depth in the upcoming chapters), which might be familiar for him from technologies, we have evaluated or even from the existing Classic Platform:</w:t>
      </w:r>
    </w:p>
    <w:p w14:paraId="78B19389" w14:textId="77777777" w:rsidR="002D20EE" w:rsidRDefault="00DD000A">
      <w:pPr>
        <w:pStyle w:val="ListParagraph"/>
        <w:numPr>
          <w:ilvl w:val="0"/>
          <w:numId w:val="40"/>
        </w:numPr>
        <w:tabs>
          <w:tab w:val="left" w:pos="1043"/>
        </w:tabs>
        <w:spacing w:before="169"/>
        <w:rPr>
          <w:sz w:val="24"/>
        </w:rPr>
      </w:pPr>
      <w:r>
        <w:rPr>
          <w:sz w:val="24"/>
        </w:rPr>
        <w:t>Proxy</w:t>
      </w:r>
      <w:r>
        <w:rPr>
          <w:spacing w:val="-13"/>
          <w:sz w:val="24"/>
        </w:rPr>
        <w:t xml:space="preserve"> </w:t>
      </w:r>
      <w:r>
        <w:rPr>
          <w:sz w:val="24"/>
        </w:rPr>
        <w:t>(or</w:t>
      </w:r>
      <w:r>
        <w:rPr>
          <w:spacing w:val="-13"/>
          <w:sz w:val="24"/>
        </w:rPr>
        <w:t xml:space="preserve"> </w:t>
      </w:r>
      <w:r>
        <w:rPr>
          <w:sz w:val="24"/>
        </w:rPr>
        <w:t>Stub)/Skeleton</w:t>
      </w:r>
      <w:r>
        <w:rPr>
          <w:spacing w:val="-13"/>
          <w:sz w:val="24"/>
        </w:rPr>
        <w:t xml:space="preserve"> </w:t>
      </w:r>
      <w:r>
        <w:rPr>
          <w:sz w:val="24"/>
        </w:rPr>
        <w:t>approach</w:t>
      </w:r>
      <w:r>
        <w:rPr>
          <w:spacing w:val="-13"/>
          <w:sz w:val="24"/>
        </w:rPr>
        <w:t xml:space="preserve"> </w:t>
      </w:r>
      <w:r>
        <w:rPr>
          <w:sz w:val="24"/>
        </w:rPr>
        <w:t>(CORBA,</w:t>
      </w:r>
      <w:r>
        <w:rPr>
          <w:spacing w:val="-12"/>
          <w:sz w:val="24"/>
        </w:rPr>
        <w:t xml:space="preserve"> </w:t>
      </w:r>
      <w:r>
        <w:rPr>
          <w:sz w:val="24"/>
        </w:rPr>
        <w:t>Ice,</w:t>
      </w:r>
      <w:r>
        <w:rPr>
          <w:spacing w:val="-13"/>
          <w:sz w:val="24"/>
        </w:rPr>
        <w:t xml:space="preserve"> </w:t>
      </w:r>
      <w:r>
        <w:rPr>
          <w:sz w:val="24"/>
        </w:rPr>
        <w:t>CommonAPI,</w:t>
      </w:r>
      <w:r>
        <w:rPr>
          <w:spacing w:val="-13"/>
          <w:sz w:val="24"/>
        </w:rPr>
        <w:t xml:space="preserve"> </w:t>
      </w:r>
      <w:r>
        <w:rPr>
          <w:sz w:val="24"/>
        </w:rPr>
        <w:t>Java</w:t>
      </w:r>
      <w:r>
        <w:rPr>
          <w:spacing w:val="-13"/>
          <w:sz w:val="24"/>
        </w:rPr>
        <w:t xml:space="preserve"> </w:t>
      </w:r>
      <w:r>
        <w:rPr>
          <w:sz w:val="24"/>
        </w:rPr>
        <w:t>RMI,</w:t>
      </w:r>
      <w:r>
        <w:rPr>
          <w:spacing w:val="-13"/>
          <w:sz w:val="24"/>
        </w:rPr>
        <w:t xml:space="preserve"> </w:t>
      </w:r>
      <w:r>
        <w:rPr>
          <w:spacing w:val="-4"/>
          <w:sz w:val="24"/>
        </w:rPr>
        <w:t>...)</w:t>
      </w:r>
    </w:p>
    <w:p w14:paraId="4F75DF76" w14:textId="77777777" w:rsidR="002D20EE" w:rsidRDefault="00DD000A">
      <w:pPr>
        <w:pStyle w:val="ListParagraph"/>
        <w:numPr>
          <w:ilvl w:val="0"/>
          <w:numId w:val="40"/>
        </w:numPr>
        <w:tabs>
          <w:tab w:val="left" w:pos="1043"/>
        </w:tabs>
        <w:spacing w:before="172"/>
        <w:rPr>
          <w:sz w:val="24"/>
        </w:rPr>
      </w:pPr>
      <w:r>
        <w:rPr>
          <w:sz w:val="24"/>
        </w:rPr>
        <w:t>Protocol</w:t>
      </w:r>
      <w:r>
        <w:rPr>
          <w:spacing w:val="-14"/>
          <w:sz w:val="24"/>
        </w:rPr>
        <w:t xml:space="preserve"> </w:t>
      </w:r>
      <w:r>
        <w:rPr>
          <w:sz w:val="24"/>
        </w:rPr>
        <w:t>indepen</w:t>
      </w:r>
      <w:r>
        <w:rPr>
          <w:sz w:val="24"/>
        </w:rPr>
        <w:t>dent</w:t>
      </w:r>
      <w:r>
        <w:rPr>
          <w:spacing w:val="-13"/>
          <w:sz w:val="24"/>
        </w:rPr>
        <w:t xml:space="preserve"> </w:t>
      </w:r>
      <w:r>
        <w:rPr>
          <w:sz w:val="24"/>
        </w:rPr>
        <w:t>API</w:t>
      </w:r>
      <w:r>
        <w:rPr>
          <w:spacing w:val="-14"/>
          <w:sz w:val="24"/>
        </w:rPr>
        <w:t xml:space="preserve"> </w:t>
      </w:r>
      <w:r>
        <w:rPr>
          <w:sz w:val="24"/>
        </w:rPr>
        <w:t>(CommonAPI,</w:t>
      </w:r>
      <w:r>
        <w:rPr>
          <w:spacing w:val="-13"/>
          <w:sz w:val="24"/>
        </w:rPr>
        <w:t xml:space="preserve"> </w:t>
      </w:r>
      <w:r>
        <w:rPr>
          <w:sz w:val="24"/>
        </w:rPr>
        <w:t>Java</w:t>
      </w:r>
      <w:r>
        <w:rPr>
          <w:spacing w:val="-14"/>
          <w:sz w:val="24"/>
        </w:rPr>
        <w:t xml:space="preserve"> </w:t>
      </w:r>
      <w:r>
        <w:rPr>
          <w:spacing w:val="-4"/>
          <w:sz w:val="24"/>
        </w:rPr>
        <w:t>RMI)</w:t>
      </w:r>
    </w:p>
    <w:p w14:paraId="780A92E5" w14:textId="77777777" w:rsidR="002D20EE" w:rsidRDefault="00DD000A">
      <w:pPr>
        <w:pStyle w:val="ListParagraph"/>
        <w:numPr>
          <w:ilvl w:val="0"/>
          <w:numId w:val="40"/>
        </w:numPr>
        <w:tabs>
          <w:tab w:val="left" w:pos="1043"/>
        </w:tabs>
        <w:spacing w:before="173" w:line="252" w:lineRule="auto"/>
        <w:ind w:right="1175"/>
        <w:jc w:val="both"/>
        <w:rPr>
          <w:sz w:val="24"/>
        </w:rPr>
      </w:pPr>
      <w:r>
        <w:rPr>
          <w:sz w:val="24"/>
        </w:rPr>
        <w:t>Queued communication with configurable receiver-side caches (DDS, DADDY, Classic Platform)</w:t>
      </w:r>
    </w:p>
    <w:p w14:paraId="48B26403" w14:textId="77777777" w:rsidR="002D20EE" w:rsidRDefault="002D20EE">
      <w:pPr>
        <w:spacing w:line="252" w:lineRule="auto"/>
        <w:jc w:val="both"/>
        <w:rPr>
          <w:sz w:val="24"/>
        </w:rPr>
        <w:sectPr w:rsidR="002D20EE">
          <w:pgSz w:w="11910" w:h="13780"/>
          <w:pgMar w:top="200" w:right="240" w:bottom="280" w:left="960" w:header="720" w:footer="720" w:gutter="0"/>
          <w:cols w:space="720"/>
        </w:sectPr>
      </w:pPr>
    </w:p>
    <w:p w14:paraId="7EB394A3" w14:textId="77777777" w:rsidR="002D20EE" w:rsidRDefault="00DD000A">
      <w:pPr>
        <w:pStyle w:val="ListParagraph"/>
        <w:numPr>
          <w:ilvl w:val="0"/>
          <w:numId w:val="40"/>
        </w:numPr>
        <w:tabs>
          <w:tab w:val="left" w:pos="1043"/>
        </w:tabs>
        <w:spacing w:before="90" w:line="252" w:lineRule="auto"/>
        <w:ind w:right="1175"/>
        <w:rPr>
          <w:sz w:val="24"/>
        </w:rPr>
      </w:pPr>
      <w:r>
        <w:rPr>
          <w:sz w:val="24"/>
        </w:rPr>
        <w:lastRenderedPageBreak/>
        <w:t>Zero-copy capable API with possibility to shift memory management to the mid- dleware (DADDY)</w:t>
      </w:r>
    </w:p>
    <w:p w14:paraId="4A5A3158" w14:textId="77777777" w:rsidR="002D20EE" w:rsidRDefault="00DD000A">
      <w:pPr>
        <w:pStyle w:val="ListParagraph"/>
        <w:numPr>
          <w:ilvl w:val="0"/>
          <w:numId w:val="40"/>
        </w:numPr>
        <w:tabs>
          <w:tab w:val="left" w:pos="1043"/>
        </w:tabs>
        <w:spacing w:before="158"/>
        <w:rPr>
          <w:sz w:val="24"/>
        </w:rPr>
      </w:pPr>
      <w:r>
        <w:rPr>
          <w:sz w:val="24"/>
        </w:rPr>
        <w:t>Data</w:t>
      </w:r>
      <w:r>
        <w:rPr>
          <w:spacing w:val="-9"/>
          <w:sz w:val="24"/>
        </w:rPr>
        <w:t xml:space="preserve"> </w:t>
      </w:r>
      <w:r>
        <w:rPr>
          <w:sz w:val="24"/>
        </w:rPr>
        <w:t>reception</w:t>
      </w:r>
      <w:r>
        <w:rPr>
          <w:spacing w:val="-9"/>
          <w:sz w:val="24"/>
        </w:rPr>
        <w:t xml:space="preserve"> </w:t>
      </w:r>
      <w:r>
        <w:rPr>
          <w:sz w:val="24"/>
        </w:rPr>
        <w:t>filtering</w:t>
      </w:r>
      <w:r>
        <w:rPr>
          <w:spacing w:val="-9"/>
          <w:sz w:val="24"/>
        </w:rPr>
        <w:t xml:space="preserve"> </w:t>
      </w:r>
      <w:r>
        <w:rPr>
          <w:sz w:val="24"/>
        </w:rPr>
        <w:t>(DDS,</w:t>
      </w:r>
      <w:r>
        <w:rPr>
          <w:spacing w:val="-9"/>
          <w:sz w:val="24"/>
        </w:rPr>
        <w:t xml:space="preserve"> </w:t>
      </w:r>
      <w:r>
        <w:rPr>
          <w:spacing w:val="-2"/>
          <w:sz w:val="24"/>
        </w:rPr>
        <w:t>DADDY)</w:t>
      </w:r>
    </w:p>
    <w:p w14:paraId="0123C7D4" w14:textId="77777777" w:rsidR="002D20EE" w:rsidRDefault="00DD000A">
      <w:pPr>
        <w:pStyle w:val="BodyText"/>
        <w:spacing w:before="172" w:line="252" w:lineRule="auto"/>
        <w:ind w:left="457" w:right="1175"/>
        <w:jc w:val="both"/>
      </w:pPr>
      <w:r>
        <w:t>Now</w:t>
      </w:r>
      <w:r>
        <w:rPr>
          <w:spacing w:val="-14"/>
        </w:rPr>
        <w:t xml:space="preserve"> </w:t>
      </w:r>
      <w:r>
        <w:t>that</w:t>
      </w:r>
      <w:r>
        <w:rPr>
          <w:spacing w:val="-15"/>
        </w:rPr>
        <w:t xml:space="preserve"> </w:t>
      </w:r>
      <w:r>
        <w:t>we</w:t>
      </w:r>
      <w:r>
        <w:rPr>
          <w:spacing w:val="-14"/>
        </w:rPr>
        <w:t xml:space="preserve"> </w:t>
      </w:r>
      <w:r>
        <w:t>have</w:t>
      </w:r>
      <w:r>
        <w:rPr>
          <w:spacing w:val="-15"/>
        </w:rPr>
        <w:t xml:space="preserve"> </w:t>
      </w:r>
      <w:r>
        <w:t>established</w:t>
      </w:r>
      <w:r>
        <w:rPr>
          <w:spacing w:val="-14"/>
        </w:rPr>
        <w:t xml:space="preserve"> </w:t>
      </w:r>
      <w:r>
        <w:t>the</w:t>
      </w:r>
      <w:r>
        <w:rPr>
          <w:spacing w:val="-15"/>
        </w:rPr>
        <w:t xml:space="preserve"> </w:t>
      </w:r>
      <w:r>
        <w:t>introduction</w:t>
      </w:r>
      <w:r>
        <w:rPr>
          <w:spacing w:val="-14"/>
        </w:rPr>
        <w:t xml:space="preserve"> </w:t>
      </w:r>
      <w:r>
        <w:t>of</w:t>
      </w:r>
      <w:r>
        <w:rPr>
          <w:spacing w:val="-15"/>
        </w:rPr>
        <w:t xml:space="preserve"> </w:t>
      </w:r>
      <w:r>
        <w:t>a</w:t>
      </w:r>
      <w:r>
        <w:rPr>
          <w:spacing w:val="-14"/>
        </w:rPr>
        <w:t xml:space="preserve"> </w:t>
      </w:r>
      <w:r>
        <w:t>new</w:t>
      </w:r>
      <w:r>
        <w:rPr>
          <w:spacing w:val="-15"/>
        </w:rPr>
        <w:t xml:space="preserve"> </w:t>
      </w:r>
      <w:r>
        <w:t>middleware</w:t>
      </w:r>
      <w:r>
        <w:rPr>
          <w:spacing w:val="-14"/>
        </w:rPr>
        <w:t xml:space="preserve"> </w:t>
      </w:r>
      <w:r>
        <w:t>API,</w:t>
      </w:r>
      <w:r>
        <w:rPr>
          <w:spacing w:val="-15"/>
        </w:rPr>
        <w:t xml:space="preserve"> </w:t>
      </w:r>
      <w:r>
        <w:t>we</w:t>
      </w:r>
      <w:r>
        <w:rPr>
          <w:spacing w:val="-14"/>
        </w:rPr>
        <w:t xml:space="preserve"> </w:t>
      </w:r>
      <w:r>
        <w:t>go</w:t>
      </w:r>
      <w:r>
        <w:rPr>
          <w:spacing w:val="-15"/>
        </w:rPr>
        <w:t xml:space="preserve"> </w:t>
      </w:r>
      <w:r>
        <w:t>into</w:t>
      </w:r>
      <w:r>
        <w:rPr>
          <w:spacing w:val="-14"/>
        </w:rPr>
        <w:t xml:space="preserve"> </w:t>
      </w:r>
      <w:r>
        <w:t>the details of the API in the following chapters.</w:t>
      </w:r>
    </w:p>
    <w:p w14:paraId="54B5AEBC" w14:textId="77777777" w:rsidR="002D20EE" w:rsidRDefault="00DD000A">
      <w:pPr>
        <w:pStyle w:val="BodyText"/>
        <w:spacing w:before="158" w:line="252" w:lineRule="auto"/>
        <w:ind w:left="457" w:right="1175"/>
        <w:jc w:val="both"/>
      </w:pPr>
      <w:r>
        <w:t>The following statement is the basis for basically all AUTOSAR AP specifications, but should be explicitly pointed out here again:</w:t>
      </w:r>
    </w:p>
    <w:p w14:paraId="58FD4E45" w14:textId="77777777" w:rsidR="002D20EE" w:rsidRDefault="00DD000A">
      <w:pPr>
        <w:pStyle w:val="Heading3"/>
        <w:spacing w:before="158" w:line="242" w:lineRule="auto"/>
        <w:ind w:left="457" w:right="1175" w:firstLine="0"/>
        <w:jc w:val="both"/>
      </w:pPr>
      <w:hyperlink w:anchor="_bookmark15" w:history="1">
        <w:r>
          <w:rPr>
            <w:rFonts w:ascii="Courier New"/>
            <w:color w:val="0000FF"/>
          </w:rPr>
          <w:t>ara::com</w:t>
        </w:r>
      </w:hyperlink>
      <w:r>
        <w:rPr>
          <w:rFonts w:ascii="Courier New"/>
          <w:color w:val="0000FF"/>
          <w:spacing w:val="-36"/>
        </w:rPr>
        <w:t xml:space="preserve"> </w:t>
      </w:r>
      <w:r>
        <w:t>only</w:t>
      </w:r>
      <w:r>
        <w:rPr>
          <w:spacing w:val="-17"/>
        </w:rPr>
        <w:t xml:space="preserve"> </w:t>
      </w:r>
      <w:r>
        <w:t>defines</w:t>
      </w:r>
      <w:r>
        <w:rPr>
          <w:spacing w:val="-1"/>
        </w:rPr>
        <w:t xml:space="preserve"> </w:t>
      </w:r>
      <w:r>
        <w:t>the API signatures and</w:t>
      </w:r>
      <w:r>
        <w:t xml:space="preserve"> its behavior visible to the appli- cation</w:t>
      </w:r>
      <w:r>
        <w:rPr>
          <w:spacing w:val="-13"/>
        </w:rPr>
        <w:t xml:space="preserve"> </w:t>
      </w:r>
      <w:r>
        <w:t>developer. Providing</w:t>
      </w:r>
      <w:r>
        <w:rPr>
          <w:spacing w:val="-13"/>
        </w:rPr>
        <w:t xml:space="preserve"> </w:t>
      </w:r>
      <w:r>
        <w:t>an</w:t>
      </w:r>
      <w:r>
        <w:rPr>
          <w:spacing w:val="-13"/>
        </w:rPr>
        <w:t xml:space="preserve"> </w:t>
      </w:r>
      <w:r>
        <w:t>implementation</w:t>
      </w:r>
      <w:r>
        <w:rPr>
          <w:spacing w:val="-13"/>
        </w:rPr>
        <w:t xml:space="preserve"> </w:t>
      </w:r>
      <w:r>
        <w:t>of</w:t>
      </w:r>
      <w:r>
        <w:rPr>
          <w:spacing w:val="-13"/>
        </w:rPr>
        <w:t xml:space="preserve"> </w:t>
      </w:r>
      <w:r>
        <w:t>those</w:t>
      </w:r>
      <w:r>
        <w:rPr>
          <w:spacing w:val="-13"/>
        </w:rPr>
        <w:t xml:space="preserve"> </w:t>
      </w:r>
      <w:r>
        <w:t>APIs</w:t>
      </w:r>
      <w:r>
        <w:rPr>
          <w:spacing w:val="-13"/>
        </w:rPr>
        <w:t xml:space="preserve"> </w:t>
      </w:r>
      <w:r>
        <w:t>and</w:t>
      </w:r>
      <w:r>
        <w:rPr>
          <w:spacing w:val="-13"/>
        </w:rPr>
        <w:t xml:space="preserve"> </w:t>
      </w:r>
      <w:r>
        <w:t>the</w:t>
      </w:r>
      <w:r>
        <w:rPr>
          <w:spacing w:val="-13"/>
        </w:rPr>
        <w:t xml:space="preserve"> </w:t>
      </w:r>
      <w:r>
        <w:t>underlying middleware transport layer is the responsibility of the AUTOSAR AP vendor.</w:t>
      </w:r>
    </w:p>
    <w:p w14:paraId="08B0888F" w14:textId="77777777" w:rsidR="002D20EE" w:rsidRDefault="00DD000A">
      <w:pPr>
        <w:pStyle w:val="BodyText"/>
        <w:spacing w:before="168"/>
        <w:ind w:left="457" w:right="1175"/>
        <w:jc w:val="both"/>
      </w:pPr>
      <w:r>
        <w:t>For</w:t>
      </w:r>
      <w:r>
        <w:rPr>
          <w:spacing w:val="-17"/>
        </w:rPr>
        <w:t xml:space="preserve"> </w:t>
      </w:r>
      <w:r>
        <w:t>a</w:t>
      </w:r>
      <w:r>
        <w:rPr>
          <w:spacing w:val="-13"/>
        </w:rPr>
        <w:t xml:space="preserve"> </w:t>
      </w:r>
      <w:r>
        <w:t xml:space="preserve">rough parallel with the AUTOSAR Classic Platform, </w:t>
      </w:r>
      <w:hyperlink w:anchor="_bookmark15" w:history="1">
        <w:r>
          <w:rPr>
            <w:rFonts w:ascii="Courier New"/>
            <w:color w:val="0000FF"/>
          </w:rPr>
          <w:t>ara::com</w:t>
        </w:r>
      </w:hyperlink>
      <w:r>
        <w:rPr>
          <w:rFonts w:ascii="Courier New"/>
          <w:color w:val="0000FF"/>
          <w:spacing w:val="-36"/>
        </w:rPr>
        <w:t xml:space="preserve"> </w:t>
      </w:r>
      <w:r>
        <w:t>can be seen as fulfilling functional requirements in the Adaptive Platform</w:t>
      </w:r>
      <w:r>
        <w:t xml:space="preserve"> similar to those covered in the</w:t>
      </w:r>
      <w:r>
        <w:rPr>
          <w:spacing w:val="-15"/>
        </w:rPr>
        <w:t xml:space="preserve"> </w:t>
      </w:r>
      <w:r>
        <w:t>Classic</w:t>
      </w:r>
      <w:r>
        <w:rPr>
          <w:spacing w:val="-15"/>
        </w:rPr>
        <w:t xml:space="preserve"> </w:t>
      </w:r>
      <w:r>
        <w:t>Platform</w:t>
      </w:r>
      <w:r>
        <w:rPr>
          <w:spacing w:val="-15"/>
        </w:rPr>
        <w:t xml:space="preserve"> </w:t>
      </w:r>
      <w:r>
        <w:t>by</w:t>
      </w:r>
      <w:r>
        <w:rPr>
          <w:spacing w:val="-14"/>
        </w:rPr>
        <w:t xml:space="preserve"> </w:t>
      </w:r>
      <w:r>
        <w:t>the</w:t>
      </w:r>
      <w:r>
        <w:rPr>
          <w:spacing w:val="-15"/>
        </w:rPr>
        <w:t xml:space="preserve"> </w:t>
      </w:r>
      <w:r>
        <w:t>RTE</w:t>
      </w:r>
      <w:r>
        <w:rPr>
          <w:spacing w:val="-15"/>
        </w:rPr>
        <w:t xml:space="preserve"> </w:t>
      </w:r>
      <w:r>
        <w:t>APIs</w:t>
      </w:r>
      <w:r>
        <w:rPr>
          <w:spacing w:val="-15"/>
        </w:rPr>
        <w:t xml:space="preserve"> </w:t>
      </w:r>
      <w:r>
        <w:t>[</w:t>
      </w:r>
      <w:hyperlink w:anchor="_bookmark5" w:history="1">
        <w:r>
          <w:rPr>
            <w:color w:val="0000FF"/>
          </w:rPr>
          <w:t>6</w:t>
        </w:r>
      </w:hyperlink>
      <w:r>
        <w:t>]</w:t>
      </w:r>
      <w:r>
        <w:rPr>
          <w:spacing w:val="-15"/>
        </w:rPr>
        <w:t xml:space="preserve"> </w:t>
      </w:r>
      <w:r>
        <w:t>such</w:t>
      </w:r>
      <w:r>
        <w:rPr>
          <w:spacing w:val="-15"/>
        </w:rPr>
        <w:t xml:space="preserve"> </w:t>
      </w:r>
      <w:r>
        <w:t>as</w:t>
      </w:r>
      <w:r>
        <w:rPr>
          <w:spacing w:val="-14"/>
        </w:rPr>
        <w:t xml:space="preserve"> </w:t>
      </w:r>
      <w:r>
        <w:rPr>
          <w:rFonts w:ascii="Courier New"/>
        </w:rPr>
        <w:t>Rte_Write</w:t>
      </w:r>
      <w:r>
        <w:t>,</w:t>
      </w:r>
      <w:r>
        <w:rPr>
          <w:spacing w:val="-13"/>
        </w:rPr>
        <w:t xml:space="preserve"> </w:t>
      </w:r>
      <w:r>
        <w:rPr>
          <w:rFonts w:ascii="Courier New"/>
        </w:rPr>
        <w:t>Rte_Read</w:t>
      </w:r>
      <w:r>
        <w:t>,</w:t>
      </w:r>
      <w:r>
        <w:rPr>
          <w:spacing w:val="-13"/>
        </w:rPr>
        <w:t xml:space="preserve"> </w:t>
      </w:r>
      <w:r>
        <w:rPr>
          <w:rFonts w:ascii="Courier New"/>
        </w:rPr>
        <w:t>Rte_Send</w:t>
      </w:r>
      <w:r>
        <w:t xml:space="preserve">, </w:t>
      </w:r>
      <w:r>
        <w:rPr>
          <w:rFonts w:ascii="Courier New"/>
        </w:rPr>
        <w:t>Rte_Receive</w:t>
      </w:r>
      <w:r>
        <w:t xml:space="preserve">, </w:t>
      </w:r>
      <w:r>
        <w:rPr>
          <w:rFonts w:ascii="Courier New"/>
        </w:rPr>
        <w:t>Rte_Call</w:t>
      </w:r>
      <w:r>
        <w:t xml:space="preserve">, </w:t>
      </w:r>
      <w:r>
        <w:rPr>
          <w:rFonts w:ascii="Courier New"/>
        </w:rPr>
        <w:t>Rte_Result</w:t>
      </w:r>
      <w:r>
        <w:t>.</w:t>
      </w:r>
    </w:p>
    <w:p w14:paraId="7773811B" w14:textId="77777777" w:rsidR="002D20EE" w:rsidRDefault="00DD000A">
      <w:pPr>
        <w:pStyle w:val="BodyText"/>
        <w:spacing w:before="148" w:line="242" w:lineRule="auto"/>
        <w:ind w:left="457" w:right="1175"/>
      </w:pPr>
      <w:r>
        <w:t>Overview of Modeling elements and how they are related to each other:</w:t>
      </w:r>
      <w:r>
        <w:rPr>
          <w:spacing w:val="35"/>
        </w:rPr>
        <w:t xml:space="preserve"> </w:t>
      </w:r>
      <w:hyperlink w:anchor="_bookmark71" w:history="1">
        <w:r>
          <w:rPr>
            <w:rFonts w:ascii="Courier New"/>
            <w:color w:val="0000FF"/>
          </w:rPr>
          <w:t>SI</w:t>
        </w:r>
      </w:hyperlink>
      <w:r>
        <w:t>, Deploy- ment, Actual generation dependant from provided Deployment Information (E.g.</w:t>
      </w:r>
      <w:r>
        <w:rPr>
          <w:spacing w:val="31"/>
        </w:rPr>
        <w:t xml:space="preserve"> </w:t>
      </w:r>
      <w:r>
        <w:t xml:space="preserve">also </w:t>
      </w:r>
      <w:hyperlink w:anchor="_bookmark71" w:history="1">
        <w:r>
          <w:rPr>
            <w:rFonts w:ascii="Courier New"/>
            <w:color w:val="0000FF"/>
          </w:rPr>
          <w:t>SI</w:t>
        </w:r>
        <w:r>
          <w:rPr>
            <w:rFonts w:ascii="Courier New"/>
            <w:color w:val="0000FF"/>
            <w:spacing w:val="-78"/>
          </w:rPr>
          <w:t xml:space="preserve"> </w:t>
        </w:r>
      </w:hyperlink>
      <w:r>
        <w:t>Elements</w:t>
      </w:r>
      <w:r>
        <w:rPr>
          <w:spacing w:val="-13"/>
        </w:rPr>
        <w:t xml:space="preserve"> </w:t>
      </w:r>
      <w:r>
        <w:t>that</w:t>
      </w:r>
      <w:r>
        <w:rPr>
          <w:spacing w:val="-7"/>
        </w:rPr>
        <w:t xml:space="preserve"> </w:t>
      </w:r>
      <w:r>
        <w:t>will</w:t>
      </w:r>
      <w:r>
        <w:rPr>
          <w:spacing w:val="-7"/>
        </w:rPr>
        <w:t xml:space="preserve"> </w:t>
      </w:r>
      <w:r>
        <w:t>be</w:t>
      </w:r>
      <w:r>
        <w:rPr>
          <w:spacing w:val="-7"/>
        </w:rPr>
        <w:t xml:space="preserve"> </w:t>
      </w:r>
      <w:r>
        <w:t>generated</w:t>
      </w:r>
      <w:r>
        <w:rPr>
          <w:spacing w:val="-7"/>
        </w:rPr>
        <w:t xml:space="preserve"> </w:t>
      </w:r>
      <w:r>
        <w:t>later</w:t>
      </w:r>
      <w:r>
        <w:rPr>
          <w:spacing w:val="-6"/>
        </w:rPr>
        <w:t xml:space="preserve"> </w:t>
      </w:r>
      <w:r>
        <w:t>and</w:t>
      </w:r>
      <w:r>
        <w:rPr>
          <w:spacing w:val="-7"/>
        </w:rPr>
        <w:t xml:space="preserve"> </w:t>
      </w:r>
      <w:r>
        <w:t>connection</w:t>
      </w:r>
      <w:r>
        <w:rPr>
          <w:spacing w:val="-7"/>
        </w:rPr>
        <w:t xml:space="preserve"> </w:t>
      </w:r>
      <w:r>
        <w:t>to</w:t>
      </w:r>
      <w:r>
        <w:rPr>
          <w:spacing w:val="-7"/>
        </w:rPr>
        <w:t xml:space="preserve"> </w:t>
      </w:r>
      <w:r>
        <w:t>Service</w:t>
      </w:r>
      <w:r>
        <w:rPr>
          <w:spacing w:val="-7"/>
        </w:rPr>
        <w:t xml:space="preserve"> </w:t>
      </w:r>
      <w:r>
        <w:t>Instance</w:t>
      </w:r>
      <w:r>
        <w:rPr>
          <w:spacing w:val="-7"/>
        </w:rPr>
        <w:t xml:space="preserve"> </w:t>
      </w:r>
      <w:r>
        <w:rPr>
          <w:spacing w:val="-2"/>
        </w:rPr>
        <w:t>Manifest)</w:t>
      </w:r>
    </w:p>
    <w:p w14:paraId="252CDAA0" w14:textId="77777777" w:rsidR="002D20EE" w:rsidRDefault="00DD000A">
      <w:pPr>
        <w:pStyle w:val="BodyText"/>
        <w:spacing w:before="148" w:line="252" w:lineRule="auto"/>
        <w:ind w:left="457" w:right="1175"/>
        <w:jc w:val="both"/>
      </w:pPr>
      <w:r>
        <w:t>AUTOSAR</w:t>
      </w:r>
      <w:r>
        <w:rPr>
          <w:spacing w:val="-12"/>
        </w:rPr>
        <w:t xml:space="preserve"> </w:t>
      </w:r>
      <w:r>
        <w:t>Adaptive</w:t>
      </w:r>
      <w:r>
        <w:rPr>
          <w:spacing w:val="-12"/>
        </w:rPr>
        <w:t xml:space="preserve"> </w:t>
      </w:r>
      <w:r>
        <w:t>Platform</w:t>
      </w:r>
      <w:r>
        <w:rPr>
          <w:spacing w:val="-12"/>
        </w:rPr>
        <w:t xml:space="preserve"> </w:t>
      </w:r>
      <w:r>
        <w:t>methodology</w:t>
      </w:r>
      <w:r>
        <w:rPr>
          <w:spacing w:val="-12"/>
        </w:rPr>
        <w:t xml:space="preserve"> </w:t>
      </w:r>
      <w:r>
        <w:t>explains</w:t>
      </w:r>
      <w:r>
        <w:rPr>
          <w:spacing w:val="-12"/>
        </w:rPr>
        <w:t xml:space="preserve"> </w:t>
      </w:r>
      <w:r>
        <w:t>the</w:t>
      </w:r>
      <w:r>
        <w:rPr>
          <w:spacing w:val="-12"/>
        </w:rPr>
        <w:t xml:space="preserve"> </w:t>
      </w:r>
      <w:r>
        <w:t>process</w:t>
      </w:r>
      <w:r>
        <w:rPr>
          <w:spacing w:val="-12"/>
        </w:rPr>
        <w:t xml:space="preserve"> </w:t>
      </w:r>
      <w:r>
        <w:t>aspects</w:t>
      </w:r>
      <w:r>
        <w:rPr>
          <w:spacing w:val="-12"/>
        </w:rPr>
        <w:t xml:space="preserve"> </w:t>
      </w:r>
      <w:r>
        <w:t>necessary</w:t>
      </w:r>
      <w:r>
        <w:rPr>
          <w:spacing w:val="-12"/>
        </w:rPr>
        <w:t xml:space="preserve"> </w:t>
      </w:r>
      <w:r>
        <w:t>to build</w:t>
      </w:r>
      <w:r>
        <w:rPr>
          <w:spacing w:val="-11"/>
        </w:rPr>
        <w:t xml:space="preserve"> </w:t>
      </w:r>
      <w:r>
        <w:t>an</w:t>
      </w:r>
      <w:r>
        <w:rPr>
          <w:spacing w:val="-11"/>
        </w:rPr>
        <w:t xml:space="preserve"> </w:t>
      </w:r>
      <w:r>
        <w:t>Adaptive</w:t>
      </w:r>
      <w:r>
        <w:rPr>
          <w:spacing w:val="-11"/>
        </w:rPr>
        <w:t xml:space="preserve"> </w:t>
      </w:r>
      <w:r>
        <w:t>AUTOSAR</w:t>
      </w:r>
      <w:r>
        <w:rPr>
          <w:spacing w:val="-11"/>
        </w:rPr>
        <w:t xml:space="preserve"> </w:t>
      </w:r>
      <w:r>
        <w:t>system</w:t>
      </w:r>
      <w:r>
        <w:rPr>
          <w:spacing w:val="-11"/>
        </w:rPr>
        <w:t xml:space="preserve"> </w:t>
      </w:r>
      <w:r>
        <w:t>and</w:t>
      </w:r>
      <w:r>
        <w:rPr>
          <w:spacing w:val="-11"/>
        </w:rPr>
        <w:t xml:space="preserve"> </w:t>
      </w:r>
      <w:r>
        <w:t>how</w:t>
      </w:r>
      <w:r>
        <w:rPr>
          <w:spacing w:val="-11"/>
        </w:rPr>
        <w:t xml:space="preserve"> </w:t>
      </w:r>
      <w:r>
        <w:t>they</w:t>
      </w:r>
      <w:r>
        <w:rPr>
          <w:spacing w:val="-11"/>
        </w:rPr>
        <w:t xml:space="preserve"> </w:t>
      </w:r>
      <w:r>
        <w:t>relate</w:t>
      </w:r>
      <w:r>
        <w:rPr>
          <w:spacing w:val="-11"/>
        </w:rPr>
        <w:t xml:space="preserve"> </w:t>
      </w:r>
      <w:r>
        <w:t>to</w:t>
      </w:r>
      <w:r>
        <w:rPr>
          <w:spacing w:val="-11"/>
        </w:rPr>
        <w:t xml:space="preserve"> </w:t>
      </w:r>
      <w:r>
        <w:t>each</w:t>
      </w:r>
      <w:r>
        <w:rPr>
          <w:spacing w:val="-11"/>
        </w:rPr>
        <w:t xml:space="preserve"> </w:t>
      </w:r>
      <w:r>
        <w:t>other</w:t>
      </w:r>
      <w:r>
        <w:rPr>
          <w:spacing w:val="-11"/>
        </w:rPr>
        <w:t xml:space="preserve"> </w:t>
      </w:r>
      <w:r>
        <w:t>[TR_AMETH_- 00100].</w:t>
      </w:r>
      <w:r>
        <w:rPr>
          <w:spacing w:val="31"/>
        </w:rPr>
        <w:t xml:space="preserve"> </w:t>
      </w:r>
      <w:r>
        <w:t>It defines activities and work products delivered or consumed [TR_AMETH_- 00102] and the Roles performed b</w:t>
      </w:r>
      <w:r>
        <w:t>y OEMs and suppliers.</w:t>
      </w:r>
    </w:p>
    <w:p w14:paraId="44CC02AB" w14:textId="77777777" w:rsidR="002D20EE" w:rsidRDefault="00DD000A">
      <w:pPr>
        <w:pStyle w:val="BodyText"/>
        <w:spacing w:before="156"/>
        <w:ind w:left="457"/>
      </w:pPr>
      <w:r>
        <w:t>Major</w:t>
      </w:r>
      <w:r>
        <w:rPr>
          <w:spacing w:val="-13"/>
        </w:rPr>
        <w:t xml:space="preserve"> </w:t>
      </w:r>
      <w:r>
        <w:t>steps</w:t>
      </w:r>
      <w:r>
        <w:rPr>
          <w:spacing w:val="-12"/>
        </w:rPr>
        <w:t xml:space="preserve"> </w:t>
      </w:r>
      <w:r>
        <w:t>involved</w:t>
      </w:r>
      <w:r>
        <w:rPr>
          <w:spacing w:val="-12"/>
        </w:rPr>
        <w:t xml:space="preserve"> </w:t>
      </w:r>
      <w:r>
        <w:t>in</w:t>
      </w:r>
      <w:r>
        <w:rPr>
          <w:spacing w:val="-13"/>
        </w:rPr>
        <w:t xml:space="preserve"> </w:t>
      </w:r>
      <w:r>
        <w:t>the</w:t>
      </w:r>
      <w:r>
        <w:rPr>
          <w:spacing w:val="-12"/>
        </w:rPr>
        <w:t xml:space="preserve"> </w:t>
      </w:r>
      <w:r>
        <w:t>development</w:t>
      </w:r>
      <w:r>
        <w:rPr>
          <w:spacing w:val="-12"/>
        </w:rPr>
        <w:t xml:space="preserve"> </w:t>
      </w:r>
      <w:r>
        <w:t>of</w:t>
      </w:r>
      <w:r>
        <w:rPr>
          <w:spacing w:val="-12"/>
        </w:rPr>
        <w:t xml:space="preserve"> </w:t>
      </w:r>
      <w:r>
        <w:t>Adaptive</w:t>
      </w:r>
      <w:r>
        <w:rPr>
          <w:spacing w:val="-13"/>
        </w:rPr>
        <w:t xml:space="preserve"> </w:t>
      </w:r>
      <w:r>
        <w:t>Software</w:t>
      </w:r>
      <w:r>
        <w:rPr>
          <w:spacing w:val="-12"/>
        </w:rPr>
        <w:t xml:space="preserve"> </w:t>
      </w:r>
      <w:r>
        <w:rPr>
          <w:spacing w:val="-5"/>
        </w:rPr>
        <w:t>are</w:t>
      </w:r>
    </w:p>
    <w:p w14:paraId="618F2C17" w14:textId="77777777" w:rsidR="002D20EE" w:rsidRDefault="00DD000A">
      <w:pPr>
        <w:pStyle w:val="ListParagraph"/>
        <w:numPr>
          <w:ilvl w:val="0"/>
          <w:numId w:val="40"/>
        </w:numPr>
        <w:tabs>
          <w:tab w:val="left" w:pos="1043"/>
        </w:tabs>
        <w:spacing w:before="172"/>
        <w:ind w:hanging="238"/>
        <w:rPr>
          <w:sz w:val="24"/>
        </w:rPr>
      </w:pPr>
      <w:r>
        <w:rPr>
          <w:sz w:val="24"/>
        </w:rPr>
        <w:t>Architecture</w:t>
      </w:r>
      <w:r>
        <w:rPr>
          <w:spacing w:val="-10"/>
          <w:sz w:val="24"/>
        </w:rPr>
        <w:t xml:space="preserve"> </w:t>
      </w:r>
      <w:r>
        <w:rPr>
          <w:sz w:val="24"/>
        </w:rPr>
        <w:t>and</w:t>
      </w:r>
      <w:r>
        <w:rPr>
          <w:spacing w:val="-9"/>
          <w:sz w:val="24"/>
        </w:rPr>
        <w:t xml:space="preserve"> </w:t>
      </w:r>
      <w:r>
        <w:rPr>
          <w:spacing w:val="-2"/>
          <w:sz w:val="24"/>
        </w:rPr>
        <w:t>Design</w:t>
      </w:r>
    </w:p>
    <w:p w14:paraId="4C9B639E" w14:textId="77777777" w:rsidR="002D20EE" w:rsidRDefault="00DD000A">
      <w:pPr>
        <w:pStyle w:val="ListParagraph"/>
        <w:numPr>
          <w:ilvl w:val="0"/>
          <w:numId w:val="40"/>
        </w:numPr>
        <w:tabs>
          <w:tab w:val="left" w:pos="1043"/>
        </w:tabs>
        <w:spacing w:before="172"/>
        <w:ind w:hanging="238"/>
        <w:rPr>
          <w:sz w:val="24"/>
        </w:rPr>
      </w:pPr>
      <w:r>
        <w:rPr>
          <w:sz w:val="24"/>
        </w:rPr>
        <w:t>Adaptive</w:t>
      </w:r>
      <w:r>
        <w:rPr>
          <w:spacing w:val="-16"/>
          <w:sz w:val="24"/>
        </w:rPr>
        <w:t xml:space="preserve"> </w:t>
      </w:r>
      <w:r>
        <w:rPr>
          <w:sz w:val="24"/>
        </w:rPr>
        <w:t>Software</w:t>
      </w:r>
      <w:r>
        <w:rPr>
          <w:spacing w:val="-15"/>
          <w:sz w:val="24"/>
        </w:rPr>
        <w:t xml:space="preserve"> </w:t>
      </w:r>
      <w:r>
        <w:rPr>
          <w:spacing w:val="-2"/>
          <w:sz w:val="24"/>
        </w:rPr>
        <w:t>Development</w:t>
      </w:r>
    </w:p>
    <w:p w14:paraId="00498882" w14:textId="77777777" w:rsidR="002D20EE" w:rsidRDefault="00DD000A">
      <w:pPr>
        <w:pStyle w:val="ListParagraph"/>
        <w:numPr>
          <w:ilvl w:val="0"/>
          <w:numId w:val="40"/>
        </w:numPr>
        <w:tabs>
          <w:tab w:val="left" w:pos="1043"/>
        </w:tabs>
        <w:spacing w:before="173"/>
        <w:ind w:hanging="238"/>
        <w:rPr>
          <w:sz w:val="24"/>
        </w:rPr>
      </w:pPr>
      <w:r>
        <w:rPr>
          <w:sz w:val="24"/>
        </w:rPr>
        <w:t>Integration</w:t>
      </w:r>
      <w:r>
        <w:rPr>
          <w:spacing w:val="-12"/>
          <w:sz w:val="24"/>
        </w:rPr>
        <w:t xml:space="preserve"> </w:t>
      </w:r>
      <w:r>
        <w:rPr>
          <w:sz w:val="24"/>
        </w:rPr>
        <w:t>and</w:t>
      </w:r>
      <w:r>
        <w:rPr>
          <w:spacing w:val="-12"/>
          <w:sz w:val="24"/>
        </w:rPr>
        <w:t xml:space="preserve"> </w:t>
      </w:r>
      <w:r>
        <w:rPr>
          <w:spacing w:val="-2"/>
          <w:sz w:val="24"/>
        </w:rPr>
        <w:t>Deployment</w:t>
      </w:r>
    </w:p>
    <w:p w14:paraId="20068A1E" w14:textId="77777777" w:rsidR="002D20EE" w:rsidRDefault="00DD000A">
      <w:pPr>
        <w:pStyle w:val="BodyText"/>
        <w:spacing w:before="174" w:line="237" w:lineRule="auto"/>
        <w:ind w:left="457" w:right="1175"/>
        <w:jc w:val="both"/>
      </w:pPr>
      <w:r>
        <w:rPr>
          <w:spacing w:val="-2"/>
        </w:rPr>
        <w:t>Adaptive</w:t>
      </w:r>
      <w:r>
        <w:rPr>
          <w:spacing w:val="-9"/>
        </w:rPr>
        <w:t xml:space="preserve"> </w:t>
      </w:r>
      <w:r>
        <w:rPr>
          <w:spacing w:val="-2"/>
        </w:rPr>
        <w:t>applications</w:t>
      </w:r>
      <w:r>
        <w:rPr>
          <w:spacing w:val="-9"/>
        </w:rPr>
        <w:t xml:space="preserve"> </w:t>
      </w:r>
      <w:r>
        <w:rPr>
          <w:spacing w:val="-2"/>
        </w:rPr>
        <w:t>run</w:t>
      </w:r>
      <w:r>
        <w:rPr>
          <w:spacing w:val="-9"/>
        </w:rPr>
        <w:t xml:space="preserve"> </w:t>
      </w:r>
      <w:r>
        <w:rPr>
          <w:spacing w:val="-2"/>
        </w:rPr>
        <w:t>on</w:t>
      </w:r>
      <w:r>
        <w:rPr>
          <w:spacing w:val="-9"/>
        </w:rPr>
        <w:t xml:space="preserve"> </w:t>
      </w:r>
      <w:r>
        <w:rPr>
          <w:spacing w:val="-2"/>
        </w:rPr>
        <w:t>top</w:t>
      </w:r>
      <w:r>
        <w:rPr>
          <w:spacing w:val="-9"/>
        </w:rPr>
        <w:t xml:space="preserve"> </w:t>
      </w:r>
      <w:r>
        <w:rPr>
          <w:spacing w:val="-2"/>
        </w:rPr>
        <w:t>of</w:t>
      </w:r>
      <w:r>
        <w:rPr>
          <w:spacing w:val="-9"/>
        </w:rPr>
        <w:t xml:space="preserve"> </w:t>
      </w:r>
      <w:r>
        <w:rPr>
          <w:spacing w:val="-2"/>
        </w:rPr>
        <w:t>ARA</w:t>
      </w:r>
      <w:r>
        <w:rPr>
          <w:spacing w:val="-9"/>
        </w:rPr>
        <w:t xml:space="preserve"> </w:t>
      </w:r>
      <w:r>
        <w:rPr>
          <w:spacing w:val="-2"/>
        </w:rPr>
        <w:t>layer</w:t>
      </w:r>
      <w:r>
        <w:rPr>
          <w:spacing w:val="-9"/>
        </w:rPr>
        <w:t xml:space="preserve"> </w:t>
      </w:r>
      <w:r>
        <w:rPr>
          <w:spacing w:val="-2"/>
        </w:rPr>
        <w:t>and</w:t>
      </w:r>
      <w:r>
        <w:rPr>
          <w:spacing w:val="-9"/>
        </w:rPr>
        <w:t xml:space="preserve"> </w:t>
      </w:r>
      <w:r>
        <w:rPr>
          <w:spacing w:val="-2"/>
        </w:rPr>
        <w:t>exchanges</w:t>
      </w:r>
      <w:r>
        <w:rPr>
          <w:spacing w:val="-9"/>
        </w:rPr>
        <w:t xml:space="preserve"> </w:t>
      </w:r>
      <w:r>
        <w:rPr>
          <w:spacing w:val="-2"/>
        </w:rPr>
        <w:t>the</w:t>
      </w:r>
      <w:r>
        <w:rPr>
          <w:spacing w:val="-9"/>
        </w:rPr>
        <w:t xml:space="preserve"> </w:t>
      </w:r>
      <w:r>
        <w:rPr>
          <w:spacing w:val="-2"/>
        </w:rPr>
        <w:t>information</w:t>
      </w:r>
      <w:r>
        <w:rPr>
          <w:spacing w:val="-9"/>
        </w:rPr>
        <w:t xml:space="preserve"> </w:t>
      </w:r>
      <w:r>
        <w:rPr>
          <w:spacing w:val="-2"/>
        </w:rPr>
        <w:t>using</w:t>
      </w:r>
      <w:r>
        <w:rPr>
          <w:spacing w:val="-9"/>
        </w:rPr>
        <w:t xml:space="preserve"> </w:t>
      </w:r>
      <w:hyperlink w:anchor="_bookmark71" w:history="1">
        <w:r>
          <w:rPr>
            <w:rFonts w:ascii="Courier New"/>
            <w:color w:val="0000FF"/>
            <w:spacing w:val="-2"/>
          </w:rPr>
          <w:t>SI</w:t>
        </w:r>
      </w:hyperlink>
      <w:r>
        <w:rPr>
          <w:spacing w:val="-2"/>
        </w:rPr>
        <w:t xml:space="preserve">s </w:t>
      </w:r>
      <w:r>
        <w:t>and</w:t>
      </w:r>
      <w:r>
        <w:rPr>
          <w:spacing w:val="-17"/>
        </w:rPr>
        <w:t xml:space="preserve"> </w:t>
      </w:r>
      <w:r>
        <w:t>Ports.</w:t>
      </w:r>
      <w:r>
        <w:rPr>
          <w:spacing w:val="36"/>
        </w:rPr>
        <w:t xml:space="preserve"> </w:t>
      </w:r>
      <w:r>
        <w:t xml:space="preserve">Important contribution for </w:t>
      </w:r>
      <w:hyperlink w:anchor="_bookmark15" w:history="1">
        <w:r>
          <w:rPr>
            <w:rFonts w:ascii="Courier New"/>
            <w:color w:val="0000FF"/>
          </w:rPr>
          <w:t>ara::com</w:t>
        </w:r>
      </w:hyperlink>
      <w:r>
        <w:rPr>
          <w:rFonts w:ascii="Courier New"/>
          <w:color w:val="0000FF"/>
          <w:spacing w:val="-36"/>
        </w:rPr>
        <w:t xml:space="preserve"> </w:t>
      </w:r>
      <w:r>
        <w:t>API work performed during the Inte- gration</w:t>
      </w:r>
      <w:r>
        <w:rPr>
          <w:spacing w:val="-17"/>
        </w:rPr>
        <w:t xml:space="preserve"> </w:t>
      </w:r>
      <w:r>
        <w:t>and</w:t>
      </w:r>
      <w:r>
        <w:rPr>
          <w:spacing w:val="-17"/>
        </w:rPr>
        <w:t xml:space="preserve"> </w:t>
      </w:r>
      <w:r>
        <w:t>Deployment</w:t>
      </w:r>
      <w:r>
        <w:rPr>
          <w:spacing w:val="-16"/>
        </w:rPr>
        <w:t xml:space="preserve"> </w:t>
      </w:r>
      <w:r>
        <w:t>step</w:t>
      </w:r>
      <w:r>
        <w:rPr>
          <w:spacing w:val="-17"/>
        </w:rPr>
        <w:t xml:space="preserve"> </w:t>
      </w:r>
      <w:r>
        <w:t>of</w:t>
      </w:r>
      <w:r>
        <w:rPr>
          <w:spacing w:val="-17"/>
        </w:rPr>
        <w:t xml:space="preserve"> </w:t>
      </w:r>
      <w:r>
        <w:t>Adaptive</w:t>
      </w:r>
      <w:r>
        <w:rPr>
          <w:spacing w:val="-17"/>
        </w:rPr>
        <w:t xml:space="preserve"> </w:t>
      </w:r>
      <w:r>
        <w:t>Methodology.</w:t>
      </w:r>
      <w:r>
        <w:rPr>
          <w:spacing w:val="-16"/>
        </w:rPr>
        <w:t xml:space="preserve"> </w:t>
      </w:r>
      <w:r>
        <w:t>It</w:t>
      </w:r>
      <w:r>
        <w:rPr>
          <w:spacing w:val="-17"/>
        </w:rPr>
        <w:t xml:space="preserve"> </w:t>
      </w:r>
      <w:r>
        <w:t>supports</w:t>
      </w:r>
      <w:r>
        <w:rPr>
          <w:spacing w:val="-17"/>
        </w:rPr>
        <w:t xml:space="preserve"> </w:t>
      </w:r>
      <w:r>
        <w:t>the</w:t>
      </w:r>
      <w:r>
        <w:rPr>
          <w:spacing w:val="-16"/>
        </w:rPr>
        <w:t xml:space="preserve"> </w:t>
      </w:r>
      <w:r>
        <w:t>generation</w:t>
      </w:r>
      <w:r>
        <w:rPr>
          <w:spacing w:val="-17"/>
        </w:rPr>
        <w:t xml:space="preserve"> </w:t>
      </w:r>
      <w:r>
        <w:t>of</w:t>
      </w:r>
      <w:r>
        <w:rPr>
          <w:spacing w:val="-17"/>
        </w:rPr>
        <w:t xml:space="preserve"> </w:t>
      </w:r>
      <w:hyperlink w:anchor="_bookmark71" w:history="1">
        <w:r>
          <w:rPr>
            <w:rFonts w:ascii="Courier New"/>
            <w:color w:val="0000FF"/>
          </w:rPr>
          <w:t>SI</w:t>
        </w:r>
      </w:hyperlink>
      <w:r>
        <w:rPr>
          <w:rFonts w:ascii="Courier New"/>
          <w:color w:val="0000FF"/>
        </w:rPr>
        <w:t xml:space="preserve"> </w:t>
      </w:r>
      <w:r>
        <w:t>Description</w:t>
      </w:r>
      <w:r>
        <w:rPr>
          <w:spacing w:val="-6"/>
        </w:rPr>
        <w:t xml:space="preserve"> </w:t>
      </w:r>
      <w:r>
        <w:t>ARXML</w:t>
      </w:r>
      <w:r>
        <w:rPr>
          <w:spacing w:val="-6"/>
        </w:rPr>
        <w:t xml:space="preserve"> </w:t>
      </w:r>
      <w:r>
        <w:t>file,</w:t>
      </w:r>
      <w:r>
        <w:rPr>
          <w:spacing w:val="-6"/>
        </w:rPr>
        <w:t xml:space="preserve"> </w:t>
      </w:r>
      <w:r>
        <w:t>which</w:t>
      </w:r>
      <w:r>
        <w:rPr>
          <w:spacing w:val="-6"/>
        </w:rPr>
        <w:t xml:space="preserve"> </w:t>
      </w:r>
      <w:r>
        <w:t>aggregates</w:t>
      </w:r>
      <w:r>
        <w:rPr>
          <w:spacing w:val="-6"/>
        </w:rPr>
        <w:t xml:space="preserve"> </w:t>
      </w:r>
      <w:r>
        <w:t>the</w:t>
      </w:r>
      <w:r>
        <w:rPr>
          <w:spacing w:val="-6"/>
        </w:rPr>
        <w:t xml:space="preserve"> </w:t>
      </w:r>
      <w:hyperlink w:anchor="_bookmark71" w:history="1">
        <w:r>
          <w:rPr>
            <w:rFonts w:ascii="Courier New"/>
            <w:color w:val="0000FF"/>
          </w:rPr>
          <w:t>SI</w:t>
        </w:r>
      </w:hyperlink>
      <w:r>
        <w:t>s</w:t>
      </w:r>
      <w:r>
        <w:rPr>
          <w:spacing w:val="-6"/>
        </w:rPr>
        <w:t xml:space="preserve"> </w:t>
      </w:r>
      <w:r>
        <w:t>and</w:t>
      </w:r>
      <w:r>
        <w:rPr>
          <w:spacing w:val="-6"/>
        </w:rPr>
        <w:t xml:space="preserve"> </w:t>
      </w:r>
      <w:r>
        <w:t xml:space="preserve">ports. </w:t>
      </w:r>
      <w:hyperlink w:anchor="_bookmark71" w:history="1">
        <w:r>
          <w:rPr>
            <w:rFonts w:ascii="Courier New"/>
            <w:color w:val="0000FF"/>
          </w:rPr>
          <w:t>SI</w:t>
        </w:r>
      </w:hyperlink>
      <w:r>
        <w:t>s</w:t>
      </w:r>
      <w:r>
        <w:rPr>
          <w:spacing w:val="-6"/>
        </w:rPr>
        <w:t xml:space="preserve"> </w:t>
      </w:r>
      <w:r>
        <w:t>for</w:t>
      </w:r>
      <w:r>
        <w:rPr>
          <w:spacing w:val="-6"/>
        </w:rPr>
        <w:t xml:space="preserve"> </w:t>
      </w:r>
      <w:r>
        <w:t>service-oriented communication</w:t>
      </w:r>
      <w:r>
        <w:rPr>
          <w:spacing w:val="-17"/>
        </w:rPr>
        <w:t xml:space="preserve"> </w:t>
      </w:r>
      <w:r>
        <w:t>defined</w:t>
      </w:r>
      <w:r>
        <w:rPr>
          <w:spacing w:val="-17"/>
        </w:rPr>
        <w:t xml:space="preserve"> </w:t>
      </w:r>
      <w:r>
        <w:t>by</w:t>
      </w:r>
      <w:r>
        <w:rPr>
          <w:spacing w:val="-16"/>
        </w:rPr>
        <w:t xml:space="preserve"> </w:t>
      </w:r>
      <w:r>
        <w:t>Events,</w:t>
      </w:r>
      <w:r>
        <w:rPr>
          <w:spacing w:val="-17"/>
        </w:rPr>
        <w:t xml:space="preserve"> </w:t>
      </w:r>
      <w:r>
        <w:t>Methods</w:t>
      </w:r>
      <w:r>
        <w:rPr>
          <w:spacing w:val="-17"/>
        </w:rPr>
        <w:t xml:space="preserve"> </w:t>
      </w:r>
      <w:r>
        <w:t>and</w:t>
      </w:r>
      <w:r>
        <w:rPr>
          <w:spacing w:val="-17"/>
        </w:rPr>
        <w:t xml:space="preserve"> </w:t>
      </w:r>
      <w:r>
        <w:t>Fields</w:t>
      </w:r>
      <w:r>
        <w:rPr>
          <w:spacing w:val="-16"/>
        </w:rPr>
        <w:t xml:space="preserve"> </w:t>
      </w:r>
      <w:r>
        <w:t>[</w:t>
      </w:r>
      <w:r>
        <w:rPr>
          <w:spacing w:val="-17"/>
        </w:rPr>
        <w:t xml:space="preserve"> </w:t>
      </w:r>
      <w:hyperlink w:anchor="_bookmark100" w:history="1">
        <w:r>
          <w:rPr>
            <w:color w:val="0000FF"/>
          </w:rPr>
          <w:t>5.1</w:t>
        </w:r>
      </w:hyperlink>
      <w:r>
        <w:t>].</w:t>
      </w:r>
      <w:r>
        <w:rPr>
          <w:spacing w:val="-11"/>
        </w:rPr>
        <w:t xml:space="preserve"> </w:t>
      </w:r>
      <w:r>
        <w:t>This</w:t>
      </w:r>
      <w:r>
        <w:rPr>
          <w:spacing w:val="-16"/>
        </w:rPr>
        <w:t xml:space="preserve"> </w:t>
      </w:r>
      <w:r>
        <w:t>is</w:t>
      </w:r>
      <w:r>
        <w:rPr>
          <w:spacing w:val="-17"/>
        </w:rPr>
        <w:t xml:space="preserve"> </w:t>
      </w:r>
      <w:r>
        <w:t>done</w:t>
      </w:r>
      <w:r>
        <w:rPr>
          <w:spacing w:val="-17"/>
        </w:rPr>
        <w:t xml:space="preserve"> </w:t>
      </w:r>
      <w:r>
        <w:t>independent of Software components or Transport layer used for underlying communication.</w:t>
      </w:r>
    </w:p>
    <w:p w14:paraId="35ED5ECB" w14:textId="77777777" w:rsidR="002D20EE" w:rsidRDefault="00DD000A">
      <w:pPr>
        <w:pStyle w:val="BodyText"/>
        <w:spacing w:before="167" w:line="242" w:lineRule="auto"/>
        <w:ind w:left="457" w:right="1175"/>
        <w:jc w:val="both"/>
      </w:pPr>
      <w:r>
        <w:t>Adaptive Platform supports two types of ports namely Provided and Required.</w:t>
      </w:r>
      <w:r>
        <w:rPr>
          <w:spacing w:val="40"/>
        </w:rPr>
        <w:t xml:space="preserve"> </w:t>
      </w:r>
      <w:hyperlink w:anchor="_bookmark71" w:history="1">
        <w:r>
          <w:rPr>
            <w:rFonts w:ascii="Courier New"/>
            <w:color w:val="0000FF"/>
          </w:rPr>
          <w:t>SI</w:t>
        </w:r>
      </w:hyperlink>
      <w:r>
        <w:rPr>
          <w:rFonts w:ascii="Courier New"/>
          <w:color w:val="0000FF"/>
        </w:rPr>
        <w:t xml:space="preserve"> </w:t>
      </w:r>
      <w:r>
        <w:t>along with Provided port deta</w:t>
      </w:r>
      <w:r>
        <w:t>ils used for the generation of the Service Skeleton class and</w:t>
      </w:r>
      <w:r>
        <w:rPr>
          <w:spacing w:val="-4"/>
        </w:rPr>
        <w:t xml:space="preserve"> </w:t>
      </w:r>
      <w:r>
        <w:t>Required</w:t>
      </w:r>
      <w:r>
        <w:rPr>
          <w:spacing w:val="-4"/>
        </w:rPr>
        <w:t xml:space="preserve"> </w:t>
      </w:r>
      <w:r>
        <w:t>port</w:t>
      </w:r>
      <w:r>
        <w:rPr>
          <w:spacing w:val="-4"/>
        </w:rPr>
        <w:t xml:space="preserve"> </w:t>
      </w:r>
      <w:r>
        <w:t>details</w:t>
      </w:r>
      <w:r>
        <w:rPr>
          <w:spacing w:val="-4"/>
        </w:rPr>
        <w:t xml:space="preserve"> </w:t>
      </w:r>
      <w:r>
        <w:t>used</w:t>
      </w:r>
      <w:r>
        <w:rPr>
          <w:spacing w:val="-4"/>
        </w:rPr>
        <w:t xml:space="preserve"> </w:t>
      </w:r>
      <w:r>
        <w:t>for</w:t>
      </w:r>
      <w:r>
        <w:rPr>
          <w:spacing w:val="-4"/>
        </w:rPr>
        <w:t xml:space="preserve"> </w:t>
      </w:r>
      <w:r>
        <w:t>the</w:t>
      </w:r>
      <w:r>
        <w:rPr>
          <w:spacing w:val="-4"/>
        </w:rPr>
        <w:t xml:space="preserve"> </w:t>
      </w:r>
      <w:r>
        <w:t>generation</w:t>
      </w:r>
      <w:r>
        <w:rPr>
          <w:spacing w:val="-4"/>
        </w:rPr>
        <w:t xml:space="preserve"> </w:t>
      </w:r>
      <w:r>
        <w:t>of</w:t>
      </w:r>
      <w:r>
        <w:rPr>
          <w:spacing w:val="-4"/>
        </w:rPr>
        <w:t xml:space="preserve"> </w:t>
      </w:r>
      <w:r>
        <w:t>Proxy</w:t>
      </w:r>
      <w:r>
        <w:rPr>
          <w:spacing w:val="-4"/>
        </w:rPr>
        <w:t xml:space="preserve"> </w:t>
      </w:r>
      <w:r>
        <w:t>classes</w:t>
      </w:r>
      <w:r>
        <w:rPr>
          <w:spacing w:val="-4"/>
        </w:rPr>
        <w:t xml:space="preserve"> </w:t>
      </w:r>
      <w:r>
        <w:t>[</w:t>
      </w:r>
      <w:hyperlink w:anchor="_bookmark117" w:history="1">
        <w:r>
          <w:rPr>
            <w:color w:val="0000FF"/>
          </w:rPr>
          <w:t>Figure</w:t>
        </w:r>
      </w:hyperlink>
      <w:r>
        <w:rPr>
          <w:color w:val="0000FF"/>
          <w:spacing w:val="-4"/>
        </w:rPr>
        <w:t xml:space="preserve"> </w:t>
      </w:r>
      <w:hyperlink w:anchor="_bookmark117" w:history="1">
        <w:r>
          <w:rPr>
            <w:color w:val="0000FF"/>
          </w:rPr>
          <w:t>5.2</w:t>
        </w:r>
      </w:hyperlink>
      <w:r>
        <w:t xml:space="preserve">]. Proxy </w:t>
      </w:r>
      <w:r>
        <w:rPr>
          <w:spacing w:val="-2"/>
        </w:rPr>
        <w:t>and</w:t>
      </w:r>
      <w:r>
        <w:rPr>
          <w:spacing w:val="-15"/>
        </w:rPr>
        <w:t xml:space="preserve"> </w:t>
      </w:r>
      <w:r>
        <w:rPr>
          <w:spacing w:val="-2"/>
        </w:rPr>
        <w:t>Skeleton</w:t>
      </w:r>
      <w:r>
        <w:rPr>
          <w:spacing w:val="-15"/>
        </w:rPr>
        <w:t xml:space="preserve"> </w:t>
      </w:r>
      <w:r>
        <w:rPr>
          <w:spacing w:val="-2"/>
        </w:rPr>
        <w:t>classes</w:t>
      </w:r>
      <w:r>
        <w:rPr>
          <w:spacing w:val="-14"/>
        </w:rPr>
        <w:t xml:space="preserve"> </w:t>
      </w:r>
      <w:r>
        <w:rPr>
          <w:spacing w:val="-2"/>
        </w:rPr>
        <w:t>use</w:t>
      </w:r>
      <w:r>
        <w:rPr>
          <w:spacing w:val="-15"/>
        </w:rPr>
        <w:t xml:space="preserve"> </w:t>
      </w:r>
      <w:hyperlink w:anchor="_bookmark15" w:history="1">
        <w:r>
          <w:rPr>
            <w:rFonts w:ascii="Courier New"/>
            <w:color w:val="0000FF"/>
            <w:spacing w:val="-2"/>
          </w:rPr>
          <w:t>ara::com</w:t>
        </w:r>
        <w:r>
          <w:rPr>
            <w:rFonts w:ascii="Courier New"/>
            <w:color w:val="0000FF"/>
            <w:spacing w:val="-34"/>
          </w:rPr>
          <w:t xml:space="preserve"> </w:t>
        </w:r>
      </w:hyperlink>
      <w:r>
        <w:rPr>
          <w:spacing w:val="-2"/>
        </w:rPr>
        <w:t>API</w:t>
      </w:r>
      <w:r>
        <w:rPr>
          <w:spacing w:val="-9"/>
        </w:rPr>
        <w:t xml:space="preserve"> </w:t>
      </w:r>
      <w:r>
        <w:rPr>
          <w:spacing w:val="-2"/>
        </w:rPr>
        <w:t>to</w:t>
      </w:r>
      <w:r>
        <w:rPr>
          <w:spacing w:val="-5"/>
        </w:rPr>
        <w:t xml:space="preserve"> </w:t>
      </w:r>
      <w:r>
        <w:rPr>
          <w:spacing w:val="-2"/>
        </w:rPr>
        <w:t>communicate</w:t>
      </w:r>
      <w:r>
        <w:rPr>
          <w:spacing w:val="-5"/>
        </w:rPr>
        <w:t xml:space="preserve"> </w:t>
      </w:r>
      <w:r>
        <w:rPr>
          <w:spacing w:val="-2"/>
        </w:rPr>
        <w:t>with</w:t>
      </w:r>
      <w:r>
        <w:rPr>
          <w:spacing w:val="-5"/>
        </w:rPr>
        <w:t xml:space="preserve"> </w:t>
      </w:r>
      <w:r>
        <w:rPr>
          <w:spacing w:val="-2"/>
        </w:rPr>
        <w:t>other</w:t>
      </w:r>
      <w:r>
        <w:rPr>
          <w:spacing w:val="-5"/>
        </w:rPr>
        <w:t xml:space="preserve"> </w:t>
      </w:r>
      <w:r>
        <w:rPr>
          <w:spacing w:val="-2"/>
        </w:rPr>
        <w:t>Adaptive</w:t>
      </w:r>
      <w:r>
        <w:rPr>
          <w:spacing w:val="-5"/>
        </w:rPr>
        <w:t xml:space="preserve"> </w:t>
      </w:r>
      <w:r>
        <w:rPr>
          <w:spacing w:val="-2"/>
        </w:rPr>
        <w:t xml:space="preserve">Platform </w:t>
      </w:r>
      <w:r>
        <w:t>clusters and Adaptive Applications.</w:t>
      </w:r>
    </w:p>
    <w:p w14:paraId="6E5A54F4" w14:textId="77777777" w:rsidR="002D20EE" w:rsidRDefault="00DD000A">
      <w:pPr>
        <w:pStyle w:val="BodyText"/>
        <w:spacing w:before="174" w:line="232" w:lineRule="auto"/>
        <w:ind w:left="457" w:right="1175"/>
      </w:pPr>
      <w:r>
        <w:t>Service</w:t>
      </w:r>
      <w:r>
        <w:rPr>
          <w:spacing w:val="-5"/>
        </w:rPr>
        <w:t xml:space="preserve"> </w:t>
      </w:r>
      <w:r>
        <w:t>instances</w:t>
      </w:r>
      <w:r>
        <w:rPr>
          <w:spacing w:val="-5"/>
        </w:rPr>
        <w:t xml:space="preserve"> </w:t>
      </w:r>
      <w:r>
        <w:t>are</w:t>
      </w:r>
      <w:r>
        <w:rPr>
          <w:spacing w:val="-5"/>
        </w:rPr>
        <w:t xml:space="preserve"> </w:t>
      </w:r>
      <w:r>
        <w:t>configured,</w:t>
      </w:r>
      <w:r>
        <w:rPr>
          <w:spacing w:val="-5"/>
        </w:rPr>
        <w:t xml:space="preserve"> </w:t>
      </w:r>
      <w:r>
        <w:t>notably</w:t>
      </w:r>
      <w:r>
        <w:rPr>
          <w:spacing w:val="-5"/>
        </w:rPr>
        <w:t xml:space="preserve"> </w:t>
      </w:r>
      <w:r>
        <w:t>the</w:t>
      </w:r>
      <w:r>
        <w:rPr>
          <w:spacing w:val="-5"/>
        </w:rPr>
        <w:t xml:space="preserve"> </w:t>
      </w:r>
      <w:r>
        <w:t>binding</w:t>
      </w:r>
      <w:r>
        <w:rPr>
          <w:spacing w:val="-5"/>
        </w:rPr>
        <w:t xml:space="preserve"> </w:t>
      </w:r>
      <w:r>
        <w:t>of</w:t>
      </w:r>
      <w:r>
        <w:rPr>
          <w:spacing w:val="-5"/>
        </w:rPr>
        <w:t xml:space="preserve"> </w:t>
      </w:r>
      <w:r>
        <w:t>the</w:t>
      </w:r>
      <w:r>
        <w:rPr>
          <w:spacing w:val="-5"/>
        </w:rPr>
        <w:t xml:space="preserve"> </w:t>
      </w:r>
      <w:hyperlink w:anchor="_bookmark71" w:history="1">
        <w:r>
          <w:rPr>
            <w:rFonts w:ascii="Courier New"/>
            <w:color w:val="0000FF"/>
          </w:rPr>
          <w:t>SI</w:t>
        </w:r>
      </w:hyperlink>
      <w:r>
        <w:t>s</w:t>
      </w:r>
      <w:r>
        <w:rPr>
          <w:spacing w:val="-5"/>
        </w:rPr>
        <w:t xml:space="preserve"> </w:t>
      </w:r>
      <w:r>
        <w:t>to</w:t>
      </w:r>
      <w:r>
        <w:rPr>
          <w:spacing w:val="-5"/>
        </w:rPr>
        <w:t xml:space="preserve"> </w:t>
      </w:r>
      <w:r>
        <w:t>a</w:t>
      </w:r>
      <w:r>
        <w:rPr>
          <w:spacing w:val="-5"/>
        </w:rPr>
        <w:t xml:space="preserve"> </w:t>
      </w:r>
      <w:r>
        <w:t>chosen</w:t>
      </w:r>
      <w:r>
        <w:rPr>
          <w:spacing w:val="-5"/>
        </w:rPr>
        <w:t xml:space="preserve"> </w:t>
      </w:r>
      <w:r>
        <w:t>transport layer,</w:t>
      </w:r>
      <w:r>
        <w:rPr>
          <w:spacing w:val="4"/>
        </w:rPr>
        <w:t xml:space="preserve"> </w:t>
      </w:r>
      <w:r>
        <w:t>whether</w:t>
      </w:r>
      <w:r>
        <w:rPr>
          <w:spacing w:val="2"/>
        </w:rPr>
        <w:t xml:space="preserve"> </w:t>
      </w:r>
      <w:r>
        <w:t>a</w:t>
      </w:r>
      <w:r>
        <w:rPr>
          <w:spacing w:val="2"/>
        </w:rPr>
        <w:t xml:space="preserve"> </w:t>
      </w:r>
      <w:r>
        <w:t>specific</w:t>
      </w:r>
      <w:r>
        <w:rPr>
          <w:spacing w:val="3"/>
        </w:rPr>
        <w:t xml:space="preserve"> </w:t>
      </w:r>
      <w:r>
        <w:t>service</w:t>
      </w:r>
      <w:r>
        <w:rPr>
          <w:spacing w:val="2"/>
        </w:rPr>
        <w:t xml:space="preserve"> </w:t>
      </w:r>
      <w:r>
        <w:t>instance</w:t>
      </w:r>
      <w:r>
        <w:rPr>
          <w:spacing w:val="2"/>
        </w:rPr>
        <w:t xml:space="preserve"> </w:t>
      </w:r>
      <w:r>
        <w:t>is</w:t>
      </w:r>
      <w:r>
        <w:rPr>
          <w:spacing w:val="2"/>
        </w:rPr>
        <w:t xml:space="preserve"> </w:t>
      </w:r>
      <w:r>
        <w:t>either</w:t>
      </w:r>
      <w:r>
        <w:rPr>
          <w:spacing w:val="2"/>
        </w:rPr>
        <w:t xml:space="preserve"> </w:t>
      </w:r>
      <w:r>
        <w:t>Provided</w:t>
      </w:r>
      <w:r>
        <w:rPr>
          <w:spacing w:val="2"/>
        </w:rPr>
        <w:t xml:space="preserve"> </w:t>
      </w:r>
      <w:r>
        <w:t>or</w:t>
      </w:r>
      <w:r>
        <w:rPr>
          <w:spacing w:val="2"/>
        </w:rPr>
        <w:t xml:space="preserve"> </w:t>
      </w:r>
      <w:r>
        <w:t>Required</w:t>
      </w:r>
      <w:r>
        <w:rPr>
          <w:spacing w:val="2"/>
        </w:rPr>
        <w:t xml:space="preserve"> </w:t>
      </w:r>
      <w:r>
        <w:t>and</w:t>
      </w:r>
      <w:r>
        <w:rPr>
          <w:spacing w:val="2"/>
        </w:rPr>
        <w:t xml:space="preserve"> </w:t>
      </w:r>
      <w:r>
        <w:rPr>
          <w:spacing w:val="-2"/>
        </w:rPr>
        <w:t>whether</w:t>
      </w:r>
    </w:p>
    <w:p w14:paraId="1A7A1239" w14:textId="77777777" w:rsidR="002D20EE" w:rsidRDefault="002D20EE">
      <w:pPr>
        <w:spacing w:line="232" w:lineRule="auto"/>
        <w:sectPr w:rsidR="002D20EE">
          <w:pgSz w:w="11910" w:h="13780"/>
          <w:pgMar w:top="280" w:right="240" w:bottom="0" w:left="960" w:header="720" w:footer="720" w:gutter="0"/>
          <w:cols w:space="720"/>
        </w:sectPr>
      </w:pPr>
    </w:p>
    <w:p w14:paraId="5819D8AA" w14:textId="77777777" w:rsidR="002D20EE" w:rsidRDefault="00DD000A">
      <w:pPr>
        <w:pStyle w:val="BodyText"/>
        <w:spacing w:before="90" w:line="252" w:lineRule="auto"/>
        <w:ind w:left="457" w:right="1175"/>
        <w:jc w:val="both"/>
      </w:pPr>
      <w:r>
        <w:lastRenderedPageBreak/>
        <w:t>there</w:t>
      </w:r>
      <w:r>
        <w:rPr>
          <w:spacing w:val="-5"/>
        </w:rPr>
        <w:t xml:space="preserve"> </w:t>
      </w:r>
      <w:r>
        <w:t>is</w:t>
      </w:r>
      <w:r>
        <w:rPr>
          <w:spacing w:val="-5"/>
        </w:rPr>
        <w:t xml:space="preserve"> </w:t>
      </w:r>
      <w:r>
        <w:t>a</w:t>
      </w:r>
      <w:r>
        <w:rPr>
          <w:spacing w:val="-5"/>
        </w:rPr>
        <w:t xml:space="preserve"> </w:t>
      </w:r>
      <w:r>
        <w:t>mapping</w:t>
      </w:r>
      <w:r>
        <w:rPr>
          <w:spacing w:val="-5"/>
        </w:rPr>
        <w:t xml:space="preserve"> </w:t>
      </w:r>
      <w:r>
        <w:t>to</w:t>
      </w:r>
      <w:r>
        <w:rPr>
          <w:spacing w:val="-5"/>
        </w:rPr>
        <w:t xml:space="preserve"> </w:t>
      </w:r>
      <w:r>
        <w:t>a</w:t>
      </w:r>
      <w:r>
        <w:rPr>
          <w:spacing w:val="-5"/>
        </w:rPr>
        <w:t xml:space="preserve"> </w:t>
      </w:r>
      <w:r>
        <w:t>dedicated</w:t>
      </w:r>
      <w:r>
        <w:rPr>
          <w:spacing w:val="-5"/>
        </w:rPr>
        <w:t xml:space="preserve"> </w:t>
      </w:r>
      <w:r>
        <w:t>Machine. The</w:t>
      </w:r>
      <w:r>
        <w:rPr>
          <w:spacing w:val="-5"/>
        </w:rPr>
        <w:t xml:space="preserve"> </w:t>
      </w:r>
      <w:r>
        <w:t>configurations</w:t>
      </w:r>
      <w:r>
        <w:rPr>
          <w:spacing w:val="-5"/>
        </w:rPr>
        <w:t xml:space="preserve"> </w:t>
      </w:r>
      <w:r>
        <w:t>of</w:t>
      </w:r>
      <w:r>
        <w:rPr>
          <w:spacing w:val="-5"/>
        </w:rPr>
        <w:t xml:space="preserve"> </w:t>
      </w:r>
      <w:r>
        <w:t>the</w:t>
      </w:r>
      <w:r>
        <w:rPr>
          <w:spacing w:val="-5"/>
        </w:rPr>
        <w:t xml:space="preserve"> </w:t>
      </w:r>
      <w:r>
        <w:t>service</w:t>
      </w:r>
      <w:r>
        <w:rPr>
          <w:spacing w:val="-5"/>
        </w:rPr>
        <w:t xml:space="preserve"> </w:t>
      </w:r>
      <w:r>
        <w:t>instance are manifested in the Service Instance Manifest.</w:t>
      </w:r>
    </w:p>
    <w:p w14:paraId="7299E84B" w14:textId="77777777" w:rsidR="002D20EE" w:rsidRDefault="00DD000A">
      <w:pPr>
        <w:pStyle w:val="BodyText"/>
        <w:spacing w:before="158" w:line="252" w:lineRule="auto"/>
        <w:ind w:left="457" w:right="1175"/>
        <w:jc w:val="both"/>
      </w:pPr>
      <w:r>
        <w:t xml:space="preserve">Executable </w:t>
      </w:r>
      <w:r>
        <w:t>of an Adaptive Software are instantiated by means of the Execution Man- ifest.</w:t>
      </w:r>
      <w:r>
        <w:rPr>
          <w:spacing w:val="40"/>
        </w:rPr>
        <w:t xml:space="preserve"> </w:t>
      </w:r>
      <w:r>
        <w:t>Instantiation here means to bind the executables to the context of specific pro- cesses of the operating system.</w:t>
      </w:r>
      <w:r>
        <w:rPr>
          <w:spacing w:val="28"/>
        </w:rPr>
        <w:t xml:space="preserve"> </w:t>
      </w:r>
      <w:r>
        <w:t>Each process may start with a different start-up con- figuration</w:t>
      </w:r>
      <w:r>
        <w:t xml:space="preserve"> depending on a machine mode.</w:t>
      </w:r>
      <w:r>
        <w:rPr>
          <w:spacing w:val="40"/>
        </w:rPr>
        <w:t xml:space="preserve"> </w:t>
      </w:r>
      <w:r>
        <w:t>Further on, the Execution Manifest also defines Software process dependencies.</w:t>
      </w:r>
    </w:p>
    <w:p w14:paraId="15716CBA" w14:textId="77777777" w:rsidR="002D20EE" w:rsidRDefault="002D20EE">
      <w:pPr>
        <w:pStyle w:val="BodyText"/>
        <w:rPr>
          <w:sz w:val="30"/>
        </w:rPr>
      </w:pPr>
    </w:p>
    <w:p w14:paraId="3B64C934" w14:textId="77777777" w:rsidR="002D20EE" w:rsidRDefault="002D20EE">
      <w:pPr>
        <w:pStyle w:val="BodyText"/>
        <w:spacing w:before="10"/>
        <w:rPr>
          <w:sz w:val="27"/>
        </w:rPr>
      </w:pPr>
    </w:p>
    <w:p w14:paraId="24879B1F" w14:textId="77777777" w:rsidR="002D20EE" w:rsidRDefault="00DD000A">
      <w:pPr>
        <w:pStyle w:val="Heading2"/>
        <w:numPr>
          <w:ilvl w:val="1"/>
          <w:numId w:val="46"/>
        </w:numPr>
        <w:tabs>
          <w:tab w:val="left" w:pos="1142"/>
          <w:tab w:val="left" w:pos="1144"/>
        </w:tabs>
        <w:ind w:hanging="687"/>
      </w:pPr>
      <w:bookmarkStart w:id="84" w:name="3.2_API_Design_Visions_and_Guidelines"/>
      <w:bookmarkStart w:id="85" w:name="_bookmark80"/>
      <w:bookmarkEnd w:id="84"/>
      <w:bookmarkEnd w:id="85"/>
      <w:r>
        <w:t>API</w:t>
      </w:r>
      <w:r>
        <w:rPr>
          <w:spacing w:val="15"/>
        </w:rPr>
        <w:t xml:space="preserve"> </w:t>
      </w:r>
      <w:r>
        <w:t>Design</w:t>
      </w:r>
      <w:r>
        <w:rPr>
          <w:spacing w:val="15"/>
        </w:rPr>
        <w:t xml:space="preserve"> </w:t>
      </w:r>
      <w:r>
        <w:t>Visions</w:t>
      </w:r>
      <w:r>
        <w:rPr>
          <w:spacing w:val="16"/>
        </w:rPr>
        <w:t xml:space="preserve"> </w:t>
      </w:r>
      <w:r>
        <w:t>and</w:t>
      </w:r>
      <w:r>
        <w:rPr>
          <w:spacing w:val="15"/>
        </w:rPr>
        <w:t xml:space="preserve"> </w:t>
      </w:r>
      <w:r>
        <w:rPr>
          <w:spacing w:val="-2"/>
        </w:rPr>
        <w:t>Guidelines</w:t>
      </w:r>
    </w:p>
    <w:p w14:paraId="0156B5D4" w14:textId="77777777" w:rsidR="002D20EE" w:rsidRDefault="00DD000A">
      <w:pPr>
        <w:pStyle w:val="BodyText"/>
        <w:spacing w:before="284" w:line="252" w:lineRule="auto"/>
        <w:ind w:left="457" w:right="1175"/>
        <w:jc w:val="both"/>
      </w:pPr>
      <w:r>
        <w:t>One</w:t>
      </w:r>
      <w:r>
        <w:rPr>
          <w:spacing w:val="-3"/>
        </w:rPr>
        <w:t xml:space="preserve"> </w:t>
      </w:r>
      <w:r>
        <w:t>goal</w:t>
      </w:r>
      <w:r>
        <w:rPr>
          <w:spacing w:val="-3"/>
        </w:rPr>
        <w:t xml:space="preserve"> </w:t>
      </w:r>
      <w:r>
        <w:t>of</w:t>
      </w:r>
      <w:r>
        <w:rPr>
          <w:spacing w:val="-3"/>
        </w:rPr>
        <w:t xml:space="preserve"> </w:t>
      </w:r>
      <w:r>
        <w:t>the</w:t>
      </w:r>
      <w:r>
        <w:rPr>
          <w:spacing w:val="-3"/>
        </w:rPr>
        <w:t xml:space="preserve"> </w:t>
      </w:r>
      <w:r>
        <w:t>API</w:t>
      </w:r>
      <w:r>
        <w:rPr>
          <w:spacing w:val="-3"/>
        </w:rPr>
        <w:t xml:space="preserve"> </w:t>
      </w:r>
      <w:r>
        <w:t>design</w:t>
      </w:r>
      <w:r>
        <w:rPr>
          <w:spacing w:val="-3"/>
        </w:rPr>
        <w:t xml:space="preserve"> </w:t>
      </w:r>
      <w:r>
        <w:t>was</w:t>
      </w:r>
      <w:r>
        <w:rPr>
          <w:spacing w:val="-3"/>
        </w:rPr>
        <w:t xml:space="preserve"> </w:t>
      </w:r>
      <w:r>
        <w:t>to</w:t>
      </w:r>
      <w:r>
        <w:rPr>
          <w:spacing w:val="-3"/>
        </w:rPr>
        <w:t xml:space="preserve"> </w:t>
      </w:r>
      <w:r>
        <w:t>have</w:t>
      </w:r>
      <w:r>
        <w:rPr>
          <w:spacing w:val="-3"/>
        </w:rPr>
        <w:t xml:space="preserve"> </w:t>
      </w:r>
      <w:r>
        <w:t>it</w:t>
      </w:r>
      <w:r>
        <w:rPr>
          <w:spacing w:val="-3"/>
        </w:rPr>
        <w:t xml:space="preserve"> </w:t>
      </w:r>
      <w:r>
        <w:t>as</w:t>
      </w:r>
      <w:r>
        <w:rPr>
          <w:spacing w:val="-3"/>
        </w:rPr>
        <w:t xml:space="preserve"> </w:t>
      </w:r>
      <w:r>
        <w:t>lean</w:t>
      </w:r>
      <w:r>
        <w:rPr>
          <w:spacing w:val="-3"/>
        </w:rPr>
        <w:t xml:space="preserve"> </w:t>
      </w:r>
      <w:r>
        <w:t>as</w:t>
      </w:r>
      <w:r>
        <w:rPr>
          <w:spacing w:val="-3"/>
        </w:rPr>
        <w:t xml:space="preserve"> </w:t>
      </w:r>
      <w:r>
        <w:t>possible. Meaning,</w:t>
      </w:r>
      <w:r>
        <w:rPr>
          <w:spacing w:val="-2"/>
        </w:rPr>
        <w:t xml:space="preserve"> </w:t>
      </w:r>
      <w:r>
        <w:t>that</w:t>
      </w:r>
      <w:r>
        <w:rPr>
          <w:spacing w:val="-3"/>
        </w:rPr>
        <w:t xml:space="preserve"> </w:t>
      </w:r>
      <w:r>
        <w:t>it</w:t>
      </w:r>
      <w:r>
        <w:rPr>
          <w:spacing w:val="-3"/>
        </w:rPr>
        <w:t xml:space="preserve"> </w:t>
      </w:r>
      <w:r>
        <w:t>should only</w:t>
      </w:r>
      <w:r>
        <w:rPr>
          <w:spacing w:val="-7"/>
        </w:rPr>
        <w:t xml:space="preserve"> </w:t>
      </w:r>
      <w:r>
        <w:t>provide</w:t>
      </w:r>
      <w:r>
        <w:rPr>
          <w:spacing w:val="-7"/>
        </w:rPr>
        <w:t xml:space="preserve"> </w:t>
      </w:r>
      <w:r>
        <w:t>the</w:t>
      </w:r>
      <w:r>
        <w:rPr>
          <w:spacing w:val="-7"/>
        </w:rPr>
        <w:t xml:space="preserve"> </w:t>
      </w:r>
      <w:r>
        <w:t>minimal</w:t>
      </w:r>
      <w:r>
        <w:rPr>
          <w:spacing w:val="-7"/>
        </w:rPr>
        <w:t xml:space="preserve"> </w:t>
      </w:r>
      <w:r>
        <w:t>set</w:t>
      </w:r>
      <w:r>
        <w:rPr>
          <w:spacing w:val="-7"/>
        </w:rPr>
        <w:t xml:space="preserve"> </w:t>
      </w:r>
      <w:r>
        <w:t>of</w:t>
      </w:r>
      <w:r>
        <w:rPr>
          <w:spacing w:val="-7"/>
        </w:rPr>
        <w:t xml:space="preserve"> </w:t>
      </w:r>
      <w:r>
        <w:t>functionality</w:t>
      </w:r>
      <w:r>
        <w:rPr>
          <w:spacing w:val="-7"/>
        </w:rPr>
        <w:t xml:space="preserve"> </w:t>
      </w:r>
      <w:r>
        <w:t>needed</w:t>
      </w:r>
      <w:r>
        <w:rPr>
          <w:spacing w:val="-7"/>
        </w:rPr>
        <w:t xml:space="preserve"> </w:t>
      </w:r>
      <w:r>
        <w:t>to</w:t>
      </w:r>
      <w:r>
        <w:rPr>
          <w:spacing w:val="-7"/>
        </w:rPr>
        <w:t xml:space="preserve"> </w:t>
      </w:r>
      <w:r>
        <w:t>support</w:t>
      </w:r>
      <w:r>
        <w:rPr>
          <w:spacing w:val="-7"/>
        </w:rPr>
        <w:t xml:space="preserve"> </w:t>
      </w:r>
      <w:r>
        <w:t>the</w:t>
      </w:r>
      <w:r>
        <w:rPr>
          <w:spacing w:val="-7"/>
        </w:rPr>
        <w:t xml:space="preserve"> </w:t>
      </w:r>
      <w:r>
        <w:t>service</w:t>
      </w:r>
      <w:r>
        <w:rPr>
          <w:spacing w:val="-7"/>
        </w:rPr>
        <w:t xml:space="preserve"> </w:t>
      </w:r>
      <w:r>
        <w:t>based</w:t>
      </w:r>
      <w:r>
        <w:rPr>
          <w:spacing w:val="-7"/>
        </w:rPr>
        <w:t xml:space="preserve"> </w:t>
      </w:r>
      <w:r>
        <w:t>com- munication</w:t>
      </w:r>
      <w:r>
        <w:rPr>
          <w:spacing w:val="-13"/>
        </w:rPr>
        <w:t xml:space="preserve"> </w:t>
      </w:r>
      <w:r>
        <w:t>paradigm</w:t>
      </w:r>
      <w:r>
        <w:rPr>
          <w:spacing w:val="-12"/>
        </w:rPr>
        <w:t xml:space="preserve"> </w:t>
      </w:r>
      <w:r>
        <w:t>consisting</w:t>
      </w:r>
      <w:r>
        <w:rPr>
          <w:spacing w:val="-12"/>
        </w:rPr>
        <w:t xml:space="preserve"> </w:t>
      </w:r>
      <w:r>
        <w:t>of</w:t>
      </w:r>
      <w:r>
        <w:rPr>
          <w:spacing w:val="-12"/>
        </w:rPr>
        <w:t xml:space="preserve"> </w:t>
      </w:r>
      <w:r>
        <w:t>the</w:t>
      </w:r>
      <w:r>
        <w:rPr>
          <w:spacing w:val="-12"/>
        </w:rPr>
        <w:t xml:space="preserve"> </w:t>
      </w:r>
      <w:r>
        <w:t>basic</w:t>
      </w:r>
      <w:r>
        <w:rPr>
          <w:spacing w:val="-12"/>
        </w:rPr>
        <w:t xml:space="preserve"> </w:t>
      </w:r>
      <w:r>
        <w:t>mechanisms:</w:t>
      </w:r>
      <w:r>
        <w:rPr>
          <w:spacing w:val="3"/>
        </w:rPr>
        <w:t xml:space="preserve"> </w:t>
      </w:r>
      <w:r>
        <w:t>methods,</w:t>
      </w:r>
      <w:r>
        <w:rPr>
          <w:spacing w:val="-12"/>
        </w:rPr>
        <w:t xml:space="preserve"> </w:t>
      </w:r>
      <w:r>
        <w:t>events</w:t>
      </w:r>
      <w:r>
        <w:rPr>
          <w:spacing w:val="-12"/>
        </w:rPr>
        <w:t xml:space="preserve"> </w:t>
      </w:r>
      <w:r>
        <w:t>and</w:t>
      </w:r>
      <w:r>
        <w:rPr>
          <w:spacing w:val="-12"/>
        </w:rPr>
        <w:t xml:space="preserve"> </w:t>
      </w:r>
      <w:r>
        <w:rPr>
          <w:spacing w:val="-2"/>
        </w:rPr>
        <w:t>fields.</w:t>
      </w:r>
    </w:p>
    <w:p w14:paraId="768A3704" w14:textId="77777777" w:rsidR="002D20EE" w:rsidRDefault="00DD000A">
      <w:pPr>
        <w:pStyle w:val="BodyText"/>
        <w:spacing w:before="156" w:line="252" w:lineRule="auto"/>
        <w:ind w:left="457" w:right="1175"/>
        <w:jc w:val="both"/>
      </w:pPr>
      <w:r>
        <w:t>Our</w:t>
      </w:r>
      <w:r>
        <w:rPr>
          <w:spacing w:val="-6"/>
        </w:rPr>
        <w:t xml:space="preserve"> </w:t>
      </w:r>
      <w:r>
        <w:t>definition</w:t>
      </w:r>
      <w:r>
        <w:rPr>
          <w:spacing w:val="-6"/>
        </w:rPr>
        <w:t xml:space="preserve"> </w:t>
      </w:r>
      <w:r>
        <w:t>of</w:t>
      </w:r>
      <w:r>
        <w:rPr>
          <w:spacing w:val="-6"/>
        </w:rPr>
        <w:t xml:space="preserve"> </w:t>
      </w:r>
      <w:r>
        <w:t>the</w:t>
      </w:r>
      <w:r>
        <w:rPr>
          <w:spacing w:val="-6"/>
        </w:rPr>
        <w:t xml:space="preserve"> </w:t>
      </w:r>
      <w:r>
        <w:t>notion</w:t>
      </w:r>
      <w:r>
        <w:rPr>
          <w:spacing w:val="-6"/>
        </w:rPr>
        <w:t xml:space="preserve"> </w:t>
      </w:r>
      <w:r>
        <w:t>"as</w:t>
      </w:r>
      <w:r>
        <w:rPr>
          <w:spacing w:val="-6"/>
        </w:rPr>
        <w:t xml:space="preserve"> </w:t>
      </w:r>
      <w:r>
        <w:t>lean</w:t>
      </w:r>
      <w:r>
        <w:rPr>
          <w:spacing w:val="-6"/>
        </w:rPr>
        <w:t xml:space="preserve"> </w:t>
      </w:r>
      <w:r>
        <w:t>as</w:t>
      </w:r>
      <w:r>
        <w:rPr>
          <w:spacing w:val="-6"/>
        </w:rPr>
        <w:t xml:space="preserve"> </w:t>
      </w:r>
      <w:r>
        <w:t>possible"</w:t>
      </w:r>
      <w:r>
        <w:rPr>
          <w:spacing w:val="-6"/>
        </w:rPr>
        <w:t xml:space="preserve"> </w:t>
      </w:r>
      <w:r>
        <w:t>in</w:t>
      </w:r>
      <w:r>
        <w:rPr>
          <w:spacing w:val="-6"/>
        </w:rPr>
        <w:t xml:space="preserve"> </w:t>
      </w:r>
      <w:r>
        <w:t>this</w:t>
      </w:r>
      <w:r>
        <w:rPr>
          <w:spacing w:val="-6"/>
        </w:rPr>
        <w:t xml:space="preserve"> </w:t>
      </w:r>
      <w:r>
        <w:t>context</w:t>
      </w:r>
      <w:r>
        <w:rPr>
          <w:spacing w:val="-6"/>
        </w:rPr>
        <w:t xml:space="preserve"> </w:t>
      </w:r>
      <w:r>
        <w:t>means: Essentially</w:t>
      </w:r>
      <w:r>
        <w:rPr>
          <w:spacing w:val="-6"/>
        </w:rPr>
        <w:t xml:space="preserve"> </w:t>
      </w:r>
      <w:r>
        <w:t>the API</w:t>
      </w:r>
      <w:r>
        <w:rPr>
          <w:spacing w:val="-12"/>
        </w:rPr>
        <w:t xml:space="preserve"> </w:t>
      </w:r>
      <w:r>
        <w:t>shall</w:t>
      </w:r>
      <w:r>
        <w:rPr>
          <w:spacing w:val="-12"/>
        </w:rPr>
        <w:t xml:space="preserve"> </w:t>
      </w:r>
      <w:r>
        <w:t>only</w:t>
      </w:r>
      <w:r>
        <w:rPr>
          <w:spacing w:val="-12"/>
        </w:rPr>
        <w:t xml:space="preserve"> </w:t>
      </w:r>
      <w:r>
        <w:t>deal</w:t>
      </w:r>
      <w:r>
        <w:rPr>
          <w:spacing w:val="-12"/>
        </w:rPr>
        <w:t xml:space="preserve"> </w:t>
      </w:r>
      <w:r>
        <w:t>with</w:t>
      </w:r>
      <w:r>
        <w:rPr>
          <w:spacing w:val="-12"/>
        </w:rPr>
        <w:t xml:space="preserve"> </w:t>
      </w:r>
      <w:r>
        <w:t>the</w:t>
      </w:r>
      <w:r>
        <w:rPr>
          <w:spacing w:val="-12"/>
        </w:rPr>
        <w:t xml:space="preserve"> </w:t>
      </w:r>
      <w:r>
        <w:t>functionality</w:t>
      </w:r>
      <w:r>
        <w:rPr>
          <w:spacing w:val="-12"/>
        </w:rPr>
        <w:t xml:space="preserve"> </w:t>
      </w:r>
      <w:r>
        <w:t>to</w:t>
      </w:r>
      <w:r>
        <w:rPr>
          <w:spacing w:val="-12"/>
        </w:rPr>
        <w:t xml:space="preserve"> </w:t>
      </w:r>
      <w:r>
        <w:t>handle</w:t>
      </w:r>
      <w:r>
        <w:rPr>
          <w:spacing w:val="-12"/>
        </w:rPr>
        <w:t xml:space="preserve"> </w:t>
      </w:r>
      <w:r>
        <w:t>method,</w:t>
      </w:r>
      <w:r>
        <w:rPr>
          <w:spacing w:val="-12"/>
        </w:rPr>
        <w:t xml:space="preserve"> </w:t>
      </w:r>
      <w:r>
        <w:t>field</w:t>
      </w:r>
      <w:r>
        <w:rPr>
          <w:spacing w:val="-12"/>
        </w:rPr>
        <w:t xml:space="preserve"> </w:t>
      </w:r>
      <w:r>
        <w:t>and</w:t>
      </w:r>
      <w:r>
        <w:rPr>
          <w:spacing w:val="-12"/>
        </w:rPr>
        <w:t xml:space="preserve"> </w:t>
      </w:r>
      <w:r>
        <w:t>event</w:t>
      </w:r>
      <w:r>
        <w:rPr>
          <w:spacing w:val="-12"/>
        </w:rPr>
        <w:t xml:space="preserve"> </w:t>
      </w:r>
      <w:r>
        <w:t>communica- tion on service consumer and service provider implementation side.</w:t>
      </w:r>
    </w:p>
    <w:p w14:paraId="2F6D8CB7" w14:textId="77777777" w:rsidR="002D20EE" w:rsidRDefault="00DD000A">
      <w:pPr>
        <w:spacing w:before="157" w:line="252" w:lineRule="auto"/>
        <w:ind w:left="457" w:right="1175"/>
        <w:jc w:val="both"/>
        <w:rPr>
          <w:i/>
          <w:sz w:val="24"/>
        </w:rPr>
      </w:pPr>
      <w:r>
        <w:rPr>
          <w:sz w:val="24"/>
        </w:rPr>
        <w:t xml:space="preserve">If we decided to provide a bit more than just that, then the reason generally was </w:t>
      </w:r>
      <w:r>
        <w:rPr>
          <w:i/>
          <w:sz w:val="24"/>
        </w:rPr>
        <w:t xml:space="preserve">"If solving a certain communication-related problem ABOVE our API could not be done efficiently, we provide the solution as part of </w:t>
      </w:r>
      <w:hyperlink w:anchor="_bookmark15" w:history="1">
        <w:r>
          <w:rPr>
            <w:rFonts w:ascii="Courier New"/>
            <w:i/>
            <w:color w:val="0000FF"/>
            <w:sz w:val="24"/>
          </w:rPr>
          <w:t>ara::com</w:t>
        </w:r>
        <w:r>
          <w:rPr>
            <w:rFonts w:ascii="Courier New"/>
            <w:i/>
            <w:color w:val="0000FF"/>
            <w:spacing w:val="-70"/>
            <w:sz w:val="24"/>
          </w:rPr>
          <w:t xml:space="preserve"> </w:t>
        </w:r>
      </w:hyperlink>
      <w:r>
        <w:rPr>
          <w:i/>
          <w:sz w:val="24"/>
        </w:rPr>
        <w:t>AP</w:t>
      </w:r>
      <w:r>
        <w:rPr>
          <w:i/>
          <w:sz w:val="24"/>
        </w:rPr>
        <w:t>I layer."</w:t>
      </w:r>
    </w:p>
    <w:p w14:paraId="18BC1C07" w14:textId="77777777" w:rsidR="002D20EE" w:rsidRDefault="00DD000A">
      <w:pPr>
        <w:pStyle w:val="BodyText"/>
        <w:spacing w:before="136"/>
        <w:ind w:left="457" w:right="1175"/>
        <w:jc w:val="both"/>
      </w:pPr>
      <w:r>
        <w:t xml:space="preserve">Consequently, </w:t>
      </w:r>
      <w:hyperlink w:anchor="_bookmark15" w:history="1">
        <w:r>
          <w:rPr>
            <w:rFonts w:ascii="Courier New"/>
            <w:color w:val="0000FF"/>
          </w:rPr>
          <w:t>ara::com</w:t>
        </w:r>
      </w:hyperlink>
      <w:r>
        <w:rPr>
          <w:rFonts w:ascii="Courier New"/>
          <w:color w:val="0000FF"/>
          <w:spacing w:val="-36"/>
        </w:rPr>
        <w:t xml:space="preserve"> </w:t>
      </w:r>
      <w:r>
        <w:t>does not provide any kind of component model or frame- work, which would take care of things like component life cycle, management of pro- gram</w:t>
      </w:r>
      <w:r>
        <w:rPr>
          <w:spacing w:val="-17"/>
        </w:rPr>
        <w:t xml:space="preserve"> </w:t>
      </w:r>
      <w:r>
        <w:t>flow</w:t>
      </w:r>
      <w:r>
        <w:rPr>
          <w:spacing w:val="-17"/>
        </w:rPr>
        <w:t xml:space="preserve"> </w:t>
      </w:r>
      <w:r>
        <w:t>or</w:t>
      </w:r>
      <w:r>
        <w:rPr>
          <w:spacing w:val="-12"/>
        </w:rPr>
        <w:t xml:space="preserve"> </w:t>
      </w:r>
      <w:r>
        <w:t>simply</w:t>
      </w:r>
      <w:r>
        <w:rPr>
          <w:spacing w:val="-1"/>
        </w:rPr>
        <w:t xml:space="preserve"> </w:t>
      </w:r>
      <w:r>
        <w:t>setting</w:t>
      </w:r>
      <w:r>
        <w:rPr>
          <w:spacing w:val="-1"/>
        </w:rPr>
        <w:t xml:space="preserve"> </w:t>
      </w:r>
      <w:r>
        <w:t>up</w:t>
      </w:r>
      <w:r>
        <w:rPr>
          <w:spacing w:val="-1"/>
        </w:rPr>
        <w:t xml:space="preserve"> </w:t>
      </w:r>
      <w:hyperlink w:anchor="_bookmark15" w:history="1">
        <w:r>
          <w:rPr>
            <w:rFonts w:ascii="Courier New"/>
            <w:color w:val="0000FF"/>
          </w:rPr>
          <w:t>ara::com</w:t>
        </w:r>
        <w:r>
          <w:rPr>
            <w:rFonts w:ascii="Courier New"/>
            <w:color w:val="0000FF"/>
            <w:spacing w:val="-36"/>
          </w:rPr>
          <w:t xml:space="preserve"> </w:t>
        </w:r>
      </w:hyperlink>
      <w:r>
        <w:t>API</w:t>
      </w:r>
      <w:r>
        <w:rPr>
          <w:spacing w:val="-1"/>
        </w:rPr>
        <w:t xml:space="preserve"> </w:t>
      </w:r>
      <w:r>
        <w:t>objects</w:t>
      </w:r>
      <w:r>
        <w:rPr>
          <w:spacing w:val="-1"/>
        </w:rPr>
        <w:t xml:space="preserve"> </w:t>
      </w:r>
      <w:r>
        <w:t>according</w:t>
      </w:r>
      <w:r>
        <w:rPr>
          <w:spacing w:val="-1"/>
        </w:rPr>
        <w:t xml:space="preserve"> </w:t>
      </w:r>
      <w:r>
        <w:t>to</w:t>
      </w:r>
      <w:r>
        <w:rPr>
          <w:spacing w:val="-1"/>
        </w:rPr>
        <w:t xml:space="preserve"> </w:t>
      </w:r>
      <w:r>
        <w:t>the</w:t>
      </w:r>
      <w:r>
        <w:rPr>
          <w:spacing w:val="-1"/>
        </w:rPr>
        <w:t xml:space="preserve"> </w:t>
      </w:r>
      <w:r>
        <w:t>formal</w:t>
      </w:r>
      <w:r>
        <w:rPr>
          <w:spacing w:val="-1"/>
        </w:rPr>
        <w:t xml:space="preserve"> </w:t>
      </w:r>
      <w:r>
        <w:t>compo- nent description of the respective application.</w:t>
      </w:r>
    </w:p>
    <w:p w14:paraId="038C0054" w14:textId="77777777" w:rsidR="002D20EE" w:rsidRDefault="00DD000A">
      <w:pPr>
        <w:pStyle w:val="BodyText"/>
        <w:spacing w:before="175" w:line="232" w:lineRule="auto"/>
        <w:ind w:left="457" w:right="1175"/>
        <w:jc w:val="both"/>
      </w:pPr>
      <w:r>
        <w:t xml:space="preserve">All this could be easily built on top of the basic </w:t>
      </w:r>
      <w:hyperlink w:anchor="_bookmark15" w:history="1">
        <w:r>
          <w:rPr>
            <w:rFonts w:ascii="Courier New"/>
            <w:color w:val="0000FF"/>
          </w:rPr>
          <w:t>ara::com</w:t>
        </w:r>
      </w:hyperlink>
      <w:r>
        <w:rPr>
          <w:rFonts w:ascii="Courier New"/>
          <w:color w:val="0000FF"/>
          <w:spacing w:val="-36"/>
        </w:rPr>
        <w:t xml:space="preserve"> </w:t>
      </w:r>
      <w:r>
        <w:t>API and needs not be standardized to</w:t>
      </w:r>
      <w:r>
        <w:t xml:space="preserve"> support typical collaboration models.</w:t>
      </w:r>
    </w:p>
    <w:p w14:paraId="2CF54A71" w14:textId="77777777" w:rsidR="002D20EE" w:rsidRDefault="00DD000A">
      <w:pPr>
        <w:pStyle w:val="BodyText"/>
        <w:spacing w:before="174" w:line="244" w:lineRule="auto"/>
        <w:ind w:left="457" w:right="1175"/>
        <w:jc w:val="both"/>
      </w:pPr>
      <w:r>
        <w:t>During the design phase of the API we constantly challenged each part of our drafts, whether</w:t>
      </w:r>
      <w:r>
        <w:rPr>
          <w:spacing w:val="-7"/>
        </w:rPr>
        <w:t xml:space="preserve"> </w:t>
      </w:r>
      <w:r>
        <w:t xml:space="preserve">it would allow for efficient </w:t>
      </w:r>
      <w:hyperlink w:anchor="_bookmark70" w:history="1">
        <w:r>
          <w:rPr>
            <w:rFonts w:ascii="Courier New"/>
            <w:color w:val="0000FF"/>
          </w:rPr>
          <w:t>IPC</w:t>
        </w:r>
      </w:hyperlink>
      <w:r>
        <w:rPr>
          <w:rFonts w:ascii="Courier New"/>
          <w:color w:val="0000FF"/>
          <w:spacing w:val="-36"/>
        </w:rPr>
        <w:t xml:space="preserve"> </w:t>
      </w:r>
      <w:r>
        <w:t>implementations from AP vendors, since we were</w:t>
      </w:r>
      <w:r>
        <w:rPr>
          <w:spacing w:val="-8"/>
        </w:rPr>
        <w:t xml:space="preserve"> </w:t>
      </w:r>
      <w:r>
        <w:t>aware,</w:t>
      </w:r>
      <w:r>
        <w:rPr>
          <w:spacing w:val="-8"/>
        </w:rPr>
        <w:t xml:space="preserve"> </w:t>
      </w:r>
      <w:r>
        <w:t>that</w:t>
      </w:r>
      <w:r>
        <w:rPr>
          <w:spacing w:val="-8"/>
        </w:rPr>
        <w:t xml:space="preserve"> </w:t>
      </w:r>
      <w:r>
        <w:t>y</w:t>
      </w:r>
      <w:r>
        <w:t>ou</w:t>
      </w:r>
      <w:r>
        <w:rPr>
          <w:spacing w:val="-9"/>
        </w:rPr>
        <w:t xml:space="preserve"> </w:t>
      </w:r>
      <w:r>
        <w:t>could</w:t>
      </w:r>
      <w:r>
        <w:rPr>
          <w:spacing w:val="-8"/>
        </w:rPr>
        <w:t xml:space="preserve"> </w:t>
      </w:r>
      <w:r>
        <w:t>easily</w:t>
      </w:r>
      <w:r>
        <w:rPr>
          <w:spacing w:val="-9"/>
        </w:rPr>
        <w:t xml:space="preserve"> </w:t>
      </w:r>
      <w:r>
        <w:t>break</w:t>
      </w:r>
      <w:r>
        <w:rPr>
          <w:spacing w:val="-8"/>
        </w:rPr>
        <w:t xml:space="preserve"> </w:t>
      </w:r>
      <w:r>
        <w:t>it</w:t>
      </w:r>
      <w:r>
        <w:rPr>
          <w:spacing w:val="-8"/>
        </w:rPr>
        <w:t xml:space="preserve"> </w:t>
      </w:r>
      <w:r>
        <w:t>already</w:t>
      </w:r>
      <w:r>
        <w:rPr>
          <w:spacing w:val="-9"/>
        </w:rPr>
        <w:t xml:space="preserve"> </w:t>
      </w:r>
      <w:r>
        <w:t>on</w:t>
      </w:r>
      <w:r>
        <w:rPr>
          <w:spacing w:val="-8"/>
        </w:rPr>
        <w:t xml:space="preserve"> </w:t>
      </w:r>
      <w:r>
        <w:t>the</w:t>
      </w:r>
      <w:r>
        <w:rPr>
          <w:spacing w:val="-8"/>
        </w:rPr>
        <w:t xml:space="preserve"> </w:t>
      </w:r>
      <w:r>
        <w:t>API</w:t>
      </w:r>
      <w:r>
        <w:rPr>
          <w:spacing w:val="-8"/>
        </w:rPr>
        <w:t xml:space="preserve"> </w:t>
      </w:r>
      <w:r>
        <w:t>abstraction</w:t>
      </w:r>
      <w:r>
        <w:rPr>
          <w:spacing w:val="-8"/>
        </w:rPr>
        <w:t xml:space="preserve"> </w:t>
      </w:r>
      <w:r>
        <w:t>level,</w:t>
      </w:r>
      <w:r>
        <w:rPr>
          <w:spacing w:val="-8"/>
        </w:rPr>
        <w:t xml:space="preserve"> </w:t>
      </w:r>
      <w:r>
        <w:t>making it hard or almost impossible to implement a well performing binding.</w:t>
      </w:r>
    </w:p>
    <w:p w14:paraId="5935A62B" w14:textId="77777777" w:rsidR="002D20EE" w:rsidRDefault="00DD000A">
      <w:pPr>
        <w:pStyle w:val="BodyText"/>
        <w:spacing w:before="168" w:line="252" w:lineRule="auto"/>
        <w:ind w:left="457" w:right="1175"/>
        <w:jc w:val="both"/>
      </w:pPr>
      <w:r>
        <w:t>One of the central design points was — as already stated in the introduction — to support polling and event-driven pr</w:t>
      </w:r>
      <w:r>
        <w:t>ogramming paradigms equally well.</w:t>
      </w:r>
    </w:p>
    <w:p w14:paraId="7A34A6A5" w14:textId="77777777" w:rsidR="002D20EE" w:rsidRDefault="00DD000A">
      <w:pPr>
        <w:pStyle w:val="BodyText"/>
        <w:spacing w:before="158" w:line="293" w:lineRule="exact"/>
        <w:ind w:left="457"/>
        <w:jc w:val="both"/>
        <w:rPr>
          <w:rFonts w:ascii="Courier New"/>
        </w:rPr>
      </w:pPr>
      <w:r>
        <w:t>So</w:t>
      </w:r>
      <w:r>
        <w:rPr>
          <w:spacing w:val="-12"/>
        </w:rPr>
        <w:t xml:space="preserve"> </w:t>
      </w:r>
      <w:r>
        <w:t>you</w:t>
      </w:r>
      <w:r>
        <w:rPr>
          <w:spacing w:val="-12"/>
        </w:rPr>
        <w:t xml:space="preserve"> </w:t>
      </w:r>
      <w:r>
        <w:t>will</w:t>
      </w:r>
      <w:r>
        <w:rPr>
          <w:spacing w:val="-12"/>
        </w:rPr>
        <w:t xml:space="preserve"> </w:t>
      </w:r>
      <w:r>
        <w:t>see</w:t>
      </w:r>
      <w:r>
        <w:rPr>
          <w:spacing w:val="-12"/>
        </w:rPr>
        <w:t xml:space="preserve"> </w:t>
      </w:r>
      <w:r>
        <w:t>in</w:t>
      </w:r>
      <w:r>
        <w:rPr>
          <w:spacing w:val="-12"/>
        </w:rPr>
        <w:t xml:space="preserve"> </w:t>
      </w:r>
      <w:r>
        <w:t>the</w:t>
      </w:r>
      <w:r>
        <w:rPr>
          <w:spacing w:val="-12"/>
        </w:rPr>
        <w:t xml:space="preserve"> </w:t>
      </w:r>
      <w:r>
        <w:t>later</w:t>
      </w:r>
      <w:r>
        <w:rPr>
          <w:spacing w:val="-11"/>
        </w:rPr>
        <w:t xml:space="preserve"> </w:t>
      </w:r>
      <w:r>
        <w:t>chapters,</w:t>
      </w:r>
      <w:r>
        <w:rPr>
          <w:spacing w:val="-11"/>
        </w:rPr>
        <w:t xml:space="preserve"> </w:t>
      </w:r>
      <w:r>
        <w:t>that</w:t>
      </w:r>
      <w:r>
        <w:rPr>
          <w:spacing w:val="-12"/>
        </w:rPr>
        <w:t xml:space="preserve"> </w:t>
      </w:r>
      <w:r>
        <w:t>the</w:t>
      </w:r>
      <w:r>
        <w:rPr>
          <w:spacing w:val="-12"/>
        </w:rPr>
        <w:t xml:space="preserve"> </w:t>
      </w:r>
      <w:r>
        <w:t>application</w:t>
      </w:r>
      <w:r>
        <w:rPr>
          <w:spacing w:val="-12"/>
        </w:rPr>
        <w:t xml:space="preserve"> </w:t>
      </w:r>
      <w:r>
        <w:t>developer,</w:t>
      </w:r>
      <w:r>
        <w:rPr>
          <w:spacing w:val="-11"/>
        </w:rPr>
        <w:t xml:space="preserve"> </w:t>
      </w:r>
      <w:r>
        <w:t>when</w:t>
      </w:r>
      <w:r>
        <w:rPr>
          <w:spacing w:val="-12"/>
        </w:rPr>
        <w:t xml:space="preserve"> </w:t>
      </w:r>
      <w:r>
        <w:t>using</w:t>
      </w:r>
      <w:r>
        <w:rPr>
          <w:spacing w:val="-12"/>
        </w:rPr>
        <w:t xml:space="preserve"> </w:t>
      </w:r>
      <w:hyperlink w:anchor="_bookmark15" w:history="1">
        <w:r>
          <w:rPr>
            <w:rFonts w:ascii="Courier New"/>
            <w:color w:val="0000FF"/>
            <w:spacing w:val="-2"/>
          </w:rPr>
          <w:t>ara:-</w:t>
        </w:r>
      </w:hyperlink>
    </w:p>
    <w:p w14:paraId="50E9FEC7" w14:textId="77777777" w:rsidR="002D20EE" w:rsidRDefault="00DD000A">
      <w:pPr>
        <w:pStyle w:val="BodyText"/>
        <w:spacing w:line="242" w:lineRule="auto"/>
        <w:ind w:left="457" w:right="1175"/>
        <w:jc w:val="both"/>
      </w:pPr>
      <w:hyperlink w:anchor="_bookmark15" w:history="1">
        <w:r>
          <w:rPr>
            <w:rFonts w:ascii="Courier New"/>
            <w:color w:val="0000FF"/>
          </w:rPr>
          <w:t>:com</w:t>
        </w:r>
      </w:hyperlink>
      <w:r>
        <w:rPr>
          <w:rFonts w:ascii="Courier New"/>
          <w:color w:val="0000FF"/>
          <w:spacing w:val="-36"/>
        </w:rPr>
        <w:t xml:space="preserve"> </w:t>
      </w:r>
      <w:r>
        <w:t>is free to chose the approach, which fits best to his application design, inde- pendent whether he implements the service consumer or service provider side of a communication relation.</w:t>
      </w:r>
    </w:p>
    <w:p w14:paraId="3BDFF56E" w14:textId="77777777" w:rsidR="002D20EE" w:rsidRDefault="00DD000A">
      <w:pPr>
        <w:pStyle w:val="BodyText"/>
        <w:spacing w:before="164" w:line="252" w:lineRule="auto"/>
        <w:ind w:left="457" w:right="1175"/>
        <w:jc w:val="both"/>
      </w:pPr>
      <w:r>
        <w:t>This allows for support of strictly real-time scheduled applications, w</w:t>
      </w:r>
      <w:r>
        <w:t>here the appli- cation requires total control of what (amount) is done when and where unnecessary context switches are most critical.</w:t>
      </w:r>
    </w:p>
    <w:p w14:paraId="19D74E56" w14:textId="77777777" w:rsidR="002D20EE" w:rsidRDefault="002D20EE">
      <w:pPr>
        <w:spacing w:line="252" w:lineRule="auto"/>
        <w:jc w:val="both"/>
        <w:sectPr w:rsidR="002D20EE">
          <w:pgSz w:w="11910" w:h="13780"/>
          <w:pgMar w:top="280" w:right="240" w:bottom="280" w:left="960" w:header="720" w:footer="720" w:gutter="0"/>
          <w:cols w:space="720"/>
        </w:sectPr>
      </w:pPr>
    </w:p>
    <w:p w14:paraId="73E4F6C1" w14:textId="77777777" w:rsidR="002D20EE" w:rsidRDefault="00DD000A">
      <w:pPr>
        <w:pStyle w:val="BodyText"/>
        <w:spacing w:before="90" w:line="252" w:lineRule="auto"/>
        <w:ind w:left="457" w:right="1175"/>
        <w:jc w:val="both"/>
      </w:pPr>
      <w:r>
        <w:lastRenderedPageBreak/>
        <w:t>On the other hand the more relaxed event based applications, which simply want to get</w:t>
      </w:r>
      <w:r>
        <w:rPr>
          <w:spacing w:val="-8"/>
        </w:rPr>
        <w:t xml:space="preserve"> </w:t>
      </w:r>
      <w:r>
        <w:t>notified</w:t>
      </w:r>
      <w:r>
        <w:rPr>
          <w:spacing w:val="-8"/>
        </w:rPr>
        <w:t xml:space="preserve"> </w:t>
      </w:r>
      <w:r>
        <w:t>whenever</w:t>
      </w:r>
      <w:r>
        <w:rPr>
          <w:spacing w:val="-8"/>
        </w:rPr>
        <w:t xml:space="preserve"> </w:t>
      </w:r>
      <w:r>
        <w:t>the</w:t>
      </w:r>
      <w:r>
        <w:rPr>
          <w:spacing w:val="-8"/>
        </w:rPr>
        <w:t xml:space="preserve"> </w:t>
      </w:r>
      <w:r>
        <w:t>communication</w:t>
      </w:r>
      <w:r>
        <w:rPr>
          <w:spacing w:val="-8"/>
        </w:rPr>
        <w:t xml:space="preserve"> </w:t>
      </w:r>
      <w:r>
        <w:t>layer</w:t>
      </w:r>
      <w:r>
        <w:rPr>
          <w:spacing w:val="-8"/>
        </w:rPr>
        <w:t xml:space="preserve"> </w:t>
      </w:r>
      <w:r>
        <w:t>has</w:t>
      </w:r>
      <w:r>
        <w:rPr>
          <w:spacing w:val="-8"/>
        </w:rPr>
        <w:t xml:space="preserve"> </w:t>
      </w:r>
      <w:r>
        <w:t>data</w:t>
      </w:r>
      <w:r>
        <w:rPr>
          <w:spacing w:val="-8"/>
        </w:rPr>
        <w:t xml:space="preserve"> </w:t>
      </w:r>
      <w:r>
        <w:t>available</w:t>
      </w:r>
      <w:r>
        <w:rPr>
          <w:spacing w:val="-8"/>
        </w:rPr>
        <w:t xml:space="preserve"> </w:t>
      </w:r>
      <w:r>
        <w:t>for</w:t>
      </w:r>
      <w:r>
        <w:rPr>
          <w:spacing w:val="-8"/>
        </w:rPr>
        <w:t xml:space="preserve"> </w:t>
      </w:r>
      <w:r>
        <w:t>them</w:t>
      </w:r>
      <w:r>
        <w:rPr>
          <w:spacing w:val="-8"/>
        </w:rPr>
        <w:t xml:space="preserve"> </w:t>
      </w:r>
      <w:r>
        <w:t>is</w:t>
      </w:r>
      <w:r>
        <w:rPr>
          <w:spacing w:val="-8"/>
        </w:rPr>
        <w:t xml:space="preserve"> </w:t>
      </w:r>
      <w:r>
        <w:t>also</w:t>
      </w:r>
      <w:r>
        <w:rPr>
          <w:spacing w:val="-8"/>
        </w:rPr>
        <w:t xml:space="preserve"> </w:t>
      </w:r>
      <w:r>
        <w:t xml:space="preserve">fully </w:t>
      </w:r>
      <w:r>
        <w:rPr>
          <w:spacing w:val="-2"/>
        </w:rPr>
        <w:t>supported.</w:t>
      </w:r>
    </w:p>
    <w:p w14:paraId="31DB4F30" w14:textId="77777777" w:rsidR="002D20EE" w:rsidRDefault="00DD000A">
      <w:pPr>
        <w:pStyle w:val="BodyText"/>
        <w:spacing w:before="157" w:line="252" w:lineRule="auto"/>
        <w:ind w:left="457" w:right="1175"/>
        <w:jc w:val="both"/>
      </w:pPr>
      <w:r>
        <w:t xml:space="preserve">The decision within AUTOSAR to genuinely support C++11/C++14 for AP was a very good fit for the </w:t>
      </w:r>
      <w:hyperlink w:anchor="_bookmark15" w:history="1">
        <w:r>
          <w:rPr>
            <w:rFonts w:ascii="Courier New"/>
            <w:color w:val="0000FF"/>
          </w:rPr>
          <w:t>ara::com</w:t>
        </w:r>
        <w:r>
          <w:rPr>
            <w:rFonts w:ascii="Courier New"/>
            <w:color w:val="0000FF"/>
            <w:spacing w:val="-54"/>
          </w:rPr>
          <w:t xml:space="preserve"> </w:t>
        </w:r>
      </w:hyperlink>
      <w:r>
        <w:t>API design.</w:t>
      </w:r>
    </w:p>
    <w:p w14:paraId="4579AEB1" w14:textId="77777777" w:rsidR="002D20EE" w:rsidRDefault="00DD000A">
      <w:pPr>
        <w:pStyle w:val="BodyText"/>
        <w:spacing w:before="137" w:line="242" w:lineRule="auto"/>
        <w:ind w:left="457" w:right="1175"/>
        <w:jc w:val="both"/>
      </w:pPr>
      <w:r>
        <w:t>For</w:t>
      </w:r>
      <w:r>
        <w:rPr>
          <w:spacing w:val="-17"/>
        </w:rPr>
        <w:t xml:space="preserve"> </w:t>
      </w:r>
      <w:r>
        <w:t>enhanced</w:t>
      </w:r>
      <w:r>
        <w:rPr>
          <w:spacing w:val="-17"/>
        </w:rPr>
        <w:t xml:space="preserve"> </w:t>
      </w:r>
      <w:r>
        <w:t>usability,</w:t>
      </w:r>
      <w:r>
        <w:rPr>
          <w:spacing w:val="-16"/>
        </w:rPr>
        <w:t xml:space="preserve"> </w:t>
      </w:r>
      <w:r>
        <w:t>comfort</w:t>
      </w:r>
      <w:r>
        <w:rPr>
          <w:spacing w:val="-17"/>
        </w:rPr>
        <w:t xml:space="preserve"> </w:t>
      </w:r>
      <w:r>
        <w:t>and</w:t>
      </w:r>
      <w:r>
        <w:rPr>
          <w:spacing w:val="-17"/>
        </w:rPr>
        <w:t xml:space="preserve"> </w:t>
      </w:r>
      <w:r>
        <w:t>a</w:t>
      </w:r>
      <w:r>
        <w:rPr>
          <w:spacing w:val="-17"/>
        </w:rPr>
        <w:t xml:space="preserve"> </w:t>
      </w:r>
      <w:r>
        <w:t>breeze</w:t>
      </w:r>
      <w:r>
        <w:rPr>
          <w:spacing w:val="-16"/>
        </w:rPr>
        <w:t xml:space="preserve"> </w:t>
      </w:r>
      <w:r>
        <w:t>of</w:t>
      </w:r>
      <w:r>
        <w:rPr>
          <w:spacing w:val="-17"/>
        </w:rPr>
        <w:t xml:space="preserve"> </w:t>
      </w:r>
      <w:r>
        <w:t>elegance</w:t>
      </w:r>
      <w:r>
        <w:rPr>
          <w:spacing w:val="-17"/>
        </w:rPr>
        <w:t xml:space="preserve"> </w:t>
      </w:r>
      <w:hyperlink w:anchor="_bookmark15" w:history="1">
        <w:r>
          <w:rPr>
            <w:rFonts w:ascii="Courier New"/>
            <w:color w:val="0000FF"/>
          </w:rPr>
          <w:t>ara::com</w:t>
        </w:r>
        <w:r>
          <w:rPr>
            <w:rFonts w:ascii="Courier New"/>
            <w:color w:val="0000FF"/>
            <w:spacing w:val="-36"/>
          </w:rPr>
          <w:t xml:space="preserve"> </w:t>
        </w:r>
      </w:hyperlink>
      <w:r>
        <w:t>API</w:t>
      </w:r>
      <w:r>
        <w:rPr>
          <w:spacing w:val="-16"/>
        </w:rPr>
        <w:t xml:space="preserve"> </w:t>
      </w:r>
      <w:r>
        <w:t>exploits</w:t>
      </w:r>
      <w:r>
        <w:rPr>
          <w:spacing w:val="-17"/>
        </w:rPr>
        <w:t xml:space="preserve"> </w:t>
      </w:r>
      <w:r>
        <w:t>C++ features</w:t>
      </w:r>
      <w:r>
        <w:rPr>
          <w:spacing w:val="-15"/>
        </w:rPr>
        <w:t xml:space="preserve"> </w:t>
      </w:r>
      <w:r>
        <w:t>like</w:t>
      </w:r>
      <w:r>
        <w:rPr>
          <w:spacing w:val="-15"/>
        </w:rPr>
        <w:t xml:space="preserve"> </w:t>
      </w:r>
      <w:r>
        <w:t>smart</w:t>
      </w:r>
      <w:r>
        <w:rPr>
          <w:spacing w:val="-15"/>
        </w:rPr>
        <w:t xml:space="preserve"> </w:t>
      </w:r>
      <w:r>
        <w:t>pointers,</w:t>
      </w:r>
      <w:r>
        <w:rPr>
          <w:spacing w:val="-13"/>
        </w:rPr>
        <w:t xml:space="preserve"> </w:t>
      </w:r>
      <w:r>
        <w:t>template</w:t>
      </w:r>
      <w:r>
        <w:rPr>
          <w:spacing w:val="-15"/>
        </w:rPr>
        <w:t xml:space="preserve"> </w:t>
      </w:r>
      <w:r>
        <w:t>functions</w:t>
      </w:r>
      <w:r>
        <w:rPr>
          <w:spacing w:val="-15"/>
        </w:rPr>
        <w:t xml:space="preserve"> </w:t>
      </w:r>
      <w:r>
        <w:t>and</w:t>
      </w:r>
      <w:r>
        <w:rPr>
          <w:spacing w:val="-15"/>
        </w:rPr>
        <w:t xml:space="preserve"> </w:t>
      </w:r>
      <w:r>
        <w:t>classes,</w:t>
      </w:r>
      <w:r>
        <w:rPr>
          <w:spacing w:val="-13"/>
        </w:rPr>
        <w:t xml:space="preserve"> </w:t>
      </w:r>
      <w:r>
        <w:t>proven</w:t>
      </w:r>
      <w:r>
        <w:rPr>
          <w:spacing w:val="-15"/>
        </w:rPr>
        <w:t xml:space="preserve"> </w:t>
      </w:r>
      <w:r>
        <w:t>concepts</w:t>
      </w:r>
      <w:r>
        <w:rPr>
          <w:spacing w:val="-15"/>
        </w:rPr>
        <w:t xml:space="preserve"> </w:t>
      </w:r>
      <w:r>
        <w:t>for</w:t>
      </w:r>
      <w:r>
        <w:rPr>
          <w:spacing w:val="-15"/>
        </w:rPr>
        <w:t xml:space="preserve"> </w:t>
      </w:r>
      <w:r>
        <w:t>asyn- chronous operations and reasonable operator overloading.</w:t>
      </w:r>
    </w:p>
    <w:p w14:paraId="682F965D" w14:textId="77777777" w:rsidR="002D20EE" w:rsidRDefault="002D20EE">
      <w:pPr>
        <w:spacing w:line="242" w:lineRule="auto"/>
        <w:jc w:val="both"/>
        <w:sectPr w:rsidR="002D20EE">
          <w:pgSz w:w="11910" w:h="13780"/>
          <w:pgMar w:top="280" w:right="240" w:bottom="280" w:left="960" w:header="720" w:footer="720" w:gutter="0"/>
          <w:cols w:space="720"/>
        </w:sectPr>
      </w:pPr>
    </w:p>
    <w:p w14:paraId="04A8545E" w14:textId="77777777" w:rsidR="002D20EE" w:rsidRDefault="00DD000A">
      <w:pPr>
        <w:pStyle w:val="Heading1"/>
        <w:numPr>
          <w:ilvl w:val="0"/>
          <w:numId w:val="46"/>
        </w:numPr>
        <w:tabs>
          <w:tab w:val="left" w:pos="992"/>
          <w:tab w:val="left" w:pos="994"/>
        </w:tabs>
        <w:spacing w:before="81"/>
        <w:ind w:hanging="537"/>
      </w:pPr>
      <w:bookmarkStart w:id="86" w:name="4_Fundamentals"/>
      <w:bookmarkStart w:id="87" w:name="_bookmark81"/>
      <w:bookmarkEnd w:id="86"/>
      <w:bookmarkEnd w:id="87"/>
      <w:r>
        <w:rPr>
          <w:spacing w:val="-2"/>
        </w:rPr>
        <w:lastRenderedPageBreak/>
        <w:t>Fundamentals</w:t>
      </w:r>
    </w:p>
    <w:p w14:paraId="48B940D0" w14:textId="77777777" w:rsidR="002D20EE" w:rsidRDefault="002D20EE">
      <w:pPr>
        <w:pStyle w:val="BodyText"/>
        <w:spacing w:before="8"/>
        <w:rPr>
          <w:b/>
          <w:sz w:val="35"/>
        </w:rPr>
      </w:pPr>
    </w:p>
    <w:p w14:paraId="05F83AEA" w14:textId="77777777" w:rsidR="002D20EE" w:rsidRDefault="00DD000A">
      <w:pPr>
        <w:pStyle w:val="Heading2"/>
        <w:numPr>
          <w:ilvl w:val="1"/>
          <w:numId w:val="46"/>
        </w:numPr>
        <w:tabs>
          <w:tab w:val="left" w:pos="1142"/>
          <w:tab w:val="left" w:pos="1144"/>
        </w:tabs>
        <w:ind w:hanging="687"/>
      </w:pPr>
      <w:bookmarkStart w:id="88" w:name="4.1_Proxy/Skeleton_Architecture"/>
      <w:bookmarkStart w:id="89" w:name="_bookmark82"/>
      <w:bookmarkEnd w:id="88"/>
      <w:bookmarkEnd w:id="89"/>
      <w:r>
        <w:t>Proxy/Skeleton</w:t>
      </w:r>
      <w:r>
        <w:rPr>
          <w:spacing w:val="26"/>
        </w:rPr>
        <w:t xml:space="preserve"> </w:t>
      </w:r>
      <w:r>
        <w:rPr>
          <w:spacing w:val="-2"/>
        </w:rPr>
        <w:t>Architecture</w:t>
      </w:r>
    </w:p>
    <w:p w14:paraId="1EF8E433" w14:textId="77777777" w:rsidR="002D20EE" w:rsidRDefault="00DD000A">
      <w:pPr>
        <w:pStyle w:val="BodyText"/>
        <w:spacing w:before="283" w:line="252" w:lineRule="auto"/>
        <w:ind w:left="457" w:right="1175"/>
        <w:jc w:val="both"/>
      </w:pPr>
      <w:r>
        <w:t>If</w:t>
      </w:r>
      <w:r>
        <w:rPr>
          <w:spacing w:val="-1"/>
        </w:rPr>
        <w:t xml:space="preserve"> </w:t>
      </w:r>
      <w:r>
        <w:t>you’ve</w:t>
      </w:r>
      <w:r>
        <w:rPr>
          <w:spacing w:val="-1"/>
        </w:rPr>
        <w:t xml:space="preserve"> </w:t>
      </w:r>
      <w:r>
        <w:t>ever</w:t>
      </w:r>
      <w:r>
        <w:rPr>
          <w:spacing w:val="-1"/>
        </w:rPr>
        <w:t xml:space="preserve"> </w:t>
      </w:r>
      <w:r>
        <w:t>had</w:t>
      </w:r>
      <w:r>
        <w:rPr>
          <w:spacing w:val="-1"/>
        </w:rPr>
        <w:t xml:space="preserve"> </w:t>
      </w:r>
      <w:r>
        <w:t>contact</w:t>
      </w:r>
      <w:r>
        <w:rPr>
          <w:spacing w:val="-1"/>
        </w:rPr>
        <w:t xml:space="preserve"> </w:t>
      </w:r>
      <w:r>
        <w:t>with</w:t>
      </w:r>
      <w:r>
        <w:rPr>
          <w:spacing w:val="-1"/>
        </w:rPr>
        <w:t xml:space="preserve"> </w:t>
      </w:r>
      <w:r>
        <w:t>middleware</w:t>
      </w:r>
      <w:r>
        <w:rPr>
          <w:spacing w:val="-1"/>
        </w:rPr>
        <w:t xml:space="preserve"> </w:t>
      </w:r>
      <w:r>
        <w:t>technology</w:t>
      </w:r>
      <w:r>
        <w:rPr>
          <w:spacing w:val="-1"/>
        </w:rPr>
        <w:t xml:space="preserve"> </w:t>
      </w:r>
      <w:r>
        <w:t>from</w:t>
      </w:r>
      <w:r>
        <w:rPr>
          <w:spacing w:val="-1"/>
        </w:rPr>
        <w:t xml:space="preserve"> </w:t>
      </w:r>
      <w:r>
        <w:t>a</w:t>
      </w:r>
      <w:r>
        <w:rPr>
          <w:spacing w:val="-1"/>
        </w:rPr>
        <w:t xml:space="preserve"> </w:t>
      </w:r>
      <w:r>
        <w:t>programmer’s</w:t>
      </w:r>
      <w:r>
        <w:rPr>
          <w:spacing w:val="-1"/>
        </w:rPr>
        <w:t xml:space="preserve"> </w:t>
      </w:r>
      <w:r>
        <w:t>perspec- tive, then the approach of a Proxy/Skeleton architecture might be well known to you.</w:t>
      </w:r>
    </w:p>
    <w:p w14:paraId="4D572D0D" w14:textId="77777777" w:rsidR="002D20EE" w:rsidRDefault="00DD000A">
      <w:pPr>
        <w:pStyle w:val="BodyText"/>
        <w:spacing w:before="158" w:line="252" w:lineRule="auto"/>
        <w:ind w:left="457" w:right="1175"/>
        <w:jc w:val="both"/>
      </w:pPr>
      <w:r>
        <w:t>Looking at the number of middleware technologies using the Proxy/Skeleton (some- times e</w:t>
      </w:r>
      <w:r>
        <w:t xml:space="preserve">ven called Stub/Skeleton) paradigm, it is reasonable to call it the "classic ap- </w:t>
      </w:r>
      <w:r>
        <w:rPr>
          <w:spacing w:val="-2"/>
        </w:rPr>
        <w:t>proach".</w:t>
      </w:r>
    </w:p>
    <w:p w14:paraId="2468323A" w14:textId="77777777" w:rsidR="002D20EE" w:rsidRDefault="00DD000A">
      <w:pPr>
        <w:pStyle w:val="BodyText"/>
        <w:spacing w:before="163" w:line="232" w:lineRule="auto"/>
        <w:ind w:left="457" w:right="1175"/>
        <w:jc w:val="both"/>
      </w:pPr>
      <w:r>
        <w:t>So</w:t>
      </w:r>
      <w:r>
        <w:rPr>
          <w:spacing w:val="-17"/>
        </w:rPr>
        <w:t xml:space="preserve"> </w:t>
      </w:r>
      <w:r>
        <w:t>with</w:t>
      </w:r>
      <w:r>
        <w:rPr>
          <w:spacing w:val="-10"/>
        </w:rPr>
        <w:t xml:space="preserve"> </w:t>
      </w:r>
      <w:hyperlink w:anchor="_bookmark15" w:history="1">
        <w:r>
          <w:rPr>
            <w:rFonts w:ascii="Courier New"/>
            <w:color w:val="0000FF"/>
          </w:rPr>
          <w:t>ara::com</w:t>
        </w:r>
      </w:hyperlink>
      <w:r>
        <w:rPr>
          <w:rFonts w:ascii="Courier New"/>
          <w:color w:val="0000FF"/>
          <w:spacing w:val="-36"/>
        </w:rPr>
        <w:t xml:space="preserve"> </w:t>
      </w:r>
      <w:r>
        <w:t xml:space="preserve">we also decided to use this classical Proxy/Skeleton </w:t>
      </w:r>
      <w:r>
        <w:t>architectural pattern and also name it accordingly.</w:t>
      </w:r>
    </w:p>
    <w:p w14:paraId="4C5BA121" w14:textId="77777777" w:rsidR="002D20EE" w:rsidRDefault="002D20EE">
      <w:pPr>
        <w:pStyle w:val="BodyText"/>
        <w:rPr>
          <w:sz w:val="20"/>
        </w:rPr>
      </w:pPr>
    </w:p>
    <w:p w14:paraId="72414275" w14:textId="77777777" w:rsidR="002D20EE" w:rsidRDefault="00DD000A">
      <w:pPr>
        <w:pStyle w:val="BodyText"/>
        <w:spacing w:before="1"/>
        <w:rPr>
          <w:sz w:val="23"/>
        </w:rPr>
      </w:pPr>
      <w:r>
        <w:pict w14:anchorId="6E743D02">
          <v:group id="docshapegroup1" o:spid="_x0000_s2077" style="position:absolute;margin-left:86.95pt;margin-top:14.55pt;width:409.05pt;height:190pt;z-index:-15728640;mso-wrap-distance-left:0;mso-wrap-distance-right:0;mso-position-horizontal-relative:page" coordorigin="1739,291" coordsize="8181,3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099" type="#_x0000_t75" style="position:absolute;left:2054;top:3222;width:7552;height:864">
              <v:imagedata r:id="rId5" o:title=""/>
            </v:shape>
            <v:shape id="docshape3" o:spid="_x0000_s2098" style="position:absolute;left:1747;top:1641;width:2398;height:2068" coordorigin="1747,1641" coordsize="2398,2068" path="m3800,1641r-1708,l2013,1650r-73,26l1876,1717r-53,53l1782,1834r-26,73l1747,1986r,1378l1756,3443r26,73l1823,3580r53,53l1940,3674r73,26l2092,3709r1708,l3879,3700r73,-26l4016,3633r53,-53l4110,3516r26,-73l4145,3364r,-1378l4136,1907r-26,-73l4069,1770r-53,-53l3952,1676r-73,-26l3800,1641xe" stroked="f">
              <v:fill opacity="32896f"/>
              <v:path arrowok="t"/>
            </v:shape>
            <v:shape id="docshape4" o:spid="_x0000_s2097" style="position:absolute;left:1747;top:1641;width:2398;height:2068" coordorigin="1747,1641" coordsize="2398,2068" path="m1747,1986r9,-79l1782,1834r41,-64l1876,1717r64,-41l2013,1650r79,-9l3800,1641r79,9l3952,1676r64,41l4069,1770r41,64l4136,1907r9,79l4145,3364r-9,79l4110,3516r-41,64l4016,3633r-64,41l3879,3700r-79,9l2092,3709r-79,-9l1940,3674r-64,-41l1823,3580r-41,-64l1756,3443r-9,-79l1747,1986xe" filled="f" strokecolor="#5b9bd4" strokeweight=".29092mm">
              <v:path arrowok="t"/>
            </v:shape>
            <v:shape id="docshape5" o:spid="_x0000_s2096" style="position:absolute;left:7515;top:1641;width:2396;height:2068" coordorigin="7516,1641" coordsize="2396,2068" path="m9566,1641r-1706,l7781,1650r-72,26l7645,1717r-54,53l7551,1834r-26,73l7516,1986r,1378l7525,3443r26,73l7591,3580r54,53l7709,3674r72,26l7860,3709r1706,l9646,3700r72,-26l9782,3633r53,-53l9876,3516r26,-73l9911,3364r,-1378l9902,1907r-26,-73l9835,1770r-53,-53l9718,1676r-72,-26l9566,1641xe" stroked="f">
              <v:fill opacity="32896f"/>
              <v:path arrowok="t"/>
            </v:shape>
            <v:shape id="docshape6" o:spid="_x0000_s2095" style="position:absolute;left:7515;top:1641;width:2396;height:2068" coordorigin="7516,1641" coordsize="2396,2068" path="m7516,1986r9,-79l7551,1834r40,-64l7645,1717r64,-41l7781,1650r79,-9l9566,1641r80,9l9718,1676r64,41l9835,1770r41,64l9902,1907r9,79l9911,3364r-9,79l9876,3516r-41,64l9782,3633r-64,41l9646,3700r-80,9l7860,3709r-79,-9l7709,3674r-64,-41l7591,3580r-40,-64l7525,3443r-9,-79l7516,1986xe" filled="f" strokecolor="#5b9bd4" strokeweight=".29092mm">
              <v:path arrowok="t"/>
            </v:shape>
            <v:shape id="docshape7" o:spid="_x0000_s2094" type="#_x0000_t75" style="position:absolute;left:2054;top:2676;width:1784;height:547">
              <v:imagedata r:id="rId6" o:title=""/>
            </v:shape>
            <v:rect id="docshape8" o:spid="_x0000_s2093" style="position:absolute;left:2054;top:2676;width:1784;height:547" filled="f" strokecolor="#ec7c30" strokeweight=".14544mm"/>
            <v:shape id="docshape9" o:spid="_x0000_s2092" type="#_x0000_t75" style="position:absolute;left:7820;top:2676;width:1786;height:547">
              <v:imagedata r:id="rId6" o:title=""/>
            </v:shape>
            <v:rect id="docshape10" o:spid="_x0000_s2091" style="position:absolute;left:7820;top:2676;width:1786;height:547" filled="f" strokecolor="#ec7c30" strokeweight=".14544mm"/>
            <v:shape id="docshape11" o:spid="_x0000_s2090" type="#_x0000_t75" style="position:absolute;left:5159;top:294;width:1707;height:1347">
              <v:imagedata r:id="rId7" o:title=""/>
            </v:shape>
            <v:shape id="docshape12" o:spid="_x0000_s2089" style="position:absolute;left:5159;top:294;width:1707;height:1347" coordorigin="5159,295" coordsize="1707,1347" path="m5159,430r58,67l5284,525r86,21l5472,559r114,5l5699,559r102,-13l5888,525r66,-28l6013,430r15,-36l6071,362r67,-28l6224,313r102,-13l6439,295r114,5l6655,313r86,21l6808,362r58,68l6866,1506r-15,-35l6808,1439r-67,-28l6655,1390r-102,-13l6439,1372r-113,5l6224,1390r-86,21l6071,1439r-58,67l5997,1542r-43,32l5888,1602r-87,21l5699,1636r-113,5l5472,1636r-102,-13l5284,1602r-67,-28l5159,1506r,-1076xe" filled="f" strokecolor="#ec7c30" strokeweight=".14544mm">
              <v:path arrowok="t"/>
            </v:shape>
            <v:shape id="docshape13" o:spid="_x0000_s2088" style="position:absolute;left:3837;top:962;width:3986;height:1987" coordorigin="3838,962" coordsize="3986,1987" o:spt="100" adj="0,,0" path="m5165,972r-14,-10l3888,2858r-36,-24l3838,2948r100,-57l3923,2882r-21,-15l5165,972xm7823,2833r-39,19l6874,963r-16,8l7769,2859r-39,19l7821,2948r1,-73l7823,2833xe" fillcolor="black" stroked="f">
              <v:stroke joinstyle="round"/>
              <v:formulas/>
              <v:path arrowok="t" o:connecttype="segments"/>
            </v:shape>
            <v:shape id="docshape14" o:spid="_x0000_s2087" style="position:absolute;left:3532;top:1220;width:4950;height:396" coordorigin="3533,1221" coordsize="4950,396" o:spt="100" adj="0,,0" path="m5000,1264r-1467,l3533,1616r1467,l5000,1264xm8482,1221r-1465,l7017,1573r1465,l8482,1221xe" stroked="f">
              <v:stroke joinstyle="round"/>
              <v:formulas/>
              <v:path arrowok="t" o:connecttype="segments"/>
            </v:shape>
            <v:shapetype id="_x0000_t202" coordsize="21600,21600" o:spt="202" path="m,l,21600r21600,l21600,xe">
              <v:stroke joinstyle="miter"/>
              <v:path gradientshapeok="t" o:connecttype="rect"/>
            </v:shapetype>
            <v:shape id="docshape15" o:spid="_x0000_s2086" type="#_x0000_t202" style="position:absolute;left:5312;top:759;width:1418;height:454" filled="f" stroked="f">
              <v:textbox inset="0,0,0,0">
                <w:txbxContent>
                  <w:p w14:paraId="39DE0D65" w14:textId="77777777" w:rsidR="002D20EE" w:rsidRDefault="00DD000A">
                    <w:pPr>
                      <w:spacing w:line="208" w:lineRule="exact"/>
                      <w:ind w:left="-1" w:right="18"/>
                      <w:jc w:val="center"/>
                      <w:rPr>
                        <w:rFonts w:ascii="Calibri"/>
                        <w:sz w:val="20"/>
                      </w:rPr>
                    </w:pPr>
                    <w:r>
                      <w:rPr>
                        <w:rFonts w:ascii="Calibri"/>
                        <w:sz w:val="20"/>
                      </w:rPr>
                      <w:t>Service</w:t>
                    </w:r>
                    <w:r>
                      <w:rPr>
                        <w:rFonts w:ascii="Calibri"/>
                        <w:spacing w:val="15"/>
                        <w:w w:val="105"/>
                        <w:sz w:val="20"/>
                      </w:rPr>
                      <w:t xml:space="preserve"> </w:t>
                    </w:r>
                    <w:r>
                      <w:rPr>
                        <w:rFonts w:ascii="Calibri"/>
                        <w:spacing w:val="-4"/>
                        <w:w w:val="105"/>
                        <w:sz w:val="20"/>
                      </w:rPr>
                      <w:t>Interface</w:t>
                    </w:r>
                  </w:p>
                  <w:p w14:paraId="16B49C5B" w14:textId="77777777" w:rsidR="002D20EE" w:rsidRDefault="00DD000A">
                    <w:pPr>
                      <w:spacing w:before="3" w:line="242" w:lineRule="exact"/>
                      <w:ind w:left="4" w:right="18"/>
                      <w:jc w:val="center"/>
                      <w:rPr>
                        <w:rFonts w:ascii="Calibri"/>
                        <w:sz w:val="20"/>
                      </w:rPr>
                    </w:pPr>
                    <w:r>
                      <w:rPr>
                        <w:rFonts w:ascii="Calibri"/>
                        <w:spacing w:val="-2"/>
                        <w:w w:val="105"/>
                        <w:sz w:val="20"/>
                      </w:rPr>
                      <w:t>Definition</w:t>
                    </w:r>
                  </w:p>
                </w:txbxContent>
              </v:textbox>
            </v:shape>
            <v:shape id="docshape16" o:spid="_x0000_s2085" type="#_x0000_t202" style="position:absolute;left:3657;top:1360;width:1228;height:190" filled="f" stroked="f">
              <v:textbox inset="0,0,0,0">
                <w:txbxContent>
                  <w:p w14:paraId="6FC98164" w14:textId="77777777" w:rsidR="002D20EE" w:rsidRDefault="00DD000A">
                    <w:pPr>
                      <w:spacing w:line="190" w:lineRule="exact"/>
                      <w:rPr>
                        <w:rFonts w:ascii="Calibri"/>
                        <w:sz w:val="19"/>
                      </w:rPr>
                    </w:pPr>
                    <w:r>
                      <w:rPr>
                        <w:rFonts w:ascii="Calibri"/>
                        <w:spacing w:val="-2"/>
                        <w:sz w:val="19"/>
                      </w:rPr>
                      <w:t>generated</w:t>
                    </w:r>
                    <w:r>
                      <w:rPr>
                        <w:rFonts w:ascii="Calibri"/>
                        <w:spacing w:val="5"/>
                        <w:sz w:val="19"/>
                      </w:rPr>
                      <w:t xml:space="preserve"> </w:t>
                    </w:r>
                    <w:r>
                      <w:rPr>
                        <w:rFonts w:ascii="Calibri"/>
                        <w:spacing w:val="-4"/>
                        <w:sz w:val="19"/>
                      </w:rPr>
                      <w:t>from</w:t>
                    </w:r>
                  </w:p>
                </w:txbxContent>
              </v:textbox>
            </v:shape>
            <v:shape id="docshape17" o:spid="_x0000_s2084" type="#_x0000_t202" style="position:absolute;left:7140;top:1317;width:1228;height:190" filled="f" stroked="f">
              <v:textbox inset="0,0,0,0">
                <w:txbxContent>
                  <w:p w14:paraId="60CB8EBF" w14:textId="77777777" w:rsidR="002D20EE" w:rsidRDefault="00DD000A">
                    <w:pPr>
                      <w:spacing w:line="190" w:lineRule="exact"/>
                      <w:rPr>
                        <w:rFonts w:ascii="Calibri"/>
                        <w:sz w:val="19"/>
                      </w:rPr>
                    </w:pPr>
                    <w:r>
                      <w:rPr>
                        <w:rFonts w:ascii="Calibri"/>
                        <w:spacing w:val="-2"/>
                        <w:sz w:val="19"/>
                      </w:rPr>
                      <w:t>generated</w:t>
                    </w:r>
                    <w:r>
                      <w:rPr>
                        <w:rFonts w:ascii="Calibri"/>
                        <w:spacing w:val="5"/>
                        <w:sz w:val="19"/>
                      </w:rPr>
                      <w:t xml:space="preserve"> </w:t>
                    </w:r>
                    <w:r>
                      <w:rPr>
                        <w:rFonts w:ascii="Calibri"/>
                        <w:spacing w:val="-4"/>
                        <w:sz w:val="19"/>
                      </w:rPr>
                      <w:t>from</w:t>
                    </w:r>
                  </w:p>
                </w:txbxContent>
              </v:textbox>
            </v:shape>
            <v:shape id="docshape18" o:spid="_x0000_s2083" type="#_x0000_t202" style="position:absolute;left:2109;top:1677;width:7449;height:221" filled="f" stroked="f">
              <v:textbox inset="0,0,0,0">
                <w:txbxContent>
                  <w:p w14:paraId="5B630EA1" w14:textId="77777777" w:rsidR="002D20EE" w:rsidRDefault="00DD000A">
                    <w:pPr>
                      <w:tabs>
                        <w:tab w:val="left" w:pos="5832"/>
                      </w:tabs>
                      <w:spacing w:line="221" w:lineRule="exact"/>
                      <w:rPr>
                        <w:rFonts w:ascii="Calibri"/>
                        <w:sz w:val="20"/>
                      </w:rPr>
                    </w:pPr>
                    <w:r>
                      <w:rPr>
                        <w:rFonts w:ascii="Calibri"/>
                        <w:color w:val="4471C4"/>
                        <w:position w:val="1"/>
                        <w:sz w:val="20"/>
                      </w:rPr>
                      <w:t>Client</w:t>
                    </w:r>
                    <w:r>
                      <w:rPr>
                        <w:rFonts w:ascii="Calibri"/>
                        <w:color w:val="4471C4"/>
                        <w:spacing w:val="7"/>
                        <w:w w:val="105"/>
                        <w:position w:val="1"/>
                        <w:sz w:val="20"/>
                      </w:rPr>
                      <w:t xml:space="preserve"> </w:t>
                    </w:r>
                    <w:r>
                      <w:rPr>
                        <w:rFonts w:ascii="Calibri"/>
                        <w:color w:val="4471C4"/>
                        <w:spacing w:val="-2"/>
                        <w:w w:val="105"/>
                        <w:position w:val="1"/>
                        <w:sz w:val="20"/>
                      </w:rPr>
                      <w:t>Application</w:t>
                    </w:r>
                    <w:r>
                      <w:rPr>
                        <w:rFonts w:ascii="Calibri"/>
                        <w:color w:val="4471C4"/>
                        <w:position w:val="1"/>
                        <w:sz w:val="20"/>
                      </w:rPr>
                      <w:tab/>
                    </w:r>
                    <w:r>
                      <w:rPr>
                        <w:rFonts w:ascii="Calibri"/>
                        <w:color w:val="4471C4"/>
                        <w:sz w:val="20"/>
                      </w:rPr>
                      <w:t>Service</w:t>
                    </w:r>
                    <w:r>
                      <w:rPr>
                        <w:rFonts w:ascii="Calibri"/>
                        <w:color w:val="4471C4"/>
                        <w:spacing w:val="15"/>
                        <w:w w:val="105"/>
                        <w:sz w:val="20"/>
                      </w:rPr>
                      <w:t xml:space="preserve"> </w:t>
                    </w:r>
                    <w:r>
                      <w:rPr>
                        <w:rFonts w:ascii="Calibri"/>
                        <w:color w:val="4471C4"/>
                        <w:spacing w:val="-2"/>
                        <w:w w:val="105"/>
                        <w:sz w:val="20"/>
                      </w:rPr>
                      <w:t>Application</w:t>
                    </w:r>
                  </w:p>
                </w:txbxContent>
              </v:textbox>
            </v:shape>
            <v:shape id="docshape19" o:spid="_x0000_s2082" type="#_x0000_t202" style="position:absolute;left:2054;top:3222;width:7552;height:864" filled="f" strokecolor="#ec7c30" strokeweight=".14544mm">
              <v:textbox inset="0,0,0,0">
                <w:txbxContent>
                  <w:p w14:paraId="4938F2C1" w14:textId="77777777" w:rsidR="002D20EE" w:rsidRDefault="002D20EE">
                    <w:pPr>
                      <w:spacing w:before="10"/>
                      <w:rPr>
                        <w:sz w:val="26"/>
                      </w:rPr>
                    </w:pPr>
                  </w:p>
                  <w:p w14:paraId="28C5C23D" w14:textId="77777777" w:rsidR="002D20EE" w:rsidRDefault="00DD000A">
                    <w:pPr>
                      <w:ind w:left="2598" w:right="2598"/>
                      <w:jc w:val="center"/>
                      <w:rPr>
                        <w:rFonts w:ascii="Calibri"/>
                        <w:sz w:val="20"/>
                      </w:rPr>
                    </w:pPr>
                    <w:r>
                      <w:rPr>
                        <w:rFonts w:ascii="Calibri"/>
                        <w:sz w:val="20"/>
                      </w:rPr>
                      <w:t>Middleware</w:t>
                    </w:r>
                    <w:r>
                      <w:rPr>
                        <w:rFonts w:ascii="Calibri"/>
                        <w:spacing w:val="11"/>
                        <w:sz w:val="20"/>
                      </w:rPr>
                      <w:t xml:space="preserve"> </w:t>
                    </w:r>
                    <w:r>
                      <w:rPr>
                        <w:rFonts w:ascii="Calibri"/>
                        <w:sz w:val="20"/>
                      </w:rPr>
                      <w:t>Transport</w:t>
                    </w:r>
                    <w:r>
                      <w:rPr>
                        <w:rFonts w:ascii="Calibri"/>
                        <w:spacing w:val="11"/>
                        <w:sz w:val="20"/>
                      </w:rPr>
                      <w:t xml:space="preserve"> </w:t>
                    </w:r>
                    <w:r>
                      <w:rPr>
                        <w:rFonts w:ascii="Calibri"/>
                        <w:spacing w:val="-4"/>
                        <w:sz w:val="20"/>
                      </w:rPr>
                      <w:t>Layer</w:t>
                    </w:r>
                  </w:p>
                </w:txbxContent>
              </v:textbox>
            </v:shape>
            <v:shape id="docshape20" o:spid="_x0000_s2081" type="#_x0000_t202" style="position:absolute;left:7824;top:2684;width:1778;height:534" filled="f" stroked="f">
              <v:textbox inset="0,0,0,0">
                <w:txbxContent>
                  <w:p w14:paraId="758E3D11" w14:textId="77777777" w:rsidR="002D20EE" w:rsidRDefault="00DD000A">
                    <w:pPr>
                      <w:spacing w:before="145"/>
                      <w:ind w:left="206"/>
                      <w:rPr>
                        <w:rFonts w:ascii="Calibri"/>
                        <w:sz w:val="20"/>
                      </w:rPr>
                    </w:pPr>
                    <w:r>
                      <w:rPr>
                        <w:rFonts w:ascii="Calibri"/>
                        <w:sz w:val="20"/>
                      </w:rPr>
                      <w:t>Service</w:t>
                    </w:r>
                    <w:r>
                      <w:rPr>
                        <w:rFonts w:ascii="Calibri"/>
                        <w:spacing w:val="15"/>
                        <w:w w:val="105"/>
                        <w:sz w:val="20"/>
                      </w:rPr>
                      <w:t xml:space="preserve"> </w:t>
                    </w:r>
                    <w:r>
                      <w:rPr>
                        <w:rFonts w:ascii="Calibri"/>
                        <w:spacing w:val="-2"/>
                        <w:w w:val="105"/>
                        <w:sz w:val="20"/>
                      </w:rPr>
                      <w:t>Skeleton</w:t>
                    </w:r>
                  </w:p>
                </w:txbxContent>
              </v:textbox>
            </v:shape>
            <v:shape id="docshape21" o:spid="_x0000_s2080" type="#_x0000_t202" style="position:absolute;left:2058;top:2684;width:1776;height:534" filled="f" stroked="f">
              <v:textbox inset="0,0,0,0">
                <w:txbxContent>
                  <w:p w14:paraId="11D59543" w14:textId="77777777" w:rsidR="002D20EE" w:rsidRDefault="00DD000A">
                    <w:pPr>
                      <w:spacing w:before="145"/>
                      <w:ind w:left="332"/>
                      <w:rPr>
                        <w:rFonts w:ascii="Calibri"/>
                        <w:sz w:val="20"/>
                      </w:rPr>
                    </w:pPr>
                    <w:r>
                      <w:rPr>
                        <w:rFonts w:ascii="Calibri"/>
                        <w:sz w:val="20"/>
                      </w:rPr>
                      <w:t>Service</w:t>
                    </w:r>
                    <w:r>
                      <w:rPr>
                        <w:rFonts w:ascii="Calibri"/>
                        <w:spacing w:val="17"/>
                        <w:sz w:val="20"/>
                      </w:rPr>
                      <w:t xml:space="preserve"> </w:t>
                    </w:r>
                    <w:r>
                      <w:rPr>
                        <w:rFonts w:ascii="Calibri"/>
                        <w:spacing w:val="-2"/>
                        <w:sz w:val="20"/>
                      </w:rPr>
                      <w:t>Proxy</w:t>
                    </w:r>
                  </w:p>
                </w:txbxContent>
              </v:textbox>
            </v:shape>
            <v:shape id="docshape22" o:spid="_x0000_s2079" type="#_x0000_t202" style="position:absolute;left:7820;top:2127;width:1786;height:549" fillcolor="#5b9bd4" strokecolor="#41709c" strokeweight=".29092mm">
              <v:textbox inset="0,0,0,0">
                <w:txbxContent>
                  <w:p w14:paraId="308E22CD" w14:textId="77777777" w:rsidR="002D20EE" w:rsidRDefault="00DD000A">
                    <w:pPr>
                      <w:spacing w:before="22"/>
                      <w:ind w:left="188" w:right="188"/>
                      <w:jc w:val="center"/>
                      <w:rPr>
                        <w:rFonts w:ascii="Calibri"/>
                        <w:color w:val="000000"/>
                        <w:sz w:val="20"/>
                      </w:rPr>
                    </w:pPr>
                    <w:r>
                      <w:rPr>
                        <w:rFonts w:ascii="Calibri"/>
                        <w:color w:val="FFFFFF"/>
                        <w:spacing w:val="-2"/>
                        <w:w w:val="105"/>
                        <w:sz w:val="20"/>
                      </w:rPr>
                      <w:t>Service</w:t>
                    </w:r>
                  </w:p>
                  <w:p w14:paraId="57D9E32B" w14:textId="77777777" w:rsidR="002D20EE" w:rsidRDefault="00DD000A">
                    <w:pPr>
                      <w:spacing w:before="3"/>
                      <w:ind w:left="191" w:right="188"/>
                      <w:jc w:val="center"/>
                      <w:rPr>
                        <w:rFonts w:ascii="Calibri"/>
                        <w:color w:val="000000"/>
                        <w:sz w:val="20"/>
                      </w:rPr>
                    </w:pPr>
                    <w:r>
                      <w:rPr>
                        <w:rFonts w:ascii="Calibri"/>
                        <w:color w:val="FFFFFF"/>
                        <w:spacing w:val="-2"/>
                        <w:w w:val="105"/>
                        <w:sz w:val="20"/>
                      </w:rPr>
                      <w:t>Implementation</w:t>
                    </w:r>
                  </w:p>
                </w:txbxContent>
              </v:textbox>
            </v:shape>
            <v:shape id="docshape23" o:spid="_x0000_s2078" type="#_x0000_t202" style="position:absolute;left:2054;top:2127;width:1784;height:549" fillcolor="#5b9bd4" strokecolor="#41709c" strokeweight=".29092mm">
              <v:textbox inset="0,0,0,0">
                <w:txbxContent>
                  <w:p w14:paraId="0587B108" w14:textId="77777777" w:rsidR="002D20EE" w:rsidRDefault="00DD000A">
                    <w:pPr>
                      <w:spacing w:before="22"/>
                      <w:ind w:left="130"/>
                      <w:rPr>
                        <w:rFonts w:ascii="Calibri"/>
                        <w:color w:val="000000"/>
                        <w:sz w:val="20"/>
                      </w:rPr>
                    </w:pPr>
                    <w:r>
                      <w:rPr>
                        <w:rFonts w:ascii="Calibri"/>
                        <w:color w:val="FFFFFF"/>
                        <w:sz w:val="20"/>
                      </w:rPr>
                      <w:t>Service</w:t>
                    </w:r>
                    <w:r>
                      <w:rPr>
                        <w:rFonts w:ascii="Calibri"/>
                        <w:color w:val="FFFFFF"/>
                        <w:spacing w:val="15"/>
                        <w:w w:val="105"/>
                        <w:sz w:val="20"/>
                      </w:rPr>
                      <w:t xml:space="preserve"> </w:t>
                    </w:r>
                    <w:r>
                      <w:rPr>
                        <w:rFonts w:ascii="Calibri"/>
                        <w:color w:val="FFFFFF"/>
                        <w:spacing w:val="-2"/>
                        <w:w w:val="105"/>
                        <w:sz w:val="20"/>
                      </w:rPr>
                      <w:t>Consumer</w:t>
                    </w:r>
                  </w:p>
                  <w:p w14:paraId="419F206D" w14:textId="77777777" w:rsidR="002D20EE" w:rsidRDefault="00DD000A">
                    <w:pPr>
                      <w:spacing w:before="3"/>
                      <w:ind w:left="209"/>
                      <w:rPr>
                        <w:rFonts w:ascii="Calibri"/>
                        <w:color w:val="000000"/>
                        <w:sz w:val="20"/>
                      </w:rPr>
                    </w:pPr>
                    <w:r>
                      <w:rPr>
                        <w:rFonts w:ascii="Calibri"/>
                        <w:color w:val="FFFFFF"/>
                        <w:spacing w:val="-2"/>
                        <w:w w:val="105"/>
                        <w:sz w:val="20"/>
                      </w:rPr>
                      <w:t>Implementation</w:t>
                    </w:r>
                  </w:p>
                </w:txbxContent>
              </v:textbox>
            </v:shape>
            <w10:wrap type="topAndBottom" anchorx="page"/>
          </v:group>
        </w:pict>
      </w:r>
    </w:p>
    <w:p w14:paraId="4C9F69AE" w14:textId="77777777" w:rsidR="002D20EE" w:rsidRDefault="002D20EE">
      <w:pPr>
        <w:pStyle w:val="BodyText"/>
        <w:spacing w:before="10"/>
        <w:rPr>
          <w:sz w:val="29"/>
        </w:rPr>
      </w:pPr>
    </w:p>
    <w:p w14:paraId="1AA616B3" w14:textId="77777777" w:rsidR="002D20EE" w:rsidRDefault="00DD000A">
      <w:pPr>
        <w:spacing w:before="101"/>
        <w:ind w:left="3217"/>
        <w:rPr>
          <w:b/>
        </w:rPr>
      </w:pPr>
      <w:r>
        <w:rPr>
          <w:b/>
        </w:rPr>
        <w:t>Figure</w:t>
      </w:r>
      <w:r>
        <w:rPr>
          <w:b/>
          <w:spacing w:val="-10"/>
        </w:rPr>
        <w:t xml:space="preserve"> </w:t>
      </w:r>
      <w:r>
        <w:rPr>
          <w:b/>
        </w:rPr>
        <w:t>4.1:</w:t>
      </w:r>
      <w:r>
        <w:rPr>
          <w:b/>
          <w:spacing w:val="2"/>
        </w:rPr>
        <w:t xml:space="preserve"> </w:t>
      </w:r>
      <w:r>
        <w:rPr>
          <w:b/>
        </w:rPr>
        <w:t>Proxy</w:t>
      </w:r>
      <w:r>
        <w:rPr>
          <w:b/>
          <w:spacing w:val="-10"/>
        </w:rPr>
        <w:t xml:space="preserve"> </w:t>
      </w:r>
      <w:r>
        <w:rPr>
          <w:b/>
        </w:rPr>
        <w:t>Skeleton</w:t>
      </w:r>
      <w:r>
        <w:rPr>
          <w:b/>
          <w:spacing w:val="-10"/>
        </w:rPr>
        <w:t xml:space="preserve"> </w:t>
      </w:r>
      <w:r>
        <w:rPr>
          <w:b/>
          <w:spacing w:val="-2"/>
        </w:rPr>
        <w:t>Pattern</w:t>
      </w:r>
    </w:p>
    <w:p w14:paraId="70C18660" w14:textId="77777777" w:rsidR="002D20EE" w:rsidRDefault="002D20EE">
      <w:pPr>
        <w:pStyle w:val="BodyText"/>
        <w:spacing w:before="2"/>
        <w:rPr>
          <w:b/>
          <w:sz w:val="35"/>
        </w:rPr>
      </w:pPr>
    </w:p>
    <w:p w14:paraId="4B4CF74D" w14:textId="77777777" w:rsidR="002D20EE" w:rsidRDefault="00DD000A">
      <w:pPr>
        <w:pStyle w:val="BodyText"/>
        <w:spacing w:line="252" w:lineRule="auto"/>
        <w:ind w:left="457" w:right="1175"/>
      </w:pPr>
      <w:r>
        <w:t>The</w:t>
      </w:r>
      <w:r>
        <w:rPr>
          <w:spacing w:val="-7"/>
        </w:rPr>
        <w:t xml:space="preserve"> </w:t>
      </w:r>
      <w:r>
        <w:t>basic</w:t>
      </w:r>
      <w:r>
        <w:rPr>
          <w:spacing w:val="-6"/>
        </w:rPr>
        <w:t xml:space="preserve"> </w:t>
      </w:r>
      <w:r>
        <w:t>idea</w:t>
      </w:r>
      <w:r>
        <w:rPr>
          <w:spacing w:val="-6"/>
        </w:rPr>
        <w:t xml:space="preserve"> </w:t>
      </w:r>
      <w:r>
        <w:t>of</w:t>
      </w:r>
      <w:r>
        <w:rPr>
          <w:spacing w:val="-7"/>
        </w:rPr>
        <w:t xml:space="preserve"> </w:t>
      </w:r>
      <w:r>
        <w:t>this</w:t>
      </w:r>
      <w:r>
        <w:rPr>
          <w:spacing w:val="-7"/>
        </w:rPr>
        <w:t xml:space="preserve"> </w:t>
      </w:r>
      <w:r>
        <w:t>pattern</w:t>
      </w:r>
      <w:r>
        <w:rPr>
          <w:spacing w:val="-7"/>
        </w:rPr>
        <w:t xml:space="preserve"> </w:t>
      </w:r>
      <w:r>
        <w:t>is,</w:t>
      </w:r>
      <w:r>
        <w:rPr>
          <w:spacing w:val="-6"/>
        </w:rPr>
        <w:t xml:space="preserve"> </w:t>
      </w:r>
      <w:r>
        <w:t>that</w:t>
      </w:r>
      <w:r>
        <w:rPr>
          <w:spacing w:val="-7"/>
        </w:rPr>
        <w:t xml:space="preserve"> </w:t>
      </w:r>
      <w:r>
        <w:t>from</w:t>
      </w:r>
      <w:r>
        <w:rPr>
          <w:spacing w:val="-6"/>
        </w:rPr>
        <w:t xml:space="preserve"> </w:t>
      </w:r>
      <w:r>
        <w:t>a</w:t>
      </w:r>
      <w:r>
        <w:rPr>
          <w:spacing w:val="-7"/>
        </w:rPr>
        <w:t xml:space="preserve"> </w:t>
      </w:r>
      <w:r>
        <w:t>formal</w:t>
      </w:r>
      <w:r>
        <w:rPr>
          <w:spacing w:val="-7"/>
        </w:rPr>
        <w:t xml:space="preserve"> </w:t>
      </w:r>
      <w:r>
        <w:t>service</w:t>
      </w:r>
      <w:r>
        <w:rPr>
          <w:spacing w:val="-7"/>
        </w:rPr>
        <w:t xml:space="preserve"> </w:t>
      </w:r>
      <w:r>
        <w:t>definition</w:t>
      </w:r>
      <w:r>
        <w:rPr>
          <w:spacing w:val="-6"/>
        </w:rPr>
        <w:t xml:space="preserve"> </w:t>
      </w:r>
      <w:r>
        <w:t>two</w:t>
      </w:r>
      <w:r>
        <w:rPr>
          <w:spacing w:val="-7"/>
        </w:rPr>
        <w:t xml:space="preserve"> </w:t>
      </w:r>
      <w:r>
        <w:t>code</w:t>
      </w:r>
      <w:r>
        <w:rPr>
          <w:spacing w:val="-7"/>
        </w:rPr>
        <w:t xml:space="preserve"> </w:t>
      </w:r>
      <w:r>
        <w:t>artifacts are generated:</w:t>
      </w:r>
    </w:p>
    <w:p w14:paraId="62B82A80" w14:textId="77777777" w:rsidR="002D20EE" w:rsidRDefault="00DD000A">
      <w:pPr>
        <w:pStyle w:val="ListParagraph"/>
        <w:numPr>
          <w:ilvl w:val="0"/>
          <w:numId w:val="41"/>
        </w:numPr>
        <w:tabs>
          <w:tab w:val="left" w:pos="1043"/>
        </w:tabs>
        <w:spacing w:before="157" w:line="252" w:lineRule="auto"/>
        <w:ind w:right="1175"/>
        <w:jc w:val="both"/>
        <w:rPr>
          <w:sz w:val="24"/>
        </w:rPr>
      </w:pPr>
      <w:r>
        <w:rPr>
          <w:sz w:val="24"/>
        </w:rPr>
        <w:t>Service</w:t>
      </w:r>
      <w:r>
        <w:rPr>
          <w:spacing w:val="-17"/>
          <w:sz w:val="24"/>
        </w:rPr>
        <w:t xml:space="preserve"> </w:t>
      </w:r>
      <w:r>
        <w:rPr>
          <w:sz w:val="24"/>
        </w:rPr>
        <w:t>Proxy:</w:t>
      </w:r>
      <w:r>
        <w:rPr>
          <w:spacing w:val="3"/>
          <w:sz w:val="24"/>
        </w:rPr>
        <w:t xml:space="preserve"> </w:t>
      </w:r>
      <w:r>
        <w:rPr>
          <w:sz w:val="24"/>
        </w:rPr>
        <w:t>This</w:t>
      </w:r>
      <w:r>
        <w:rPr>
          <w:spacing w:val="-17"/>
          <w:sz w:val="24"/>
        </w:rPr>
        <w:t xml:space="preserve"> </w:t>
      </w:r>
      <w:r>
        <w:rPr>
          <w:sz w:val="24"/>
        </w:rPr>
        <w:t>code</w:t>
      </w:r>
      <w:r>
        <w:rPr>
          <w:spacing w:val="-16"/>
          <w:sz w:val="24"/>
        </w:rPr>
        <w:t xml:space="preserve"> </w:t>
      </w:r>
      <w:r>
        <w:rPr>
          <w:sz w:val="24"/>
        </w:rPr>
        <w:t>is</w:t>
      </w:r>
      <w:r>
        <w:rPr>
          <w:spacing w:val="-17"/>
          <w:sz w:val="24"/>
        </w:rPr>
        <w:t xml:space="preserve"> </w:t>
      </w:r>
      <w:r>
        <w:rPr>
          <w:sz w:val="24"/>
        </w:rPr>
        <w:t>-</w:t>
      </w:r>
      <w:r>
        <w:rPr>
          <w:spacing w:val="-16"/>
          <w:sz w:val="24"/>
        </w:rPr>
        <w:t xml:space="preserve"> </w:t>
      </w:r>
      <w:r>
        <w:rPr>
          <w:sz w:val="24"/>
        </w:rPr>
        <w:t>from</w:t>
      </w:r>
      <w:r>
        <w:rPr>
          <w:spacing w:val="-17"/>
          <w:sz w:val="24"/>
        </w:rPr>
        <w:t xml:space="preserve"> </w:t>
      </w:r>
      <w:r>
        <w:rPr>
          <w:sz w:val="24"/>
        </w:rPr>
        <w:t>the</w:t>
      </w:r>
      <w:r>
        <w:rPr>
          <w:spacing w:val="-16"/>
          <w:sz w:val="24"/>
        </w:rPr>
        <w:t xml:space="preserve"> </w:t>
      </w:r>
      <w:r>
        <w:rPr>
          <w:sz w:val="24"/>
        </w:rPr>
        <w:t>perspective</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service</w:t>
      </w:r>
      <w:r>
        <w:rPr>
          <w:spacing w:val="-16"/>
          <w:sz w:val="24"/>
        </w:rPr>
        <w:t xml:space="preserve"> </w:t>
      </w:r>
      <w:r>
        <w:rPr>
          <w:sz w:val="24"/>
        </w:rPr>
        <w:t>consumer,</w:t>
      </w:r>
      <w:r>
        <w:rPr>
          <w:spacing w:val="-15"/>
          <w:sz w:val="24"/>
        </w:rPr>
        <w:t xml:space="preserve"> </w:t>
      </w:r>
      <w:r>
        <w:rPr>
          <w:sz w:val="24"/>
        </w:rPr>
        <w:t>which wants to use a possibly remote service - the facade that represents this service on code level.</w:t>
      </w:r>
    </w:p>
    <w:p w14:paraId="4E434F0F" w14:textId="77777777" w:rsidR="002D20EE" w:rsidRDefault="00DD000A">
      <w:pPr>
        <w:pStyle w:val="BodyText"/>
        <w:spacing w:before="157" w:line="252" w:lineRule="auto"/>
        <w:ind w:left="1042" w:right="1175"/>
        <w:jc w:val="both"/>
      </w:pPr>
      <w:r>
        <w:t>In</w:t>
      </w:r>
      <w:r>
        <w:rPr>
          <w:spacing w:val="-17"/>
        </w:rPr>
        <w:t xml:space="preserve"> </w:t>
      </w:r>
      <w:r>
        <w:t>an</w:t>
      </w:r>
      <w:r>
        <w:rPr>
          <w:spacing w:val="-17"/>
        </w:rPr>
        <w:t xml:space="preserve"> </w:t>
      </w:r>
      <w:r>
        <w:t>object-oriented</w:t>
      </w:r>
      <w:r>
        <w:rPr>
          <w:spacing w:val="-16"/>
        </w:rPr>
        <w:t xml:space="preserve"> </w:t>
      </w:r>
      <w:r>
        <w:t>language</w:t>
      </w:r>
      <w:r>
        <w:rPr>
          <w:spacing w:val="-17"/>
        </w:rPr>
        <w:t xml:space="preserve"> </w:t>
      </w:r>
      <w:r>
        <w:t>binding,</w:t>
      </w:r>
      <w:r>
        <w:rPr>
          <w:spacing w:val="-17"/>
        </w:rPr>
        <w:t xml:space="preserve"> </w:t>
      </w:r>
      <w:r>
        <w:t>this</w:t>
      </w:r>
      <w:r>
        <w:rPr>
          <w:spacing w:val="-17"/>
        </w:rPr>
        <w:t xml:space="preserve"> </w:t>
      </w:r>
      <w:r>
        <w:t>typically</w:t>
      </w:r>
      <w:r>
        <w:rPr>
          <w:spacing w:val="-16"/>
        </w:rPr>
        <w:t xml:space="preserve"> </w:t>
      </w:r>
      <w:r>
        <w:t>is</w:t>
      </w:r>
      <w:r>
        <w:rPr>
          <w:spacing w:val="-17"/>
        </w:rPr>
        <w:t xml:space="preserve"> </w:t>
      </w:r>
      <w:r>
        <w:t>an</w:t>
      </w:r>
      <w:r>
        <w:rPr>
          <w:spacing w:val="-17"/>
        </w:rPr>
        <w:t xml:space="preserve"> </w:t>
      </w:r>
      <w:r>
        <w:t>instance</w:t>
      </w:r>
      <w:r>
        <w:rPr>
          <w:spacing w:val="-16"/>
        </w:rPr>
        <w:t xml:space="preserve"> </w:t>
      </w:r>
      <w:r>
        <w:t>of</w:t>
      </w:r>
      <w:r>
        <w:rPr>
          <w:spacing w:val="-17"/>
        </w:rPr>
        <w:t xml:space="preserve"> </w:t>
      </w:r>
      <w:r>
        <w:t>a</w:t>
      </w:r>
      <w:r>
        <w:rPr>
          <w:spacing w:val="-17"/>
        </w:rPr>
        <w:t xml:space="preserve"> </w:t>
      </w:r>
      <w:r>
        <w:t>generated class,</w:t>
      </w:r>
      <w:r>
        <w:rPr>
          <w:spacing w:val="-2"/>
        </w:rPr>
        <w:t xml:space="preserve"> </w:t>
      </w:r>
      <w:r>
        <w:t>which</w:t>
      </w:r>
      <w:r>
        <w:rPr>
          <w:spacing w:val="-3"/>
        </w:rPr>
        <w:t xml:space="preserve"> </w:t>
      </w:r>
      <w:r>
        <w:t>provides</w:t>
      </w:r>
      <w:r>
        <w:rPr>
          <w:spacing w:val="-3"/>
        </w:rPr>
        <w:t xml:space="preserve"> </w:t>
      </w:r>
      <w:r>
        <w:t>methods</w:t>
      </w:r>
      <w:r>
        <w:rPr>
          <w:spacing w:val="-3"/>
        </w:rPr>
        <w:t xml:space="preserve"> </w:t>
      </w:r>
      <w:r>
        <w:t>fo</w:t>
      </w:r>
      <w:r>
        <w:t>r</w:t>
      </w:r>
      <w:r>
        <w:rPr>
          <w:spacing w:val="-3"/>
        </w:rPr>
        <w:t xml:space="preserve"> </w:t>
      </w:r>
      <w:r>
        <w:t>all</w:t>
      </w:r>
      <w:r>
        <w:rPr>
          <w:spacing w:val="-3"/>
        </w:rPr>
        <w:t xml:space="preserve"> </w:t>
      </w:r>
      <w:r>
        <w:t>functionalities</w:t>
      </w:r>
      <w:r>
        <w:rPr>
          <w:spacing w:val="-3"/>
        </w:rPr>
        <w:t xml:space="preserve"> </w:t>
      </w:r>
      <w:r>
        <w:t>the</w:t>
      </w:r>
      <w:r>
        <w:rPr>
          <w:spacing w:val="-3"/>
        </w:rPr>
        <w:t xml:space="preserve"> </w:t>
      </w:r>
      <w:r>
        <w:t>service</w:t>
      </w:r>
      <w:r>
        <w:rPr>
          <w:spacing w:val="-3"/>
        </w:rPr>
        <w:t xml:space="preserve"> </w:t>
      </w:r>
      <w:r>
        <w:t>provides. So</w:t>
      </w:r>
      <w:r>
        <w:rPr>
          <w:spacing w:val="-3"/>
        </w:rPr>
        <w:t xml:space="preserve"> </w:t>
      </w:r>
      <w:r>
        <w:t>the service consumer side application code interacts with this local facade, which then knows how to propagate these calls to the remote service implementation and back.</w:t>
      </w:r>
    </w:p>
    <w:p w14:paraId="073CD522" w14:textId="77777777" w:rsidR="002D20EE" w:rsidRDefault="00DD000A">
      <w:pPr>
        <w:pStyle w:val="ListParagraph"/>
        <w:numPr>
          <w:ilvl w:val="0"/>
          <w:numId w:val="41"/>
        </w:numPr>
        <w:tabs>
          <w:tab w:val="left" w:pos="1043"/>
        </w:tabs>
        <w:spacing w:before="155" w:line="252" w:lineRule="auto"/>
        <w:ind w:right="1175"/>
        <w:jc w:val="both"/>
        <w:rPr>
          <w:sz w:val="24"/>
        </w:rPr>
      </w:pPr>
      <w:r>
        <w:rPr>
          <w:sz w:val="24"/>
        </w:rPr>
        <w:t>Service</w:t>
      </w:r>
      <w:r>
        <w:rPr>
          <w:spacing w:val="-4"/>
          <w:sz w:val="24"/>
        </w:rPr>
        <w:t xml:space="preserve"> </w:t>
      </w:r>
      <w:r>
        <w:rPr>
          <w:sz w:val="24"/>
        </w:rPr>
        <w:t>Skeleton: This</w:t>
      </w:r>
      <w:r>
        <w:rPr>
          <w:spacing w:val="-4"/>
          <w:sz w:val="24"/>
        </w:rPr>
        <w:t xml:space="preserve"> </w:t>
      </w:r>
      <w:r>
        <w:rPr>
          <w:sz w:val="24"/>
        </w:rPr>
        <w:t>code</w:t>
      </w:r>
      <w:r>
        <w:rPr>
          <w:spacing w:val="-4"/>
          <w:sz w:val="24"/>
        </w:rPr>
        <w:t xml:space="preserve"> </w:t>
      </w:r>
      <w:r>
        <w:rPr>
          <w:sz w:val="24"/>
        </w:rPr>
        <w:t>is</w:t>
      </w:r>
      <w:r>
        <w:rPr>
          <w:spacing w:val="-4"/>
          <w:sz w:val="24"/>
        </w:rPr>
        <w:t xml:space="preserve"> </w:t>
      </w:r>
      <w:r>
        <w:rPr>
          <w:sz w:val="24"/>
        </w:rPr>
        <w:t>-</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perspective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service</w:t>
      </w:r>
      <w:r>
        <w:rPr>
          <w:spacing w:val="-4"/>
          <w:sz w:val="24"/>
        </w:rPr>
        <w:t xml:space="preserve"> </w:t>
      </w:r>
      <w:r>
        <w:rPr>
          <w:sz w:val="24"/>
        </w:rPr>
        <w:t>implementa- tion, which</w:t>
      </w:r>
      <w:r>
        <w:rPr>
          <w:spacing w:val="-1"/>
          <w:sz w:val="24"/>
        </w:rPr>
        <w:t xml:space="preserve"> </w:t>
      </w:r>
      <w:r>
        <w:rPr>
          <w:sz w:val="24"/>
        </w:rPr>
        <w:t>provides</w:t>
      </w:r>
      <w:r>
        <w:rPr>
          <w:spacing w:val="-1"/>
          <w:sz w:val="24"/>
        </w:rPr>
        <w:t xml:space="preserve"> </w:t>
      </w:r>
      <w:r>
        <w:rPr>
          <w:sz w:val="24"/>
        </w:rPr>
        <w:t>functionalities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definition</w:t>
      </w:r>
      <w:r>
        <w:rPr>
          <w:spacing w:val="-1"/>
          <w:sz w:val="24"/>
        </w:rPr>
        <w:t xml:space="preserve"> </w:t>
      </w:r>
      <w:r>
        <w:rPr>
          <w:sz w:val="24"/>
        </w:rPr>
        <w:t>-</w:t>
      </w:r>
      <w:r>
        <w:rPr>
          <w:spacing w:val="-1"/>
          <w:sz w:val="24"/>
        </w:rPr>
        <w:t xml:space="preserve"> </w:t>
      </w:r>
      <w:r>
        <w:rPr>
          <w:sz w:val="24"/>
        </w:rPr>
        <w:t>the</w:t>
      </w:r>
      <w:r>
        <w:rPr>
          <w:spacing w:val="-1"/>
          <w:sz w:val="24"/>
        </w:rPr>
        <w:t xml:space="preserve"> </w:t>
      </w:r>
      <w:r>
        <w:rPr>
          <w:sz w:val="24"/>
        </w:rPr>
        <w:t>code, which</w:t>
      </w:r>
      <w:r>
        <w:rPr>
          <w:spacing w:val="-1"/>
          <w:sz w:val="24"/>
        </w:rPr>
        <w:t xml:space="preserve"> </w:t>
      </w:r>
      <w:r>
        <w:rPr>
          <w:sz w:val="24"/>
        </w:rPr>
        <w:t>allows</w:t>
      </w:r>
      <w:r>
        <w:rPr>
          <w:spacing w:val="-1"/>
          <w:sz w:val="24"/>
        </w:rPr>
        <w:t xml:space="preserve"> </w:t>
      </w:r>
      <w:r>
        <w:rPr>
          <w:sz w:val="24"/>
        </w:rPr>
        <w:t>to</w:t>
      </w:r>
      <w:r>
        <w:rPr>
          <w:spacing w:val="-1"/>
          <w:sz w:val="24"/>
        </w:rPr>
        <w:t xml:space="preserve"> </w:t>
      </w:r>
      <w:r>
        <w:rPr>
          <w:sz w:val="24"/>
        </w:rPr>
        <w:t>connect</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implementation</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Communication</w:t>
      </w:r>
      <w:r>
        <w:rPr>
          <w:spacing w:val="-1"/>
          <w:sz w:val="24"/>
        </w:rPr>
        <w:t xml:space="preserve"> </w:t>
      </w:r>
      <w:r>
        <w:rPr>
          <w:sz w:val="24"/>
        </w:rPr>
        <w:t>Man-</w:t>
      </w:r>
    </w:p>
    <w:p w14:paraId="43C9354B" w14:textId="77777777" w:rsidR="002D20EE" w:rsidRDefault="002D20EE">
      <w:pPr>
        <w:spacing w:line="252" w:lineRule="auto"/>
        <w:jc w:val="both"/>
        <w:rPr>
          <w:sz w:val="24"/>
        </w:rPr>
        <w:sectPr w:rsidR="002D20EE">
          <w:pgSz w:w="11910" w:h="13780"/>
          <w:pgMar w:top="200" w:right="240" w:bottom="0" w:left="960" w:header="720" w:footer="720" w:gutter="0"/>
          <w:cols w:space="720"/>
        </w:sectPr>
      </w:pPr>
    </w:p>
    <w:p w14:paraId="190E6414" w14:textId="77777777" w:rsidR="002D20EE" w:rsidRDefault="00DD000A">
      <w:pPr>
        <w:pStyle w:val="BodyText"/>
        <w:spacing w:before="90" w:line="252" w:lineRule="auto"/>
        <w:ind w:left="1042" w:right="1175"/>
        <w:jc w:val="both"/>
      </w:pPr>
      <w:r>
        <w:lastRenderedPageBreak/>
        <w:t>agement</w:t>
      </w:r>
      <w:r>
        <w:rPr>
          <w:spacing w:val="-7"/>
        </w:rPr>
        <w:t xml:space="preserve"> </w:t>
      </w:r>
      <w:r>
        <w:t>transport</w:t>
      </w:r>
      <w:r>
        <w:rPr>
          <w:spacing w:val="-7"/>
        </w:rPr>
        <w:t xml:space="preserve"> </w:t>
      </w:r>
      <w:r>
        <w:t>layer,</w:t>
      </w:r>
      <w:r>
        <w:rPr>
          <w:spacing w:val="-7"/>
        </w:rPr>
        <w:t xml:space="preserve"> </w:t>
      </w:r>
      <w:r>
        <w:t>so</w:t>
      </w:r>
      <w:r>
        <w:rPr>
          <w:spacing w:val="-7"/>
        </w:rPr>
        <w:t xml:space="preserve"> </w:t>
      </w:r>
      <w:r>
        <w:t>that</w:t>
      </w:r>
      <w:r>
        <w:rPr>
          <w:spacing w:val="-7"/>
        </w:rPr>
        <w:t xml:space="preserve"> </w:t>
      </w:r>
      <w:r>
        <w:t>the</w:t>
      </w:r>
      <w:r>
        <w:rPr>
          <w:spacing w:val="-7"/>
        </w:rPr>
        <w:t xml:space="preserve"> </w:t>
      </w:r>
      <w:r>
        <w:t>service</w:t>
      </w:r>
      <w:r>
        <w:rPr>
          <w:spacing w:val="-7"/>
        </w:rPr>
        <w:t xml:space="preserve"> </w:t>
      </w:r>
      <w:r>
        <w:t>implementation</w:t>
      </w:r>
      <w:r>
        <w:rPr>
          <w:spacing w:val="-7"/>
        </w:rPr>
        <w:t xml:space="preserve"> </w:t>
      </w:r>
      <w:r>
        <w:t>can</w:t>
      </w:r>
      <w:r>
        <w:rPr>
          <w:spacing w:val="-7"/>
        </w:rPr>
        <w:t xml:space="preserve"> </w:t>
      </w:r>
      <w:r>
        <w:t>be</w:t>
      </w:r>
      <w:r>
        <w:rPr>
          <w:spacing w:val="-7"/>
        </w:rPr>
        <w:t xml:space="preserve"> </w:t>
      </w:r>
      <w:r>
        <w:t>contacted</w:t>
      </w:r>
      <w:r>
        <w:rPr>
          <w:spacing w:val="-7"/>
        </w:rPr>
        <w:t xml:space="preserve"> </w:t>
      </w:r>
      <w:r>
        <w:t>by distributed service consumers.</w:t>
      </w:r>
    </w:p>
    <w:p w14:paraId="582200F9" w14:textId="77777777" w:rsidR="002D20EE" w:rsidRDefault="00DD000A">
      <w:pPr>
        <w:pStyle w:val="BodyText"/>
        <w:spacing w:before="158" w:line="252" w:lineRule="auto"/>
        <w:ind w:left="1042" w:right="1175"/>
        <w:jc w:val="both"/>
      </w:pPr>
      <w:r>
        <w:t>In an object-oriented language binding, this typically is an instance of a gener- ated</w:t>
      </w:r>
      <w:r>
        <w:rPr>
          <w:spacing w:val="-2"/>
        </w:rPr>
        <w:t xml:space="preserve"> </w:t>
      </w:r>
      <w:r>
        <w:t>class. Usually</w:t>
      </w:r>
      <w:r>
        <w:rPr>
          <w:spacing w:val="-2"/>
        </w:rPr>
        <w:t xml:space="preserve"> </w:t>
      </w:r>
      <w:r>
        <w:t>the</w:t>
      </w:r>
      <w:r>
        <w:rPr>
          <w:spacing w:val="-2"/>
        </w:rPr>
        <w:t xml:space="preserve"> </w:t>
      </w:r>
      <w:r>
        <w:t>service</w:t>
      </w:r>
      <w:r>
        <w:rPr>
          <w:spacing w:val="-2"/>
        </w:rPr>
        <w:t xml:space="preserve"> </w:t>
      </w:r>
      <w:r>
        <w:t>implementation</w:t>
      </w:r>
      <w:r>
        <w:rPr>
          <w:spacing w:val="-2"/>
        </w:rPr>
        <w:t xml:space="preserve"> </w:t>
      </w:r>
      <w:r>
        <w:t>from</w:t>
      </w:r>
      <w:r>
        <w:rPr>
          <w:spacing w:val="-2"/>
        </w:rPr>
        <w:t xml:space="preserve"> </w:t>
      </w:r>
      <w:r>
        <w:t>the</w:t>
      </w:r>
      <w:r>
        <w:rPr>
          <w:spacing w:val="-2"/>
        </w:rPr>
        <w:t xml:space="preserve"> </w:t>
      </w:r>
      <w:r>
        <w:t>application</w:t>
      </w:r>
      <w:r>
        <w:rPr>
          <w:spacing w:val="-2"/>
        </w:rPr>
        <w:t xml:space="preserve"> </w:t>
      </w:r>
      <w:r>
        <w:t>developer</w:t>
      </w:r>
      <w:r>
        <w:rPr>
          <w:spacing w:val="-2"/>
        </w:rPr>
        <w:t xml:space="preserve"> </w:t>
      </w:r>
      <w:r>
        <w:t>is connected with this generated class via a subclass relationship.</w:t>
      </w:r>
    </w:p>
    <w:p w14:paraId="2B8C22A8" w14:textId="77777777" w:rsidR="002D20EE" w:rsidRDefault="00DD000A">
      <w:pPr>
        <w:pStyle w:val="BodyText"/>
        <w:spacing w:before="157" w:line="252" w:lineRule="auto"/>
        <w:ind w:left="1042" w:right="1175"/>
        <w:jc w:val="both"/>
      </w:pPr>
      <w:r>
        <w:t>So</w:t>
      </w:r>
      <w:r>
        <w:rPr>
          <w:spacing w:val="-12"/>
        </w:rPr>
        <w:t xml:space="preserve"> </w:t>
      </w:r>
      <w:r>
        <w:t>the</w:t>
      </w:r>
      <w:r>
        <w:rPr>
          <w:spacing w:val="-12"/>
        </w:rPr>
        <w:t xml:space="preserve"> </w:t>
      </w:r>
      <w:r>
        <w:t>service</w:t>
      </w:r>
      <w:r>
        <w:rPr>
          <w:spacing w:val="-12"/>
        </w:rPr>
        <w:t xml:space="preserve"> </w:t>
      </w:r>
      <w:r>
        <w:t>side</w:t>
      </w:r>
      <w:r>
        <w:rPr>
          <w:spacing w:val="-12"/>
        </w:rPr>
        <w:t xml:space="preserve"> </w:t>
      </w:r>
      <w:r>
        <w:t>application</w:t>
      </w:r>
      <w:r>
        <w:rPr>
          <w:spacing w:val="-12"/>
        </w:rPr>
        <w:t xml:space="preserve"> </w:t>
      </w:r>
      <w:r>
        <w:t>code</w:t>
      </w:r>
      <w:r>
        <w:rPr>
          <w:spacing w:val="-12"/>
        </w:rPr>
        <w:t xml:space="preserve"> </w:t>
      </w:r>
      <w:r>
        <w:t>interacts</w:t>
      </w:r>
      <w:r>
        <w:rPr>
          <w:spacing w:val="-12"/>
        </w:rPr>
        <w:t xml:space="preserve"> </w:t>
      </w:r>
      <w:r>
        <w:t>with</w:t>
      </w:r>
      <w:r>
        <w:rPr>
          <w:spacing w:val="-12"/>
        </w:rPr>
        <w:t xml:space="preserve"> </w:t>
      </w:r>
      <w:r>
        <w:t>this</w:t>
      </w:r>
      <w:r>
        <w:rPr>
          <w:spacing w:val="-12"/>
        </w:rPr>
        <w:t xml:space="preserve"> </w:t>
      </w:r>
      <w:r>
        <w:t>middleware</w:t>
      </w:r>
      <w:r>
        <w:rPr>
          <w:spacing w:val="-12"/>
        </w:rPr>
        <w:t xml:space="preserve"> </w:t>
      </w:r>
      <w:r>
        <w:t>adapter</w:t>
      </w:r>
      <w:r>
        <w:rPr>
          <w:spacing w:val="-12"/>
        </w:rPr>
        <w:t xml:space="preserve"> </w:t>
      </w:r>
      <w:r>
        <w:t>either by implementing abstract methods of the generated class or by calling methods of that generated class.</w:t>
      </w:r>
    </w:p>
    <w:p w14:paraId="3A1A4479" w14:textId="77777777" w:rsidR="002D20EE" w:rsidRDefault="00DD000A">
      <w:pPr>
        <w:pStyle w:val="BodyText"/>
        <w:spacing w:before="157" w:line="242" w:lineRule="auto"/>
        <w:ind w:left="457" w:right="1175"/>
        <w:jc w:val="both"/>
      </w:pPr>
      <w:r>
        <w:t>Fu</w:t>
      </w:r>
      <w:r>
        <w:t>rther</w:t>
      </w:r>
      <w:r>
        <w:rPr>
          <w:spacing w:val="-17"/>
        </w:rPr>
        <w:t xml:space="preserve"> </w:t>
      </w:r>
      <w:r>
        <w:t>details</w:t>
      </w:r>
      <w:r>
        <w:rPr>
          <w:spacing w:val="-17"/>
        </w:rPr>
        <w:t xml:space="preserve"> </w:t>
      </w:r>
      <w:r>
        <w:t>regarding</w:t>
      </w:r>
      <w:r>
        <w:rPr>
          <w:spacing w:val="-16"/>
        </w:rPr>
        <w:t xml:space="preserve"> </w:t>
      </w:r>
      <w:r>
        <w:t>the</w:t>
      </w:r>
      <w:r>
        <w:rPr>
          <w:spacing w:val="-17"/>
        </w:rPr>
        <w:t xml:space="preserve"> </w:t>
      </w:r>
      <w:r>
        <w:t>structure</w:t>
      </w:r>
      <w:r>
        <w:rPr>
          <w:spacing w:val="-17"/>
        </w:rPr>
        <w:t xml:space="preserve"> </w:t>
      </w:r>
      <w:r>
        <w:t>of</w:t>
      </w:r>
      <w:r>
        <w:rPr>
          <w:spacing w:val="-16"/>
        </w:rPr>
        <w:t xml:space="preserve"> </w:t>
      </w:r>
      <w:hyperlink w:anchor="_bookmark15" w:history="1">
        <w:r>
          <w:rPr>
            <w:rFonts w:ascii="Courier New"/>
            <w:color w:val="0000FF"/>
          </w:rPr>
          <w:t>ara::com</w:t>
        </w:r>
        <w:r>
          <w:rPr>
            <w:rFonts w:ascii="Courier New"/>
            <w:color w:val="0000FF"/>
            <w:spacing w:val="-36"/>
          </w:rPr>
          <w:t xml:space="preserve"> </w:t>
        </w:r>
      </w:hyperlink>
      <w:r>
        <w:t>Proxies</w:t>
      </w:r>
      <w:r>
        <w:rPr>
          <w:spacing w:val="-9"/>
        </w:rPr>
        <w:t xml:space="preserve"> </w:t>
      </w:r>
      <w:r>
        <w:t>and</w:t>
      </w:r>
      <w:r>
        <w:rPr>
          <w:spacing w:val="-9"/>
        </w:rPr>
        <w:t xml:space="preserve"> </w:t>
      </w:r>
      <w:r>
        <w:t>Skeletons</w:t>
      </w:r>
      <w:r>
        <w:rPr>
          <w:spacing w:val="-9"/>
        </w:rPr>
        <w:t xml:space="preserve"> </w:t>
      </w:r>
      <w:r>
        <w:t>are</w:t>
      </w:r>
      <w:r>
        <w:rPr>
          <w:spacing w:val="-9"/>
        </w:rPr>
        <w:t xml:space="preserve"> </w:t>
      </w:r>
      <w:r>
        <w:t>shown in</w:t>
      </w:r>
      <w:r>
        <w:rPr>
          <w:spacing w:val="-6"/>
        </w:rPr>
        <w:t xml:space="preserve"> </w:t>
      </w:r>
      <w:r>
        <w:t>section</w:t>
      </w:r>
      <w:r>
        <w:rPr>
          <w:spacing w:val="-6"/>
        </w:rPr>
        <w:t xml:space="preserve"> </w:t>
      </w:r>
      <w:hyperlink w:anchor="_bookmark101" w:history="1">
        <w:r>
          <w:rPr>
            <w:color w:val="0000FF"/>
          </w:rPr>
          <w:t>section</w:t>
        </w:r>
      </w:hyperlink>
      <w:r>
        <w:rPr>
          <w:color w:val="0000FF"/>
          <w:spacing w:val="-6"/>
        </w:rPr>
        <w:t xml:space="preserve"> </w:t>
      </w:r>
      <w:hyperlink w:anchor="_bookmark101" w:history="1">
        <w:r>
          <w:rPr>
            <w:color w:val="0000FF"/>
          </w:rPr>
          <w:t>5.3</w:t>
        </w:r>
      </w:hyperlink>
      <w:r>
        <w:rPr>
          <w:color w:val="0000FF"/>
          <w:spacing w:val="-6"/>
        </w:rPr>
        <w:t xml:space="preserve"> </w:t>
      </w:r>
      <w:r>
        <w:t>and</w:t>
      </w:r>
      <w:r>
        <w:rPr>
          <w:spacing w:val="-6"/>
        </w:rPr>
        <w:t xml:space="preserve"> </w:t>
      </w:r>
      <w:hyperlink w:anchor="_bookmark124" w:history="1">
        <w:r>
          <w:rPr>
            <w:color w:val="0000FF"/>
          </w:rPr>
          <w:t>section</w:t>
        </w:r>
      </w:hyperlink>
      <w:r>
        <w:rPr>
          <w:color w:val="0000FF"/>
          <w:spacing w:val="-6"/>
        </w:rPr>
        <w:t xml:space="preserve"> </w:t>
      </w:r>
      <w:hyperlink w:anchor="_bookmark124" w:history="1">
        <w:r>
          <w:rPr>
            <w:color w:val="0000FF"/>
          </w:rPr>
          <w:t>5.4</w:t>
        </w:r>
      </w:hyperlink>
      <w:r>
        <w:t>. Regarding</w:t>
      </w:r>
      <w:r>
        <w:rPr>
          <w:spacing w:val="-6"/>
        </w:rPr>
        <w:t xml:space="preserve"> </w:t>
      </w:r>
      <w:r>
        <w:t>this</w:t>
      </w:r>
      <w:r>
        <w:rPr>
          <w:spacing w:val="-6"/>
        </w:rPr>
        <w:t xml:space="preserve"> </w:t>
      </w:r>
      <w:r>
        <w:t>design</w:t>
      </w:r>
      <w:r>
        <w:rPr>
          <w:spacing w:val="-6"/>
        </w:rPr>
        <w:t xml:space="preserve"> </w:t>
      </w:r>
      <w:r>
        <w:t>pattern</w:t>
      </w:r>
      <w:r>
        <w:rPr>
          <w:spacing w:val="-6"/>
        </w:rPr>
        <w:t xml:space="preserve"> </w:t>
      </w:r>
      <w:r>
        <w:t>in</w:t>
      </w:r>
      <w:r>
        <w:rPr>
          <w:spacing w:val="-6"/>
        </w:rPr>
        <w:t xml:space="preserve"> </w:t>
      </w:r>
      <w:r>
        <w:t>general</w:t>
      </w:r>
      <w:r>
        <w:rPr>
          <w:spacing w:val="-6"/>
        </w:rPr>
        <w:t xml:space="preserve"> </w:t>
      </w:r>
      <w:r>
        <w:t>and</w:t>
      </w:r>
      <w:r>
        <w:rPr>
          <w:spacing w:val="-6"/>
        </w:rPr>
        <w:t xml:space="preserve"> </w:t>
      </w:r>
      <w:r>
        <w:t>its role in middleware implementations, see [</w:t>
      </w:r>
      <w:hyperlink w:anchor="_bookmark6" w:history="1">
        <w:r>
          <w:rPr>
            <w:color w:val="0000FF"/>
          </w:rPr>
          <w:t>7</w:t>
        </w:r>
      </w:hyperlink>
      <w:r>
        <w:t>] and [</w:t>
      </w:r>
      <w:hyperlink w:anchor="_bookmark7" w:history="1">
        <w:r>
          <w:rPr>
            <w:color w:val="0000FF"/>
          </w:rPr>
          <w:t>8</w:t>
        </w:r>
      </w:hyperlink>
      <w:r>
        <w:t>].</w:t>
      </w:r>
    </w:p>
    <w:p w14:paraId="1CC1ADB3" w14:textId="77777777" w:rsidR="002D20EE" w:rsidRDefault="002D20EE">
      <w:pPr>
        <w:pStyle w:val="BodyText"/>
        <w:rPr>
          <w:sz w:val="30"/>
        </w:rPr>
      </w:pPr>
    </w:p>
    <w:p w14:paraId="4D317A67" w14:textId="77777777" w:rsidR="002D20EE" w:rsidRDefault="002D20EE">
      <w:pPr>
        <w:pStyle w:val="BodyText"/>
        <w:rPr>
          <w:sz w:val="29"/>
        </w:rPr>
      </w:pPr>
    </w:p>
    <w:p w14:paraId="7E319B1B" w14:textId="77777777" w:rsidR="002D20EE" w:rsidRDefault="00DD000A">
      <w:pPr>
        <w:pStyle w:val="Heading2"/>
        <w:numPr>
          <w:ilvl w:val="1"/>
          <w:numId w:val="46"/>
        </w:numPr>
        <w:tabs>
          <w:tab w:val="left" w:pos="1142"/>
          <w:tab w:val="left" w:pos="1144"/>
        </w:tabs>
        <w:ind w:hanging="687"/>
      </w:pPr>
      <w:bookmarkStart w:id="90" w:name="4.2_Means_of_Communication"/>
      <w:bookmarkStart w:id="91" w:name="_bookmark83"/>
      <w:bookmarkEnd w:id="90"/>
      <w:bookmarkEnd w:id="91"/>
      <w:r>
        <w:t>Means</w:t>
      </w:r>
      <w:r>
        <w:rPr>
          <w:spacing w:val="12"/>
        </w:rPr>
        <w:t xml:space="preserve"> </w:t>
      </w:r>
      <w:r>
        <w:t>of</w:t>
      </w:r>
      <w:r>
        <w:rPr>
          <w:spacing w:val="12"/>
        </w:rPr>
        <w:t xml:space="preserve"> </w:t>
      </w:r>
      <w:r>
        <w:rPr>
          <w:spacing w:val="-2"/>
        </w:rPr>
        <w:t>Communication</w:t>
      </w:r>
    </w:p>
    <w:p w14:paraId="501844E8" w14:textId="77777777" w:rsidR="002D20EE" w:rsidRDefault="00DD000A">
      <w:pPr>
        <w:pStyle w:val="BodyText"/>
        <w:spacing w:before="284" w:line="252" w:lineRule="auto"/>
        <w:ind w:left="457" w:right="1175"/>
        <w:jc w:val="both"/>
      </w:pPr>
      <w:r>
        <w:t>Now, that we’ve talked about the P</w:t>
      </w:r>
      <w:r>
        <w:t>roxy/Skeleton Architecture, let us continue to talk about how to communicate between proxies and skeletons.</w:t>
      </w:r>
    </w:p>
    <w:p w14:paraId="4E1859EA" w14:textId="77777777" w:rsidR="002D20EE" w:rsidRDefault="00DD000A">
      <w:pPr>
        <w:pStyle w:val="BodyText"/>
        <w:spacing w:before="158" w:line="252" w:lineRule="auto"/>
        <w:ind w:left="457" w:right="1175"/>
        <w:jc w:val="both"/>
      </w:pPr>
      <w:r>
        <w:t xml:space="preserve">ara::com defines four different mechanisms to communicate between a server and a </w:t>
      </w:r>
      <w:r>
        <w:rPr>
          <w:spacing w:val="-2"/>
        </w:rPr>
        <w:t>client</w:t>
      </w:r>
    </w:p>
    <w:p w14:paraId="173E337D" w14:textId="77777777" w:rsidR="002D20EE" w:rsidRDefault="00DD000A">
      <w:pPr>
        <w:pStyle w:val="ListParagraph"/>
        <w:numPr>
          <w:ilvl w:val="0"/>
          <w:numId w:val="42"/>
        </w:numPr>
        <w:tabs>
          <w:tab w:val="left" w:pos="1043"/>
        </w:tabs>
        <w:spacing w:before="157"/>
        <w:ind w:hanging="238"/>
        <w:rPr>
          <w:sz w:val="24"/>
        </w:rPr>
      </w:pPr>
      <w:r>
        <w:rPr>
          <w:spacing w:val="-2"/>
          <w:sz w:val="24"/>
        </w:rPr>
        <w:t>Methods</w:t>
      </w:r>
    </w:p>
    <w:p w14:paraId="4849EED8" w14:textId="77777777" w:rsidR="002D20EE" w:rsidRDefault="00DD000A">
      <w:pPr>
        <w:pStyle w:val="ListParagraph"/>
        <w:numPr>
          <w:ilvl w:val="0"/>
          <w:numId w:val="42"/>
        </w:numPr>
        <w:tabs>
          <w:tab w:val="left" w:pos="1043"/>
        </w:tabs>
        <w:spacing w:before="173"/>
        <w:ind w:hanging="238"/>
        <w:rPr>
          <w:sz w:val="24"/>
        </w:rPr>
      </w:pPr>
      <w:r>
        <w:rPr>
          <w:spacing w:val="-2"/>
          <w:sz w:val="24"/>
        </w:rPr>
        <w:t>Events</w:t>
      </w:r>
    </w:p>
    <w:p w14:paraId="575CA34B" w14:textId="77777777" w:rsidR="002D20EE" w:rsidRDefault="00DD000A">
      <w:pPr>
        <w:pStyle w:val="ListParagraph"/>
        <w:numPr>
          <w:ilvl w:val="0"/>
          <w:numId w:val="42"/>
        </w:numPr>
        <w:tabs>
          <w:tab w:val="left" w:pos="1043"/>
        </w:tabs>
        <w:spacing w:before="172"/>
        <w:ind w:hanging="238"/>
        <w:rPr>
          <w:sz w:val="24"/>
        </w:rPr>
      </w:pPr>
      <w:r>
        <w:rPr>
          <w:spacing w:val="-2"/>
          <w:sz w:val="24"/>
        </w:rPr>
        <w:t>Fields</w:t>
      </w:r>
    </w:p>
    <w:p w14:paraId="17F15162" w14:textId="77777777" w:rsidR="002D20EE" w:rsidRDefault="00DD000A">
      <w:pPr>
        <w:pStyle w:val="ListParagraph"/>
        <w:numPr>
          <w:ilvl w:val="0"/>
          <w:numId w:val="42"/>
        </w:numPr>
        <w:tabs>
          <w:tab w:val="left" w:pos="1043"/>
        </w:tabs>
        <w:spacing w:before="172"/>
        <w:ind w:hanging="238"/>
        <w:rPr>
          <w:sz w:val="24"/>
        </w:rPr>
      </w:pPr>
      <w:r>
        <w:rPr>
          <w:spacing w:val="-2"/>
          <w:sz w:val="24"/>
        </w:rPr>
        <w:t>Triggers</w:t>
      </w:r>
    </w:p>
    <w:p w14:paraId="1FCBEDFA" w14:textId="77777777" w:rsidR="002D20EE" w:rsidRDefault="00DD000A">
      <w:pPr>
        <w:pStyle w:val="BodyText"/>
        <w:spacing w:before="173" w:line="252" w:lineRule="auto"/>
        <w:ind w:left="457" w:right="1175"/>
        <w:jc w:val="both"/>
      </w:pPr>
      <w:r>
        <w:t>Before</w:t>
      </w:r>
      <w:r>
        <w:rPr>
          <w:spacing w:val="-1"/>
        </w:rPr>
        <w:t xml:space="preserve"> </w:t>
      </w:r>
      <w:r>
        <w:t>any of</w:t>
      </w:r>
      <w:r>
        <w:rPr>
          <w:spacing w:val="-1"/>
        </w:rPr>
        <w:t xml:space="preserve"> </w:t>
      </w:r>
      <w:r>
        <w:t>these</w:t>
      </w:r>
      <w:r>
        <w:rPr>
          <w:spacing w:val="-1"/>
        </w:rPr>
        <w:t xml:space="preserve"> </w:t>
      </w:r>
      <w:r>
        <w:t>mechanisms</w:t>
      </w:r>
      <w:r>
        <w:rPr>
          <w:spacing w:val="-1"/>
        </w:rPr>
        <w:t xml:space="preserve"> </w:t>
      </w:r>
      <w:r>
        <w:t>can be</w:t>
      </w:r>
      <w:r>
        <w:rPr>
          <w:spacing w:val="-1"/>
        </w:rPr>
        <w:t xml:space="preserve"> </w:t>
      </w:r>
      <w:r>
        <w:t>used, a service</w:t>
      </w:r>
      <w:r>
        <w:rPr>
          <w:spacing w:val="-1"/>
        </w:rPr>
        <w:t xml:space="preserve"> </w:t>
      </w:r>
      <w:r>
        <w:t>must</w:t>
      </w:r>
      <w:r>
        <w:rPr>
          <w:spacing w:val="-1"/>
        </w:rPr>
        <w:t xml:space="preserve"> </w:t>
      </w:r>
      <w:r>
        <w:t>be</w:t>
      </w:r>
      <w:r>
        <w:rPr>
          <w:spacing w:val="-1"/>
        </w:rPr>
        <w:t xml:space="preserve"> </w:t>
      </w:r>
      <w:r>
        <w:t>instantiated and</w:t>
      </w:r>
      <w:r>
        <w:rPr>
          <w:spacing w:val="-1"/>
        </w:rPr>
        <w:t xml:space="preserve"> </w:t>
      </w:r>
      <w:r>
        <w:t>the server must offer itself to the system (</w:t>
      </w:r>
      <w:hyperlink w:anchor="_bookmark61" w:history="1">
        <w:r>
          <w:rPr>
            <w:color w:val="0000FF"/>
          </w:rPr>
          <w:t>OfferService()</w:t>
        </w:r>
      </w:hyperlink>
      <w:r>
        <w:t>).</w:t>
      </w:r>
      <w:r>
        <w:rPr>
          <w:spacing w:val="28"/>
        </w:rPr>
        <w:t xml:space="preserve"> </w:t>
      </w:r>
      <w:r>
        <w:t>Then a client needs to find and connect</w:t>
      </w:r>
      <w:r>
        <w:rPr>
          <w:spacing w:val="-7"/>
        </w:rPr>
        <w:t xml:space="preserve"> </w:t>
      </w:r>
      <w:r>
        <w:t>to</w:t>
      </w:r>
      <w:r>
        <w:rPr>
          <w:spacing w:val="-7"/>
        </w:rPr>
        <w:t xml:space="preserve"> </w:t>
      </w:r>
      <w:r>
        <w:t>the</w:t>
      </w:r>
      <w:r>
        <w:rPr>
          <w:spacing w:val="-6"/>
        </w:rPr>
        <w:t xml:space="preserve"> </w:t>
      </w:r>
      <w:r>
        <w:t>service</w:t>
      </w:r>
      <w:r>
        <w:rPr>
          <w:spacing w:val="-7"/>
        </w:rPr>
        <w:t xml:space="preserve"> </w:t>
      </w:r>
      <w:r>
        <w:t>instance</w:t>
      </w:r>
      <w:r>
        <w:rPr>
          <w:spacing w:val="-6"/>
        </w:rPr>
        <w:t xml:space="preserve"> </w:t>
      </w:r>
      <w:r>
        <w:t>using</w:t>
      </w:r>
      <w:r>
        <w:rPr>
          <w:spacing w:val="-7"/>
        </w:rPr>
        <w:t xml:space="preserve"> </w:t>
      </w:r>
      <w:r>
        <w:t>the</w:t>
      </w:r>
      <w:r>
        <w:rPr>
          <w:spacing w:val="-6"/>
        </w:rPr>
        <w:t xml:space="preserve"> </w:t>
      </w:r>
      <w:r>
        <w:t>Proxy</w:t>
      </w:r>
      <w:r>
        <w:rPr>
          <w:spacing w:val="-7"/>
        </w:rPr>
        <w:t xml:space="preserve"> </w:t>
      </w:r>
      <w:r>
        <w:t>(</w:t>
      </w:r>
      <w:hyperlink w:anchor="_bookmark58" w:history="1">
        <w:r>
          <w:rPr>
            <w:color w:val="0000FF"/>
          </w:rPr>
          <w:t>FindService()</w:t>
        </w:r>
      </w:hyperlink>
      <w:r>
        <w:rPr>
          <w:color w:val="0000FF"/>
          <w:spacing w:val="-6"/>
        </w:rPr>
        <w:t xml:space="preserve"> </w:t>
      </w:r>
      <w:r>
        <w:t>or</w:t>
      </w:r>
      <w:r>
        <w:rPr>
          <w:spacing w:val="-7"/>
        </w:rPr>
        <w:t xml:space="preserve"> </w:t>
      </w:r>
      <w:hyperlink w:anchor="_bookmark59" w:history="1">
        <w:r>
          <w:rPr>
            <w:color w:val="0000FF"/>
          </w:rPr>
          <w:t>StartFindService()</w:t>
        </w:r>
      </w:hyperlink>
      <w:r>
        <w:rPr>
          <w:color w:val="0000FF"/>
          <w:spacing w:val="-7"/>
        </w:rPr>
        <w:t xml:space="preserve"> </w:t>
      </w:r>
      <w:r>
        <w:rPr>
          <w:spacing w:val="-5"/>
        </w:rPr>
        <w:t>).</w:t>
      </w:r>
    </w:p>
    <w:p w14:paraId="6D754D56" w14:textId="77777777" w:rsidR="002D20EE" w:rsidRDefault="002D20EE">
      <w:pPr>
        <w:pStyle w:val="BodyText"/>
        <w:rPr>
          <w:sz w:val="30"/>
        </w:rPr>
      </w:pPr>
    </w:p>
    <w:p w14:paraId="4824BAF4" w14:textId="77777777" w:rsidR="002D20EE" w:rsidRDefault="002D20EE">
      <w:pPr>
        <w:pStyle w:val="BodyText"/>
        <w:rPr>
          <w:sz w:val="28"/>
        </w:rPr>
      </w:pPr>
    </w:p>
    <w:p w14:paraId="4424ECE5" w14:textId="77777777" w:rsidR="002D20EE" w:rsidRDefault="00DD000A">
      <w:pPr>
        <w:pStyle w:val="Heading2"/>
        <w:numPr>
          <w:ilvl w:val="1"/>
          <w:numId w:val="46"/>
        </w:numPr>
        <w:tabs>
          <w:tab w:val="left" w:pos="1142"/>
          <w:tab w:val="left" w:pos="1144"/>
        </w:tabs>
        <w:ind w:hanging="687"/>
      </w:pPr>
      <w:bookmarkStart w:id="92" w:name="4.3_ara::com_Event_and_Trigger_based_com"/>
      <w:bookmarkStart w:id="93" w:name="_bookmark84"/>
      <w:bookmarkEnd w:id="92"/>
      <w:bookmarkEnd w:id="93"/>
      <w:r>
        <w:t>ara::com</w:t>
      </w:r>
      <w:r>
        <w:rPr>
          <w:spacing w:val="13"/>
        </w:rPr>
        <w:t xml:space="preserve"> </w:t>
      </w:r>
      <w:r>
        <w:t>Event</w:t>
      </w:r>
      <w:r>
        <w:rPr>
          <w:spacing w:val="13"/>
        </w:rPr>
        <w:t xml:space="preserve"> </w:t>
      </w:r>
      <w:r>
        <w:t>and</w:t>
      </w:r>
      <w:r>
        <w:rPr>
          <w:spacing w:val="13"/>
        </w:rPr>
        <w:t xml:space="preserve"> </w:t>
      </w:r>
      <w:r>
        <w:t>Trigger</w:t>
      </w:r>
      <w:r>
        <w:rPr>
          <w:spacing w:val="13"/>
        </w:rPr>
        <w:t xml:space="preserve"> </w:t>
      </w:r>
      <w:r>
        <w:t>based</w:t>
      </w:r>
      <w:r>
        <w:rPr>
          <w:spacing w:val="13"/>
        </w:rPr>
        <w:t xml:space="preserve"> </w:t>
      </w:r>
      <w:r>
        <w:rPr>
          <w:spacing w:val="-2"/>
        </w:rPr>
        <w:t>communication</w:t>
      </w:r>
    </w:p>
    <w:p w14:paraId="57A0E741" w14:textId="77777777" w:rsidR="002D20EE" w:rsidRDefault="00DD000A">
      <w:pPr>
        <w:pStyle w:val="BodyText"/>
        <w:spacing w:before="283" w:line="252" w:lineRule="auto"/>
        <w:ind w:left="457" w:right="1175"/>
        <w:jc w:val="both"/>
      </w:pPr>
      <w:r>
        <w:t>When a client application has connected to a server, it can subscribe (</w:t>
      </w:r>
      <w:hyperlink w:anchor="_bookmark46" w:history="1">
        <w:r>
          <w:rPr>
            <w:color w:val="0000FF"/>
          </w:rPr>
          <w:t>Subscr</w:t>
        </w:r>
        <w:r>
          <w:rPr>
            <w:color w:val="0000FF"/>
          </w:rPr>
          <w:t>ibe()</w:t>
        </w:r>
      </w:hyperlink>
      <w:r>
        <w:t xml:space="preserve">) to events in the service that is offered by the server, as described in figure </w:t>
      </w:r>
      <w:hyperlink w:anchor="_bookmark85" w:history="1">
        <w:r>
          <w:rPr>
            <w:color w:val="0000FF"/>
          </w:rPr>
          <w:t>Figure</w:t>
        </w:r>
      </w:hyperlink>
      <w:r>
        <w:rPr>
          <w:color w:val="0000FF"/>
        </w:rPr>
        <w:t xml:space="preserve"> </w:t>
      </w:r>
      <w:hyperlink w:anchor="_bookmark85" w:history="1">
        <w:r>
          <w:rPr>
            <w:color w:val="0000FF"/>
          </w:rPr>
          <w:t>4.2</w:t>
        </w:r>
      </w:hyperlink>
      <w:r>
        <w:t>.</w:t>
      </w:r>
    </w:p>
    <w:p w14:paraId="52D48F30" w14:textId="77777777" w:rsidR="002D20EE" w:rsidRDefault="00DD000A">
      <w:pPr>
        <w:pStyle w:val="BodyText"/>
        <w:spacing w:before="158" w:line="252" w:lineRule="auto"/>
        <w:ind w:left="457" w:right="1175"/>
        <w:jc w:val="both"/>
      </w:pPr>
      <w:r>
        <w:t>When data is available for an event, the server application sends the event data to communicatio</w:t>
      </w:r>
      <w:r>
        <w:t>n management middleware, that notifies all subscribing client applica- tions.</w:t>
      </w:r>
      <w:r>
        <w:rPr>
          <w:spacing w:val="40"/>
        </w:rPr>
        <w:t xml:space="preserve"> </w:t>
      </w:r>
      <w:r>
        <w:t xml:space="preserve">The subscribers can then fetch the event samples, using </w:t>
      </w:r>
      <w:hyperlink w:anchor="_bookmark51" w:history="1">
        <w:r>
          <w:rPr>
            <w:color w:val="0000FF"/>
          </w:rPr>
          <w:t>GetNewSamples()</w:t>
        </w:r>
      </w:hyperlink>
      <w:r>
        <w:t xml:space="preserve">, either directly or via a callback (defined by </w:t>
      </w:r>
      <w:hyperlink w:anchor="_bookmark53" w:history="1">
        <w:r>
          <w:rPr>
            <w:color w:val="0000FF"/>
          </w:rPr>
          <w:t>SetReceiveHandler()</w:t>
        </w:r>
      </w:hyperlink>
      <w:r>
        <w:t>) that is triggered by the notification.</w:t>
      </w:r>
    </w:p>
    <w:p w14:paraId="3F8617D4" w14:textId="77777777" w:rsidR="002D20EE" w:rsidRDefault="002D20EE">
      <w:pPr>
        <w:spacing w:line="252" w:lineRule="auto"/>
        <w:jc w:val="both"/>
        <w:sectPr w:rsidR="002D20EE">
          <w:pgSz w:w="11910" w:h="13780"/>
          <w:pgMar w:top="280" w:right="240" w:bottom="280" w:left="960" w:header="720" w:footer="720" w:gutter="0"/>
          <w:cols w:space="720"/>
        </w:sectPr>
      </w:pPr>
    </w:p>
    <w:p w14:paraId="164CEF5E" w14:textId="77777777" w:rsidR="002D20EE" w:rsidRDefault="00DD000A">
      <w:pPr>
        <w:pStyle w:val="BodyText"/>
        <w:spacing w:before="90" w:line="252" w:lineRule="auto"/>
        <w:ind w:left="457" w:right="1175"/>
        <w:jc w:val="both"/>
      </w:pPr>
      <w:r>
        <w:lastRenderedPageBreak/>
        <w:t>Triggers are used by the server to notify when a specific condition occurs.</w:t>
      </w:r>
      <w:r>
        <w:rPr>
          <w:spacing w:val="80"/>
        </w:rPr>
        <w:t xml:space="preserve"> </w:t>
      </w:r>
      <w:r>
        <w:t>It does</w:t>
      </w:r>
      <w:r>
        <w:rPr>
          <w:spacing w:val="40"/>
        </w:rPr>
        <w:t xml:space="preserve"> </w:t>
      </w:r>
      <w:r>
        <w:t>not transfer any data.</w:t>
      </w:r>
      <w:r>
        <w:rPr>
          <w:spacing w:val="40"/>
        </w:rPr>
        <w:t xml:space="preserve"> </w:t>
      </w:r>
      <w:r>
        <w:t xml:space="preserve">It uses the same subscription and notification mechanisms as </w:t>
      </w:r>
      <w:r>
        <w:rPr>
          <w:spacing w:val="-2"/>
        </w:rPr>
        <w:t>events.</w:t>
      </w:r>
    </w:p>
    <w:p w14:paraId="2087AA57" w14:textId="77777777" w:rsidR="002D20EE" w:rsidRDefault="00DD000A">
      <w:pPr>
        <w:pStyle w:val="BodyText"/>
        <w:rPr>
          <w:sz w:val="17"/>
        </w:rPr>
      </w:pPr>
      <w:r>
        <w:rPr>
          <w:noProof/>
        </w:rPr>
        <w:drawing>
          <wp:anchor distT="0" distB="0" distL="0" distR="0" simplePos="0" relativeHeight="251660288" behindDoc="0" locked="0" layoutInCell="1" allowOverlap="1" wp14:anchorId="7C555D46" wp14:editId="71E847D4">
            <wp:simplePos x="0" y="0"/>
            <wp:positionH relativeFrom="page">
              <wp:posOffset>1273677</wp:posOffset>
            </wp:positionH>
            <wp:positionV relativeFrom="paragraph">
              <wp:posOffset>139808</wp:posOffset>
            </wp:positionV>
            <wp:extent cx="4667932" cy="4552569"/>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8" cstate="print"/>
                    <a:stretch>
                      <a:fillRect/>
                    </a:stretch>
                  </pic:blipFill>
                  <pic:spPr>
                    <a:xfrm>
                      <a:off x="0" y="0"/>
                      <a:ext cx="4667932" cy="4552569"/>
                    </a:xfrm>
                    <a:prstGeom prst="rect">
                      <a:avLst/>
                    </a:prstGeom>
                  </pic:spPr>
                </pic:pic>
              </a:graphicData>
            </a:graphic>
          </wp:anchor>
        </w:drawing>
      </w:r>
    </w:p>
    <w:p w14:paraId="0F9E8022" w14:textId="77777777" w:rsidR="002D20EE" w:rsidRDefault="00DD000A">
      <w:pPr>
        <w:spacing w:before="136"/>
        <w:ind w:left="2449"/>
        <w:rPr>
          <w:b/>
        </w:rPr>
      </w:pPr>
      <w:r>
        <w:rPr>
          <w:b/>
        </w:rPr>
        <w:t>Figure</w:t>
      </w:r>
      <w:r>
        <w:rPr>
          <w:b/>
          <w:spacing w:val="-8"/>
        </w:rPr>
        <w:t xml:space="preserve"> </w:t>
      </w:r>
      <w:r>
        <w:rPr>
          <w:b/>
        </w:rPr>
        <w:t>4.2:</w:t>
      </w:r>
      <w:r>
        <w:rPr>
          <w:b/>
          <w:spacing w:val="4"/>
        </w:rPr>
        <w:t xml:space="preserve"> </w:t>
      </w:r>
      <w:bookmarkStart w:id="94" w:name="_bookmark85"/>
      <w:bookmarkEnd w:id="94"/>
      <w:r>
        <w:rPr>
          <w:b/>
        </w:rPr>
        <w:t>ara::com</w:t>
      </w:r>
      <w:r>
        <w:rPr>
          <w:b/>
          <w:spacing w:val="-8"/>
        </w:rPr>
        <w:t xml:space="preserve"> </w:t>
      </w:r>
      <w:r>
        <w:rPr>
          <w:b/>
        </w:rPr>
        <w:t>event</w:t>
      </w:r>
      <w:r>
        <w:rPr>
          <w:b/>
          <w:spacing w:val="-8"/>
        </w:rPr>
        <w:t xml:space="preserve"> </w:t>
      </w:r>
      <w:r>
        <w:rPr>
          <w:b/>
        </w:rPr>
        <w:t>based</w:t>
      </w:r>
      <w:r>
        <w:rPr>
          <w:b/>
          <w:spacing w:val="-7"/>
        </w:rPr>
        <w:t xml:space="preserve"> </w:t>
      </w:r>
      <w:r>
        <w:rPr>
          <w:b/>
          <w:spacing w:val="-2"/>
        </w:rPr>
        <w:t>communication</w:t>
      </w:r>
    </w:p>
    <w:p w14:paraId="4EA6587D" w14:textId="77777777" w:rsidR="002D20EE" w:rsidRDefault="002D20EE">
      <w:pPr>
        <w:pStyle w:val="BodyText"/>
        <w:rPr>
          <w:b/>
          <w:sz w:val="26"/>
        </w:rPr>
      </w:pPr>
    </w:p>
    <w:p w14:paraId="5E9D9FD4" w14:textId="77777777" w:rsidR="002D20EE" w:rsidRDefault="002D20EE">
      <w:pPr>
        <w:pStyle w:val="BodyText"/>
        <w:rPr>
          <w:b/>
          <w:sz w:val="26"/>
        </w:rPr>
      </w:pPr>
    </w:p>
    <w:p w14:paraId="600981D9" w14:textId="77777777" w:rsidR="002D20EE" w:rsidRDefault="002D20EE">
      <w:pPr>
        <w:pStyle w:val="BodyText"/>
        <w:rPr>
          <w:b/>
          <w:sz w:val="28"/>
        </w:rPr>
      </w:pPr>
    </w:p>
    <w:p w14:paraId="67C74902" w14:textId="77777777" w:rsidR="002D20EE" w:rsidRDefault="00DD000A">
      <w:pPr>
        <w:pStyle w:val="Heading2"/>
        <w:numPr>
          <w:ilvl w:val="1"/>
          <w:numId w:val="46"/>
        </w:numPr>
        <w:tabs>
          <w:tab w:val="left" w:pos="1142"/>
          <w:tab w:val="left" w:pos="1144"/>
        </w:tabs>
        <w:ind w:hanging="687"/>
      </w:pPr>
      <w:bookmarkStart w:id="95" w:name="4.4_ara::com_Method_based_communication"/>
      <w:bookmarkStart w:id="96" w:name="_bookmark86"/>
      <w:bookmarkEnd w:id="95"/>
      <w:bookmarkEnd w:id="96"/>
      <w:r>
        <w:t>ara::com</w:t>
      </w:r>
      <w:r>
        <w:rPr>
          <w:spacing w:val="20"/>
        </w:rPr>
        <w:t xml:space="preserve"> </w:t>
      </w:r>
      <w:r>
        <w:t>Method</w:t>
      </w:r>
      <w:r>
        <w:rPr>
          <w:spacing w:val="21"/>
        </w:rPr>
        <w:t xml:space="preserve"> </w:t>
      </w:r>
      <w:r>
        <w:t>based</w:t>
      </w:r>
      <w:r>
        <w:rPr>
          <w:spacing w:val="21"/>
        </w:rPr>
        <w:t xml:space="preserve"> </w:t>
      </w:r>
      <w:r>
        <w:rPr>
          <w:spacing w:val="-2"/>
        </w:rPr>
        <w:t>communication</w:t>
      </w:r>
    </w:p>
    <w:p w14:paraId="6348B022" w14:textId="77777777" w:rsidR="002D20EE" w:rsidRDefault="00DD000A">
      <w:pPr>
        <w:pStyle w:val="BodyText"/>
        <w:spacing w:before="284" w:line="252" w:lineRule="auto"/>
        <w:ind w:left="457" w:right="1175"/>
      </w:pPr>
      <w:r>
        <w:t>With</w:t>
      </w:r>
      <w:r>
        <w:rPr>
          <w:spacing w:val="-10"/>
        </w:rPr>
        <w:t xml:space="preserve"> </w:t>
      </w:r>
      <w:r>
        <w:t>method</w:t>
      </w:r>
      <w:r>
        <w:rPr>
          <w:spacing w:val="-10"/>
        </w:rPr>
        <w:t xml:space="preserve"> </w:t>
      </w:r>
      <w:r>
        <w:t>based</w:t>
      </w:r>
      <w:r>
        <w:rPr>
          <w:spacing w:val="-10"/>
        </w:rPr>
        <w:t xml:space="preserve"> </w:t>
      </w:r>
      <w:r>
        <w:t>communication</w:t>
      </w:r>
      <w:r>
        <w:rPr>
          <w:spacing w:val="-10"/>
        </w:rPr>
        <w:t xml:space="preserve"> </w:t>
      </w:r>
      <w:r>
        <w:t>a</w:t>
      </w:r>
      <w:r>
        <w:rPr>
          <w:spacing w:val="-10"/>
        </w:rPr>
        <w:t xml:space="preserve"> </w:t>
      </w:r>
      <w:r>
        <w:t>client</w:t>
      </w:r>
      <w:r>
        <w:rPr>
          <w:spacing w:val="-10"/>
        </w:rPr>
        <w:t xml:space="preserve"> </w:t>
      </w:r>
      <w:r>
        <w:t>application</w:t>
      </w:r>
      <w:r>
        <w:rPr>
          <w:spacing w:val="-10"/>
        </w:rPr>
        <w:t xml:space="preserve"> </w:t>
      </w:r>
      <w:r>
        <w:t>calls</w:t>
      </w:r>
      <w:r>
        <w:rPr>
          <w:spacing w:val="-10"/>
        </w:rPr>
        <w:t xml:space="preserve"> </w:t>
      </w:r>
      <w:r>
        <w:t>a</w:t>
      </w:r>
      <w:r>
        <w:rPr>
          <w:spacing w:val="-10"/>
        </w:rPr>
        <w:t xml:space="preserve"> </w:t>
      </w:r>
      <w:r>
        <w:t>method</w:t>
      </w:r>
      <w:r>
        <w:rPr>
          <w:spacing w:val="-10"/>
        </w:rPr>
        <w:t xml:space="preserve"> </w:t>
      </w:r>
      <w:r>
        <w:t>that</w:t>
      </w:r>
      <w:r>
        <w:rPr>
          <w:spacing w:val="-10"/>
        </w:rPr>
        <w:t xml:space="preserve"> </w:t>
      </w:r>
      <w:r>
        <w:t>is</w:t>
      </w:r>
      <w:r>
        <w:rPr>
          <w:spacing w:val="-10"/>
        </w:rPr>
        <w:t xml:space="preserve"> </w:t>
      </w:r>
      <w:r>
        <w:t>executed on the remote server.</w:t>
      </w:r>
      <w:r>
        <w:rPr>
          <w:spacing w:val="73"/>
        </w:rPr>
        <w:t xml:space="preserve"> </w:t>
      </w:r>
      <w:r>
        <w:t xml:space="preserve">This is shown in figure </w:t>
      </w:r>
      <w:hyperlink w:anchor="_bookmark87" w:history="1">
        <w:r>
          <w:rPr>
            <w:color w:val="0000FF"/>
          </w:rPr>
          <w:t>Figure</w:t>
        </w:r>
      </w:hyperlink>
      <w:r>
        <w:rPr>
          <w:color w:val="0000FF"/>
        </w:rPr>
        <w:t xml:space="preserve"> </w:t>
      </w:r>
      <w:hyperlink w:anchor="_bookmark87" w:history="1">
        <w:r>
          <w:rPr>
            <w:color w:val="0000FF"/>
          </w:rPr>
          <w:t>4.3</w:t>
        </w:r>
      </w:hyperlink>
      <w:r>
        <w:t>.</w:t>
      </w:r>
      <w:r>
        <w:rPr>
          <w:spacing w:val="73"/>
        </w:rPr>
        <w:t xml:space="preserve"> </w:t>
      </w:r>
      <w:r>
        <w:t>The method may,</w:t>
      </w:r>
      <w:r>
        <w:rPr>
          <w:spacing w:val="22"/>
        </w:rPr>
        <w:t xml:space="preserve"> </w:t>
      </w:r>
      <w:r>
        <w:t xml:space="preserve">or may not return a value to the client. If a return value is provided, the </w:t>
      </w:r>
      <w:hyperlink w:anchor="_bookmark36" w:history="1">
        <w:r>
          <w:rPr>
            <w:color w:val="0000FF"/>
          </w:rPr>
          <w:t>ara::core::Future</w:t>
        </w:r>
      </w:hyperlink>
      <w:r>
        <w:rPr>
          <w:color w:val="0000FF"/>
        </w:rPr>
        <w:t xml:space="preserve"> </w:t>
      </w:r>
      <w:r>
        <w:t xml:space="preserve">and </w:t>
      </w:r>
      <w:hyperlink w:anchor="_bookmark37" w:history="1">
        <w:r>
          <w:rPr>
            <w:color w:val="0000FF"/>
          </w:rPr>
          <w:t>ara::core::Promise</w:t>
        </w:r>
      </w:hyperlink>
      <w:r>
        <w:rPr>
          <w:color w:val="0000FF"/>
        </w:rPr>
        <w:t xml:space="preserve"> </w:t>
      </w:r>
      <w:r>
        <w:t>pattern is used to give a possibility of a non-blocking behavior for the comm</w:t>
      </w:r>
      <w:r>
        <w:t xml:space="preserve">unication. See chapter </w:t>
      </w:r>
      <w:hyperlink w:anchor="_bookmark118" w:history="1">
        <w:r>
          <w:rPr>
            <w:color w:val="0000FF"/>
          </w:rPr>
          <w:t>5.3.6</w:t>
        </w:r>
      </w:hyperlink>
      <w:r>
        <w:rPr>
          <w:color w:val="0000FF"/>
        </w:rPr>
        <w:t xml:space="preserve"> </w:t>
      </w:r>
      <w:r>
        <w:t>for details.</w:t>
      </w:r>
    </w:p>
    <w:p w14:paraId="769A0375" w14:textId="77777777" w:rsidR="002D20EE" w:rsidRDefault="00DD000A">
      <w:pPr>
        <w:pStyle w:val="BodyText"/>
        <w:spacing w:before="155" w:line="252" w:lineRule="auto"/>
        <w:ind w:left="457" w:right="1175"/>
      </w:pPr>
      <w:r>
        <w:t>The server can be configured for different processing modes of method invocations. The options are</w:t>
      </w:r>
    </w:p>
    <w:p w14:paraId="0D838A0E" w14:textId="77777777" w:rsidR="002D20EE" w:rsidRDefault="00DD000A">
      <w:pPr>
        <w:pStyle w:val="ListParagraph"/>
        <w:numPr>
          <w:ilvl w:val="0"/>
          <w:numId w:val="43"/>
        </w:numPr>
        <w:tabs>
          <w:tab w:val="left" w:pos="1043"/>
        </w:tabs>
        <w:spacing w:before="164" w:line="232" w:lineRule="auto"/>
        <w:ind w:right="1175"/>
        <w:rPr>
          <w:sz w:val="24"/>
        </w:rPr>
      </w:pPr>
      <w:r>
        <w:rPr>
          <w:b/>
          <w:sz w:val="24"/>
        </w:rPr>
        <w:t>Event-driven,</w:t>
      </w:r>
      <w:r>
        <w:rPr>
          <w:b/>
          <w:spacing w:val="33"/>
          <w:sz w:val="24"/>
        </w:rPr>
        <w:t xml:space="preserve"> </w:t>
      </w:r>
      <w:r>
        <w:rPr>
          <w:b/>
          <w:sz w:val="24"/>
        </w:rPr>
        <w:t xml:space="preserve">concurrent </w:t>
      </w:r>
      <w:r>
        <w:rPr>
          <w:sz w:val="24"/>
        </w:rPr>
        <w:t>(</w:t>
      </w:r>
      <w:r>
        <w:rPr>
          <w:rFonts w:ascii="Courier New" w:hAnsi="Courier New"/>
          <w:sz w:val="24"/>
        </w:rPr>
        <w:t>kEvent</w:t>
      </w:r>
      <w:r>
        <w:rPr>
          <w:sz w:val="24"/>
        </w:rPr>
        <w:t>):</w:t>
      </w:r>
      <w:r>
        <w:rPr>
          <w:spacing w:val="40"/>
          <w:sz w:val="24"/>
        </w:rPr>
        <w:t xml:space="preserve"> </w:t>
      </w:r>
      <w:r>
        <w:rPr>
          <w:sz w:val="24"/>
        </w:rPr>
        <w:t>Incoming service method calls are pro- cessed in</w:t>
      </w:r>
      <w:r>
        <w:rPr>
          <w:sz w:val="24"/>
        </w:rPr>
        <w:t xml:space="preserve"> an event based manner.</w:t>
      </w:r>
    </w:p>
    <w:p w14:paraId="0A53F9F4" w14:textId="77777777" w:rsidR="002D20EE" w:rsidRDefault="002D20EE">
      <w:pPr>
        <w:spacing w:line="232" w:lineRule="auto"/>
        <w:rPr>
          <w:sz w:val="24"/>
        </w:rPr>
        <w:sectPr w:rsidR="002D20EE">
          <w:pgSz w:w="11910" w:h="13780"/>
          <w:pgMar w:top="280" w:right="240" w:bottom="0" w:left="960" w:header="720" w:footer="720" w:gutter="0"/>
          <w:cols w:space="720"/>
        </w:sectPr>
      </w:pPr>
    </w:p>
    <w:p w14:paraId="52A8C853" w14:textId="77777777" w:rsidR="002D20EE" w:rsidRDefault="00DD000A">
      <w:pPr>
        <w:pStyle w:val="ListParagraph"/>
        <w:numPr>
          <w:ilvl w:val="0"/>
          <w:numId w:val="43"/>
        </w:numPr>
        <w:tabs>
          <w:tab w:val="left" w:pos="1043"/>
        </w:tabs>
        <w:spacing w:before="96" w:line="232" w:lineRule="auto"/>
        <w:ind w:right="1175"/>
        <w:rPr>
          <w:sz w:val="24"/>
        </w:rPr>
      </w:pPr>
      <w:r>
        <w:rPr>
          <w:b/>
          <w:sz w:val="24"/>
        </w:rPr>
        <w:lastRenderedPageBreak/>
        <w:t>Event-driven,</w:t>
      </w:r>
      <w:r>
        <w:rPr>
          <w:b/>
          <w:spacing w:val="-1"/>
          <w:sz w:val="24"/>
        </w:rPr>
        <w:t xml:space="preserve"> </w:t>
      </w:r>
      <w:r>
        <w:rPr>
          <w:b/>
          <w:sz w:val="24"/>
        </w:rPr>
        <w:t xml:space="preserve">sequential </w:t>
      </w:r>
      <w:r>
        <w:rPr>
          <w:sz w:val="24"/>
        </w:rPr>
        <w:t>(</w:t>
      </w:r>
      <w:r>
        <w:rPr>
          <w:rFonts w:ascii="Courier New" w:hAnsi="Courier New"/>
          <w:sz w:val="24"/>
        </w:rPr>
        <w:t>kEventSingleThread</w:t>
      </w:r>
      <w:r>
        <w:rPr>
          <w:sz w:val="24"/>
        </w:rPr>
        <w:t>):</w:t>
      </w:r>
      <w:r>
        <w:rPr>
          <w:spacing w:val="30"/>
          <w:sz w:val="24"/>
        </w:rPr>
        <w:t xml:space="preserve"> </w:t>
      </w:r>
      <w:r>
        <w:rPr>
          <w:sz w:val="24"/>
        </w:rPr>
        <w:t xml:space="preserve">Same as </w:t>
      </w:r>
      <w:r>
        <w:rPr>
          <w:rFonts w:ascii="Courier New" w:hAnsi="Courier New"/>
          <w:sz w:val="24"/>
        </w:rPr>
        <w:t>kEvent</w:t>
      </w:r>
      <w:r>
        <w:rPr>
          <w:rFonts w:ascii="Courier New" w:hAnsi="Courier New"/>
          <w:spacing w:val="-65"/>
          <w:sz w:val="24"/>
        </w:rPr>
        <w:t xml:space="preserve"> </w:t>
      </w:r>
      <w:r>
        <w:rPr>
          <w:sz w:val="24"/>
        </w:rPr>
        <w:t>on sin- gle thread basis.</w:t>
      </w:r>
    </w:p>
    <w:p w14:paraId="301A0B52" w14:textId="77777777" w:rsidR="002D20EE" w:rsidRDefault="00DD000A">
      <w:pPr>
        <w:pStyle w:val="ListParagraph"/>
        <w:numPr>
          <w:ilvl w:val="0"/>
          <w:numId w:val="43"/>
        </w:numPr>
        <w:tabs>
          <w:tab w:val="left" w:pos="1043"/>
        </w:tabs>
        <w:spacing w:before="181" w:line="232" w:lineRule="auto"/>
        <w:ind w:right="1175"/>
        <w:rPr>
          <w:sz w:val="24"/>
        </w:rPr>
      </w:pPr>
      <w:r>
        <w:rPr>
          <w:b/>
          <w:sz w:val="24"/>
        </w:rPr>
        <w:t>Polling</w:t>
      </w:r>
      <w:r>
        <w:rPr>
          <w:b/>
          <w:spacing w:val="-1"/>
          <w:sz w:val="24"/>
        </w:rPr>
        <w:t xml:space="preserve"> </w:t>
      </w:r>
      <w:r>
        <w:rPr>
          <w:sz w:val="24"/>
        </w:rPr>
        <w:t>(</w:t>
      </w:r>
      <w:r>
        <w:rPr>
          <w:rFonts w:ascii="Courier New" w:hAnsi="Courier New"/>
          <w:sz w:val="24"/>
        </w:rPr>
        <w:t>KPoll</w:t>
      </w:r>
      <w:r>
        <w:rPr>
          <w:sz w:val="24"/>
        </w:rPr>
        <w:t>): Incoming</w:t>
      </w:r>
      <w:r>
        <w:rPr>
          <w:spacing w:val="-1"/>
          <w:sz w:val="24"/>
        </w:rPr>
        <w:t xml:space="preserve"> </w:t>
      </w:r>
      <w:r>
        <w:rPr>
          <w:sz w:val="24"/>
        </w:rPr>
        <w:t>service</w:t>
      </w:r>
      <w:r>
        <w:rPr>
          <w:spacing w:val="-1"/>
          <w:sz w:val="24"/>
        </w:rPr>
        <w:t xml:space="preserve"> </w:t>
      </w:r>
      <w:r>
        <w:rPr>
          <w:sz w:val="24"/>
        </w:rPr>
        <w:t>method</w:t>
      </w:r>
      <w:r>
        <w:rPr>
          <w:spacing w:val="-1"/>
          <w:sz w:val="24"/>
        </w:rPr>
        <w:t xml:space="preserve"> </w:t>
      </w:r>
      <w:r>
        <w:rPr>
          <w:sz w:val="24"/>
        </w:rPr>
        <w:t>calls</w:t>
      </w:r>
      <w:r>
        <w:rPr>
          <w:spacing w:val="-1"/>
          <w:sz w:val="24"/>
        </w:rPr>
        <w:t xml:space="preserve"> </w:t>
      </w:r>
      <w:r>
        <w:rPr>
          <w:sz w:val="24"/>
        </w:rPr>
        <w:t>need</w:t>
      </w:r>
      <w:r>
        <w:rPr>
          <w:spacing w:val="-2"/>
          <w:sz w:val="24"/>
        </w:rPr>
        <w:t xml:space="preserve"> </w:t>
      </w:r>
      <w:r>
        <w:rPr>
          <w:sz w:val="24"/>
        </w:rPr>
        <w:t>to</w:t>
      </w:r>
      <w:r>
        <w:rPr>
          <w:spacing w:val="-1"/>
          <w:sz w:val="24"/>
        </w:rPr>
        <w:t xml:space="preserve"> </w:t>
      </w:r>
      <w:r>
        <w:rPr>
          <w:sz w:val="24"/>
        </w:rPr>
        <w:t>be</w:t>
      </w:r>
      <w:r>
        <w:rPr>
          <w:spacing w:val="-1"/>
          <w:sz w:val="24"/>
        </w:rPr>
        <w:t xml:space="preserve"> </w:t>
      </w:r>
      <w:r>
        <w:rPr>
          <w:sz w:val="24"/>
        </w:rPr>
        <w:t>explicitly</w:t>
      </w:r>
      <w:r>
        <w:rPr>
          <w:spacing w:val="-1"/>
          <w:sz w:val="24"/>
        </w:rPr>
        <w:t xml:space="preserve"> </w:t>
      </w:r>
      <w:r>
        <w:rPr>
          <w:sz w:val="24"/>
        </w:rPr>
        <w:t>processed</w:t>
      </w:r>
      <w:r>
        <w:rPr>
          <w:sz w:val="24"/>
        </w:rPr>
        <w:t xml:space="preserve"> in polling manner by calling </w:t>
      </w:r>
      <w:hyperlink w:anchor="_bookmark66" w:history="1">
        <w:r>
          <w:rPr>
            <w:color w:val="0000FF"/>
            <w:sz w:val="24"/>
          </w:rPr>
          <w:t>ProcessNextMethodCall</w:t>
        </w:r>
      </w:hyperlink>
      <w:r>
        <w:rPr>
          <w:sz w:val="24"/>
        </w:rPr>
        <w:t>.</w:t>
      </w:r>
    </w:p>
    <w:p w14:paraId="7231033B" w14:textId="77777777" w:rsidR="002D20EE" w:rsidRDefault="00DD000A">
      <w:pPr>
        <w:pStyle w:val="BodyText"/>
        <w:spacing w:before="5"/>
        <w:rPr>
          <w:sz w:val="19"/>
        </w:rPr>
      </w:pPr>
      <w:r>
        <w:rPr>
          <w:noProof/>
        </w:rPr>
        <w:drawing>
          <wp:anchor distT="0" distB="0" distL="0" distR="0" simplePos="0" relativeHeight="2" behindDoc="0" locked="0" layoutInCell="1" allowOverlap="1" wp14:anchorId="77188487" wp14:editId="02A11A45">
            <wp:simplePos x="0" y="0"/>
            <wp:positionH relativeFrom="page">
              <wp:posOffset>1423551</wp:posOffset>
            </wp:positionH>
            <wp:positionV relativeFrom="paragraph">
              <wp:posOffset>157226</wp:posOffset>
            </wp:positionV>
            <wp:extent cx="4386836" cy="5676138"/>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9" cstate="print"/>
                    <a:stretch>
                      <a:fillRect/>
                    </a:stretch>
                  </pic:blipFill>
                  <pic:spPr>
                    <a:xfrm>
                      <a:off x="0" y="0"/>
                      <a:ext cx="4386836" cy="5676138"/>
                    </a:xfrm>
                    <a:prstGeom prst="rect">
                      <a:avLst/>
                    </a:prstGeom>
                  </pic:spPr>
                </pic:pic>
              </a:graphicData>
            </a:graphic>
          </wp:anchor>
        </w:drawing>
      </w:r>
    </w:p>
    <w:p w14:paraId="5D55E259" w14:textId="77777777" w:rsidR="002D20EE" w:rsidRDefault="00DD000A">
      <w:pPr>
        <w:spacing w:before="131"/>
        <w:ind w:left="2338"/>
        <w:rPr>
          <w:b/>
        </w:rPr>
      </w:pPr>
      <w:r>
        <w:rPr>
          <w:b/>
        </w:rPr>
        <w:t>Figure</w:t>
      </w:r>
      <w:r>
        <w:rPr>
          <w:b/>
          <w:spacing w:val="-8"/>
        </w:rPr>
        <w:t xml:space="preserve"> </w:t>
      </w:r>
      <w:r>
        <w:rPr>
          <w:b/>
        </w:rPr>
        <w:t>4.3:</w:t>
      </w:r>
      <w:r>
        <w:rPr>
          <w:b/>
          <w:spacing w:val="5"/>
        </w:rPr>
        <w:t xml:space="preserve"> </w:t>
      </w:r>
      <w:bookmarkStart w:id="97" w:name="_bookmark87"/>
      <w:bookmarkEnd w:id="97"/>
      <w:r>
        <w:rPr>
          <w:b/>
        </w:rPr>
        <w:t>ara::com</w:t>
      </w:r>
      <w:r>
        <w:rPr>
          <w:b/>
          <w:spacing w:val="-8"/>
        </w:rPr>
        <w:t xml:space="preserve"> </w:t>
      </w:r>
      <w:r>
        <w:rPr>
          <w:b/>
        </w:rPr>
        <w:t>method</w:t>
      </w:r>
      <w:r>
        <w:rPr>
          <w:b/>
          <w:spacing w:val="-7"/>
        </w:rPr>
        <w:t xml:space="preserve"> </w:t>
      </w:r>
      <w:r>
        <w:rPr>
          <w:b/>
        </w:rPr>
        <w:t>based</w:t>
      </w:r>
      <w:r>
        <w:rPr>
          <w:b/>
          <w:spacing w:val="-8"/>
        </w:rPr>
        <w:t xml:space="preserve"> </w:t>
      </w:r>
      <w:r>
        <w:rPr>
          <w:b/>
          <w:spacing w:val="-2"/>
        </w:rPr>
        <w:t>communication</w:t>
      </w:r>
    </w:p>
    <w:p w14:paraId="42D94A2C" w14:textId="77777777" w:rsidR="002D20EE" w:rsidRDefault="002D20EE">
      <w:pPr>
        <w:pStyle w:val="BodyText"/>
        <w:rPr>
          <w:b/>
          <w:sz w:val="26"/>
        </w:rPr>
      </w:pPr>
    </w:p>
    <w:p w14:paraId="24FF4BA8" w14:textId="77777777" w:rsidR="002D20EE" w:rsidRDefault="002D20EE">
      <w:pPr>
        <w:pStyle w:val="BodyText"/>
        <w:rPr>
          <w:b/>
          <w:sz w:val="26"/>
        </w:rPr>
      </w:pPr>
    </w:p>
    <w:p w14:paraId="7106456B" w14:textId="77777777" w:rsidR="002D20EE" w:rsidRDefault="002D20EE">
      <w:pPr>
        <w:pStyle w:val="BodyText"/>
        <w:spacing w:before="11"/>
        <w:rPr>
          <w:b/>
          <w:sz w:val="27"/>
        </w:rPr>
      </w:pPr>
    </w:p>
    <w:p w14:paraId="18A20E76" w14:textId="77777777" w:rsidR="002D20EE" w:rsidRDefault="00DD000A">
      <w:pPr>
        <w:pStyle w:val="Heading2"/>
        <w:numPr>
          <w:ilvl w:val="1"/>
          <w:numId w:val="46"/>
        </w:numPr>
        <w:tabs>
          <w:tab w:val="left" w:pos="1142"/>
          <w:tab w:val="left" w:pos="1144"/>
        </w:tabs>
        <w:ind w:hanging="687"/>
      </w:pPr>
      <w:bookmarkStart w:id="98" w:name="4.5_ara::com_Field_based_communication"/>
      <w:bookmarkStart w:id="99" w:name="_bookmark88"/>
      <w:bookmarkEnd w:id="98"/>
      <w:bookmarkEnd w:id="99"/>
      <w:r>
        <w:t>ara::com</w:t>
      </w:r>
      <w:r>
        <w:rPr>
          <w:spacing w:val="18"/>
        </w:rPr>
        <w:t xml:space="preserve"> </w:t>
      </w:r>
      <w:r>
        <w:t>Field</w:t>
      </w:r>
      <w:r>
        <w:rPr>
          <w:spacing w:val="19"/>
        </w:rPr>
        <w:t xml:space="preserve"> </w:t>
      </w:r>
      <w:r>
        <w:t>based</w:t>
      </w:r>
      <w:r>
        <w:rPr>
          <w:spacing w:val="18"/>
        </w:rPr>
        <w:t xml:space="preserve"> </w:t>
      </w:r>
      <w:r>
        <w:rPr>
          <w:spacing w:val="-2"/>
        </w:rPr>
        <w:t>communication</w:t>
      </w:r>
    </w:p>
    <w:p w14:paraId="1C11909F" w14:textId="77777777" w:rsidR="002D20EE" w:rsidRDefault="00DD000A">
      <w:pPr>
        <w:pStyle w:val="BodyText"/>
        <w:spacing w:before="283" w:line="252" w:lineRule="auto"/>
        <w:ind w:left="457" w:right="1175"/>
        <w:jc w:val="both"/>
      </w:pPr>
      <w:r>
        <w:t>With field based communication a server can provide a value for some data that a client</w:t>
      </w:r>
      <w:r>
        <w:rPr>
          <w:spacing w:val="-7"/>
        </w:rPr>
        <w:t xml:space="preserve"> </w:t>
      </w:r>
      <w:r>
        <w:t>can</w:t>
      </w:r>
      <w:r>
        <w:rPr>
          <w:spacing w:val="-7"/>
        </w:rPr>
        <w:t xml:space="preserve"> </w:t>
      </w:r>
      <w:r>
        <w:t>access</w:t>
      </w:r>
      <w:r>
        <w:rPr>
          <w:spacing w:val="-7"/>
        </w:rPr>
        <w:t xml:space="preserve"> </w:t>
      </w:r>
      <w:r>
        <w:t>or</w:t>
      </w:r>
      <w:r>
        <w:rPr>
          <w:spacing w:val="-7"/>
        </w:rPr>
        <w:t xml:space="preserve"> </w:t>
      </w:r>
      <w:r>
        <w:t>update</w:t>
      </w:r>
      <w:r>
        <w:rPr>
          <w:spacing w:val="-7"/>
        </w:rPr>
        <w:t xml:space="preserve"> </w:t>
      </w:r>
      <w:r>
        <w:t>at</w:t>
      </w:r>
      <w:r>
        <w:rPr>
          <w:spacing w:val="-7"/>
        </w:rPr>
        <w:t xml:space="preserve"> </w:t>
      </w:r>
      <w:r>
        <w:t>any</w:t>
      </w:r>
      <w:r>
        <w:rPr>
          <w:spacing w:val="-7"/>
        </w:rPr>
        <w:t xml:space="preserve"> </w:t>
      </w:r>
      <w:r>
        <w:t>time. The</w:t>
      </w:r>
      <w:r>
        <w:rPr>
          <w:spacing w:val="-7"/>
        </w:rPr>
        <w:t xml:space="preserve"> </w:t>
      </w:r>
      <w:r>
        <w:t>functionality</w:t>
      </w:r>
      <w:r>
        <w:rPr>
          <w:spacing w:val="-7"/>
        </w:rPr>
        <w:t xml:space="preserve"> </w:t>
      </w:r>
      <w:r>
        <w:t>of</w:t>
      </w:r>
      <w:r>
        <w:rPr>
          <w:spacing w:val="-7"/>
        </w:rPr>
        <w:t xml:space="preserve"> </w:t>
      </w:r>
      <w:r>
        <w:t>a</w:t>
      </w:r>
      <w:r>
        <w:rPr>
          <w:spacing w:val="-7"/>
        </w:rPr>
        <w:t xml:space="preserve"> </w:t>
      </w:r>
      <w:r>
        <w:t>field</w:t>
      </w:r>
      <w:r>
        <w:rPr>
          <w:spacing w:val="-7"/>
        </w:rPr>
        <w:t xml:space="preserve"> </w:t>
      </w:r>
      <w:r>
        <w:t>can</w:t>
      </w:r>
      <w:r>
        <w:rPr>
          <w:spacing w:val="-7"/>
        </w:rPr>
        <w:t xml:space="preserve"> </w:t>
      </w:r>
      <w:r>
        <w:t>be</w:t>
      </w:r>
      <w:r>
        <w:rPr>
          <w:spacing w:val="-7"/>
        </w:rPr>
        <w:t xml:space="preserve"> </w:t>
      </w:r>
      <w:r>
        <w:t>viewed</w:t>
      </w:r>
      <w:r>
        <w:rPr>
          <w:spacing w:val="-7"/>
        </w:rPr>
        <w:t xml:space="preserve"> </w:t>
      </w:r>
      <w:r>
        <w:t>as</w:t>
      </w:r>
      <w:r>
        <w:rPr>
          <w:spacing w:val="-7"/>
        </w:rPr>
        <w:t xml:space="preserve"> </w:t>
      </w:r>
      <w:r>
        <w:t>a combination of event and methods:</w:t>
      </w:r>
    </w:p>
    <w:p w14:paraId="68E5EFBD" w14:textId="77777777" w:rsidR="002D20EE" w:rsidRDefault="002D20EE">
      <w:pPr>
        <w:spacing w:line="252" w:lineRule="auto"/>
        <w:jc w:val="both"/>
        <w:sectPr w:rsidR="002D20EE">
          <w:pgSz w:w="11910" w:h="13780"/>
          <w:pgMar w:top="280" w:right="240" w:bottom="0" w:left="960" w:header="720" w:footer="720" w:gutter="0"/>
          <w:cols w:space="720"/>
        </w:sectPr>
      </w:pPr>
    </w:p>
    <w:p w14:paraId="582B068B" w14:textId="77777777" w:rsidR="002D20EE" w:rsidRDefault="00DD000A">
      <w:pPr>
        <w:pStyle w:val="ListParagraph"/>
        <w:numPr>
          <w:ilvl w:val="0"/>
          <w:numId w:val="44"/>
        </w:numPr>
        <w:tabs>
          <w:tab w:val="left" w:pos="1043"/>
        </w:tabs>
        <w:spacing w:before="90" w:line="252" w:lineRule="auto"/>
        <w:ind w:right="1175"/>
        <w:rPr>
          <w:sz w:val="24"/>
        </w:rPr>
      </w:pPr>
      <w:r>
        <w:rPr>
          <w:sz w:val="24"/>
        </w:rPr>
        <w:lastRenderedPageBreak/>
        <w:t>Like an event the client can subscribe to changes of the value.</w:t>
      </w:r>
      <w:r>
        <w:rPr>
          <w:spacing w:val="80"/>
          <w:sz w:val="24"/>
        </w:rPr>
        <w:t xml:space="preserve"> </w:t>
      </w:r>
      <w:r>
        <w:rPr>
          <w:sz w:val="24"/>
        </w:rPr>
        <w:t>The client will</w:t>
      </w:r>
      <w:r>
        <w:rPr>
          <w:spacing w:val="40"/>
          <w:sz w:val="24"/>
        </w:rPr>
        <w:t xml:space="preserve"> </w:t>
      </w:r>
      <w:r>
        <w:rPr>
          <w:sz w:val="24"/>
        </w:rPr>
        <w:t>be notified using the same notification mechanisms as for events (defined by</w:t>
      </w:r>
      <w:r>
        <w:rPr>
          <w:spacing w:val="40"/>
          <w:sz w:val="24"/>
        </w:rPr>
        <w:t xml:space="preserve"> </w:t>
      </w:r>
      <w:hyperlink w:anchor="_bookmark53" w:history="1">
        <w:r>
          <w:rPr>
            <w:color w:val="0000FF"/>
            <w:spacing w:val="-2"/>
            <w:sz w:val="24"/>
          </w:rPr>
          <w:t>SetReceiveHandler()</w:t>
        </w:r>
      </w:hyperlink>
      <w:r>
        <w:rPr>
          <w:spacing w:val="-2"/>
          <w:sz w:val="24"/>
        </w:rPr>
        <w:t>).</w:t>
      </w:r>
    </w:p>
    <w:p w14:paraId="05A6D705" w14:textId="77777777" w:rsidR="002D20EE" w:rsidRDefault="00DD000A">
      <w:pPr>
        <w:pStyle w:val="ListParagraph"/>
        <w:numPr>
          <w:ilvl w:val="0"/>
          <w:numId w:val="44"/>
        </w:numPr>
        <w:tabs>
          <w:tab w:val="left" w:pos="1043"/>
        </w:tabs>
        <w:spacing w:before="157"/>
        <w:rPr>
          <w:sz w:val="24"/>
        </w:rPr>
      </w:pPr>
      <w:r>
        <w:rPr>
          <w:sz w:val="24"/>
        </w:rPr>
        <w:t>Using</w:t>
      </w:r>
      <w:r>
        <w:rPr>
          <w:spacing w:val="-6"/>
          <w:sz w:val="24"/>
        </w:rPr>
        <w:t xml:space="preserve"> </w:t>
      </w:r>
      <w:r>
        <w:rPr>
          <w:sz w:val="24"/>
        </w:rPr>
        <w:t>methods,</w:t>
      </w:r>
      <w:r>
        <w:rPr>
          <w:spacing w:val="-4"/>
          <w:sz w:val="24"/>
        </w:rPr>
        <w:t xml:space="preserve"> </w:t>
      </w:r>
      <w:r>
        <w:rPr>
          <w:sz w:val="24"/>
        </w:rPr>
        <w:t>the</w:t>
      </w:r>
      <w:r>
        <w:rPr>
          <w:spacing w:val="-6"/>
          <w:sz w:val="24"/>
        </w:rPr>
        <w:t xml:space="preserve"> </w:t>
      </w:r>
      <w:r>
        <w:rPr>
          <w:sz w:val="24"/>
        </w:rPr>
        <w:t>client</w:t>
      </w:r>
      <w:r>
        <w:rPr>
          <w:spacing w:val="-5"/>
          <w:sz w:val="24"/>
        </w:rPr>
        <w:t xml:space="preserve"> </w:t>
      </w:r>
      <w:r>
        <w:rPr>
          <w:sz w:val="24"/>
        </w:rPr>
        <w:t>can</w:t>
      </w:r>
      <w:r>
        <w:rPr>
          <w:spacing w:val="-5"/>
          <w:sz w:val="24"/>
        </w:rPr>
        <w:t xml:space="preserve"> </w:t>
      </w:r>
      <w:r>
        <w:rPr>
          <w:sz w:val="24"/>
        </w:rPr>
        <w:t>retrieve</w:t>
      </w:r>
      <w:r>
        <w:rPr>
          <w:spacing w:val="-5"/>
          <w:sz w:val="24"/>
        </w:rPr>
        <w:t xml:space="preserve"> </w:t>
      </w:r>
      <w:r>
        <w:rPr>
          <w:sz w:val="24"/>
        </w:rPr>
        <w:t>the</w:t>
      </w:r>
      <w:r>
        <w:rPr>
          <w:spacing w:val="-6"/>
          <w:sz w:val="24"/>
        </w:rPr>
        <w:t xml:space="preserve"> </w:t>
      </w:r>
      <w:r>
        <w:rPr>
          <w:sz w:val="24"/>
        </w:rPr>
        <w:t>val</w:t>
      </w:r>
      <w:r>
        <w:rPr>
          <w:sz w:val="24"/>
        </w:rPr>
        <w:t>ue</w:t>
      </w:r>
      <w:r>
        <w:rPr>
          <w:spacing w:val="-5"/>
          <w:sz w:val="24"/>
        </w:rPr>
        <w:t xml:space="preserve"> </w:t>
      </w:r>
      <w:r>
        <w:rPr>
          <w:sz w:val="24"/>
        </w:rPr>
        <w:t>by</w:t>
      </w:r>
      <w:r>
        <w:rPr>
          <w:spacing w:val="-5"/>
          <w:sz w:val="24"/>
        </w:rPr>
        <w:t xml:space="preserve"> </w:t>
      </w:r>
      <w:r>
        <w:rPr>
          <w:sz w:val="24"/>
        </w:rPr>
        <w:t>calling</w:t>
      </w:r>
      <w:r>
        <w:rPr>
          <w:spacing w:val="-6"/>
          <w:sz w:val="24"/>
        </w:rPr>
        <w:t xml:space="preserve"> </w:t>
      </w:r>
      <w:r>
        <w:rPr>
          <w:sz w:val="24"/>
        </w:rPr>
        <w:t>a</w:t>
      </w:r>
      <w:r>
        <w:rPr>
          <w:spacing w:val="-5"/>
          <w:sz w:val="24"/>
        </w:rPr>
        <w:t xml:space="preserve"> </w:t>
      </w:r>
      <w:r>
        <w:rPr>
          <w:sz w:val="24"/>
        </w:rPr>
        <w:t>get-operation</w:t>
      </w:r>
      <w:r>
        <w:rPr>
          <w:spacing w:val="-5"/>
          <w:sz w:val="24"/>
        </w:rPr>
        <w:t xml:space="preserve"> </w:t>
      </w:r>
      <w:r>
        <w:rPr>
          <w:spacing w:val="-2"/>
          <w:sz w:val="24"/>
        </w:rPr>
        <w:t>(</w:t>
      </w:r>
      <w:hyperlink w:anchor="_bookmark56" w:history="1">
        <w:r>
          <w:rPr>
            <w:color w:val="0000FF"/>
            <w:spacing w:val="-2"/>
            <w:sz w:val="24"/>
          </w:rPr>
          <w:t>Get()</w:t>
        </w:r>
      </w:hyperlink>
    </w:p>
    <w:p w14:paraId="6C938A18" w14:textId="77777777" w:rsidR="002D20EE" w:rsidRDefault="00DD000A">
      <w:pPr>
        <w:pStyle w:val="BodyText"/>
        <w:spacing w:before="13"/>
        <w:ind w:left="1042"/>
      </w:pPr>
      <w:r>
        <w:t>),</w:t>
      </w:r>
      <w:r>
        <w:rPr>
          <w:spacing w:val="-7"/>
        </w:rPr>
        <w:t xml:space="preserve"> </w:t>
      </w:r>
      <w:r>
        <w:t>or</w:t>
      </w:r>
      <w:r>
        <w:rPr>
          <w:spacing w:val="-7"/>
        </w:rPr>
        <w:t xml:space="preserve"> </w:t>
      </w:r>
      <w:r>
        <w:t>update</w:t>
      </w:r>
      <w:r>
        <w:rPr>
          <w:spacing w:val="-7"/>
        </w:rPr>
        <w:t xml:space="preserve"> </w:t>
      </w:r>
      <w:r>
        <w:t>the</w:t>
      </w:r>
      <w:r>
        <w:rPr>
          <w:spacing w:val="-7"/>
        </w:rPr>
        <w:t xml:space="preserve"> </w:t>
      </w:r>
      <w:r>
        <w:t>value</w:t>
      </w:r>
      <w:r>
        <w:rPr>
          <w:spacing w:val="-7"/>
        </w:rPr>
        <w:t xml:space="preserve"> </w:t>
      </w:r>
      <w:r>
        <w:t>by</w:t>
      </w:r>
      <w:r>
        <w:rPr>
          <w:spacing w:val="-7"/>
        </w:rPr>
        <w:t xml:space="preserve"> </w:t>
      </w:r>
      <w:r>
        <w:t>calling</w:t>
      </w:r>
      <w:r>
        <w:rPr>
          <w:spacing w:val="-7"/>
        </w:rPr>
        <w:t xml:space="preserve"> </w:t>
      </w:r>
      <w:r>
        <w:t>a</w:t>
      </w:r>
      <w:r>
        <w:rPr>
          <w:spacing w:val="-7"/>
        </w:rPr>
        <w:t xml:space="preserve"> </w:t>
      </w:r>
      <w:r>
        <w:t>set-operation</w:t>
      </w:r>
      <w:r>
        <w:rPr>
          <w:spacing w:val="-6"/>
        </w:rPr>
        <w:t xml:space="preserve"> </w:t>
      </w:r>
      <w:r>
        <w:t>for</w:t>
      </w:r>
      <w:r>
        <w:rPr>
          <w:spacing w:val="-7"/>
        </w:rPr>
        <w:t xml:space="preserve"> </w:t>
      </w:r>
      <w:r>
        <w:t>the</w:t>
      </w:r>
      <w:r>
        <w:rPr>
          <w:spacing w:val="-7"/>
        </w:rPr>
        <w:t xml:space="preserve"> </w:t>
      </w:r>
      <w:r>
        <w:t>field</w:t>
      </w:r>
      <w:r>
        <w:rPr>
          <w:spacing w:val="-7"/>
        </w:rPr>
        <w:t xml:space="preserve"> </w:t>
      </w:r>
      <w:r>
        <w:t>in</w:t>
      </w:r>
      <w:r>
        <w:rPr>
          <w:spacing w:val="-7"/>
        </w:rPr>
        <w:t xml:space="preserve"> </w:t>
      </w:r>
      <w:r>
        <w:t>the</w:t>
      </w:r>
      <w:r>
        <w:rPr>
          <w:spacing w:val="-7"/>
        </w:rPr>
        <w:t xml:space="preserve"> </w:t>
      </w:r>
      <w:r>
        <w:t>proxy</w:t>
      </w:r>
      <w:r>
        <w:rPr>
          <w:spacing w:val="-7"/>
        </w:rPr>
        <w:t xml:space="preserve"> </w:t>
      </w:r>
      <w:r>
        <w:rPr>
          <w:spacing w:val="-2"/>
        </w:rPr>
        <w:t>(</w:t>
      </w:r>
      <w:hyperlink w:anchor="_bookmark57" w:history="1">
        <w:r>
          <w:rPr>
            <w:color w:val="0000FF"/>
            <w:spacing w:val="-2"/>
          </w:rPr>
          <w:t>Set()</w:t>
        </w:r>
      </w:hyperlink>
      <w:r>
        <w:rPr>
          <w:spacing w:val="-2"/>
        </w:rPr>
        <w:t>).</w:t>
      </w:r>
    </w:p>
    <w:p w14:paraId="7325AC28" w14:textId="77777777" w:rsidR="002D20EE" w:rsidRDefault="00DD000A">
      <w:pPr>
        <w:pStyle w:val="BodyText"/>
        <w:spacing w:before="172"/>
        <w:ind w:left="457"/>
        <w:jc w:val="both"/>
      </w:pPr>
      <w:r>
        <w:t>On</w:t>
      </w:r>
      <w:r>
        <w:rPr>
          <w:spacing w:val="-8"/>
        </w:rPr>
        <w:t xml:space="preserve"> </w:t>
      </w:r>
      <w:r>
        <w:t>the</w:t>
      </w:r>
      <w:r>
        <w:rPr>
          <w:spacing w:val="-7"/>
        </w:rPr>
        <w:t xml:space="preserve"> </w:t>
      </w:r>
      <w:r>
        <w:t>server</w:t>
      </w:r>
      <w:r>
        <w:rPr>
          <w:spacing w:val="-7"/>
        </w:rPr>
        <w:t xml:space="preserve"> </w:t>
      </w:r>
      <w:r>
        <w:t>side,</w:t>
      </w:r>
      <w:r>
        <w:rPr>
          <w:spacing w:val="-7"/>
        </w:rPr>
        <w:t xml:space="preserve"> </w:t>
      </w:r>
      <w:r>
        <w:t>the</w:t>
      </w:r>
      <w:r>
        <w:rPr>
          <w:spacing w:val="-8"/>
        </w:rPr>
        <w:t xml:space="preserve"> </w:t>
      </w:r>
      <w:r>
        <w:t>field</w:t>
      </w:r>
      <w:r>
        <w:rPr>
          <w:spacing w:val="-7"/>
        </w:rPr>
        <w:t xml:space="preserve"> </w:t>
      </w:r>
      <w:r>
        <w:t>is</w:t>
      </w:r>
      <w:r>
        <w:rPr>
          <w:spacing w:val="-7"/>
        </w:rPr>
        <w:t xml:space="preserve"> </w:t>
      </w:r>
      <w:r>
        <w:t>handled</w:t>
      </w:r>
      <w:r>
        <w:rPr>
          <w:spacing w:val="-7"/>
        </w:rPr>
        <w:t xml:space="preserve"> </w:t>
      </w:r>
      <w:r>
        <w:t>in</w:t>
      </w:r>
      <w:r>
        <w:rPr>
          <w:spacing w:val="-8"/>
        </w:rPr>
        <w:t xml:space="preserve"> </w:t>
      </w:r>
      <w:r>
        <w:t>the</w:t>
      </w:r>
      <w:r>
        <w:rPr>
          <w:spacing w:val="-7"/>
        </w:rPr>
        <w:t xml:space="preserve"> </w:t>
      </w:r>
      <w:r>
        <w:t>skeleton</w:t>
      </w:r>
      <w:r>
        <w:rPr>
          <w:spacing w:val="-7"/>
        </w:rPr>
        <w:t xml:space="preserve"> </w:t>
      </w:r>
      <w:r>
        <w:t>implementation</w:t>
      </w:r>
      <w:r>
        <w:rPr>
          <w:spacing w:val="-7"/>
        </w:rPr>
        <w:t xml:space="preserve"> </w:t>
      </w:r>
      <w:r>
        <w:rPr>
          <w:spacing w:val="-5"/>
        </w:rPr>
        <w:t>by</w:t>
      </w:r>
    </w:p>
    <w:p w14:paraId="074A7B09" w14:textId="77777777" w:rsidR="002D20EE" w:rsidRDefault="00DD000A">
      <w:pPr>
        <w:pStyle w:val="ListParagraph"/>
        <w:numPr>
          <w:ilvl w:val="0"/>
          <w:numId w:val="44"/>
        </w:numPr>
        <w:tabs>
          <w:tab w:val="left" w:pos="1043"/>
        </w:tabs>
        <w:spacing w:before="173" w:line="252" w:lineRule="auto"/>
        <w:ind w:right="1175"/>
        <w:rPr>
          <w:sz w:val="24"/>
        </w:rPr>
      </w:pPr>
      <w:r>
        <w:rPr>
          <w:sz w:val="24"/>
        </w:rPr>
        <w:t xml:space="preserve">Defining a callback that is called when the value is updated by a client (defined by </w:t>
      </w:r>
      <w:hyperlink w:anchor="_bookmark68" w:history="1">
        <w:r>
          <w:rPr>
            <w:color w:val="0000FF"/>
            <w:sz w:val="24"/>
          </w:rPr>
          <w:t>RegisterSetHandler()</w:t>
        </w:r>
      </w:hyperlink>
      <w:r>
        <w:rPr>
          <w:sz w:val="24"/>
        </w:rPr>
        <w:t>).</w:t>
      </w:r>
    </w:p>
    <w:p w14:paraId="4F5ECF87" w14:textId="77777777" w:rsidR="002D20EE" w:rsidRDefault="00DD000A">
      <w:pPr>
        <w:pStyle w:val="ListParagraph"/>
        <w:numPr>
          <w:ilvl w:val="0"/>
          <w:numId w:val="44"/>
        </w:numPr>
        <w:tabs>
          <w:tab w:val="left" w:pos="1043"/>
        </w:tabs>
        <w:spacing w:before="158" w:line="252" w:lineRule="auto"/>
        <w:ind w:right="1175"/>
        <w:rPr>
          <w:sz w:val="24"/>
        </w:rPr>
      </w:pPr>
      <w:r>
        <w:rPr>
          <w:sz w:val="24"/>
        </w:rPr>
        <w:t xml:space="preserve">Calling an update-method when a new value shall be published to the clients ( </w:t>
      </w:r>
      <w:hyperlink w:anchor="_bookmark69" w:history="1">
        <w:r>
          <w:rPr>
            <w:color w:val="0000FF"/>
            <w:spacing w:val="-2"/>
            <w:sz w:val="24"/>
          </w:rPr>
          <w:t>Update()</w:t>
        </w:r>
      </w:hyperlink>
      <w:r>
        <w:rPr>
          <w:spacing w:val="-2"/>
          <w:sz w:val="24"/>
        </w:rPr>
        <w:t>).</w:t>
      </w:r>
    </w:p>
    <w:p w14:paraId="034C3DEC" w14:textId="77777777" w:rsidR="002D20EE" w:rsidRDefault="002D20EE">
      <w:pPr>
        <w:pStyle w:val="BodyText"/>
        <w:rPr>
          <w:sz w:val="30"/>
        </w:rPr>
      </w:pPr>
    </w:p>
    <w:p w14:paraId="1EF02BFA" w14:textId="77777777" w:rsidR="002D20EE" w:rsidRDefault="002D20EE">
      <w:pPr>
        <w:pStyle w:val="BodyText"/>
        <w:rPr>
          <w:sz w:val="28"/>
        </w:rPr>
      </w:pPr>
    </w:p>
    <w:p w14:paraId="7ED3D3DC" w14:textId="77777777" w:rsidR="002D20EE" w:rsidRDefault="00DD000A">
      <w:pPr>
        <w:pStyle w:val="Heading2"/>
        <w:numPr>
          <w:ilvl w:val="1"/>
          <w:numId w:val="46"/>
        </w:numPr>
        <w:tabs>
          <w:tab w:val="left" w:pos="1142"/>
          <w:tab w:val="left" w:pos="1144"/>
        </w:tabs>
        <w:spacing w:before="1"/>
        <w:ind w:hanging="687"/>
      </w:pPr>
      <w:bookmarkStart w:id="100" w:name="4.6_Data_Type_Abstractions"/>
      <w:bookmarkStart w:id="101" w:name="_bookmark89"/>
      <w:bookmarkEnd w:id="100"/>
      <w:bookmarkEnd w:id="101"/>
      <w:r>
        <w:t>Data</w:t>
      </w:r>
      <w:r>
        <w:rPr>
          <w:spacing w:val="4"/>
        </w:rPr>
        <w:t xml:space="preserve"> </w:t>
      </w:r>
      <w:r>
        <w:t>Type</w:t>
      </w:r>
      <w:r>
        <w:rPr>
          <w:spacing w:val="5"/>
        </w:rPr>
        <w:t xml:space="preserve"> </w:t>
      </w:r>
      <w:r>
        <w:rPr>
          <w:spacing w:val="-2"/>
        </w:rPr>
        <w:t>Abstractions</w:t>
      </w:r>
    </w:p>
    <w:p w14:paraId="1F739F0D" w14:textId="77777777" w:rsidR="002D20EE" w:rsidRDefault="00DD000A">
      <w:pPr>
        <w:pStyle w:val="BodyText"/>
        <w:spacing w:before="289" w:line="232" w:lineRule="auto"/>
        <w:ind w:left="457" w:right="1175"/>
        <w:jc w:val="both"/>
      </w:pPr>
      <w:hyperlink w:anchor="_bookmark15" w:history="1">
        <w:r>
          <w:rPr>
            <w:rFonts w:ascii="Courier New"/>
            <w:color w:val="0000FF"/>
          </w:rPr>
          <w:t>ara::com</w:t>
        </w:r>
      </w:hyperlink>
      <w:r>
        <w:rPr>
          <w:rFonts w:ascii="Courier New"/>
          <w:color w:val="0000FF"/>
          <w:spacing w:val="-36"/>
        </w:rPr>
        <w:t xml:space="preserve"> </w:t>
      </w:r>
      <w:r>
        <w:t>API</w:t>
      </w:r>
      <w:r>
        <w:rPr>
          <w:spacing w:val="-17"/>
        </w:rPr>
        <w:t xml:space="preserve"> </w:t>
      </w:r>
      <w:r>
        <w:t xml:space="preserve">introduces specific data types, which are used throughout its </w:t>
      </w:r>
      <w:r>
        <w:t>various interfaces. They can roughly be divided into the following classes:</w:t>
      </w:r>
    </w:p>
    <w:p w14:paraId="31A98094" w14:textId="77777777" w:rsidR="002D20EE" w:rsidRDefault="00DD000A">
      <w:pPr>
        <w:pStyle w:val="ListParagraph"/>
        <w:numPr>
          <w:ilvl w:val="0"/>
          <w:numId w:val="45"/>
        </w:numPr>
        <w:tabs>
          <w:tab w:val="left" w:pos="1043"/>
        </w:tabs>
        <w:spacing w:before="175"/>
        <w:rPr>
          <w:sz w:val="24"/>
        </w:rPr>
      </w:pPr>
      <w:r>
        <w:rPr>
          <w:sz w:val="24"/>
        </w:rPr>
        <w:t>Pointer</w:t>
      </w:r>
      <w:r>
        <w:rPr>
          <w:spacing w:val="-9"/>
          <w:sz w:val="24"/>
        </w:rPr>
        <w:t xml:space="preserve"> </w:t>
      </w:r>
      <w:r>
        <w:rPr>
          <w:sz w:val="24"/>
        </w:rPr>
        <w:t>types:</w:t>
      </w:r>
      <w:r>
        <w:rPr>
          <w:spacing w:val="6"/>
          <w:sz w:val="24"/>
        </w:rPr>
        <w:t xml:space="preserve"> </w:t>
      </w:r>
      <w:r>
        <w:rPr>
          <w:sz w:val="24"/>
        </w:rPr>
        <w:t>for</w:t>
      </w:r>
      <w:r>
        <w:rPr>
          <w:spacing w:val="-9"/>
          <w:sz w:val="24"/>
        </w:rPr>
        <w:t xml:space="preserve"> </w:t>
      </w:r>
      <w:r>
        <w:rPr>
          <w:sz w:val="24"/>
        </w:rPr>
        <w:t>pointers</w:t>
      </w:r>
      <w:r>
        <w:rPr>
          <w:spacing w:val="-8"/>
          <w:sz w:val="24"/>
        </w:rPr>
        <w:t xml:space="preserve"> </w:t>
      </w:r>
      <w:r>
        <w:rPr>
          <w:sz w:val="24"/>
        </w:rPr>
        <w:t>to</w:t>
      </w:r>
      <w:r>
        <w:rPr>
          <w:spacing w:val="-9"/>
          <w:sz w:val="24"/>
        </w:rPr>
        <w:t xml:space="preserve"> </w:t>
      </w:r>
      <w:r>
        <w:rPr>
          <w:sz w:val="24"/>
        </w:rPr>
        <w:t>data</w:t>
      </w:r>
      <w:r>
        <w:rPr>
          <w:spacing w:val="-8"/>
          <w:sz w:val="24"/>
        </w:rPr>
        <w:t xml:space="preserve"> </w:t>
      </w:r>
      <w:r>
        <w:rPr>
          <w:sz w:val="24"/>
        </w:rPr>
        <w:t>transmitted</w:t>
      </w:r>
      <w:r>
        <w:rPr>
          <w:spacing w:val="-9"/>
          <w:sz w:val="24"/>
        </w:rPr>
        <w:t xml:space="preserve"> </w:t>
      </w:r>
      <w:r>
        <w:rPr>
          <w:sz w:val="24"/>
        </w:rPr>
        <w:t>via</w:t>
      </w:r>
      <w:r>
        <w:rPr>
          <w:spacing w:val="-8"/>
          <w:sz w:val="24"/>
        </w:rPr>
        <w:t xml:space="preserve"> </w:t>
      </w:r>
      <w:r>
        <w:rPr>
          <w:spacing w:val="-2"/>
          <w:sz w:val="24"/>
        </w:rPr>
        <w:t>middleware</w:t>
      </w:r>
    </w:p>
    <w:p w14:paraId="4EB672D9" w14:textId="77777777" w:rsidR="002D20EE" w:rsidRDefault="00DD000A">
      <w:pPr>
        <w:pStyle w:val="ListParagraph"/>
        <w:numPr>
          <w:ilvl w:val="0"/>
          <w:numId w:val="45"/>
        </w:numPr>
        <w:tabs>
          <w:tab w:val="left" w:pos="1043"/>
        </w:tabs>
        <w:spacing w:before="172"/>
        <w:rPr>
          <w:sz w:val="24"/>
        </w:rPr>
      </w:pPr>
      <w:r>
        <w:rPr>
          <w:sz w:val="24"/>
        </w:rPr>
        <w:t>Collection</w:t>
      </w:r>
      <w:r>
        <w:rPr>
          <w:spacing w:val="-8"/>
          <w:sz w:val="24"/>
        </w:rPr>
        <w:t xml:space="preserve"> </w:t>
      </w:r>
      <w:r>
        <w:rPr>
          <w:sz w:val="24"/>
        </w:rPr>
        <w:t>types:</w:t>
      </w:r>
      <w:r>
        <w:rPr>
          <w:spacing w:val="6"/>
          <w:sz w:val="24"/>
        </w:rPr>
        <w:t xml:space="preserve"> </w:t>
      </w:r>
      <w:r>
        <w:rPr>
          <w:sz w:val="24"/>
        </w:rPr>
        <w:t>for</w:t>
      </w:r>
      <w:r>
        <w:rPr>
          <w:spacing w:val="-7"/>
          <w:sz w:val="24"/>
        </w:rPr>
        <w:t xml:space="preserve"> </w:t>
      </w:r>
      <w:r>
        <w:rPr>
          <w:sz w:val="24"/>
        </w:rPr>
        <w:t>collections</w:t>
      </w:r>
      <w:r>
        <w:rPr>
          <w:spacing w:val="-8"/>
          <w:sz w:val="24"/>
        </w:rPr>
        <w:t xml:space="preserve"> </w:t>
      </w:r>
      <w:r>
        <w:rPr>
          <w:sz w:val="24"/>
        </w:rPr>
        <w:t>of</w:t>
      </w:r>
      <w:r>
        <w:rPr>
          <w:spacing w:val="-8"/>
          <w:sz w:val="24"/>
        </w:rPr>
        <w:t xml:space="preserve"> </w:t>
      </w:r>
      <w:r>
        <w:rPr>
          <w:sz w:val="24"/>
        </w:rPr>
        <w:t>data</w:t>
      </w:r>
      <w:r>
        <w:rPr>
          <w:spacing w:val="-8"/>
          <w:sz w:val="24"/>
        </w:rPr>
        <w:t xml:space="preserve"> </w:t>
      </w:r>
      <w:r>
        <w:rPr>
          <w:sz w:val="24"/>
        </w:rPr>
        <w:t>transmitted</w:t>
      </w:r>
      <w:r>
        <w:rPr>
          <w:spacing w:val="-7"/>
          <w:sz w:val="24"/>
        </w:rPr>
        <w:t xml:space="preserve"> </w:t>
      </w:r>
      <w:r>
        <w:rPr>
          <w:sz w:val="24"/>
        </w:rPr>
        <w:t>via</w:t>
      </w:r>
      <w:r>
        <w:rPr>
          <w:spacing w:val="-8"/>
          <w:sz w:val="24"/>
        </w:rPr>
        <w:t xml:space="preserve"> </w:t>
      </w:r>
      <w:r>
        <w:rPr>
          <w:spacing w:val="-2"/>
          <w:sz w:val="24"/>
        </w:rPr>
        <w:t>middleware.</w:t>
      </w:r>
    </w:p>
    <w:p w14:paraId="4860DACE" w14:textId="77777777" w:rsidR="002D20EE" w:rsidRDefault="00DD000A">
      <w:pPr>
        <w:pStyle w:val="ListParagraph"/>
        <w:numPr>
          <w:ilvl w:val="0"/>
          <w:numId w:val="45"/>
        </w:numPr>
        <w:tabs>
          <w:tab w:val="left" w:pos="1043"/>
        </w:tabs>
        <w:spacing w:before="179" w:line="232" w:lineRule="auto"/>
        <w:ind w:right="1175"/>
        <w:jc w:val="both"/>
        <w:rPr>
          <w:rFonts w:ascii="Courier New" w:hAnsi="Courier New"/>
          <w:sz w:val="24"/>
        </w:rPr>
      </w:pPr>
      <w:r>
        <w:rPr>
          <w:sz w:val="24"/>
        </w:rPr>
        <w:t>Types</w:t>
      </w:r>
      <w:r>
        <w:rPr>
          <w:spacing w:val="-17"/>
          <w:sz w:val="24"/>
        </w:rPr>
        <w:t xml:space="preserve"> </w:t>
      </w:r>
      <w:r>
        <w:rPr>
          <w:sz w:val="24"/>
        </w:rPr>
        <w:t>for</w:t>
      </w:r>
      <w:r>
        <w:rPr>
          <w:spacing w:val="-6"/>
          <w:sz w:val="24"/>
        </w:rPr>
        <w:t xml:space="preserve"> </w:t>
      </w:r>
      <w:r>
        <w:rPr>
          <w:sz w:val="24"/>
        </w:rPr>
        <w:t>async operation result management:</w:t>
      </w:r>
      <w:r>
        <w:rPr>
          <w:spacing w:val="35"/>
          <w:sz w:val="24"/>
        </w:rPr>
        <w:t xml:space="preserve"> </w:t>
      </w:r>
      <w:hyperlink w:anchor="_bookmark15" w:history="1">
        <w:r>
          <w:rPr>
            <w:rFonts w:ascii="Courier New" w:hAnsi="Courier New"/>
            <w:color w:val="0000FF"/>
            <w:sz w:val="24"/>
          </w:rPr>
          <w:t>ara::com</w:t>
        </w:r>
      </w:hyperlink>
      <w:r>
        <w:rPr>
          <w:rFonts w:ascii="Courier New" w:hAnsi="Courier New"/>
          <w:color w:val="0000FF"/>
          <w:spacing w:val="-36"/>
          <w:sz w:val="24"/>
        </w:rPr>
        <w:t xml:space="preserve"> </w:t>
      </w:r>
      <w:r>
        <w:rPr>
          <w:sz w:val="24"/>
        </w:rPr>
        <w:t>relies on AUTOSAR AP specific data types (see [</w:t>
      </w:r>
      <w:hyperlink w:anchor="_bookmark2" w:history="1">
        <w:r>
          <w:rPr>
            <w:color w:val="0000FF"/>
            <w:sz w:val="24"/>
          </w:rPr>
          <w:t>3</w:t>
        </w:r>
      </w:hyperlink>
      <w:r>
        <w:rPr>
          <w:sz w:val="24"/>
        </w:rPr>
        <w:t xml:space="preserve">]), which are specific versions of C++ </w:t>
      </w:r>
      <w:hyperlink w:anchor="_bookmark25" w:history="1">
        <w:r>
          <w:rPr>
            <w:rFonts w:ascii="Courier New" w:hAnsi="Courier New"/>
            <w:color w:val="0000FF"/>
            <w:sz w:val="24"/>
          </w:rPr>
          <w:t>std::fu-</w:t>
        </w:r>
      </w:hyperlink>
      <w:r>
        <w:rPr>
          <w:rFonts w:ascii="Courier New" w:hAnsi="Courier New"/>
          <w:color w:val="0000FF"/>
          <w:sz w:val="24"/>
        </w:rPr>
        <w:t xml:space="preserve"> </w:t>
      </w:r>
      <w:hyperlink w:anchor="_bookmark25" w:history="1">
        <w:r>
          <w:rPr>
            <w:rFonts w:ascii="Courier New" w:hAnsi="Courier New"/>
            <w:color w:val="0000FF"/>
            <w:spacing w:val="-2"/>
            <w:sz w:val="24"/>
          </w:rPr>
          <w:t>ture</w:t>
        </w:r>
      </w:hyperlink>
      <w:r>
        <w:rPr>
          <w:spacing w:val="-2"/>
          <w:sz w:val="24"/>
        </w:rPr>
        <w:t>/</w:t>
      </w:r>
      <w:hyperlink w:anchor="_bookmark26" w:history="1">
        <w:r>
          <w:rPr>
            <w:rFonts w:ascii="Courier New" w:hAnsi="Courier New"/>
            <w:color w:val="0000FF"/>
            <w:spacing w:val="-2"/>
            <w:sz w:val="24"/>
          </w:rPr>
          <w:t>std::promise</w:t>
        </w:r>
      </w:hyperlink>
    </w:p>
    <w:p w14:paraId="46B6E0DC" w14:textId="77777777" w:rsidR="002D20EE" w:rsidRDefault="00DD000A">
      <w:pPr>
        <w:pStyle w:val="ListParagraph"/>
        <w:numPr>
          <w:ilvl w:val="0"/>
          <w:numId w:val="45"/>
        </w:numPr>
        <w:tabs>
          <w:tab w:val="left" w:pos="1043"/>
        </w:tabs>
        <w:spacing w:before="153" w:line="252" w:lineRule="auto"/>
        <w:ind w:right="1175"/>
        <w:jc w:val="both"/>
        <w:rPr>
          <w:sz w:val="24"/>
        </w:rPr>
      </w:pPr>
      <w:r>
        <w:rPr>
          <w:sz w:val="24"/>
        </w:rPr>
        <w:t>Function wrappers:</w:t>
      </w:r>
      <w:r>
        <w:rPr>
          <w:spacing w:val="39"/>
          <w:sz w:val="24"/>
        </w:rPr>
        <w:t xml:space="preserve"> </w:t>
      </w:r>
      <w:r>
        <w:rPr>
          <w:sz w:val="24"/>
        </w:rPr>
        <w:t>for various application side callback or handler functions to be called by the middleware</w:t>
      </w:r>
    </w:p>
    <w:p w14:paraId="70DD3175" w14:textId="77777777" w:rsidR="002D20EE" w:rsidRDefault="00DD000A">
      <w:pPr>
        <w:pStyle w:val="BodyText"/>
        <w:spacing w:before="158" w:line="242" w:lineRule="auto"/>
        <w:ind w:left="457" w:right="1175"/>
        <w:jc w:val="both"/>
      </w:pPr>
      <w:hyperlink w:anchor="_bookmark15" w:history="1">
        <w:r>
          <w:rPr>
            <w:rFonts w:ascii="Courier New"/>
            <w:color w:val="0000FF"/>
          </w:rPr>
          <w:t>ara::com</w:t>
        </w:r>
      </w:hyperlink>
      <w:r>
        <w:rPr>
          <w:rFonts w:ascii="Courier New"/>
          <w:color w:val="0000FF"/>
          <w:spacing w:val="-36"/>
        </w:rPr>
        <w:t xml:space="preserve"> </w:t>
      </w:r>
      <w:r>
        <w:t>defines</w:t>
      </w:r>
      <w:r>
        <w:rPr>
          <w:spacing w:val="-17"/>
        </w:rPr>
        <w:t xml:space="preserve"> </w:t>
      </w:r>
      <w:r>
        <w:t>signature</w:t>
      </w:r>
      <w:r>
        <w:rPr>
          <w:spacing w:val="-17"/>
        </w:rPr>
        <w:t xml:space="preserve"> </w:t>
      </w:r>
      <w:r>
        <w:t>and</w:t>
      </w:r>
      <w:r>
        <w:rPr>
          <w:spacing w:val="-13"/>
        </w:rPr>
        <w:t xml:space="preserve"> </w:t>
      </w:r>
      <w:r>
        <w:t>expected</w:t>
      </w:r>
      <w:r>
        <w:rPr>
          <w:spacing w:val="-1"/>
        </w:rPr>
        <w:t xml:space="preserve"> </w:t>
      </w:r>
      <w:r>
        <w:t>behavior</w:t>
      </w:r>
      <w:r>
        <w:rPr>
          <w:spacing w:val="-1"/>
        </w:rPr>
        <w:t xml:space="preserve"> </w:t>
      </w:r>
      <w:r>
        <w:t>of</w:t>
      </w:r>
      <w:r>
        <w:rPr>
          <w:spacing w:val="-1"/>
        </w:rPr>
        <w:t xml:space="preserve"> </w:t>
      </w:r>
      <w:r>
        <w:t>those</w:t>
      </w:r>
      <w:r>
        <w:rPr>
          <w:spacing w:val="-2"/>
        </w:rPr>
        <w:t xml:space="preserve"> </w:t>
      </w:r>
      <w:r>
        <w:t>types, but</w:t>
      </w:r>
      <w:r>
        <w:rPr>
          <w:spacing w:val="-1"/>
        </w:rPr>
        <w:t xml:space="preserve"> </w:t>
      </w:r>
      <w:r>
        <w:t>does</w:t>
      </w:r>
      <w:r>
        <w:rPr>
          <w:spacing w:val="-1"/>
        </w:rPr>
        <w:t xml:space="preserve"> </w:t>
      </w:r>
      <w:r>
        <w:t>not</w:t>
      </w:r>
      <w:r>
        <w:rPr>
          <w:spacing w:val="-2"/>
        </w:rPr>
        <w:t xml:space="preserve"> </w:t>
      </w:r>
      <w:r>
        <w:t>pro- vide</w:t>
      </w:r>
      <w:r>
        <w:rPr>
          <w:spacing w:val="-17"/>
        </w:rPr>
        <w:t xml:space="preserve"> </w:t>
      </w:r>
      <w:r>
        <w:t>an</w:t>
      </w:r>
      <w:r>
        <w:rPr>
          <w:spacing w:val="-17"/>
        </w:rPr>
        <w:t xml:space="preserve"> </w:t>
      </w:r>
      <w:r>
        <w:t>implementation.</w:t>
      </w:r>
      <w:r>
        <w:rPr>
          <w:spacing w:val="-16"/>
        </w:rPr>
        <w:t xml:space="preserve"> </w:t>
      </w:r>
      <w:r>
        <w:t>The</w:t>
      </w:r>
      <w:r>
        <w:rPr>
          <w:spacing w:val="-17"/>
        </w:rPr>
        <w:t xml:space="preserve"> </w:t>
      </w:r>
      <w:r>
        <w:t>idea</w:t>
      </w:r>
      <w:r>
        <w:rPr>
          <w:spacing w:val="-17"/>
        </w:rPr>
        <w:t xml:space="preserve"> </w:t>
      </w:r>
      <w:r>
        <w:t>of</w:t>
      </w:r>
      <w:r>
        <w:rPr>
          <w:spacing w:val="-17"/>
        </w:rPr>
        <w:t xml:space="preserve"> </w:t>
      </w:r>
      <w:r>
        <w:t>this</w:t>
      </w:r>
      <w:r>
        <w:rPr>
          <w:spacing w:val="-16"/>
        </w:rPr>
        <w:t xml:space="preserve"> </w:t>
      </w:r>
      <w:r>
        <w:t>approach</w:t>
      </w:r>
      <w:r>
        <w:rPr>
          <w:spacing w:val="-17"/>
        </w:rPr>
        <w:t xml:space="preserve"> </w:t>
      </w:r>
      <w:r>
        <w:t>is,</w:t>
      </w:r>
      <w:r>
        <w:rPr>
          <w:spacing w:val="-17"/>
        </w:rPr>
        <w:t xml:space="preserve"> </w:t>
      </w:r>
      <w:r>
        <w:t>that</w:t>
      </w:r>
      <w:r>
        <w:rPr>
          <w:spacing w:val="-16"/>
        </w:rPr>
        <w:t xml:space="preserve"> </w:t>
      </w:r>
      <w:r>
        <w:t>platform</w:t>
      </w:r>
      <w:r>
        <w:rPr>
          <w:spacing w:val="-17"/>
        </w:rPr>
        <w:t xml:space="preserve"> </w:t>
      </w:r>
      <w:r>
        <w:t>vendors</w:t>
      </w:r>
      <w:r>
        <w:rPr>
          <w:spacing w:val="-17"/>
        </w:rPr>
        <w:t xml:space="preserve"> </w:t>
      </w:r>
      <w:r>
        <w:t>could</w:t>
      </w:r>
      <w:r>
        <w:rPr>
          <w:spacing w:val="-16"/>
        </w:rPr>
        <w:t xml:space="preserve"> </w:t>
      </w:r>
      <w:r>
        <w:t>easily come up with their own optimized implementation of those types.</w:t>
      </w:r>
    </w:p>
    <w:p w14:paraId="70BF5807" w14:textId="77777777" w:rsidR="002D20EE" w:rsidRDefault="00DD000A">
      <w:pPr>
        <w:pStyle w:val="BodyText"/>
        <w:spacing w:before="168" w:line="242" w:lineRule="auto"/>
        <w:ind w:left="457" w:right="1175"/>
        <w:jc w:val="both"/>
      </w:pPr>
      <w:r>
        <w:t xml:space="preserve">This is obvious for collection and pointer types as one of the major jobs of an </w:t>
      </w:r>
      <w:hyperlink w:anchor="_bookmark70" w:history="1">
        <w:r>
          <w:rPr>
            <w:rFonts w:ascii="Courier New"/>
            <w:color w:val="0000FF"/>
          </w:rPr>
          <w:t>IPC</w:t>
        </w:r>
      </w:hyperlink>
      <w:r>
        <w:rPr>
          <w:rFonts w:ascii="Courier New"/>
          <w:color w:val="0000FF"/>
        </w:rPr>
        <w:t xml:space="preserve"> </w:t>
      </w:r>
      <w:r>
        <w:t>implementation has to deal with memory allocation for the data which is exchanged between middleware users.</w:t>
      </w:r>
    </w:p>
    <w:p w14:paraId="77A0EE90" w14:textId="77777777" w:rsidR="002D20EE" w:rsidRDefault="00DD000A">
      <w:pPr>
        <w:pStyle w:val="BodyText"/>
        <w:spacing w:before="169" w:line="252" w:lineRule="auto"/>
        <w:ind w:left="457" w:right="1175"/>
        <w:jc w:val="both"/>
      </w:pPr>
      <w:r>
        <w:t>Being able to provide their own implementations allows to optimize for their chosen memory model.</w:t>
      </w:r>
    </w:p>
    <w:p w14:paraId="73ED0B69" w14:textId="77777777" w:rsidR="002D20EE" w:rsidRDefault="00DD000A">
      <w:pPr>
        <w:pStyle w:val="BodyText"/>
        <w:spacing w:before="164" w:line="232" w:lineRule="auto"/>
        <w:ind w:left="457" w:right="1175"/>
        <w:jc w:val="both"/>
      </w:pPr>
      <w:r>
        <w:t>For</w:t>
      </w:r>
      <w:r>
        <w:rPr>
          <w:spacing w:val="-17"/>
        </w:rPr>
        <w:t xml:space="preserve"> </w:t>
      </w:r>
      <w:r>
        <w:t>most</w:t>
      </w:r>
      <w:r>
        <w:rPr>
          <w:spacing w:val="-13"/>
        </w:rPr>
        <w:t xml:space="preserve"> </w:t>
      </w:r>
      <w:r>
        <w:t xml:space="preserve">of the types </w:t>
      </w:r>
      <w:hyperlink w:anchor="_bookmark15" w:history="1">
        <w:r>
          <w:rPr>
            <w:rFonts w:ascii="Courier New"/>
            <w:color w:val="0000FF"/>
          </w:rPr>
          <w:t>ara::com</w:t>
        </w:r>
      </w:hyperlink>
      <w:r>
        <w:rPr>
          <w:rFonts w:ascii="Courier New"/>
          <w:color w:val="0000FF"/>
          <w:spacing w:val="-36"/>
        </w:rPr>
        <w:t xml:space="preserve"> </w:t>
      </w:r>
      <w:r>
        <w:t>provides a default mapping to existing C++ types in ara/com/types.h.</w:t>
      </w:r>
      <w:r>
        <w:rPr>
          <w:spacing w:val="72"/>
        </w:rPr>
        <w:t xml:space="preserve"> </w:t>
      </w:r>
      <w:r>
        <w:t>The</w:t>
      </w:r>
      <w:r>
        <w:rPr>
          <w:spacing w:val="16"/>
        </w:rPr>
        <w:t xml:space="preserve"> </w:t>
      </w:r>
      <w:r>
        <w:t>default</w:t>
      </w:r>
      <w:r>
        <w:rPr>
          <w:spacing w:val="16"/>
        </w:rPr>
        <w:t xml:space="preserve"> </w:t>
      </w:r>
      <w:r>
        <w:t>mapping</w:t>
      </w:r>
      <w:r>
        <w:rPr>
          <w:spacing w:val="16"/>
        </w:rPr>
        <w:t xml:space="preserve"> </w:t>
      </w:r>
      <w:r>
        <w:t>of</w:t>
      </w:r>
      <w:r>
        <w:rPr>
          <w:spacing w:val="16"/>
        </w:rPr>
        <w:t xml:space="preserve"> </w:t>
      </w:r>
      <w:r>
        <w:t>the</w:t>
      </w:r>
      <w:r>
        <w:rPr>
          <w:spacing w:val="16"/>
        </w:rPr>
        <w:t xml:space="preserve"> </w:t>
      </w:r>
      <w:r>
        <w:t>types</w:t>
      </w:r>
      <w:r>
        <w:rPr>
          <w:spacing w:val="16"/>
        </w:rPr>
        <w:t xml:space="preserve"> </w:t>
      </w:r>
      <w:r>
        <w:t>provided</w:t>
      </w:r>
      <w:r>
        <w:rPr>
          <w:spacing w:val="15"/>
        </w:rPr>
        <w:t xml:space="preserve"> </w:t>
      </w:r>
      <w:r>
        <w:t>by</w:t>
      </w:r>
      <w:r>
        <w:rPr>
          <w:spacing w:val="17"/>
        </w:rPr>
        <w:t xml:space="preserve"> </w:t>
      </w:r>
      <w:r>
        <w:t>[</w:t>
      </w:r>
      <w:hyperlink w:anchor="_bookmark2" w:history="1">
        <w:r>
          <w:rPr>
            <w:color w:val="0000FF"/>
          </w:rPr>
          <w:t>3</w:t>
        </w:r>
      </w:hyperlink>
      <w:r>
        <w:t>]</w:t>
      </w:r>
      <w:r>
        <w:rPr>
          <w:spacing w:val="16"/>
        </w:rPr>
        <w:t xml:space="preserve"> </w:t>
      </w:r>
      <w:r>
        <w:t>can</w:t>
      </w:r>
      <w:r>
        <w:rPr>
          <w:spacing w:val="16"/>
        </w:rPr>
        <w:t xml:space="preserve"> </w:t>
      </w:r>
      <w:r>
        <w:t>be</w:t>
      </w:r>
      <w:r>
        <w:rPr>
          <w:spacing w:val="16"/>
        </w:rPr>
        <w:t xml:space="preserve"> </w:t>
      </w:r>
      <w:r>
        <w:t>found</w:t>
      </w:r>
      <w:r>
        <w:rPr>
          <w:spacing w:val="16"/>
        </w:rPr>
        <w:t xml:space="preserve"> </w:t>
      </w:r>
      <w:r>
        <w:rPr>
          <w:spacing w:val="-5"/>
        </w:rPr>
        <w:t>in,</w:t>
      </w:r>
    </w:p>
    <w:p w14:paraId="67DBBA25" w14:textId="77777777" w:rsidR="002D20EE" w:rsidRDefault="00DD000A">
      <w:pPr>
        <w:pStyle w:val="BodyText"/>
        <w:spacing w:before="15" w:line="252" w:lineRule="auto"/>
        <w:ind w:left="457" w:right="1175"/>
      </w:pPr>
      <w:r>
        <w:t>e.g.</w:t>
      </w:r>
      <w:r>
        <w:rPr>
          <w:spacing w:val="40"/>
        </w:rPr>
        <w:t xml:space="preserve"> </w:t>
      </w:r>
      <w:r>
        <w:t>ara/core/future.h or ara/core/pro</w:t>
      </w:r>
      <w:r>
        <w:t>mise.h.</w:t>
      </w:r>
      <w:r>
        <w:rPr>
          <w:spacing w:val="40"/>
        </w:rPr>
        <w:t xml:space="preserve"> </w:t>
      </w:r>
      <w:r>
        <w:t>This default mapping decision could be reused by an AP product vendor.</w:t>
      </w:r>
    </w:p>
    <w:p w14:paraId="73811925" w14:textId="77777777" w:rsidR="002D20EE" w:rsidRDefault="00DD000A">
      <w:pPr>
        <w:pStyle w:val="BodyText"/>
        <w:spacing w:before="158" w:line="242" w:lineRule="auto"/>
        <w:ind w:left="457" w:right="1175"/>
        <w:jc w:val="both"/>
      </w:pPr>
      <w:r>
        <w:t xml:space="preserve">The default mapping provided by </w:t>
      </w:r>
      <w:hyperlink w:anchor="_bookmark15" w:history="1">
        <w:r>
          <w:rPr>
            <w:rFonts w:ascii="Courier New"/>
            <w:color w:val="0000FF"/>
          </w:rPr>
          <w:t>ara::com</w:t>
        </w:r>
      </w:hyperlink>
      <w:r>
        <w:rPr>
          <w:rFonts w:ascii="Courier New"/>
          <w:color w:val="0000FF"/>
          <w:spacing w:val="-36"/>
        </w:rPr>
        <w:t xml:space="preserve"> </w:t>
      </w:r>
      <w:r>
        <w:t xml:space="preserve">even has a real benefit for a product </w:t>
      </w:r>
      <w:r>
        <w:rPr>
          <w:spacing w:val="-2"/>
        </w:rPr>
        <w:t>vendor,</w:t>
      </w:r>
      <w:r>
        <w:rPr>
          <w:spacing w:val="-9"/>
        </w:rPr>
        <w:t xml:space="preserve"> </w:t>
      </w:r>
      <w:r>
        <w:rPr>
          <w:spacing w:val="-2"/>
        </w:rPr>
        <w:t>who</w:t>
      </w:r>
      <w:r>
        <w:rPr>
          <w:spacing w:val="-12"/>
        </w:rPr>
        <w:t xml:space="preserve"> </w:t>
      </w:r>
      <w:r>
        <w:rPr>
          <w:spacing w:val="-2"/>
        </w:rPr>
        <w:t>wants</w:t>
      </w:r>
      <w:r>
        <w:rPr>
          <w:spacing w:val="-12"/>
        </w:rPr>
        <w:t xml:space="preserve"> </w:t>
      </w:r>
      <w:r>
        <w:rPr>
          <w:spacing w:val="-2"/>
        </w:rPr>
        <w:t>to</w:t>
      </w:r>
      <w:r>
        <w:rPr>
          <w:spacing w:val="-12"/>
        </w:rPr>
        <w:t xml:space="preserve"> </w:t>
      </w:r>
      <w:r>
        <w:rPr>
          <w:spacing w:val="-2"/>
        </w:rPr>
        <w:t>implement</w:t>
      </w:r>
      <w:r>
        <w:rPr>
          <w:spacing w:val="-12"/>
        </w:rPr>
        <w:t xml:space="preserve"> </w:t>
      </w:r>
      <w:r>
        <w:rPr>
          <w:spacing w:val="-2"/>
        </w:rPr>
        <w:t>its</w:t>
      </w:r>
      <w:r>
        <w:rPr>
          <w:spacing w:val="-12"/>
        </w:rPr>
        <w:t xml:space="preserve"> </w:t>
      </w:r>
      <w:r>
        <w:rPr>
          <w:spacing w:val="-2"/>
        </w:rPr>
        <w:t>own</w:t>
      </w:r>
      <w:r>
        <w:rPr>
          <w:spacing w:val="-12"/>
        </w:rPr>
        <w:t xml:space="preserve"> </w:t>
      </w:r>
      <w:r>
        <w:rPr>
          <w:spacing w:val="-2"/>
        </w:rPr>
        <w:t>variant:</w:t>
      </w:r>
      <w:r>
        <w:rPr>
          <w:spacing w:val="14"/>
        </w:rPr>
        <w:t xml:space="preserve"> </w:t>
      </w:r>
      <w:r>
        <w:rPr>
          <w:spacing w:val="-2"/>
        </w:rPr>
        <w:t>He</w:t>
      </w:r>
      <w:r>
        <w:rPr>
          <w:spacing w:val="-12"/>
        </w:rPr>
        <w:t xml:space="preserve"> </w:t>
      </w:r>
      <w:r>
        <w:rPr>
          <w:spacing w:val="-2"/>
        </w:rPr>
        <w:t>can</w:t>
      </w:r>
      <w:r>
        <w:rPr>
          <w:spacing w:val="-12"/>
        </w:rPr>
        <w:t xml:space="preserve"> </w:t>
      </w:r>
      <w:r>
        <w:rPr>
          <w:spacing w:val="-2"/>
        </w:rPr>
        <w:t>validate</w:t>
      </w:r>
      <w:r>
        <w:rPr>
          <w:spacing w:val="-12"/>
        </w:rPr>
        <w:t xml:space="preserve"> </w:t>
      </w:r>
      <w:r>
        <w:rPr>
          <w:spacing w:val="-2"/>
        </w:rPr>
        <w:t>the</w:t>
      </w:r>
      <w:r>
        <w:rPr>
          <w:spacing w:val="-12"/>
        </w:rPr>
        <w:t xml:space="preserve"> </w:t>
      </w:r>
      <w:r>
        <w:rPr>
          <w:spacing w:val="-2"/>
        </w:rPr>
        <w:t>functional</w:t>
      </w:r>
      <w:r>
        <w:rPr>
          <w:spacing w:val="-12"/>
        </w:rPr>
        <w:t xml:space="preserve"> </w:t>
      </w:r>
      <w:r>
        <w:rPr>
          <w:spacing w:val="-2"/>
        </w:rPr>
        <w:t xml:space="preserve">behavior </w:t>
      </w:r>
      <w:r>
        <w:t>of his own implementation against the implementation of the default mapping.</w:t>
      </w:r>
    </w:p>
    <w:p w14:paraId="3AAE9C60" w14:textId="77777777" w:rsidR="002D20EE" w:rsidRDefault="002D20EE">
      <w:pPr>
        <w:spacing w:line="242" w:lineRule="auto"/>
        <w:jc w:val="both"/>
        <w:sectPr w:rsidR="002D20EE">
          <w:pgSz w:w="11910" w:h="13780"/>
          <w:pgMar w:top="280" w:right="240" w:bottom="0" w:left="960" w:header="720" w:footer="720" w:gutter="0"/>
          <w:cols w:space="720"/>
        </w:sectPr>
      </w:pPr>
    </w:p>
    <w:p w14:paraId="57B1D322" w14:textId="77777777" w:rsidR="002D20EE" w:rsidRDefault="00DD000A">
      <w:pPr>
        <w:pStyle w:val="Heading2"/>
        <w:numPr>
          <w:ilvl w:val="1"/>
          <w:numId w:val="46"/>
        </w:numPr>
        <w:tabs>
          <w:tab w:val="left" w:pos="1142"/>
          <w:tab w:val="left" w:pos="1144"/>
        </w:tabs>
        <w:spacing w:before="85"/>
        <w:ind w:hanging="687"/>
      </w:pPr>
      <w:bookmarkStart w:id="102" w:name="4.7_Error_Handling"/>
      <w:bookmarkStart w:id="103" w:name="_bookmark90"/>
      <w:bookmarkEnd w:id="102"/>
      <w:bookmarkEnd w:id="103"/>
      <w:r>
        <w:lastRenderedPageBreak/>
        <w:t>Error</w:t>
      </w:r>
      <w:r>
        <w:rPr>
          <w:spacing w:val="8"/>
        </w:rPr>
        <w:t xml:space="preserve"> </w:t>
      </w:r>
      <w:r>
        <w:rPr>
          <w:spacing w:val="-2"/>
        </w:rPr>
        <w:t>Handling</w:t>
      </w:r>
    </w:p>
    <w:p w14:paraId="5BFDAB66" w14:textId="77777777" w:rsidR="002D20EE" w:rsidRDefault="00DD000A">
      <w:pPr>
        <w:pStyle w:val="BodyText"/>
        <w:spacing w:before="289" w:line="232" w:lineRule="auto"/>
        <w:ind w:left="457" w:right="1175"/>
        <w:jc w:val="both"/>
      </w:pPr>
      <w:hyperlink w:anchor="_bookmark15" w:history="1">
        <w:r>
          <w:rPr>
            <w:rFonts w:ascii="Courier New"/>
            <w:color w:val="0000FF"/>
          </w:rPr>
          <w:t>ara::com</w:t>
        </w:r>
        <w:r>
          <w:rPr>
            <w:rFonts w:ascii="Courier New"/>
            <w:color w:val="0000FF"/>
            <w:spacing w:val="-36"/>
          </w:rPr>
          <w:t xml:space="preserve"> </w:t>
        </w:r>
      </w:hyperlink>
      <w:r>
        <w:t>API</w:t>
      </w:r>
      <w:r>
        <w:rPr>
          <w:spacing w:val="-17"/>
        </w:rPr>
        <w:t xml:space="preserve"> </w:t>
      </w:r>
      <w:r>
        <w:t>follows</w:t>
      </w:r>
      <w:r>
        <w:rPr>
          <w:spacing w:val="-17"/>
        </w:rPr>
        <w:t xml:space="preserve"> </w:t>
      </w:r>
      <w:r>
        <w:t>the</w:t>
      </w:r>
      <w:r>
        <w:rPr>
          <w:spacing w:val="-17"/>
        </w:rPr>
        <w:t xml:space="preserve"> </w:t>
      </w:r>
      <w:r>
        <w:t>concepts</w:t>
      </w:r>
      <w:r>
        <w:rPr>
          <w:spacing w:val="-16"/>
        </w:rPr>
        <w:t xml:space="preserve"> </w:t>
      </w:r>
      <w:r>
        <w:t>of</w:t>
      </w:r>
      <w:r>
        <w:rPr>
          <w:spacing w:val="-10"/>
        </w:rPr>
        <w:t xml:space="preserve"> </w:t>
      </w:r>
      <w:r>
        <w:t>error</w:t>
      </w:r>
      <w:r>
        <w:rPr>
          <w:spacing w:val="-6"/>
        </w:rPr>
        <w:t xml:space="preserve"> </w:t>
      </w:r>
      <w:r>
        <w:t>handling</w:t>
      </w:r>
      <w:r>
        <w:rPr>
          <w:spacing w:val="-6"/>
        </w:rPr>
        <w:t xml:space="preserve"> </w:t>
      </w:r>
      <w:r>
        <w:t>described</w:t>
      </w:r>
      <w:r>
        <w:rPr>
          <w:spacing w:val="-6"/>
        </w:rPr>
        <w:t xml:space="preserve"> </w:t>
      </w:r>
      <w:r>
        <w:t>in</w:t>
      </w:r>
      <w:r>
        <w:rPr>
          <w:spacing w:val="-6"/>
        </w:rPr>
        <w:t xml:space="preserve"> </w:t>
      </w:r>
      <w:r>
        <w:t>chapter</w:t>
      </w:r>
      <w:r>
        <w:rPr>
          <w:spacing w:val="-6"/>
        </w:rPr>
        <w:t xml:space="preserve"> </w:t>
      </w:r>
      <w:r>
        <w:t>"Error</w:t>
      </w:r>
      <w:r>
        <w:rPr>
          <w:spacing w:val="-6"/>
        </w:rPr>
        <w:t xml:space="preserve"> </w:t>
      </w:r>
      <w:r>
        <w:t>han- d</w:t>
      </w:r>
      <w:r>
        <w:t>ling" in [</w:t>
      </w:r>
      <w:hyperlink w:anchor="_bookmark2" w:history="1">
        <w:r>
          <w:rPr>
            <w:color w:val="0000FF"/>
          </w:rPr>
          <w:t>3</w:t>
        </w:r>
      </w:hyperlink>
      <w:r>
        <w:t>].</w:t>
      </w:r>
      <w:r>
        <w:rPr>
          <w:spacing w:val="40"/>
        </w:rPr>
        <w:t xml:space="preserve"> </w:t>
      </w:r>
      <w:r>
        <w:t xml:space="preserve">Recoverable </w:t>
      </w:r>
      <w:hyperlink w:anchor="_bookmark27" w:history="1">
        <w:r>
          <w:rPr>
            <w:rFonts w:ascii="Courier New"/>
            <w:color w:val="0000FF"/>
          </w:rPr>
          <w:t>Error</w:t>
        </w:r>
      </w:hyperlink>
      <w:r>
        <w:t xml:space="preserve">s will be returned via an </w:t>
      </w:r>
      <w:r>
        <w:rPr>
          <w:rFonts w:ascii="Courier New"/>
        </w:rPr>
        <w:t xml:space="preserve">ara::Core::ErrorCode </w:t>
      </w:r>
      <w:r>
        <w:t>embedded</w:t>
      </w:r>
      <w:r>
        <w:rPr>
          <w:spacing w:val="-8"/>
        </w:rPr>
        <w:t xml:space="preserve"> </w:t>
      </w:r>
      <w:r>
        <w:t>into</w:t>
      </w:r>
      <w:r>
        <w:rPr>
          <w:spacing w:val="-8"/>
        </w:rPr>
        <w:t xml:space="preserve"> </w:t>
      </w:r>
      <w:r>
        <w:t>a</w:t>
      </w:r>
      <w:r>
        <w:rPr>
          <w:spacing w:val="-9"/>
        </w:rPr>
        <w:t xml:space="preserve"> </w:t>
      </w:r>
      <w:hyperlink w:anchor="_bookmark35" w:history="1">
        <w:r>
          <w:rPr>
            <w:rFonts w:ascii="Courier New"/>
            <w:color w:val="0000FF"/>
          </w:rPr>
          <w:t>ara::core::Result</w:t>
        </w:r>
      </w:hyperlink>
      <w:r>
        <w:t>,</w:t>
      </w:r>
      <w:r>
        <w:rPr>
          <w:spacing w:val="-8"/>
        </w:rPr>
        <w:t xml:space="preserve"> </w:t>
      </w:r>
      <w:r>
        <w:t>which</w:t>
      </w:r>
      <w:r>
        <w:rPr>
          <w:spacing w:val="-8"/>
        </w:rPr>
        <w:t xml:space="preserve"> </w:t>
      </w:r>
      <w:r>
        <w:t>either</w:t>
      </w:r>
      <w:r>
        <w:rPr>
          <w:spacing w:val="-8"/>
        </w:rPr>
        <w:t xml:space="preserve"> </w:t>
      </w:r>
      <w:r>
        <w:t>holds</w:t>
      </w:r>
      <w:r>
        <w:rPr>
          <w:spacing w:val="-8"/>
        </w:rPr>
        <w:t xml:space="preserve"> </w:t>
      </w:r>
      <w:r>
        <w:t>a</w:t>
      </w:r>
      <w:r>
        <w:rPr>
          <w:spacing w:val="-9"/>
        </w:rPr>
        <w:t xml:space="preserve"> </w:t>
      </w:r>
      <w:r>
        <w:t>valid</w:t>
      </w:r>
      <w:r>
        <w:rPr>
          <w:spacing w:val="-8"/>
        </w:rPr>
        <w:t xml:space="preserve"> </w:t>
      </w:r>
      <w:r>
        <w:t>return</w:t>
      </w:r>
      <w:r>
        <w:rPr>
          <w:spacing w:val="-8"/>
        </w:rPr>
        <w:t xml:space="preserve"> </w:t>
      </w:r>
      <w:r>
        <w:t>value</w:t>
      </w:r>
      <w:r>
        <w:rPr>
          <w:spacing w:val="-8"/>
        </w:rPr>
        <w:t xml:space="preserve"> </w:t>
      </w:r>
      <w:r>
        <w:t>or</w:t>
      </w:r>
      <w:r>
        <w:rPr>
          <w:spacing w:val="-8"/>
        </w:rPr>
        <w:t xml:space="preserve"> </w:t>
      </w:r>
      <w:r>
        <w:t xml:space="preserve">the </w:t>
      </w:r>
      <w:r>
        <w:rPr>
          <w:rFonts w:ascii="Courier New"/>
          <w:spacing w:val="-2"/>
        </w:rPr>
        <w:t>ara::Core::ErrorCode</w:t>
      </w:r>
      <w:r>
        <w:rPr>
          <w:spacing w:val="-2"/>
        </w:rPr>
        <w:t>.</w:t>
      </w:r>
    </w:p>
    <w:p w14:paraId="2DA53F0C" w14:textId="77777777" w:rsidR="002D20EE" w:rsidRDefault="00DD000A">
      <w:pPr>
        <w:pStyle w:val="BodyText"/>
        <w:spacing w:before="160" w:line="232" w:lineRule="auto"/>
        <w:ind w:left="457" w:right="1175"/>
        <w:jc w:val="both"/>
        <w:rPr>
          <w:rFonts w:ascii="Courier New"/>
        </w:rPr>
      </w:pPr>
      <w:r>
        <w:t xml:space="preserve">For each function in the </w:t>
      </w:r>
      <w:hyperlink w:anchor="_bookmark15" w:history="1">
        <w:r>
          <w:rPr>
            <w:rFonts w:ascii="Courier New"/>
            <w:color w:val="0000FF"/>
          </w:rPr>
          <w:t>ara::com</w:t>
        </w:r>
      </w:hyperlink>
      <w:r>
        <w:rPr>
          <w:rFonts w:ascii="Courier New"/>
          <w:color w:val="0000FF"/>
          <w:spacing w:val="-36"/>
        </w:rPr>
        <w:t xml:space="preserve"> </w:t>
      </w:r>
      <w:r>
        <w:t xml:space="preserve">API a set of predefined </w:t>
      </w:r>
      <w:r>
        <w:rPr>
          <w:rFonts w:ascii="Courier New"/>
        </w:rPr>
        <w:t>ara::Core::Error- Code</w:t>
      </w:r>
      <w:r>
        <w:t>s</w:t>
      </w:r>
      <w:r>
        <w:rPr>
          <w:spacing w:val="-8"/>
        </w:rPr>
        <w:t xml:space="preserve"> </w:t>
      </w:r>
      <w:r>
        <w:t>from</w:t>
      </w:r>
      <w:r>
        <w:rPr>
          <w:spacing w:val="-6"/>
        </w:rPr>
        <w:t xml:space="preserve"> </w:t>
      </w:r>
      <w:r>
        <w:t>the</w:t>
      </w:r>
      <w:r>
        <w:rPr>
          <w:spacing w:val="-6"/>
        </w:rPr>
        <w:t xml:space="preserve"> </w:t>
      </w:r>
      <w:r>
        <w:t>error</w:t>
      </w:r>
      <w:r>
        <w:rPr>
          <w:spacing w:val="-6"/>
        </w:rPr>
        <w:t xml:space="preserve"> </w:t>
      </w:r>
      <w:r>
        <w:t>domain</w:t>
      </w:r>
      <w:r>
        <w:rPr>
          <w:spacing w:val="-6"/>
        </w:rPr>
        <w:t xml:space="preserve"> </w:t>
      </w:r>
      <w:hyperlink w:anchor="_bookmark33" w:history="1">
        <w:r>
          <w:rPr>
            <w:rFonts w:ascii="Courier New"/>
            <w:color w:val="0000FF"/>
          </w:rPr>
          <w:t>ara::com::ComErrorDomain</w:t>
        </w:r>
      </w:hyperlink>
      <w:r>
        <w:t>,</w:t>
      </w:r>
      <w:r>
        <w:rPr>
          <w:spacing w:val="-6"/>
        </w:rPr>
        <w:t xml:space="preserve"> </w:t>
      </w:r>
      <w:r>
        <w:t>(or</w:t>
      </w:r>
      <w:r>
        <w:rPr>
          <w:spacing w:val="-6"/>
        </w:rPr>
        <w:t xml:space="preserve"> </w:t>
      </w:r>
      <w:r>
        <w:t>from</w:t>
      </w:r>
      <w:r>
        <w:rPr>
          <w:spacing w:val="-5"/>
        </w:rPr>
        <w:t xml:space="preserve"> </w:t>
      </w:r>
      <w:hyperlink w:anchor="_bookmark34" w:history="1">
        <w:r>
          <w:rPr>
            <w:rFonts w:ascii="Courier New"/>
            <w:color w:val="0000FF"/>
            <w:spacing w:val="-2"/>
          </w:rPr>
          <w:t>ar</w:t>
        </w:r>
        <w:r>
          <w:rPr>
            <w:rFonts w:ascii="Courier New"/>
            <w:color w:val="0000FF"/>
            <w:spacing w:val="-2"/>
          </w:rPr>
          <w:t>a::com:-</w:t>
        </w:r>
      </w:hyperlink>
    </w:p>
    <w:p w14:paraId="377084C7" w14:textId="77777777" w:rsidR="002D20EE" w:rsidRDefault="00DD000A">
      <w:pPr>
        <w:pStyle w:val="BodyText"/>
        <w:spacing w:line="242" w:lineRule="auto"/>
        <w:ind w:left="457" w:right="1175"/>
        <w:jc w:val="both"/>
      </w:pPr>
      <w:hyperlink w:anchor="_bookmark34" w:history="1">
        <w:r>
          <w:rPr>
            <w:rFonts w:ascii="Courier New"/>
            <w:color w:val="0000FF"/>
          </w:rPr>
          <w:t>:e2e::E2EErrorDomain</w:t>
        </w:r>
        <w:r>
          <w:rPr>
            <w:rFonts w:ascii="Courier New"/>
            <w:color w:val="0000FF"/>
            <w:spacing w:val="-36"/>
          </w:rPr>
          <w:t xml:space="preserve"> </w:t>
        </w:r>
      </w:hyperlink>
      <w:r>
        <w:t>for</w:t>
      </w:r>
      <w:r>
        <w:rPr>
          <w:spacing w:val="-17"/>
        </w:rPr>
        <w:t xml:space="preserve"> </w:t>
      </w:r>
      <w:r>
        <w:t>E2E</w:t>
      </w:r>
      <w:r>
        <w:rPr>
          <w:spacing w:val="-17"/>
        </w:rPr>
        <w:t xml:space="preserve"> </w:t>
      </w:r>
      <w:r>
        <w:t>checks)</w:t>
      </w:r>
      <w:r>
        <w:rPr>
          <w:spacing w:val="-17"/>
        </w:rPr>
        <w:t xml:space="preserve"> </w:t>
      </w:r>
      <w:r>
        <w:t>are</w:t>
      </w:r>
      <w:r>
        <w:rPr>
          <w:spacing w:val="-11"/>
        </w:rPr>
        <w:t xml:space="preserve"> </w:t>
      </w:r>
      <w:r>
        <w:t>defined.</w:t>
      </w:r>
      <w:r>
        <w:rPr>
          <w:spacing w:val="16"/>
        </w:rPr>
        <w:t xml:space="preserve"> </w:t>
      </w:r>
      <w:r>
        <w:t>These</w:t>
      </w:r>
      <w:r>
        <w:rPr>
          <w:spacing w:val="-5"/>
        </w:rPr>
        <w:t xml:space="preserve"> </w:t>
      </w:r>
      <w:r>
        <w:t>errors</w:t>
      </w:r>
      <w:r>
        <w:rPr>
          <w:spacing w:val="-5"/>
        </w:rPr>
        <w:t xml:space="preserve"> </w:t>
      </w:r>
      <w:r>
        <w:t>should</w:t>
      </w:r>
      <w:r>
        <w:rPr>
          <w:spacing w:val="-5"/>
        </w:rPr>
        <w:t xml:space="preserve"> </w:t>
      </w:r>
      <w:r>
        <w:t>be</w:t>
      </w:r>
      <w:r>
        <w:rPr>
          <w:spacing w:val="-5"/>
        </w:rPr>
        <w:t xml:space="preserve"> </w:t>
      </w:r>
      <w:r>
        <w:t xml:space="preserve">han- dled by the application that is using the API. Besides these a stack vendor may also define additional error codes, that might need to be </w:t>
      </w:r>
      <w:r>
        <w:t>handles as well.</w:t>
      </w:r>
    </w:p>
    <w:p w14:paraId="72A2A2D4" w14:textId="77777777" w:rsidR="002D20EE" w:rsidRDefault="00DD000A">
      <w:pPr>
        <w:pStyle w:val="BodyText"/>
        <w:spacing w:before="169" w:line="232" w:lineRule="auto"/>
        <w:ind w:left="457" w:right="1175"/>
        <w:jc w:val="both"/>
      </w:pPr>
      <w:r>
        <w:rPr>
          <w:rFonts w:ascii="Courier New"/>
        </w:rPr>
        <w:t>Application</w:t>
      </w:r>
      <w:r>
        <w:rPr>
          <w:rFonts w:ascii="Courier New"/>
          <w:spacing w:val="-36"/>
        </w:rPr>
        <w:t xml:space="preserve"> </w:t>
      </w:r>
      <w:r>
        <w:rPr>
          <w:rFonts w:ascii="Courier New"/>
        </w:rPr>
        <w:t>Errors</w:t>
      </w:r>
      <w:r>
        <w:rPr>
          <w:rFonts w:ascii="Courier New"/>
          <w:spacing w:val="-37"/>
        </w:rPr>
        <w:t xml:space="preserve"> </w:t>
      </w:r>
      <w:r>
        <w:t>within</w:t>
      </w:r>
      <w:r>
        <w:rPr>
          <w:spacing w:val="-16"/>
        </w:rPr>
        <w:t xml:space="preserve"> </w:t>
      </w:r>
      <w:hyperlink w:anchor="_bookmark15" w:history="1">
        <w:r>
          <w:rPr>
            <w:rFonts w:ascii="Courier New"/>
            <w:color w:val="0000FF"/>
          </w:rPr>
          <w:t>ara::com</w:t>
        </w:r>
      </w:hyperlink>
      <w:r>
        <w:rPr>
          <w:rFonts w:ascii="Courier New"/>
          <w:color w:val="0000FF"/>
          <w:spacing w:val="-36"/>
        </w:rPr>
        <w:t xml:space="preserve"> </w:t>
      </w:r>
      <w:r>
        <w:t>API</w:t>
      </w:r>
      <w:r>
        <w:rPr>
          <w:spacing w:val="-6"/>
        </w:rPr>
        <w:t xml:space="preserve"> </w:t>
      </w:r>
      <w:r>
        <w:t>can only occur in the context of a call of</w:t>
      </w:r>
      <w:r>
        <w:rPr>
          <w:spacing w:val="-17"/>
        </w:rPr>
        <w:t xml:space="preserve"> </w:t>
      </w:r>
      <w:r>
        <w:t>a</w:t>
      </w:r>
      <w:r>
        <w:rPr>
          <w:spacing w:val="-17"/>
        </w:rPr>
        <w:t xml:space="preserve"> </w:t>
      </w:r>
      <w:hyperlink w:anchor="_bookmark71" w:history="1">
        <w:r>
          <w:rPr>
            <w:rFonts w:ascii="Courier New"/>
            <w:color w:val="0000FF"/>
          </w:rPr>
          <w:t>SI</w:t>
        </w:r>
        <w:r>
          <w:rPr>
            <w:rFonts w:ascii="Courier New"/>
            <w:color w:val="0000FF"/>
            <w:spacing w:val="-36"/>
          </w:rPr>
          <w:t xml:space="preserve"> </w:t>
        </w:r>
      </w:hyperlink>
      <w:r>
        <w:t>method</w:t>
      </w:r>
      <w:r>
        <w:rPr>
          <w:spacing w:val="-13"/>
        </w:rPr>
        <w:t xml:space="preserve"> </w:t>
      </w:r>
      <w:r>
        <w:t>and</w:t>
      </w:r>
      <w:r>
        <w:rPr>
          <w:spacing w:val="-1"/>
        </w:rPr>
        <w:t xml:space="preserve"> </w:t>
      </w:r>
      <w:r>
        <w:t>is</w:t>
      </w:r>
      <w:r>
        <w:rPr>
          <w:spacing w:val="-2"/>
        </w:rPr>
        <w:t xml:space="preserve"> </w:t>
      </w:r>
      <w:r>
        <w:t>therefore</w:t>
      </w:r>
      <w:r>
        <w:rPr>
          <w:spacing w:val="-2"/>
        </w:rPr>
        <w:t xml:space="preserve"> </w:t>
      </w:r>
      <w:r>
        <w:t>fully</w:t>
      </w:r>
      <w:r>
        <w:rPr>
          <w:spacing w:val="-2"/>
        </w:rPr>
        <w:t xml:space="preserve"> </w:t>
      </w:r>
      <w:r>
        <w:t>covered</w:t>
      </w:r>
      <w:r>
        <w:rPr>
          <w:spacing w:val="-2"/>
        </w:rPr>
        <w:t xml:space="preserve"> </w:t>
      </w:r>
      <w:r>
        <w:t>in</w:t>
      </w:r>
      <w:r>
        <w:rPr>
          <w:spacing w:val="-2"/>
        </w:rPr>
        <w:t xml:space="preserve"> </w:t>
      </w:r>
      <w:r>
        <w:t>subsection</w:t>
      </w:r>
      <w:r>
        <w:rPr>
          <w:spacing w:val="-2"/>
        </w:rPr>
        <w:t xml:space="preserve"> </w:t>
      </w:r>
      <w:hyperlink w:anchor="_bookmark118" w:history="1">
        <w:r>
          <w:rPr>
            <w:color w:val="0000FF"/>
          </w:rPr>
          <w:t>subsection</w:t>
        </w:r>
      </w:hyperlink>
      <w:r>
        <w:rPr>
          <w:color w:val="0000FF"/>
          <w:spacing w:val="-2"/>
        </w:rPr>
        <w:t xml:space="preserve"> </w:t>
      </w:r>
      <w:hyperlink w:anchor="_bookmark118" w:history="1">
        <w:r>
          <w:rPr>
            <w:color w:val="0000FF"/>
          </w:rPr>
          <w:t>5.3.6</w:t>
        </w:r>
      </w:hyperlink>
      <w:r>
        <w:rPr>
          <w:color w:val="0000FF"/>
          <w:spacing w:val="-2"/>
        </w:rPr>
        <w:t xml:space="preserve"> </w:t>
      </w:r>
      <w:r>
        <w:t>and</w:t>
      </w:r>
      <w:r>
        <w:rPr>
          <w:spacing w:val="-2"/>
        </w:rPr>
        <w:t xml:space="preserve"> </w:t>
      </w:r>
      <w:r>
        <w:t xml:space="preserve">sub- section </w:t>
      </w:r>
      <w:hyperlink w:anchor="_bookmark133" w:history="1">
        <w:r>
          <w:rPr>
            <w:color w:val="0000FF"/>
          </w:rPr>
          <w:t>subsection</w:t>
        </w:r>
      </w:hyperlink>
      <w:r>
        <w:rPr>
          <w:color w:val="0000FF"/>
        </w:rPr>
        <w:t xml:space="preserve"> </w:t>
      </w:r>
      <w:hyperlink w:anchor="_bookmark133" w:history="1">
        <w:r>
          <w:rPr>
            <w:color w:val="0000FF"/>
          </w:rPr>
          <w:t>5.4.6</w:t>
        </w:r>
      </w:hyperlink>
      <w:r>
        <w:t>.</w:t>
      </w:r>
    </w:p>
    <w:p w14:paraId="644D855E" w14:textId="77777777" w:rsidR="002D20EE" w:rsidRDefault="00DD000A">
      <w:pPr>
        <w:pStyle w:val="BodyText"/>
        <w:spacing w:before="180" w:line="232" w:lineRule="auto"/>
        <w:ind w:left="457" w:right="1175"/>
        <w:jc w:val="both"/>
      </w:pPr>
      <w:r>
        <w:t>Exceptions</w:t>
      </w:r>
      <w:r>
        <w:rPr>
          <w:spacing w:val="-17"/>
        </w:rPr>
        <w:t xml:space="preserve"> </w:t>
      </w:r>
      <w:r>
        <w:t>in</w:t>
      </w:r>
      <w:r>
        <w:rPr>
          <w:spacing w:val="-2"/>
        </w:rPr>
        <w:t xml:space="preserve"> </w:t>
      </w:r>
      <w:r>
        <w:t xml:space="preserve">the </w:t>
      </w:r>
      <w:hyperlink w:anchor="_bookmark15" w:history="1">
        <w:r>
          <w:rPr>
            <w:rFonts w:ascii="Courier New"/>
            <w:color w:val="0000FF"/>
          </w:rPr>
          <w:t>ara::com</w:t>
        </w:r>
      </w:hyperlink>
      <w:r>
        <w:rPr>
          <w:rFonts w:ascii="Courier New"/>
          <w:color w:val="0000FF"/>
          <w:spacing w:val="-36"/>
        </w:rPr>
        <w:t xml:space="preserve"> </w:t>
      </w:r>
      <w:r>
        <w:t>API are only used in</w:t>
      </w:r>
      <w:r>
        <w:t xml:space="preserve"> case of </w:t>
      </w:r>
      <w:hyperlink w:anchor="_bookmark29" w:history="1">
        <w:r>
          <w:rPr>
            <w:rFonts w:ascii="Courier New"/>
            <w:color w:val="0000FF"/>
          </w:rPr>
          <w:t>Violation</w:t>
        </w:r>
      </w:hyperlink>
      <w:r>
        <w:t xml:space="preserve">s or </w:t>
      </w:r>
      <w:hyperlink w:anchor="_bookmark30" w:history="1">
        <w:r>
          <w:rPr>
            <w:rFonts w:ascii="Courier New"/>
            <w:color w:val="0000FF"/>
          </w:rPr>
          <w:t>Corrup-</w:t>
        </w:r>
      </w:hyperlink>
      <w:r>
        <w:rPr>
          <w:rFonts w:ascii="Courier New"/>
          <w:color w:val="0000FF"/>
        </w:rPr>
        <w:t xml:space="preserve"> </w:t>
      </w:r>
      <w:hyperlink w:anchor="_bookmark30" w:history="1">
        <w:r>
          <w:rPr>
            <w:rFonts w:ascii="Courier New"/>
            <w:color w:val="0000FF"/>
          </w:rPr>
          <w:t>tion</w:t>
        </w:r>
      </w:hyperlink>
      <w:r>
        <w:t>s.</w:t>
      </w:r>
      <w:r>
        <w:rPr>
          <w:spacing w:val="38"/>
        </w:rPr>
        <w:t xml:space="preserve"> </w:t>
      </w:r>
      <w:r>
        <w:t>These are non-recoverable and should normally not be handled by the appli- cation developer.</w:t>
      </w:r>
    </w:p>
    <w:p w14:paraId="0D0245C9" w14:textId="77777777" w:rsidR="002D20EE" w:rsidRDefault="002D20EE">
      <w:pPr>
        <w:pStyle w:val="BodyText"/>
        <w:rPr>
          <w:sz w:val="30"/>
        </w:rPr>
      </w:pPr>
    </w:p>
    <w:p w14:paraId="2B3BF34F" w14:textId="77777777" w:rsidR="002D20EE" w:rsidRDefault="002D20EE">
      <w:pPr>
        <w:pStyle w:val="BodyText"/>
        <w:spacing w:before="6"/>
        <w:rPr>
          <w:sz w:val="29"/>
        </w:rPr>
      </w:pPr>
    </w:p>
    <w:p w14:paraId="35F1D586" w14:textId="77777777" w:rsidR="002D20EE" w:rsidRDefault="00DD000A">
      <w:pPr>
        <w:pStyle w:val="Heading2"/>
        <w:numPr>
          <w:ilvl w:val="1"/>
          <w:numId w:val="46"/>
        </w:numPr>
        <w:tabs>
          <w:tab w:val="left" w:pos="1142"/>
          <w:tab w:val="left" w:pos="1144"/>
        </w:tabs>
        <w:spacing w:before="1"/>
        <w:ind w:hanging="687"/>
      </w:pPr>
      <w:bookmarkStart w:id="104" w:name="4.8_Service_Connection_Approach"/>
      <w:bookmarkStart w:id="105" w:name="_bookmark91"/>
      <w:bookmarkEnd w:id="104"/>
      <w:bookmarkEnd w:id="105"/>
      <w:r>
        <w:t>Service</w:t>
      </w:r>
      <w:r>
        <w:rPr>
          <w:spacing w:val="27"/>
        </w:rPr>
        <w:t xml:space="preserve"> </w:t>
      </w:r>
      <w:r>
        <w:t>Connection</w:t>
      </w:r>
      <w:r>
        <w:rPr>
          <w:spacing w:val="27"/>
        </w:rPr>
        <w:t xml:space="preserve"> </w:t>
      </w:r>
      <w:r>
        <w:rPr>
          <w:spacing w:val="-2"/>
        </w:rPr>
        <w:t>Approach</w:t>
      </w:r>
    </w:p>
    <w:p w14:paraId="19993585" w14:textId="77777777" w:rsidR="002D20EE" w:rsidRDefault="002D20EE">
      <w:pPr>
        <w:pStyle w:val="BodyText"/>
        <w:spacing w:before="2"/>
        <w:rPr>
          <w:b/>
          <w:sz w:val="28"/>
        </w:rPr>
      </w:pPr>
    </w:p>
    <w:p w14:paraId="25A6FFDE" w14:textId="77777777" w:rsidR="002D20EE" w:rsidRDefault="00DD000A">
      <w:pPr>
        <w:pStyle w:val="Heading3"/>
        <w:numPr>
          <w:ilvl w:val="2"/>
          <w:numId w:val="46"/>
        </w:numPr>
        <w:tabs>
          <w:tab w:val="left" w:pos="1228"/>
          <w:tab w:val="left" w:pos="1229"/>
        </w:tabs>
        <w:ind w:hanging="772"/>
      </w:pPr>
      <w:bookmarkStart w:id="106" w:name="4.8.1_Instance_Identifiers_and_Instance_"/>
      <w:bookmarkStart w:id="107" w:name="_bookmark92"/>
      <w:bookmarkEnd w:id="106"/>
      <w:bookmarkEnd w:id="107"/>
      <w:r>
        <w:t>Instance</w:t>
      </w:r>
      <w:r>
        <w:rPr>
          <w:spacing w:val="-11"/>
        </w:rPr>
        <w:t xml:space="preserve"> </w:t>
      </w:r>
      <w:r>
        <w:t>Identifiers</w:t>
      </w:r>
      <w:r>
        <w:rPr>
          <w:spacing w:val="-11"/>
        </w:rPr>
        <w:t xml:space="preserve"> </w:t>
      </w:r>
      <w:r>
        <w:t>and</w:t>
      </w:r>
      <w:r>
        <w:rPr>
          <w:spacing w:val="-11"/>
        </w:rPr>
        <w:t xml:space="preserve"> </w:t>
      </w:r>
      <w:r>
        <w:t>Instance</w:t>
      </w:r>
      <w:r>
        <w:rPr>
          <w:spacing w:val="-11"/>
        </w:rPr>
        <w:t xml:space="preserve"> </w:t>
      </w:r>
      <w:r>
        <w:rPr>
          <w:spacing w:val="-2"/>
        </w:rPr>
        <w:t>Specifiers</w:t>
      </w:r>
    </w:p>
    <w:p w14:paraId="12B2A53E" w14:textId="77777777" w:rsidR="002D20EE" w:rsidRDefault="002D20EE">
      <w:pPr>
        <w:pStyle w:val="BodyText"/>
        <w:spacing w:before="4"/>
        <w:rPr>
          <w:b/>
          <w:sz w:val="25"/>
        </w:rPr>
      </w:pPr>
    </w:p>
    <w:p w14:paraId="6A79FAD6" w14:textId="77777777" w:rsidR="002D20EE" w:rsidRDefault="00DD000A">
      <w:pPr>
        <w:pStyle w:val="BodyText"/>
        <w:spacing w:line="252" w:lineRule="auto"/>
        <w:ind w:left="457" w:right="1175"/>
        <w:jc w:val="both"/>
      </w:pPr>
      <w:r>
        <w:t>Instance identifiers, which get used at proxy and as well at skeleton side, are such a central</w:t>
      </w:r>
      <w:r>
        <w:rPr>
          <w:spacing w:val="-5"/>
        </w:rPr>
        <w:t xml:space="preserve"> </w:t>
      </w:r>
      <w:r>
        <w:t>concept,</w:t>
      </w:r>
      <w:r>
        <w:rPr>
          <w:spacing w:val="-4"/>
        </w:rPr>
        <w:t xml:space="preserve"> </w:t>
      </w:r>
      <w:r>
        <w:t>that</w:t>
      </w:r>
      <w:r>
        <w:rPr>
          <w:spacing w:val="-5"/>
        </w:rPr>
        <w:t xml:space="preserve"> </w:t>
      </w:r>
      <w:r>
        <w:t>their</w:t>
      </w:r>
      <w:r>
        <w:rPr>
          <w:spacing w:val="-5"/>
        </w:rPr>
        <w:t xml:space="preserve"> </w:t>
      </w:r>
      <w:r>
        <w:t>explanation</w:t>
      </w:r>
      <w:r>
        <w:rPr>
          <w:spacing w:val="-5"/>
        </w:rPr>
        <w:t xml:space="preserve"> </w:t>
      </w:r>
      <w:r>
        <w:t>is</w:t>
      </w:r>
      <w:r>
        <w:rPr>
          <w:spacing w:val="-5"/>
        </w:rPr>
        <w:t xml:space="preserve"> </w:t>
      </w:r>
      <w:r>
        <w:t>drawn</w:t>
      </w:r>
      <w:r>
        <w:rPr>
          <w:spacing w:val="-5"/>
        </w:rPr>
        <w:t xml:space="preserve"> </w:t>
      </w:r>
      <w:r>
        <w:t>here</w:t>
      </w:r>
      <w:r>
        <w:rPr>
          <w:spacing w:val="-5"/>
        </w:rPr>
        <w:t xml:space="preserve"> </w:t>
      </w:r>
      <w:r>
        <w:t>—</w:t>
      </w:r>
      <w:r>
        <w:rPr>
          <w:spacing w:val="-5"/>
        </w:rPr>
        <w:t xml:space="preserve"> </w:t>
      </w:r>
      <w:r>
        <w:t>before</w:t>
      </w:r>
      <w:r>
        <w:rPr>
          <w:spacing w:val="-5"/>
        </w:rPr>
        <w:t xml:space="preserve"> </w:t>
      </w:r>
      <w:r>
        <w:t>the</w:t>
      </w:r>
      <w:r>
        <w:rPr>
          <w:spacing w:val="-5"/>
        </w:rPr>
        <w:t xml:space="preserve"> </w:t>
      </w:r>
      <w:r>
        <w:t>detailed</w:t>
      </w:r>
      <w:r>
        <w:rPr>
          <w:spacing w:val="-5"/>
        </w:rPr>
        <w:t xml:space="preserve"> </w:t>
      </w:r>
      <w:r>
        <w:t xml:space="preserve">description of </w:t>
      </w:r>
      <w:hyperlink w:anchor="_bookmark15" w:history="1">
        <w:r>
          <w:rPr>
            <w:rFonts w:ascii="Courier New" w:hAnsi="Courier New"/>
            <w:color w:val="0000FF"/>
          </w:rPr>
          <w:t>ara::com</w:t>
        </w:r>
        <w:r>
          <w:rPr>
            <w:rFonts w:ascii="Courier New" w:hAnsi="Courier New"/>
            <w:color w:val="0000FF"/>
            <w:spacing w:val="-61"/>
          </w:rPr>
          <w:t xml:space="preserve"> </w:t>
        </w:r>
      </w:hyperlink>
      <w:r>
        <w:t>proxies and skeletons in upcoming chap</w:t>
      </w:r>
      <w:r>
        <w:t>ters.</w:t>
      </w:r>
    </w:p>
    <w:p w14:paraId="6498D03D" w14:textId="77777777" w:rsidR="002D20EE" w:rsidRDefault="00DD000A">
      <w:pPr>
        <w:pStyle w:val="BodyText"/>
        <w:spacing w:before="136" w:line="242" w:lineRule="auto"/>
        <w:ind w:left="457" w:right="1175"/>
        <w:jc w:val="both"/>
      </w:pPr>
      <w:r>
        <w:t xml:space="preserve">Instance identifiers are used within </w:t>
      </w:r>
      <w:hyperlink w:anchor="_bookmark15" w:history="1">
        <w:r>
          <w:rPr>
            <w:rFonts w:ascii="Courier New" w:hAnsi="Courier New"/>
            <w:color w:val="0000FF"/>
          </w:rPr>
          <w:t>ara::com</w:t>
        </w:r>
      </w:hyperlink>
      <w:r>
        <w:t>, on client/proxy side, when a specific instance</w:t>
      </w:r>
      <w:r>
        <w:rPr>
          <w:spacing w:val="-3"/>
        </w:rPr>
        <w:t xml:space="preserve"> </w:t>
      </w:r>
      <w:r>
        <w:t>of</w:t>
      </w:r>
      <w:r>
        <w:rPr>
          <w:spacing w:val="-3"/>
        </w:rPr>
        <w:t xml:space="preserve"> </w:t>
      </w:r>
      <w:r>
        <w:t>a</w:t>
      </w:r>
      <w:r>
        <w:rPr>
          <w:spacing w:val="-3"/>
        </w:rPr>
        <w:t xml:space="preserve"> </w:t>
      </w:r>
      <w:r>
        <w:t>service</w:t>
      </w:r>
      <w:r>
        <w:rPr>
          <w:spacing w:val="-3"/>
        </w:rPr>
        <w:t xml:space="preserve"> </w:t>
      </w:r>
      <w:r>
        <w:t>shall</w:t>
      </w:r>
      <w:r>
        <w:rPr>
          <w:spacing w:val="-3"/>
        </w:rPr>
        <w:t xml:space="preserve"> </w:t>
      </w:r>
      <w:r>
        <w:t>be</w:t>
      </w:r>
      <w:r>
        <w:rPr>
          <w:spacing w:val="-3"/>
        </w:rPr>
        <w:t xml:space="preserve"> </w:t>
      </w:r>
      <w:r>
        <w:t>searched</w:t>
      </w:r>
      <w:r>
        <w:rPr>
          <w:spacing w:val="-3"/>
        </w:rPr>
        <w:t xml:space="preserve"> </w:t>
      </w:r>
      <w:r>
        <w:t>for</w:t>
      </w:r>
      <w:r>
        <w:rPr>
          <w:spacing w:val="-3"/>
        </w:rPr>
        <w:t xml:space="preserve"> </w:t>
      </w:r>
      <w:r>
        <w:t>or</w:t>
      </w:r>
      <w:r>
        <w:rPr>
          <w:spacing w:val="-3"/>
        </w:rPr>
        <w:t xml:space="preserve"> </w:t>
      </w:r>
      <w:r>
        <w:t>—</w:t>
      </w:r>
      <w:r>
        <w:rPr>
          <w:spacing w:val="-3"/>
        </w:rPr>
        <w:t xml:space="preserve"> </w:t>
      </w:r>
      <w:r>
        <w:t>at</w:t>
      </w:r>
      <w:r>
        <w:rPr>
          <w:spacing w:val="-3"/>
        </w:rPr>
        <w:t xml:space="preserve"> </w:t>
      </w:r>
      <w:r>
        <w:t>the</w:t>
      </w:r>
      <w:r>
        <w:rPr>
          <w:spacing w:val="-3"/>
        </w:rPr>
        <w:t xml:space="preserve"> </w:t>
      </w:r>
      <w:r>
        <w:t>server/skeleton</w:t>
      </w:r>
      <w:r>
        <w:rPr>
          <w:spacing w:val="-3"/>
        </w:rPr>
        <w:t xml:space="preserve"> </w:t>
      </w:r>
      <w:r>
        <w:t>side</w:t>
      </w:r>
      <w:r>
        <w:rPr>
          <w:spacing w:val="-3"/>
        </w:rPr>
        <w:t xml:space="preserve"> </w:t>
      </w:r>
      <w:r>
        <w:t>—</w:t>
      </w:r>
      <w:r>
        <w:rPr>
          <w:spacing w:val="-3"/>
        </w:rPr>
        <w:t xml:space="preserve"> </w:t>
      </w:r>
      <w:r>
        <w:t>when</w:t>
      </w:r>
      <w:r>
        <w:rPr>
          <w:spacing w:val="-3"/>
        </w:rPr>
        <w:t xml:space="preserve"> </w:t>
      </w:r>
      <w:r>
        <w:t>a specific instance of a service is created.</w:t>
      </w:r>
    </w:p>
    <w:p w14:paraId="55798E99" w14:textId="77777777" w:rsidR="002D20EE" w:rsidRDefault="00DD000A">
      <w:pPr>
        <w:pStyle w:val="BodyText"/>
        <w:spacing w:before="175" w:line="232" w:lineRule="auto"/>
        <w:ind w:left="457" w:right="1175"/>
        <w:jc w:val="both"/>
      </w:pPr>
      <w:r>
        <w:t>At</w:t>
      </w:r>
      <w:r>
        <w:rPr>
          <w:spacing w:val="-17"/>
        </w:rPr>
        <w:t xml:space="preserve"> </w:t>
      </w:r>
      <w:hyperlink w:anchor="_bookmark15" w:history="1">
        <w:r>
          <w:rPr>
            <w:rFonts w:ascii="Courier New"/>
            <w:color w:val="0000FF"/>
          </w:rPr>
          <w:t>ara::com</w:t>
        </w:r>
      </w:hyperlink>
      <w:r>
        <w:rPr>
          <w:rFonts w:ascii="Courier New"/>
          <w:color w:val="0000FF"/>
          <w:spacing w:val="-36"/>
        </w:rPr>
        <w:t xml:space="preserve"> </w:t>
      </w:r>
      <w:r>
        <w:t>API</w:t>
      </w:r>
      <w:r>
        <w:rPr>
          <w:spacing w:val="-15"/>
        </w:rPr>
        <w:t xml:space="preserve"> </w:t>
      </w:r>
      <w:r>
        <w:t xml:space="preserve">level the instance identifier is generally a technical binding specific </w:t>
      </w:r>
      <w:r>
        <w:rPr>
          <w:spacing w:val="-2"/>
        </w:rPr>
        <w:t>identifier.</w:t>
      </w:r>
    </w:p>
    <w:p w14:paraId="336066A3" w14:textId="77777777" w:rsidR="002D20EE" w:rsidRDefault="00DD000A">
      <w:pPr>
        <w:pStyle w:val="BodyText"/>
        <w:spacing w:before="174" w:line="252" w:lineRule="auto"/>
        <w:ind w:left="457" w:right="1175"/>
        <w:jc w:val="both"/>
      </w:pPr>
      <w:r>
        <w:t>Therefore</w:t>
      </w:r>
      <w:r>
        <w:rPr>
          <w:spacing w:val="-4"/>
        </w:rPr>
        <w:t xml:space="preserve"> </w:t>
      </w:r>
      <w:r>
        <w:t>the</w:t>
      </w:r>
      <w:r>
        <w:rPr>
          <w:spacing w:val="-4"/>
        </w:rPr>
        <w:t xml:space="preserve"> </w:t>
      </w:r>
      <w:r>
        <w:t>concrete</w:t>
      </w:r>
      <w:r>
        <w:rPr>
          <w:spacing w:val="-4"/>
        </w:rPr>
        <w:t xml:space="preserve"> </w:t>
      </w:r>
      <w:r>
        <w:t>content/structure</w:t>
      </w:r>
      <w:r>
        <w:rPr>
          <w:spacing w:val="-4"/>
        </w:rPr>
        <w:t xml:space="preserve"> </w:t>
      </w:r>
      <w:r>
        <w:t>of</w:t>
      </w:r>
      <w:r>
        <w:rPr>
          <w:spacing w:val="-4"/>
        </w:rPr>
        <w:t xml:space="preserve"> </w:t>
      </w:r>
      <w:r>
        <w:t>which</w:t>
      </w:r>
      <w:r>
        <w:rPr>
          <w:spacing w:val="-4"/>
        </w:rPr>
        <w:t xml:space="preserve"> </w:t>
      </w:r>
      <w:r>
        <w:t>such</w:t>
      </w:r>
      <w:r>
        <w:rPr>
          <w:spacing w:val="-4"/>
        </w:rPr>
        <w:t xml:space="preserve"> </w:t>
      </w:r>
      <w:r>
        <w:t>an</w:t>
      </w:r>
      <w:r>
        <w:rPr>
          <w:spacing w:val="-4"/>
        </w:rPr>
        <w:t xml:space="preserve"> </w:t>
      </w:r>
      <w:r>
        <w:t>instance</w:t>
      </w:r>
      <w:r>
        <w:rPr>
          <w:spacing w:val="-4"/>
        </w:rPr>
        <w:t xml:space="preserve"> </w:t>
      </w:r>
      <w:r>
        <w:t>identifier</w:t>
      </w:r>
      <w:r>
        <w:rPr>
          <w:spacing w:val="-4"/>
        </w:rPr>
        <w:t xml:space="preserve"> </w:t>
      </w:r>
      <w:r>
        <w:t>co</w:t>
      </w:r>
      <w:r>
        <w:t>nsists, is</w:t>
      </w:r>
      <w:r>
        <w:rPr>
          <w:spacing w:val="-17"/>
        </w:rPr>
        <w:t xml:space="preserve"> </w:t>
      </w:r>
      <w:r>
        <w:t>totally</w:t>
      </w:r>
      <w:r>
        <w:rPr>
          <w:spacing w:val="-17"/>
        </w:rPr>
        <w:t xml:space="preserve"> </w:t>
      </w:r>
      <w:r>
        <w:t>technology</w:t>
      </w:r>
      <w:r>
        <w:rPr>
          <w:spacing w:val="-16"/>
        </w:rPr>
        <w:t xml:space="preserve"> </w:t>
      </w:r>
      <w:r>
        <w:t>specific:</w:t>
      </w:r>
      <w:r>
        <w:rPr>
          <w:spacing w:val="-17"/>
        </w:rPr>
        <w:t xml:space="preserve"> </w:t>
      </w:r>
      <w:r>
        <w:t>So</w:t>
      </w:r>
      <w:r>
        <w:rPr>
          <w:spacing w:val="-17"/>
        </w:rPr>
        <w:t xml:space="preserve"> </w:t>
      </w:r>
      <w:r>
        <w:t>f.i.</w:t>
      </w:r>
      <w:r>
        <w:rPr>
          <w:spacing w:val="-7"/>
        </w:rPr>
        <w:t xml:space="preserve"> </w:t>
      </w:r>
      <w:r>
        <w:t>SOME/IP</w:t>
      </w:r>
      <w:r>
        <w:rPr>
          <w:spacing w:val="-16"/>
        </w:rPr>
        <w:t xml:space="preserve"> </w:t>
      </w:r>
      <w:r>
        <w:t>is</w:t>
      </w:r>
      <w:r>
        <w:rPr>
          <w:spacing w:val="-17"/>
        </w:rPr>
        <w:t xml:space="preserve"> </w:t>
      </w:r>
      <w:r>
        <w:t>using</w:t>
      </w:r>
      <w:r>
        <w:rPr>
          <w:spacing w:val="-17"/>
        </w:rPr>
        <w:t xml:space="preserve"> </w:t>
      </w:r>
      <w:r>
        <w:t>16</w:t>
      </w:r>
      <w:r>
        <w:rPr>
          <w:spacing w:val="-16"/>
        </w:rPr>
        <w:t xml:space="preserve"> </w:t>
      </w:r>
      <w:r>
        <w:t>bit</w:t>
      </w:r>
      <w:r>
        <w:rPr>
          <w:spacing w:val="-17"/>
        </w:rPr>
        <w:t xml:space="preserve"> </w:t>
      </w:r>
      <w:r>
        <w:t>unsigned</w:t>
      </w:r>
      <w:r>
        <w:rPr>
          <w:spacing w:val="-17"/>
        </w:rPr>
        <w:t xml:space="preserve"> </w:t>
      </w:r>
      <w:r>
        <w:t>integer</w:t>
      </w:r>
      <w:r>
        <w:rPr>
          <w:spacing w:val="-16"/>
        </w:rPr>
        <w:t xml:space="preserve"> </w:t>
      </w:r>
      <w:r>
        <w:t>identifiers to</w:t>
      </w:r>
      <w:r>
        <w:rPr>
          <w:spacing w:val="-17"/>
        </w:rPr>
        <w:t xml:space="preserve"> </w:t>
      </w:r>
      <w:r>
        <w:t>distinguish</w:t>
      </w:r>
      <w:r>
        <w:rPr>
          <w:spacing w:val="-17"/>
        </w:rPr>
        <w:t xml:space="preserve"> </w:t>
      </w:r>
      <w:r>
        <w:t>different</w:t>
      </w:r>
      <w:r>
        <w:rPr>
          <w:spacing w:val="-16"/>
        </w:rPr>
        <w:t xml:space="preserve"> </w:t>
      </w:r>
      <w:r>
        <w:t>instances</w:t>
      </w:r>
      <w:r>
        <w:rPr>
          <w:spacing w:val="-16"/>
        </w:rPr>
        <w:t xml:space="preserve"> </w:t>
      </w:r>
      <w:r>
        <w:t>of</w:t>
      </w:r>
      <w:r>
        <w:rPr>
          <w:spacing w:val="-17"/>
        </w:rPr>
        <w:t xml:space="preserve"> </w:t>
      </w:r>
      <w:r>
        <w:t>the</w:t>
      </w:r>
      <w:r>
        <w:rPr>
          <w:spacing w:val="-16"/>
        </w:rPr>
        <w:t xml:space="preserve"> </w:t>
      </w:r>
      <w:r>
        <w:t>same</w:t>
      </w:r>
      <w:r>
        <w:rPr>
          <w:spacing w:val="-16"/>
        </w:rPr>
        <w:t xml:space="preserve"> </w:t>
      </w:r>
      <w:r>
        <w:t>service</w:t>
      </w:r>
      <w:r>
        <w:rPr>
          <w:spacing w:val="-17"/>
        </w:rPr>
        <w:t xml:space="preserve"> </w:t>
      </w:r>
      <w:r>
        <w:t>type,</w:t>
      </w:r>
      <w:r>
        <w:rPr>
          <w:spacing w:val="-14"/>
        </w:rPr>
        <w:t xml:space="preserve"> </w:t>
      </w:r>
      <w:r>
        <w:t>while</w:t>
      </w:r>
      <w:r>
        <w:rPr>
          <w:spacing w:val="-16"/>
        </w:rPr>
        <w:t xml:space="preserve"> </w:t>
      </w:r>
      <w:r>
        <w:t>DDS</w:t>
      </w:r>
      <w:r>
        <w:rPr>
          <w:spacing w:val="-17"/>
        </w:rPr>
        <w:t xml:space="preserve"> </w:t>
      </w:r>
      <w:r>
        <w:t>(DDS-RPC)</w:t>
      </w:r>
      <w:r>
        <w:rPr>
          <w:spacing w:val="-16"/>
        </w:rPr>
        <w:t xml:space="preserve"> </w:t>
      </w:r>
      <w:r>
        <w:t xml:space="preserve">uses </w:t>
      </w:r>
      <w:r>
        <w:rPr>
          <w:i/>
        </w:rPr>
        <w:t xml:space="preserve">string&lt;256&gt; </w:t>
      </w:r>
      <w:r>
        <w:t xml:space="preserve">as </w:t>
      </w:r>
      <w:r>
        <w:rPr>
          <w:rFonts w:ascii="Courier New"/>
        </w:rPr>
        <w:t>service_instance_name</w:t>
      </w:r>
      <w:r>
        <w:t>.</w:t>
      </w:r>
    </w:p>
    <w:p w14:paraId="144E5A01" w14:textId="71CCDC99" w:rsidR="002D20EE" w:rsidRDefault="00DD000A">
      <w:pPr>
        <w:pStyle w:val="BodyText"/>
        <w:spacing w:before="135" w:line="242" w:lineRule="auto"/>
        <w:ind w:left="457" w:right="1175"/>
        <w:jc w:val="both"/>
        <w:rPr>
          <w:spacing w:val="-4"/>
        </w:rPr>
      </w:pPr>
      <w:r>
        <w:t>Independant of the binding technology the abstract facade of any concrete instance identifier</w:t>
      </w:r>
      <w:r>
        <w:rPr>
          <w:spacing w:val="-13"/>
        </w:rPr>
        <w:t xml:space="preserve"> </w:t>
      </w:r>
      <w:r>
        <w:t xml:space="preserve">shall apply to this signature at </w:t>
      </w:r>
      <w:hyperlink w:anchor="_bookmark15" w:history="1">
        <w:r>
          <w:rPr>
            <w:rFonts w:ascii="Courier New"/>
            <w:color w:val="0000FF"/>
          </w:rPr>
          <w:t>ara::com</w:t>
        </w:r>
      </w:hyperlink>
      <w:r>
        <w:rPr>
          <w:rFonts w:ascii="Courier New"/>
          <w:color w:val="0000FF"/>
          <w:spacing w:val="-36"/>
        </w:rPr>
        <w:t xml:space="preserve"> </w:t>
      </w:r>
      <w:r>
        <w:t xml:space="preserve">API level in namespace </w:t>
      </w:r>
      <w:hyperlink w:anchor="_bookmark15" w:history="1">
        <w:r>
          <w:rPr>
            <w:rFonts w:ascii="Courier New"/>
            <w:color w:val="0000FF"/>
          </w:rPr>
          <w:t>ara::-</w:t>
        </w:r>
      </w:hyperlink>
      <w:r>
        <w:rPr>
          <w:rFonts w:ascii="Courier New"/>
          <w:color w:val="0000FF"/>
        </w:rPr>
        <w:t xml:space="preserve"> </w:t>
      </w:r>
      <w:hyperlink w:anchor="_bookmark15" w:history="1">
        <w:r>
          <w:rPr>
            <w:rFonts w:ascii="Courier New"/>
            <w:color w:val="0000FF"/>
            <w:spacing w:val="-4"/>
          </w:rPr>
          <w:t>com</w:t>
        </w:r>
      </w:hyperlink>
      <w:r>
        <w:rPr>
          <w:spacing w:val="-4"/>
        </w:rPr>
        <w:t>:</w:t>
      </w:r>
    </w:p>
    <w:p w14:paraId="5B37CEFE" w14:textId="500025DD" w:rsidR="00DD000A" w:rsidRDefault="00DD000A">
      <w:pPr>
        <w:pStyle w:val="BodyText"/>
        <w:spacing w:before="135" w:line="242" w:lineRule="auto"/>
        <w:ind w:left="457" w:right="1175"/>
        <w:jc w:val="both"/>
        <w:rPr>
          <w:spacing w:val="-4"/>
        </w:rPr>
      </w:pPr>
      <w:r>
        <w:rPr>
          <w:spacing w:val="-4"/>
        </w:rPr>
        <w:t>```</w:t>
      </w:r>
    </w:p>
    <w:p w14:paraId="446E43B9" w14:textId="77777777" w:rsidR="00DD000A" w:rsidRDefault="00DD000A" w:rsidP="00DD000A">
      <w:pPr>
        <w:spacing w:before="117"/>
        <w:ind w:left="291"/>
        <w:rPr>
          <w:rFonts w:ascii="Courier New"/>
          <w:sz w:val="20"/>
        </w:rPr>
      </w:pPr>
      <w:r>
        <w:rPr>
          <w:color w:val="7F7F7F"/>
          <w:sz w:val="12"/>
        </w:rPr>
        <w:t>1</w:t>
      </w:r>
      <w:r>
        <w:rPr>
          <w:color w:val="7F7F7F"/>
          <w:spacing w:val="56"/>
          <w:sz w:val="12"/>
        </w:rPr>
        <w:t xml:space="preserve"> </w:t>
      </w:r>
      <w:r>
        <w:rPr>
          <w:rFonts w:ascii="Courier New"/>
          <w:color w:val="720072"/>
          <w:sz w:val="20"/>
        </w:rPr>
        <w:t>class</w:t>
      </w:r>
      <w:r>
        <w:rPr>
          <w:rFonts w:ascii="Courier New"/>
          <w:color w:val="720072"/>
          <w:spacing w:val="-11"/>
          <w:sz w:val="20"/>
        </w:rPr>
        <w:t xml:space="preserve"> </w:t>
      </w:r>
      <w:r>
        <w:rPr>
          <w:rFonts w:ascii="Courier New"/>
          <w:sz w:val="20"/>
        </w:rPr>
        <w:t>InstanceIdentifier</w:t>
      </w:r>
      <w:r>
        <w:rPr>
          <w:rFonts w:ascii="Courier New"/>
          <w:spacing w:val="-11"/>
          <w:sz w:val="20"/>
        </w:rPr>
        <w:t xml:space="preserve"> </w:t>
      </w:r>
      <w:r>
        <w:rPr>
          <w:rFonts w:ascii="Courier New"/>
          <w:spacing w:val="-10"/>
          <w:sz w:val="20"/>
        </w:rPr>
        <w:t>{</w:t>
      </w:r>
    </w:p>
    <w:p w14:paraId="5528D956" w14:textId="77777777" w:rsidR="00DD000A" w:rsidRDefault="00DD000A" w:rsidP="00DD000A">
      <w:pPr>
        <w:tabs>
          <w:tab w:val="left" w:pos="576"/>
        </w:tabs>
        <w:spacing w:before="12"/>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1B269CE0" w14:textId="77777777" w:rsidR="00DD000A" w:rsidRDefault="00DD000A" w:rsidP="00DD000A">
      <w:pPr>
        <w:spacing w:before="67"/>
        <w:ind w:left="291"/>
        <w:rPr>
          <w:sz w:val="12"/>
        </w:rPr>
      </w:pPr>
      <w:r>
        <w:rPr>
          <w:color w:val="7F7F7F"/>
          <w:w w:val="99"/>
          <w:sz w:val="12"/>
        </w:rPr>
        <w:lastRenderedPageBreak/>
        <w:t>3</w:t>
      </w:r>
    </w:p>
    <w:p w14:paraId="335CEEAE" w14:textId="77777777" w:rsidR="00DD000A" w:rsidRDefault="00DD000A" w:rsidP="00DD000A">
      <w:pPr>
        <w:tabs>
          <w:tab w:val="left" w:pos="696"/>
        </w:tabs>
        <w:spacing w:before="47"/>
        <w:ind w:left="291"/>
        <w:rPr>
          <w:rFonts w:ascii="Courier New"/>
          <w:sz w:val="20"/>
        </w:rPr>
      </w:pPr>
      <w:r>
        <w:rPr>
          <w:color w:val="7F7F7F"/>
          <w:spacing w:val="-10"/>
          <w:sz w:val="12"/>
        </w:rPr>
        <w:t>4</w:t>
      </w:r>
      <w:r>
        <w:rPr>
          <w:color w:val="7F7F7F"/>
          <w:sz w:val="12"/>
        </w:rPr>
        <w:tab/>
      </w:r>
      <w:r>
        <w:rPr>
          <w:rFonts w:ascii="Courier New"/>
          <w:color w:val="720072"/>
          <w:sz w:val="20"/>
        </w:rPr>
        <w:t>static</w:t>
      </w:r>
      <w:r>
        <w:rPr>
          <w:rFonts w:ascii="Courier New"/>
          <w:color w:val="720072"/>
          <w:spacing w:val="-9"/>
          <w:sz w:val="20"/>
        </w:rPr>
        <w:t xml:space="preserve"> </w:t>
      </w:r>
      <w:r>
        <w:rPr>
          <w:rFonts w:ascii="Courier New"/>
          <w:spacing w:val="-2"/>
          <w:sz w:val="20"/>
        </w:rPr>
        <w:t>ara::core::Result&lt;InstanceIdentifier&gt;</w:t>
      </w:r>
    </w:p>
    <w:p w14:paraId="0F3D509F" w14:textId="77777777" w:rsidR="00DD000A" w:rsidRDefault="00DD000A" w:rsidP="00DD000A">
      <w:pPr>
        <w:rPr>
          <w:rFonts w:ascii="Courier New"/>
          <w:sz w:val="20"/>
        </w:rPr>
        <w:sectPr w:rsidR="00DD000A">
          <w:pgSz w:w="11910" w:h="13780"/>
          <w:pgMar w:top="260" w:right="240" w:bottom="0" w:left="960" w:header="720" w:footer="720" w:gutter="0"/>
          <w:cols w:space="720"/>
        </w:sectPr>
      </w:pPr>
    </w:p>
    <w:p w14:paraId="3E4A9B36" w14:textId="77777777" w:rsidR="00DD000A" w:rsidRDefault="00DD000A" w:rsidP="00DD000A">
      <w:pPr>
        <w:tabs>
          <w:tab w:val="left" w:pos="935"/>
        </w:tabs>
        <w:spacing w:before="69"/>
        <w:ind w:left="291"/>
        <w:rPr>
          <w:rFonts w:ascii="Courier New"/>
          <w:sz w:val="20"/>
        </w:rPr>
      </w:pPr>
      <w:r>
        <w:rPr>
          <w:color w:val="7F7F7F"/>
          <w:spacing w:val="-10"/>
          <w:sz w:val="12"/>
        </w:rPr>
        <w:lastRenderedPageBreak/>
        <w:t>5</w:t>
      </w:r>
      <w:r>
        <w:rPr>
          <w:color w:val="7F7F7F"/>
          <w:sz w:val="12"/>
        </w:rPr>
        <w:tab/>
      </w:r>
      <w:r>
        <w:rPr>
          <w:rFonts w:ascii="Courier New"/>
          <w:sz w:val="20"/>
        </w:rPr>
        <w:t>Create(StringView</w:t>
      </w:r>
      <w:r>
        <w:rPr>
          <w:rFonts w:ascii="Courier New"/>
          <w:spacing w:val="-22"/>
          <w:sz w:val="20"/>
        </w:rPr>
        <w:t xml:space="preserve"> </w:t>
      </w:r>
      <w:r>
        <w:rPr>
          <w:rFonts w:ascii="Courier New"/>
          <w:sz w:val="20"/>
        </w:rPr>
        <w:t>serializedFormat)</w:t>
      </w:r>
      <w:r>
        <w:rPr>
          <w:rFonts w:ascii="Courier New"/>
          <w:spacing w:val="-21"/>
          <w:sz w:val="20"/>
        </w:rPr>
        <w:t xml:space="preserve"> </w:t>
      </w:r>
      <w:r>
        <w:rPr>
          <w:rFonts w:ascii="Courier New"/>
          <w:spacing w:val="-2"/>
          <w:sz w:val="20"/>
        </w:rPr>
        <w:t>noexcept;</w:t>
      </w:r>
    </w:p>
    <w:p w14:paraId="4F3129FA" w14:textId="77777777" w:rsidR="00DD000A" w:rsidRDefault="00DD000A" w:rsidP="00DD000A">
      <w:pPr>
        <w:spacing w:before="66"/>
        <w:ind w:left="291"/>
        <w:rPr>
          <w:sz w:val="12"/>
        </w:rPr>
      </w:pPr>
      <w:r>
        <w:rPr>
          <w:color w:val="7F7F7F"/>
          <w:w w:val="99"/>
          <w:sz w:val="12"/>
        </w:rPr>
        <w:t>6</w:t>
      </w:r>
    </w:p>
    <w:p w14:paraId="2C2440FA" w14:textId="77777777" w:rsidR="00DD000A" w:rsidRDefault="00DD000A" w:rsidP="00DD000A">
      <w:pPr>
        <w:tabs>
          <w:tab w:val="left" w:pos="696"/>
        </w:tabs>
        <w:spacing w:before="48"/>
        <w:ind w:left="291"/>
        <w:rPr>
          <w:rFonts w:ascii="Courier New"/>
          <w:sz w:val="20"/>
        </w:rPr>
      </w:pPr>
      <w:r>
        <w:rPr>
          <w:color w:val="7F7F7F"/>
          <w:spacing w:val="-10"/>
          <w:sz w:val="12"/>
        </w:rPr>
        <w:t>7</w:t>
      </w:r>
      <w:r>
        <w:rPr>
          <w:color w:val="7F7F7F"/>
          <w:sz w:val="12"/>
        </w:rPr>
        <w:tab/>
      </w:r>
      <w:r>
        <w:rPr>
          <w:rFonts w:ascii="Courier New"/>
          <w:color w:val="720072"/>
          <w:sz w:val="20"/>
        </w:rPr>
        <w:t>explicit</w:t>
      </w:r>
      <w:r>
        <w:rPr>
          <w:rFonts w:ascii="Courier New"/>
          <w:color w:val="720072"/>
          <w:spacing w:val="-11"/>
          <w:sz w:val="20"/>
        </w:rPr>
        <w:t xml:space="preserve"> </w:t>
      </w:r>
      <w:r>
        <w:rPr>
          <w:rFonts w:ascii="Courier New"/>
          <w:spacing w:val="-2"/>
          <w:sz w:val="20"/>
        </w:rPr>
        <w:t>InstanceIdentifier</w:t>
      </w:r>
    </w:p>
    <w:p w14:paraId="05DD728B" w14:textId="77777777" w:rsidR="00DD000A" w:rsidRDefault="00DD000A" w:rsidP="00DD000A">
      <w:pPr>
        <w:tabs>
          <w:tab w:val="left" w:pos="935"/>
        </w:tabs>
        <w:spacing w:before="12"/>
        <w:ind w:left="291"/>
        <w:rPr>
          <w:rFonts w:ascii="Courier New"/>
          <w:sz w:val="20"/>
        </w:rPr>
      </w:pPr>
      <w:r>
        <w:rPr>
          <w:color w:val="7F7F7F"/>
          <w:spacing w:val="-10"/>
          <w:sz w:val="12"/>
        </w:rPr>
        <w:t>8</w:t>
      </w:r>
      <w:r>
        <w:rPr>
          <w:color w:val="7F7F7F"/>
          <w:sz w:val="12"/>
        </w:rPr>
        <w:tab/>
      </w:r>
      <w:r>
        <w:rPr>
          <w:rFonts w:ascii="Courier New"/>
          <w:sz w:val="20"/>
        </w:rPr>
        <w:t>(ara::core::StringView</w:t>
      </w:r>
      <w:r>
        <w:rPr>
          <w:rFonts w:ascii="Courier New"/>
          <w:spacing w:val="-28"/>
          <w:sz w:val="20"/>
        </w:rPr>
        <w:t xml:space="preserve"> </w:t>
      </w:r>
      <w:r>
        <w:rPr>
          <w:rFonts w:ascii="Courier New"/>
          <w:spacing w:val="-2"/>
          <w:sz w:val="20"/>
        </w:rPr>
        <w:t>serializedFormat);</w:t>
      </w:r>
    </w:p>
    <w:p w14:paraId="1B7FE90F" w14:textId="77777777" w:rsidR="00DD000A" w:rsidRDefault="00DD000A" w:rsidP="00DD000A">
      <w:pPr>
        <w:tabs>
          <w:tab w:val="left" w:pos="696"/>
        </w:tabs>
        <w:spacing w:before="13"/>
        <w:ind w:left="291"/>
        <w:rPr>
          <w:rFonts w:ascii="Courier New"/>
          <w:sz w:val="20"/>
        </w:rPr>
      </w:pPr>
      <w:r>
        <w:rPr>
          <w:color w:val="7F7F7F"/>
          <w:spacing w:val="-10"/>
          <w:sz w:val="12"/>
        </w:rPr>
        <w:t>9</w:t>
      </w:r>
      <w:r>
        <w:rPr>
          <w:color w:val="7F7F7F"/>
          <w:sz w:val="12"/>
        </w:rPr>
        <w:tab/>
      </w:r>
      <w:r>
        <w:rPr>
          <w:rFonts w:ascii="Courier New"/>
          <w:sz w:val="20"/>
        </w:rPr>
        <w:t>ara::core::StringView</w:t>
      </w:r>
      <w:r>
        <w:rPr>
          <w:rFonts w:ascii="Courier New"/>
          <w:spacing w:val="-20"/>
          <w:sz w:val="20"/>
        </w:rPr>
        <w:t xml:space="preserve"> </w:t>
      </w:r>
      <w:r>
        <w:rPr>
          <w:rFonts w:ascii="Courier New"/>
          <w:sz w:val="20"/>
        </w:rPr>
        <w:t>ToString()</w:t>
      </w:r>
      <w:r>
        <w:rPr>
          <w:rFonts w:ascii="Courier New"/>
          <w:spacing w:val="-20"/>
          <w:sz w:val="20"/>
        </w:rPr>
        <w:t xml:space="preserve"> </w:t>
      </w:r>
      <w:r>
        <w:rPr>
          <w:rFonts w:ascii="Courier New"/>
          <w:color w:val="720072"/>
          <w:spacing w:val="-2"/>
          <w:sz w:val="20"/>
        </w:rPr>
        <w:t>const</w:t>
      </w:r>
      <w:r>
        <w:rPr>
          <w:rFonts w:ascii="Courier New"/>
          <w:spacing w:val="-2"/>
          <w:sz w:val="20"/>
        </w:rPr>
        <w:t>;</w:t>
      </w:r>
    </w:p>
    <w:p w14:paraId="151C9E86" w14:textId="77777777" w:rsidR="00DD000A" w:rsidRDefault="00DD000A" w:rsidP="00DD000A">
      <w:pPr>
        <w:tabs>
          <w:tab w:val="left" w:pos="696"/>
        </w:tabs>
        <w:spacing w:before="12"/>
        <w:ind w:left="224"/>
        <w:rPr>
          <w:rFonts w:ascii="Courier New"/>
          <w:sz w:val="20"/>
        </w:rPr>
      </w:pPr>
      <w:r>
        <w:rPr>
          <w:color w:val="7F7F7F"/>
          <w:spacing w:val="-5"/>
          <w:sz w:val="12"/>
        </w:rPr>
        <w:t>10</w:t>
      </w:r>
      <w:r>
        <w:rPr>
          <w:color w:val="7F7F7F"/>
          <w:sz w:val="12"/>
        </w:rPr>
        <w:tab/>
      </w:r>
      <w:r>
        <w:rPr>
          <w:rFonts w:ascii="Courier New"/>
          <w:color w:val="720072"/>
          <w:sz w:val="20"/>
        </w:rPr>
        <w:t>bool</w:t>
      </w:r>
      <w:r>
        <w:rPr>
          <w:rFonts w:ascii="Courier New"/>
          <w:color w:val="720072"/>
          <w:spacing w:val="-17"/>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4"/>
          <w:sz w:val="20"/>
        </w:rPr>
        <w:t xml:space="preserve"> </w:t>
      </w:r>
      <w:r>
        <w:rPr>
          <w:rFonts w:ascii="Courier New"/>
          <w:sz w:val="20"/>
        </w:rPr>
        <w:t>InstanceIdentifier&amp;</w:t>
      </w:r>
      <w:r>
        <w:rPr>
          <w:rFonts w:ascii="Courier New"/>
          <w:spacing w:val="-15"/>
          <w:sz w:val="20"/>
        </w:rPr>
        <w:t xml:space="preserve"> </w:t>
      </w:r>
      <w:r>
        <w:rPr>
          <w:rFonts w:ascii="Courier New"/>
          <w:sz w:val="20"/>
        </w:rPr>
        <w:t>other)</w:t>
      </w:r>
      <w:r>
        <w:rPr>
          <w:rFonts w:ascii="Courier New"/>
          <w:spacing w:val="-14"/>
          <w:sz w:val="20"/>
        </w:rPr>
        <w:t xml:space="preserve"> </w:t>
      </w:r>
      <w:r>
        <w:rPr>
          <w:rFonts w:ascii="Courier New"/>
          <w:color w:val="720072"/>
          <w:spacing w:val="-2"/>
          <w:sz w:val="20"/>
        </w:rPr>
        <w:t>const</w:t>
      </w:r>
      <w:r>
        <w:rPr>
          <w:rFonts w:ascii="Courier New"/>
          <w:spacing w:val="-2"/>
          <w:sz w:val="20"/>
        </w:rPr>
        <w:t>;</w:t>
      </w:r>
    </w:p>
    <w:p w14:paraId="05FA2565" w14:textId="77777777" w:rsidR="00DD000A" w:rsidRDefault="00DD000A" w:rsidP="00DD000A">
      <w:pPr>
        <w:tabs>
          <w:tab w:val="left" w:pos="696"/>
        </w:tabs>
        <w:spacing w:before="13"/>
        <w:ind w:left="224"/>
        <w:rPr>
          <w:rFonts w:ascii="Courier New"/>
          <w:sz w:val="20"/>
        </w:rPr>
      </w:pPr>
      <w:r>
        <w:rPr>
          <w:color w:val="7F7F7F"/>
          <w:spacing w:val="-5"/>
          <w:sz w:val="12"/>
        </w:rPr>
        <w:t>11</w:t>
      </w:r>
      <w:r>
        <w:rPr>
          <w:color w:val="7F7F7F"/>
          <w:sz w:val="12"/>
        </w:rPr>
        <w:tab/>
      </w:r>
      <w:r>
        <w:rPr>
          <w:rFonts w:ascii="Courier New"/>
          <w:color w:val="720072"/>
          <w:sz w:val="20"/>
        </w:rPr>
        <w:t>bool</w:t>
      </w:r>
      <w:r>
        <w:rPr>
          <w:rFonts w:ascii="Courier New"/>
          <w:color w:val="720072"/>
          <w:spacing w:val="-15"/>
          <w:sz w:val="20"/>
        </w:rPr>
        <w:t xml:space="preserve">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4"/>
          <w:sz w:val="20"/>
        </w:rPr>
        <w:t xml:space="preserve"> </w:t>
      </w:r>
      <w:r>
        <w:rPr>
          <w:rFonts w:ascii="Courier New"/>
          <w:sz w:val="20"/>
        </w:rPr>
        <w:t>InstanceIdentifier&amp;</w:t>
      </w:r>
      <w:r>
        <w:rPr>
          <w:rFonts w:ascii="Courier New"/>
          <w:spacing w:val="-14"/>
          <w:sz w:val="20"/>
        </w:rPr>
        <w:t xml:space="preserve"> </w:t>
      </w:r>
      <w:r>
        <w:rPr>
          <w:rFonts w:ascii="Courier New"/>
          <w:sz w:val="20"/>
        </w:rPr>
        <w:t>other)</w:t>
      </w:r>
      <w:r>
        <w:rPr>
          <w:rFonts w:ascii="Courier New"/>
          <w:spacing w:val="-14"/>
          <w:sz w:val="20"/>
        </w:rPr>
        <w:t xml:space="preserve"> </w:t>
      </w:r>
      <w:r>
        <w:rPr>
          <w:rFonts w:ascii="Courier New"/>
          <w:color w:val="720072"/>
          <w:spacing w:val="-2"/>
          <w:sz w:val="20"/>
        </w:rPr>
        <w:t>const</w:t>
      </w:r>
      <w:r>
        <w:rPr>
          <w:rFonts w:ascii="Courier New"/>
          <w:spacing w:val="-2"/>
          <w:sz w:val="20"/>
        </w:rPr>
        <w:t>;</w:t>
      </w:r>
    </w:p>
    <w:p w14:paraId="68793555" w14:textId="77777777" w:rsidR="00DD000A" w:rsidRDefault="00DD000A" w:rsidP="00DD000A">
      <w:pPr>
        <w:tabs>
          <w:tab w:val="left" w:pos="696"/>
        </w:tabs>
        <w:spacing w:before="12"/>
        <w:ind w:left="224"/>
        <w:rPr>
          <w:rFonts w:ascii="Courier New"/>
          <w:sz w:val="20"/>
        </w:rPr>
      </w:pPr>
      <w:r>
        <w:rPr>
          <w:color w:val="7F7F7F"/>
          <w:spacing w:val="-5"/>
          <w:sz w:val="12"/>
        </w:rPr>
        <w:t>12</w:t>
      </w:r>
      <w:r>
        <w:rPr>
          <w:color w:val="7F7F7F"/>
          <w:sz w:val="12"/>
        </w:rPr>
        <w:tab/>
      </w:r>
      <w:r>
        <w:rPr>
          <w:rFonts w:ascii="Courier New"/>
          <w:sz w:val="20"/>
        </w:rPr>
        <w:t>InstanceIdentifier&amp;</w:t>
      </w:r>
      <w:r>
        <w:rPr>
          <w:rFonts w:ascii="Courier New"/>
          <w:spacing w:val="-23"/>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2"/>
          <w:sz w:val="20"/>
        </w:rPr>
        <w:t xml:space="preserve"> </w:t>
      </w:r>
      <w:r>
        <w:rPr>
          <w:rFonts w:ascii="Courier New"/>
          <w:sz w:val="20"/>
        </w:rPr>
        <w:t>InstanceIdentifier&amp;</w:t>
      </w:r>
      <w:r>
        <w:rPr>
          <w:rFonts w:ascii="Courier New"/>
          <w:spacing w:val="-22"/>
          <w:sz w:val="20"/>
        </w:rPr>
        <w:t xml:space="preserve"> </w:t>
      </w:r>
      <w:r>
        <w:rPr>
          <w:rFonts w:ascii="Courier New"/>
          <w:spacing w:val="-2"/>
          <w:sz w:val="20"/>
        </w:rPr>
        <w:t>other);</w:t>
      </w:r>
    </w:p>
    <w:p w14:paraId="0CFFED13" w14:textId="77777777" w:rsidR="00DD000A" w:rsidRDefault="00DD000A" w:rsidP="00DD000A">
      <w:pPr>
        <w:spacing w:before="13"/>
        <w:ind w:left="224"/>
        <w:rPr>
          <w:rFonts w:ascii="Courier New"/>
          <w:sz w:val="20"/>
        </w:rPr>
      </w:pPr>
      <w:r>
        <w:rPr>
          <w:color w:val="7F7F7F"/>
          <w:sz w:val="12"/>
        </w:rPr>
        <w:t>13</w:t>
      </w:r>
      <w:r>
        <w:rPr>
          <w:color w:val="7F7F7F"/>
          <w:spacing w:val="63"/>
          <w:sz w:val="12"/>
        </w:rPr>
        <w:t xml:space="preserve"> </w:t>
      </w:r>
      <w:r>
        <w:rPr>
          <w:rFonts w:ascii="Courier New"/>
          <w:spacing w:val="-5"/>
          <w:sz w:val="20"/>
        </w:rPr>
        <w:t>};</w:t>
      </w:r>
    </w:p>
    <w:p w14:paraId="30B964EE" w14:textId="5361C98A" w:rsidR="00DD000A" w:rsidRDefault="00DD000A">
      <w:pPr>
        <w:pStyle w:val="BodyText"/>
        <w:spacing w:before="135" w:line="242" w:lineRule="auto"/>
        <w:ind w:left="457" w:right="1175"/>
        <w:jc w:val="both"/>
        <w:rPr>
          <w:spacing w:val="-4"/>
        </w:rPr>
      </w:pPr>
    </w:p>
    <w:p w14:paraId="697D8D1F" w14:textId="5F9724DE" w:rsidR="00DD000A" w:rsidRDefault="00DD000A">
      <w:pPr>
        <w:pStyle w:val="BodyText"/>
        <w:spacing w:before="135" w:line="242" w:lineRule="auto"/>
        <w:ind w:left="457" w:right="1175"/>
        <w:jc w:val="both"/>
      </w:pPr>
      <w:r>
        <w:rPr>
          <w:spacing w:val="-4"/>
        </w:rPr>
        <w:t>```</w:t>
      </w:r>
    </w:p>
    <w:p w14:paraId="0412B091" w14:textId="77777777" w:rsidR="002D20EE" w:rsidRDefault="00DD000A">
      <w:pPr>
        <w:spacing w:before="82"/>
        <w:ind w:left="3175"/>
        <w:rPr>
          <w:b/>
        </w:rPr>
      </w:pPr>
      <w:r>
        <w:rPr>
          <w:b/>
        </w:rPr>
        <w:t>Listing</w:t>
      </w:r>
      <w:r>
        <w:rPr>
          <w:b/>
          <w:spacing w:val="-11"/>
        </w:rPr>
        <w:t xml:space="preserve"> </w:t>
      </w:r>
      <w:r>
        <w:rPr>
          <w:b/>
        </w:rPr>
        <w:t>4.1:</w:t>
      </w:r>
      <w:r>
        <w:rPr>
          <w:b/>
          <w:spacing w:val="2"/>
        </w:rPr>
        <w:t xml:space="preserve"> </w:t>
      </w:r>
      <w:r>
        <w:rPr>
          <w:b/>
        </w:rPr>
        <w:t>InstanceIdentifier</w:t>
      </w:r>
      <w:r>
        <w:rPr>
          <w:b/>
          <w:spacing w:val="-10"/>
        </w:rPr>
        <w:t xml:space="preserve"> </w:t>
      </w:r>
      <w:r>
        <w:rPr>
          <w:b/>
          <w:spacing w:val="-2"/>
        </w:rPr>
        <w:t>class</w:t>
      </w:r>
    </w:p>
    <w:p w14:paraId="5C0C4DD1" w14:textId="77777777" w:rsidR="002D20EE" w:rsidRDefault="002D20EE">
      <w:pPr>
        <w:pStyle w:val="BodyText"/>
        <w:spacing w:before="11"/>
        <w:rPr>
          <w:b/>
          <w:sz w:val="30"/>
        </w:rPr>
      </w:pPr>
    </w:p>
    <w:p w14:paraId="5F122C08" w14:textId="77777777" w:rsidR="002D20EE" w:rsidRDefault="00DD000A">
      <w:pPr>
        <w:pStyle w:val="BodyText"/>
        <w:ind w:left="457" w:right="1175"/>
        <w:jc w:val="both"/>
      </w:pPr>
      <w:r>
        <w:t>As</w:t>
      </w:r>
      <w:r>
        <w:rPr>
          <w:spacing w:val="-4"/>
        </w:rPr>
        <w:t xml:space="preserve"> </w:t>
      </w:r>
      <w:r>
        <w:t>you</w:t>
      </w:r>
      <w:r>
        <w:rPr>
          <w:spacing w:val="-3"/>
        </w:rPr>
        <w:t xml:space="preserve"> </w:t>
      </w:r>
      <w:r>
        <w:t>can</w:t>
      </w:r>
      <w:r>
        <w:rPr>
          <w:spacing w:val="-4"/>
        </w:rPr>
        <w:t xml:space="preserve"> </w:t>
      </w:r>
      <w:r>
        <w:t>see</w:t>
      </w:r>
      <w:r>
        <w:rPr>
          <w:spacing w:val="-4"/>
        </w:rPr>
        <w:t xml:space="preserve"> </w:t>
      </w:r>
      <w:r>
        <w:t>the</w:t>
      </w:r>
      <w:r>
        <w:rPr>
          <w:spacing w:val="-4"/>
        </w:rPr>
        <w:t xml:space="preserve"> </w:t>
      </w:r>
      <w:r>
        <w:t>instance</w:t>
      </w:r>
      <w:r>
        <w:rPr>
          <w:spacing w:val="-3"/>
        </w:rPr>
        <w:t xml:space="preserve"> </w:t>
      </w:r>
      <w:r>
        <w:t>identifier</w:t>
      </w:r>
      <w:r>
        <w:rPr>
          <w:spacing w:val="-3"/>
        </w:rPr>
        <w:t xml:space="preserve"> </w:t>
      </w:r>
      <w:r>
        <w:t>interface</w:t>
      </w:r>
      <w:r>
        <w:rPr>
          <w:spacing w:val="-4"/>
        </w:rPr>
        <w:t xml:space="preserve"> </w:t>
      </w:r>
      <w:hyperlink w:anchor="_bookmark31" w:history="1">
        <w:r>
          <w:rPr>
            <w:rFonts w:ascii="Courier New"/>
            <w:color w:val="0000FF"/>
          </w:rPr>
          <w:t>ara::com::InstanceIdentifier</w:t>
        </w:r>
      </w:hyperlink>
      <w:r>
        <w:rPr>
          <w:rFonts w:ascii="Courier New"/>
          <w:color w:val="0000FF"/>
        </w:rPr>
        <w:t xml:space="preserve"> </w:t>
      </w:r>
      <w:r>
        <w:t>provides</w:t>
      </w:r>
      <w:r>
        <w:rPr>
          <w:spacing w:val="-17"/>
        </w:rPr>
        <w:t xml:space="preserve"> </w:t>
      </w:r>
      <w:r>
        <w:t>a</w:t>
      </w:r>
      <w:r>
        <w:rPr>
          <w:spacing w:val="-17"/>
        </w:rPr>
        <w:t xml:space="preserve"> </w:t>
      </w:r>
      <w:hyperlink w:anchor="_bookmark23" w:history="1">
        <w:r>
          <w:rPr>
            <w:rFonts w:ascii="Courier New"/>
            <w:color w:val="0000FF"/>
          </w:rPr>
          <w:t>ctor</w:t>
        </w:r>
        <w:r>
          <w:rPr>
            <w:rFonts w:ascii="Courier New"/>
            <w:color w:val="0000FF"/>
            <w:spacing w:val="-36"/>
          </w:rPr>
          <w:t xml:space="preserve"> </w:t>
        </w:r>
      </w:hyperlink>
      <w:r>
        <w:t>taking</w:t>
      </w:r>
      <w:r>
        <w:rPr>
          <w:spacing w:val="-4"/>
        </w:rPr>
        <w:t xml:space="preserve"> </w:t>
      </w:r>
      <w:r>
        <w:t>a string, which means it can be constructed from a string rep- resentation.</w:t>
      </w:r>
      <w:r>
        <w:rPr>
          <w:spacing w:val="40"/>
        </w:rPr>
        <w:t xml:space="preserve"> </w:t>
      </w:r>
      <w:r>
        <w:t xml:space="preserve">It also provides a ToString() method, which allows to get a stringified representation of the technology specific </w:t>
      </w:r>
      <w:hyperlink w:anchor="_bookmark31" w:history="1">
        <w:r>
          <w:rPr>
            <w:rFonts w:ascii="Courier New"/>
            <w:color w:val="0000FF"/>
          </w:rPr>
          <w:t>ara::com::InstanceIdentifier</w:t>
        </w:r>
      </w:hyperlink>
      <w:r>
        <w:t>.</w:t>
      </w:r>
    </w:p>
    <w:p w14:paraId="57301854" w14:textId="77777777" w:rsidR="002D20EE" w:rsidRDefault="00DD000A">
      <w:pPr>
        <w:pStyle w:val="BodyText"/>
        <w:spacing w:before="148"/>
        <w:ind w:left="457" w:right="1175"/>
        <w:jc w:val="both"/>
      </w:pPr>
      <w:r>
        <w:t xml:space="preserve">This </w:t>
      </w:r>
      <w:r>
        <w:t xml:space="preserve">pair of </w:t>
      </w:r>
      <w:hyperlink w:anchor="_bookmark23" w:history="1">
        <w:r>
          <w:rPr>
            <w:rFonts w:ascii="Courier New"/>
            <w:color w:val="0000FF"/>
          </w:rPr>
          <w:t>ctor</w:t>
        </w:r>
      </w:hyperlink>
      <w:r>
        <w:rPr>
          <w:rFonts w:ascii="Courier New"/>
          <w:color w:val="0000FF"/>
          <w:spacing w:val="-36"/>
        </w:rPr>
        <w:t xml:space="preserve"> </w:t>
      </w:r>
      <w:r>
        <w:t>taking a string representation and the possibility to write out the string</w:t>
      </w:r>
      <w:r>
        <w:rPr>
          <w:spacing w:val="-13"/>
        </w:rPr>
        <w:t xml:space="preserve"> </w:t>
      </w:r>
      <w:r>
        <w:t xml:space="preserve">representation makes the </w:t>
      </w:r>
      <w:hyperlink w:anchor="_bookmark31" w:history="1">
        <w:r>
          <w:rPr>
            <w:rFonts w:ascii="Courier New"/>
            <w:color w:val="0000FF"/>
          </w:rPr>
          <w:t>ara::com::InstanceIdentifier</w:t>
        </w:r>
      </w:hyperlink>
      <w:r>
        <w:rPr>
          <w:rFonts w:ascii="Courier New"/>
          <w:color w:val="0000FF"/>
          <w:spacing w:val="-36"/>
        </w:rPr>
        <w:t xml:space="preserve"> </w:t>
      </w:r>
      <w:r>
        <w:t>"serializable". This allows it to be transferred, persisted, later re-used, ...</w:t>
      </w:r>
      <w:r>
        <w:rPr>
          <w:spacing w:val="40"/>
        </w:rPr>
        <w:t xml:space="preserve"> </w:t>
      </w:r>
      <w:r>
        <w:t>(more on potential use cases later).</w:t>
      </w:r>
    </w:p>
    <w:p w14:paraId="6B223E28" w14:textId="77777777" w:rsidR="002D20EE" w:rsidRDefault="00DD000A">
      <w:pPr>
        <w:pStyle w:val="BodyText"/>
        <w:spacing w:before="168" w:line="242" w:lineRule="auto"/>
        <w:ind w:left="457" w:right="1175"/>
        <w:jc w:val="both"/>
      </w:pPr>
      <w:r>
        <w:t>Introspection</w:t>
      </w:r>
      <w:r>
        <w:rPr>
          <w:spacing w:val="-17"/>
        </w:rPr>
        <w:t xml:space="preserve"> </w:t>
      </w:r>
      <w:r>
        <w:t>into</w:t>
      </w:r>
      <w:r>
        <w:rPr>
          <w:spacing w:val="-17"/>
        </w:rPr>
        <w:t xml:space="preserve"> </w:t>
      </w:r>
      <w:r>
        <w:t>this</w:t>
      </w:r>
      <w:r>
        <w:rPr>
          <w:spacing w:val="-16"/>
        </w:rPr>
        <w:t xml:space="preserve"> </w:t>
      </w:r>
      <w:r>
        <w:t>string</w:t>
      </w:r>
      <w:r>
        <w:rPr>
          <w:spacing w:val="-17"/>
        </w:rPr>
        <w:t xml:space="preserve"> </w:t>
      </w:r>
      <w:r>
        <w:t>(trying</w:t>
      </w:r>
      <w:r>
        <w:rPr>
          <w:spacing w:val="-17"/>
        </w:rPr>
        <w:t xml:space="preserve"> </w:t>
      </w:r>
      <w:r>
        <w:t>to</w:t>
      </w:r>
      <w:r>
        <w:rPr>
          <w:spacing w:val="-17"/>
        </w:rPr>
        <w:t xml:space="preserve"> </w:t>
      </w:r>
      <w:r>
        <w:t>interpret</w:t>
      </w:r>
      <w:r>
        <w:rPr>
          <w:spacing w:val="-16"/>
        </w:rPr>
        <w:t xml:space="preserve"> </w:t>
      </w:r>
      <w:r>
        <w:t>the</w:t>
      </w:r>
      <w:r>
        <w:rPr>
          <w:spacing w:val="-17"/>
        </w:rPr>
        <w:t xml:space="preserve"> </w:t>
      </w:r>
      <w:r>
        <w:t>content)</w:t>
      </w:r>
      <w:r>
        <w:rPr>
          <w:spacing w:val="-17"/>
        </w:rPr>
        <w:t xml:space="preserve"> </w:t>
      </w:r>
      <w:r>
        <w:t>makes</w:t>
      </w:r>
      <w:r>
        <w:rPr>
          <w:spacing w:val="-16"/>
        </w:rPr>
        <w:t xml:space="preserve"> </w:t>
      </w:r>
      <w:r>
        <w:t>no</w:t>
      </w:r>
      <w:r>
        <w:rPr>
          <w:spacing w:val="-17"/>
        </w:rPr>
        <w:t xml:space="preserve"> </w:t>
      </w:r>
      <w:r>
        <w:t>sense</w:t>
      </w:r>
      <w:r>
        <w:rPr>
          <w:spacing w:val="-17"/>
        </w:rPr>
        <w:t xml:space="preserve"> </w:t>
      </w:r>
      <w:r>
        <w:t>for</w:t>
      </w:r>
      <w:r>
        <w:rPr>
          <w:spacing w:val="-16"/>
        </w:rPr>
        <w:t xml:space="preserve"> </w:t>
      </w:r>
      <w:r>
        <w:t>the</w:t>
      </w:r>
      <w:r>
        <w:rPr>
          <w:spacing w:val="-17"/>
        </w:rPr>
        <w:t xml:space="preserve"> </w:t>
      </w:r>
      <w:r>
        <w:t xml:space="preserve">user of </w:t>
      </w:r>
      <w:hyperlink w:anchor="_bookmark15" w:history="1">
        <w:r>
          <w:rPr>
            <w:rFonts w:ascii="Courier New"/>
            <w:color w:val="0000FF"/>
          </w:rPr>
          <w:t>ara::com</w:t>
        </w:r>
      </w:hyperlink>
      <w:r>
        <w:t>.</w:t>
      </w:r>
      <w:r>
        <w:rPr>
          <w:spacing w:val="40"/>
        </w:rPr>
        <w:t xml:space="preserve"> </w:t>
      </w:r>
      <w:r>
        <w:t>As</w:t>
      </w:r>
      <w:r>
        <w:t xml:space="preserve"> mentioned: The content will be highly middleware product/binding </w:t>
      </w:r>
      <w:r>
        <w:rPr>
          <w:spacing w:val="-2"/>
        </w:rPr>
        <w:t>specific!</w:t>
      </w:r>
    </w:p>
    <w:p w14:paraId="1BB77719" w14:textId="77777777" w:rsidR="002D20EE" w:rsidRDefault="00DD000A">
      <w:pPr>
        <w:pStyle w:val="BodyText"/>
        <w:spacing w:before="169"/>
        <w:ind w:left="457" w:right="1175"/>
        <w:jc w:val="both"/>
      </w:pPr>
      <w:r>
        <w:t>Since</w:t>
      </w:r>
      <w:r>
        <w:rPr>
          <w:spacing w:val="-17"/>
        </w:rPr>
        <w:t xml:space="preserve"> </w:t>
      </w:r>
      <w:r>
        <w:t>it</w:t>
      </w:r>
      <w:r>
        <w:rPr>
          <w:spacing w:val="-17"/>
        </w:rPr>
        <w:t xml:space="preserve"> </w:t>
      </w:r>
      <w:r>
        <w:t>is</w:t>
      </w:r>
      <w:r>
        <w:rPr>
          <w:spacing w:val="-16"/>
        </w:rPr>
        <w:t xml:space="preserve"> </w:t>
      </w:r>
      <w:r>
        <w:t>a</w:t>
      </w:r>
      <w:r>
        <w:rPr>
          <w:spacing w:val="-17"/>
        </w:rPr>
        <w:t xml:space="preserve"> </w:t>
      </w:r>
      <w:r>
        <w:t>core</w:t>
      </w:r>
      <w:r>
        <w:rPr>
          <w:spacing w:val="-17"/>
        </w:rPr>
        <w:t xml:space="preserve"> </w:t>
      </w:r>
      <w:r>
        <w:t>feature,</w:t>
      </w:r>
      <w:r>
        <w:rPr>
          <w:spacing w:val="-17"/>
        </w:rPr>
        <w:t xml:space="preserve"> </w:t>
      </w:r>
      <w:r>
        <w:t>that</w:t>
      </w:r>
      <w:r>
        <w:rPr>
          <w:spacing w:val="-16"/>
        </w:rPr>
        <w:t xml:space="preserve"> </w:t>
      </w:r>
      <w:r>
        <w:t>the</w:t>
      </w:r>
      <w:r>
        <w:rPr>
          <w:spacing w:val="-17"/>
        </w:rPr>
        <w:t xml:space="preserve"> </w:t>
      </w:r>
      <w:r>
        <w:t>technical</w:t>
      </w:r>
      <w:r>
        <w:rPr>
          <w:spacing w:val="-14"/>
        </w:rPr>
        <w:t xml:space="preserve"> </w:t>
      </w:r>
      <w:r>
        <w:t>binding</w:t>
      </w:r>
      <w:r>
        <w:rPr>
          <w:spacing w:val="-11"/>
        </w:rPr>
        <w:t xml:space="preserve"> </w:t>
      </w:r>
      <w:r>
        <w:t>used</w:t>
      </w:r>
      <w:r>
        <w:rPr>
          <w:spacing w:val="-11"/>
        </w:rPr>
        <w:t xml:space="preserve"> </w:t>
      </w:r>
      <w:r>
        <w:t>by</w:t>
      </w:r>
      <w:r>
        <w:rPr>
          <w:spacing w:val="-11"/>
        </w:rPr>
        <w:t xml:space="preserve"> </w:t>
      </w:r>
      <w:r>
        <w:t>an</w:t>
      </w:r>
      <w:r>
        <w:rPr>
          <w:spacing w:val="-11"/>
        </w:rPr>
        <w:t xml:space="preserve"> </w:t>
      </w:r>
      <w:hyperlink w:anchor="_bookmark15" w:history="1">
        <w:r>
          <w:rPr>
            <w:rFonts w:ascii="Courier New"/>
            <w:color w:val="0000FF"/>
          </w:rPr>
          <w:t>ara::com</w:t>
        </w:r>
        <w:r>
          <w:rPr>
            <w:rFonts w:ascii="Courier New"/>
            <w:color w:val="0000FF"/>
            <w:spacing w:val="-36"/>
          </w:rPr>
          <w:t xml:space="preserve"> </w:t>
        </w:r>
      </w:hyperlink>
      <w:r>
        <w:t>based</w:t>
      </w:r>
      <w:r>
        <w:rPr>
          <w:spacing w:val="-11"/>
        </w:rPr>
        <w:t xml:space="preserve"> </w:t>
      </w:r>
      <w:r>
        <w:t>appli- cation is defined/specified by the integrator during deployme</w:t>
      </w:r>
      <w:r>
        <w:t>nt any expectations from an</w:t>
      </w:r>
      <w:r>
        <w:rPr>
          <w:spacing w:val="-17"/>
        </w:rPr>
        <w:t xml:space="preserve"> </w:t>
      </w:r>
      <w:hyperlink w:anchor="_bookmark15" w:history="1">
        <w:r>
          <w:rPr>
            <w:rFonts w:ascii="Courier New"/>
            <w:color w:val="0000FF"/>
          </w:rPr>
          <w:t>ara::com</w:t>
        </w:r>
      </w:hyperlink>
      <w:r>
        <w:rPr>
          <w:rFonts w:ascii="Courier New"/>
          <w:color w:val="0000FF"/>
          <w:spacing w:val="-36"/>
        </w:rPr>
        <w:t xml:space="preserve"> </w:t>
      </w:r>
      <w:r>
        <w:t>software</w:t>
      </w:r>
      <w:r>
        <w:rPr>
          <w:spacing w:val="-2"/>
        </w:rPr>
        <w:t xml:space="preserve"> </w:t>
      </w:r>
      <w:r>
        <w:t>developer regarding its content/structure are typically invalid. Logging it/tracing it out to a log channel might be helpful for debug analysis however.</w:t>
      </w:r>
    </w:p>
    <w:p w14:paraId="6860C994" w14:textId="77777777" w:rsidR="002D20EE" w:rsidRDefault="00DD000A">
      <w:pPr>
        <w:pStyle w:val="BodyText"/>
        <w:spacing w:before="175" w:line="232" w:lineRule="auto"/>
        <w:ind w:left="457" w:right="1175"/>
        <w:jc w:val="both"/>
      </w:pPr>
      <w:r>
        <w:t xml:space="preserve">Then, where does the software-developer get such a highly binding specific </w:t>
      </w:r>
      <w:hyperlink w:anchor="_bookmark31" w:history="1">
        <w:r>
          <w:rPr>
            <w:rFonts w:ascii="Courier New"/>
            <w:color w:val="0000FF"/>
          </w:rPr>
          <w:t>ara::-</w:t>
        </w:r>
      </w:hyperlink>
      <w:r>
        <w:rPr>
          <w:rFonts w:ascii="Courier New"/>
          <w:color w:val="0000FF"/>
        </w:rPr>
        <w:t xml:space="preserve"> </w:t>
      </w:r>
      <w:hyperlink w:anchor="_bookmark31" w:history="1">
        <w:r>
          <w:rPr>
            <w:rFonts w:ascii="Courier New"/>
            <w:color w:val="0000FF"/>
          </w:rPr>
          <w:t>com::InstanceIdentifier</w:t>
        </w:r>
        <w:r>
          <w:rPr>
            <w:rFonts w:ascii="Courier New"/>
            <w:color w:val="0000FF"/>
            <w:spacing w:val="-59"/>
          </w:rPr>
          <w:t xml:space="preserve"> </w:t>
        </w:r>
      </w:hyperlink>
      <w:r>
        <w:t xml:space="preserve">to be used in </w:t>
      </w:r>
      <w:hyperlink w:anchor="_bookmark15" w:history="1">
        <w:r>
          <w:rPr>
            <w:rFonts w:ascii="Courier New"/>
            <w:color w:val="0000FF"/>
          </w:rPr>
          <w:t>ara::com</w:t>
        </w:r>
        <w:r>
          <w:rPr>
            <w:rFonts w:ascii="Courier New"/>
            <w:color w:val="0000FF"/>
            <w:spacing w:val="-59"/>
          </w:rPr>
          <w:t xml:space="preserve"> </w:t>
        </w:r>
      </w:hyperlink>
      <w:r>
        <w:t>API calls?</w:t>
      </w:r>
    </w:p>
    <w:p w14:paraId="64222840" w14:textId="77777777" w:rsidR="002D20EE" w:rsidRDefault="00DD000A">
      <w:pPr>
        <w:pStyle w:val="BodyText"/>
        <w:spacing w:before="153"/>
        <w:ind w:left="457" w:right="1175"/>
        <w:jc w:val="both"/>
      </w:pPr>
      <w:r>
        <w:t>The</w:t>
      </w:r>
      <w:r>
        <w:rPr>
          <w:spacing w:val="-17"/>
        </w:rPr>
        <w:t xml:space="preserve"> </w:t>
      </w:r>
      <w:r>
        <w:t>answer</w:t>
      </w:r>
      <w:r>
        <w:rPr>
          <w:spacing w:val="-17"/>
        </w:rPr>
        <w:t xml:space="preserve"> </w:t>
      </w:r>
      <w:r>
        <w:t>is:</w:t>
      </w:r>
      <w:r>
        <w:rPr>
          <w:spacing w:val="-16"/>
        </w:rPr>
        <w:t xml:space="preserve"> </w:t>
      </w:r>
      <w:r>
        <w:t>By</w:t>
      </w:r>
      <w:r>
        <w:rPr>
          <w:spacing w:val="-17"/>
        </w:rPr>
        <w:t xml:space="preserve"> </w:t>
      </w:r>
      <w:r>
        <w:t>an</w:t>
      </w:r>
      <w:r>
        <w:rPr>
          <w:spacing w:val="-17"/>
        </w:rPr>
        <w:t xml:space="preserve"> </w:t>
      </w:r>
      <w:hyperlink w:anchor="_bookmark15" w:history="1">
        <w:r>
          <w:rPr>
            <w:rFonts w:ascii="Courier New"/>
            <w:color w:val="0000FF"/>
          </w:rPr>
          <w:t>ara::com</w:t>
        </w:r>
        <w:r>
          <w:rPr>
            <w:rFonts w:ascii="Courier New"/>
            <w:color w:val="0000FF"/>
            <w:spacing w:val="-36"/>
          </w:rPr>
          <w:t xml:space="preserve"> </w:t>
        </w:r>
      </w:hyperlink>
      <w:r>
        <w:t>provided</w:t>
      </w:r>
      <w:r>
        <w:rPr>
          <w:spacing w:val="-13"/>
        </w:rPr>
        <w:t xml:space="preserve"> </w:t>
      </w:r>
      <w:r>
        <w:t>functionality,</w:t>
      </w:r>
      <w:r>
        <w:rPr>
          <w:spacing w:val="-10"/>
        </w:rPr>
        <w:t xml:space="preserve"> </w:t>
      </w:r>
      <w:r>
        <w:t>which</w:t>
      </w:r>
      <w:r>
        <w:rPr>
          <w:spacing w:val="-11"/>
        </w:rPr>
        <w:t xml:space="preserve"> </w:t>
      </w:r>
      <w:r>
        <w:t>translates</w:t>
      </w:r>
      <w:r>
        <w:rPr>
          <w:spacing w:val="-11"/>
        </w:rPr>
        <w:t xml:space="preserve"> </w:t>
      </w:r>
      <w:r>
        <w:t>a</w:t>
      </w:r>
      <w:r>
        <w:rPr>
          <w:spacing w:val="-11"/>
        </w:rPr>
        <w:t xml:space="preserve"> </w:t>
      </w:r>
      <w:r>
        <w:t>logical</w:t>
      </w:r>
      <w:r>
        <w:rPr>
          <w:spacing w:val="-11"/>
        </w:rPr>
        <w:t xml:space="preserve"> </w:t>
      </w:r>
      <w:r>
        <w:t>local name use</w:t>
      </w:r>
      <w:r>
        <w:t>d typically by the software developer in his realm into the technology/bind- ing</w:t>
      </w:r>
      <w:r>
        <w:rPr>
          <w:spacing w:val="-8"/>
        </w:rPr>
        <w:t xml:space="preserve"> </w:t>
      </w:r>
      <w:r>
        <w:t>specific</w:t>
      </w:r>
      <w:r>
        <w:rPr>
          <w:spacing w:val="-8"/>
        </w:rPr>
        <w:t xml:space="preserve"> </w:t>
      </w:r>
      <w:hyperlink w:anchor="_bookmark31" w:history="1">
        <w:r>
          <w:rPr>
            <w:rFonts w:ascii="Courier New"/>
            <w:color w:val="0000FF"/>
          </w:rPr>
          <w:t>ara::com::InstanceIdentifier</w:t>
        </w:r>
      </w:hyperlink>
      <w:r>
        <w:t>. This</w:t>
      </w:r>
      <w:r>
        <w:rPr>
          <w:spacing w:val="-8"/>
        </w:rPr>
        <w:t xml:space="preserve"> </w:t>
      </w:r>
      <w:r>
        <w:t>indirection</w:t>
      </w:r>
      <w:r>
        <w:rPr>
          <w:spacing w:val="-8"/>
        </w:rPr>
        <w:t xml:space="preserve"> </w:t>
      </w:r>
      <w:r>
        <w:t>masters</w:t>
      </w:r>
      <w:r>
        <w:rPr>
          <w:spacing w:val="-8"/>
        </w:rPr>
        <w:t xml:space="preserve"> </w:t>
      </w:r>
      <w:r>
        <w:t>both</w:t>
      </w:r>
      <w:r>
        <w:rPr>
          <w:spacing w:val="-8"/>
        </w:rPr>
        <w:t xml:space="preserve"> </w:t>
      </w:r>
      <w:r>
        <w:t xml:space="preserve">chal- </w:t>
      </w:r>
      <w:r>
        <w:rPr>
          <w:spacing w:val="-2"/>
        </w:rPr>
        <w:t>lenges:</w:t>
      </w:r>
    </w:p>
    <w:p w14:paraId="0D6F1843" w14:textId="77777777" w:rsidR="002D20EE" w:rsidRDefault="00DD000A">
      <w:pPr>
        <w:pStyle w:val="ListParagraph"/>
        <w:numPr>
          <w:ilvl w:val="0"/>
          <w:numId w:val="39"/>
        </w:numPr>
        <w:tabs>
          <w:tab w:val="left" w:pos="1043"/>
        </w:tabs>
        <w:spacing w:before="175" w:line="232" w:lineRule="auto"/>
        <w:ind w:right="1175"/>
        <w:rPr>
          <w:sz w:val="24"/>
        </w:rPr>
      </w:pPr>
      <w:r>
        <w:rPr>
          <w:sz w:val="24"/>
        </w:rPr>
        <w:t>developer</w:t>
      </w:r>
      <w:r>
        <w:rPr>
          <w:spacing w:val="-9"/>
          <w:sz w:val="24"/>
        </w:rPr>
        <w:t xml:space="preserve"> </w:t>
      </w:r>
      <w:r>
        <w:rPr>
          <w:sz w:val="24"/>
        </w:rPr>
        <w:t>using</w:t>
      </w:r>
      <w:r>
        <w:rPr>
          <w:spacing w:val="-2"/>
          <w:sz w:val="24"/>
        </w:rPr>
        <w:t xml:space="preserve"> </w:t>
      </w:r>
      <w:hyperlink w:anchor="_bookmark15" w:history="1">
        <w:r>
          <w:rPr>
            <w:rFonts w:ascii="Courier New" w:hAnsi="Courier New"/>
            <w:color w:val="0000FF"/>
            <w:sz w:val="24"/>
          </w:rPr>
          <w:t>ara::com</w:t>
        </w:r>
      </w:hyperlink>
      <w:r>
        <w:rPr>
          <w:rFonts w:ascii="Courier New" w:hAnsi="Courier New"/>
          <w:color w:val="0000FF"/>
          <w:spacing w:val="-71"/>
          <w:sz w:val="24"/>
        </w:rPr>
        <w:t xml:space="preserve"> </w:t>
      </w:r>
      <w:r>
        <w:rPr>
          <w:sz w:val="24"/>
        </w:rPr>
        <w:t>does</w:t>
      </w:r>
      <w:r>
        <w:rPr>
          <w:spacing w:val="-2"/>
          <w:sz w:val="24"/>
        </w:rPr>
        <w:t xml:space="preserve"> </w:t>
      </w:r>
      <w:r>
        <w:rPr>
          <w:sz w:val="24"/>
        </w:rPr>
        <w:t>not</w:t>
      </w:r>
      <w:r>
        <w:rPr>
          <w:spacing w:val="-2"/>
          <w:sz w:val="24"/>
        </w:rPr>
        <w:t xml:space="preserve"> </w:t>
      </w:r>
      <w:r>
        <w:rPr>
          <w:sz w:val="24"/>
        </w:rPr>
        <w:t>need</w:t>
      </w:r>
      <w:r>
        <w:rPr>
          <w:spacing w:val="-2"/>
          <w:sz w:val="24"/>
        </w:rPr>
        <w:t xml:space="preserve"> </w:t>
      </w:r>
      <w:r>
        <w:rPr>
          <w:sz w:val="24"/>
        </w:rPr>
        <w:t>to</w:t>
      </w:r>
      <w:r>
        <w:rPr>
          <w:spacing w:val="-2"/>
          <w:sz w:val="24"/>
        </w:rPr>
        <w:t xml:space="preserve"> </w:t>
      </w:r>
      <w:r>
        <w:rPr>
          <w:sz w:val="24"/>
        </w:rPr>
        <w:t>know</w:t>
      </w:r>
      <w:r>
        <w:rPr>
          <w:spacing w:val="-2"/>
          <w:sz w:val="24"/>
        </w:rPr>
        <w:t xml:space="preserve"> </w:t>
      </w:r>
      <w:r>
        <w:rPr>
          <w:sz w:val="24"/>
        </w:rPr>
        <w:t>anything</w:t>
      </w:r>
      <w:r>
        <w:rPr>
          <w:spacing w:val="-2"/>
          <w:sz w:val="24"/>
        </w:rPr>
        <w:t xml:space="preserve"> </w:t>
      </w:r>
      <w:r>
        <w:rPr>
          <w:sz w:val="24"/>
        </w:rPr>
        <w:t>about</w:t>
      </w:r>
      <w:r>
        <w:rPr>
          <w:spacing w:val="-2"/>
          <w:sz w:val="24"/>
        </w:rPr>
        <w:t xml:space="preserve"> </w:t>
      </w:r>
      <w:r>
        <w:rPr>
          <w:sz w:val="24"/>
        </w:rPr>
        <w:t>bindings</w:t>
      </w:r>
      <w:r>
        <w:rPr>
          <w:spacing w:val="-2"/>
          <w:sz w:val="24"/>
        </w:rPr>
        <w:t xml:space="preserve"> </w:t>
      </w:r>
      <w:r>
        <w:rPr>
          <w:sz w:val="24"/>
        </w:rPr>
        <w:t>and their specifics</w:t>
      </w:r>
    </w:p>
    <w:p w14:paraId="7A028339" w14:textId="77777777" w:rsidR="002D20EE" w:rsidRDefault="00DD000A">
      <w:pPr>
        <w:pStyle w:val="ListParagraph"/>
        <w:numPr>
          <w:ilvl w:val="0"/>
          <w:numId w:val="39"/>
        </w:numPr>
        <w:tabs>
          <w:tab w:val="left" w:pos="1043"/>
        </w:tabs>
        <w:spacing w:before="175"/>
        <w:ind w:hanging="238"/>
        <w:rPr>
          <w:sz w:val="24"/>
        </w:rPr>
      </w:pPr>
      <w:r>
        <w:rPr>
          <w:sz w:val="24"/>
        </w:rPr>
        <w:t>Integrators</w:t>
      </w:r>
      <w:r>
        <w:rPr>
          <w:spacing w:val="-9"/>
          <w:sz w:val="24"/>
        </w:rPr>
        <w:t xml:space="preserve"> </w:t>
      </w:r>
      <w:r>
        <w:rPr>
          <w:sz w:val="24"/>
        </w:rPr>
        <w:t>can</w:t>
      </w:r>
      <w:r>
        <w:rPr>
          <w:spacing w:val="-9"/>
          <w:sz w:val="24"/>
        </w:rPr>
        <w:t xml:space="preserve"> </w:t>
      </w:r>
      <w:r>
        <w:rPr>
          <w:sz w:val="24"/>
        </w:rPr>
        <w:t>adapt</w:t>
      </w:r>
      <w:r>
        <w:rPr>
          <w:spacing w:val="-8"/>
          <w:sz w:val="24"/>
        </w:rPr>
        <w:t xml:space="preserve"> </w:t>
      </w:r>
      <w:r>
        <w:rPr>
          <w:sz w:val="24"/>
        </w:rPr>
        <w:t>bindings</w:t>
      </w:r>
      <w:r>
        <w:rPr>
          <w:spacing w:val="-9"/>
          <w:sz w:val="24"/>
        </w:rPr>
        <w:t xml:space="preserve"> </w:t>
      </w:r>
      <w:r>
        <w:rPr>
          <w:sz w:val="24"/>
        </w:rPr>
        <w:t>in</w:t>
      </w:r>
      <w:r>
        <w:rPr>
          <w:spacing w:val="-9"/>
          <w:sz w:val="24"/>
        </w:rPr>
        <w:t xml:space="preserve"> </w:t>
      </w:r>
      <w:r>
        <w:rPr>
          <w:spacing w:val="-2"/>
          <w:sz w:val="24"/>
        </w:rPr>
        <w:t>deployments</w:t>
      </w:r>
    </w:p>
    <w:p w14:paraId="4D712D73" w14:textId="77777777" w:rsidR="002D20EE" w:rsidRDefault="00DD000A">
      <w:pPr>
        <w:pStyle w:val="BodyText"/>
        <w:spacing w:before="172" w:line="242" w:lineRule="auto"/>
        <w:ind w:left="457" w:right="1175"/>
        <w:jc w:val="both"/>
      </w:pPr>
      <w:r>
        <w:t>The</w:t>
      </w:r>
      <w:r>
        <w:rPr>
          <w:spacing w:val="-11"/>
        </w:rPr>
        <w:t xml:space="preserve"> </w:t>
      </w:r>
      <w:r>
        <w:t xml:space="preserve">local name from which the </w:t>
      </w:r>
      <w:hyperlink w:anchor="_bookmark31" w:history="1">
        <w:r>
          <w:rPr>
            <w:rFonts w:ascii="Courier New"/>
            <w:color w:val="0000FF"/>
          </w:rPr>
          <w:t>ara::com::InstanceIdentifier</w:t>
        </w:r>
      </w:hyperlink>
      <w:r>
        <w:rPr>
          <w:rFonts w:ascii="Courier New"/>
          <w:color w:val="0000FF"/>
          <w:spacing w:val="-36"/>
        </w:rPr>
        <w:t xml:space="preserve"> </w:t>
      </w:r>
      <w:r>
        <w:t>is constructed c</w:t>
      </w:r>
      <w:r>
        <w:t>omes</w:t>
      </w:r>
      <w:r>
        <w:rPr>
          <w:spacing w:val="-17"/>
        </w:rPr>
        <w:t xml:space="preserve"> </w:t>
      </w:r>
      <w:r>
        <w:t>basically</w:t>
      </w:r>
      <w:r>
        <w:rPr>
          <w:spacing w:val="-17"/>
        </w:rPr>
        <w:t xml:space="preserve"> </w:t>
      </w:r>
      <w:r>
        <w:t>from</w:t>
      </w:r>
      <w:r>
        <w:rPr>
          <w:spacing w:val="-16"/>
        </w:rPr>
        <w:t xml:space="preserve"> </w:t>
      </w:r>
      <w:r>
        <w:t>the</w:t>
      </w:r>
      <w:r>
        <w:rPr>
          <w:spacing w:val="-17"/>
        </w:rPr>
        <w:t xml:space="preserve"> </w:t>
      </w:r>
      <w:r>
        <w:t>AUTOSAR</w:t>
      </w:r>
      <w:r>
        <w:rPr>
          <w:spacing w:val="-17"/>
        </w:rPr>
        <w:t xml:space="preserve"> </w:t>
      </w:r>
      <w:r>
        <w:t>meta-model,</w:t>
      </w:r>
      <w:r>
        <w:rPr>
          <w:spacing w:val="-17"/>
        </w:rPr>
        <w:t xml:space="preserve"> </w:t>
      </w:r>
      <w:r>
        <w:t>describing</w:t>
      </w:r>
      <w:r>
        <w:rPr>
          <w:spacing w:val="-16"/>
        </w:rPr>
        <w:t xml:space="preserve"> </w:t>
      </w:r>
      <w:r>
        <w:t>your</w:t>
      </w:r>
      <w:r>
        <w:rPr>
          <w:spacing w:val="-17"/>
        </w:rPr>
        <w:t xml:space="preserve"> </w:t>
      </w:r>
      <w:r>
        <w:t>software</w:t>
      </w:r>
      <w:r>
        <w:rPr>
          <w:spacing w:val="-17"/>
        </w:rPr>
        <w:t xml:space="preserve"> </w:t>
      </w:r>
      <w:r>
        <w:t xml:space="preserve">component </w:t>
      </w:r>
      <w:r>
        <w:rPr>
          <w:spacing w:val="-2"/>
        </w:rPr>
        <w:t>model.</w:t>
      </w:r>
    </w:p>
    <w:p w14:paraId="09E9657B" w14:textId="77777777" w:rsidR="002D20EE" w:rsidRDefault="00DD000A">
      <w:pPr>
        <w:pStyle w:val="BodyText"/>
        <w:spacing w:before="169"/>
        <w:ind w:left="457"/>
        <w:jc w:val="both"/>
      </w:pPr>
      <w:r>
        <w:t>The</w:t>
      </w:r>
      <w:r>
        <w:rPr>
          <w:spacing w:val="4"/>
        </w:rPr>
        <w:t xml:space="preserve"> </w:t>
      </w:r>
      <w:r>
        <w:t>requirement</w:t>
      </w:r>
      <w:r>
        <w:rPr>
          <w:spacing w:val="4"/>
        </w:rPr>
        <w:t xml:space="preserve"> </w:t>
      </w:r>
      <w:r>
        <w:t>for</w:t>
      </w:r>
      <w:r>
        <w:rPr>
          <w:spacing w:val="5"/>
        </w:rPr>
        <w:t xml:space="preserve"> </w:t>
      </w:r>
      <w:r>
        <w:t>this</w:t>
      </w:r>
      <w:r>
        <w:rPr>
          <w:spacing w:val="4"/>
        </w:rPr>
        <w:t xml:space="preserve"> </w:t>
      </w:r>
      <w:r>
        <w:t>local</w:t>
      </w:r>
      <w:r>
        <w:rPr>
          <w:spacing w:val="5"/>
        </w:rPr>
        <w:t xml:space="preserve"> </w:t>
      </w:r>
      <w:r>
        <w:t>name</w:t>
      </w:r>
      <w:r>
        <w:rPr>
          <w:spacing w:val="4"/>
        </w:rPr>
        <w:t xml:space="preserve"> </w:t>
      </w:r>
      <w:r>
        <w:t>—</w:t>
      </w:r>
      <w:r>
        <w:rPr>
          <w:spacing w:val="4"/>
        </w:rPr>
        <w:t xml:space="preserve"> </w:t>
      </w:r>
      <w:r>
        <w:t>we</w:t>
      </w:r>
      <w:r>
        <w:rPr>
          <w:spacing w:val="5"/>
        </w:rPr>
        <w:t xml:space="preserve"> </w:t>
      </w:r>
      <w:r>
        <w:t>will</w:t>
      </w:r>
      <w:r>
        <w:rPr>
          <w:spacing w:val="4"/>
        </w:rPr>
        <w:t xml:space="preserve"> </w:t>
      </w:r>
      <w:r>
        <w:t>call</w:t>
      </w:r>
      <w:r>
        <w:rPr>
          <w:spacing w:val="5"/>
        </w:rPr>
        <w:t xml:space="preserve"> </w:t>
      </w:r>
      <w:r>
        <w:t>it</w:t>
      </w:r>
      <w:r>
        <w:rPr>
          <w:spacing w:val="4"/>
        </w:rPr>
        <w:t xml:space="preserve"> </w:t>
      </w:r>
      <w:r>
        <w:t>"instance</w:t>
      </w:r>
      <w:r>
        <w:rPr>
          <w:spacing w:val="4"/>
        </w:rPr>
        <w:t xml:space="preserve"> </w:t>
      </w:r>
      <w:r>
        <w:t>specifier"</w:t>
      </w:r>
      <w:r>
        <w:rPr>
          <w:spacing w:val="5"/>
        </w:rPr>
        <w:t xml:space="preserve"> </w:t>
      </w:r>
      <w:r>
        <w:t>from</w:t>
      </w:r>
      <w:r>
        <w:rPr>
          <w:spacing w:val="4"/>
        </w:rPr>
        <w:t xml:space="preserve"> </w:t>
      </w:r>
      <w:r>
        <w:t>now</w:t>
      </w:r>
      <w:r>
        <w:rPr>
          <w:spacing w:val="5"/>
        </w:rPr>
        <w:t xml:space="preserve"> </w:t>
      </w:r>
      <w:r>
        <w:rPr>
          <w:spacing w:val="-5"/>
        </w:rPr>
        <w:t>on</w:t>
      </w:r>
    </w:p>
    <w:p w14:paraId="59E6C4D9" w14:textId="77777777" w:rsidR="002D20EE" w:rsidRDefault="00DD000A">
      <w:pPr>
        <w:pStyle w:val="BodyText"/>
        <w:spacing w:before="13"/>
        <w:ind w:left="457"/>
        <w:jc w:val="both"/>
      </w:pPr>
      <w:r>
        <w:lastRenderedPageBreak/>
        <w:t>—</w:t>
      </w:r>
      <w:r>
        <w:rPr>
          <w:spacing w:val="-9"/>
        </w:rPr>
        <w:t xml:space="preserve"> </w:t>
      </w:r>
      <w:r>
        <w:t>is,</w:t>
      </w:r>
      <w:r>
        <w:rPr>
          <w:spacing w:val="-8"/>
        </w:rPr>
        <w:t xml:space="preserve"> </w:t>
      </w:r>
      <w:r>
        <w:t>that</w:t>
      </w:r>
      <w:r>
        <w:rPr>
          <w:spacing w:val="-8"/>
        </w:rPr>
        <w:t xml:space="preserve"> </w:t>
      </w:r>
      <w:r>
        <w:t>it</w:t>
      </w:r>
      <w:r>
        <w:rPr>
          <w:spacing w:val="-8"/>
        </w:rPr>
        <w:t xml:space="preserve"> </w:t>
      </w:r>
      <w:r>
        <w:t>is</w:t>
      </w:r>
      <w:r>
        <w:rPr>
          <w:spacing w:val="-8"/>
        </w:rPr>
        <w:t xml:space="preserve"> </w:t>
      </w:r>
      <w:r>
        <w:t>unambiguous</w:t>
      </w:r>
      <w:r>
        <w:rPr>
          <w:spacing w:val="-8"/>
        </w:rPr>
        <w:t xml:space="preserve"> </w:t>
      </w:r>
      <w:r>
        <w:t>within</w:t>
      </w:r>
      <w:r>
        <w:rPr>
          <w:spacing w:val="-8"/>
        </w:rPr>
        <w:t xml:space="preserve"> </w:t>
      </w:r>
      <w:r>
        <w:t>an</w:t>
      </w:r>
      <w:r>
        <w:rPr>
          <w:spacing w:val="-8"/>
        </w:rPr>
        <w:t xml:space="preserve"> </w:t>
      </w:r>
      <w:r>
        <w:t>executable.</w:t>
      </w:r>
      <w:r>
        <w:rPr>
          <w:spacing w:val="6"/>
        </w:rPr>
        <w:t xml:space="preserve"> </w:t>
      </w:r>
      <w:r>
        <w:t>It</w:t>
      </w:r>
      <w:r>
        <w:rPr>
          <w:spacing w:val="-8"/>
        </w:rPr>
        <w:t xml:space="preserve"> </w:t>
      </w:r>
      <w:r>
        <w:t>has</w:t>
      </w:r>
      <w:r>
        <w:rPr>
          <w:spacing w:val="-8"/>
        </w:rPr>
        <w:t xml:space="preserve"> </w:t>
      </w:r>
      <w:r>
        <w:t>basically</w:t>
      </w:r>
      <w:r>
        <w:rPr>
          <w:spacing w:val="-8"/>
        </w:rPr>
        <w:t xml:space="preserve"> </w:t>
      </w:r>
      <w:r>
        <w:t>the</w:t>
      </w:r>
      <w:r>
        <w:rPr>
          <w:spacing w:val="-8"/>
        </w:rPr>
        <w:t xml:space="preserve"> </w:t>
      </w:r>
      <w:r>
        <w:rPr>
          <w:spacing w:val="-2"/>
        </w:rPr>
        <w:t>form:</w:t>
      </w:r>
    </w:p>
    <w:p w14:paraId="051A9646" w14:textId="77777777" w:rsidR="002D20EE" w:rsidRDefault="00DD000A">
      <w:pPr>
        <w:pStyle w:val="BodyText"/>
        <w:spacing w:before="197"/>
        <w:ind w:left="457"/>
        <w:jc w:val="both"/>
        <w:rPr>
          <w:rFonts w:ascii="Courier New"/>
        </w:rPr>
      </w:pPr>
      <w:r>
        <w:rPr>
          <w:rFonts w:ascii="Courier New"/>
        </w:rPr>
        <w:t>&lt;context</w:t>
      </w:r>
      <w:r>
        <w:rPr>
          <w:rFonts w:ascii="Courier New"/>
          <w:spacing w:val="-17"/>
        </w:rPr>
        <w:t xml:space="preserve"> </w:t>
      </w:r>
      <w:r>
        <w:rPr>
          <w:rFonts w:ascii="Courier New"/>
        </w:rPr>
        <w:t>0&gt;/&lt;context</w:t>
      </w:r>
      <w:r>
        <w:rPr>
          <w:rFonts w:ascii="Courier New"/>
          <w:spacing w:val="-16"/>
        </w:rPr>
        <w:t xml:space="preserve"> </w:t>
      </w:r>
      <w:r>
        <w:rPr>
          <w:rFonts w:ascii="Courier New"/>
        </w:rPr>
        <w:t>1&gt;/.../&lt;context</w:t>
      </w:r>
      <w:r>
        <w:rPr>
          <w:rFonts w:ascii="Courier New"/>
          <w:spacing w:val="-16"/>
        </w:rPr>
        <w:t xml:space="preserve"> </w:t>
      </w:r>
      <w:r>
        <w:rPr>
          <w:rFonts w:ascii="Courier New"/>
        </w:rPr>
        <w:t>N&gt;/&lt;port</w:t>
      </w:r>
      <w:r>
        <w:rPr>
          <w:rFonts w:ascii="Courier New"/>
          <w:spacing w:val="-16"/>
        </w:rPr>
        <w:t xml:space="preserve"> </w:t>
      </w:r>
      <w:r>
        <w:rPr>
          <w:rFonts w:ascii="Courier New"/>
          <w:spacing w:val="-2"/>
        </w:rPr>
        <w:t>name&gt;</w:t>
      </w:r>
    </w:p>
    <w:p w14:paraId="68039BF2" w14:textId="77777777" w:rsidR="002D20EE" w:rsidRDefault="002D20EE">
      <w:pPr>
        <w:jc w:val="both"/>
        <w:rPr>
          <w:rFonts w:ascii="Courier New"/>
        </w:rPr>
        <w:sectPr w:rsidR="002D20EE">
          <w:pgSz w:w="11910" w:h="13780"/>
          <w:pgMar w:top="360" w:right="240" w:bottom="0" w:left="960" w:header="720" w:footer="720" w:gutter="0"/>
          <w:cols w:space="720"/>
        </w:sectPr>
      </w:pPr>
    </w:p>
    <w:p w14:paraId="6D828CAC" w14:textId="69D116F5" w:rsidR="002D20EE" w:rsidRDefault="00DD000A">
      <w:pPr>
        <w:pStyle w:val="BodyText"/>
        <w:spacing w:before="96" w:line="232" w:lineRule="auto"/>
        <w:ind w:left="457" w:right="1175"/>
        <w:jc w:val="both"/>
        <w:rPr>
          <w:spacing w:val="-2"/>
        </w:rPr>
      </w:pPr>
      <w:r>
        <w:lastRenderedPageBreak/>
        <w:t>The</w:t>
      </w:r>
      <w:r>
        <w:rPr>
          <w:spacing w:val="-10"/>
        </w:rPr>
        <w:t xml:space="preserve"> </w:t>
      </w:r>
      <w:r>
        <w:t>C++</w:t>
      </w:r>
      <w:r>
        <w:rPr>
          <w:spacing w:val="-10"/>
        </w:rPr>
        <w:t xml:space="preserve"> </w:t>
      </w:r>
      <w:r>
        <w:t>representation</w:t>
      </w:r>
      <w:r>
        <w:rPr>
          <w:spacing w:val="-10"/>
        </w:rPr>
        <w:t xml:space="preserve"> </w:t>
      </w:r>
      <w:r>
        <w:t>of</w:t>
      </w:r>
      <w:r>
        <w:rPr>
          <w:spacing w:val="-10"/>
        </w:rPr>
        <w:t xml:space="preserve"> </w:t>
      </w:r>
      <w:r>
        <w:t>such</w:t>
      </w:r>
      <w:r>
        <w:rPr>
          <w:spacing w:val="-10"/>
        </w:rPr>
        <w:t xml:space="preserve"> </w:t>
      </w:r>
      <w:r>
        <w:t>an</w:t>
      </w:r>
      <w:r>
        <w:rPr>
          <w:spacing w:val="-9"/>
        </w:rPr>
        <w:t xml:space="preserve"> </w:t>
      </w:r>
      <w:r>
        <w:t>"instance</w:t>
      </w:r>
      <w:r>
        <w:rPr>
          <w:spacing w:val="-9"/>
        </w:rPr>
        <w:t xml:space="preserve"> </w:t>
      </w:r>
      <w:r>
        <w:t>specifier"</w:t>
      </w:r>
      <w:r>
        <w:rPr>
          <w:spacing w:val="-10"/>
        </w:rPr>
        <w:t xml:space="preserve"> </w:t>
      </w:r>
      <w:r>
        <w:t>is</w:t>
      </w:r>
      <w:r>
        <w:rPr>
          <w:spacing w:val="-10"/>
        </w:rPr>
        <w:t xml:space="preserve"> </w:t>
      </w:r>
      <w:r>
        <w:t>the</w:t>
      </w:r>
      <w:r>
        <w:rPr>
          <w:spacing w:val="-10"/>
        </w:rPr>
        <w:t xml:space="preserve"> </w:t>
      </w:r>
      <w:r>
        <w:t>class</w:t>
      </w:r>
      <w:r>
        <w:rPr>
          <w:spacing w:val="-10"/>
        </w:rPr>
        <w:t xml:space="preserve"> </w:t>
      </w:r>
      <w:hyperlink w:anchor="_bookmark42" w:history="1">
        <w:r>
          <w:rPr>
            <w:rFonts w:ascii="Courier New"/>
            <w:color w:val="0000FF"/>
          </w:rPr>
          <w:t>ara::core::In-</w:t>
        </w:r>
      </w:hyperlink>
      <w:r>
        <w:rPr>
          <w:rFonts w:ascii="Courier New"/>
          <w:color w:val="0000FF"/>
        </w:rPr>
        <w:t xml:space="preserve"> </w:t>
      </w:r>
      <w:hyperlink w:anchor="_bookmark42" w:history="1">
        <w:r>
          <w:rPr>
            <w:rFonts w:ascii="Courier New"/>
            <w:color w:val="0000FF"/>
          </w:rPr>
          <w:t>stanceSpecifier</w:t>
        </w:r>
      </w:hyperlink>
      <w:r>
        <w:t>. Structurally</w:t>
      </w:r>
      <w:r>
        <w:rPr>
          <w:spacing w:val="-14"/>
        </w:rPr>
        <w:t xml:space="preserve"> </w:t>
      </w:r>
      <w:r>
        <w:t>it</w:t>
      </w:r>
      <w:r>
        <w:rPr>
          <w:spacing w:val="-14"/>
        </w:rPr>
        <w:t xml:space="preserve"> </w:t>
      </w:r>
      <w:r>
        <w:t>looks</w:t>
      </w:r>
      <w:r>
        <w:rPr>
          <w:spacing w:val="-14"/>
        </w:rPr>
        <w:t xml:space="preserve"> </w:t>
      </w:r>
      <w:r>
        <w:t>similar</w:t>
      </w:r>
      <w:r>
        <w:rPr>
          <w:spacing w:val="-14"/>
        </w:rPr>
        <w:t xml:space="preserve"> </w:t>
      </w:r>
      <w:r>
        <w:t>to</w:t>
      </w:r>
      <w:r>
        <w:rPr>
          <w:spacing w:val="-14"/>
        </w:rPr>
        <w:t xml:space="preserve"> </w:t>
      </w:r>
      <w:r>
        <w:t>the</w:t>
      </w:r>
      <w:r>
        <w:rPr>
          <w:spacing w:val="-14"/>
        </w:rPr>
        <w:t xml:space="preserve"> </w:t>
      </w:r>
      <w:hyperlink w:anchor="_bookmark31" w:history="1">
        <w:r>
          <w:rPr>
            <w:rFonts w:ascii="Courier New"/>
            <w:color w:val="0000FF"/>
          </w:rPr>
          <w:t>ara::com::InstanceIden-</w:t>
        </w:r>
      </w:hyperlink>
      <w:r>
        <w:rPr>
          <w:rFonts w:ascii="Courier New"/>
          <w:color w:val="0000FF"/>
        </w:rPr>
        <w:t xml:space="preserve"> </w:t>
      </w:r>
      <w:hyperlink w:anchor="_bookmark31" w:history="1">
        <w:r>
          <w:rPr>
            <w:rFonts w:ascii="Courier New"/>
            <w:color w:val="0000FF"/>
            <w:spacing w:val="-2"/>
          </w:rPr>
          <w:t>tifier</w:t>
        </w:r>
      </w:hyperlink>
      <w:r>
        <w:rPr>
          <w:spacing w:val="-2"/>
        </w:rPr>
        <w:t>:</w:t>
      </w:r>
    </w:p>
    <w:p w14:paraId="156AAD57" w14:textId="54327B49" w:rsidR="00DD000A" w:rsidRDefault="00DD000A">
      <w:pPr>
        <w:pStyle w:val="BodyText"/>
        <w:spacing w:before="96" w:line="232" w:lineRule="auto"/>
        <w:ind w:left="457" w:right="1175"/>
        <w:jc w:val="both"/>
        <w:rPr>
          <w:rFonts w:asciiTheme="minorEastAsia" w:eastAsiaTheme="minorEastAsia" w:hAnsiTheme="minorEastAsia"/>
          <w:spacing w:val="-2"/>
          <w:lang w:eastAsia="zh-CN"/>
        </w:rPr>
      </w:pPr>
      <w:r>
        <w:rPr>
          <w:rFonts w:asciiTheme="minorEastAsia" w:eastAsiaTheme="minorEastAsia" w:hAnsiTheme="minorEastAsia" w:hint="eastAsia"/>
          <w:spacing w:val="-2"/>
          <w:lang w:eastAsia="zh-CN"/>
        </w:rPr>
        <w:t>`</w:t>
      </w:r>
      <w:r>
        <w:rPr>
          <w:rFonts w:asciiTheme="minorEastAsia" w:eastAsiaTheme="minorEastAsia" w:hAnsiTheme="minorEastAsia"/>
          <w:spacing w:val="-2"/>
          <w:lang w:eastAsia="zh-CN"/>
        </w:rPr>
        <w:t>``</w:t>
      </w:r>
    </w:p>
    <w:p w14:paraId="00DBCB03" w14:textId="77777777" w:rsidR="00DD000A" w:rsidRDefault="00DD000A" w:rsidP="00DD000A">
      <w:pPr>
        <w:spacing w:before="123"/>
        <w:ind w:left="291"/>
        <w:rPr>
          <w:rFonts w:ascii="Courier New"/>
          <w:sz w:val="20"/>
        </w:rPr>
      </w:pPr>
      <w:r>
        <w:rPr>
          <w:color w:val="7F7F7F"/>
          <w:sz w:val="12"/>
        </w:rPr>
        <w:t>1</w:t>
      </w:r>
      <w:r>
        <w:rPr>
          <w:color w:val="7F7F7F"/>
          <w:spacing w:val="57"/>
          <w:sz w:val="12"/>
        </w:rPr>
        <w:t xml:space="preserve"> </w:t>
      </w:r>
      <w:bookmarkStart w:id="108" w:name="_bookmark93"/>
      <w:bookmarkEnd w:id="108"/>
      <w:r>
        <w:rPr>
          <w:rFonts w:ascii="Courier New"/>
          <w:color w:val="720072"/>
          <w:sz w:val="20"/>
        </w:rPr>
        <w:t>class</w:t>
      </w:r>
      <w:r>
        <w:rPr>
          <w:rFonts w:ascii="Courier New"/>
          <w:color w:val="720072"/>
          <w:spacing w:val="-11"/>
          <w:sz w:val="20"/>
        </w:rPr>
        <w:t xml:space="preserve"> </w:t>
      </w:r>
      <w:r>
        <w:rPr>
          <w:rFonts w:ascii="Courier New"/>
          <w:sz w:val="20"/>
        </w:rPr>
        <w:t>InstanceSpecifier</w:t>
      </w:r>
      <w:r>
        <w:rPr>
          <w:rFonts w:ascii="Courier New"/>
          <w:spacing w:val="-11"/>
          <w:sz w:val="20"/>
        </w:rPr>
        <w:t xml:space="preserve"> </w:t>
      </w:r>
      <w:r>
        <w:rPr>
          <w:rFonts w:ascii="Courier New"/>
          <w:spacing w:val="-2"/>
          <w:sz w:val="20"/>
        </w:rPr>
        <w:t>final</w:t>
      </w:r>
    </w:p>
    <w:p w14:paraId="0B07D9A8" w14:textId="77777777" w:rsidR="00DD000A" w:rsidRDefault="00DD000A" w:rsidP="00DD000A">
      <w:pPr>
        <w:spacing w:before="12"/>
        <w:ind w:left="291"/>
        <w:rPr>
          <w:rFonts w:ascii="Courier New"/>
          <w:sz w:val="20"/>
        </w:rPr>
      </w:pPr>
      <w:r>
        <w:rPr>
          <w:color w:val="7F7F7F"/>
          <w:sz w:val="12"/>
        </w:rPr>
        <w:t>2</w:t>
      </w:r>
      <w:r>
        <w:rPr>
          <w:color w:val="7F7F7F"/>
          <w:spacing w:val="64"/>
          <w:sz w:val="12"/>
        </w:rPr>
        <w:t xml:space="preserve"> </w:t>
      </w:r>
      <w:r>
        <w:rPr>
          <w:rFonts w:ascii="Courier New"/>
          <w:spacing w:val="-10"/>
          <w:sz w:val="20"/>
        </w:rPr>
        <w:t>{</w:t>
      </w:r>
    </w:p>
    <w:p w14:paraId="4735B1E9" w14:textId="77777777" w:rsidR="00DD000A" w:rsidRDefault="00DD000A" w:rsidP="00DD000A">
      <w:pPr>
        <w:spacing w:before="13"/>
        <w:ind w:left="291"/>
        <w:rPr>
          <w:rFonts w:ascii="Courier New"/>
          <w:sz w:val="20"/>
        </w:rPr>
      </w:pPr>
      <w:r>
        <w:rPr>
          <w:color w:val="7F7F7F"/>
          <w:sz w:val="12"/>
        </w:rPr>
        <w:t>3</w:t>
      </w:r>
      <w:r>
        <w:rPr>
          <w:color w:val="7F7F7F"/>
          <w:spacing w:val="64"/>
          <w:sz w:val="12"/>
        </w:rPr>
        <w:t xml:space="preserve"> </w:t>
      </w:r>
      <w:r>
        <w:rPr>
          <w:rFonts w:ascii="Courier New"/>
          <w:color w:val="720072"/>
          <w:spacing w:val="-2"/>
          <w:sz w:val="20"/>
        </w:rPr>
        <w:t>public</w:t>
      </w:r>
      <w:r>
        <w:rPr>
          <w:rFonts w:ascii="Courier New"/>
          <w:spacing w:val="-2"/>
          <w:sz w:val="20"/>
        </w:rPr>
        <w:t>:</w:t>
      </w:r>
    </w:p>
    <w:p w14:paraId="71F71F9B" w14:textId="77777777" w:rsidR="00DD000A" w:rsidRDefault="00DD000A" w:rsidP="00DD000A">
      <w:pPr>
        <w:tabs>
          <w:tab w:val="left" w:pos="935"/>
        </w:tabs>
        <w:spacing w:before="12"/>
        <w:ind w:left="291"/>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ctor</w:t>
      </w:r>
      <w:r>
        <w:rPr>
          <w:rFonts w:ascii="Courier New"/>
          <w:color w:val="197F19"/>
          <w:spacing w:val="-7"/>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build</w:t>
      </w:r>
      <w:r>
        <w:rPr>
          <w:rFonts w:ascii="Courier New"/>
          <w:color w:val="197F19"/>
          <w:spacing w:val="-7"/>
          <w:sz w:val="20"/>
        </w:rPr>
        <w:t xml:space="preserve"> </w:t>
      </w:r>
      <w:r>
        <w:rPr>
          <w:rFonts w:ascii="Courier New"/>
          <w:color w:val="197F19"/>
          <w:sz w:val="20"/>
        </w:rPr>
        <w:t>specifier</w:t>
      </w:r>
      <w:r>
        <w:rPr>
          <w:rFonts w:ascii="Courier New"/>
          <w:color w:val="197F19"/>
          <w:spacing w:val="-6"/>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AUTOSAR</w:t>
      </w:r>
      <w:r>
        <w:rPr>
          <w:rFonts w:ascii="Courier New"/>
          <w:color w:val="197F19"/>
          <w:spacing w:val="-7"/>
          <w:sz w:val="20"/>
        </w:rPr>
        <w:t xml:space="preserve"> </w:t>
      </w:r>
      <w:r>
        <w:rPr>
          <w:rFonts w:ascii="Courier New"/>
          <w:color w:val="197F19"/>
          <w:sz w:val="20"/>
        </w:rPr>
        <w:t>short</w:t>
      </w:r>
      <w:r>
        <w:rPr>
          <w:rFonts w:ascii="Courier New"/>
          <w:color w:val="197F19"/>
          <w:spacing w:val="-6"/>
          <w:sz w:val="20"/>
        </w:rPr>
        <w:t xml:space="preserve"> </w:t>
      </w:r>
      <w:r>
        <w:rPr>
          <w:rFonts w:ascii="Courier New"/>
          <w:color w:val="197F19"/>
          <w:sz w:val="20"/>
        </w:rPr>
        <w:t>name</w:t>
      </w:r>
      <w:r>
        <w:rPr>
          <w:rFonts w:ascii="Courier New"/>
          <w:color w:val="197F19"/>
          <w:spacing w:val="-7"/>
          <w:sz w:val="20"/>
        </w:rPr>
        <w:t xml:space="preserve"> </w:t>
      </w:r>
      <w:r>
        <w:rPr>
          <w:rFonts w:ascii="Courier New"/>
          <w:color w:val="197F19"/>
          <w:spacing w:val="-2"/>
          <w:sz w:val="20"/>
        </w:rPr>
        <w:t>identifier</w:t>
      </w:r>
    </w:p>
    <w:p w14:paraId="30846B4E" w14:textId="77777777" w:rsidR="00DD000A" w:rsidRDefault="00DD000A" w:rsidP="00DD000A">
      <w:pPr>
        <w:tabs>
          <w:tab w:val="left" w:pos="935"/>
        </w:tabs>
        <w:spacing w:before="13"/>
        <w:ind w:left="291"/>
        <w:rPr>
          <w:rFonts w:ascii="Courier New" w:hAnsi="Courier New"/>
          <w:sz w:val="20"/>
        </w:rPr>
      </w:pPr>
      <w:r>
        <w:rPr>
          <w:color w:val="7F7F7F"/>
          <w:spacing w:val="-10"/>
          <w:sz w:val="12"/>
        </w:rPr>
        <w:t>5</w:t>
      </w:r>
      <w:r>
        <w:rPr>
          <w:color w:val="7F7F7F"/>
          <w:sz w:val="12"/>
        </w:rPr>
        <w:tab/>
      </w:r>
      <w:r>
        <w:rPr>
          <w:rFonts w:ascii="Courier New" w:hAnsi="Courier New"/>
          <w:color w:val="197F19"/>
          <w:sz w:val="20"/>
        </w:rPr>
        <w:t>//</w:t>
      </w:r>
      <w:r>
        <w:rPr>
          <w:rFonts w:ascii="Courier New" w:hAnsi="Courier New"/>
          <w:color w:val="197F19"/>
          <w:spacing w:val="-7"/>
          <w:sz w:val="20"/>
        </w:rPr>
        <w:t xml:space="preserve"> </w:t>
      </w:r>
      <w:r>
        <w:rPr>
          <w:rFonts w:ascii="Courier New" w:hAnsi="Courier New"/>
          <w:color w:val="197F19"/>
          <w:sz w:val="20"/>
        </w:rPr>
        <w:t>with</w:t>
      </w:r>
      <w:r>
        <w:rPr>
          <w:rFonts w:ascii="Courier New" w:hAnsi="Courier New"/>
          <w:color w:val="197F19"/>
          <w:spacing w:val="-7"/>
          <w:sz w:val="20"/>
        </w:rPr>
        <w:t xml:space="preserve"> </w:t>
      </w:r>
      <w:r>
        <w:rPr>
          <w:rFonts w:ascii="Courier New" w:hAnsi="Courier New"/>
          <w:color w:val="197F19"/>
          <w:sz w:val="20"/>
        </w:rPr>
        <w:t>’/’</w:t>
      </w:r>
      <w:r>
        <w:rPr>
          <w:rFonts w:ascii="Courier New" w:hAnsi="Courier New"/>
          <w:color w:val="197F19"/>
          <w:spacing w:val="-7"/>
          <w:sz w:val="20"/>
        </w:rPr>
        <w:t xml:space="preserve"> </w:t>
      </w:r>
      <w:r>
        <w:rPr>
          <w:rFonts w:ascii="Courier New" w:hAnsi="Courier New"/>
          <w:color w:val="197F19"/>
          <w:sz w:val="20"/>
        </w:rPr>
        <w:t>as</w:t>
      </w:r>
      <w:r>
        <w:rPr>
          <w:rFonts w:ascii="Courier New" w:hAnsi="Courier New"/>
          <w:color w:val="197F19"/>
          <w:spacing w:val="-7"/>
          <w:sz w:val="20"/>
        </w:rPr>
        <w:t xml:space="preserve"> </w:t>
      </w:r>
      <w:r>
        <w:rPr>
          <w:rFonts w:ascii="Courier New" w:hAnsi="Courier New"/>
          <w:color w:val="197F19"/>
          <w:sz w:val="20"/>
        </w:rPr>
        <w:t>separator</w:t>
      </w:r>
      <w:r>
        <w:rPr>
          <w:rFonts w:ascii="Courier New" w:hAnsi="Courier New"/>
          <w:color w:val="197F19"/>
          <w:spacing w:val="-7"/>
          <w:sz w:val="20"/>
        </w:rPr>
        <w:t xml:space="preserve"> </w:t>
      </w:r>
      <w:r>
        <w:rPr>
          <w:rFonts w:ascii="Courier New" w:hAnsi="Courier New"/>
          <w:color w:val="197F19"/>
          <w:sz w:val="20"/>
        </w:rPr>
        <w:t>between</w:t>
      </w:r>
      <w:r>
        <w:rPr>
          <w:rFonts w:ascii="Courier New" w:hAnsi="Courier New"/>
          <w:color w:val="197F19"/>
          <w:spacing w:val="-6"/>
          <w:sz w:val="20"/>
        </w:rPr>
        <w:t xml:space="preserve"> </w:t>
      </w:r>
      <w:r>
        <w:rPr>
          <w:rFonts w:ascii="Courier New" w:hAnsi="Courier New"/>
          <w:color w:val="197F19"/>
          <w:sz w:val="20"/>
        </w:rPr>
        <w:t>package</w:t>
      </w:r>
      <w:r>
        <w:rPr>
          <w:rFonts w:ascii="Courier New" w:hAnsi="Courier New"/>
          <w:color w:val="197F19"/>
          <w:spacing w:val="-7"/>
          <w:sz w:val="20"/>
        </w:rPr>
        <w:t xml:space="preserve"> </w:t>
      </w:r>
      <w:r>
        <w:rPr>
          <w:rFonts w:ascii="Courier New" w:hAnsi="Courier New"/>
          <w:color w:val="197F19"/>
          <w:spacing w:val="-2"/>
          <w:sz w:val="20"/>
        </w:rPr>
        <w:t>names</w:t>
      </w:r>
    </w:p>
    <w:p w14:paraId="63155BB0" w14:textId="77777777" w:rsidR="00DD000A" w:rsidRDefault="00DD000A" w:rsidP="00DD000A">
      <w:pPr>
        <w:tabs>
          <w:tab w:val="left" w:pos="696"/>
        </w:tabs>
        <w:spacing w:before="12"/>
        <w:ind w:left="291"/>
        <w:rPr>
          <w:rFonts w:ascii="Courier New"/>
          <w:sz w:val="20"/>
        </w:rPr>
      </w:pPr>
      <w:r>
        <w:rPr>
          <w:color w:val="7F7F7F"/>
          <w:spacing w:val="-10"/>
          <w:sz w:val="12"/>
        </w:rPr>
        <w:t>6</w:t>
      </w:r>
      <w:r>
        <w:rPr>
          <w:color w:val="7F7F7F"/>
          <w:sz w:val="12"/>
        </w:rPr>
        <w:tab/>
      </w:r>
      <w:r>
        <w:rPr>
          <w:rFonts w:ascii="Courier New"/>
          <w:color w:val="720072"/>
          <w:sz w:val="20"/>
        </w:rPr>
        <w:t>static</w:t>
      </w:r>
      <w:r>
        <w:rPr>
          <w:rFonts w:ascii="Courier New"/>
          <w:color w:val="720072"/>
          <w:spacing w:val="-21"/>
          <w:sz w:val="20"/>
        </w:rPr>
        <w:t xml:space="preserve"> </w:t>
      </w:r>
      <w:r>
        <w:rPr>
          <w:rFonts w:ascii="Courier New"/>
          <w:sz w:val="20"/>
        </w:rPr>
        <w:t>Result&lt;InstanceSpecifier&gt;</w:t>
      </w:r>
      <w:r>
        <w:rPr>
          <w:rFonts w:ascii="Courier New"/>
          <w:spacing w:val="-20"/>
          <w:sz w:val="20"/>
        </w:rPr>
        <w:t xml:space="preserve"> </w:t>
      </w:r>
      <w:r>
        <w:rPr>
          <w:rFonts w:ascii="Courier New"/>
          <w:sz w:val="20"/>
        </w:rPr>
        <w:t>Create(StringView</w:t>
      </w:r>
      <w:r>
        <w:rPr>
          <w:rFonts w:ascii="Courier New"/>
          <w:spacing w:val="-20"/>
          <w:sz w:val="20"/>
        </w:rPr>
        <w:t xml:space="preserve"> </w:t>
      </w:r>
      <w:r>
        <w:rPr>
          <w:rFonts w:ascii="Courier New"/>
          <w:spacing w:val="-2"/>
          <w:sz w:val="20"/>
        </w:rPr>
        <w:t>metaModelIdentifier);</w:t>
      </w:r>
    </w:p>
    <w:p w14:paraId="456B4C4C" w14:textId="77777777" w:rsidR="00DD000A" w:rsidRDefault="00DD000A" w:rsidP="00DD000A">
      <w:pPr>
        <w:tabs>
          <w:tab w:val="left" w:pos="696"/>
        </w:tabs>
        <w:spacing w:before="13"/>
        <w:ind w:left="291"/>
        <w:rPr>
          <w:rFonts w:ascii="Courier New"/>
          <w:sz w:val="20"/>
        </w:rPr>
      </w:pPr>
      <w:r>
        <w:rPr>
          <w:color w:val="7F7F7F"/>
          <w:spacing w:val="-10"/>
          <w:sz w:val="12"/>
        </w:rPr>
        <w:t>7</w:t>
      </w:r>
      <w:r>
        <w:rPr>
          <w:color w:val="7F7F7F"/>
          <w:sz w:val="12"/>
        </w:rPr>
        <w:tab/>
      </w:r>
      <w:r>
        <w:rPr>
          <w:rFonts w:ascii="Courier New"/>
          <w:color w:val="720072"/>
          <w:sz w:val="20"/>
        </w:rPr>
        <w:t>explicit</w:t>
      </w:r>
      <w:r>
        <w:rPr>
          <w:rFonts w:ascii="Courier New"/>
          <w:color w:val="720072"/>
          <w:spacing w:val="-23"/>
          <w:sz w:val="20"/>
        </w:rPr>
        <w:t xml:space="preserve"> </w:t>
      </w:r>
      <w:r>
        <w:rPr>
          <w:rFonts w:ascii="Courier New"/>
          <w:sz w:val="20"/>
        </w:rPr>
        <w:t>InstanceSpecifier(StringView</w:t>
      </w:r>
      <w:r>
        <w:rPr>
          <w:rFonts w:ascii="Courier New"/>
          <w:spacing w:val="-23"/>
          <w:sz w:val="20"/>
        </w:rPr>
        <w:t xml:space="preserve"> </w:t>
      </w:r>
      <w:r>
        <w:rPr>
          <w:rFonts w:ascii="Courier New"/>
          <w:spacing w:val="-2"/>
          <w:sz w:val="20"/>
        </w:rPr>
        <w:t>metaModelIdentifier);</w:t>
      </w:r>
    </w:p>
    <w:p w14:paraId="405AE5E3" w14:textId="77777777" w:rsidR="00DD000A" w:rsidRDefault="00DD000A" w:rsidP="00DD000A">
      <w:pPr>
        <w:tabs>
          <w:tab w:val="left" w:pos="696"/>
        </w:tabs>
        <w:spacing w:before="13"/>
        <w:ind w:left="291"/>
        <w:rPr>
          <w:rFonts w:ascii="Courier New"/>
          <w:sz w:val="20"/>
        </w:rPr>
      </w:pPr>
      <w:r>
        <w:rPr>
          <w:color w:val="7F7F7F"/>
          <w:spacing w:val="-10"/>
          <w:sz w:val="12"/>
        </w:rPr>
        <w:t>8</w:t>
      </w:r>
      <w:r>
        <w:rPr>
          <w:color w:val="7F7F7F"/>
          <w:sz w:val="12"/>
        </w:rPr>
        <w:tab/>
      </w:r>
      <w:r>
        <w:rPr>
          <w:rFonts w:ascii="Courier New"/>
          <w:sz w:val="20"/>
        </w:rPr>
        <w:t>InstanceSpecifier(</w:t>
      </w:r>
      <w:r>
        <w:rPr>
          <w:rFonts w:ascii="Courier New"/>
          <w:color w:val="720072"/>
          <w:sz w:val="20"/>
        </w:rPr>
        <w:t>const</w:t>
      </w:r>
      <w:r>
        <w:rPr>
          <w:rFonts w:ascii="Courier New"/>
          <w:color w:val="720072"/>
          <w:spacing w:val="-26"/>
          <w:sz w:val="20"/>
        </w:rPr>
        <w:t xml:space="preserve"> </w:t>
      </w:r>
      <w:r>
        <w:rPr>
          <w:rFonts w:ascii="Courier New"/>
          <w:sz w:val="20"/>
        </w:rPr>
        <w:t>InstanceSpecifier&amp;</w:t>
      </w:r>
      <w:r>
        <w:rPr>
          <w:rFonts w:ascii="Courier New"/>
          <w:spacing w:val="-26"/>
          <w:sz w:val="20"/>
        </w:rPr>
        <w:t xml:space="preserve"> </w:t>
      </w:r>
      <w:r>
        <w:rPr>
          <w:rFonts w:ascii="Courier New"/>
          <w:spacing w:val="-2"/>
          <w:sz w:val="20"/>
        </w:rPr>
        <w:t>other);</w:t>
      </w:r>
    </w:p>
    <w:p w14:paraId="7A320CFA" w14:textId="77777777" w:rsidR="00DD000A" w:rsidRDefault="00DD000A" w:rsidP="00DD000A">
      <w:pPr>
        <w:tabs>
          <w:tab w:val="left" w:pos="696"/>
        </w:tabs>
        <w:spacing w:before="12"/>
        <w:ind w:left="291"/>
        <w:rPr>
          <w:rFonts w:ascii="Courier New"/>
          <w:sz w:val="20"/>
        </w:rPr>
      </w:pPr>
      <w:r>
        <w:rPr>
          <w:color w:val="7F7F7F"/>
          <w:spacing w:val="-10"/>
          <w:sz w:val="12"/>
        </w:rPr>
        <w:t>9</w:t>
      </w:r>
      <w:r>
        <w:rPr>
          <w:color w:val="7F7F7F"/>
          <w:sz w:val="12"/>
        </w:rPr>
        <w:tab/>
      </w:r>
      <w:r>
        <w:rPr>
          <w:rFonts w:ascii="Courier New"/>
          <w:sz w:val="20"/>
        </w:rPr>
        <w:t>InstanceSpecifier(InstanceSpecifier&amp;&amp;</w:t>
      </w:r>
      <w:r>
        <w:rPr>
          <w:rFonts w:ascii="Courier New"/>
          <w:spacing w:val="-27"/>
          <w:sz w:val="20"/>
        </w:rPr>
        <w:t xml:space="preserve"> </w:t>
      </w:r>
      <w:r>
        <w:rPr>
          <w:rFonts w:ascii="Courier New"/>
          <w:sz w:val="20"/>
        </w:rPr>
        <w:t>other)</w:t>
      </w:r>
      <w:r>
        <w:rPr>
          <w:rFonts w:ascii="Courier New"/>
          <w:spacing w:val="-27"/>
          <w:sz w:val="20"/>
        </w:rPr>
        <w:t xml:space="preserve"> </w:t>
      </w:r>
      <w:r>
        <w:rPr>
          <w:rFonts w:ascii="Courier New"/>
          <w:spacing w:val="-2"/>
          <w:sz w:val="20"/>
        </w:rPr>
        <w:t>noexcept;</w:t>
      </w:r>
    </w:p>
    <w:p w14:paraId="6D28D904" w14:textId="77777777" w:rsidR="00DD000A" w:rsidRDefault="00DD000A" w:rsidP="00DD000A">
      <w:pPr>
        <w:tabs>
          <w:tab w:val="left" w:pos="696"/>
        </w:tabs>
        <w:spacing w:before="13"/>
        <w:ind w:left="224"/>
        <w:rPr>
          <w:rFonts w:ascii="Courier New"/>
          <w:sz w:val="20"/>
        </w:rPr>
      </w:pPr>
      <w:r>
        <w:rPr>
          <w:color w:val="7F7F7F"/>
          <w:spacing w:val="-5"/>
          <w:sz w:val="12"/>
        </w:rPr>
        <w:t>10</w:t>
      </w:r>
      <w:r>
        <w:rPr>
          <w:color w:val="7F7F7F"/>
          <w:sz w:val="12"/>
        </w:rPr>
        <w:tab/>
      </w:r>
      <w:r>
        <w:rPr>
          <w:rFonts w:ascii="Courier New"/>
          <w:sz w:val="20"/>
        </w:rPr>
        <w:t>InstanceSpecifier&amp;</w:t>
      </w:r>
      <w:r>
        <w:rPr>
          <w:rFonts w:ascii="Courier New"/>
          <w:spacing w:val="-22"/>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1"/>
          <w:sz w:val="20"/>
        </w:rPr>
        <w:t xml:space="preserve"> </w:t>
      </w:r>
      <w:r>
        <w:rPr>
          <w:rFonts w:ascii="Courier New"/>
          <w:sz w:val="20"/>
        </w:rPr>
        <w:t>InstanceSpecifier&amp;</w:t>
      </w:r>
      <w:r>
        <w:rPr>
          <w:rFonts w:ascii="Courier New"/>
          <w:spacing w:val="-22"/>
          <w:sz w:val="20"/>
        </w:rPr>
        <w:t xml:space="preserve"> </w:t>
      </w:r>
      <w:r>
        <w:rPr>
          <w:rFonts w:ascii="Courier New"/>
          <w:spacing w:val="-2"/>
          <w:sz w:val="20"/>
        </w:rPr>
        <w:t>other);</w:t>
      </w:r>
    </w:p>
    <w:p w14:paraId="531A5494" w14:textId="77777777" w:rsidR="00DD000A" w:rsidRDefault="00DD000A" w:rsidP="00DD000A">
      <w:pPr>
        <w:tabs>
          <w:tab w:val="left" w:pos="696"/>
        </w:tabs>
        <w:spacing w:before="12"/>
        <w:ind w:left="224"/>
        <w:rPr>
          <w:rFonts w:ascii="Courier New"/>
          <w:sz w:val="20"/>
        </w:rPr>
      </w:pPr>
      <w:r>
        <w:rPr>
          <w:color w:val="7F7F7F"/>
          <w:spacing w:val="-5"/>
          <w:sz w:val="12"/>
        </w:rPr>
        <w:t>11</w:t>
      </w:r>
      <w:r>
        <w:rPr>
          <w:color w:val="7F7F7F"/>
          <w:sz w:val="12"/>
        </w:rPr>
        <w:tab/>
      </w:r>
      <w:r>
        <w:rPr>
          <w:rFonts w:ascii="Courier New"/>
          <w:sz w:val="20"/>
        </w:rPr>
        <w:t>InstanceSpecifier&amp;</w:t>
      </w:r>
      <w:r>
        <w:rPr>
          <w:rFonts w:ascii="Courier New"/>
          <w:spacing w:val="-30"/>
          <w:sz w:val="20"/>
        </w:rPr>
        <w:t xml:space="preserve"> </w:t>
      </w:r>
      <w:r>
        <w:rPr>
          <w:rFonts w:ascii="Courier New"/>
          <w:color w:val="720072"/>
          <w:sz w:val="20"/>
        </w:rPr>
        <w:t>operator</w:t>
      </w:r>
      <w:r>
        <w:rPr>
          <w:rFonts w:ascii="Courier New"/>
          <w:sz w:val="20"/>
        </w:rPr>
        <w:t>=(InstanceSpecifier&amp;&amp;</w:t>
      </w:r>
      <w:r>
        <w:rPr>
          <w:rFonts w:ascii="Courier New"/>
          <w:spacing w:val="-29"/>
          <w:sz w:val="20"/>
        </w:rPr>
        <w:t xml:space="preserve"> </w:t>
      </w:r>
      <w:r>
        <w:rPr>
          <w:rFonts w:ascii="Courier New"/>
          <w:spacing w:val="-2"/>
          <w:sz w:val="20"/>
        </w:rPr>
        <w:t>other);</w:t>
      </w:r>
    </w:p>
    <w:p w14:paraId="342BA1C9" w14:textId="77777777" w:rsidR="00DD000A" w:rsidRDefault="00DD000A" w:rsidP="00DD000A">
      <w:pPr>
        <w:tabs>
          <w:tab w:val="left" w:pos="696"/>
        </w:tabs>
        <w:spacing w:before="13"/>
        <w:ind w:left="224"/>
        <w:rPr>
          <w:rFonts w:ascii="Courier New"/>
          <w:sz w:val="20"/>
        </w:rPr>
      </w:pPr>
      <w:r>
        <w:rPr>
          <w:color w:val="7F7F7F"/>
          <w:spacing w:val="-5"/>
          <w:sz w:val="12"/>
        </w:rPr>
        <w:t>12</w:t>
      </w:r>
      <w:r>
        <w:rPr>
          <w:color w:val="7F7F7F"/>
          <w:sz w:val="12"/>
        </w:rPr>
        <w:tab/>
      </w:r>
      <w:r>
        <w:rPr>
          <w:rFonts w:ascii="Courier New"/>
          <w:sz w:val="20"/>
        </w:rPr>
        <w:t>~InstanceSpecifier()</w:t>
      </w:r>
      <w:r>
        <w:rPr>
          <w:rFonts w:ascii="Courier New"/>
          <w:spacing w:val="-27"/>
          <w:sz w:val="20"/>
        </w:rPr>
        <w:t xml:space="preserve"> </w:t>
      </w:r>
      <w:r>
        <w:rPr>
          <w:rFonts w:ascii="Courier New"/>
          <w:spacing w:val="-2"/>
          <w:sz w:val="20"/>
        </w:rPr>
        <w:t>noexcept;</w:t>
      </w:r>
    </w:p>
    <w:p w14:paraId="08EA64B4" w14:textId="77777777" w:rsidR="00DD000A" w:rsidRDefault="00DD000A" w:rsidP="00DD000A">
      <w:pPr>
        <w:tabs>
          <w:tab w:val="left" w:pos="696"/>
        </w:tabs>
        <w:spacing w:before="12"/>
        <w:ind w:left="224"/>
        <w:rPr>
          <w:rFonts w:ascii="Courier New"/>
          <w:sz w:val="20"/>
        </w:rPr>
      </w:pPr>
      <w:r>
        <w:rPr>
          <w:color w:val="7F7F7F"/>
          <w:spacing w:val="-5"/>
          <w:sz w:val="12"/>
        </w:rPr>
        <w:t>13</w:t>
      </w:r>
      <w:r>
        <w:rPr>
          <w:color w:val="7F7F7F"/>
          <w:sz w:val="12"/>
        </w:rPr>
        <w:tab/>
      </w:r>
      <w:r>
        <w:rPr>
          <w:rFonts w:ascii="Courier New"/>
          <w:sz w:val="20"/>
        </w:rPr>
        <w:t>StringView</w:t>
      </w:r>
      <w:r>
        <w:rPr>
          <w:rFonts w:ascii="Courier New"/>
          <w:spacing w:val="-13"/>
          <w:sz w:val="20"/>
        </w:rPr>
        <w:t xml:space="preserve"> </w:t>
      </w:r>
      <w:r>
        <w:rPr>
          <w:rFonts w:ascii="Courier New"/>
          <w:sz w:val="20"/>
        </w:rPr>
        <w:t>ToString()</w:t>
      </w:r>
      <w:r>
        <w:rPr>
          <w:rFonts w:ascii="Courier New"/>
          <w:spacing w:val="-11"/>
          <w:sz w:val="20"/>
        </w:rPr>
        <w:t xml:space="preserve"> </w:t>
      </w:r>
      <w:r>
        <w:rPr>
          <w:rFonts w:ascii="Courier New"/>
          <w:color w:val="720072"/>
          <w:sz w:val="20"/>
        </w:rPr>
        <w:t>const</w:t>
      </w:r>
      <w:r>
        <w:rPr>
          <w:rFonts w:ascii="Courier New"/>
          <w:color w:val="720072"/>
          <w:spacing w:val="-11"/>
          <w:sz w:val="20"/>
        </w:rPr>
        <w:t xml:space="preserve"> </w:t>
      </w:r>
      <w:r>
        <w:rPr>
          <w:rFonts w:ascii="Courier New"/>
          <w:spacing w:val="-2"/>
          <w:sz w:val="20"/>
        </w:rPr>
        <w:t>noexcept;</w:t>
      </w:r>
    </w:p>
    <w:p w14:paraId="23260836" w14:textId="77777777" w:rsidR="00DD000A" w:rsidRDefault="00DD000A" w:rsidP="00DD000A">
      <w:pPr>
        <w:tabs>
          <w:tab w:val="left" w:pos="696"/>
        </w:tabs>
        <w:spacing w:before="13"/>
        <w:ind w:left="224"/>
        <w:rPr>
          <w:rFonts w:ascii="Courier New"/>
          <w:sz w:val="20"/>
        </w:rPr>
      </w:pPr>
      <w:r>
        <w:rPr>
          <w:color w:val="7F7F7F"/>
          <w:spacing w:val="-5"/>
          <w:sz w:val="12"/>
        </w:rPr>
        <w:t>14</w:t>
      </w:r>
      <w:r>
        <w:rPr>
          <w:color w:val="7F7F7F"/>
          <w:sz w:val="12"/>
        </w:rPr>
        <w:tab/>
      </w:r>
      <w:r>
        <w:rPr>
          <w:rFonts w:ascii="Courier New"/>
          <w:color w:val="720072"/>
          <w:sz w:val="20"/>
        </w:rPr>
        <w:t>bool</w:t>
      </w:r>
      <w:r>
        <w:rPr>
          <w:rFonts w:ascii="Courier New"/>
          <w:color w:val="720072"/>
          <w:spacing w:val="-13"/>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3"/>
          <w:sz w:val="20"/>
        </w:rPr>
        <w:t xml:space="preserve"> </w:t>
      </w:r>
      <w:r>
        <w:rPr>
          <w:rFonts w:ascii="Courier New"/>
          <w:sz w:val="20"/>
        </w:rPr>
        <w:t>InstanceSpecifier&amp;</w:t>
      </w:r>
      <w:r>
        <w:rPr>
          <w:rFonts w:ascii="Courier New"/>
          <w:spacing w:val="-13"/>
          <w:sz w:val="20"/>
        </w:rPr>
        <w:t xml:space="preserve"> </w:t>
      </w:r>
      <w:r>
        <w:rPr>
          <w:rFonts w:ascii="Courier New"/>
          <w:sz w:val="20"/>
        </w:rPr>
        <w:t>other)</w:t>
      </w:r>
      <w:r>
        <w:rPr>
          <w:rFonts w:ascii="Courier New"/>
          <w:spacing w:val="-13"/>
          <w:sz w:val="20"/>
        </w:rPr>
        <w:t xml:space="preserve"> </w:t>
      </w:r>
      <w:r>
        <w:rPr>
          <w:rFonts w:ascii="Courier New"/>
          <w:color w:val="720072"/>
          <w:sz w:val="20"/>
        </w:rPr>
        <w:t>const</w:t>
      </w:r>
      <w:r>
        <w:rPr>
          <w:rFonts w:ascii="Courier New"/>
          <w:color w:val="720072"/>
          <w:spacing w:val="-12"/>
          <w:sz w:val="20"/>
        </w:rPr>
        <w:t xml:space="preserve"> </w:t>
      </w:r>
      <w:r>
        <w:rPr>
          <w:rFonts w:ascii="Courier New"/>
          <w:spacing w:val="-2"/>
          <w:sz w:val="20"/>
        </w:rPr>
        <w:t>noexcept;</w:t>
      </w:r>
    </w:p>
    <w:p w14:paraId="0515C9A6" w14:textId="77777777" w:rsidR="00DD000A" w:rsidRDefault="00DD000A" w:rsidP="00DD000A">
      <w:pPr>
        <w:tabs>
          <w:tab w:val="left" w:pos="696"/>
        </w:tabs>
        <w:spacing w:before="12"/>
        <w:ind w:left="224"/>
        <w:rPr>
          <w:rFonts w:ascii="Courier New"/>
          <w:sz w:val="20"/>
        </w:rPr>
      </w:pPr>
      <w:r>
        <w:rPr>
          <w:color w:val="7F7F7F"/>
          <w:spacing w:val="-5"/>
          <w:sz w:val="12"/>
        </w:rPr>
        <w:t>15</w:t>
      </w:r>
      <w:r>
        <w:rPr>
          <w:color w:val="7F7F7F"/>
          <w:sz w:val="12"/>
        </w:rPr>
        <w:tab/>
      </w:r>
      <w:r>
        <w:rPr>
          <w:rFonts w:ascii="Courier New"/>
          <w:color w:val="720072"/>
          <w:sz w:val="20"/>
        </w:rPr>
        <w:t>bool</w:t>
      </w:r>
      <w:r>
        <w:rPr>
          <w:rFonts w:ascii="Courier New"/>
          <w:color w:val="720072"/>
          <w:spacing w:val="-12"/>
          <w:sz w:val="20"/>
        </w:rPr>
        <w:t xml:space="preserve"> </w:t>
      </w:r>
      <w:r>
        <w:rPr>
          <w:rFonts w:ascii="Courier New"/>
          <w:color w:val="720072"/>
          <w:sz w:val="20"/>
        </w:rPr>
        <w:t>operator</w:t>
      </w:r>
      <w:r>
        <w:rPr>
          <w:rFonts w:ascii="Courier New"/>
          <w:sz w:val="20"/>
        </w:rPr>
        <w:t>==(StringView</w:t>
      </w:r>
      <w:r>
        <w:rPr>
          <w:rFonts w:ascii="Courier New"/>
          <w:spacing w:val="-12"/>
          <w:sz w:val="20"/>
        </w:rPr>
        <w:t xml:space="preserve"> </w:t>
      </w:r>
      <w:r>
        <w:rPr>
          <w:rFonts w:ascii="Courier New"/>
          <w:sz w:val="20"/>
        </w:rPr>
        <w:t>other)</w:t>
      </w:r>
      <w:r>
        <w:rPr>
          <w:rFonts w:ascii="Courier New"/>
          <w:spacing w:val="-12"/>
          <w:sz w:val="20"/>
        </w:rPr>
        <w:t xml:space="preserve"> </w:t>
      </w:r>
      <w:r>
        <w:rPr>
          <w:rFonts w:ascii="Courier New"/>
          <w:color w:val="720072"/>
          <w:sz w:val="20"/>
        </w:rPr>
        <w:t>const</w:t>
      </w:r>
      <w:r>
        <w:rPr>
          <w:rFonts w:ascii="Courier New"/>
          <w:color w:val="720072"/>
          <w:spacing w:val="-12"/>
          <w:sz w:val="20"/>
        </w:rPr>
        <w:t xml:space="preserve"> </w:t>
      </w:r>
      <w:r>
        <w:rPr>
          <w:rFonts w:ascii="Courier New"/>
          <w:spacing w:val="-2"/>
          <w:sz w:val="20"/>
        </w:rPr>
        <w:t>noexcept;</w:t>
      </w:r>
    </w:p>
    <w:p w14:paraId="2FE5AA77" w14:textId="77777777" w:rsidR="00DD000A" w:rsidRDefault="00DD000A" w:rsidP="00DD000A">
      <w:pPr>
        <w:tabs>
          <w:tab w:val="left" w:pos="696"/>
        </w:tabs>
        <w:spacing w:before="13"/>
        <w:ind w:left="224"/>
        <w:rPr>
          <w:rFonts w:ascii="Courier New"/>
          <w:sz w:val="20"/>
        </w:rPr>
      </w:pPr>
      <w:r>
        <w:rPr>
          <w:color w:val="7F7F7F"/>
          <w:spacing w:val="-5"/>
          <w:sz w:val="12"/>
        </w:rPr>
        <w:t>16</w:t>
      </w:r>
      <w:r>
        <w:rPr>
          <w:color w:val="7F7F7F"/>
          <w:sz w:val="12"/>
        </w:rPr>
        <w:tab/>
      </w:r>
      <w:r>
        <w:rPr>
          <w:rFonts w:ascii="Courier New"/>
          <w:color w:val="720072"/>
          <w:sz w:val="20"/>
        </w:rPr>
        <w:t>bool</w:t>
      </w:r>
      <w:r>
        <w:rPr>
          <w:rFonts w:ascii="Courier New"/>
          <w:color w:val="720072"/>
          <w:spacing w:val="-13"/>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3"/>
          <w:sz w:val="20"/>
        </w:rPr>
        <w:t xml:space="preserve"> </w:t>
      </w:r>
      <w:r>
        <w:rPr>
          <w:rFonts w:ascii="Courier New"/>
          <w:sz w:val="20"/>
        </w:rPr>
        <w:t>InstanceSpecifier&amp;</w:t>
      </w:r>
      <w:r>
        <w:rPr>
          <w:rFonts w:ascii="Courier New"/>
          <w:spacing w:val="-13"/>
          <w:sz w:val="20"/>
        </w:rPr>
        <w:t xml:space="preserve"> </w:t>
      </w:r>
      <w:r>
        <w:rPr>
          <w:rFonts w:ascii="Courier New"/>
          <w:sz w:val="20"/>
        </w:rPr>
        <w:t>other)</w:t>
      </w:r>
      <w:r>
        <w:rPr>
          <w:rFonts w:ascii="Courier New"/>
          <w:spacing w:val="-13"/>
          <w:sz w:val="20"/>
        </w:rPr>
        <w:t xml:space="preserve"> </w:t>
      </w:r>
      <w:r>
        <w:rPr>
          <w:rFonts w:ascii="Courier New"/>
          <w:color w:val="720072"/>
          <w:sz w:val="20"/>
        </w:rPr>
        <w:t>const</w:t>
      </w:r>
      <w:r>
        <w:rPr>
          <w:rFonts w:ascii="Courier New"/>
          <w:color w:val="720072"/>
          <w:spacing w:val="-12"/>
          <w:sz w:val="20"/>
        </w:rPr>
        <w:t xml:space="preserve"> </w:t>
      </w:r>
      <w:r>
        <w:rPr>
          <w:rFonts w:ascii="Courier New"/>
          <w:spacing w:val="-2"/>
          <w:sz w:val="20"/>
        </w:rPr>
        <w:t>noexcept;</w:t>
      </w:r>
    </w:p>
    <w:p w14:paraId="18C963CF" w14:textId="77777777" w:rsidR="00DD000A" w:rsidRDefault="00DD000A" w:rsidP="00DD000A">
      <w:pPr>
        <w:tabs>
          <w:tab w:val="left" w:pos="696"/>
        </w:tabs>
        <w:spacing w:before="12"/>
        <w:ind w:left="224"/>
        <w:rPr>
          <w:rFonts w:ascii="Courier New"/>
          <w:sz w:val="20"/>
        </w:rPr>
      </w:pPr>
      <w:r>
        <w:rPr>
          <w:color w:val="7F7F7F"/>
          <w:spacing w:val="-5"/>
          <w:sz w:val="12"/>
        </w:rPr>
        <w:t>17</w:t>
      </w:r>
      <w:r>
        <w:rPr>
          <w:color w:val="7F7F7F"/>
          <w:sz w:val="12"/>
        </w:rPr>
        <w:tab/>
      </w:r>
      <w:r>
        <w:rPr>
          <w:rFonts w:ascii="Courier New"/>
          <w:color w:val="720072"/>
          <w:sz w:val="20"/>
        </w:rPr>
        <w:t>bool</w:t>
      </w:r>
      <w:r>
        <w:rPr>
          <w:rFonts w:ascii="Courier New"/>
          <w:color w:val="720072"/>
          <w:spacing w:val="-12"/>
          <w:sz w:val="20"/>
        </w:rPr>
        <w:t xml:space="preserve"> </w:t>
      </w:r>
      <w:r>
        <w:rPr>
          <w:rFonts w:ascii="Courier New"/>
          <w:color w:val="720072"/>
          <w:sz w:val="20"/>
        </w:rPr>
        <w:t>operator</w:t>
      </w:r>
      <w:r>
        <w:rPr>
          <w:rFonts w:ascii="Courier New"/>
          <w:sz w:val="20"/>
        </w:rPr>
        <w:t>!=(StringView</w:t>
      </w:r>
      <w:r>
        <w:rPr>
          <w:rFonts w:ascii="Courier New"/>
          <w:spacing w:val="-12"/>
          <w:sz w:val="20"/>
        </w:rPr>
        <w:t xml:space="preserve"> </w:t>
      </w:r>
      <w:r>
        <w:rPr>
          <w:rFonts w:ascii="Courier New"/>
          <w:sz w:val="20"/>
        </w:rPr>
        <w:t>other)</w:t>
      </w:r>
      <w:r>
        <w:rPr>
          <w:rFonts w:ascii="Courier New"/>
          <w:spacing w:val="-12"/>
          <w:sz w:val="20"/>
        </w:rPr>
        <w:t xml:space="preserve"> </w:t>
      </w:r>
      <w:r>
        <w:rPr>
          <w:rFonts w:ascii="Courier New"/>
          <w:color w:val="720072"/>
          <w:sz w:val="20"/>
        </w:rPr>
        <w:t>const</w:t>
      </w:r>
      <w:r>
        <w:rPr>
          <w:rFonts w:ascii="Courier New"/>
          <w:color w:val="720072"/>
          <w:spacing w:val="-12"/>
          <w:sz w:val="20"/>
        </w:rPr>
        <w:t xml:space="preserve"> </w:t>
      </w:r>
      <w:r>
        <w:rPr>
          <w:rFonts w:ascii="Courier New"/>
          <w:spacing w:val="-2"/>
          <w:sz w:val="20"/>
        </w:rPr>
        <w:t>noexcept;</w:t>
      </w:r>
    </w:p>
    <w:p w14:paraId="0106C81B" w14:textId="77777777" w:rsidR="00DD000A" w:rsidRDefault="00DD000A" w:rsidP="00DD000A">
      <w:pPr>
        <w:tabs>
          <w:tab w:val="left" w:pos="696"/>
        </w:tabs>
        <w:spacing w:before="13"/>
        <w:ind w:left="224"/>
        <w:rPr>
          <w:rFonts w:ascii="Courier New"/>
          <w:sz w:val="20"/>
        </w:rPr>
      </w:pPr>
      <w:r>
        <w:rPr>
          <w:color w:val="7F7F7F"/>
          <w:spacing w:val="-5"/>
          <w:sz w:val="12"/>
        </w:rPr>
        <w:t>18</w:t>
      </w:r>
      <w:r>
        <w:rPr>
          <w:color w:val="7F7F7F"/>
          <w:sz w:val="12"/>
        </w:rPr>
        <w:tab/>
      </w:r>
      <w:r>
        <w:rPr>
          <w:rFonts w:ascii="Courier New"/>
          <w:color w:val="720072"/>
          <w:sz w:val="20"/>
        </w:rPr>
        <w:t>bool</w:t>
      </w:r>
      <w:r>
        <w:rPr>
          <w:rFonts w:ascii="Courier New"/>
          <w:color w:val="720072"/>
          <w:spacing w:val="-13"/>
          <w:sz w:val="20"/>
        </w:rPr>
        <w:t xml:space="preserve"> </w:t>
      </w:r>
      <w:r>
        <w:rPr>
          <w:rFonts w:ascii="Courier New"/>
          <w:color w:val="720072"/>
          <w:sz w:val="20"/>
        </w:rPr>
        <w:t>operator</w:t>
      </w:r>
      <w:r>
        <w:rPr>
          <w:rFonts w:ascii="Courier New"/>
          <w:sz w:val="20"/>
        </w:rPr>
        <w:t>&lt;(</w:t>
      </w:r>
      <w:r>
        <w:rPr>
          <w:rFonts w:ascii="Courier New"/>
          <w:color w:val="720072"/>
          <w:sz w:val="20"/>
        </w:rPr>
        <w:t>const</w:t>
      </w:r>
      <w:r>
        <w:rPr>
          <w:rFonts w:ascii="Courier New"/>
          <w:color w:val="720072"/>
          <w:spacing w:val="-13"/>
          <w:sz w:val="20"/>
        </w:rPr>
        <w:t xml:space="preserve"> </w:t>
      </w:r>
      <w:r>
        <w:rPr>
          <w:rFonts w:ascii="Courier New"/>
          <w:sz w:val="20"/>
        </w:rPr>
        <w:t>InstanceSpecifier&amp;</w:t>
      </w:r>
      <w:r>
        <w:rPr>
          <w:rFonts w:ascii="Courier New"/>
          <w:spacing w:val="-12"/>
          <w:sz w:val="20"/>
        </w:rPr>
        <w:t xml:space="preserve"> </w:t>
      </w:r>
      <w:r>
        <w:rPr>
          <w:rFonts w:ascii="Courier New"/>
          <w:sz w:val="20"/>
        </w:rPr>
        <w:t>other)</w:t>
      </w:r>
      <w:r>
        <w:rPr>
          <w:rFonts w:ascii="Courier New"/>
          <w:spacing w:val="-13"/>
          <w:sz w:val="20"/>
        </w:rPr>
        <w:t xml:space="preserve"> </w:t>
      </w:r>
      <w:r>
        <w:rPr>
          <w:rFonts w:ascii="Courier New"/>
          <w:color w:val="720072"/>
          <w:sz w:val="20"/>
        </w:rPr>
        <w:t>const</w:t>
      </w:r>
      <w:r>
        <w:rPr>
          <w:rFonts w:ascii="Courier New"/>
          <w:color w:val="720072"/>
          <w:spacing w:val="-12"/>
          <w:sz w:val="20"/>
        </w:rPr>
        <w:t xml:space="preserve"> </w:t>
      </w:r>
      <w:r>
        <w:rPr>
          <w:rFonts w:ascii="Courier New"/>
          <w:spacing w:val="-2"/>
          <w:sz w:val="20"/>
        </w:rPr>
        <w:t>noexcept;</w:t>
      </w:r>
    </w:p>
    <w:p w14:paraId="7C37675B" w14:textId="77777777" w:rsidR="00DD000A" w:rsidRDefault="00DD000A" w:rsidP="00DD000A">
      <w:pPr>
        <w:spacing w:before="12"/>
        <w:ind w:left="224"/>
        <w:rPr>
          <w:rFonts w:ascii="Courier New"/>
          <w:sz w:val="20"/>
        </w:rPr>
      </w:pPr>
      <w:r>
        <w:rPr>
          <w:color w:val="7F7F7F"/>
          <w:sz w:val="12"/>
        </w:rPr>
        <w:t>19</w:t>
      </w:r>
      <w:r>
        <w:rPr>
          <w:color w:val="7F7F7F"/>
          <w:spacing w:val="63"/>
          <w:sz w:val="12"/>
        </w:rPr>
        <w:t xml:space="preserve"> </w:t>
      </w:r>
      <w:r>
        <w:rPr>
          <w:rFonts w:ascii="Courier New"/>
          <w:spacing w:val="-5"/>
          <w:sz w:val="20"/>
        </w:rPr>
        <w:t>};</w:t>
      </w:r>
    </w:p>
    <w:p w14:paraId="2FB08D24" w14:textId="23236DF4" w:rsidR="00DD000A" w:rsidRDefault="00DD000A">
      <w:pPr>
        <w:pStyle w:val="BodyText"/>
        <w:spacing w:before="96" w:line="232" w:lineRule="auto"/>
        <w:ind w:left="457" w:right="1175"/>
        <w:jc w:val="both"/>
        <w:rPr>
          <w:rFonts w:asciiTheme="minorEastAsia" w:eastAsiaTheme="minorEastAsia" w:hAnsiTheme="minorEastAsia"/>
          <w:spacing w:val="-2"/>
          <w:lang w:eastAsia="zh-CN"/>
        </w:rPr>
      </w:pPr>
    </w:p>
    <w:p w14:paraId="213DF53F" w14:textId="1ED8DE7B" w:rsidR="00DD000A" w:rsidRDefault="00DD000A">
      <w:pPr>
        <w:pStyle w:val="BodyText"/>
        <w:spacing w:before="96" w:line="232" w:lineRule="auto"/>
        <w:ind w:left="457" w:right="1175"/>
        <w:jc w:val="both"/>
      </w:pPr>
      <w:r>
        <w:rPr>
          <w:rFonts w:asciiTheme="minorEastAsia" w:eastAsiaTheme="minorEastAsia" w:hAnsiTheme="minorEastAsia"/>
          <w:spacing w:val="-2"/>
          <w:lang w:eastAsia="zh-CN"/>
        </w:rPr>
        <w:t>```</w:t>
      </w:r>
    </w:p>
    <w:p w14:paraId="0EAEAA35" w14:textId="77777777" w:rsidR="002D20EE" w:rsidRDefault="00DD000A">
      <w:pPr>
        <w:spacing w:before="83"/>
        <w:ind w:left="3174"/>
        <w:rPr>
          <w:b/>
        </w:rPr>
      </w:pPr>
      <w:r>
        <w:rPr>
          <w:b/>
        </w:rPr>
        <w:t>Listing</w:t>
      </w:r>
      <w:r>
        <w:rPr>
          <w:b/>
          <w:spacing w:val="-11"/>
        </w:rPr>
        <w:t xml:space="preserve"> </w:t>
      </w:r>
      <w:r>
        <w:rPr>
          <w:b/>
        </w:rPr>
        <w:t>4.2:</w:t>
      </w:r>
      <w:r>
        <w:rPr>
          <w:b/>
          <w:spacing w:val="2"/>
        </w:rPr>
        <w:t xml:space="preserve"> </w:t>
      </w:r>
      <w:r>
        <w:rPr>
          <w:b/>
        </w:rPr>
        <w:t>InstanceSpecifier</w:t>
      </w:r>
      <w:r>
        <w:rPr>
          <w:b/>
          <w:spacing w:val="-10"/>
        </w:rPr>
        <w:t xml:space="preserve"> </w:t>
      </w:r>
      <w:r>
        <w:rPr>
          <w:b/>
          <w:spacing w:val="-2"/>
        </w:rPr>
        <w:t>class</w:t>
      </w:r>
    </w:p>
    <w:p w14:paraId="5DC45F76" w14:textId="77777777" w:rsidR="002D20EE" w:rsidRDefault="002D20EE">
      <w:pPr>
        <w:pStyle w:val="BodyText"/>
        <w:spacing w:before="11"/>
        <w:rPr>
          <w:b/>
          <w:sz w:val="30"/>
        </w:rPr>
      </w:pPr>
    </w:p>
    <w:p w14:paraId="518F1226" w14:textId="77777777" w:rsidR="002D20EE" w:rsidRDefault="00DD000A">
      <w:pPr>
        <w:pStyle w:val="BodyText"/>
        <w:spacing w:line="252" w:lineRule="auto"/>
        <w:ind w:left="457" w:right="1175"/>
        <w:jc w:val="both"/>
      </w:pPr>
      <w:r>
        <w:t>If the unambiguousness is ensured, the integrator/deployer can assign a dedicated technical</w:t>
      </w:r>
      <w:r>
        <w:rPr>
          <w:spacing w:val="-7"/>
        </w:rPr>
        <w:t xml:space="preserve"> </w:t>
      </w:r>
      <w:r>
        <w:t>binding</w:t>
      </w:r>
      <w:r>
        <w:rPr>
          <w:spacing w:val="-7"/>
        </w:rPr>
        <w:t xml:space="preserve"> </w:t>
      </w:r>
      <w:r>
        <w:t>with</w:t>
      </w:r>
      <w:r>
        <w:rPr>
          <w:spacing w:val="-7"/>
        </w:rPr>
        <w:t xml:space="preserve"> </w:t>
      </w:r>
      <w:r>
        <w:t>its</w:t>
      </w:r>
      <w:r>
        <w:rPr>
          <w:spacing w:val="-7"/>
        </w:rPr>
        <w:t xml:space="preserve"> </w:t>
      </w:r>
      <w:r>
        <w:t>specific</w:t>
      </w:r>
      <w:r>
        <w:rPr>
          <w:spacing w:val="-7"/>
        </w:rPr>
        <w:t xml:space="preserve"> </w:t>
      </w:r>
      <w:r>
        <w:t>instance</w:t>
      </w:r>
      <w:r>
        <w:rPr>
          <w:spacing w:val="-7"/>
        </w:rPr>
        <w:t xml:space="preserve"> </w:t>
      </w:r>
      <w:r>
        <w:t>IDs</w:t>
      </w:r>
      <w:r>
        <w:rPr>
          <w:spacing w:val="-7"/>
        </w:rPr>
        <w:t xml:space="preserve"> </w:t>
      </w:r>
      <w:r>
        <w:t>to</w:t>
      </w:r>
      <w:r>
        <w:rPr>
          <w:spacing w:val="-7"/>
        </w:rPr>
        <w:t xml:space="preserve"> </w:t>
      </w:r>
      <w:r>
        <w:t>those</w:t>
      </w:r>
      <w:r>
        <w:rPr>
          <w:spacing w:val="-7"/>
        </w:rPr>
        <w:t xml:space="preserve"> </w:t>
      </w:r>
      <w:r>
        <w:t>"instance</w:t>
      </w:r>
      <w:r>
        <w:rPr>
          <w:spacing w:val="-7"/>
        </w:rPr>
        <w:t xml:space="preserve"> </w:t>
      </w:r>
      <w:r>
        <w:t>specifier"</w:t>
      </w:r>
      <w:r>
        <w:rPr>
          <w:spacing w:val="-7"/>
        </w:rPr>
        <w:t xml:space="preserve"> </w:t>
      </w:r>
      <w:r>
        <w:t>via</w:t>
      </w:r>
      <w:r>
        <w:rPr>
          <w:spacing w:val="-7"/>
        </w:rPr>
        <w:t xml:space="preserve"> </w:t>
      </w:r>
      <w:r>
        <w:t>a</w:t>
      </w:r>
      <w:r>
        <w:rPr>
          <w:spacing w:val="-7"/>
        </w:rPr>
        <w:t xml:space="preserve"> </w:t>
      </w:r>
      <w:r>
        <w:t>"man- ifest file", which is specifically used for a distinct instantiation/execution of t</w:t>
      </w:r>
      <w:r>
        <w:t xml:space="preserve">he exe- </w:t>
      </w:r>
      <w:r>
        <w:rPr>
          <w:spacing w:val="-2"/>
        </w:rPr>
        <w:t>cutable.</w:t>
      </w:r>
    </w:p>
    <w:p w14:paraId="78B8254D" w14:textId="77777777" w:rsidR="002D20EE" w:rsidRDefault="00DD000A">
      <w:pPr>
        <w:pStyle w:val="BodyText"/>
        <w:spacing w:before="156" w:line="252" w:lineRule="auto"/>
        <w:ind w:left="457" w:right="1175"/>
        <w:jc w:val="both"/>
      </w:pPr>
      <w:r>
        <w:t xml:space="preserve">This explicitly allows, to start the same executable N times, each time with a different manifest, which maps the same </w:t>
      </w:r>
      <w:hyperlink w:anchor="_bookmark42" w:history="1">
        <w:r>
          <w:rPr>
            <w:rFonts w:ascii="Courier New"/>
            <w:color w:val="0000FF"/>
          </w:rPr>
          <w:t>ara::core::InstanceSpecifier</w:t>
        </w:r>
        <w:r>
          <w:rPr>
            <w:rFonts w:ascii="Courier New"/>
            <w:color w:val="0000FF"/>
            <w:spacing w:val="-61"/>
          </w:rPr>
          <w:t xml:space="preserve"> </w:t>
        </w:r>
      </w:hyperlink>
      <w:r>
        <w:t>differently.</w:t>
      </w:r>
    </w:p>
    <w:p w14:paraId="4B7BF195" w14:textId="77777777" w:rsidR="002D20EE" w:rsidRDefault="00DD000A">
      <w:pPr>
        <w:pStyle w:val="BodyText"/>
        <w:spacing w:before="142" w:line="232" w:lineRule="auto"/>
        <w:ind w:left="457" w:right="1175"/>
        <w:jc w:val="both"/>
      </w:pPr>
      <w:r>
        <w:t>Details</w:t>
      </w:r>
      <w:r>
        <w:rPr>
          <w:spacing w:val="-17"/>
        </w:rPr>
        <w:t xml:space="preserve"> </w:t>
      </w:r>
      <w:r>
        <w:t>about</w:t>
      </w:r>
      <w:r>
        <w:rPr>
          <w:spacing w:val="-17"/>
        </w:rPr>
        <w:t xml:space="preserve"> </w:t>
      </w:r>
      <w:r>
        <w:t>the</w:t>
      </w:r>
      <w:r>
        <w:rPr>
          <w:spacing w:val="-16"/>
        </w:rPr>
        <w:t xml:space="preserve"> </w:t>
      </w:r>
      <w:hyperlink w:anchor="_bookmark15" w:history="1">
        <w:r>
          <w:rPr>
            <w:rFonts w:ascii="Courier New"/>
            <w:color w:val="0000FF"/>
          </w:rPr>
          <w:t>ara::com</w:t>
        </w:r>
        <w:r>
          <w:rPr>
            <w:rFonts w:ascii="Courier New"/>
            <w:color w:val="0000FF"/>
            <w:spacing w:val="-37"/>
          </w:rPr>
          <w:t xml:space="preserve"> </w:t>
        </w:r>
      </w:hyperlink>
      <w:r>
        <w:t>relation</w:t>
      </w:r>
      <w:r>
        <w:rPr>
          <w:spacing w:val="-6"/>
        </w:rPr>
        <w:t xml:space="preserve"> </w:t>
      </w:r>
      <w:r>
        <w:t>to</w:t>
      </w:r>
      <w:r>
        <w:rPr>
          <w:spacing w:val="-4"/>
        </w:rPr>
        <w:t xml:space="preserve"> </w:t>
      </w:r>
      <w:r>
        <w:t>the</w:t>
      </w:r>
      <w:r>
        <w:rPr>
          <w:spacing w:val="-4"/>
        </w:rPr>
        <w:t xml:space="preserve"> </w:t>
      </w:r>
      <w:r>
        <w:t>meta-model</w:t>
      </w:r>
      <w:r>
        <w:rPr>
          <w:spacing w:val="-3"/>
        </w:rPr>
        <w:t xml:space="preserve"> </w:t>
      </w:r>
      <w:r>
        <w:t>and</w:t>
      </w:r>
      <w:r>
        <w:rPr>
          <w:spacing w:val="-4"/>
        </w:rPr>
        <w:t xml:space="preserve"> </w:t>
      </w:r>
      <w:r>
        <w:t>the</w:t>
      </w:r>
      <w:r>
        <w:rPr>
          <w:spacing w:val="-4"/>
        </w:rPr>
        <w:t xml:space="preserve"> </w:t>
      </w:r>
      <w:r>
        <w:t>nature</w:t>
      </w:r>
      <w:r>
        <w:rPr>
          <w:spacing w:val="-4"/>
        </w:rPr>
        <w:t xml:space="preserve"> </w:t>
      </w:r>
      <w:r>
        <w:t>of</w:t>
      </w:r>
      <w:r>
        <w:rPr>
          <w:spacing w:val="-4"/>
        </w:rPr>
        <w:t xml:space="preserve"> </w:t>
      </w:r>
      <w:r>
        <w:t>nested</w:t>
      </w:r>
      <w:r>
        <w:rPr>
          <w:spacing w:val="-4"/>
        </w:rPr>
        <w:t xml:space="preserve"> </w:t>
      </w:r>
      <w:r>
        <w:t xml:space="preserve">con- texts can be read more detailed in </w:t>
      </w:r>
      <w:hyperlink w:anchor="_bookmark205" w:history="1">
        <w:r>
          <w:rPr>
            <w:color w:val="0000FF"/>
          </w:rPr>
          <w:t>section</w:t>
        </w:r>
      </w:hyperlink>
      <w:r>
        <w:rPr>
          <w:color w:val="0000FF"/>
        </w:rPr>
        <w:t xml:space="preserve"> </w:t>
      </w:r>
      <w:hyperlink w:anchor="_bookmark205" w:history="1">
        <w:r>
          <w:rPr>
            <w:color w:val="0000FF"/>
          </w:rPr>
          <w:t>7.4</w:t>
        </w:r>
      </w:hyperlink>
      <w:r>
        <w:t>.</w:t>
      </w:r>
    </w:p>
    <w:p w14:paraId="6CEFCFA5" w14:textId="77777777" w:rsidR="002D20EE" w:rsidRDefault="00DD000A">
      <w:pPr>
        <w:pStyle w:val="BodyText"/>
        <w:spacing w:before="181" w:line="232" w:lineRule="auto"/>
        <w:ind w:left="457" w:right="1175"/>
      </w:pPr>
      <w:r>
        <w:t>The</w:t>
      </w:r>
      <w:r>
        <w:rPr>
          <w:spacing w:val="39"/>
        </w:rPr>
        <w:t xml:space="preserve"> </w:t>
      </w:r>
      <w:r>
        <w:t>API</w:t>
      </w:r>
      <w:r>
        <w:rPr>
          <w:spacing w:val="39"/>
        </w:rPr>
        <w:t xml:space="preserve"> </w:t>
      </w:r>
      <w:hyperlink w:anchor="_bookmark15" w:history="1">
        <w:r>
          <w:rPr>
            <w:rFonts w:ascii="Courier New"/>
            <w:color w:val="0000FF"/>
          </w:rPr>
          <w:t>ara::com</w:t>
        </w:r>
      </w:hyperlink>
      <w:r>
        <w:rPr>
          <w:rFonts w:ascii="Courier New"/>
          <w:color w:val="0000FF"/>
          <w:spacing w:val="-38"/>
        </w:rPr>
        <w:t xml:space="preserve"> </w:t>
      </w:r>
      <w:r>
        <w:t>provides</w:t>
      </w:r>
      <w:r>
        <w:rPr>
          <w:spacing w:val="39"/>
        </w:rPr>
        <w:t xml:space="preserve"> </w:t>
      </w:r>
      <w:r>
        <w:t>the</w:t>
      </w:r>
      <w:r>
        <w:rPr>
          <w:spacing w:val="38"/>
        </w:rPr>
        <w:t xml:space="preserve"> </w:t>
      </w:r>
      <w:r>
        <w:t>following</w:t>
      </w:r>
      <w:r>
        <w:rPr>
          <w:spacing w:val="39"/>
        </w:rPr>
        <w:t xml:space="preserve"> </w:t>
      </w:r>
      <w:r>
        <w:t>function,</w:t>
      </w:r>
      <w:r>
        <w:rPr>
          <w:spacing w:val="40"/>
        </w:rPr>
        <w:t xml:space="preserve"> </w:t>
      </w:r>
      <w:r>
        <w:t>to</w:t>
      </w:r>
      <w:r>
        <w:rPr>
          <w:spacing w:val="38"/>
        </w:rPr>
        <w:t xml:space="preserve"> </w:t>
      </w:r>
      <w:r>
        <w:t>do</w:t>
      </w:r>
      <w:r>
        <w:rPr>
          <w:spacing w:val="39"/>
        </w:rPr>
        <w:t xml:space="preserve"> </w:t>
      </w:r>
      <w:r>
        <w:t>the</w:t>
      </w:r>
      <w:r>
        <w:rPr>
          <w:spacing w:val="39"/>
        </w:rPr>
        <w:t xml:space="preserve"> </w:t>
      </w:r>
      <w:r>
        <w:t>translation</w:t>
      </w:r>
      <w:r>
        <w:rPr>
          <w:spacing w:val="38"/>
        </w:rPr>
        <w:t xml:space="preserve"> </w:t>
      </w:r>
      <w:r>
        <w:t>from</w:t>
      </w:r>
      <w:r>
        <w:rPr>
          <w:spacing w:val="39"/>
        </w:rPr>
        <w:t xml:space="preserve"> </w:t>
      </w:r>
      <w:r>
        <w:t xml:space="preserve">the </w:t>
      </w:r>
      <w:hyperlink w:anchor="_bookmark42" w:history="1">
        <w:r>
          <w:rPr>
            <w:rFonts w:ascii="Courier New"/>
            <w:color w:val="0000FF"/>
          </w:rPr>
          <w:t>ara::core::InstanceSpecifier</w:t>
        </w:r>
      </w:hyperlink>
      <w:r>
        <w:rPr>
          <w:rFonts w:ascii="Courier New"/>
          <w:color w:val="0000FF"/>
          <w:spacing w:val="-54"/>
        </w:rPr>
        <w:t xml:space="preserve"> </w:t>
      </w:r>
      <w:r>
        <w:t xml:space="preserve">(local name in the software developers realm) to the technical </w:t>
      </w:r>
      <w:hyperlink w:anchor="_bookmark31" w:history="1">
        <w:r>
          <w:rPr>
            <w:rFonts w:ascii="Courier New"/>
            <w:color w:val="0000FF"/>
          </w:rPr>
          <w:t>ara::com::InstanceIdentifier</w:t>
        </w:r>
      </w:hyperlink>
      <w:r>
        <w:t>:</w:t>
      </w:r>
    </w:p>
    <w:p w14:paraId="3629C0BE" w14:textId="77777777" w:rsidR="002D20EE" w:rsidRDefault="002D20EE">
      <w:pPr>
        <w:spacing w:line="232" w:lineRule="auto"/>
      </w:pPr>
    </w:p>
    <w:p w14:paraId="6D28B348" w14:textId="77777777" w:rsidR="00DD000A" w:rsidRDefault="00DD000A">
      <w:pPr>
        <w:spacing w:line="232" w:lineRule="auto"/>
      </w:pPr>
      <w:r>
        <w:t>```</w:t>
      </w:r>
    </w:p>
    <w:p w14:paraId="34C243D3" w14:textId="77777777" w:rsidR="00DD000A" w:rsidRDefault="00DD000A" w:rsidP="00DD000A">
      <w:pPr>
        <w:spacing w:before="69"/>
        <w:ind w:left="291"/>
        <w:rPr>
          <w:rFonts w:ascii="Courier New"/>
          <w:sz w:val="20"/>
        </w:rPr>
      </w:pPr>
      <w:r>
        <w:rPr>
          <w:color w:val="7F7F7F"/>
          <w:sz w:val="12"/>
        </w:rPr>
        <w:t>1</w:t>
      </w:r>
      <w:r>
        <w:rPr>
          <w:color w:val="7F7F7F"/>
          <w:spacing w:val="60"/>
          <w:sz w:val="12"/>
        </w:rPr>
        <w:t xml:space="preserve"> </w:t>
      </w:r>
      <w:bookmarkStart w:id="109" w:name="_bookmark94"/>
      <w:bookmarkEnd w:id="109"/>
      <w:r>
        <w:rPr>
          <w:rFonts w:ascii="Courier New"/>
          <w:color w:val="720072"/>
          <w:sz w:val="20"/>
        </w:rPr>
        <w:t>namespace</w:t>
      </w:r>
      <w:r>
        <w:rPr>
          <w:rFonts w:ascii="Courier New"/>
          <w:color w:val="720072"/>
          <w:spacing w:val="-6"/>
          <w:sz w:val="20"/>
        </w:rPr>
        <w:t xml:space="preserve"> </w:t>
      </w:r>
      <w:r>
        <w:rPr>
          <w:rFonts w:ascii="Courier New"/>
          <w:sz w:val="20"/>
        </w:rPr>
        <w:t>ara</w:t>
      </w:r>
      <w:r>
        <w:rPr>
          <w:rFonts w:ascii="Courier New"/>
          <w:spacing w:val="-7"/>
          <w:sz w:val="20"/>
        </w:rPr>
        <w:t xml:space="preserve"> </w:t>
      </w:r>
      <w:r>
        <w:rPr>
          <w:rFonts w:ascii="Courier New"/>
          <w:spacing w:val="-10"/>
          <w:sz w:val="20"/>
        </w:rPr>
        <w:t>{</w:t>
      </w:r>
    </w:p>
    <w:p w14:paraId="1BB0D051" w14:textId="77777777" w:rsidR="00DD000A" w:rsidRDefault="00DD000A" w:rsidP="00DD000A">
      <w:pPr>
        <w:spacing w:before="13"/>
        <w:ind w:left="291"/>
        <w:rPr>
          <w:rFonts w:ascii="Courier New"/>
          <w:sz w:val="20"/>
        </w:rPr>
      </w:pPr>
      <w:r>
        <w:rPr>
          <w:color w:val="7F7F7F"/>
          <w:sz w:val="12"/>
        </w:rPr>
        <w:t>2</w:t>
      </w:r>
      <w:r>
        <w:rPr>
          <w:color w:val="7F7F7F"/>
          <w:spacing w:val="60"/>
          <w:sz w:val="12"/>
        </w:rPr>
        <w:t xml:space="preserve"> </w:t>
      </w:r>
      <w:r>
        <w:rPr>
          <w:rFonts w:ascii="Courier New"/>
          <w:color w:val="720072"/>
          <w:sz w:val="20"/>
        </w:rPr>
        <w:t>namespace</w:t>
      </w:r>
      <w:r>
        <w:rPr>
          <w:rFonts w:ascii="Courier New"/>
          <w:color w:val="720072"/>
          <w:spacing w:val="-6"/>
          <w:sz w:val="20"/>
        </w:rPr>
        <w:t xml:space="preserve"> </w:t>
      </w:r>
      <w:r>
        <w:rPr>
          <w:rFonts w:ascii="Courier New"/>
          <w:sz w:val="20"/>
        </w:rPr>
        <w:t>com</w:t>
      </w:r>
      <w:r>
        <w:rPr>
          <w:rFonts w:ascii="Courier New"/>
          <w:spacing w:val="-7"/>
          <w:sz w:val="20"/>
        </w:rPr>
        <w:t xml:space="preserve"> </w:t>
      </w:r>
      <w:r>
        <w:rPr>
          <w:rFonts w:ascii="Courier New"/>
          <w:spacing w:val="-10"/>
          <w:sz w:val="20"/>
        </w:rPr>
        <w:t>{</w:t>
      </w:r>
    </w:p>
    <w:p w14:paraId="69348505" w14:textId="77777777" w:rsidR="00DD000A" w:rsidRDefault="00DD000A" w:rsidP="00DD000A">
      <w:pPr>
        <w:spacing w:before="12"/>
        <w:ind w:left="291"/>
        <w:rPr>
          <w:rFonts w:ascii="Courier New"/>
          <w:sz w:val="20"/>
        </w:rPr>
      </w:pPr>
      <w:r>
        <w:rPr>
          <w:color w:val="7F7F7F"/>
          <w:sz w:val="12"/>
        </w:rPr>
        <w:t>3</w:t>
      </w:r>
      <w:r>
        <w:rPr>
          <w:color w:val="7F7F7F"/>
          <w:spacing w:val="59"/>
          <w:sz w:val="12"/>
        </w:rPr>
        <w:t xml:space="preserve"> </w:t>
      </w:r>
      <w:r>
        <w:rPr>
          <w:rFonts w:ascii="Courier New"/>
          <w:color w:val="720072"/>
          <w:sz w:val="20"/>
        </w:rPr>
        <w:t>namespace</w:t>
      </w:r>
      <w:r>
        <w:rPr>
          <w:rFonts w:ascii="Courier New"/>
          <w:color w:val="720072"/>
          <w:spacing w:val="-8"/>
          <w:sz w:val="20"/>
        </w:rPr>
        <w:t xml:space="preserve"> </w:t>
      </w:r>
      <w:r>
        <w:rPr>
          <w:rFonts w:ascii="Courier New"/>
          <w:sz w:val="20"/>
        </w:rPr>
        <w:t>runtime</w:t>
      </w:r>
      <w:r>
        <w:rPr>
          <w:rFonts w:ascii="Courier New"/>
          <w:spacing w:val="-8"/>
          <w:sz w:val="20"/>
        </w:rPr>
        <w:t xml:space="preserve"> </w:t>
      </w:r>
      <w:r>
        <w:rPr>
          <w:rFonts w:ascii="Courier New"/>
          <w:spacing w:val="-10"/>
          <w:sz w:val="20"/>
        </w:rPr>
        <w:t>{</w:t>
      </w:r>
    </w:p>
    <w:p w14:paraId="1EE0099A" w14:textId="77777777" w:rsidR="00DD000A" w:rsidRDefault="00DD000A" w:rsidP="00DD000A">
      <w:pPr>
        <w:spacing w:before="13" w:line="254" w:lineRule="auto"/>
        <w:ind w:left="855" w:hanging="565"/>
        <w:rPr>
          <w:rFonts w:ascii="Courier New"/>
          <w:sz w:val="20"/>
        </w:rPr>
      </w:pPr>
      <w:r>
        <w:rPr>
          <w:color w:val="7F7F7F"/>
          <w:sz w:val="12"/>
        </w:rPr>
        <w:t>4</w:t>
      </w:r>
      <w:r>
        <w:rPr>
          <w:color w:val="7F7F7F"/>
          <w:spacing w:val="30"/>
          <w:sz w:val="12"/>
        </w:rPr>
        <w:t xml:space="preserve"> </w:t>
      </w:r>
      <w:r>
        <w:rPr>
          <w:rFonts w:ascii="Courier New"/>
          <w:sz w:val="20"/>
        </w:rPr>
        <w:t>ara::core::Result&lt;ara::com::InstanceIdentifierContainer&gt;</w:t>
      </w:r>
      <w:r>
        <w:rPr>
          <w:rFonts w:ascii="Courier New"/>
          <w:spacing w:val="-30"/>
          <w:sz w:val="20"/>
        </w:rPr>
        <w:t xml:space="preserve"> </w:t>
      </w:r>
      <w:r>
        <w:rPr>
          <w:rFonts w:ascii="Courier New"/>
          <w:sz w:val="20"/>
        </w:rPr>
        <w:t>ResolveInstanceIDs (ara::core::InstanceSpecifier modelName);</w:t>
      </w:r>
    </w:p>
    <w:p w14:paraId="13DD2B4B" w14:textId="77777777" w:rsidR="00DD000A" w:rsidRDefault="00DD000A" w:rsidP="00DD000A">
      <w:pPr>
        <w:spacing w:line="224" w:lineRule="exact"/>
        <w:ind w:left="291"/>
        <w:rPr>
          <w:rFonts w:ascii="Courier New"/>
          <w:sz w:val="20"/>
        </w:rPr>
      </w:pPr>
      <w:r>
        <w:rPr>
          <w:color w:val="7F7F7F"/>
          <w:sz w:val="12"/>
        </w:rPr>
        <w:t>5</w:t>
      </w:r>
      <w:r>
        <w:rPr>
          <w:color w:val="7F7F7F"/>
          <w:spacing w:val="64"/>
          <w:sz w:val="12"/>
        </w:rPr>
        <w:t xml:space="preserve"> </w:t>
      </w:r>
      <w:r>
        <w:rPr>
          <w:rFonts w:ascii="Courier New"/>
          <w:spacing w:val="-10"/>
          <w:sz w:val="20"/>
        </w:rPr>
        <w:t>}</w:t>
      </w:r>
    </w:p>
    <w:p w14:paraId="26D2A7A0" w14:textId="77777777" w:rsidR="00DD000A" w:rsidRDefault="00DD000A" w:rsidP="00DD000A">
      <w:pPr>
        <w:spacing w:before="12"/>
        <w:ind w:left="291"/>
        <w:rPr>
          <w:rFonts w:ascii="Courier New"/>
          <w:sz w:val="20"/>
        </w:rPr>
      </w:pPr>
      <w:r>
        <w:rPr>
          <w:color w:val="7F7F7F"/>
          <w:sz w:val="12"/>
        </w:rPr>
        <w:lastRenderedPageBreak/>
        <w:t>6</w:t>
      </w:r>
      <w:r>
        <w:rPr>
          <w:color w:val="7F7F7F"/>
          <w:spacing w:val="64"/>
          <w:sz w:val="12"/>
        </w:rPr>
        <w:t xml:space="preserve"> </w:t>
      </w:r>
      <w:r>
        <w:rPr>
          <w:rFonts w:ascii="Courier New"/>
          <w:spacing w:val="-10"/>
          <w:sz w:val="20"/>
        </w:rPr>
        <w:t>}</w:t>
      </w:r>
    </w:p>
    <w:p w14:paraId="7A75749F" w14:textId="77777777" w:rsidR="00DD000A" w:rsidRDefault="00DD000A" w:rsidP="00DD000A">
      <w:pPr>
        <w:spacing w:before="13"/>
        <w:ind w:left="291"/>
        <w:rPr>
          <w:rFonts w:ascii="Courier New"/>
          <w:sz w:val="20"/>
        </w:rPr>
      </w:pPr>
      <w:r>
        <w:rPr>
          <w:color w:val="7F7F7F"/>
          <w:sz w:val="12"/>
        </w:rPr>
        <w:t>7</w:t>
      </w:r>
      <w:r>
        <w:rPr>
          <w:color w:val="7F7F7F"/>
          <w:spacing w:val="64"/>
          <w:sz w:val="12"/>
        </w:rPr>
        <w:t xml:space="preserve"> </w:t>
      </w:r>
      <w:r>
        <w:rPr>
          <w:rFonts w:ascii="Courier New"/>
          <w:spacing w:val="-10"/>
          <w:sz w:val="20"/>
        </w:rPr>
        <w:t>}</w:t>
      </w:r>
    </w:p>
    <w:p w14:paraId="455E5035" w14:textId="77777777" w:rsidR="00DD000A" w:rsidRDefault="00DD000A">
      <w:pPr>
        <w:spacing w:line="232" w:lineRule="auto"/>
      </w:pPr>
    </w:p>
    <w:p w14:paraId="46FDEA12" w14:textId="0D41EA32" w:rsidR="00DD000A" w:rsidRDefault="00DD000A">
      <w:pPr>
        <w:spacing w:line="232" w:lineRule="auto"/>
        <w:sectPr w:rsidR="00DD000A">
          <w:pgSz w:w="11910" w:h="13780"/>
          <w:pgMar w:top="280" w:right="240" w:bottom="280" w:left="960" w:header="720" w:footer="720" w:gutter="0"/>
          <w:cols w:space="720"/>
        </w:sectPr>
      </w:pPr>
      <w:r>
        <w:t>```</w:t>
      </w:r>
    </w:p>
    <w:p w14:paraId="6FEFACE7" w14:textId="77777777" w:rsidR="002D20EE" w:rsidRDefault="00DD000A">
      <w:pPr>
        <w:spacing w:before="82"/>
        <w:ind w:left="2881"/>
        <w:rPr>
          <w:b/>
        </w:rPr>
      </w:pPr>
      <w:r>
        <w:rPr>
          <w:b/>
        </w:rPr>
        <w:lastRenderedPageBreak/>
        <w:t>Listing</w:t>
      </w:r>
      <w:r>
        <w:rPr>
          <w:b/>
          <w:spacing w:val="-11"/>
        </w:rPr>
        <w:t xml:space="preserve"> </w:t>
      </w:r>
      <w:r>
        <w:rPr>
          <w:b/>
        </w:rPr>
        <w:t>4.3:</w:t>
      </w:r>
      <w:r>
        <w:rPr>
          <w:b/>
          <w:spacing w:val="2"/>
        </w:rPr>
        <w:t xml:space="preserve"> </w:t>
      </w:r>
      <w:r>
        <w:rPr>
          <w:b/>
        </w:rPr>
        <w:t>InstanceSpecifier</w:t>
      </w:r>
      <w:r>
        <w:rPr>
          <w:b/>
          <w:spacing w:val="-10"/>
        </w:rPr>
        <w:t xml:space="preserve"> </w:t>
      </w:r>
      <w:r>
        <w:rPr>
          <w:b/>
          <w:spacing w:val="-2"/>
        </w:rPr>
        <w:t>Resolution</w:t>
      </w:r>
    </w:p>
    <w:p w14:paraId="58C903CA" w14:textId="77777777" w:rsidR="002D20EE" w:rsidRDefault="002D20EE">
      <w:pPr>
        <w:pStyle w:val="BodyText"/>
        <w:rPr>
          <w:b/>
          <w:sz w:val="22"/>
        </w:rPr>
      </w:pPr>
    </w:p>
    <w:p w14:paraId="32A34F8C" w14:textId="77777777" w:rsidR="002D20EE" w:rsidRDefault="00DD000A">
      <w:pPr>
        <w:pStyle w:val="BodyText"/>
        <w:spacing w:before="103"/>
        <w:ind w:left="457" w:right="1175"/>
        <w:jc w:val="both"/>
      </w:pPr>
      <w:r>
        <w:t>Why</w:t>
      </w:r>
      <w:r>
        <w:rPr>
          <w:spacing w:val="-14"/>
        </w:rPr>
        <w:t xml:space="preserve"> </w:t>
      </w:r>
      <w:r>
        <w:t>this</w:t>
      </w:r>
      <w:r>
        <w:rPr>
          <w:spacing w:val="-14"/>
        </w:rPr>
        <w:t xml:space="preserve"> </w:t>
      </w:r>
      <w:r>
        <w:t>API</w:t>
      </w:r>
      <w:r>
        <w:rPr>
          <w:spacing w:val="-14"/>
        </w:rPr>
        <w:t xml:space="preserve"> </w:t>
      </w:r>
      <w:r>
        <w:t>does</w:t>
      </w:r>
      <w:r>
        <w:rPr>
          <w:spacing w:val="-14"/>
        </w:rPr>
        <w:t xml:space="preserve"> </w:t>
      </w:r>
      <w:r>
        <w:t>return</w:t>
      </w:r>
      <w:r>
        <w:rPr>
          <w:spacing w:val="-14"/>
        </w:rPr>
        <w:t xml:space="preserve"> </w:t>
      </w:r>
      <w:r>
        <w:t>an</w:t>
      </w:r>
      <w:r>
        <w:rPr>
          <w:spacing w:val="-14"/>
        </w:rPr>
        <w:t xml:space="preserve"> </w:t>
      </w:r>
      <w:hyperlink w:anchor="_bookmark32" w:history="1">
        <w:r>
          <w:rPr>
            <w:rFonts w:ascii="Courier New"/>
            <w:color w:val="0000FF"/>
          </w:rPr>
          <w:t>ara::com::InstanceIdentifierContainer</w:t>
        </w:r>
      </w:hyperlink>
      <w:r>
        <w:t>,</w:t>
      </w:r>
      <w:r>
        <w:rPr>
          <w:spacing w:val="-14"/>
        </w:rPr>
        <w:t xml:space="preserve"> </w:t>
      </w:r>
      <w:r>
        <w:t>which represents</w:t>
      </w:r>
      <w:r>
        <w:rPr>
          <w:spacing w:val="-17"/>
        </w:rPr>
        <w:t xml:space="preserve"> </w:t>
      </w:r>
      <w:r>
        <w:t>a</w:t>
      </w:r>
      <w:r>
        <w:rPr>
          <w:spacing w:val="-17"/>
        </w:rPr>
        <w:t xml:space="preserve"> </w:t>
      </w:r>
      <w:r>
        <w:t>collection</w:t>
      </w:r>
      <w:r>
        <w:rPr>
          <w:spacing w:val="-16"/>
        </w:rPr>
        <w:t xml:space="preserve"> </w:t>
      </w:r>
      <w:r>
        <w:t>of</w:t>
      </w:r>
      <w:r>
        <w:rPr>
          <w:spacing w:val="-17"/>
        </w:rPr>
        <w:t xml:space="preserve"> </w:t>
      </w:r>
      <w:hyperlink w:anchor="_bookmark31" w:history="1">
        <w:r>
          <w:rPr>
            <w:rFonts w:ascii="Courier New"/>
            <w:color w:val="0000FF"/>
          </w:rPr>
          <w:t>ara::com::InstanceIdentifier</w:t>
        </w:r>
        <w:r>
          <w:rPr>
            <w:rFonts w:ascii="Courier New"/>
            <w:color w:val="0000FF"/>
            <w:spacing w:val="-36"/>
          </w:rPr>
          <w:t xml:space="preserve"> </w:t>
        </w:r>
      </w:hyperlink>
      <w:r>
        <w:t>is</w:t>
      </w:r>
      <w:r>
        <w:rPr>
          <w:spacing w:val="-17"/>
        </w:rPr>
        <w:t xml:space="preserve"> </w:t>
      </w:r>
      <w:r>
        <w:t>in</w:t>
      </w:r>
      <w:r>
        <w:rPr>
          <w:spacing w:val="-17"/>
        </w:rPr>
        <w:t xml:space="preserve"> </w:t>
      </w:r>
      <w:r>
        <w:t>need</w:t>
      </w:r>
      <w:r>
        <w:rPr>
          <w:spacing w:val="-10"/>
        </w:rPr>
        <w:t xml:space="preserve"> </w:t>
      </w:r>
      <w:r>
        <w:t>of</w:t>
      </w:r>
      <w:r>
        <w:rPr>
          <w:spacing w:val="-9"/>
        </w:rPr>
        <w:t xml:space="preserve"> </w:t>
      </w:r>
      <w:r>
        <w:t>explana- tion: AUTOSAR</w:t>
      </w:r>
      <w:r>
        <w:rPr>
          <w:spacing w:val="-11"/>
        </w:rPr>
        <w:t xml:space="preserve"> </w:t>
      </w:r>
      <w:r>
        <w:t>supports,</w:t>
      </w:r>
      <w:r>
        <w:rPr>
          <w:spacing w:val="-11"/>
        </w:rPr>
        <w:t xml:space="preserve"> </w:t>
      </w:r>
      <w:r>
        <w:t>that</w:t>
      </w:r>
      <w:r>
        <w:rPr>
          <w:spacing w:val="-11"/>
        </w:rPr>
        <w:t xml:space="preserve"> </w:t>
      </w:r>
      <w:r>
        <w:t>the</w:t>
      </w:r>
      <w:r>
        <w:rPr>
          <w:spacing w:val="-11"/>
        </w:rPr>
        <w:t xml:space="preserve"> </w:t>
      </w:r>
      <w:r>
        <w:t>integrator</w:t>
      </w:r>
      <w:r>
        <w:rPr>
          <w:spacing w:val="-11"/>
        </w:rPr>
        <w:t xml:space="preserve"> </w:t>
      </w:r>
      <w:r>
        <w:t>may</w:t>
      </w:r>
      <w:r>
        <w:rPr>
          <w:spacing w:val="-11"/>
        </w:rPr>
        <w:t xml:space="preserve"> </w:t>
      </w:r>
      <w:r>
        <w:t>configure</w:t>
      </w:r>
      <w:r>
        <w:rPr>
          <w:spacing w:val="-11"/>
        </w:rPr>
        <w:t xml:space="preserve"> </w:t>
      </w:r>
      <w:r>
        <w:t>mu</w:t>
      </w:r>
      <w:r>
        <w:t>ltiple</w:t>
      </w:r>
      <w:r>
        <w:rPr>
          <w:spacing w:val="-11"/>
        </w:rPr>
        <w:t xml:space="preserve"> </w:t>
      </w:r>
      <w:r>
        <w:t>technical</w:t>
      </w:r>
      <w:r>
        <w:rPr>
          <w:spacing w:val="-11"/>
        </w:rPr>
        <w:t xml:space="preserve"> </w:t>
      </w:r>
      <w:r>
        <w:t>bindings behind one abstract identifier visible to the software component developer.</w:t>
      </w:r>
    </w:p>
    <w:p w14:paraId="3E2F8EAB" w14:textId="77777777" w:rsidR="002D20EE" w:rsidRDefault="00DD000A">
      <w:pPr>
        <w:pStyle w:val="BodyText"/>
        <w:spacing w:before="169" w:line="252" w:lineRule="auto"/>
        <w:ind w:left="457" w:right="1175"/>
        <w:jc w:val="both"/>
      </w:pPr>
      <w:r>
        <w:t xml:space="preserve">This feature is called multi-binding and referred to at different parts in this document (you find a more detailed explanation in </w:t>
      </w:r>
      <w:hyperlink w:anchor="_bookmark201" w:history="1">
        <w:r>
          <w:rPr>
            <w:color w:val="0000FF"/>
          </w:rPr>
          <w:t>section</w:t>
        </w:r>
      </w:hyperlink>
      <w:r>
        <w:rPr>
          <w:color w:val="0000FF"/>
        </w:rPr>
        <w:t xml:space="preserve"> </w:t>
      </w:r>
      <w:hyperlink w:anchor="_bookmark201" w:history="1">
        <w:r>
          <w:rPr>
            <w:color w:val="0000FF"/>
          </w:rPr>
          <w:t>7.3</w:t>
        </w:r>
      </w:hyperlink>
      <w:r>
        <w:t>).</w:t>
      </w:r>
    </w:p>
    <w:p w14:paraId="418103AC" w14:textId="77777777" w:rsidR="002D20EE" w:rsidRDefault="00DD000A">
      <w:pPr>
        <w:pStyle w:val="BodyText"/>
        <w:spacing w:before="157" w:line="252" w:lineRule="auto"/>
        <w:ind w:left="457" w:right="1175"/>
        <w:jc w:val="both"/>
      </w:pPr>
      <w:r>
        <w:t>Using</w:t>
      </w:r>
      <w:r>
        <w:rPr>
          <w:spacing w:val="-2"/>
        </w:rPr>
        <w:t xml:space="preserve"> </w:t>
      </w:r>
      <w:r>
        <w:t>multi-binding</w:t>
      </w:r>
      <w:r>
        <w:rPr>
          <w:spacing w:val="-2"/>
        </w:rPr>
        <w:t xml:space="preserve"> </w:t>
      </w:r>
      <w:r>
        <w:t>on</w:t>
      </w:r>
      <w:r>
        <w:rPr>
          <w:spacing w:val="-2"/>
        </w:rPr>
        <w:t xml:space="preserve"> </w:t>
      </w:r>
      <w:r>
        <w:t>the</w:t>
      </w:r>
      <w:r>
        <w:rPr>
          <w:spacing w:val="-2"/>
        </w:rPr>
        <w:t xml:space="preserve"> </w:t>
      </w:r>
      <w:r>
        <w:t>skeleton/server</w:t>
      </w:r>
      <w:r>
        <w:rPr>
          <w:spacing w:val="-2"/>
        </w:rPr>
        <w:t xml:space="preserve"> </w:t>
      </w:r>
      <w:r>
        <w:t>side</w:t>
      </w:r>
      <w:r>
        <w:rPr>
          <w:spacing w:val="-2"/>
        </w:rPr>
        <w:t xml:space="preserve"> </w:t>
      </w:r>
      <w:r>
        <w:t>is</w:t>
      </w:r>
      <w:r>
        <w:rPr>
          <w:spacing w:val="-2"/>
        </w:rPr>
        <w:t xml:space="preserve"> </w:t>
      </w:r>
      <w:r>
        <w:t>a</w:t>
      </w:r>
      <w:r>
        <w:rPr>
          <w:spacing w:val="-2"/>
        </w:rPr>
        <w:t xml:space="preserve"> </w:t>
      </w:r>
      <w:r>
        <w:t>common</w:t>
      </w:r>
      <w:r>
        <w:rPr>
          <w:spacing w:val="-2"/>
        </w:rPr>
        <w:t xml:space="preserve"> </w:t>
      </w:r>
      <w:r>
        <w:t>use</w:t>
      </w:r>
      <w:r>
        <w:rPr>
          <w:spacing w:val="-2"/>
        </w:rPr>
        <w:t xml:space="preserve"> </w:t>
      </w:r>
      <w:r>
        <w:t>case,</w:t>
      </w:r>
      <w:r>
        <w:rPr>
          <w:spacing w:val="-1"/>
        </w:rPr>
        <w:t xml:space="preserve"> </w:t>
      </w:r>
      <w:r>
        <w:t>since</w:t>
      </w:r>
      <w:r>
        <w:rPr>
          <w:spacing w:val="-2"/>
        </w:rPr>
        <w:t xml:space="preserve"> </w:t>
      </w:r>
      <w:r>
        <w:t>it</w:t>
      </w:r>
      <w:r>
        <w:rPr>
          <w:spacing w:val="-2"/>
        </w:rPr>
        <w:t xml:space="preserve"> </w:t>
      </w:r>
      <w:r>
        <w:t>simply allows different clients to use their preferred binding, when contacting the server.</w:t>
      </w:r>
    </w:p>
    <w:p w14:paraId="0D76B740" w14:textId="77777777" w:rsidR="002D20EE" w:rsidRDefault="00DD000A">
      <w:pPr>
        <w:pStyle w:val="BodyText"/>
        <w:spacing w:before="158" w:line="252" w:lineRule="auto"/>
        <w:ind w:left="457" w:right="1175"/>
        <w:jc w:val="both"/>
      </w:pPr>
      <w:r>
        <w:t>Contrary</w:t>
      </w:r>
      <w:r>
        <w:rPr>
          <w:spacing w:val="-15"/>
        </w:rPr>
        <w:t xml:space="preserve"> </w:t>
      </w:r>
      <w:r>
        <w:t>using</w:t>
      </w:r>
      <w:r>
        <w:rPr>
          <w:spacing w:val="-14"/>
        </w:rPr>
        <w:t xml:space="preserve"> </w:t>
      </w:r>
      <w:r>
        <w:t>multi-binding</w:t>
      </w:r>
      <w:r>
        <w:rPr>
          <w:spacing w:val="-15"/>
        </w:rPr>
        <w:t xml:space="preserve"> </w:t>
      </w:r>
      <w:r>
        <w:t>on</w:t>
      </w:r>
      <w:r>
        <w:rPr>
          <w:spacing w:val="-15"/>
        </w:rPr>
        <w:t xml:space="preserve"> </w:t>
      </w:r>
      <w:r>
        <w:t>the</w:t>
      </w:r>
      <w:r>
        <w:rPr>
          <w:spacing w:val="-14"/>
        </w:rPr>
        <w:t xml:space="preserve"> </w:t>
      </w:r>
      <w:r>
        <w:t>proxy/client</w:t>
      </w:r>
      <w:r>
        <w:rPr>
          <w:spacing w:val="-15"/>
        </w:rPr>
        <w:t xml:space="preserve"> </w:t>
      </w:r>
      <w:r>
        <w:t>side</w:t>
      </w:r>
      <w:r>
        <w:rPr>
          <w:spacing w:val="-15"/>
        </w:rPr>
        <w:t xml:space="preserve"> </w:t>
      </w:r>
      <w:r>
        <w:t>is</w:t>
      </w:r>
      <w:r>
        <w:rPr>
          <w:spacing w:val="-14"/>
        </w:rPr>
        <w:t xml:space="preserve"> </w:t>
      </w:r>
      <w:r>
        <w:t>a</w:t>
      </w:r>
      <w:r>
        <w:rPr>
          <w:spacing w:val="-15"/>
        </w:rPr>
        <w:t xml:space="preserve"> </w:t>
      </w:r>
      <w:r>
        <w:t>rather</w:t>
      </w:r>
      <w:r>
        <w:rPr>
          <w:spacing w:val="-15"/>
        </w:rPr>
        <w:t xml:space="preserve"> </w:t>
      </w:r>
      <w:r>
        <w:t>exotic</w:t>
      </w:r>
      <w:r>
        <w:rPr>
          <w:spacing w:val="-14"/>
        </w:rPr>
        <w:t xml:space="preserve"> </w:t>
      </w:r>
      <w:r>
        <w:t>one. E.g. it</w:t>
      </w:r>
      <w:r>
        <w:rPr>
          <w:spacing w:val="-15"/>
        </w:rPr>
        <w:t xml:space="preserve"> </w:t>
      </w:r>
      <w:r>
        <w:t>could be</w:t>
      </w:r>
      <w:r>
        <w:rPr>
          <w:spacing w:val="-6"/>
        </w:rPr>
        <w:t xml:space="preserve"> </w:t>
      </w:r>
      <w:r>
        <w:t>used</w:t>
      </w:r>
      <w:r>
        <w:rPr>
          <w:spacing w:val="-6"/>
        </w:rPr>
        <w:t xml:space="preserve"> </w:t>
      </w:r>
      <w:r>
        <w:t>to</w:t>
      </w:r>
      <w:r>
        <w:rPr>
          <w:spacing w:val="-6"/>
        </w:rPr>
        <w:t xml:space="preserve"> </w:t>
      </w:r>
      <w:r>
        <w:t>support</w:t>
      </w:r>
      <w:r>
        <w:rPr>
          <w:spacing w:val="-6"/>
        </w:rPr>
        <w:t xml:space="preserve"> </w:t>
      </w:r>
      <w:r>
        <w:t>some</w:t>
      </w:r>
      <w:r>
        <w:rPr>
          <w:spacing w:val="-6"/>
        </w:rPr>
        <w:t xml:space="preserve"> </w:t>
      </w:r>
      <w:r>
        <w:t>fail-over</w:t>
      </w:r>
      <w:r>
        <w:rPr>
          <w:spacing w:val="-6"/>
        </w:rPr>
        <w:t xml:space="preserve"> </w:t>
      </w:r>
      <w:r>
        <w:t>approaches</w:t>
      </w:r>
      <w:r>
        <w:rPr>
          <w:spacing w:val="-6"/>
        </w:rPr>
        <w:t xml:space="preserve"> </w:t>
      </w:r>
      <w:r>
        <w:t>(if</w:t>
      </w:r>
      <w:r>
        <w:rPr>
          <w:spacing w:val="-6"/>
        </w:rPr>
        <w:t xml:space="preserve"> </w:t>
      </w:r>
      <w:r>
        <w:t>binding</w:t>
      </w:r>
      <w:r>
        <w:rPr>
          <w:spacing w:val="-6"/>
        </w:rPr>
        <w:t xml:space="preserve"> </w:t>
      </w:r>
      <w:r>
        <w:t>A</w:t>
      </w:r>
      <w:r>
        <w:rPr>
          <w:spacing w:val="-6"/>
        </w:rPr>
        <w:t xml:space="preserve"> </w:t>
      </w:r>
      <w:r>
        <w:t>does</w:t>
      </w:r>
      <w:r>
        <w:rPr>
          <w:spacing w:val="-6"/>
        </w:rPr>
        <w:t xml:space="preserve"> </w:t>
      </w:r>
      <w:r>
        <w:t>not</w:t>
      </w:r>
      <w:r>
        <w:rPr>
          <w:spacing w:val="-6"/>
        </w:rPr>
        <w:t xml:space="preserve"> </w:t>
      </w:r>
      <w:r>
        <w:t>work</w:t>
      </w:r>
      <w:r>
        <w:t>,</w:t>
      </w:r>
      <w:r>
        <w:rPr>
          <w:spacing w:val="-5"/>
        </w:rPr>
        <w:t xml:space="preserve"> </w:t>
      </w:r>
      <w:r>
        <w:t>fall</w:t>
      </w:r>
      <w:r>
        <w:rPr>
          <w:spacing w:val="-6"/>
        </w:rPr>
        <w:t xml:space="preserve"> </w:t>
      </w:r>
      <w:r>
        <w:t>back</w:t>
      </w:r>
      <w:r>
        <w:rPr>
          <w:spacing w:val="-6"/>
        </w:rPr>
        <w:t xml:space="preserve"> </w:t>
      </w:r>
      <w:r>
        <w:t>on binding B).</w:t>
      </w:r>
    </w:p>
    <w:p w14:paraId="1E60DCF5" w14:textId="77777777" w:rsidR="002D20EE" w:rsidRDefault="00DD000A">
      <w:pPr>
        <w:pStyle w:val="BodyText"/>
        <w:spacing w:before="157"/>
        <w:ind w:left="457"/>
        <w:jc w:val="both"/>
      </w:pPr>
      <w:r>
        <w:t>So</w:t>
      </w:r>
      <w:r>
        <w:rPr>
          <w:spacing w:val="-8"/>
        </w:rPr>
        <w:t xml:space="preserve"> </w:t>
      </w:r>
      <w:r>
        <w:t>the</w:t>
      </w:r>
      <w:r>
        <w:rPr>
          <w:spacing w:val="-8"/>
        </w:rPr>
        <w:t xml:space="preserve"> </w:t>
      </w:r>
      <w:r>
        <w:t>possible</w:t>
      </w:r>
      <w:r>
        <w:rPr>
          <w:spacing w:val="-8"/>
        </w:rPr>
        <w:t xml:space="preserve"> </w:t>
      </w:r>
      <w:r>
        <w:t>returns</w:t>
      </w:r>
      <w:r>
        <w:rPr>
          <w:spacing w:val="-8"/>
        </w:rPr>
        <w:t xml:space="preserve"> </w:t>
      </w:r>
      <w:r>
        <w:t>for</w:t>
      </w:r>
      <w:r>
        <w:rPr>
          <w:spacing w:val="-8"/>
        </w:rPr>
        <w:t xml:space="preserve"> </w:t>
      </w:r>
      <w:r>
        <w:t>a</w:t>
      </w:r>
      <w:r>
        <w:rPr>
          <w:spacing w:val="-7"/>
        </w:rPr>
        <w:t xml:space="preserve"> </w:t>
      </w:r>
      <w:r>
        <w:t>call</w:t>
      </w:r>
      <w:r>
        <w:rPr>
          <w:spacing w:val="-8"/>
        </w:rPr>
        <w:t xml:space="preserve"> </w:t>
      </w:r>
      <w:r>
        <w:t>of</w:t>
      </w:r>
      <w:r>
        <w:rPr>
          <w:spacing w:val="-8"/>
        </w:rPr>
        <w:t xml:space="preserve"> </w:t>
      </w:r>
      <w:hyperlink w:anchor="_bookmark55" w:history="1">
        <w:r>
          <w:rPr>
            <w:color w:val="0000FF"/>
          </w:rPr>
          <w:t>ResolveInstanceIDs()</w:t>
        </w:r>
      </w:hyperlink>
      <w:r>
        <w:rPr>
          <w:color w:val="0000FF"/>
          <w:spacing w:val="-8"/>
        </w:rPr>
        <w:t xml:space="preserve"> </w:t>
      </w:r>
      <w:r>
        <w:rPr>
          <w:spacing w:val="-4"/>
        </w:rPr>
        <w:t>are:</w:t>
      </w:r>
    </w:p>
    <w:p w14:paraId="05095A28" w14:textId="77777777" w:rsidR="002D20EE" w:rsidRDefault="00DD000A">
      <w:pPr>
        <w:pStyle w:val="ListParagraph"/>
        <w:numPr>
          <w:ilvl w:val="0"/>
          <w:numId w:val="38"/>
        </w:numPr>
        <w:tabs>
          <w:tab w:val="left" w:pos="1043"/>
        </w:tabs>
        <w:spacing w:before="172" w:line="252" w:lineRule="auto"/>
        <w:ind w:right="1175"/>
        <w:rPr>
          <w:sz w:val="24"/>
        </w:rPr>
      </w:pPr>
      <w:r>
        <w:rPr>
          <w:sz w:val="24"/>
        </w:rPr>
        <w:t>empty list:</w:t>
      </w:r>
      <w:r>
        <w:rPr>
          <w:spacing w:val="39"/>
          <w:sz w:val="24"/>
        </w:rPr>
        <w:t xml:space="preserve"> </w:t>
      </w:r>
      <w:r>
        <w:rPr>
          <w:sz w:val="24"/>
        </w:rPr>
        <w:t>The integrator failed to provide a mapping for the abstract identifier.</w:t>
      </w:r>
      <w:r>
        <w:rPr>
          <w:sz w:val="24"/>
        </w:rPr>
        <w:t xml:space="preserve"> This most likely is a configuration error.</w:t>
      </w:r>
    </w:p>
    <w:p w14:paraId="52D45805" w14:textId="77777777" w:rsidR="002D20EE" w:rsidRDefault="00DD000A">
      <w:pPr>
        <w:pStyle w:val="ListParagraph"/>
        <w:numPr>
          <w:ilvl w:val="0"/>
          <w:numId w:val="38"/>
        </w:numPr>
        <w:tabs>
          <w:tab w:val="left" w:pos="1043"/>
        </w:tabs>
        <w:spacing w:before="158" w:line="252" w:lineRule="auto"/>
        <w:ind w:right="1175"/>
        <w:rPr>
          <w:sz w:val="24"/>
        </w:rPr>
      </w:pPr>
      <w:r>
        <w:rPr>
          <w:sz w:val="24"/>
        </w:rPr>
        <w:t>list</w:t>
      </w:r>
      <w:r>
        <w:rPr>
          <w:spacing w:val="-10"/>
          <w:sz w:val="24"/>
        </w:rPr>
        <w:t xml:space="preserve"> </w:t>
      </w:r>
      <w:r>
        <w:rPr>
          <w:sz w:val="24"/>
        </w:rPr>
        <w:t>with</w:t>
      </w:r>
      <w:r>
        <w:rPr>
          <w:spacing w:val="-10"/>
          <w:sz w:val="24"/>
        </w:rPr>
        <w:t xml:space="preserve"> </w:t>
      </w:r>
      <w:r>
        <w:rPr>
          <w:sz w:val="24"/>
        </w:rPr>
        <w:t>one</w:t>
      </w:r>
      <w:r>
        <w:rPr>
          <w:spacing w:val="-10"/>
          <w:sz w:val="24"/>
        </w:rPr>
        <w:t xml:space="preserve"> </w:t>
      </w:r>
      <w:r>
        <w:rPr>
          <w:sz w:val="24"/>
        </w:rPr>
        <w:t>element: The</w:t>
      </w:r>
      <w:r>
        <w:rPr>
          <w:spacing w:val="-10"/>
          <w:sz w:val="24"/>
        </w:rPr>
        <w:t xml:space="preserve"> </w:t>
      </w:r>
      <w:r>
        <w:rPr>
          <w:sz w:val="24"/>
        </w:rPr>
        <w:t>common</w:t>
      </w:r>
      <w:r>
        <w:rPr>
          <w:spacing w:val="-10"/>
          <w:sz w:val="24"/>
        </w:rPr>
        <w:t xml:space="preserve"> </w:t>
      </w:r>
      <w:r>
        <w:rPr>
          <w:sz w:val="24"/>
        </w:rPr>
        <w:t>case. Mapping</w:t>
      </w:r>
      <w:r>
        <w:rPr>
          <w:spacing w:val="-10"/>
          <w:sz w:val="24"/>
        </w:rPr>
        <w:t xml:space="preserve"> </w:t>
      </w:r>
      <w:r>
        <w:rPr>
          <w:sz w:val="24"/>
        </w:rPr>
        <w:t>to</w:t>
      </w:r>
      <w:r>
        <w:rPr>
          <w:spacing w:val="-10"/>
          <w:sz w:val="24"/>
        </w:rPr>
        <w:t xml:space="preserve"> </w:t>
      </w:r>
      <w:r>
        <w:rPr>
          <w:sz w:val="24"/>
        </w:rPr>
        <w:t>one</w:t>
      </w:r>
      <w:r>
        <w:rPr>
          <w:spacing w:val="-10"/>
          <w:sz w:val="24"/>
        </w:rPr>
        <w:t xml:space="preserve"> </w:t>
      </w:r>
      <w:r>
        <w:rPr>
          <w:sz w:val="24"/>
        </w:rPr>
        <w:t>concrete</w:t>
      </w:r>
      <w:r>
        <w:rPr>
          <w:spacing w:val="-10"/>
          <w:sz w:val="24"/>
        </w:rPr>
        <w:t xml:space="preserve"> </w:t>
      </w:r>
      <w:r>
        <w:rPr>
          <w:sz w:val="24"/>
        </w:rPr>
        <w:t>instance</w:t>
      </w:r>
      <w:r>
        <w:rPr>
          <w:spacing w:val="-10"/>
          <w:sz w:val="24"/>
        </w:rPr>
        <w:t xml:space="preserve"> </w:t>
      </w:r>
      <w:r>
        <w:rPr>
          <w:sz w:val="24"/>
        </w:rPr>
        <w:t>id</w:t>
      </w:r>
      <w:r>
        <w:rPr>
          <w:spacing w:val="-10"/>
          <w:sz w:val="24"/>
        </w:rPr>
        <w:t xml:space="preserve"> </w:t>
      </w:r>
      <w:r>
        <w:rPr>
          <w:sz w:val="24"/>
        </w:rPr>
        <w:t>of one concrete technical binding.</w:t>
      </w:r>
    </w:p>
    <w:p w14:paraId="37418717" w14:textId="77777777" w:rsidR="002D20EE" w:rsidRDefault="00DD000A">
      <w:pPr>
        <w:pStyle w:val="ListParagraph"/>
        <w:numPr>
          <w:ilvl w:val="0"/>
          <w:numId w:val="38"/>
        </w:numPr>
        <w:tabs>
          <w:tab w:val="left" w:pos="1043"/>
        </w:tabs>
        <w:spacing w:before="158" w:line="252" w:lineRule="auto"/>
        <w:ind w:right="1175"/>
        <w:rPr>
          <w:sz w:val="24"/>
        </w:rPr>
      </w:pPr>
      <w:r>
        <w:rPr>
          <w:sz w:val="24"/>
        </w:rPr>
        <w:t>list with more than one element:</w:t>
      </w:r>
      <w:r>
        <w:rPr>
          <w:spacing w:val="40"/>
          <w:sz w:val="24"/>
        </w:rPr>
        <w:t xml:space="preserve"> </w:t>
      </w:r>
      <w:r>
        <w:rPr>
          <w:sz w:val="24"/>
        </w:rPr>
        <w:t>Mapping to multiple technical instances with</w:t>
      </w:r>
      <w:r>
        <w:rPr>
          <w:spacing w:val="80"/>
          <w:sz w:val="24"/>
        </w:rPr>
        <w:t xml:space="preserve"> </w:t>
      </w:r>
      <w:r>
        <w:rPr>
          <w:sz w:val="24"/>
        </w:rPr>
        <w:t>possibly multiple techn</w:t>
      </w:r>
      <w:r>
        <w:rPr>
          <w:sz w:val="24"/>
        </w:rPr>
        <w:t>ical bindings.</w:t>
      </w:r>
    </w:p>
    <w:p w14:paraId="67E85DF0" w14:textId="77777777" w:rsidR="002D20EE" w:rsidRDefault="00DD000A">
      <w:pPr>
        <w:pStyle w:val="BodyText"/>
        <w:spacing w:before="157" w:line="242" w:lineRule="auto"/>
        <w:ind w:left="457" w:right="1175"/>
        <w:jc w:val="both"/>
      </w:pPr>
      <w:r>
        <w:t xml:space="preserve">Technically the middleware implementation of </w:t>
      </w:r>
      <w:hyperlink w:anchor="_bookmark55" w:history="1">
        <w:r>
          <w:rPr>
            <w:color w:val="0000FF"/>
          </w:rPr>
          <w:t>ResolveInstanceIDs()</w:t>
        </w:r>
      </w:hyperlink>
      <w:r>
        <w:t>does a lookup of the</w:t>
      </w:r>
      <w:r>
        <w:rPr>
          <w:spacing w:val="-17"/>
        </w:rPr>
        <w:t xml:space="preserve"> </w:t>
      </w:r>
      <w:hyperlink w:anchor="_bookmark42" w:history="1">
        <w:r>
          <w:rPr>
            <w:rFonts w:ascii="Courier New"/>
            <w:color w:val="0000FF"/>
          </w:rPr>
          <w:t>ara::core::InstanceSpecifier</w:t>
        </w:r>
      </w:hyperlink>
      <w:r>
        <w:rPr>
          <w:rFonts w:ascii="Courier New"/>
          <w:color w:val="0000FF"/>
          <w:spacing w:val="-36"/>
        </w:rPr>
        <w:t xml:space="preserve"> </w:t>
      </w:r>
      <w:r>
        <w:t>from</w:t>
      </w:r>
      <w:r>
        <w:rPr>
          <w:spacing w:val="-8"/>
        </w:rPr>
        <w:t xml:space="preserve"> </w:t>
      </w:r>
      <w:r>
        <w:t xml:space="preserve">the </w:t>
      </w:r>
      <w:r>
        <w:rPr>
          <w:rFonts w:ascii="Courier New"/>
        </w:rPr>
        <w:t>service</w:t>
      </w:r>
      <w:r>
        <w:rPr>
          <w:rFonts w:ascii="Courier New"/>
          <w:spacing w:val="-16"/>
        </w:rPr>
        <w:t xml:space="preserve"> </w:t>
      </w:r>
      <w:r>
        <w:rPr>
          <w:rFonts w:ascii="Courier New"/>
        </w:rPr>
        <w:t>instance</w:t>
      </w:r>
      <w:r>
        <w:rPr>
          <w:rFonts w:ascii="Courier New"/>
          <w:spacing w:val="-16"/>
        </w:rPr>
        <w:t xml:space="preserve"> </w:t>
      </w:r>
      <w:r>
        <w:rPr>
          <w:rFonts w:ascii="Courier New"/>
        </w:rPr>
        <w:t xml:space="preserve">manifest </w:t>
      </w:r>
      <w:r>
        <w:t>bundled within the process.</w:t>
      </w:r>
    </w:p>
    <w:p w14:paraId="58689F32" w14:textId="77777777" w:rsidR="002D20EE" w:rsidRDefault="00DD000A">
      <w:pPr>
        <w:pStyle w:val="BodyText"/>
        <w:spacing w:before="175" w:line="232" w:lineRule="auto"/>
        <w:ind w:left="457" w:right="1175"/>
        <w:jc w:val="both"/>
      </w:pPr>
      <w:r>
        <w:t>Therefore</w:t>
      </w:r>
      <w:r>
        <w:rPr>
          <w:spacing w:val="-17"/>
        </w:rPr>
        <w:t xml:space="preserve"> </w:t>
      </w:r>
      <w:r>
        <w:t>the</w:t>
      </w:r>
      <w:r>
        <w:rPr>
          <w:spacing w:val="-17"/>
        </w:rPr>
        <w:t xml:space="preserve"> </w:t>
      </w:r>
      <w:hyperlink w:anchor="_bookmark42" w:history="1">
        <w:r>
          <w:rPr>
            <w:rFonts w:ascii="Courier New"/>
            <w:color w:val="0000FF"/>
          </w:rPr>
          <w:t>ara::core::InstanceSpecifier</w:t>
        </w:r>
      </w:hyperlink>
      <w:r>
        <w:rPr>
          <w:rFonts w:ascii="Courier New"/>
          <w:color w:val="0000FF"/>
          <w:spacing w:val="-36"/>
        </w:rPr>
        <w:t xml:space="preserve"> </w:t>
      </w:r>
      <w:r>
        <w:t>must</w:t>
      </w:r>
      <w:r>
        <w:rPr>
          <w:spacing w:val="-14"/>
        </w:rPr>
        <w:t xml:space="preserve"> </w:t>
      </w:r>
      <w:r>
        <w:t>be</w:t>
      </w:r>
      <w:r>
        <w:rPr>
          <w:spacing w:val="-2"/>
        </w:rPr>
        <w:t xml:space="preserve"> </w:t>
      </w:r>
      <w:r>
        <w:t>unambiguous</w:t>
      </w:r>
      <w:r>
        <w:rPr>
          <w:spacing w:val="-2"/>
        </w:rPr>
        <w:t xml:space="preserve"> </w:t>
      </w:r>
      <w:r>
        <w:t>within</w:t>
      </w:r>
      <w:r>
        <w:rPr>
          <w:spacing w:val="-2"/>
        </w:rPr>
        <w:t xml:space="preserve"> </w:t>
      </w:r>
      <w:r>
        <w:t xml:space="preserve">the bundled </w:t>
      </w:r>
      <w:r>
        <w:rPr>
          <w:rFonts w:ascii="Courier New"/>
        </w:rPr>
        <w:t>service instance manifest</w:t>
      </w:r>
      <w:r>
        <w:t>.</w:t>
      </w:r>
    </w:p>
    <w:p w14:paraId="40B0274B" w14:textId="77777777" w:rsidR="002D20EE" w:rsidRDefault="002D20EE">
      <w:pPr>
        <w:pStyle w:val="BodyText"/>
        <w:rPr>
          <w:sz w:val="30"/>
        </w:rPr>
      </w:pPr>
    </w:p>
    <w:p w14:paraId="40E031D3" w14:textId="77777777" w:rsidR="002D20EE" w:rsidRDefault="002D20EE">
      <w:pPr>
        <w:pStyle w:val="BodyText"/>
        <w:spacing w:before="11"/>
      </w:pPr>
    </w:p>
    <w:p w14:paraId="73E453BA" w14:textId="77777777" w:rsidR="002D20EE" w:rsidRDefault="00DD000A">
      <w:pPr>
        <w:pStyle w:val="Heading3"/>
        <w:numPr>
          <w:ilvl w:val="2"/>
          <w:numId w:val="46"/>
        </w:numPr>
        <w:tabs>
          <w:tab w:val="left" w:pos="1228"/>
          <w:tab w:val="left" w:pos="1229"/>
        </w:tabs>
        <w:ind w:hanging="772"/>
      </w:pPr>
      <w:bookmarkStart w:id="110" w:name="4.8.2_When_to_use_InstanceIdentifier_ver"/>
      <w:bookmarkStart w:id="111" w:name="_bookmark95"/>
      <w:bookmarkEnd w:id="110"/>
      <w:bookmarkEnd w:id="111"/>
      <w:r>
        <w:t>When</w:t>
      </w:r>
      <w:r>
        <w:rPr>
          <w:spacing w:val="-10"/>
        </w:rPr>
        <w:t xml:space="preserve"> </w:t>
      </w:r>
      <w:r>
        <w:t>to</w:t>
      </w:r>
      <w:r>
        <w:rPr>
          <w:spacing w:val="-10"/>
        </w:rPr>
        <w:t xml:space="preserve"> </w:t>
      </w:r>
      <w:r>
        <w:t>use</w:t>
      </w:r>
      <w:r>
        <w:rPr>
          <w:spacing w:val="-10"/>
        </w:rPr>
        <w:t xml:space="preserve"> </w:t>
      </w:r>
      <w:r>
        <w:t>InstanceIdentifier</w:t>
      </w:r>
      <w:r>
        <w:rPr>
          <w:spacing w:val="-10"/>
        </w:rPr>
        <w:t xml:space="preserve"> </w:t>
      </w:r>
      <w:r>
        <w:t>versus</w:t>
      </w:r>
      <w:r>
        <w:rPr>
          <w:spacing w:val="-10"/>
        </w:rPr>
        <w:t xml:space="preserve"> </w:t>
      </w:r>
      <w:r>
        <w:rPr>
          <w:spacing w:val="-2"/>
        </w:rPr>
        <w:t>InstanceSpecifier</w:t>
      </w:r>
    </w:p>
    <w:p w14:paraId="196CEBE0" w14:textId="77777777" w:rsidR="002D20EE" w:rsidRDefault="002D20EE">
      <w:pPr>
        <w:pStyle w:val="BodyText"/>
        <w:spacing w:before="4"/>
        <w:rPr>
          <w:b/>
          <w:sz w:val="25"/>
        </w:rPr>
      </w:pPr>
    </w:p>
    <w:p w14:paraId="02A1BA09" w14:textId="77777777" w:rsidR="002D20EE" w:rsidRDefault="00DD000A">
      <w:pPr>
        <w:pStyle w:val="BodyText"/>
        <w:spacing w:line="252" w:lineRule="auto"/>
        <w:ind w:left="457" w:right="1175"/>
        <w:rPr>
          <w:rFonts w:ascii="Courier New"/>
        </w:rPr>
      </w:pPr>
      <w:r>
        <w:t>According to the previous explanations, the impression ma</w:t>
      </w:r>
      <w:r>
        <w:t xml:space="preserve">y have arisen that a soft- </w:t>
      </w:r>
      <w:r>
        <w:rPr>
          <w:spacing w:val="-2"/>
        </w:rPr>
        <w:t>ware</w:t>
      </w:r>
      <w:r>
        <w:rPr>
          <w:spacing w:val="-3"/>
        </w:rPr>
        <w:t xml:space="preserve"> </w:t>
      </w:r>
      <w:r>
        <w:rPr>
          <w:spacing w:val="-2"/>
        </w:rPr>
        <w:t xml:space="preserve">developer always has to resolve </w:t>
      </w:r>
      <w:hyperlink w:anchor="_bookmark42" w:history="1">
        <w:r>
          <w:rPr>
            <w:rFonts w:ascii="Courier New"/>
            <w:color w:val="0000FF"/>
            <w:spacing w:val="-2"/>
          </w:rPr>
          <w:t>ara::core::InstanceSpecifier</w:t>
        </w:r>
        <w:r>
          <w:rPr>
            <w:rFonts w:ascii="Courier New"/>
            <w:color w:val="0000FF"/>
            <w:spacing w:val="-79"/>
          </w:rPr>
          <w:t xml:space="preserve"> </w:t>
        </w:r>
      </w:hyperlink>
      <w:r>
        <w:rPr>
          <w:spacing w:val="-2"/>
        </w:rPr>
        <w:t>to</w:t>
      </w:r>
      <w:r>
        <w:rPr>
          <w:spacing w:val="-3"/>
        </w:rPr>
        <w:t xml:space="preserve"> </w:t>
      </w:r>
      <w:hyperlink w:anchor="_bookmark31" w:history="1">
        <w:r>
          <w:rPr>
            <w:rFonts w:ascii="Courier New"/>
            <w:color w:val="0000FF"/>
            <w:spacing w:val="-2"/>
          </w:rPr>
          <w:t>ara:-</w:t>
        </w:r>
      </w:hyperlink>
    </w:p>
    <w:p w14:paraId="116A8D97" w14:textId="77777777" w:rsidR="002D20EE" w:rsidRDefault="00DD000A">
      <w:pPr>
        <w:pStyle w:val="BodyText"/>
        <w:spacing w:line="270" w:lineRule="exact"/>
        <w:ind w:left="457"/>
      </w:pPr>
      <w:hyperlink w:anchor="_bookmark31" w:history="1">
        <w:r>
          <w:rPr>
            <w:rFonts w:ascii="Courier New"/>
            <w:color w:val="0000FF"/>
            <w:spacing w:val="-2"/>
          </w:rPr>
          <w:t>:com::InstanceIdentifier</w:t>
        </w:r>
        <w:r>
          <w:rPr>
            <w:rFonts w:ascii="Courier New"/>
            <w:color w:val="0000FF"/>
            <w:spacing w:val="-77"/>
          </w:rPr>
          <w:t xml:space="preserve"> </w:t>
        </w:r>
      </w:hyperlink>
      <w:r>
        <w:rPr>
          <w:spacing w:val="-2"/>
        </w:rPr>
        <w:t>manually</w:t>
      </w:r>
      <w:r>
        <w:t xml:space="preserve"> </w:t>
      </w:r>
      <w:r>
        <w:rPr>
          <w:spacing w:val="-2"/>
        </w:rPr>
        <w:t>(by</w:t>
      </w:r>
      <w:r>
        <w:t xml:space="preserve"> </w:t>
      </w:r>
      <w:r>
        <w:rPr>
          <w:spacing w:val="-2"/>
        </w:rPr>
        <w:t>a</w:t>
      </w:r>
      <w:r>
        <w:t xml:space="preserve"> </w:t>
      </w:r>
      <w:r>
        <w:rPr>
          <w:spacing w:val="-2"/>
        </w:rPr>
        <w:t>call</w:t>
      </w:r>
      <w:r>
        <w:t xml:space="preserve"> </w:t>
      </w:r>
      <w:r>
        <w:rPr>
          <w:spacing w:val="-2"/>
        </w:rPr>
        <w:t>to</w:t>
      </w:r>
      <w:r>
        <w:t xml:space="preserve"> </w:t>
      </w:r>
      <w:hyperlink w:anchor="_bookmark55" w:history="1">
        <w:r>
          <w:rPr>
            <w:color w:val="0000FF"/>
            <w:spacing w:val="-2"/>
          </w:rPr>
          <w:t>ResolveInstanceIDs()</w:t>
        </w:r>
      </w:hyperlink>
      <w:r>
        <w:rPr>
          <w:spacing w:val="-2"/>
        </w:rPr>
        <w:t>)</w:t>
      </w:r>
      <w:r>
        <w:rPr>
          <w:spacing w:val="1"/>
        </w:rPr>
        <w:t xml:space="preserve"> </w:t>
      </w:r>
      <w:r>
        <w:rPr>
          <w:spacing w:val="-2"/>
        </w:rPr>
        <w:t>first,</w:t>
      </w:r>
      <w:r>
        <w:rPr>
          <w:spacing w:val="1"/>
        </w:rPr>
        <w:t xml:space="preserve"> </w:t>
      </w:r>
      <w:r>
        <w:rPr>
          <w:spacing w:val="-5"/>
        </w:rPr>
        <w:t>be-</w:t>
      </w:r>
    </w:p>
    <w:p w14:paraId="3FC694AD" w14:textId="77777777" w:rsidR="002D20EE" w:rsidRDefault="00DD000A">
      <w:pPr>
        <w:pStyle w:val="BodyText"/>
        <w:spacing w:line="293" w:lineRule="exact"/>
        <w:ind w:left="457"/>
      </w:pPr>
      <w:r>
        <w:t>fore</w:t>
      </w:r>
      <w:r>
        <w:rPr>
          <w:spacing w:val="-17"/>
        </w:rPr>
        <w:t xml:space="preserve"> </w:t>
      </w:r>
      <w:r>
        <w:t>using</w:t>
      </w:r>
      <w:r>
        <w:rPr>
          <w:spacing w:val="-8"/>
        </w:rPr>
        <w:t xml:space="preserve"> </w:t>
      </w:r>
      <w:hyperlink w:anchor="_bookmark15" w:history="1">
        <w:r>
          <w:rPr>
            <w:rFonts w:ascii="Courier New"/>
            <w:color w:val="0000FF"/>
          </w:rPr>
          <w:t>ara::com</w:t>
        </w:r>
        <w:r>
          <w:rPr>
            <w:rFonts w:ascii="Courier New"/>
            <w:color w:val="0000FF"/>
            <w:spacing w:val="-78"/>
          </w:rPr>
          <w:t xml:space="preserve"> </w:t>
        </w:r>
      </w:hyperlink>
      <w:r>
        <w:t>APIs,</w:t>
      </w:r>
      <w:r>
        <w:rPr>
          <w:spacing w:val="-9"/>
        </w:rPr>
        <w:t xml:space="preserve"> </w:t>
      </w:r>
      <w:r>
        <w:t>which</w:t>
      </w:r>
      <w:r>
        <w:rPr>
          <w:spacing w:val="-8"/>
        </w:rPr>
        <w:t xml:space="preserve"> </w:t>
      </w:r>
      <w:r>
        <w:t>need</w:t>
      </w:r>
      <w:r>
        <w:rPr>
          <w:spacing w:val="-9"/>
        </w:rPr>
        <w:t xml:space="preserve"> </w:t>
      </w:r>
      <w:r>
        <w:t>instance</w:t>
      </w:r>
      <w:r>
        <w:rPr>
          <w:spacing w:val="-9"/>
        </w:rPr>
        <w:t xml:space="preserve"> </w:t>
      </w:r>
      <w:r>
        <w:t>identifier</w:t>
      </w:r>
      <w:r>
        <w:rPr>
          <w:spacing w:val="-8"/>
        </w:rPr>
        <w:t xml:space="preserve"> </w:t>
      </w:r>
      <w:r>
        <w:rPr>
          <w:spacing w:val="-2"/>
        </w:rPr>
        <w:t>information.</w:t>
      </w:r>
    </w:p>
    <w:p w14:paraId="404291E1" w14:textId="77777777" w:rsidR="002D20EE" w:rsidRDefault="002D20EE">
      <w:pPr>
        <w:spacing w:line="293" w:lineRule="exact"/>
        <w:sectPr w:rsidR="002D20EE">
          <w:pgSz w:w="11910" w:h="13780"/>
          <w:pgMar w:top="360" w:right="240" w:bottom="0" w:left="960" w:header="720" w:footer="720" w:gutter="0"/>
          <w:cols w:space="720"/>
        </w:sectPr>
      </w:pPr>
    </w:p>
    <w:p w14:paraId="54E34731" w14:textId="77777777" w:rsidR="002D20EE" w:rsidRDefault="00DD000A">
      <w:pPr>
        <w:pStyle w:val="BodyText"/>
        <w:spacing w:before="90" w:line="252" w:lineRule="auto"/>
        <w:ind w:left="457" w:right="1175"/>
        <w:jc w:val="both"/>
      </w:pPr>
      <w:r>
        <w:lastRenderedPageBreak/>
        <w:t>This would be indeed a bit awkward as we already mentioned, that the "typical" ap- proach</w:t>
      </w:r>
      <w:r>
        <w:rPr>
          <w:spacing w:val="-12"/>
        </w:rPr>
        <w:t xml:space="preserve"> </w:t>
      </w:r>
      <w:r>
        <w:t>for</w:t>
      </w:r>
      <w:r>
        <w:rPr>
          <w:spacing w:val="-12"/>
        </w:rPr>
        <w:t xml:space="preserve"> </w:t>
      </w:r>
      <w:r>
        <w:t>a</w:t>
      </w:r>
      <w:r>
        <w:rPr>
          <w:spacing w:val="-12"/>
        </w:rPr>
        <w:t xml:space="preserve"> </w:t>
      </w:r>
      <w:r>
        <w:t>software</w:t>
      </w:r>
      <w:r>
        <w:rPr>
          <w:spacing w:val="-12"/>
        </w:rPr>
        <w:t xml:space="preserve"> </w:t>
      </w:r>
      <w:r>
        <w:t>developer,</w:t>
      </w:r>
      <w:r>
        <w:rPr>
          <w:spacing w:val="-12"/>
        </w:rPr>
        <w:t xml:space="preserve"> </w:t>
      </w:r>
      <w:r>
        <w:t>which</w:t>
      </w:r>
      <w:r>
        <w:rPr>
          <w:spacing w:val="-12"/>
        </w:rPr>
        <w:t xml:space="preserve"> </w:t>
      </w:r>
      <w:r>
        <w:t>implements</w:t>
      </w:r>
      <w:r>
        <w:rPr>
          <w:spacing w:val="-12"/>
        </w:rPr>
        <w:t xml:space="preserve"> </w:t>
      </w:r>
      <w:r>
        <w:t>an</w:t>
      </w:r>
      <w:r>
        <w:rPr>
          <w:spacing w:val="-12"/>
        </w:rPr>
        <w:t xml:space="preserve"> </w:t>
      </w:r>
      <w:r>
        <w:t>Adaptive</w:t>
      </w:r>
      <w:r>
        <w:rPr>
          <w:spacing w:val="-12"/>
        </w:rPr>
        <w:t xml:space="preserve"> </w:t>
      </w:r>
      <w:r>
        <w:t>AUTOSAR</w:t>
      </w:r>
      <w:r>
        <w:rPr>
          <w:spacing w:val="-12"/>
        </w:rPr>
        <w:t xml:space="preserve"> </w:t>
      </w:r>
      <w:r>
        <w:t>SWC,</w:t>
      </w:r>
      <w:r>
        <w:rPr>
          <w:spacing w:val="-12"/>
        </w:rPr>
        <w:t xml:space="preserve"> </w:t>
      </w:r>
      <w:r>
        <w:t>is</w:t>
      </w:r>
      <w:r>
        <w:rPr>
          <w:spacing w:val="-12"/>
        </w:rPr>
        <w:t xml:space="preserve"> </w:t>
      </w:r>
      <w:r>
        <w:t>to use abstract "instance specifiers" from the realm of the software component model.</w:t>
      </w:r>
    </w:p>
    <w:p w14:paraId="2E2F1691" w14:textId="77777777" w:rsidR="002D20EE" w:rsidRDefault="00DD000A">
      <w:pPr>
        <w:pStyle w:val="BodyText"/>
        <w:spacing w:before="159" w:line="237" w:lineRule="auto"/>
        <w:ind w:left="457" w:right="1175"/>
        <w:jc w:val="both"/>
      </w:pPr>
      <w:r>
        <w:t>As</w:t>
      </w:r>
      <w:r>
        <w:rPr>
          <w:spacing w:val="-14"/>
        </w:rPr>
        <w:t xml:space="preserve"> </w:t>
      </w:r>
      <w:r>
        <w:t>you</w:t>
      </w:r>
      <w:r>
        <w:rPr>
          <w:spacing w:val="-14"/>
        </w:rPr>
        <w:t xml:space="preserve"> </w:t>
      </w:r>
      <w:r>
        <w:t>wi</w:t>
      </w:r>
      <w:r>
        <w:t>ll</w:t>
      </w:r>
      <w:r>
        <w:rPr>
          <w:spacing w:val="-14"/>
        </w:rPr>
        <w:t xml:space="preserve"> </w:t>
      </w:r>
      <w:r>
        <w:t>see</w:t>
      </w:r>
      <w:r>
        <w:rPr>
          <w:spacing w:val="-14"/>
        </w:rPr>
        <w:t xml:space="preserve"> </w:t>
      </w:r>
      <w:r>
        <w:t>in</w:t>
      </w:r>
      <w:r>
        <w:rPr>
          <w:spacing w:val="-14"/>
        </w:rPr>
        <w:t xml:space="preserve"> </w:t>
      </w:r>
      <w:r>
        <w:t>the</w:t>
      </w:r>
      <w:r>
        <w:rPr>
          <w:spacing w:val="-14"/>
        </w:rPr>
        <w:t xml:space="preserve"> </w:t>
      </w:r>
      <w:r>
        <w:t>upcoming</w:t>
      </w:r>
      <w:r>
        <w:rPr>
          <w:spacing w:val="-14"/>
        </w:rPr>
        <w:t xml:space="preserve"> </w:t>
      </w:r>
      <w:r>
        <w:t>chapters,</w:t>
      </w:r>
      <w:r>
        <w:rPr>
          <w:spacing w:val="-13"/>
        </w:rPr>
        <w:t xml:space="preserve"> </w:t>
      </w:r>
      <w:r>
        <w:t>which</w:t>
      </w:r>
      <w:r>
        <w:rPr>
          <w:spacing w:val="-14"/>
        </w:rPr>
        <w:t xml:space="preserve"> </w:t>
      </w:r>
      <w:r>
        <w:t>detail</w:t>
      </w:r>
      <w:r>
        <w:rPr>
          <w:spacing w:val="-14"/>
        </w:rPr>
        <w:t xml:space="preserve"> </w:t>
      </w:r>
      <w:r>
        <w:t>the</w:t>
      </w:r>
      <w:r>
        <w:rPr>
          <w:spacing w:val="-14"/>
        </w:rPr>
        <w:t xml:space="preserve"> </w:t>
      </w:r>
      <w:r>
        <w:t>APIs</w:t>
      </w:r>
      <w:r>
        <w:rPr>
          <w:spacing w:val="-14"/>
        </w:rPr>
        <w:t xml:space="preserve"> </w:t>
      </w:r>
      <w:r>
        <w:t>on</w:t>
      </w:r>
      <w:r>
        <w:rPr>
          <w:spacing w:val="-14"/>
        </w:rPr>
        <w:t xml:space="preserve"> </w:t>
      </w:r>
      <w:r>
        <w:t>the</w:t>
      </w:r>
      <w:r>
        <w:rPr>
          <w:spacing w:val="-14"/>
        </w:rPr>
        <w:t xml:space="preserve"> </w:t>
      </w:r>
      <w:r>
        <w:t>proxy</w:t>
      </w:r>
      <w:r>
        <w:rPr>
          <w:spacing w:val="-14"/>
        </w:rPr>
        <w:t xml:space="preserve"> </w:t>
      </w:r>
      <w:r>
        <w:t>and</w:t>
      </w:r>
      <w:r>
        <w:rPr>
          <w:spacing w:val="-14"/>
        </w:rPr>
        <w:t xml:space="preserve"> </w:t>
      </w:r>
      <w:r>
        <w:t>skele- ton</w:t>
      </w:r>
      <w:r>
        <w:rPr>
          <w:spacing w:val="-16"/>
        </w:rPr>
        <w:t xml:space="preserve"> </w:t>
      </w:r>
      <w:r>
        <w:t xml:space="preserve">side, </w:t>
      </w:r>
      <w:hyperlink w:anchor="_bookmark15" w:history="1">
        <w:r>
          <w:rPr>
            <w:rFonts w:ascii="Courier New"/>
            <w:color w:val="0000FF"/>
          </w:rPr>
          <w:t>ara::com</w:t>
        </w:r>
      </w:hyperlink>
      <w:r>
        <w:rPr>
          <w:rFonts w:ascii="Courier New"/>
          <w:color w:val="0000FF"/>
          <w:spacing w:val="-36"/>
        </w:rPr>
        <w:t xml:space="preserve"> </w:t>
      </w:r>
      <w:r>
        <w:t xml:space="preserve">provides typically function overloads, which either take </w:t>
      </w:r>
      <w:hyperlink w:anchor="_bookmark31" w:history="1">
        <w:r>
          <w:rPr>
            <w:rFonts w:ascii="Courier New"/>
            <w:color w:val="0000FF"/>
          </w:rPr>
          <w:t>ara::-</w:t>
        </w:r>
      </w:hyperlink>
      <w:r>
        <w:rPr>
          <w:rFonts w:ascii="Courier New"/>
          <w:color w:val="0000FF"/>
        </w:rPr>
        <w:t xml:space="preserve"> </w:t>
      </w:r>
      <w:hyperlink w:anchor="_bookmark31" w:history="1">
        <w:r>
          <w:rPr>
            <w:rFonts w:ascii="Courier New"/>
            <w:color w:val="0000FF"/>
            <w:spacing w:val="-2"/>
          </w:rPr>
          <w:t>com::InstanceIdentifier</w:t>
        </w:r>
        <w:r>
          <w:rPr>
            <w:rFonts w:ascii="Courier New"/>
            <w:color w:val="0000FF"/>
            <w:spacing w:val="-34"/>
          </w:rPr>
          <w:t xml:space="preserve"> </w:t>
        </w:r>
      </w:hyperlink>
      <w:r>
        <w:rPr>
          <w:spacing w:val="-2"/>
        </w:rPr>
        <w:t>OR</w:t>
      </w:r>
      <w:r>
        <w:rPr>
          <w:spacing w:val="-14"/>
        </w:rPr>
        <w:t xml:space="preserve"> </w:t>
      </w:r>
      <w:hyperlink w:anchor="_bookmark42" w:history="1">
        <w:r>
          <w:rPr>
            <w:rFonts w:ascii="Courier New"/>
            <w:color w:val="0000FF"/>
            <w:spacing w:val="-2"/>
          </w:rPr>
          <w:t>ara::core::InstanceSpecifier</w:t>
        </w:r>
      </w:hyperlink>
      <w:r>
        <w:rPr>
          <w:spacing w:val="-2"/>
        </w:rPr>
        <w:t>,</w:t>
      </w:r>
      <w:r>
        <w:rPr>
          <w:spacing w:val="15"/>
        </w:rPr>
        <w:t xml:space="preserve"> </w:t>
      </w:r>
      <w:r>
        <w:rPr>
          <w:spacing w:val="-2"/>
        </w:rPr>
        <w:t>freeing</w:t>
      </w:r>
      <w:r>
        <w:t xml:space="preserve"> </w:t>
      </w:r>
      <w:r>
        <w:rPr>
          <w:spacing w:val="-2"/>
        </w:rPr>
        <w:t xml:space="preserve">the </w:t>
      </w:r>
      <w:r>
        <w:t xml:space="preserve">developer in the most common use cases, where he simply uses </w:t>
      </w:r>
      <w:hyperlink w:anchor="_bookmark42" w:history="1">
        <w:r>
          <w:rPr>
            <w:rFonts w:ascii="Courier New"/>
            <w:color w:val="0000FF"/>
          </w:rPr>
          <w:t>ara::core::In-</w:t>
        </w:r>
      </w:hyperlink>
      <w:r>
        <w:rPr>
          <w:rFonts w:ascii="Courier New"/>
          <w:color w:val="0000FF"/>
        </w:rPr>
        <w:t xml:space="preserve"> </w:t>
      </w:r>
      <w:hyperlink w:anchor="_bookmark42" w:history="1">
        <w:r>
          <w:rPr>
            <w:rFonts w:ascii="Courier New"/>
            <w:color w:val="0000FF"/>
          </w:rPr>
          <w:t>stanceSpecifier</w:t>
        </w:r>
        <w:r>
          <w:rPr>
            <w:rFonts w:ascii="Courier New"/>
            <w:color w:val="0000FF"/>
            <w:spacing w:val="-48"/>
          </w:rPr>
          <w:t xml:space="preserve"> </w:t>
        </w:r>
      </w:hyperlink>
      <w:r>
        <w:t xml:space="preserve">from explicitly calling </w:t>
      </w:r>
      <w:hyperlink w:anchor="_bookmark55" w:history="1">
        <w:r>
          <w:rPr>
            <w:color w:val="0000FF"/>
          </w:rPr>
          <w:t>ResolveInstanceIDs()</w:t>
        </w:r>
      </w:hyperlink>
      <w:r>
        <w:t>.</w:t>
      </w:r>
    </w:p>
    <w:p w14:paraId="5F818480" w14:textId="77777777" w:rsidR="002D20EE" w:rsidRDefault="00DD000A">
      <w:pPr>
        <w:pStyle w:val="BodyText"/>
        <w:spacing w:before="153" w:line="237" w:lineRule="auto"/>
        <w:ind w:left="457" w:right="1175"/>
        <w:jc w:val="both"/>
      </w:pPr>
      <w:r>
        <w:t>This</w:t>
      </w:r>
      <w:r>
        <w:rPr>
          <w:spacing w:val="-17"/>
        </w:rPr>
        <w:t xml:space="preserve"> </w:t>
      </w:r>
      <w:r>
        <w:t xml:space="preserve">means, that the direct use of </w:t>
      </w:r>
      <w:hyperlink w:anchor="_bookmark31" w:history="1">
        <w:r>
          <w:rPr>
            <w:rFonts w:ascii="Courier New"/>
            <w:color w:val="0000FF"/>
          </w:rPr>
          <w:t>ara::com::InstanceIdentifier</w:t>
        </w:r>
      </w:hyperlink>
      <w:r>
        <w:rPr>
          <w:rFonts w:ascii="Courier New"/>
          <w:color w:val="0000FF"/>
          <w:spacing w:val="-36"/>
        </w:rPr>
        <w:t xml:space="preserve"> </w:t>
      </w:r>
      <w:r>
        <w:t>and manual resolution</w:t>
      </w:r>
      <w:r>
        <w:rPr>
          <w:spacing w:val="-17"/>
        </w:rPr>
        <w:t xml:space="preserve"> </w:t>
      </w:r>
      <w:r>
        <w:t xml:space="preserve">of </w:t>
      </w:r>
      <w:hyperlink w:anchor="_bookmark42" w:history="1">
        <w:r>
          <w:rPr>
            <w:rFonts w:ascii="Courier New"/>
            <w:color w:val="0000FF"/>
          </w:rPr>
          <w:t>ara::core::InstanceSpecifier</w:t>
        </w:r>
      </w:hyperlink>
      <w:r>
        <w:rPr>
          <w:rFonts w:ascii="Courier New"/>
          <w:color w:val="0000FF"/>
          <w:spacing w:val="-36"/>
        </w:rPr>
        <w:t xml:space="preserve"> </w:t>
      </w:r>
      <w:r>
        <w:t>is intended more for power users with rather specific/exotic use cases.</w:t>
      </w:r>
      <w:r>
        <w:rPr>
          <w:spacing w:val="40"/>
        </w:rPr>
        <w:t xml:space="preserve"> </w:t>
      </w:r>
      <w:r>
        <w:t xml:space="preserve">Some examples will be given in the chapters, where the corresponding </w:t>
      </w:r>
      <w:hyperlink w:anchor="_bookmark15" w:history="1">
        <w:r>
          <w:rPr>
            <w:rFonts w:ascii="Courier New"/>
            <w:color w:val="0000FF"/>
          </w:rPr>
          <w:t>ara::com</w:t>
        </w:r>
      </w:hyperlink>
      <w:r>
        <w:rPr>
          <w:rFonts w:ascii="Courier New"/>
          <w:color w:val="0000FF"/>
          <w:spacing w:val="-36"/>
        </w:rPr>
        <w:t xml:space="preserve"> </w:t>
      </w:r>
      <w:r>
        <w:t xml:space="preserve">API overrides at proxy/skeleton side are dis- </w:t>
      </w:r>
      <w:r>
        <w:rPr>
          <w:spacing w:val="-2"/>
        </w:rPr>
        <w:t>cussed.</w:t>
      </w:r>
    </w:p>
    <w:p w14:paraId="06C51BD0" w14:textId="77777777" w:rsidR="002D20EE" w:rsidRDefault="00DD000A">
      <w:pPr>
        <w:pStyle w:val="BodyText"/>
        <w:spacing w:before="179" w:line="232" w:lineRule="auto"/>
        <w:ind w:left="457" w:right="1175"/>
        <w:jc w:val="both"/>
      </w:pPr>
      <w:r>
        <w:t>The fundamental difference between the two variants is this:</w:t>
      </w:r>
      <w:r>
        <w:rPr>
          <w:spacing w:val="40"/>
        </w:rPr>
        <w:t xml:space="preserve"> </w:t>
      </w:r>
      <w:r>
        <w:t xml:space="preserve">An </w:t>
      </w:r>
      <w:hyperlink w:anchor="_bookmark31" w:history="1">
        <w:r>
          <w:rPr>
            <w:rFonts w:ascii="Courier New"/>
            <w:color w:val="0000FF"/>
          </w:rPr>
          <w:t>ara::com::In-</w:t>
        </w:r>
      </w:hyperlink>
      <w:r>
        <w:rPr>
          <w:rFonts w:ascii="Courier New"/>
          <w:color w:val="0000FF"/>
        </w:rPr>
        <w:t xml:space="preserve"> </w:t>
      </w:r>
      <w:hyperlink w:anchor="_bookmark31" w:history="1">
        <w:r>
          <w:rPr>
            <w:rFonts w:ascii="Courier New"/>
            <w:color w:val="0000FF"/>
          </w:rPr>
          <w:t>stanceIdentifier</w:t>
        </w:r>
      </w:hyperlink>
      <w:r>
        <w:rPr>
          <w:rFonts w:ascii="Courier New"/>
          <w:color w:val="0000FF"/>
          <w:spacing w:val="-36"/>
        </w:rPr>
        <w:t xml:space="preserve"> </w:t>
      </w:r>
      <w:r>
        <w:t>can</w:t>
      </w:r>
      <w:r>
        <w:rPr>
          <w:spacing w:val="-13"/>
        </w:rPr>
        <w:t xml:space="preserve"> </w:t>
      </w:r>
      <w:r>
        <w:t xml:space="preserve">be exchanged more easily between Adaptive Application- </w:t>
      </w:r>
      <w:r>
        <w:rPr>
          <w:spacing w:val="-2"/>
        </w:rPr>
        <w:t>s/processes!</w:t>
      </w:r>
    </w:p>
    <w:p w14:paraId="52C8B0F6" w14:textId="77777777" w:rsidR="002D20EE" w:rsidRDefault="00DD000A">
      <w:pPr>
        <w:pStyle w:val="BodyText"/>
        <w:spacing w:before="174" w:line="242" w:lineRule="auto"/>
        <w:ind w:left="457" w:right="1175"/>
        <w:jc w:val="both"/>
      </w:pPr>
      <w:r>
        <w:t>As</w:t>
      </w:r>
      <w:r>
        <w:rPr>
          <w:spacing w:val="-10"/>
        </w:rPr>
        <w:t xml:space="preserve"> </w:t>
      </w:r>
      <w:r>
        <w:t>they</w:t>
      </w:r>
      <w:r>
        <w:rPr>
          <w:spacing w:val="-10"/>
        </w:rPr>
        <w:t xml:space="preserve"> </w:t>
      </w:r>
      <w:r>
        <w:t>already</w:t>
      </w:r>
      <w:r>
        <w:rPr>
          <w:spacing w:val="-10"/>
        </w:rPr>
        <w:t xml:space="preserve"> </w:t>
      </w:r>
      <w:r>
        <w:t>exa</w:t>
      </w:r>
      <w:r>
        <w:t>ctly</w:t>
      </w:r>
      <w:r>
        <w:rPr>
          <w:spacing w:val="-10"/>
        </w:rPr>
        <w:t xml:space="preserve"> </w:t>
      </w:r>
      <w:r>
        <w:t>contain</w:t>
      </w:r>
      <w:r>
        <w:rPr>
          <w:spacing w:val="-10"/>
        </w:rPr>
        <w:t xml:space="preserve"> </w:t>
      </w:r>
      <w:r>
        <w:t>all</w:t>
      </w:r>
      <w:r>
        <w:rPr>
          <w:spacing w:val="-10"/>
        </w:rPr>
        <w:t xml:space="preserve"> </w:t>
      </w:r>
      <w:r>
        <w:t>the</w:t>
      </w:r>
      <w:r>
        <w:rPr>
          <w:spacing w:val="-10"/>
        </w:rPr>
        <w:t xml:space="preserve"> </w:t>
      </w:r>
      <w:r>
        <w:t>technology</w:t>
      </w:r>
      <w:r>
        <w:rPr>
          <w:spacing w:val="-10"/>
        </w:rPr>
        <w:t xml:space="preserve"> </w:t>
      </w:r>
      <w:r>
        <w:t>specific</w:t>
      </w:r>
      <w:r>
        <w:rPr>
          <w:spacing w:val="-10"/>
        </w:rPr>
        <w:t xml:space="preserve"> </w:t>
      </w:r>
      <w:r>
        <w:t>information</w:t>
      </w:r>
      <w:r>
        <w:rPr>
          <w:spacing w:val="-10"/>
        </w:rPr>
        <w:t xml:space="preserve"> </w:t>
      </w:r>
      <w:r>
        <w:t>and</w:t>
      </w:r>
      <w:r>
        <w:rPr>
          <w:spacing w:val="-10"/>
        </w:rPr>
        <w:t xml:space="preserve"> </w:t>
      </w:r>
      <w:r>
        <w:t>do</w:t>
      </w:r>
      <w:r>
        <w:rPr>
          <w:spacing w:val="-10"/>
        </w:rPr>
        <w:t xml:space="preserve"> </w:t>
      </w:r>
      <w:r>
        <w:t>not</w:t>
      </w:r>
      <w:r>
        <w:rPr>
          <w:spacing w:val="-10"/>
        </w:rPr>
        <w:t xml:space="preserve"> </w:t>
      </w:r>
      <w:r>
        <w:t xml:space="preserve">need any further resolution via content of a </w:t>
      </w:r>
      <w:r>
        <w:rPr>
          <w:rFonts w:ascii="Courier New"/>
        </w:rPr>
        <w:t>service</w:t>
      </w:r>
      <w:r>
        <w:rPr>
          <w:rFonts w:ascii="Courier New"/>
          <w:spacing w:val="-7"/>
        </w:rPr>
        <w:t xml:space="preserve"> </w:t>
      </w:r>
      <w:r>
        <w:rPr>
          <w:rFonts w:ascii="Courier New"/>
        </w:rPr>
        <w:t>instance</w:t>
      </w:r>
      <w:r>
        <w:rPr>
          <w:rFonts w:ascii="Courier New"/>
          <w:spacing w:val="-7"/>
        </w:rPr>
        <w:t xml:space="preserve"> </w:t>
      </w:r>
      <w:r>
        <w:rPr>
          <w:rFonts w:ascii="Courier New"/>
        </w:rPr>
        <w:t>manifest</w:t>
      </w:r>
      <w:r>
        <w:rPr>
          <w:rFonts w:ascii="Courier New"/>
          <w:spacing w:val="-36"/>
        </w:rPr>
        <w:t xml:space="preserve"> </w:t>
      </w:r>
      <w:r>
        <w:t>such a se- rialized</w:t>
      </w:r>
      <w:r>
        <w:rPr>
          <w:spacing w:val="-17"/>
        </w:rPr>
        <w:t xml:space="preserve"> </w:t>
      </w:r>
      <w:hyperlink w:anchor="_bookmark31" w:history="1">
        <w:r>
          <w:rPr>
            <w:rFonts w:ascii="Courier New"/>
            <w:color w:val="0000FF"/>
          </w:rPr>
          <w:t>ara::com::InstanceIdentifier</w:t>
        </w:r>
      </w:hyperlink>
      <w:r>
        <w:rPr>
          <w:rFonts w:ascii="Courier New"/>
          <w:color w:val="0000FF"/>
          <w:spacing w:val="-36"/>
        </w:rPr>
        <w:t xml:space="preserve"> </w:t>
      </w:r>
      <w:r>
        <w:t>can</w:t>
      </w:r>
      <w:r>
        <w:rPr>
          <w:spacing w:val="-1"/>
        </w:rPr>
        <w:t xml:space="preserve"> </w:t>
      </w:r>
      <w:r>
        <w:t>be reconstructed within a different p</w:t>
      </w:r>
      <w:r>
        <w:t xml:space="preserve">rocess and be used as long as his process has access to the same binding technol- ogy the </w:t>
      </w:r>
      <w:hyperlink w:anchor="_bookmark31" w:history="1">
        <w:r>
          <w:rPr>
            <w:rFonts w:ascii="Courier New"/>
            <w:color w:val="0000FF"/>
          </w:rPr>
          <w:t>ara::com::InstanceIdentifier</w:t>
        </w:r>
        <w:r>
          <w:rPr>
            <w:rFonts w:ascii="Courier New"/>
            <w:color w:val="0000FF"/>
            <w:spacing w:val="-51"/>
          </w:rPr>
          <w:t xml:space="preserve"> </w:t>
        </w:r>
      </w:hyperlink>
      <w:r>
        <w:t>is based upon.</w:t>
      </w:r>
    </w:p>
    <w:p w14:paraId="7839A242" w14:textId="77777777" w:rsidR="002D20EE" w:rsidRDefault="002D20EE">
      <w:pPr>
        <w:pStyle w:val="BodyText"/>
        <w:rPr>
          <w:sz w:val="30"/>
        </w:rPr>
      </w:pPr>
    </w:p>
    <w:p w14:paraId="5612B676" w14:textId="77777777" w:rsidR="002D20EE" w:rsidRDefault="002D20EE">
      <w:pPr>
        <w:pStyle w:val="BodyText"/>
        <w:spacing w:before="4"/>
      </w:pPr>
    </w:p>
    <w:p w14:paraId="26EEA9B5" w14:textId="77777777" w:rsidR="002D20EE" w:rsidRDefault="00DD000A">
      <w:pPr>
        <w:pStyle w:val="Heading3"/>
        <w:numPr>
          <w:ilvl w:val="3"/>
          <w:numId w:val="46"/>
        </w:numPr>
        <w:tabs>
          <w:tab w:val="left" w:pos="1427"/>
          <w:tab w:val="left" w:pos="1428"/>
        </w:tabs>
      </w:pPr>
      <w:bookmarkStart w:id="112" w:name="4.8.2.1_Transfer_of_an_InstanceIdentifie"/>
      <w:bookmarkStart w:id="113" w:name="_bookmark96"/>
      <w:bookmarkEnd w:id="112"/>
      <w:bookmarkEnd w:id="113"/>
      <w:r>
        <w:t>Transfer</w:t>
      </w:r>
      <w:r>
        <w:rPr>
          <w:spacing w:val="-13"/>
        </w:rPr>
        <w:t xml:space="preserve"> </w:t>
      </w:r>
      <w:r>
        <w:t>of</w:t>
      </w:r>
      <w:r>
        <w:rPr>
          <w:spacing w:val="-13"/>
        </w:rPr>
        <w:t xml:space="preserve"> </w:t>
      </w:r>
      <w:r>
        <w:t>an</w:t>
      </w:r>
      <w:r>
        <w:rPr>
          <w:spacing w:val="-12"/>
        </w:rPr>
        <w:t xml:space="preserve"> </w:t>
      </w:r>
      <w:r>
        <w:rPr>
          <w:spacing w:val="-2"/>
        </w:rPr>
        <w:t>InstanceIdentifier</w:t>
      </w:r>
    </w:p>
    <w:p w14:paraId="2CF13A41" w14:textId="77777777" w:rsidR="002D20EE" w:rsidRDefault="002D20EE">
      <w:pPr>
        <w:pStyle w:val="BodyText"/>
        <w:spacing w:before="6"/>
        <w:rPr>
          <w:b/>
          <w:sz w:val="25"/>
        </w:rPr>
      </w:pPr>
    </w:p>
    <w:p w14:paraId="3D549D9D" w14:textId="77777777" w:rsidR="002D20EE" w:rsidRDefault="00DD000A">
      <w:pPr>
        <w:pStyle w:val="BodyText"/>
        <w:spacing w:before="1" w:line="237" w:lineRule="auto"/>
        <w:ind w:left="457" w:right="1175"/>
        <w:jc w:val="both"/>
      </w:pPr>
      <w:r>
        <w:t xml:space="preserve">As discussed before the </w:t>
      </w:r>
      <w:hyperlink w:anchor="_bookmark31" w:history="1">
        <w:r>
          <w:rPr>
            <w:rFonts w:ascii="Courier New"/>
            <w:color w:val="0000FF"/>
          </w:rPr>
          <w:t>ara::com::InstanceIdentifier</w:t>
        </w:r>
      </w:hyperlink>
      <w:r>
        <w:rPr>
          <w:rFonts w:ascii="Courier New"/>
          <w:color w:val="0000FF"/>
          <w:spacing w:val="-36"/>
        </w:rPr>
        <w:t xml:space="preserve"> </w:t>
      </w:r>
      <w:r>
        <w:t>should only be used for</w:t>
      </w:r>
      <w:r>
        <w:rPr>
          <w:spacing w:val="-14"/>
        </w:rPr>
        <w:t xml:space="preserve"> </w:t>
      </w:r>
      <w:r>
        <w:t>"power</w:t>
      </w:r>
      <w:r>
        <w:rPr>
          <w:spacing w:val="-14"/>
        </w:rPr>
        <w:t xml:space="preserve"> </w:t>
      </w:r>
      <w:r>
        <w:t>users"</w:t>
      </w:r>
      <w:r>
        <w:rPr>
          <w:spacing w:val="-14"/>
        </w:rPr>
        <w:t xml:space="preserve"> </w:t>
      </w:r>
      <w:r>
        <w:t>since</w:t>
      </w:r>
      <w:r>
        <w:rPr>
          <w:spacing w:val="-14"/>
        </w:rPr>
        <w:t xml:space="preserve"> </w:t>
      </w:r>
      <w:r>
        <w:t>its</w:t>
      </w:r>
      <w:r>
        <w:rPr>
          <w:spacing w:val="-14"/>
        </w:rPr>
        <w:t xml:space="preserve"> </w:t>
      </w:r>
      <w:r>
        <w:t>format</w:t>
      </w:r>
      <w:r>
        <w:rPr>
          <w:spacing w:val="-14"/>
        </w:rPr>
        <w:t xml:space="preserve"> </w:t>
      </w:r>
      <w:r>
        <w:t>is</w:t>
      </w:r>
      <w:r>
        <w:rPr>
          <w:spacing w:val="-14"/>
        </w:rPr>
        <w:t xml:space="preserve"> </w:t>
      </w:r>
      <w:r>
        <w:t>stack</w:t>
      </w:r>
      <w:r>
        <w:rPr>
          <w:spacing w:val="-14"/>
        </w:rPr>
        <w:t xml:space="preserve"> </w:t>
      </w:r>
      <w:r>
        <w:t>vendor</w:t>
      </w:r>
      <w:r>
        <w:rPr>
          <w:spacing w:val="-14"/>
        </w:rPr>
        <w:t xml:space="preserve"> </w:t>
      </w:r>
      <w:r>
        <w:t>dependent</w:t>
      </w:r>
      <w:r>
        <w:rPr>
          <w:spacing w:val="-14"/>
        </w:rPr>
        <w:t xml:space="preserve"> </w:t>
      </w:r>
      <w:r>
        <w:t>and</w:t>
      </w:r>
      <w:r>
        <w:rPr>
          <w:spacing w:val="-14"/>
        </w:rPr>
        <w:t xml:space="preserve"> </w:t>
      </w:r>
      <w:r>
        <w:t>it</w:t>
      </w:r>
      <w:r>
        <w:rPr>
          <w:spacing w:val="-14"/>
        </w:rPr>
        <w:t xml:space="preserve"> </w:t>
      </w:r>
      <w:r>
        <w:t>contains</w:t>
      </w:r>
      <w:r>
        <w:rPr>
          <w:spacing w:val="-14"/>
        </w:rPr>
        <w:t xml:space="preserve"> </w:t>
      </w:r>
      <w:r>
        <w:t>technology binding information.</w:t>
      </w:r>
      <w:r>
        <w:rPr>
          <w:spacing w:val="33"/>
        </w:rPr>
        <w:t xml:space="preserve"> </w:t>
      </w:r>
      <w:r>
        <w:t xml:space="preserve">The transfer or the storage of an </w:t>
      </w:r>
      <w:hyperlink w:anchor="_bookmark31" w:history="1">
        <w:r>
          <w:rPr>
            <w:rFonts w:ascii="Courier New"/>
            <w:color w:val="0000FF"/>
          </w:rPr>
          <w:t>ara:</w:t>
        </w:r>
        <w:r>
          <w:rPr>
            <w:rFonts w:ascii="Courier New"/>
            <w:color w:val="0000FF"/>
          </w:rPr>
          <w:t>:com::InstanceIden-</w:t>
        </w:r>
      </w:hyperlink>
      <w:r>
        <w:rPr>
          <w:rFonts w:ascii="Courier New"/>
          <w:color w:val="0000FF"/>
        </w:rPr>
        <w:t xml:space="preserve"> </w:t>
      </w:r>
      <w:hyperlink w:anchor="_bookmark31" w:history="1">
        <w:r>
          <w:rPr>
            <w:rFonts w:ascii="Courier New"/>
            <w:color w:val="0000FF"/>
          </w:rPr>
          <w:t>tifier</w:t>
        </w:r>
      </w:hyperlink>
      <w:r>
        <w:rPr>
          <w:rFonts w:ascii="Courier New"/>
          <w:color w:val="0000FF"/>
          <w:spacing w:val="-36"/>
        </w:rPr>
        <w:t xml:space="preserve"> </w:t>
      </w:r>
      <w:r>
        <w:t>may</w:t>
      </w:r>
      <w:r>
        <w:rPr>
          <w:spacing w:val="-17"/>
        </w:rPr>
        <w:t xml:space="preserve"> </w:t>
      </w:r>
      <w:r>
        <w:t>be</w:t>
      </w:r>
      <w:r>
        <w:rPr>
          <w:spacing w:val="-5"/>
        </w:rPr>
        <w:t xml:space="preserve"> </w:t>
      </w:r>
      <w:r>
        <w:t>very risky, therefore.</w:t>
      </w:r>
      <w:r>
        <w:rPr>
          <w:spacing w:val="40"/>
        </w:rPr>
        <w:t xml:space="preserve"> </w:t>
      </w:r>
      <w:r>
        <w:t xml:space="preserve">As the transfer binding may not exist anymore after the transfer or re-storing or the </w:t>
      </w:r>
      <w:hyperlink w:anchor="_bookmark31" w:history="1">
        <w:r>
          <w:rPr>
            <w:rFonts w:ascii="Courier New"/>
            <w:color w:val="0000FF"/>
          </w:rPr>
          <w:t>ara::com::InstanceIdentifier</w:t>
        </w:r>
      </w:hyperlink>
      <w:r>
        <w:rPr>
          <w:rFonts w:ascii="Courier New"/>
          <w:color w:val="0000FF"/>
          <w:spacing w:val="-36"/>
        </w:rPr>
        <w:t xml:space="preserve"> </w:t>
      </w:r>
      <w:r>
        <w:t xml:space="preserve">of stack vendor A may </w:t>
      </w:r>
      <w:r>
        <w:t>be interpreted by an application using the stack of vendor B.</w:t>
      </w:r>
    </w:p>
    <w:p w14:paraId="722F6D3E" w14:textId="77777777" w:rsidR="002D20EE" w:rsidRDefault="002D20EE">
      <w:pPr>
        <w:spacing w:line="237" w:lineRule="auto"/>
        <w:jc w:val="both"/>
        <w:sectPr w:rsidR="002D20EE">
          <w:pgSz w:w="11910" w:h="13780"/>
          <w:pgMar w:top="280" w:right="240" w:bottom="280" w:left="960" w:header="720" w:footer="720" w:gutter="0"/>
          <w:cols w:space="720"/>
        </w:sectPr>
      </w:pPr>
    </w:p>
    <w:p w14:paraId="207EE23B" w14:textId="77777777" w:rsidR="002D20EE" w:rsidRDefault="00DD000A">
      <w:pPr>
        <w:pStyle w:val="Heading1"/>
        <w:numPr>
          <w:ilvl w:val="0"/>
          <w:numId w:val="46"/>
        </w:numPr>
        <w:tabs>
          <w:tab w:val="left" w:pos="992"/>
          <w:tab w:val="left" w:pos="994"/>
        </w:tabs>
        <w:ind w:hanging="537"/>
      </w:pPr>
      <w:bookmarkStart w:id="114" w:name="5_Detailed_API_description"/>
      <w:bookmarkStart w:id="115" w:name="_bookmark97"/>
      <w:bookmarkEnd w:id="114"/>
      <w:bookmarkEnd w:id="115"/>
      <w:r>
        <w:lastRenderedPageBreak/>
        <w:t>Detailed</w:t>
      </w:r>
      <w:r>
        <w:rPr>
          <w:spacing w:val="10"/>
        </w:rPr>
        <w:t xml:space="preserve"> </w:t>
      </w:r>
      <w:r>
        <w:t>API</w:t>
      </w:r>
      <w:r>
        <w:rPr>
          <w:spacing w:val="10"/>
        </w:rPr>
        <w:t xml:space="preserve"> </w:t>
      </w:r>
      <w:r>
        <w:rPr>
          <w:spacing w:val="-2"/>
        </w:rPr>
        <w:t>description</w:t>
      </w:r>
    </w:p>
    <w:p w14:paraId="3EB9AAE7" w14:textId="77777777" w:rsidR="002D20EE" w:rsidRDefault="002D20EE">
      <w:pPr>
        <w:pStyle w:val="BodyText"/>
        <w:spacing w:before="7"/>
        <w:rPr>
          <w:b/>
          <w:sz w:val="35"/>
        </w:rPr>
      </w:pPr>
    </w:p>
    <w:p w14:paraId="73DE45F8" w14:textId="77777777" w:rsidR="002D20EE" w:rsidRDefault="00DD000A">
      <w:pPr>
        <w:pStyle w:val="Heading2"/>
        <w:numPr>
          <w:ilvl w:val="1"/>
          <w:numId w:val="46"/>
        </w:numPr>
        <w:tabs>
          <w:tab w:val="left" w:pos="1142"/>
          <w:tab w:val="left" w:pos="1144"/>
        </w:tabs>
        <w:ind w:hanging="687"/>
      </w:pPr>
      <w:bookmarkStart w:id="116" w:name="5.1_High_Level_API_Structure"/>
      <w:bookmarkStart w:id="117" w:name="_bookmark98"/>
      <w:bookmarkEnd w:id="116"/>
      <w:bookmarkEnd w:id="117"/>
      <w:r>
        <w:t>High</w:t>
      </w:r>
      <w:r>
        <w:rPr>
          <w:spacing w:val="11"/>
        </w:rPr>
        <w:t xml:space="preserve"> </w:t>
      </w:r>
      <w:r>
        <w:t>Level</w:t>
      </w:r>
      <w:r>
        <w:rPr>
          <w:spacing w:val="11"/>
        </w:rPr>
        <w:t xml:space="preserve"> </w:t>
      </w:r>
      <w:r>
        <w:t>API</w:t>
      </w:r>
      <w:r>
        <w:rPr>
          <w:spacing w:val="12"/>
        </w:rPr>
        <w:t xml:space="preserve"> </w:t>
      </w:r>
      <w:r>
        <w:rPr>
          <w:spacing w:val="-2"/>
        </w:rPr>
        <w:t>Structure</w:t>
      </w:r>
    </w:p>
    <w:p w14:paraId="312F2412" w14:textId="77777777" w:rsidR="002D20EE" w:rsidRDefault="00DD000A">
      <w:pPr>
        <w:pStyle w:val="BodyText"/>
        <w:spacing w:before="290" w:line="232" w:lineRule="auto"/>
        <w:ind w:left="457" w:right="1175"/>
        <w:jc w:val="both"/>
      </w:pPr>
      <w:hyperlink w:anchor="_bookmark15" w:history="1">
        <w:r>
          <w:rPr>
            <w:rFonts w:ascii="Courier New"/>
            <w:color w:val="0000FF"/>
          </w:rPr>
          <w:t>ara::com</w:t>
        </w:r>
        <w:r>
          <w:rPr>
            <w:rFonts w:ascii="Courier New"/>
            <w:color w:val="0000FF"/>
            <w:spacing w:val="-36"/>
          </w:rPr>
          <w:t xml:space="preserve"> </w:t>
        </w:r>
      </w:hyperlink>
      <w:r>
        <w:t>provides</w:t>
      </w:r>
      <w:r>
        <w:rPr>
          <w:spacing w:val="-17"/>
        </w:rPr>
        <w:t xml:space="preserve"> </w:t>
      </w:r>
      <w:r>
        <w:t>an</w:t>
      </w:r>
      <w:r>
        <w:rPr>
          <w:spacing w:val="-17"/>
        </w:rPr>
        <w:t xml:space="preserve"> </w:t>
      </w:r>
      <w:r>
        <w:t>API</w:t>
      </w:r>
      <w:r>
        <w:rPr>
          <w:spacing w:val="-15"/>
        </w:rPr>
        <w:t xml:space="preserve"> </w:t>
      </w:r>
      <w:r>
        <w:t>that</w:t>
      </w:r>
      <w:r>
        <w:rPr>
          <w:spacing w:val="-1"/>
        </w:rPr>
        <w:t xml:space="preserve"> </w:t>
      </w:r>
      <w:r>
        <w:t>supports</w:t>
      </w:r>
      <w:r>
        <w:rPr>
          <w:spacing w:val="-3"/>
        </w:rPr>
        <w:t xml:space="preserve"> </w:t>
      </w:r>
      <w:r>
        <w:t>the</w:t>
      </w:r>
      <w:r>
        <w:rPr>
          <w:spacing w:val="-2"/>
        </w:rPr>
        <w:t xml:space="preserve"> </w:t>
      </w:r>
      <w:r>
        <w:t>AUTOSAR</w:t>
      </w:r>
      <w:r>
        <w:rPr>
          <w:spacing w:val="-2"/>
        </w:rPr>
        <w:t xml:space="preserve"> </w:t>
      </w:r>
      <w:r>
        <w:t>service</w:t>
      </w:r>
      <w:r>
        <w:rPr>
          <w:spacing w:val="-3"/>
        </w:rPr>
        <w:t xml:space="preserve"> </w:t>
      </w:r>
      <w:r>
        <w:t>model.</w:t>
      </w:r>
      <w:r>
        <w:rPr>
          <w:spacing w:val="20"/>
        </w:rPr>
        <w:t xml:space="preserve"> </w:t>
      </w:r>
      <w:r>
        <w:t>The</w:t>
      </w:r>
      <w:r>
        <w:rPr>
          <w:spacing w:val="-3"/>
        </w:rPr>
        <w:t xml:space="preserve"> </w:t>
      </w:r>
      <w:r>
        <w:t>services have methods, events, fields and triggers.</w:t>
      </w:r>
    </w:p>
    <w:p w14:paraId="78878C72" w14:textId="77777777" w:rsidR="002D20EE" w:rsidRDefault="00DD000A">
      <w:pPr>
        <w:pStyle w:val="ListParagraph"/>
        <w:numPr>
          <w:ilvl w:val="0"/>
          <w:numId w:val="37"/>
        </w:numPr>
        <w:tabs>
          <w:tab w:val="left" w:pos="1043"/>
        </w:tabs>
        <w:spacing w:before="174" w:line="252" w:lineRule="auto"/>
        <w:ind w:right="1175"/>
        <w:jc w:val="both"/>
        <w:rPr>
          <w:sz w:val="24"/>
        </w:rPr>
      </w:pPr>
      <w:r>
        <w:rPr>
          <w:b/>
          <w:sz w:val="24"/>
        </w:rPr>
        <w:t>Methods</w:t>
      </w:r>
      <w:r>
        <w:rPr>
          <w:sz w:val="24"/>
        </w:rPr>
        <w:t>: Execute a function in the Service Application which can also return a value (e.g. Calibrate method).</w:t>
      </w:r>
    </w:p>
    <w:p w14:paraId="0323DD51" w14:textId="77777777" w:rsidR="002D20EE" w:rsidRDefault="00DD000A">
      <w:pPr>
        <w:pStyle w:val="ListParagraph"/>
        <w:numPr>
          <w:ilvl w:val="0"/>
          <w:numId w:val="37"/>
        </w:numPr>
        <w:tabs>
          <w:tab w:val="left" w:pos="1043"/>
        </w:tabs>
        <w:spacing w:before="158" w:line="252" w:lineRule="auto"/>
        <w:ind w:right="1175"/>
        <w:jc w:val="both"/>
        <w:rPr>
          <w:sz w:val="24"/>
        </w:rPr>
      </w:pPr>
      <w:r>
        <w:rPr>
          <w:b/>
          <w:sz w:val="24"/>
        </w:rPr>
        <w:t>Events</w:t>
      </w:r>
      <w:r>
        <w:rPr>
          <w:sz w:val="24"/>
        </w:rPr>
        <w:t>: The</w:t>
      </w:r>
      <w:r>
        <w:rPr>
          <w:spacing w:val="-17"/>
          <w:sz w:val="24"/>
        </w:rPr>
        <w:t xml:space="preserve"> </w:t>
      </w:r>
      <w:r>
        <w:rPr>
          <w:sz w:val="24"/>
        </w:rPr>
        <w:t>Service</w:t>
      </w:r>
      <w:r>
        <w:rPr>
          <w:spacing w:val="-17"/>
          <w:sz w:val="24"/>
        </w:rPr>
        <w:t xml:space="preserve"> </w:t>
      </w:r>
      <w:r>
        <w:rPr>
          <w:sz w:val="24"/>
        </w:rPr>
        <w:t>Application</w:t>
      </w:r>
      <w:r>
        <w:rPr>
          <w:spacing w:val="-16"/>
          <w:sz w:val="24"/>
        </w:rPr>
        <w:t xml:space="preserve"> </w:t>
      </w:r>
      <w:r>
        <w:rPr>
          <w:sz w:val="24"/>
        </w:rPr>
        <w:t>sends</w:t>
      </w:r>
      <w:r>
        <w:rPr>
          <w:spacing w:val="-17"/>
          <w:sz w:val="24"/>
        </w:rPr>
        <w:t xml:space="preserve"> </w:t>
      </w:r>
      <w:r>
        <w:rPr>
          <w:sz w:val="24"/>
        </w:rPr>
        <w:t>an</w:t>
      </w:r>
      <w:r>
        <w:rPr>
          <w:spacing w:val="-17"/>
          <w:sz w:val="24"/>
        </w:rPr>
        <w:t xml:space="preserve"> </w:t>
      </w:r>
      <w:r>
        <w:rPr>
          <w:sz w:val="24"/>
        </w:rPr>
        <w:t>event</w:t>
      </w:r>
      <w:r>
        <w:rPr>
          <w:spacing w:val="-16"/>
          <w:sz w:val="24"/>
        </w:rPr>
        <w:t xml:space="preserve"> </w:t>
      </w:r>
      <w:r>
        <w:rPr>
          <w:sz w:val="24"/>
        </w:rPr>
        <w:t>(may</w:t>
      </w:r>
      <w:r>
        <w:rPr>
          <w:spacing w:val="-17"/>
          <w:sz w:val="24"/>
        </w:rPr>
        <w:t xml:space="preserve"> </w:t>
      </w:r>
      <w:r>
        <w:rPr>
          <w:sz w:val="24"/>
        </w:rPr>
        <w:t>also</w:t>
      </w:r>
      <w:r>
        <w:rPr>
          <w:spacing w:val="-17"/>
          <w:sz w:val="24"/>
        </w:rPr>
        <w:t xml:space="preserve"> </w:t>
      </w:r>
      <w:r>
        <w:rPr>
          <w:sz w:val="24"/>
        </w:rPr>
        <w:t>include</w:t>
      </w:r>
      <w:r>
        <w:rPr>
          <w:spacing w:val="-16"/>
          <w:sz w:val="24"/>
        </w:rPr>
        <w:t xml:space="preserve"> </w:t>
      </w:r>
      <w:r>
        <w:rPr>
          <w:sz w:val="24"/>
        </w:rPr>
        <w:t>a</w:t>
      </w:r>
      <w:r>
        <w:rPr>
          <w:spacing w:val="-17"/>
          <w:sz w:val="24"/>
        </w:rPr>
        <w:t xml:space="preserve"> </w:t>
      </w:r>
      <w:r>
        <w:rPr>
          <w:sz w:val="24"/>
        </w:rPr>
        <w:t>value)</w:t>
      </w:r>
      <w:r>
        <w:rPr>
          <w:spacing w:val="-17"/>
          <w:sz w:val="24"/>
        </w:rPr>
        <w:t xml:space="preserve"> </w:t>
      </w:r>
      <w:r>
        <w:rPr>
          <w:sz w:val="24"/>
        </w:rPr>
        <w:t>when specific condit</w:t>
      </w:r>
      <w:r>
        <w:rPr>
          <w:sz w:val="24"/>
        </w:rPr>
        <w:t>ions occur (e.g.</w:t>
      </w:r>
      <w:r>
        <w:rPr>
          <w:spacing w:val="40"/>
          <w:sz w:val="24"/>
        </w:rPr>
        <w:t xml:space="preserve"> </w:t>
      </w:r>
      <w:r>
        <w:rPr>
          <w:sz w:val="24"/>
        </w:rPr>
        <w:t>Brake event).</w:t>
      </w:r>
      <w:r>
        <w:rPr>
          <w:spacing w:val="40"/>
          <w:sz w:val="24"/>
        </w:rPr>
        <w:t xml:space="preserve"> </w:t>
      </w:r>
      <w:r>
        <w:rPr>
          <w:sz w:val="24"/>
        </w:rPr>
        <w:t>A Client Application can subscribe to events.</w:t>
      </w:r>
    </w:p>
    <w:p w14:paraId="11EE0F1F" w14:textId="77777777" w:rsidR="002D20EE" w:rsidRDefault="00DD000A">
      <w:pPr>
        <w:pStyle w:val="ListParagraph"/>
        <w:numPr>
          <w:ilvl w:val="0"/>
          <w:numId w:val="37"/>
        </w:numPr>
        <w:tabs>
          <w:tab w:val="left" w:pos="1043"/>
        </w:tabs>
        <w:spacing w:before="157" w:line="252" w:lineRule="auto"/>
        <w:ind w:right="1175"/>
        <w:jc w:val="both"/>
        <w:rPr>
          <w:sz w:val="24"/>
        </w:rPr>
      </w:pPr>
      <w:r>
        <w:rPr>
          <w:b/>
          <w:sz w:val="24"/>
        </w:rPr>
        <w:t>Fields</w:t>
      </w:r>
      <w:r>
        <w:rPr>
          <w:sz w:val="24"/>
        </w:rPr>
        <w:t>: Have a value at any time, like a status value.</w:t>
      </w:r>
      <w:r>
        <w:rPr>
          <w:spacing w:val="35"/>
          <w:sz w:val="24"/>
        </w:rPr>
        <w:t xml:space="preserve"> </w:t>
      </w:r>
      <w:r>
        <w:rPr>
          <w:sz w:val="24"/>
        </w:rPr>
        <w:t>Can be read using Get or modified using Set (e.g.</w:t>
      </w:r>
      <w:r>
        <w:rPr>
          <w:spacing w:val="40"/>
          <w:sz w:val="24"/>
        </w:rPr>
        <w:t xml:space="preserve"> </w:t>
      </w:r>
      <w:r>
        <w:rPr>
          <w:sz w:val="24"/>
        </w:rPr>
        <w:t>UpdateRate field).</w:t>
      </w:r>
      <w:r>
        <w:rPr>
          <w:spacing w:val="40"/>
          <w:sz w:val="24"/>
        </w:rPr>
        <w:t xml:space="preserve"> </w:t>
      </w:r>
      <w:r>
        <w:rPr>
          <w:sz w:val="24"/>
        </w:rPr>
        <w:t>A Client Application can be notified when a Field value changes.</w:t>
      </w:r>
    </w:p>
    <w:p w14:paraId="74C6CF8F" w14:textId="77777777" w:rsidR="002D20EE" w:rsidRDefault="00DD000A">
      <w:pPr>
        <w:pStyle w:val="ListParagraph"/>
        <w:numPr>
          <w:ilvl w:val="0"/>
          <w:numId w:val="37"/>
        </w:numPr>
        <w:tabs>
          <w:tab w:val="left" w:pos="1043"/>
        </w:tabs>
        <w:spacing w:before="157" w:line="252" w:lineRule="auto"/>
        <w:ind w:right="1175"/>
        <w:jc w:val="both"/>
        <w:rPr>
          <w:sz w:val="24"/>
        </w:rPr>
      </w:pPr>
      <w:r>
        <w:rPr>
          <w:b/>
          <w:sz w:val="24"/>
        </w:rPr>
        <w:t>Triggers</w:t>
      </w:r>
      <w:r>
        <w:rPr>
          <w:sz w:val="24"/>
        </w:rPr>
        <w:t>:</w:t>
      </w:r>
      <w:r>
        <w:rPr>
          <w:spacing w:val="-17"/>
          <w:sz w:val="24"/>
        </w:rPr>
        <w:t xml:space="preserve"> </w:t>
      </w:r>
      <w:r>
        <w:rPr>
          <w:sz w:val="24"/>
        </w:rPr>
        <w:t>The</w:t>
      </w:r>
      <w:r>
        <w:rPr>
          <w:spacing w:val="-17"/>
          <w:sz w:val="24"/>
        </w:rPr>
        <w:t xml:space="preserve"> </w:t>
      </w:r>
      <w:r>
        <w:rPr>
          <w:sz w:val="24"/>
        </w:rPr>
        <w:t>Service</w:t>
      </w:r>
      <w:r>
        <w:rPr>
          <w:spacing w:val="-16"/>
          <w:sz w:val="24"/>
        </w:rPr>
        <w:t xml:space="preserve"> </w:t>
      </w:r>
      <w:r>
        <w:rPr>
          <w:sz w:val="24"/>
        </w:rPr>
        <w:t>Application</w:t>
      </w:r>
      <w:r>
        <w:rPr>
          <w:spacing w:val="-17"/>
          <w:sz w:val="24"/>
        </w:rPr>
        <w:t xml:space="preserve"> </w:t>
      </w:r>
      <w:r>
        <w:rPr>
          <w:sz w:val="24"/>
        </w:rPr>
        <w:t>sends</w:t>
      </w:r>
      <w:r>
        <w:rPr>
          <w:spacing w:val="-17"/>
          <w:sz w:val="24"/>
        </w:rPr>
        <w:t xml:space="preserve"> </w:t>
      </w:r>
      <w:r>
        <w:rPr>
          <w:sz w:val="24"/>
        </w:rPr>
        <w:t>a</w:t>
      </w:r>
      <w:r>
        <w:rPr>
          <w:spacing w:val="-17"/>
          <w:sz w:val="24"/>
        </w:rPr>
        <w:t xml:space="preserve"> </w:t>
      </w:r>
      <w:r>
        <w:rPr>
          <w:sz w:val="24"/>
        </w:rPr>
        <w:t>trigger</w:t>
      </w:r>
      <w:r>
        <w:rPr>
          <w:spacing w:val="-16"/>
          <w:sz w:val="24"/>
        </w:rPr>
        <w:t xml:space="preserve"> </w:t>
      </w:r>
      <w:r>
        <w:rPr>
          <w:sz w:val="24"/>
        </w:rPr>
        <w:t>when</w:t>
      </w:r>
      <w:r>
        <w:rPr>
          <w:spacing w:val="-17"/>
          <w:sz w:val="24"/>
        </w:rPr>
        <w:t xml:space="preserve"> </w:t>
      </w:r>
      <w:r>
        <w:rPr>
          <w:sz w:val="24"/>
        </w:rPr>
        <w:t>specific</w:t>
      </w:r>
      <w:r>
        <w:rPr>
          <w:spacing w:val="-17"/>
          <w:sz w:val="24"/>
        </w:rPr>
        <w:t xml:space="preserve"> </w:t>
      </w:r>
      <w:r>
        <w:rPr>
          <w:sz w:val="24"/>
        </w:rPr>
        <w:t>conditions</w:t>
      </w:r>
      <w:r>
        <w:rPr>
          <w:spacing w:val="-16"/>
          <w:sz w:val="24"/>
        </w:rPr>
        <w:t xml:space="preserve"> </w:t>
      </w:r>
      <w:r>
        <w:rPr>
          <w:sz w:val="24"/>
        </w:rPr>
        <w:t>occur. A Client Application can subscribe to triggers.</w:t>
      </w:r>
    </w:p>
    <w:p w14:paraId="0A1593BE" w14:textId="77777777" w:rsidR="002D20EE" w:rsidRDefault="00DD000A">
      <w:pPr>
        <w:pStyle w:val="BodyText"/>
        <w:spacing w:before="157" w:line="252" w:lineRule="auto"/>
        <w:ind w:left="457" w:right="1175"/>
        <w:jc w:val="both"/>
      </w:pPr>
      <w:r>
        <w:t xml:space="preserve">As described in </w:t>
      </w:r>
      <w:hyperlink w:anchor="_bookmark82" w:history="1">
        <w:r>
          <w:rPr>
            <w:color w:val="0000FF"/>
          </w:rPr>
          <w:t>section</w:t>
        </w:r>
      </w:hyperlink>
      <w:r>
        <w:rPr>
          <w:color w:val="0000FF"/>
        </w:rPr>
        <w:t xml:space="preserve"> </w:t>
      </w:r>
      <w:hyperlink w:anchor="_bookmark82" w:history="1">
        <w:r>
          <w:rPr>
            <w:color w:val="0000FF"/>
          </w:rPr>
          <w:t>4.1</w:t>
        </w:r>
      </w:hyperlink>
      <w:r>
        <w:t>, Client and Service Application communicate with each other and therefore the API supports methods, events and fields in both sides.</w:t>
      </w:r>
      <w:r>
        <w:rPr>
          <w:spacing w:val="40"/>
        </w:rPr>
        <w:t xml:space="preserve"> </w:t>
      </w:r>
      <w:r>
        <w:t>This means that the API defines interfaces for sending and receiving events, provides and call</w:t>
      </w:r>
      <w:r>
        <w:t>s service methods, register handlers for field setters and getters amongst others.</w:t>
      </w:r>
    </w:p>
    <w:p w14:paraId="78D19DFC" w14:textId="77777777" w:rsidR="002D20EE" w:rsidRDefault="00DD000A">
      <w:pPr>
        <w:pStyle w:val="BodyText"/>
        <w:spacing w:before="162" w:line="232" w:lineRule="auto"/>
        <w:ind w:left="457" w:right="1175"/>
        <w:jc w:val="both"/>
      </w:pPr>
      <w:r>
        <w:t>The</w:t>
      </w:r>
      <w:r>
        <w:rPr>
          <w:spacing w:val="-17"/>
        </w:rPr>
        <w:t xml:space="preserve"> </w:t>
      </w:r>
      <w:hyperlink w:anchor="_bookmark15" w:history="1">
        <w:r>
          <w:rPr>
            <w:rFonts w:ascii="Courier New"/>
            <w:color w:val="0000FF"/>
          </w:rPr>
          <w:t>ara::com</w:t>
        </w:r>
      </w:hyperlink>
      <w:r>
        <w:rPr>
          <w:rFonts w:ascii="Courier New"/>
          <w:color w:val="0000FF"/>
          <w:spacing w:val="-36"/>
        </w:rPr>
        <w:t xml:space="preserve"> </w:t>
      </w:r>
      <w:r>
        <w:t>API</w:t>
      </w:r>
      <w:r>
        <w:rPr>
          <w:spacing w:val="-17"/>
        </w:rPr>
        <w:t xml:space="preserve"> </w:t>
      </w:r>
      <w:r>
        <w:t>also</w:t>
      </w:r>
      <w:r>
        <w:rPr>
          <w:spacing w:val="-11"/>
        </w:rPr>
        <w:t xml:space="preserve"> </w:t>
      </w:r>
      <w:r>
        <w:t>defines</w:t>
      </w:r>
      <w:r>
        <w:rPr>
          <w:spacing w:val="-1"/>
        </w:rPr>
        <w:t xml:space="preserve"> </w:t>
      </w:r>
      <w:r>
        <w:t>ctors/dtors</w:t>
      </w:r>
      <w:r>
        <w:rPr>
          <w:spacing w:val="-1"/>
        </w:rPr>
        <w:t xml:space="preserve"> </w:t>
      </w:r>
      <w:r>
        <w:t>to</w:t>
      </w:r>
      <w:r>
        <w:rPr>
          <w:spacing w:val="-1"/>
        </w:rPr>
        <w:t xml:space="preserve"> </w:t>
      </w:r>
      <w:r>
        <w:t>create</w:t>
      </w:r>
      <w:r>
        <w:rPr>
          <w:spacing w:val="-1"/>
        </w:rPr>
        <w:t xml:space="preserve"> </w:t>
      </w:r>
      <w:r>
        <w:t>and</w:t>
      </w:r>
      <w:r>
        <w:rPr>
          <w:spacing w:val="-1"/>
        </w:rPr>
        <w:t xml:space="preserve"> </w:t>
      </w:r>
      <w:r>
        <w:t>destroy</w:t>
      </w:r>
      <w:r>
        <w:rPr>
          <w:spacing w:val="-1"/>
        </w:rPr>
        <w:t xml:space="preserve"> </w:t>
      </w:r>
      <w:r>
        <w:t>instances</w:t>
      </w:r>
      <w:r>
        <w:rPr>
          <w:spacing w:val="-1"/>
        </w:rPr>
        <w:t xml:space="preserve"> </w:t>
      </w:r>
      <w:r>
        <w:t>for</w:t>
      </w:r>
      <w:r>
        <w:rPr>
          <w:spacing w:val="-1"/>
        </w:rPr>
        <w:t xml:space="preserve"> </w:t>
      </w:r>
      <w:r>
        <w:t>Proxy and Skeleton classes.</w:t>
      </w:r>
    </w:p>
    <w:p w14:paraId="1CA6D512" w14:textId="77777777" w:rsidR="002D20EE" w:rsidRDefault="00DD000A">
      <w:pPr>
        <w:pStyle w:val="BodyText"/>
        <w:spacing w:before="175" w:line="293" w:lineRule="exact"/>
        <w:ind w:left="457"/>
        <w:jc w:val="both"/>
      </w:pPr>
      <w:r>
        <w:t>Finally,</w:t>
      </w:r>
      <w:r>
        <w:rPr>
          <w:spacing w:val="-17"/>
        </w:rPr>
        <w:t xml:space="preserve"> </w:t>
      </w:r>
      <w:r>
        <w:t>the</w:t>
      </w:r>
      <w:r>
        <w:rPr>
          <w:spacing w:val="-17"/>
        </w:rPr>
        <w:t xml:space="preserve"> </w:t>
      </w:r>
      <w:hyperlink w:anchor="_bookmark15" w:history="1">
        <w:r>
          <w:rPr>
            <w:rFonts w:ascii="Courier New"/>
            <w:color w:val="0000FF"/>
          </w:rPr>
          <w:t>ara::com</w:t>
        </w:r>
        <w:r>
          <w:rPr>
            <w:rFonts w:ascii="Courier New"/>
            <w:color w:val="0000FF"/>
            <w:spacing w:val="-85"/>
          </w:rPr>
          <w:t xml:space="preserve"> </w:t>
        </w:r>
      </w:hyperlink>
      <w:r>
        <w:t>API</w:t>
      </w:r>
      <w:r>
        <w:rPr>
          <w:spacing w:val="-16"/>
        </w:rPr>
        <w:t xml:space="preserve"> </w:t>
      </w:r>
      <w:r>
        <w:t>also</w:t>
      </w:r>
      <w:r>
        <w:rPr>
          <w:spacing w:val="-15"/>
        </w:rPr>
        <w:t xml:space="preserve"> </w:t>
      </w:r>
      <w:r>
        <w:t>provides</w:t>
      </w:r>
      <w:r>
        <w:rPr>
          <w:spacing w:val="-14"/>
        </w:rPr>
        <w:t xml:space="preserve"> </w:t>
      </w:r>
      <w:r>
        <w:t>methods</w:t>
      </w:r>
      <w:r>
        <w:rPr>
          <w:spacing w:val="-15"/>
        </w:rPr>
        <w:t xml:space="preserve"> </w:t>
      </w:r>
      <w:r>
        <w:t>to</w:t>
      </w:r>
      <w:r>
        <w:rPr>
          <w:spacing w:val="-15"/>
        </w:rPr>
        <w:t xml:space="preserve"> </w:t>
      </w:r>
      <w:r>
        <w:t>offer</w:t>
      </w:r>
      <w:r>
        <w:rPr>
          <w:spacing w:val="-14"/>
        </w:rPr>
        <w:t xml:space="preserve"> </w:t>
      </w:r>
      <w:r>
        <w:t>/</w:t>
      </w:r>
      <w:r>
        <w:rPr>
          <w:spacing w:val="-15"/>
        </w:rPr>
        <w:t xml:space="preserve"> </w:t>
      </w:r>
      <w:r>
        <w:t>find</w:t>
      </w:r>
      <w:r>
        <w:rPr>
          <w:spacing w:val="-14"/>
        </w:rPr>
        <w:t xml:space="preserve"> </w:t>
      </w:r>
      <w:r>
        <w:t>services</w:t>
      </w:r>
      <w:r>
        <w:rPr>
          <w:spacing w:val="-14"/>
        </w:rPr>
        <w:t xml:space="preserve"> </w:t>
      </w:r>
      <w:r>
        <w:t>and</w:t>
      </w:r>
      <w:r>
        <w:rPr>
          <w:spacing w:val="-16"/>
        </w:rPr>
        <w:t xml:space="preserve"> </w:t>
      </w:r>
      <w:r>
        <w:rPr>
          <w:spacing w:val="-2"/>
        </w:rPr>
        <w:t>subscribe</w:t>
      </w:r>
    </w:p>
    <w:p w14:paraId="4748C537" w14:textId="77777777" w:rsidR="002D20EE" w:rsidRDefault="00DD000A">
      <w:pPr>
        <w:pStyle w:val="BodyText"/>
        <w:spacing w:line="272" w:lineRule="exact"/>
        <w:ind w:left="457"/>
        <w:jc w:val="both"/>
      </w:pPr>
      <w:r>
        <w:t>/</w:t>
      </w:r>
      <w:r>
        <w:rPr>
          <w:spacing w:val="-6"/>
        </w:rPr>
        <w:t xml:space="preserve"> </w:t>
      </w:r>
      <w:r>
        <w:t>unsubscribe</w:t>
      </w:r>
      <w:r>
        <w:rPr>
          <w:spacing w:val="-5"/>
        </w:rPr>
        <w:t xml:space="preserve"> </w:t>
      </w:r>
      <w:r>
        <w:t>to</w:t>
      </w:r>
      <w:r>
        <w:rPr>
          <w:spacing w:val="-5"/>
        </w:rPr>
        <w:t xml:space="preserve"> </w:t>
      </w:r>
      <w:r>
        <w:rPr>
          <w:spacing w:val="-2"/>
        </w:rPr>
        <w:t>events.</w:t>
      </w:r>
    </w:p>
    <w:p w14:paraId="4DC2B93A" w14:textId="77777777" w:rsidR="002D20EE" w:rsidRDefault="002D20EE">
      <w:pPr>
        <w:pStyle w:val="BodyText"/>
        <w:rPr>
          <w:sz w:val="30"/>
        </w:rPr>
      </w:pPr>
    </w:p>
    <w:p w14:paraId="4248D5A4" w14:textId="77777777" w:rsidR="002D20EE" w:rsidRDefault="002D20EE">
      <w:pPr>
        <w:pStyle w:val="BodyText"/>
        <w:spacing w:before="4"/>
        <w:rPr>
          <w:sz w:val="29"/>
        </w:rPr>
      </w:pPr>
    </w:p>
    <w:p w14:paraId="7F38B9CF" w14:textId="77777777" w:rsidR="002D20EE" w:rsidRDefault="00DD000A">
      <w:pPr>
        <w:pStyle w:val="Heading2"/>
        <w:numPr>
          <w:ilvl w:val="1"/>
          <w:numId w:val="46"/>
        </w:numPr>
        <w:tabs>
          <w:tab w:val="left" w:pos="1142"/>
          <w:tab w:val="left" w:pos="1144"/>
        </w:tabs>
        <w:ind w:hanging="687"/>
      </w:pPr>
      <w:bookmarkStart w:id="118" w:name="5.2_API_Elements"/>
      <w:bookmarkStart w:id="119" w:name="_bookmark99"/>
      <w:bookmarkEnd w:id="118"/>
      <w:bookmarkEnd w:id="119"/>
      <w:r>
        <w:t>API</w:t>
      </w:r>
      <w:r>
        <w:rPr>
          <w:spacing w:val="10"/>
        </w:rPr>
        <w:t xml:space="preserve"> </w:t>
      </w:r>
      <w:r>
        <w:rPr>
          <w:spacing w:val="-2"/>
        </w:rPr>
        <w:t>Elements</w:t>
      </w:r>
    </w:p>
    <w:p w14:paraId="3E3D341C" w14:textId="77777777" w:rsidR="002D20EE" w:rsidRDefault="00DD000A">
      <w:pPr>
        <w:pStyle w:val="BodyText"/>
        <w:spacing w:before="284"/>
        <w:ind w:left="457" w:right="1175"/>
        <w:jc w:val="both"/>
      </w:pPr>
      <w:r>
        <w:t>The</w:t>
      </w:r>
      <w:r>
        <w:rPr>
          <w:spacing w:val="-17"/>
        </w:rPr>
        <w:t xml:space="preserve"> </w:t>
      </w:r>
      <w:r>
        <w:t>following</w:t>
      </w:r>
      <w:r>
        <w:rPr>
          <w:spacing w:val="-17"/>
        </w:rPr>
        <w:t xml:space="preserve"> </w:t>
      </w:r>
      <w:r>
        <w:t>subchapters</w:t>
      </w:r>
      <w:r>
        <w:rPr>
          <w:spacing w:val="-16"/>
        </w:rPr>
        <w:t xml:space="preserve"> </w:t>
      </w:r>
      <w:r>
        <w:t>will</w:t>
      </w:r>
      <w:r>
        <w:rPr>
          <w:spacing w:val="-17"/>
        </w:rPr>
        <w:t xml:space="preserve"> </w:t>
      </w:r>
      <w:r>
        <w:t>guide</w:t>
      </w:r>
      <w:r>
        <w:rPr>
          <w:spacing w:val="-17"/>
        </w:rPr>
        <w:t xml:space="preserve"> </w:t>
      </w:r>
      <w:r>
        <w:t>through</w:t>
      </w:r>
      <w:r>
        <w:rPr>
          <w:spacing w:val="-17"/>
        </w:rPr>
        <w:t xml:space="preserve"> </w:t>
      </w:r>
      <w:r>
        <w:t>the</w:t>
      </w:r>
      <w:r>
        <w:rPr>
          <w:spacing w:val="-16"/>
        </w:rPr>
        <w:t xml:space="preserve"> </w:t>
      </w:r>
      <w:r>
        <w:t>different</w:t>
      </w:r>
      <w:r>
        <w:rPr>
          <w:spacing w:val="-17"/>
        </w:rPr>
        <w:t xml:space="preserve"> </w:t>
      </w:r>
      <w:r>
        <w:t>API</w:t>
      </w:r>
      <w:r>
        <w:rPr>
          <w:spacing w:val="-17"/>
        </w:rPr>
        <w:t xml:space="preserve"> </w:t>
      </w:r>
      <w:r>
        <w:t>elements,</w:t>
      </w:r>
      <w:r>
        <w:rPr>
          <w:spacing w:val="-16"/>
        </w:rPr>
        <w:t xml:space="preserve"> </w:t>
      </w:r>
      <w:r>
        <w:t>which</w:t>
      </w:r>
      <w:r>
        <w:rPr>
          <w:spacing w:val="-17"/>
        </w:rPr>
        <w:t xml:space="preserve"> </w:t>
      </w:r>
      <w:hyperlink w:anchor="_bookmark15" w:history="1">
        <w:r>
          <w:rPr>
            <w:rFonts w:ascii="Courier New"/>
            <w:color w:val="0000FF"/>
          </w:rPr>
          <w:t>ara::-</w:t>
        </w:r>
      </w:hyperlink>
      <w:r>
        <w:rPr>
          <w:rFonts w:ascii="Courier New"/>
          <w:color w:val="0000FF"/>
        </w:rPr>
        <w:t xml:space="preserve"> </w:t>
      </w:r>
      <w:hyperlink w:anchor="_bookmark15" w:history="1">
        <w:r>
          <w:rPr>
            <w:rFonts w:ascii="Courier New"/>
            <w:color w:val="0000FF"/>
          </w:rPr>
          <w:t>com</w:t>
        </w:r>
        <w:r>
          <w:rPr>
            <w:rFonts w:ascii="Courier New"/>
            <w:color w:val="0000FF"/>
            <w:spacing w:val="-36"/>
          </w:rPr>
          <w:t xml:space="preserve"> </w:t>
        </w:r>
      </w:hyperlink>
      <w:r>
        <w:t>defines.</w:t>
      </w:r>
      <w:r>
        <w:rPr>
          <w:spacing w:val="-17"/>
        </w:rPr>
        <w:t xml:space="preserve"> </w:t>
      </w:r>
      <w:r>
        <w:t>Since</w:t>
      </w:r>
      <w:r>
        <w:rPr>
          <w:spacing w:val="-17"/>
        </w:rPr>
        <w:t xml:space="preserve"> </w:t>
      </w:r>
      <w:r>
        <w:t>we</w:t>
      </w:r>
      <w:r>
        <w:rPr>
          <w:spacing w:val="-17"/>
        </w:rPr>
        <w:t xml:space="preserve"> </w:t>
      </w:r>
      <w:r>
        <w:t>will</w:t>
      </w:r>
      <w:r>
        <w:rPr>
          <w:spacing w:val="-16"/>
        </w:rPr>
        <w:t xml:space="preserve"> </w:t>
      </w:r>
      <w:r>
        <w:t>give</w:t>
      </w:r>
      <w:r>
        <w:rPr>
          <w:spacing w:val="-17"/>
        </w:rPr>
        <w:t xml:space="preserve"> </w:t>
      </w:r>
      <w:r>
        <w:t>code</w:t>
      </w:r>
      <w:r>
        <w:rPr>
          <w:spacing w:val="-17"/>
        </w:rPr>
        <w:t xml:space="preserve"> </w:t>
      </w:r>
      <w:r>
        <w:t>examples</w:t>
      </w:r>
      <w:r>
        <w:rPr>
          <w:spacing w:val="-16"/>
        </w:rPr>
        <w:t xml:space="preserve"> </w:t>
      </w:r>
      <w:r>
        <w:t>for</w:t>
      </w:r>
      <w:r>
        <w:rPr>
          <w:spacing w:val="-17"/>
        </w:rPr>
        <w:t xml:space="preserve"> </w:t>
      </w:r>
      <w:r>
        <w:t>various</w:t>
      </w:r>
      <w:r>
        <w:rPr>
          <w:spacing w:val="-17"/>
        </w:rPr>
        <w:t xml:space="preserve"> </w:t>
      </w:r>
      <w:r>
        <w:t>artifacts</w:t>
      </w:r>
      <w:r>
        <w:rPr>
          <w:spacing w:val="-16"/>
        </w:rPr>
        <w:t xml:space="preserve"> </w:t>
      </w:r>
      <w:r>
        <w:t>and</w:t>
      </w:r>
      <w:r>
        <w:rPr>
          <w:spacing w:val="-17"/>
        </w:rPr>
        <w:t xml:space="preserve"> </w:t>
      </w:r>
      <w:r>
        <w:t>provide</w:t>
      </w:r>
      <w:r>
        <w:rPr>
          <w:spacing w:val="-17"/>
        </w:rPr>
        <w:t xml:space="preserve"> </w:t>
      </w:r>
      <w:r>
        <w:t>sample code how to use those APIs from a developer perspective, it is a good idea to have some uniformity in our examples.</w:t>
      </w:r>
    </w:p>
    <w:p w14:paraId="4D04DE07" w14:textId="77777777" w:rsidR="002D20EE" w:rsidRDefault="00DD000A">
      <w:pPr>
        <w:pStyle w:val="BodyText"/>
        <w:spacing w:before="168" w:line="252" w:lineRule="auto"/>
        <w:ind w:left="457" w:right="1175"/>
        <w:jc w:val="both"/>
      </w:pPr>
      <w:r>
        <w:t xml:space="preserve">So we will use </w:t>
      </w:r>
      <w:r>
        <w:t>a virtual service (interface) called "RadarService".</w:t>
      </w:r>
      <w:r>
        <w:rPr>
          <w:spacing w:val="40"/>
        </w:rPr>
        <w:t xml:space="preserve"> </w:t>
      </w:r>
      <w:r>
        <w:t>The following is a kind of a semi-formal description, which should give you an impression of what this "RadarService" provides/does and might be easier to read than a formal AUTOSAR ARXML service descrip</w:t>
      </w:r>
      <w:r>
        <w:t>tion:</w:t>
      </w:r>
    </w:p>
    <w:p w14:paraId="4EC693CD" w14:textId="77777777" w:rsidR="002D20EE" w:rsidRDefault="00DD000A">
      <w:pPr>
        <w:spacing w:before="92"/>
        <w:ind w:left="291"/>
        <w:rPr>
          <w:rFonts w:ascii="Courier New"/>
          <w:sz w:val="20"/>
        </w:rPr>
      </w:pPr>
      <w:r>
        <w:rPr>
          <w:color w:val="7F7F7F"/>
          <w:sz w:val="12"/>
        </w:rPr>
        <w:t>1</w:t>
      </w:r>
      <w:r>
        <w:rPr>
          <w:color w:val="7F7F7F"/>
          <w:spacing w:val="58"/>
          <w:sz w:val="12"/>
        </w:rPr>
        <w:t xml:space="preserve"> </w:t>
      </w:r>
      <w:bookmarkStart w:id="120" w:name="_bookmark100"/>
      <w:bookmarkEnd w:id="120"/>
      <w:r>
        <w:rPr>
          <w:rFonts w:ascii="Courier New"/>
          <w:sz w:val="20"/>
        </w:rPr>
        <w:t>RadarService</w:t>
      </w:r>
      <w:r>
        <w:rPr>
          <w:rFonts w:ascii="Courier New"/>
          <w:spacing w:val="-10"/>
          <w:sz w:val="20"/>
        </w:rPr>
        <w:t xml:space="preserve"> {</w:t>
      </w:r>
    </w:p>
    <w:p w14:paraId="3320F079" w14:textId="77777777" w:rsidR="002D20EE" w:rsidRDefault="00DD000A">
      <w:pPr>
        <w:tabs>
          <w:tab w:val="left" w:pos="696"/>
        </w:tabs>
        <w:spacing w:before="13"/>
        <w:ind w:left="291"/>
        <w:rPr>
          <w:rFonts w:ascii="Courier New"/>
          <w:sz w:val="20"/>
        </w:rPr>
      </w:pPr>
      <w:r>
        <w:rPr>
          <w:color w:val="7F7F7F"/>
          <w:spacing w:val="-10"/>
          <w:sz w:val="12"/>
        </w:rPr>
        <w:t>2</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types</w:t>
      </w:r>
      <w:r>
        <w:rPr>
          <w:rFonts w:ascii="Courier New"/>
          <w:color w:val="197F19"/>
          <w:spacing w:val="-6"/>
          <w:sz w:val="20"/>
        </w:rPr>
        <w:t xml:space="preserve"> </w:t>
      </w:r>
      <w:r>
        <w:rPr>
          <w:rFonts w:ascii="Courier New"/>
          <w:color w:val="197F19"/>
          <w:sz w:val="20"/>
        </w:rPr>
        <w:t>used</w:t>
      </w:r>
      <w:r>
        <w:rPr>
          <w:rFonts w:ascii="Courier New"/>
          <w:color w:val="197F19"/>
          <w:spacing w:val="-6"/>
          <w:sz w:val="20"/>
        </w:rPr>
        <w:t xml:space="preserve"> </w:t>
      </w:r>
      <w:r>
        <w:rPr>
          <w:rFonts w:ascii="Courier New"/>
          <w:color w:val="197F19"/>
          <w:sz w:val="20"/>
        </w:rPr>
        <w:t>within</w:t>
      </w:r>
      <w:r>
        <w:rPr>
          <w:rFonts w:ascii="Courier New"/>
          <w:color w:val="197F19"/>
          <w:spacing w:val="-6"/>
          <w:sz w:val="20"/>
        </w:rPr>
        <w:t xml:space="preserve"> </w:t>
      </w:r>
      <w:r>
        <w:rPr>
          <w:rFonts w:ascii="Courier New"/>
          <w:color w:val="197F19"/>
          <w:spacing w:val="-2"/>
          <w:sz w:val="20"/>
        </w:rPr>
        <w:t>service</w:t>
      </w:r>
    </w:p>
    <w:p w14:paraId="11B612FF" w14:textId="77777777" w:rsidR="002D20EE" w:rsidRDefault="00DD000A">
      <w:pPr>
        <w:tabs>
          <w:tab w:val="left" w:pos="696"/>
        </w:tabs>
        <w:spacing w:before="12"/>
        <w:ind w:left="291"/>
        <w:rPr>
          <w:rFonts w:ascii="Courier New"/>
          <w:sz w:val="20"/>
        </w:rPr>
      </w:pPr>
      <w:r>
        <w:rPr>
          <w:color w:val="7F7F7F"/>
          <w:spacing w:val="-10"/>
          <w:sz w:val="12"/>
        </w:rPr>
        <w:t>3</w:t>
      </w:r>
      <w:r>
        <w:rPr>
          <w:color w:val="7F7F7F"/>
          <w:sz w:val="12"/>
        </w:rPr>
        <w:tab/>
      </w:r>
      <w:r>
        <w:rPr>
          <w:rFonts w:ascii="Courier New"/>
          <w:sz w:val="20"/>
        </w:rPr>
        <w:t>type</w:t>
      </w:r>
      <w:r>
        <w:rPr>
          <w:rFonts w:ascii="Courier New"/>
          <w:spacing w:val="-11"/>
          <w:sz w:val="20"/>
        </w:rPr>
        <w:t xml:space="preserve"> </w:t>
      </w:r>
      <w:r>
        <w:rPr>
          <w:rFonts w:ascii="Courier New"/>
          <w:sz w:val="20"/>
        </w:rPr>
        <w:t>RadarObjects</w:t>
      </w:r>
      <w:r>
        <w:rPr>
          <w:rFonts w:ascii="Courier New"/>
          <w:spacing w:val="-11"/>
          <w:sz w:val="20"/>
        </w:rPr>
        <w:t xml:space="preserve"> </w:t>
      </w:r>
      <w:r>
        <w:rPr>
          <w:rFonts w:ascii="Courier New"/>
          <w:spacing w:val="-10"/>
          <w:sz w:val="20"/>
        </w:rPr>
        <w:t>{</w:t>
      </w:r>
    </w:p>
    <w:p w14:paraId="11038D97" w14:textId="77777777" w:rsidR="002D20EE" w:rsidRDefault="00DD000A">
      <w:pPr>
        <w:tabs>
          <w:tab w:val="left" w:pos="935"/>
        </w:tabs>
        <w:spacing w:before="13"/>
        <w:ind w:left="291"/>
        <w:rPr>
          <w:rFonts w:ascii="Courier New"/>
          <w:sz w:val="20"/>
        </w:rPr>
      </w:pPr>
      <w:r>
        <w:rPr>
          <w:color w:val="7F7F7F"/>
          <w:spacing w:val="-10"/>
          <w:sz w:val="12"/>
        </w:rPr>
        <w:t>4</w:t>
      </w:r>
      <w:r>
        <w:rPr>
          <w:color w:val="7F7F7F"/>
          <w:sz w:val="12"/>
        </w:rPr>
        <w:tab/>
      </w:r>
      <w:r>
        <w:rPr>
          <w:rFonts w:ascii="Courier New"/>
          <w:sz w:val="20"/>
        </w:rPr>
        <w:t>active</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color w:val="720072"/>
          <w:spacing w:val="-4"/>
          <w:sz w:val="20"/>
        </w:rPr>
        <w:t>bool</w:t>
      </w:r>
    </w:p>
    <w:p w14:paraId="505BA23C" w14:textId="77777777" w:rsidR="002D20EE" w:rsidRDefault="00DD000A">
      <w:pPr>
        <w:tabs>
          <w:tab w:val="left" w:pos="935"/>
        </w:tabs>
        <w:spacing w:before="13"/>
        <w:ind w:left="291"/>
        <w:rPr>
          <w:rFonts w:ascii="Courier New"/>
          <w:sz w:val="20"/>
        </w:rPr>
      </w:pPr>
      <w:r>
        <w:pict w14:anchorId="797979D7">
          <v:shape id="docshape24" o:spid="_x0000_s2076" type="#_x0000_t202" style="position:absolute;left:0;text-align:left;margin-left:62.55pt;margin-top:12.85pt;width:151.8pt;height:10.45pt;z-index:15730176;mso-position-horizontal-relative:page" filled="f" stroked="f">
            <v:textbox inset="0,0,0,0">
              <w:txbxContent>
                <w:p w14:paraId="294A987C" w14:textId="77777777" w:rsidR="002D20EE" w:rsidRDefault="00DD000A">
                  <w:pPr>
                    <w:tabs>
                      <w:tab w:val="left" w:pos="883"/>
                    </w:tabs>
                    <w:spacing w:line="209" w:lineRule="exact"/>
                    <w:rPr>
                      <w:rFonts w:ascii="Courier New"/>
                      <w:sz w:val="20"/>
                    </w:rPr>
                  </w:pPr>
                  <w:r>
                    <w:rPr>
                      <w:color w:val="7F7F7F"/>
                      <w:spacing w:val="-10"/>
                      <w:sz w:val="12"/>
                    </w:rPr>
                    <w:t>6</w:t>
                  </w:r>
                  <w:r>
                    <w:rPr>
                      <w:color w:val="7F7F7F"/>
                      <w:sz w:val="12"/>
                    </w:rPr>
                    <w:tab/>
                  </w:r>
                  <w:r>
                    <w:rPr>
                      <w:rFonts w:ascii="Courier New"/>
                      <w:sz w:val="20"/>
                    </w:rPr>
                    <w:t>elementtype:</w:t>
                  </w:r>
                  <w:r>
                    <w:rPr>
                      <w:rFonts w:ascii="Courier New"/>
                      <w:spacing w:val="-16"/>
                      <w:sz w:val="20"/>
                    </w:rPr>
                    <w:t xml:space="preserve"> </w:t>
                  </w:r>
                  <w:r>
                    <w:rPr>
                      <w:rFonts w:ascii="Courier New"/>
                      <w:spacing w:val="-2"/>
                      <w:sz w:val="20"/>
                    </w:rPr>
                    <w:t>uint8</w:t>
                  </w:r>
                </w:p>
              </w:txbxContent>
            </v:textbox>
            <w10:wrap anchorx="page"/>
          </v:shape>
        </w:pict>
      </w:r>
      <w:r>
        <w:rPr>
          <w:color w:val="7F7F7F"/>
          <w:spacing w:val="-10"/>
          <w:sz w:val="12"/>
        </w:rPr>
        <w:t>5</w:t>
      </w:r>
      <w:r>
        <w:rPr>
          <w:color w:val="7F7F7F"/>
          <w:sz w:val="12"/>
        </w:rPr>
        <w:tab/>
      </w:r>
      <w:r>
        <w:rPr>
          <w:rFonts w:ascii="Courier New"/>
          <w:sz w:val="20"/>
        </w:rPr>
        <w:t>objects</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z w:val="20"/>
        </w:rPr>
        <w:t>array</w:t>
      </w:r>
      <w:r>
        <w:rPr>
          <w:rFonts w:ascii="Courier New"/>
          <w:spacing w:val="-6"/>
          <w:sz w:val="20"/>
        </w:rPr>
        <w:t xml:space="preserve"> </w:t>
      </w:r>
      <w:r>
        <w:rPr>
          <w:rFonts w:ascii="Courier New"/>
          <w:spacing w:val="-10"/>
          <w:sz w:val="20"/>
        </w:rPr>
        <w:t>{</w:t>
      </w:r>
    </w:p>
    <w:p w14:paraId="666BC378" w14:textId="77777777" w:rsidR="002D20EE" w:rsidRDefault="002D20EE">
      <w:pPr>
        <w:rPr>
          <w:rFonts w:ascii="Courier New"/>
          <w:sz w:val="20"/>
        </w:rPr>
        <w:sectPr w:rsidR="002D20EE">
          <w:pgSz w:w="11910" w:h="13780"/>
          <w:pgMar w:top="200" w:right="240" w:bottom="0" w:left="960" w:header="720" w:footer="720" w:gutter="0"/>
          <w:cols w:space="720"/>
        </w:sectPr>
      </w:pPr>
    </w:p>
    <w:p w14:paraId="4F36AD1B" w14:textId="77777777" w:rsidR="002D20EE" w:rsidRDefault="00DD000A">
      <w:pPr>
        <w:tabs>
          <w:tab w:val="left" w:pos="1174"/>
        </w:tabs>
        <w:spacing w:before="69"/>
        <w:ind w:left="291"/>
        <w:rPr>
          <w:rFonts w:ascii="Courier New"/>
          <w:sz w:val="20"/>
        </w:rPr>
      </w:pPr>
      <w:r>
        <w:rPr>
          <w:color w:val="7F7F7F"/>
          <w:spacing w:val="-10"/>
          <w:sz w:val="12"/>
        </w:rPr>
        <w:lastRenderedPageBreak/>
        <w:t>7</w:t>
      </w:r>
      <w:r>
        <w:rPr>
          <w:color w:val="7F7F7F"/>
          <w:sz w:val="12"/>
        </w:rPr>
        <w:tab/>
      </w:r>
      <w:r>
        <w:rPr>
          <w:rFonts w:ascii="Courier New"/>
          <w:sz w:val="20"/>
        </w:rPr>
        <w:t>size:</w:t>
      </w:r>
      <w:r>
        <w:rPr>
          <w:rFonts w:ascii="Courier New"/>
          <w:spacing w:val="-9"/>
          <w:sz w:val="20"/>
        </w:rPr>
        <w:t xml:space="preserve"> </w:t>
      </w:r>
      <w:r>
        <w:rPr>
          <w:rFonts w:ascii="Courier New"/>
          <w:spacing w:val="-2"/>
          <w:sz w:val="20"/>
        </w:rPr>
        <w:t>variable</w:t>
      </w:r>
    </w:p>
    <w:p w14:paraId="7F9BCED4" w14:textId="77777777" w:rsidR="002D20EE" w:rsidRDefault="00DD000A">
      <w:pPr>
        <w:tabs>
          <w:tab w:val="left" w:pos="935"/>
        </w:tabs>
        <w:spacing w:before="13"/>
        <w:ind w:left="291"/>
        <w:rPr>
          <w:rFonts w:ascii="Courier New"/>
          <w:sz w:val="20"/>
        </w:rPr>
      </w:pPr>
      <w:r>
        <w:rPr>
          <w:color w:val="7F7F7F"/>
          <w:spacing w:val="-10"/>
          <w:sz w:val="12"/>
        </w:rPr>
        <w:t>8</w:t>
      </w:r>
      <w:r>
        <w:rPr>
          <w:color w:val="7F7F7F"/>
          <w:sz w:val="12"/>
        </w:rPr>
        <w:tab/>
      </w:r>
      <w:r>
        <w:rPr>
          <w:rFonts w:ascii="Courier New"/>
          <w:spacing w:val="-10"/>
          <w:sz w:val="20"/>
        </w:rPr>
        <w:t>}</w:t>
      </w:r>
    </w:p>
    <w:p w14:paraId="175A9C0C" w14:textId="77777777" w:rsidR="002D20EE" w:rsidRDefault="00DD000A">
      <w:pPr>
        <w:tabs>
          <w:tab w:val="left" w:pos="696"/>
        </w:tabs>
        <w:spacing w:before="12"/>
        <w:ind w:left="291"/>
        <w:rPr>
          <w:rFonts w:ascii="Courier New"/>
          <w:sz w:val="20"/>
        </w:rPr>
      </w:pPr>
      <w:r>
        <w:rPr>
          <w:color w:val="7F7F7F"/>
          <w:spacing w:val="-10"/>
          <w:sz w:val="12"/>
        </w:rPr>
        <w:t>9</w:t>
      </w:r>
      <w:r>
        <w:rPr>
          <w:color w:val="7F7F7F"/>
          <w:sz w:val="12"/>
        </w:rPr>
        <w:tab/>
      </w:r>
      <w:r>
        <w:rPr>
          <w:rFonts w:ascii="Courier New"/>
          <w:spacing w:val="-10"/>
          <w:sz w:val="20"/>
        </w:rPr>
        <w:t>}</w:t>
      </w:r>
    </w:p>
    <w:p w14:paraId="0A2123BF" w14:textId="77777777" w:rsidR="002D20EE" w:rsidRDefault="002D20EE">
      <w:pPr>
        <w:pStyle w:val="BodyText"/>
        <w:spacing w:before="8"/>
        <w:rPr>
          <w:rFonts w:ascii="Courier New"/>
          <w:sz w:val="5"/>
        </w:rPr>
      </w:pPr>
    </w:p>
    <w:tbl>
      <w:tblPr>
        <w:tblW w:w="0" w:type="auto"/>
        <w:tblInd w:w="182" w:type="dxa"/>
        <w:tblLayout w:type="fixed"/>
        <w:tblCellMar>
          <w:left w:w="0" w:type="dxa"/>
          <w:right w:w="0" w:type="dxa"/>
        </w:tblCellMar>
        <w:tblLook w:val="01E0" w:firstRow="1" w:lastRow="1" w:firstColumn="1" w:lastColumn="1" w:noHBand="0" w:noVBand="0"/>
      </w:tblPr>
      <w:tblGrid>
        <w:gridCol w:w="352"/>
        <w:gridCol w:w="707"/>
        <w:gridCol w:w="1305"/>
      </w:tblGrid>
      <w:tr w:rsidR="002D20EE" w14:paraId="384270E2" w14:textId="77777777">
        <w:trPr>
          <w:trHeight w:val="169"/>
        </w:trPr>
        <w:tc>
          <w:tcPr>
            <w:tcW w:w="352" w:type="dxa"/>
          </w:tcPr>
          <w:p w14:paraId="34651062" w14:textId="77777777" w:rsidR="002D20EE" w:rsidRDefault="00DD000A">
            <w:pPr>
              <w:pStyle w:val="TableParagraph"/>
              <w:spacing w:before="1" w:line="240" w:lineRule="auto"/>
              <w:ind w:left="50"/>
              <w:rPr>
                <w:sz w:val="12"/>
              </w:rPr>
            </w:pPr>
            <w:r>
              <w:rPr>
                <w:color w:val="7F7F7F"/>
                <w:spacing w:val="-5"/>
                <w:sz w:val="12"/>
              </w:rPr>
              <w:t>10</w:t>
            </w:r>
          </w:p>
        </w:tc>
        <w:tc>
          <w:tcPr>
            <w:tcW w:w="2012" w:type="dxa"/>
            <w:gridSpan w:val="2"/>
          </w:tcPr>
          <w:p w14:paraId="243249B5" w14:textId="77777777" w:rsidR="002D20EE" w:rsidRDefault="002D20EE">
            <w:pPr>
              <w:pStyle w:val="TableParagraph"/>
              <w:spacing w:line="240" w:lineRule="auto"/>
              <w:ind w:left="0"/>
              <w:rPr>
                <w:rFonts w:ascii="Times New Roman"/>
                <w:sz w:val="10"/>
              </w:rPr>
            </w:pPr>
          </w:p>
        </w:tc>
      </w:tr>
      <w:tr w:rsidR="002D20EE" w14:paraId="7192DC43" w14:textId="77777777">
        <w:trPr>
          <w:trHeight w:val="245"/>
        </w:trPr>
        <w:tc>
          <w:tcPr>
            <w:tcW w:w="352" w:type="dxa"/>
          </w:tcPr>
          <w:p w14:paraId="67F1568E" w14:textId="77777777" w:rsidR="002D20EE" w:rsidRDefault="00DD000A">
            <w:pPr>
              <w:pStyle w:val="TableParagraph"/>
              <w:spacing w:before="70" w:line="240" w:lineRule="auto"/>
              <w:ind w:left="50"/>
              <w:rPr>
                <w:sz w:val="12"/>
              </w:rPr>
            </w:pPr>
            <w:r>
              <w:rPr>
                <w:color w:val="7F7F7F"/>
                <w:spacing w:val="-5"/>
                <w:sz w:val="12"/>
              </w:rPr>
              <w:t>11</w:t>
            </w:r>
          </w:p>
        </w:tc>
        <w:tc>
          <w:tcPr>
            <w:tcW w:w="707" w:type="dxa"/>
          </w:tcPr>
          <w:p w14:paraId="3092783A" w14:textId="77777777" w:rsidR="002D20EE" w:rsidRDefault="00DD000A">
            <w:pPr>
              <w:pStyle w:val="TableParagraph"/>
              <w:spacing w:before="17"/>
              <w:ind w:left="0" w:right="57"/>
              <w:jc w:val="right"/>
              <w:rPr>
                <w:rFonts w:ascii="Courier New"/>
                <w:sz w:val="20"/>
              </w:rPr>
            </w:pPr>
            <w:r>
              <w:rPr>
                <w:rFonts w:ascii="Courier New"/>
                <w:spacing w:val="-4"/>
                <w:sz w:val="20"/>
              </w:rPr>
              <w:t>type</w:t>
            </w:r>
          </w:p>
        </w:tc>
        <w:tc>
          <w:tcPr>
            <w:tcW w:w="1305" w:type="dxa"/>
          </w:tcPr>
          <w:p w14:paraId="7E1B1F76" w14:textId="77777777" w:rsidR="002D20EE" w:rsidRDefault="00DD000A">
            <w:pPr>
              <w:pStyle w:val="TableParagraph"/>
              <w:spacing w:before="17"/>
              <w:ind w:left="60"/>
              <w:rPr>
                <w:rFonts w:ascii="Courier New"/>
                <w:sz w:val="20"/>
              </w:rPr>
            </w:pPr>
            <w:r>
              <w:rPr>
                <w:rFonts w:ascii="Courier New"/>
                <w:sz w:val="20"/>
              </w:rPr>
              <w:t>Position</w:t>
            </w:r>
            <w:r>
              <w:rPr>
                <w:rFonts w:ascii="Courier New"/>
                <w:spacing w:val="-11"/>
                <w:sz w:val="20"/>
              </w:rPr>
              <w:t xml:space="preserve"> </w:t>
            </w:r>
            <w:r>
              <w:rPr>
                <w:rFonts w:ascii="Courier New"/>
                <w:spacing w:val="-10"/>
                <w:sz w:val="20"/>
              </w:rPr>
              <w:t>{</w:t>
            </w:r>
          </w:p>
        </w:tc>
      </w:tr>
      <w:tr w:rsidR="002D20EE" w14:paraId="5962C6E8" w14:textId="77777777">
        <w:trPr>
          <w:trHeight w:val="239"/>
        </w:trPr>
        <w:tc>
          <w:tcPr>
            <w:tcW w:w="352" w:type="dxa"/>
          </w:tcPr>
          <w:p w14:paraId="2A18F3D9" w14:textId="77777777" w:rsidR="002D20EE" w:rsidRDefault="00DD000A">
            <w:pPr>
              <w:pStyle w:val="TableParagraph"/>
              <w:spacing w:before="64" w:line="240" w:lineRule="auto"/>
              <w:ind w:left="50"/>
              <w:rPr>
                <w:sz w:val="12"/>
              </w:rPr>
            </w:pPr>
            <w:r>
              <w:rPr>
                <w:color w:val="7F7F7F"/>
                <w:spacing w:val="-5"/>
                <w:sz w:val="12"/>
              </w:rPr>
              <w:t>12</w:t>
            </w:r>
          </w:p>
        </w:tc>
        <w:tc>
          <w:tcPr>
            <w:tcW w:w="707" w:type="dxa"/>
          </w:tcPr>
          <w:p w14:paraId="1A4F88E7" w14:textId="77777777" w:rsidR="002D20EE" w:rsidRDefault="00DD000A">
            <w:pPr>
              <w:pStyle w:val="TableParagraph"/>
              <w:spacing w:before="10"/>
              <w:ind w:left="0" w:right="57"/>
              <w:jc w:val="right"/>
              <w:rPr>
                <w:rFonts w:ascii="Courier New"/>
                <w:sz w:val="20"/>
              </w:rPr>
            </w:pPr>
            <w:r>
              <w:rPr>
                <w:rFonts w:ascii="Courier New"/>
                <w:spacing w:val="-5"/>
                <w:sz w:val="20"/>
              </w:rPr>
              <w:t>x:</w:t>
            </w:r>
          </w:p>
        </w:tc>
        <w:tc>
          <w:tcPr>
            <w:tcW w:w="1305" w:type="dxa"/>
          </w:tcPr>
          <w:p w14:paraId="7843BAD0" w14:textId="77777777" w:rsidR="002D20EE" w:rsidRDefault="00DD000A">
            <w:pPr>
              <w:pStyle w:val="TableParagraph"/>
              <w:spacing w:before="10"/>
              <w:ind w:left="60"/>
              <w:rPr>
                <w:rFonts w:ascii="Courier New"/>
                <w:sz w:val="20"/>
              </w:rPr>
            </w:pPr>
            <w:r>
              <w:rPr>
                <w:rFonts w:ascii="Courier New"/>
                <w:spacing w:val="-2"/>
                <w:sz w:val="20"/>
              </w:rPr>
              <w:t>uint32</w:t>
            </w:r>
          </w:p>
        </w:tc>
      </w:tr>
      <w:tr w:rsidR="002D20EE" w14:paraId="7ABE0AEE" w14:textId="77777777">
        <w:trPr>
          <w:trHeight w:val="239"/>
        </w:trPr>
        <w:tc>
          <w:tcPr>
            <w:tcW w:w="352" w:type="dxa"/>
          </w:tcPr>
          <w:p w14:paraId="3D758A2C" w14:textId="77777777" w:rsidR="002D20EE" w:rsidRDefault="00DD000A">
            <w:pPr>
              <w:pStyle w:val="TableParagraph"/>
              <w:spacing w:before="64" w:line="240" w:lineRule="auto"/>
              <w:ind w:left="50"/>
              <w:rPr>
                <w:sz w:val="12"/>
              </w:rPr>
            </w:pPr>
            <w:r>
              <w:rPr>
                <w:color w:val="7F7F7F"/>
                <w:spacing w:val="-5"/>
                <w:sz w:val="12"/>
              </w:rPr>
              <w:t>13</w:t>
            </w:r>
          </w:p>
        </w:tc>
        <w:tc>
          <w:tcPr>
            <w:tcW w:w="707" w:type="dxa"/>
          </w:tcPr>
          <w:p w14:paraId="6142964B" w14:textId="77777777" w:rsidR="002D20EE" w:rsidRDefault="00DD000A">
            <w:pPr>
              <w:pStyle w:val="TableParagraph"/>
              <w:spacing w:before="10"/>
              <w:ind w:left="0" w:right="57"/>
              <w:jc w:val="right"/>
              <w:rPr>
                <w:rFonts w:ascii="Courier New"/>
                <w:sz w:val="20"/>
              </w:rPr>
            </w:pPr>
            <w:r>
              <w:rPr>
                <w:rFonts w:ascii="Courier New"/>
                <w:spacing w:val="-5"/>
                <w:sz w:val="20"/>
              </w:rPr>
              <w:t>y:</w:t>
            </w:r>
          </w:p>
        </w:tc>
        <w:tc>
          <w:tcPr>
            <w:tcW w:w="1305" w:type="dxa"/>
          </w:tcPr>
          <w:p w14:paraId="528CB30E" w14:textId="77777777" w:rsidR="002D20EE" w:rsidRDefault="00DD000A">
            <w:pPr>
              <w:pStyle w:val="TableParagraph"/>
              <w:spacing w:before="10"/>
              <w:ind w:left="60"/>
              <w:rPr>
                <w:rFonts w:ascii="Courier New"/>
                <w:sz w:val="20"/>
              </w:rPr>
            </w:pPr>
            <w:r>
              <w:rPr>
                <w:rFonts w:ascii="Courier New"/>
                <w:spacing w:val="-2"/>
                <w:sz w:val="20"/>
              </w:rPr>
              <w:t>uint32</w:t>
            </w:r>
          </w:p>
        </w:tc>
      </w:tr>
      <w:tr w:rsidR="002D20EE" w14:paraId="000116D8" w14:textId="77777777">
        <w:trPr>
          <w:trHeight w:val="239"/>
        </w:trPr>
        <w:tc>
          <w:tcPr>
            <w:tcW w:w="352" w:type="dxa"/>
          </w:tcPr>
          <w:p w14:paraId="67B64D69" w14:textId="77777777" w:rsidR="002D20EE" w:rsidRDefault="00DD000A">
            <w:pPr>
              <w:pStyle w:val="TableParagraph"/>
              <w:spacing w:before="64" w:line="240" w:lineRule="auto"/>
              <w:ind w:left="50"/>
              <w:rPr>
                <w:sz w:val="12"/>
              </w:rPr>
            </w:pPr>
            <w:r>
              <w:rPr>
                <w:color w:val="7F7F7F"/>
                <w:spacing w:val="-5"/>
                <w:sz w:val="12"/>
              </w:rPr>
              <w:t>14</w:t>
            </w:r>
          </w:p>
        </w:tc>
        <w:tc>
          <w:tcPr>
            <w:tcW w:w="707" w:type="dxa"/>
          </w:tcPr>
          <w:p w14:paraId="57C4A636" w14:textId="77777777" w:rsidR="002D20EE" w:rsidRDefault="00DD000A">
            <w:pPr>
              <w:pStyle w:val="TableParagraph"/>
              <w:spacing w:before="10"/>
              <w:ind w:left="0" w:right="57"/>
              <w:jc w:val="right"/>
              <w:rPr>
                <w:rFonts w:ascii="Courier New"/>
                <w:sz w:val="20"/>
              </w:rPr>
            </w:pPr>
            <w:r>
              <w:rPr>
                <w:rFonts w:ascii="Courier New"/>
                <w:spacing w:val="-5"/>
                <w:sz w:val="20"/>
              </w:rPr>
              <w:t>z:</w:t>
            </w:r>
          </w:p>
        </w:tc>
        <w:tc>
          <w:tcPr>
            <w:tcW w:w="1305" w:type="dxa"/>
          </w:tcPr>
          <w:p w14:paraId="2E294321" w14:textId="77777777" w:rsidR="002D20EE" w:rsidRDefault="00DD000A">
            <w:pPr>
              <w:pStyle w:val="TableParagraph"/>
              <w:spacing w:before="10"/>
              <w:ind w:left="60"/>
              <w:rPr>
                <w:rFonts w:ascii="Courier New"/>
                <w:sz w:val="20"/>
              </w:rPr>
            </w:pPr>
            <w:r>
              <w:rPr>
                <w:rFonts w:ascii="Courier New"/>
                <w:spacing w:val="-2"/>
                <w:sz w:val="20"/>
              </w:rPr>
              <w:t>uint32</w:t>
            </w:r>
          </w:p>
        </w:tc>
      </w:tr>
      <w:tr w:rsidR="002D20EE" w14:paraId="185236D0" w14:textId="77777777">
        <w:trPr>
          <w:trHeight w:val="262"/>
        </w:trPr>
        <w:tc>
          <w:tcPr>
            <w:tcW w:w="352" w:type="dxa"/>
          </w:tcPr>
          <w:p w14:paraId="44D60561" w14:textId="77777777" w:rsidR="002D20EE" w:rsidRDefault="00DD000A">
            <w:pPr>
              <w:pStyle w:val="TableParagraph"/>
              <w:spacing w:before="64" w:line="240" w:lineRule="auto"/>
              <w:ind w:left="50"/>
              <w:rPr>
                <w:sz w:val="12"/>
              </w:rPr>
            </w:pPr>
            <w:r>
              <w:rPr>
                <w:color w:val="7F7F7F"/>
                <w:spacing w:val="-5"/>
                <w:sz w:val="12"/>
              </w:rPr>
              <w:t>15</w:t>
            </w:r>
          </w:p>
        </w:tc>
        <w:tc>
          <w:tcPr>
            <w:tcW w:w="707" w:type="dxa"/>
          </w:tcPr>
          <w:p w14:paraId="61993AD2" w14:textId="77777777" w:rsidR="002D20EE" w:rsidRDefault="00DD000A">
            <w:pPr>
              <w:pStyle w:val="TableParagraph"/>
              <w:spacing w:before="10" w:line="240" w:lineRule="auto"/>
              <w:ind w:left="169"/>
              <w:rPr>
                <w:rFonts w:ascii="Courier New"/>
                <w:sz w:val="20"/>
              </w:rPr>
            </w:pPr>
            <w:r>
              <w:rPr>
                <w:rFonts w:ascii="Courier New"/>
                <w:w w:val="99"/>
                <w:sz w:val="20"/>
              </w:rPr>
              <w:t>}</w:t>
            </w:r>
          </w:p>
        </w:tc>
        <w:tc>
          <w:tcPr>
            <w:tcW w:w="1305" w:type="dxa"/>
          </w:tcPr>
          <w:p w14:paraId="4E727729" w14:textId="77777777" w:rsidR="002D20EE" w:rsidRDefault="002D20EE">
            <w:pPr>
              <w:pStyle w:val="TableParagraph"/>
              <w:spacing w:line="240" w:lineRule="auto"/>
              <w:ind w:left="0"/>
              <w:rPr>
                <w:rFonts w:ascii="Times New Roman"/>
                <w:sz w:val="18"/>
              </w:rPr>
            </w:pPr>
          </w:p>
        </w:tc>
      </w:tr>
      <w:tr w:rsidR="002D20EE" w14:paraId="43AF45CB" w14:textId="77777777">
        <w:trPr>
          <w:trHeight w:val="186"/>
        </w:trPr>
        <w:tc>
          <w:tcPr>
            <w:tcW w:w="352" w:type="dxa"/>
          </w:tcPr>
          <w:p w14:paraId="250D9804" w14:textId="77777777" w:rsidR="002D20EE" w:rsidRDefault="00DD000A">
            <w:pPr>
              <w:pStyle w:val="TableParagraph"/>
              <w:spacing w:before="40" w:line="127" w:lineRule="exact"/>
              <w:ind w:left="50"/>
              <w:rPr>
                <w:sz w:val="12"/>
              </w:rPr>
            </w:pPr>
            <w:r>
              <w:rPr>
                <w:color w:val="7F7F7F"/>
                <w:spacing w:val="-5"/>
                <w:sz w:val="12"/>
              </w:rPr>
              <w:t>16</w:t>
            </w:r>
          </w:p>
        </w:tc>
        <w:tc>
          <w:tcPr>
            <w:tcW w:w="707" w:type="dxa"/>
          </w:tcPr>
          <w:p w14:paraId="158D8BC0" w14:textId="77777777" w:rsidR="002D20EE" w:rsidRDefault="002D20EE">
            <w:pPr>
              <w:pStyle w:val="TableParagraph"/>
              <w:spacing w:line="240" w:lineRule="auto"/>
              <w:ind w:left="0"/>
              <w:rPr>
                <w:rFonts w:ascii="Times New Roman"/>
                <w:sz w:val="12"/>
              </w:rPr>
            </w:pPr>
          </w:p>
        </w:tc>
        <w:tc>
          <w:tcPr>
            <w:tcW w:w="1305" w:type="dxa"/>
          </w:tcPr>
          <w:p w14:paraId="7237045D" w14:textId="77777777" w:rsidR="002D20EE" w:rsidRDefault="002D20EE">
            <w:pPr>
              <w:pStyle w:val="TableParagraph"/>
              <w:spacing w:line="240" w:lineRule="auto"/>
              <w:ind w:left="0"/>
              <w:rPr>
                <w:rFonts w:ascii="Times New Roman"/>
                <w:sz w:val="12"/>
              </w:rPr>
            </w:pPr>
          </w:p>
        </w:tc>
      </w:tr>
    </w:tbl>
    <w:p w14:paraId="361546B4" w14:textId="77777777" w:rsidR="002D20EE" w:rsidRDefault="00DD000A">
      <w:pPr>
        <w:tabs>
          <w:tab w:val="left" w:pos="696"/>
        </w:tabs>
        <w:spacing w:before="43"/>
        <w:ind w:left="224"/>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provided</w:t>
      </w:r>
      <w:r>
        <w:rPr>
          <w:rFonts w:ascii="Courier New"/>
          <w:color w:val="197F19"/>
          <w:spacing w:val="-7"/>
          <w:sz w:val="20"/>
        </w:rPr>
        <w:t xml:space="preserve"> </w:t>
      </w:r>
      <w:r>
        <w:rPr>
          <w:rFonts w:ascii="Courier New"/>
          <w:color w:val="197F19"/>
          <w:sz w:val="20"/>
        </w:rPr>
        <w:t>by</w:t>
      </w:r>
      <w:r>
        <w:rPr>
          <w:rFonts w:ascii="Courier New"/>
          <w:color w:val="197F19"/>
          <w:spacing w:val="-6"/>
          <w:sz w:val="20"/>
        </w:rPr>
        <w:t xml:space="preserve"> </w:t>
      </w:r>
      <w:r>
        <w:rPr>
          <w:rFonts w:ascii="Courier New"/>
          <w:color w:val="197F19"/>
          <w:spacing w:val="-2"/>
          <w:sz w:val="20"/>
        </w:rPr>
        <w:t>service</w:t>
      </w:r>
    </w:p>
    <w:p w14:paraId="69462594" w14:textId="77777777" w:rsidR="002D20EE" w:rsidRDefault="00DD000A">
      <w:pPr>
        <w:tabs>
          <w:tab w:val="left" w:pos="696"/>
        </w:tabs>
        <w:spacing w:before="12"/>
        <w:ind w:left="224"/>
        <w:rPr>
          <w:rFonts w:ascii="Courier New"/>
          <w:sz w:val="20"/>
        </w:rPr>
      </w:pPr>
      <w:r>
        <w:rPr>
          <w:color w:val="7F7F7F"/>
          <w:spacing w:val="-5"/>
          <w:sz w:val="12"/>
        </w:rPr>
        <w:t>18</w:t>
      </w:r>
      <w:r>
        <w:rPr>
          <w:color w:val="7F7F7F"/>
          <w:sz w:val="12"/>
        </w:rPr>
        <w:tab/>
      </w:r>
      <w:r>
        <w:rPr>
          <w:rFonts w:ascii="Courier New"/>
          <w:sz w:val="20"/>
        </w:rPr>
        <w:t>event</w:t>
      </w:r>
      <w:r>
        <w:rPr>
          <w:rFonts w:ascii="Courier New"/>
          <w:spacing w:val="-12"/>
          <w:sz w:val="20"/>
        </w:rPr>
        <w:t xml:space="preserve"> </w:t>
      </w:r>
      <w:r>
        <w:rPr>
          <w:rFonts w:ascii="Courier New"/>
          <w:sz w:val="20"/>
        </w:rPr>
        <w:t>BrakeEvent</w:t>
      </w:r>
      <w:r>
        <w:rPr>
          <w:rFonts w:ascii="Courier New"/>
          <w:spacing w:val="-10"/>
          <w:sz w:val="20"/>
        </w:rPr>
        <w:t xml:space="preserve"> {</w:t>
      </w:r>
    </w:p>
    <w:p w14:paraId="431C95D4" w14:textId="77777777" w:rsidR="002D20EE" w:rsidRDefault="00DD000A">
      <w:pPr>
        <w:tabs>
          <w:tab w:val="left" w:pos="935"/>
        </w:tabs>
        <w:spacing w:before="13"/>
        <w:ind w:left="224"/>
        <w:rPr>
          <w:rFonts w:ascii="Courier New"/>
          <w:sz w:val="20"/>
        </w:rPr>
      </w:pPr>
      <w:r>
        <w:rPr>
          <w:color w:val="7F7F7F"/>
          <w:spacing w:val="-5"/>
          <w:sz w:val="12"/>
        </w:rPr>
        <w:t>19</w:t>
      </w:r>
      <w:r>
        <w:rPr>
          <w:color w:val="7F7F7F"/>
          <w:sz w:val="12"/>
        </w:rPr>
        <w:tab/>
      </w:r>
      <w:r>
        <w:rPr>
          <w:rFonts w:ascii="Courier New"/>
          <w:spacing w:val="-2"/>
          <w:sz w:val="20"/>
        </w:rPr>
        <w:t>type:RadarObjects</w:t>
      </w:r>
    </w:p>
    <w:p w14:paraId="3AACB18B" w14:textId="77777777" w:rsidR="002D20EE" w:rsidRDefault="00DD000A">
      <w:pPr>
        <w:tabs>
          <w:tab w:val="left" w:pos="696"/>
        </w:tabs>
        <w:spacing w:before="12"/>
        <w:ind w:left="224"/>
        <w:rPr>
          <w:rFonts w:ascii="Courier New"/>
          <w:sz w:val="20"/>
        </w:rPr>
      </w:pPr>
      <w:r>
        <w:rPr>
          <w:color w:val="7F7F7F"/>
          <w:spacing w:val="-5"/>
          <w:sz w:val="12"/>
        </w:rPr>
        <w:t>20</w:t>
      </w:r>
      <w:r>
        <w:rPr>
          <w:color w:val="7F7F7F"/>
          <w:sz w:val="12"/>
        </w:rPr>
        <w:tab/>
      </w:r>
      <w:r>
        <w:rPr>
          <w:rFonts w:ascii="Courier New"/>
          <w:spacing w:val="-10"/>
          <w:sz w:val="20"/>
        </w:rPr>
        <w:t>}</w:t>
      </w:r>
    </w:p>
    <w:p w14:paraId="0E23FEEF" w14:textId="77777777" w:rsidR="002D20EE" w:rsidRDefault="00DD000A">
      <w:pPr>
        <w:spacing w:before="67"/>
        <w:ind w:left="224"/>
        <w:rPr>
          <w:sz w:val="12"/>
        </w:rPr>
      </w:pPr>
      <w:r>
        <w:rPr>
          <w:color w:val="7F7F7F"/>
          <w:spacing w:val="-5"/>
          <w:sz w:val="12"/>
        </w:rPr>
        <w:t>21</w:t>
      </w:r>
    </w:p>
    <w:p w14:paraId="15F7DDB6" w14:textId="77777777" w:rsidR="002D20EE" w:rsidRDefault="00DD000A">
      <w:pPr>
        <w:tabs>
          <w:tab w:val="left" w:pos="696"/>
        </w:tabs>
        <w:spacing w:before="47"/>
        <w:ind w:left="224"/>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fields</w:t>
      </w:r>
      <w:r>
        <w:rPr>
          <w:rFonts w:ascii="Courier New"/>
          <w:color w:val="197F19"/>
          <w:spacing w:val="-6"/>
          <w:sz w:val="20"/>
        </w:rPr>
        <w:t xml:space="preserve"> </w:t>
      </w:r>
      <w:r>
        <w:rPr>
          <w:rFonts w:ascii="Courier New"/>
          <w:color w:val="197F19"/>
          <w:sz w:val="20"/>
        </w:rPr>
        <w:t>provided</w:t>
      </w:r>
      <w:r>
        <w:rPr>
          <w:rFonts w:ascii="Courier New"/>
          <w:color w:val="197F19"/>
          <w:spacing w:val="-7"/>
          <w:sz w:val="20"/>
        </w:rPr>
        <w:t xml:space="preserve"> </w:t>
      </w:r>
      <w:r>
        <w:rPr>
          <w:rFonts w:ascii="Courier New"/>
          <w:color w:val="197F19"/>
          <w:sz w:val="20"/>
        </w:rPr>
        <w:t>by</w:t>
      </w:r>
      <w:r>
        <w:rPr>
          <w:rFonts w:ascii="Courier New"/>
          <w:color w:val="197F19"/>
          <w:spacing w:val="-6"/>
          <w:sz w:val="20"/>
        </w:rPr>
        <w:t xml:space="preserve"> </w:t>
      </w:r>
      <w:r>
        <w:rPr>
          <w:rFonts w:ascii="Courier New"/>
          <w:color w:val="197F19"/>
          <w:spacing w:val="-2"/>
          <w:sz w:val="20"/>
        </w:rPr>
        <w:t>service</w:t>
      </w:r>
    </w:p>
    <w:p w14:paraId="61013C26" w14:textId="77777777" w:rsidR="002D20EE" w:rsidRDefault="00DD000A">
      <w:pPr>
        <w:tabs>
          <w:tab w:val="left" w:pos="696"/>
        </w:tabs>
        <w:spacing w:before="13"/>
        <w:ind w:left="224"/>
        <w:rPr>
          <w:rFonts w:ascii="Courier New"/>
          <w:sz w:val="20"/>
        </w:rPr>
      </w:pPr>
      <w:r>
        <w:rPr>
          <w:color w:val="7F7F7F"/>
          <w:spacing w:val="-5"/>
          <w:sz w:val="12"/>
        </w:rPr>
        <w:t>23</w:t>
      </w:r>
      <w:r>
        <w:rPr>
          <w:color w:val="7F7F7F"/>
          <w:sz w:val="12"/>
        </w:rPr>
        <w:tab/>
      </w:r>
      <w:r>
        <w:rPr>
          <w:rFonts w:ascii="Courier New"/>
          <w:sz w:val="20"/>
        </w:rPr>
        <w:t>field</w:t>
      </w:r>
      <w:r>
        <w:rPr>
          <w:rFonts w:ascii="Courier New"/>
          <w:spacing w:val="-12"/>
          <w:sz w:val="20"/>
        </w:rPr>
        <w:t xml:space="preserve"> </w:t>
      </w:r>
      <w:r>
        <w:rPr>
          <w:rFonts w:ascii="Courier New"/>
          <w:sz w:val="20"/>
        </w:rPr>
        <w:t>UpdateRate</w:t>
      </w:r>
      <w:r>
        <w:rPr>
          <w:rFonts w:ascii="Courier New"/>
          <w:spacing w:val="-10"/>
          <w:sz w:val="20"/>
        </w:rPr>
        <w:t xml:space="preserve"> {</w:t>
      </w:r>
    </w:p>
    <w:p w14:paraId="076D5E04" w14:textId="77777777" w:rsidR="002D20EE" w:rsidRDefault="00DD000A">
      <w:pPr>
        <w:tabs>
          <w:tab w:val="left" w:pos="935"/>
        </w:tabs>
        <w:spacing w:before="12"/>
        <w:ind w:left="224"/>
        <w:rPr>
          <w:rFonts w:ascii="Courier New"/>
          <w:sz w:val="20"/>
        </w:rPr>
      </w:pPr>
      <w:r>
        <w:rPr>
          <w:color w:val="7F7F7F"/>
          <w:spacing w:val="-5"/>
          <w:sz w:val="12"/>
        </w:rPr>
        <w:t>24</w:t>
      </w:r>
      <w:r>
        <w:rPr>
          <w:color w:val="7F7F7F"/>
          <w:sz w:val="12"/>
        </w:rPr>
        <w:tab/>
      </w:r>
      <w:r>
        <w:rPr>
          <w:rFonts w:ascii="Courier New"/>
          <w:spacing w:val="-2"/>
          <w:sz w:val="20"/>
        </w:rPr>
        <w:t>type:uint32</w:t>
      </w:r>
    </w:p>
    <w:p w14:paraId="09BC7BA0" w14:textId="77777777" w:rsidR="002D20EE" w:rsidRDefault="00DD000A">
      <w:pPr>
        <w:tabs>
          <w:tab w:val="left" w:pos="935"/>
        </w:tabs>
        <w:spacing w:before="13"/>
        <w:ind w:left="224"/>
        <w:rPr>
          <w:rFonts w:ascii="Courier New"/>
          <w:sz w:val="20"/>
        </w:rPr>
      </w:pPr>
      <w:r>
        <w:rPr>
          <w:color w:val="7F7F7F"/>
          <w:spacing w:val="-5"/>
          <w:sz w:val="12"/>
        </w:rPr>
        <w:t>25</w:t>
      </w:r>
      <w:r>
        <w:rPr>
          <w:color w:val="7F7F7F"/>
          <w:sz w:val="12"/>
        </w:rPr>
        <w:tab/>
      </w:r>
      <w:r>
        <w:rPr>
          <w:rFonts w:ascii="Courier New"/>
          <w:sz w:val="20"/>
        </w:rPr>
        <w:t>get:</w:t>
      </w:r>
      <w:r>
        <w:rPr>
          <w:rFonts w:ascii="Courier New"/>
          <w:spacing w:val="-6"/>
          <w:sz w:val="20"/>
        </w:rPr>
        <w:t xml:space="preserve"> </w:t>
      </w:r>
      <w:r>
        <w:rPr>
          <w:rFonts w:ascii="Courier New"/>
          <w:color w:val="720072"/>
          <w:spacing w:val="-4"/>
          <w:sz w:val="20"/>
        </w:rPr>
        <w:t>true</w:t>
      </w:r>
    </w:p>
    <w:p w14:paraId="1EDF5722" w14:textId="77777777" w:rsidR="002D20EE" w:rsidRDefault="00DD000A">
      <w:pPr>
        <w:tabs>
          <w:tab w:val="left" w:pos="935"/>
        </w:tabs>
        <w:spacing w:before="12"/>
        <w:ind w:left="224"/>
        <w:rPr>
          <w:rFonts w:ascii="Courier New"/>
          <w:sz w:val="20"/>
        </w:rPr>
      </w:pPr>
      <w:r>
        <w:rPr>
          <w:color w:val="7F7F7F"/>
          <w:spacing w:val="-5"/>
          <w:sz w:val="12"/>
        </w:rPr>
        <w:t>26</w:t>
      </w:r>
      <w:r>
        <w:rPr>
          <w:color w:val="7F7F7F"/>
          <w:sz w:val="12"/>
        </w:rPr>
        <w:tab/>
      </w:r>
      <w:r>
        <w:rPr>
          <w:rFonts w:ascii="Courier New"/>
          <w:sz w:val="20"/>
        </w:rPr>
        <w:t>set:</w:t>
      </w:r>
      <w:r>
        <w:rPr>
          <w:rFonts w:ascii="Courier New"/>
          <w:spacing w:val="-6"/>
          <w:sz w:val="20"/>
        </w:rPr>
        <w:t xml:space="preserve"> </w:t>
      </w:r>
      <w:r>
        <w:rPr>
          <w:rFonts w:ascii="Courier New"/>
          <w:color w:val="720072"/>
          <w:spacing w:val="-4"/>
          <w:sz w:val="20"/>
        </w:rPr>
        <w:t>true</w:t>
      </w:r>
    </w:p>
    <w:p w14:paraId="791E7B0E" w14:textId="77777777" w:rsidR="002D20EE" w:rsidRDefault="00DD000A">
      <w:pPr>
        <w:tabs>
          <w:tab w:val="left" w:pos="696"/>
        </w:tabs>
        <w:spacing w:before="13"/>
        <w:ind w:left="224"/>
        <w:rPr>
          <w:rFonts w:ascii="Courier New"/>
          <w:sz w:val="20"/>
        </w:rPr>
      </w:pPr>
      <w:r>
        <w:rPr>
          <w:color w:val="7F7F7F"/>
          <w:spacing w:val="-5"/>
          <w:sz w:val="12"/>
        </w:rPr>
        <w:t>27</w:t>
      </w:r>
      <w:r>
        <w:rPr>
          <w:color w:val="7F7F7F"/>
          <w:sz w:val="12"/>
        </w:rPr>
        <w:tab/>
      </w:r>
      <w:r>
        <w:rPr>
          <w:rFonts w:ascii="Courier New"/>
          <w:spacing w:val="-10"/>
          <w:sz w:val="20"/>
        </w:rPr>
        <w:t>}</w:t>
      </w:r>
    </w:p>
    <w:p w14:paraId="2163C1C6" w14:textId="77777777" w:rsidR="002D20EE" w:rsidRDefault="00DD000A">
      <w:pPr>
        <w:spacing w:before="66"/>
        <w:ind w:left="224"/>
        <w:rPr>
          <w:sz w:val="12"/>
        </w:rPr>
      </w:pPr>
      <w:r>
        <w:rPr>
          <w:color w:val="7F7F7F"/>
          <w:spacing w:val="-5"/>
          <w:sz w:val="12"/>
        </w:rPr>
        <w:t>28</w:t>
      </w:r>
    </w:p>
    <w:p w14:paraId="0B0D7BCF" w14:textId="77777777" w:rsidR="002D20EE" w:rsidRDefault="00DD000A">
      <w:pPr>
        <w:tabs>
          <w:tab w:val="left" w:pos="696"/>
        </w:tabs>
        <w:spacing w:before="47"/>
        <w:ind w:left="224"/>
        <w:rPr>
          <w:rFonts w:ascii="Courier New"/>
          <w:sz w:val="20"/>
        </w:rPr>
      </w:pPr>
      <w:r>
        <w:rPr>
          <w:color w:val="7F7F7F"/>
          <w:spacing w:val="-5"/>
          <w:sz w:val="12"/>
        </w:rPr>
        <w:t>29</w:t>
      </w:r>
      <w:r>
        <w:rPr>
          <w:color w:val="7F7F7F"/>
          <w:sz w:val="12"/>
        </w:rPr>
        <w:tab/>
      </w:r>
      <w:r>
        <w:rPr>
          <w:rFonts w:ascii="Courier New"/>
          <w:sz w:val="20"/>
        </w:rPr>
        <w:t>error</w:t>
      </w:r>
      <w:r>
        <w:rPr>
          <w:rFonts w:ascii="Courier New"/>
          <w:spacing w:val="-15"/>
          <w:sz w:val="20"/>
        </w:rPr>
        <w:t xml:space="preserve"> </w:t>
      </w:r>
      <w:r>
        <w:rPr>
          <w:rFonts w:ascii="Courier New"/>
          <w:sz w:val="20"/>
        </w:rPr>
        <w:t>CalibrationFailed</w:t>
      </w:r>
      <w:r>
        <w:rPr>
          <w:rFonts w:ascii="Courier New"/>
          <w:spacing w:val="-14"/>
          <w:sz w:val="20"/>
        </w:rPr>
        <w:t xml:space="preserve"> </w:t>
      </w:r>
      <w:r>
        <w:rPr>
          <w:rFonts w:ascii="Courier New"/>
          <w:spacing w:val="-10"/>
          <w:sz w:val="20"/>
        </w:rPr>
        <w:t>{</w:t>
      </w:r>
    </w:p>
    <w:p w14:paraId="1F53747D" w14:textId="77777777" w:rsidR="002D20EE" w:rsidRDefault="00DD000A">
      <w:pPr>
        <w:tabs>
          <w:tab w:val="left" w:pos="935"/>
        </w:tabs>
        <w:spacing w:before="13"/>
        <w:ind w:left="224"/>
        <w:rPr>
          <w:rFonts w:ascii="Courier New"/>
          <w:sz w:val="20"/>
        </w:rPr>
      </w:pPr>
      <w:r>
        <w:rPr>
          <w:color w:val="7F7F7F"/>
          <w:spacing w:val="-5"/>
          <w:sz w:val="12"/>
        </w:rPr>
        <w:t>30</w:t>
      </w:r>
      <w:r>
        <w:rPr>
          <w:color w:val="7F7F7F"/>
          <w:sz w:val="12"/>
        </w:rPr>
        <w:tab/>
      </w:r>
      <w:r>
        <w:rPr>
          <w:rFonts w:ascii="Courier New"/>
          <w:sz w:val="20"/>
        </w:rPr>
        <w:t>errorCode</w:t>
      </w:r>
      <w:r>
        <w:rPr>
          <w:rFonts w:ascii="Courier New"/>
          <w:spacing w:val="-9"/>
          <w:sz w:val="20"/>
        </w:rPr>
        <w:t xml:space="preserve"> </w:t>
      </w:r>
      <w:r>
        <w:rPr>
          <w:rFonts w:ascii="Courier New"/>
          <w:sz w:val="20"/>
        </w:rPr>
        <w:t>:</w:t>
      </w:r>
      <w:r>
        <w:rPr>
          <w:rFonts w:ascii="Courier New"/>
          <w:spacing w:val="-7"/>
          <w:sz w:val="20"/>
        </w:rPr>
        <w:t xml:space="preserve"> </w:t>
      </w:r>
      <w:r>
        <w:rPr>
          <w:rFonts w:ascii="Courier New"/>
          <w:spacing w:val="-10"/>
          <w:sz w:val="20"/>
        </w:rPr>
        <w:t>1</w:t>
      </w:r>
    </w:p>
    <w:p w14:paraId="5FA8B367" w14:textId="77777777" w:rsidR="002D20EE" w:rsidRDefault="00DD000A">
      <w:pPr>
        <w:tabs>
          <w:tab w:val="left" w:pos="935"/>
        </w:tabs>
        <w:spacing w:before="12"/>
        <w:ind w:left="224"/>
        <w:rPr>
          <w:rFonts w:ascii="Courier New"/>
          <w:sz w:val="20"/>
        </w:rPr>
      </w:pPr>
      <w:r>
        <w:rPr>
          <w:color w:val="7F7F7F"/>
          <w:spacing w:val="-5"/>
          <w:sz w:val="12"/>
        </w:rPr>
        <w:t>31</w:t>
      </w:r>
      <w:r>
        <w:rPr>
          <w:color w:val="7F7F7F"/>
          <w:sz w:val="12"/>
        </w:rPr>
        <w:tab/>
      </w:r>
      <w:r>
        <w:rPr>
          <w:rFonts w:ascii="Courier New"/>
          <w:sz w:val="20"/>
        </w:rPr>
        <w:t>errorContext</w:t>
      </w:r>
      <w:r>
        <w:rPr>
          <w:rFonts w:ascii="Courier New"/>
          <w:spacing w:val="-16"/>
          <w:sz w:val="20"/>
        </w:rPr>
        <w:t xml:space="preserve"> </w:t>
      </w:r>
      <w:r>
        <w:rPr>
          <w:rFonts w:ascii="Courier New"/>
          <w:spacing w:val="-10"/>
          <w:sz w:val="20"/>
        </w:rPr>
        <w:t>{</w:t>
      </w:r>
    </w:p>
    <w:p w14:paraId="65F76802" w14:textId="77777777" w:rsidR="002D20EE" w:rsidRDefault="00DD000A">
      <w:pPr>
        <w:tabs>
          <w:tab w:val="left" w:pos="1174"/>
        </w:tabs>
        <w:spacing w:before="13"/>
        <w:ind w:left="224"/>
        <w:rPr>
          <w:rFonts w:ascii="Courier New"/>
          <w:sz w:val="20"/>
        </w:rPr>
      </w:pPr>
      <w:r>
        <w:rPr>
          <w:color w:val="7F7F7F"/>
          <w:spacing w:val="-5"/>
          <w:sz w:val="12"/>
        </w:rPr>
        <w:t>32</w:t>
      </w:r>
      <w:r>
        <w:rPr>
          <w:color w:val="7F7F7F"/>
          <w:sz w:val="12"/>
        </w:rPr>
        <w:tab/>
      </w:r>
      <w:r>
        <w:rPr>
          <w:rFonts w:ascii="Courier New"/>
          <w:sz w:val="20"/>
        </w:rPr>
        <w:t>failureText</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pacing w:val="-2"/>
          <w:sz w:val="20"/>
        </w:rPr>
        <w:t>string</w:t>
      </w:r>
    </w:p>
    <w:p w14:paraId="5F5DFCA7" w14:textId="77777777" w:rsidR="002D20EE" w:rsidRDefault="00DD000A">
      <w:pPr>
        <w:tabs>
          <w:tab w:val="left" w:pos="935"/>
        </w:tabs>
        <w:spacing w:before="12"/>
        <w:ind w:left="224"/>
        <w:rPr>
          <w:rFonts w:ascii="Courier New"/>
          <w:sz w:val="20"/>
        </w:rPr>
      </w:pPr>
      <w:r>
        <w:rPr>
          <w:color w:val="7F7F7F"/>
          <w:spacing w:val="-5"/>
          <w:sz w:val="12"/>
        </w:rPr>
        <w:t>33</w:t>
      </w:r>
      <w:r>
        <w:rPr>
          <w:color w:val="7F7F7F"/>
          <w:sz w:val="12"/>
        </w:rPr>
        <w:tab/>
      </w:r>
      <w:r>
        <w:rPr>
          <w:rFonts w:ascii="Courier New"/>
          <w:spacing w:val="-10"/>
          <w:sz w:val="20"/>
        </w:rPr>
        <w:t>}</w:t>
      </w:r>
    </w:p>
    <w:p w14:paraId="33B26A09" w14:textId="77777777" w:rsidR="002D20EE" w:rsidRDefault="00DD000A">
      <w:pPr>
        <w:tabs>
          <w:tab w:val="left" w:pos="696"/>
        </w:tabs>
        <w:spacing w:before="13"/>
        <w:ind w:left="224"/>
        <w:rPr>
          <w:rFonts w:ascii="Courier New"/>
          <w:sz w:val="20"/>
        </w:rPr>
      </w:pPr>
      <w:r>
        <w:rPr>
          <w:color w:val="7F7F7F"/>
          <w:spacing w:val="-5"/>
          <w:sz w:val="12"/>
        </w:rPr>
        <w:t>34</w:t>
      </w:r>
      <w:r>
        <w:rPr>
          <w:color w:val="7F7F7F"/>
          <w:sz w:val="12"/>
        </w:rPr>
        <w:tab/>
      </w:r>
      <w:r>
        <w:rPr>
          <w:rFonts w:ascii="Courier New"/>
          <w:spacing w:val="-10"/>
          <w:sz w:val="20"/>
        </w:rPr>
        <w:t>}</w:t>
      </w:r>
    </w:p>
    <w:p w14:paraId="5E9AAD2A" w14:textId="77777777" w:rsidR="002D20EE" w:rsidRDefault="00DD000A">
      <w:pPr>
        <w:spacing w:before="67"/>
        <w:ind w:left="224"/>
        <w:rPr>
          <w:sz w:val="12"/>
        </w:rPr>
      </w:pPr>
      <w:r>
        <w:rPr>
          <w:color w:val="7F7F7F"/>
          <w:spacing w:val="-5"/>
          <w:sz w:val="12"/>
        </w:rPr>
        <w:t>35</w:t>
      </w:r>
    </w:p>
    <w:p w14:paraId="6EF2128D" w14:textId="77777777" w:rsidR="002D20EE" w:rsidRDefault="00DD000A">
      <w:pPr>
        <w:tabs>
          <w:tab w:val="left" w:pos="696"/>
        </w:tabs>
        <w:spacing w:before="47"/>
        <w:ind w:left="224"/>
        <w:rPr>
          <w:rFonts w:ascii="Courier New"/>
          <w:sz w:val="20"/>
        </w:rPr>
      </w:pPr>
      <w:r>
        <w:rPr>
          <w:color w:val="7F7F7F"/>
          <w:spacing w:val="-5"/>
          <w:sz w:val="12"/>
        </w:rPr>
        <w:t>36</w:t>
      </w:r>
      <w:r>
        <w:rPr>
          <w:color w:val="7F7F7F"/>
          <w:sz w:val="12"/>
        </w:rPr>
        <w:tab/>
      </w:r>
      <w:r>
        <w:rPr>
          <w:rFonts w:ascii="Courier New"/>
          <w:sz w:val="20"/>
        </w:rPr>
        <w:t>error</w:t>
      </w:r>
      <w:r>
        <w:rPr>
          <w:rFonts w:ascii="Courier New"/>
          <w:spacing w:val="-16"/>
          <w:sz w:val="20"/>
        </w:rPr>
        <w:t xml:space="preserve"> </w:t>
      </w:r>
      <w:r>
        <w:rPr>
          <w:rFonts w:ascii="Courier New"/>
          <w:sz w:val="20"/>
        </w:rPr>
        <w:t>InvalidConfigString</w:t>
      </w:r>
      <w:r>
        <w:rPr>
          <w:rFonts w:ascii="Courier New"/>
          <w:spacing w:val="-15"/>
          <w:sz w:val="20"/>
        </w:rPr>
        <w:t xml:space="preserve"> </w:t>
      </w:r>
      <w:r>
        <w:rPr>
          <w:rFonts w:ascii="Courier New"/>
          <w:spacing w:val="-10"/>
          <w:sz w:val="20"/>
        </w:rPr>
        <w:t>{</w:t>
      </w:r>
    </w:p>
    <w:p w14:paraId="57BE9372" w14:textId="77777777" w:rsidR="002D20EE" w:rsidRDefault="00DD000A">
      <w:pPr>
        <w:tabs>
          <w:tab w:val="left" w:pos="935"/>
        </w:tabs>
        <w:spacing w:before="12"/>
        <w:ind w:left="224"/>
        <w:rPr>
          <w:rFonts w:ascii="Courier New"/>
          <w:sz w:val="20"/>
        </w:rPr>
      </w:pPr>
      <w:r>
        <w:rPr>
          <w:color w:val="7F7F7F"/>
          <w:spacing w:val="-5"/>
          <w:sz w:val="12"/>
        </w:rPr>
        <w:t>37</w:t>
      </w:r>
      <w:r>
        <w:rPr>
          <w:color w:val="7F7F7F"/>
          <w:sz w:val="12"/>
        </w:rPr>
        <w:tab/>
      </w:r>
      <w:r>
        <w:rPr>
          <w:rFonts w:ascii="Courier New"/>
          <w:sz w:val="20"/>
        </w:rPr>
        <w:t>errorCode</w:t>
      </w:r>
      <w:r>
        <w:rPr>
          <w:rFonts w:ascii="Courier New"/>
          <w:spacing w:val="-9"/>
          <w:sz w:val="20"/>
        </w:rPr>
        <w:t xml:space="preserve"> </w:t>
      </w:r>
      <w:r>
        <w:rPr>
          <w:rFonts w:ascii="Courier New"/>
          <w:sz w:val="20"/>
        </w:rPr>
        <w:t>:</w:t>
      </w:r>
      <w:r>
        <w:rPr>
          <w:rFonts w:ascii="Courier New"/>
          <w:spacing w:val="-7"/>
          <w:sz w:val="20"/>
        </w:rPr>
        <w:t xml:space="preserve"> </w:t>
      </w:r>
      <w:r>
        <w:rPr>
          <w:rFonts w:ascii="Courier New"/>
          <w:spacing w:val="-10"/>
          <w:sz w:val="20"/>
        </w:rPr>
        <w:t>2</w:t>
      </w:r>
    </w:p>
    <w:p w14:paraId="452B6FBB" w14:textId="77777777" w:rsidR="002D20EE" w:rsidRDefault="00DD000A">
      <w:pPr>
        <w:tabs>
          <w:tab w:val="left" w:pos="935"/>
        </w:tabs>
        <w:spacing w:before="13"/>
        <w:ind w:left="224"/>
        <w:rPr>
          <w:rFonts w:ascii="Courier New"/>
          <w:sz w:val="20"/>
        </w:rPr>
      </w:pPr>
      <w:r>
        <w:rPr>
          <w:color w:val="7F7F7F"/>
          <w:spacing w:val="-5"/>
          <w:sz w:val="12"/>
        </w:rPr>
        <w:t>38</w:t>
      </w:r>
      <w:r>
        <w:rPr>
          <w:color w:val="7F7F7F"/>
          <w:sz w:val="12"/>
        </w:rPr>
        <w:tab/>
      </w:r>
      <w:r>
        <w:rPr>
          <w:rFonts w:ascii="Courier New"/>
          <w:sz w:val="20"/>
        </w:rPr>
        <w:t>errorContext</w:t>
      </w:r>
      <w:r>
        <w:rPr>
          <w:rFonts w:ascii="Courier New"/>
          <w:spacing w:val="-16"/>
          <w:sz w:val="20"/>
        </w:rPr>
        <w:t xml:space="preserve"> </w:t>
      </w:r>
      <w:r>
        <w:rPr>
          <w:rFonts w:ascii="Courier New"/>
          <w:spacing w:val="-10"/>
          <w:sz w:val="20"/>
        </w:rPr>
        <w:t>{</w:t>
      </w:r>
    </w:p>
    <w:p w14:paraId="2E6A2151" w14:textId="77777777" w:rsidR="002D20EE" w:rsidRDefault="00DD000A">
      <w:pPr>
        <w:tabs>
          <w:tab w:val="left" w:pos="1174"/>
        </w:tabs>
        <w:spacing w:before="12"/>
        <w:ind w:left="224"/>
        <w:rPr>
          <w:rFonts w:ascii="Courier New"/>
          <w:sz w:val="20"/>
        </w:rPr>
      </w:pPr>
      <w:r>
        <w:rPr>
          <w:color w:val="7F7F7F"/>
          <w:spacing w:val="-5"/>
          <w:sz w:val="12"/>
        </w:rPr>
        <w:t>39</w:t>
      </w:r>
      <w:r>
        <w:rPr>
          <w:color w:val="7F7F7F"/>
          <w:sz w:val="12"/>
        </w:rPr>
        <w:tab/>
      </w:r>
      <w:r>
        <w:rPr>
          <w:rFonts w:ascii="Courier New"/>
          <w:sz w:val="20"/>
        </w:rPr>
        <w:t>invalidConfig</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2"/>
          <w:sz w:val="20"/>
        </w:rPr>
        <w:t>string</w:t>
      </w:r>
    </w:p>
    <w:p w14:paraId="388CE5BC" w14:textId="77777777" w:rsidR="002D20EE" w:rsidRDefault="00DD000A">
      <w:pPr>
        <w:tabs>
          <w:tab w:val="left" w:pos="1174"/>
        </w:tabs>
        <w:spacing w:before="13"/>
        <w:ind w:left="224"/>
        <w:rPr>
          <w:rFonts w:ascii="Courier New"/>
          <w:sz w:val="20"/>
        </w:rPr>
      </w:pPr>
      <w:r>
        <w:rPr>
          <w:color w:val="7F7F7F"/>
          <w:spacing w:val="-5"/>
          <w:sz w:val="12"/>
        </w:rPr>
        <w:t>40</w:t>
      </w:r>
      <w:r>
        <w:rPr>
          <w:color w:val="7F7F7F"/>
          <w:sz w:val="12"/>
        </w:rPr>
        <w:tab/>
      </w:r>
      <w:r>
        <w:rPr>
          <w:rFonts w:ascii="Courier New"/>
          <w:sz w:val="20"/>
        </w:rPr>
        <w:t>currentValidConfig</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spacing w:val="-2"/>
          <w:sz w:val="20"/>
        </w:rPr>
        <w:t>string</w:t>
      </w:r>
    </w:p>
    <w:p w14:paraId="105637D0" w14:textId="77777777" w:rsidR="002D20EE" w:rsidRDefault="00DD000A">
      <w:pPr>
        <w:tabs>
          <w:tab w:val="left" w:pos="935"/>
        </w:tabs>
        <w:spacing w:before="12"/>
        <w:ind w:left="224"/>
        <w:rPr>
          <w:rFonts w:ascii="Courier New"/>
          <w:sz w:val="20"/>
        </w:rPr>
      </w:pPr>
      <w:r>
        <w:rPr>
          <w:color w:val="7F7F7F"/>
          <w:spacing w:val="-5"/>
          <w:sz w:val="12"/>
        </w:rPr>
        <w:t>41</w:t>
      </w:r>
      <w:r>
        <w:rPr>
          <w:color w:val="7F7F7F"/>
          <w:sz w:val="12"/>
        </w:rPr>
        <w:tab/>
      </w:r>
      <w:r>
        <w:rPr>
          <w:rFonts w:ascii="Courier New"/>
          <w:spacing w:val="-10"/>
          <w:sz w:val="20"/>
        </w:rPr>
        <w:t>}</w:t>
      </w:r>
    </w:p>
    <w:p w14:paraId="56A7EA39" w14:textId="77777777" w:rsidR="002D20EE" w:rsidRDefault="00DD000A">
      <w:pPr>
        <w:tabs>
          <w:tab w:val="left" w:pos="696"/>
        </w:tabs>
        <w:spacing w:before="13"/>
        <w:ind w:left="224"/>
        <w:rPr>
          <w:rFonts w:ascii="Courier New"/>
          <w:sz w:val="20"/>
        </w:rPr>
      </w:pPr>
      <w:r>
        <w:rPr>
          <w:color w:val="7F7F7F"/>
          <w:spacing w:val="-5"/>
          <w:sz w:val="12"/>
        </w:rPr>
        <w:t>42</w:t>
      </w:r>
      <w:r>
        <w:rPr>
          <w:color w:val="7F7F7F"/>
          <w:sz w:val="12"/>
        </w:rPr>
        <w:tab/>
      </w:r>
      <w:r>
        <w:rPr>
          <w:rFonts w:ascii="Courier New"/>
          <w:spacing w:val="-10"/>
          <w:sz w:val="20"/>
        </w:rPr>
        <w:t>}</w:t>
      </w:r>
    </w:p>
    <w:p w14:paraId="02D16760" w14:textId="77777777" w:rsidR="002D20EE" w:rsidRDefault="00DD000A">
      <w:pPr>
        <w:spacing w:before="66"/>
        <w:ind w:left="224"/>
        <w:rPr>
          <w:sz w:val="12"/>
        </w:rPr>
      </w:pPr>
      <w:r>
        <w:rPr>
          <w:color w:val="7F7F7F"/>
          <w:spacing w:val="-5"/>
          <w:sz w:val="12"/>
        </w:rPr>
        <w:t>43</w:t>
      </w:r>
    </w:p>
    <w:p w14:paraId="3677791C" w14:textId="77777777" w:rsidR="002D20EE" w:rsidRDefault="00DD000A">
      <w:pPr>
        <w:tabs>
          <w:tab w:val="left" w:pos="696"/>
        </w:tabs>
        <w:spacing w:before="48"/>
        <w:ind w:left="224"/>
        <w:rPr>
          <w:rFonts w:ascii="Courier New"/>
          <w:sz w:val="20"/>
        </w:rPr>
      </w:pPr>
      <w:r>
        <w:rPr>
          <w:color w:val="7F7F7F"/>
          <w:spacing w:val="-5"/>
          <w:sz w:val="12"/>
        </w:rPr>
        <w:t>44</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methods</w:t>
      </w:r>
      <w:r>
        <w:rPr>
          <w:rFonts w:ascii="Courier New"/>
          <w:color w:val="197F19"/>
          <w:spacing w:val="-7"/>
          <w:sz w:val="20"/>
        </w:rPr>
        <w:t xml:space="preserve"> </w:t>
      </w:r>
      <w:r>
        <w:rPr>
          <w:rFonts w:ascii="Courier New"/>
          <w:color w:val="197F19"/>
          <w:sz w:val="20"/>
        </w:rPr>
        <w:t>provided</w:t>
      </w:r>
      <w:r>
        <w:rPr>
          <w:rFonts w:ascii="Courier New"/>
          <w:color w:val="197F19"/>
          <w:spacing w:val="-7"/>
          <w:sz w:val="20"/>
        </w:rPr>
        <w:t xml:space="preserve"> </w:t>
      </w:r>
      <w:r>
        <w:rPr>
          <w:rFonts w:ascii="Courier New"/>
          <w:color w:val="197F19"/>
          <w:sz w:val="20"/>
        </w:rPr>
        <w:t>by</w:t>
      </w:r>
      <w:r>
        <w:rPr>
          <w:rFonts w:ascii="Courier New"/>
          <w:color w:val="197F19"/>
          <w:spacing w:val="-6"/>
          <w:sz w:val="20"/>
        </w:rPr>
        <w:t xml:space="preserve"> </w:t>
      </w:r>
      <w:r>
        <w:rPr>
          <w:rFonts w:ascii="Courier New"/>
          <w:color w:val="197F19"/>
          <w:spacing w:val="-2"/>
          <w:sz w:val="20"/>
        </w:rPr>
        <w:t>service</w:t>
      </w:r>
    </w:p>
    <w:p w14:paraId="206DF999" w14:textId="77777777" w:rsidR="002D20EE" w:rsidRDefault="00DD000A">
      <w:pPr>
        <w:tabs>
          <w:tab w:val="left" w:pos="696"/>
        </w:tabs>
        <w:spacing w:before="12"/>
        <w:ind w:left="224"/>
        <w:rPr>
          <w:rFonts w:ascii="Courier New"/>
          <w:sz w:val="20"/>
        </w:rPr>
      </w:pPr>
      <w:r>
        <w:rPr>
          <w:color w:val="7F7F7F"/>
          <w:spacing w:val="-5"/>
          <w:sz w:val="12"/>
        </w:rPr>
        <w:t>45</w:t>
      </w:r>
      <w:r>
        <w:rPr>
          <w:color w:val="7F7F7F"/>
          <w:sz w:val="12"/>
        </w:rPr>
        <w:tab/>
      </w:r>
      <w:r>
        <w:rPr>
          <w:rFonts w:ascii="Courier New"/>
          <w:sz w:val="20"/>
        </w:rPr>
        <w:t>method</w:t>
      </w:r>
      <w:r>
        <w:rPr>
          <w:rFonts w:ascii="Courier New"/>
          <w:spacing w:val="-12"/>
          <w:sz w:val="20"/>
        </w:rPr>
        <w:t xml:space="preserve"> </w:t>
      </w:r>
      <w:r>
        <w:rPr>
          <w:rFonts w:ascii="Courier New"/>
          <w:sz w:val="20"/>
        </w:rPr>
        <w:t>Calibrate</w:t>
      </w:r>
      <w:r>
        <w:rPr>
          <w:rFonts w:ascii="Courier New"/>
          <w:spacing w:val="-10"/>
          <w:sz w:val="20"/>
        </w:rPr>
        <w:t xml:space="preserve"> {</w:t>
      </w:r>
    </w:p>
    <w:p w14:paraId="360D2592" w14:textId="77777777" w:rsidR="002D20EE" w:rsidRDefault="00DD000A">
      <w:pPr>
        <w:tabs>
          <w:tab w:val="left" w:pos="935"/>
        </w:tabs>
        <w:spacing w:before="13"/>
        <w:ind w:left="224"/>
        <w:rPr>
          <w:rFonts w:ascii="Courier New"/>
          <w:sz w:val="20"/>
        </w:rPr>
      </w:pPr>
      <w:r>
        <w:rPr>
          <w:color w:val="7F7F7F"/>
          <w:spacing w:val="-5"/>
          <w:sz w:val="12"/>
        </w:rPr>
        <w:t>46</w:t>
      </w:r>
      <w:r>
        <w:rPr>
          <w:color w:val="7F7F7F"/>
          <w:sz w:val="12"/>
        </w:rPr>
        <w:tab/>
      </w:r>
      <w:r>
        <w:rPr>
          <w:rFonts w:ascii="Courier New"/>
          <w:sz w:val="20"/>
        </w:rPr>
        <w:t>param</w:t>
      </w:r>
      <w:r>
        <w:rPr>
          <w:rFonts w:ascii="Courier New"/>
          <w:spacing w:val="-12"/>
          <w:sz w:val="20"/>
        </w:rPr>
        <w:t xml:space="preserve"> </w:t>
      </w:r>
      <w:r>
        <w:rPr>
          <w:rFonts w:ascii="Courier New"/>
          <w:sz w:val="20"/>
        </w:rPr>
        <w:t>configuration</w:t>
      </w:r>
      <w:r>
        <w:rPr>
          <w:rFonts w:ascii="Courier New"/>
          <w:spacing w:val="-12"/>
          <w:sz w:val="20"/>
        </w:rPr>
        <w:t xml:space="preserve"> </w:t>
      </w:r>
      <w:r>
        <w:rPr>
          <w:rFonts w:ascii="Courier New"/>
          <w:spacing w:val="-10"/>
          <w:sz w:val="20"/>
        </w:rPr>
        <w:t>{</w:t>
      </w:r>
    </w:p>
    <w:p w14:paraId="3167145A" w14:textId="77777777" w:rsidR="002D20EE" w:rsidRDefault="00DD000A">
      <w:pPr>
        <w:tabs>
          <w:tab w:val="left" w:pos="1174"/>
        </w:tabs>
        <w:spacing w:before="12"/>
        <w:ind w:left="224"/>
        <w:rPr>
          <w:rFonts w:ascii="Courier New"/>
          <w:sz w:val="20"/>
        </w:rPr>
      </w:pPr>
      <w:r>
        <w:rPr>
          <w:color w:val="7F7F7F"/>
          <w:spacing w:val="-5"/>
          <w:sz w:val="12"/>
        </w:rPr>
        <w:t>47</w:t>
      </w:r>
      <w:r>
        <w:rPr>
          <w:color w:val="7F7F7F"/>
          <w:sz w:val="12"/>
        </w:rPr>
        <w:tab/>
      </w:r>
      <w:r>
        <w:rPr>
          <w:rFonts w:ascii="Courier New"/>
          <w:sz w:val="20"/>
        </w:rPr>
        <w:t>type:</w:t>
      </w:r>
      <w:r>
        <w:rPr>
          <w:rFonts w:ascii="Courier New"/>
          <w:spacing w:val="-9"/>
          <w:sz w:val="20"/>
        </w:rPr>
        <w:t xml:space="preserve"> </w:t>
      </w:r>
      <w:r>
        <w:rPr>
          <w:rFonts w:ascii="Courier New"/>
          <w:spacing w:val="-2"/>
          <w:sz w:val="20"/>
        </w:rPr>
        <w:t>string</w:t>
      </w:r>
    </w:p>
    <w:p w14:paraId="5A849104" w14:textId="77777777" w:rsidR="002D20EE" w:rsidRDefault="00DD000A">
      <w:pPr>
        <w:tabs>
          <w:tab w:val="left" w:pos="1174"/>
        </w:tabs>
        <w:spacing w:before="13"/>
        <w:ind w:left="224"/>
        <w:rPr>
          <w:rFonts w:ascii="Courier New"/>
          <w:sz w:val="20"/>
        </w:rPr>
      </w:pPr>
      <w:r>
        <w:rPr>
          <w:color w:val="7F7F7F"/>
          <w:spacing w:val="-5"/>
          <w:sz w:val="12"/>
        </w:rPr>
        <w:t>48</w:t>
      </w:r>
      <w:r>
        <w:rPr>
          <w:color w:val="7F7F7F"/>
          <w:sz w:val="12"/>
        </w:rPr>
        <w:tab/>
      </w:r>
      <w:r>
        <w:rPr>
          <w:rFonts w:ascii="Courier New"/>
          <w:sz w:val="20"/>
        </w:rPr>
        <w:t>direction:</w:t>
      </w:r>
      <w:r>
        <w:rPr>
          <w:rFonts w:ascii="Courier New"/>
          <w:spacing w:val="-15"/>
          <w:sz w:val="20"/>
        </w:rPr>
        <w:t xml:space="preserve"> </w:t>
      </w:r>
      <w:r>
        <w:rPr>
          <w:rFonts w:ascii="Courier New"/>
          <w:spacing w:val="-5"/>
          <w:sz w:val="20"/>
        </w:rPr>
        <w:t>in</w:t>
      </w:r>
    </w:p>
    <w:p w14:paraId="2ABC3BDE" w14:textId="77777777" w:rsidR="002D20EE" w:rsidRDefault="00DD000A">
      <w:pPr>
        <w:tabs>
          <w:tab w:val="left" w:pos="935"/>
        </w:tabs>
        <w:spacing w:before="12"/>
        <w:ind w:left="224"/>
        <w:rPr>
          <w:rFonts w:ascii="Courier New"/>
          <w:sz w:val="20"/>
        </w:rPr>
      </w:pPr>
      <w:r>
        <w:rPr>
          <w:color w:val="7F7F7F"/>
          <w:spacing w:val="-5"/>
          <w:sz w:val="12"/>
        </w:rPr>
        <w:t>49</w:t>
      </w:r>
      <w:r>
        <w:rPr>
          <w:color w:val="7F7F7F"/>
          <w:sz w:val="12"/>
        </w:rPr>
        <w:tab/>
      </w:r>
      <w:r>
        <w:rPr>
          <w:rFonts w:ascii="Courier New"/>
          <w:spacing w:val="-10"/>
          <w:sz w:val="20"/>
        </w:rPr>
        <w:t>}</w:t>
      </w:r>
    </w:p>
    <w:p w14:paraId="12517F54" w14:textId="77777777" w:rsidR="002D20EE" w:rsidRDefault="00DD000A">
      <w:pPr>
        <w:tabs>
          <w:tab w:val="left" w:pos="935"/>
        </w:tabs>
        <w:spacing w:before="13"/>
        <w:ind w:left="224"/>
        <w:rPr>
          <w:rFonts w:ascii="Courier New"/>
          <w:sz w:val="20"/>
        </w:rPr>
      </w:pPr>
      <w:r>
        <w:rPr>
          <w:color w:val="7F7F7F"/>
          <w:spacing w:val="-5"/>
          <w:sz w:val="12"/>
        </w:rPr>
        <w:t>50</w:t>
      </w:r>
      <w:r>
        <w:rPr>
          <w:color w:val="7F7F7F"/>
          <w:sz w:val="12"/>
        </w:rPr>
        <w:tab/>
      </w:r>
      <w:r>
        <w:rPr>
          <w:rFonts w:ascii="Courier New"/>
          <w:sz w:val="20"/>
        </w:rPr>
        <w:t>param</w:t>
      </w:r>
      <w:r>
        <w:rPr>
          <w:rFonts w:ascii="Courier New"/>
          <w:spacing w:val="-8"/>
          <w:sz w:val="20"/>
        </w:rPr>
        <w:t xml:space="preserve"> </w:t>
      </w:r>
      <w:r>
        <w:rPr>
          <w:rFonts w:ascii="Courier New"/>
          <w:sz w:val="20"/>
        </w:rPr>
        <w:t>result</w:t>
      </w:r>
      <w:r>
        <w:rPr>
          <w:rFonts w:ascii="Courier New"/>
          <w:spacing w:val="-8"/>
          <w:sz w:val="20"/>
        </w:rPr>
        <w:t xml:space="preserve"> </w:t>
      </w:r>
      <w:r>
        <w:rPr>
          <w:rFonts w:ascii="Courier New"/>
          <w:spacing w:val="-10"/>
          <w:sz w:val="20"/>
        </w:rPr>
        <w:t>{</w:t>
      </w:r>
    </w:p>
    <w:p w14:paraId="5B8E7E86" w14:textId="77777777" w:rsidR="002D20EE" w:rsidRDefault="00DD000A">
      <w:pPr>
        <w:tabs>
          <w:tab w:val="left" w:pos="1174"/>
        </w:tabs>
        <w:spacing w:before="12"/>
        <w:ind w:left="224"/>
        <w:rPr>
          <w:rFonts w:ascii="Courier New"/>
          <w:sz w:val="20"/>
        </w:rPr>
      </w:pPr>
      <w:r>
        <w:rPr>
          <w:color w:val="7F7F7F"/>
          <w:spacing w:val="-5"/>
          <w:sz w:val="12"/>
        </w:rPr>
        <w:t>51</w:t>
      </w:r>
      <w:r>
        <w:rPr>
          <w:color w:val="7F7F7F"/>
          <w:sz w:val="12"/>
        </w:rPr>
        <w:tab/>
      </w:r>
      <w:r>
        <w:rPr>
          <w:rFonts w:ascii="Courier New"/>
          <w:sz w:val="20"/>
        </w:rPr>
        <w:t>type:</w:t>
      </w:r>
      <w:r>
        <w:rPr>
          <w:rFonts w:ascii="Courier New"/>
          <w:spacing w:val="-9"/>
          <w:sz w:val="20"/>
        </w:rPr>
        <w:t xml:space="preserve"> </w:t>
      </w:r>
      <w:r>
        <w:rPr>
          <w:rFonts w:ascii="Courier New"/>
          <w:color w:val="720072"/>
          <w:spacing w:val="-4"/>
          <w:sz w:val="20"/>
        </w:rPr>
        <w:t>bool</w:t>
      </w:r>
    </w:p>
    <w:p w14:paraId="0498BFB0" w14:textId="77777777" w:rsidR="002D20EE" w:rsidRDefault="00DD000A">
      <w:pPr>
        <w:tabs>
          <w:tab w:val="left" w:pos="1174"/>
        </w:tabs>
        <w:spacing w:before="13"/>
        <w:ind w:left="224"/>
        <w:rPr>
          <w:rFonts w:ascii="Courier New"/>
          <w:sz w:val="20"/>
        </w:rPr>
      </w:pPr>
      <w:r>
        <w:rPr>
          <w:color w:val="7F7F7F"/>
          <w:spacing w:val="-5"/>
          <w:sz w:val="12"/>
        </w:rPr>
        <w:t>52</w:t>
      </w:r>
      <w:r>
        <w:rPr>
          <w:color w:val="7F7F7F"/>
          <w:sz w:val="12"/>
        </w:rPr>
        <w:tab/>
      </w:r>
      <w:r>
        <w:rPr>
          <w:rFonts w:ascii="Courier New"/>
          <w:sz w:val="20"/>
        </w:rPr>
        <w:t>direction:</w:t>
      </w:r>
      <w:r>
        <w:rPr>
          <w:rFonts w:ascii="Courier New"/>
          <w:spacing w:val="-15"/>
          <w:sz w:val="20"/>
        </w:rPr>
        <w:t xml:space="preserve"> </w:t>
      </w:r>
      <w:r>
        <w:rPr>
          <w:rFonts w:ascii="Courier New"/>
          <w:spacing w:val="-5"/>
          <w:sz w:val="20"/>
        </w:rPr>
        <w:t>out</w:t>
      </w:r>
    </w:p>
    <w:p w14:paraId="72FE70B7" w14:textId="77777777" w:rsidR="002D20EE" w:rsidRDefault="00DD000A">
      <w:pPr>
        <w:tabs>
          <w:tab w:val="left" w:pos="935"/>
        </w:tabs>
        <w:spacing w:before="12"/>
        <w:ind w:left="224"/>
        <w:rPr>
          <w:rFonts w:ascii="Courier New"/>
          <w:sz w:val="20"/>
        </w:rPr>
      </w:pPr>
      <w:r>
        <w:rPr>
          <w:color w:val="7F7F7F"/>
          <w:spacing w:val="-5"/>
          <w:sz w:val="12"/>
        </w:rPr>
        <w:t>53</w:t>
      </w:r>
      <w:r>
        <w:rPr>
          <w:color w:val="7F7F7F"/>
          <w:sz w:val="12"/>
        </w:rPr>
        <w:tab/>
      </w:r>
      <w:r>
        <w:rPr>
          <w:rFonts w:ascii="Courier New"/>
          <w:spacing w:val="-10"/>
          <w:sz w:val="20"/>
        </w:rPr>
        <w:t>}</w:t>
      </w:r>
    </w:p>
    <w:p w14:paraId="26371C03" w14:textId="77777777" w:rsidR="002D20EE" w:rsidRDefault="00DD000A">
      <w:pPr>
        <w:tabs>
          <w:tab w:val="left" w:pos="935"/>
        </w:tabs>
        <w:spacing w:before="13"/>
        <w:ind w:left="224"/>
        <w:rPr>
          <w:rFonts w:ascii="Courier New"/>
          <w:sz w:val="20"/>
        </w:rPr>
      </w:pPr>
      <w:r>
        <w:rPr>
          <w:color w:val="7F7F7F"/>
          <w:spacing w:val="-5"/>
          <w:sz w:val="12"/>
        </w:rPr>
        <w:t>54</w:t>
      </w:r>
      <w:r>
        <w:rPr>
          <w:color w:val="7F7F7F"/>
          <w:sz w:val="12"/>
        </w:rPr>
        <w:tab/>
      </w:r>
      <w:r>
        <w:rPr>
          <w:rFonts w:ascii="Courier New"/>
          <w:sz w:val="20"/>
        </w:rPr>
        <w:t>raises</w:t>
      </w:r>
      <w:r>
        <w:rPr>
          <w:rFonts w:ascii="Courier New"/>
          <w:spacing w:val="-9"/>
          <w:sz w:val="20"/>
        </w:rPr>
        <w:t xml:space="preserve"> </w:t>
      </w:r>
      <w:r>
        <w:rPr>
          <w:rFonts w:ascii="Courier New"/>
          <w:spacing w:val="-10"/>
          <w:sz w:val="20"/>
        </w:rPr>
        <w:t>{</w:t>
      </w:r>
    </w:p>
    <w:p w14:paraId="2B3A5890" w14:textId="77777777" w:rsidR="002D20EE" w:rsidRDefault="00DD000A">
      <w:pPr>
        <w:tabs>
          <w:tab w:val="left" w:pos="1174"/>
        </w:tabs>
        <w:spacing w:before="13"/>
        <w:ind w:left="224"/>
        <w:rPr>
          <w:rFonts w:ascii="Courier New"/>
          <w:sz w:val="20"/>
        </w:rPr>
      </w:pPr>
      <w:r>
        <w:rPr>
          <w:color w:val="7F7F7F"/>
          <w:spacing w:val="-5"/>
          <w:sz w:val="12"/>
        </w:rPr>
        <w:t>55</w:t>
      </w:r>
      <w:r>
        <w:rPr>
          <w:color w:val="7F7F7F"/>
          <w:sz w:val="12"/>
        </w:rPr>
        <w:tab/>
      </w:r>
      <w:r>
        <w:rPr>
          <w:rFonts w:ascii="Courier New"/>
          <w:spacing w:val="-2"/>
          <w:sz w:val="20"/>
        </w:rPr>
        <w:t>CalibrationFailed</w:t>
      </w:r>
    </w:p>
    <w:p w14:paraId="78644C00" w14:textId="77777777" w:rsidR="002D20EE" w:rsidRDefault="00DD000A">
      <w:pPr>
        <w:tabs>
          <w:tab w:val="left" w:pos="1174"/>
        </w:tabs>
        <w:spacing w:before="12"/>
        <w:ind w:left="224"/>
        <w:rPr>
          <w:rFonts w:ascii="Courier New"/>
          <w:sz w:val="20"/>
        </w:rPr>
      </w:pPr>
      <w:r>
        <w:rPr>
          <w:color w:val="7F7F7F"/>
          <w:spacing w:val="-5"/>
          <w:sz w:val="12"/>
        </w:rPr>
        <w:t>56</w:t>
      </w:r>
      <w:r>
        <w:rPr>
          <w:color w:val="7F7F7F"/>
          <w:sz w:val="12"/>
        </w:rPr>
        <w:tab/>
      </w:r>
      <w:r>
        <w:rPr>
          <w:rFonts w:ascii="Courier New"/>
          <w:spacing w:val="-2"/>
          <w:sz w:val="20"/>
        </w:rPr>
        <w:t>InvalidConfigString</w:t>
      </w:r>
    </w:p>
    <w:p w14:paraId="3AC484FA" w14:textId="77777777" w:rsidR="002D20EE" w:rsidRDefault="00DD000A">
      <w:pPr>
        <w:tabs>
          <w:tab w:val="left" w:pos="935"/>
        </w:tabs>
        <w:spacing w:before="13"/>
        <w:ind w:left="224"/>
        <w:rPr>
          <w:rFonts w:ascii="Courier New"/>
          <w:sz w:val="20"/>
        </w:rPr>
      </w:pPr>
      <w:r>
        <w:rPr>
          <w:color w:val="7F7F7F"/>
          <w:spacing w:val="-5"/>
          <w:sz w:val="12"/>
        </w:rPr>
        <w:t>57</w:t>
      </w:r>
      <w:r>
        <w:rPr>
          <w:color w:val="7F7F7F"/>
          <w:sz w:val="12"/>
        </w:rPr>
        <w:tab/>
      </w:r>
      <w:r>
        <w:rPr>
          <w:rFonts w:ascii="Courier New"/>
          <w:spacing w:val="-10"/>
          <w:sz w:val="20"/>
        </w:rPr>
        <w:t>}</w:t>
      </w:r>
    </w:p>
    <w:p w14:paraId="202E30BB" w14:textId="77777777" w:rsidR="002D20EE" w:rsidRDefault="00DD000A">
      <w:pPr>
        <w:tabs>
          <w:tab w:val="left" w:pos="696"/>
        </w:tabs>
        <w:spacing w:before="12"/>
        <w:ind w:left="224"/>
        <w:rPr>
          <w:rFonts w:ascii="Courier New"/>
          <w:sz w:val="20"/>
        </w:rPr>
      </w:pPr>
      <w:r>
        <w:rPr>
          <w:color w:val="7F7F7F"/>
          <w:spacing w:val="-5"/>
          <w:sz w:val="12"/>
        </w:rPr>
        <w:t>58</w:t>
      </w:r>
      <w:r>
        <w:rPr>
          <w:color w:val="7F7F7F"/>
          <w:sz w:val="12"/>
        </w:rPr>
        <w:tab/>
      </w:r>
      <w:r>
        <w:rPr>
          <w:rFonts w:ascii="Courier New"/>
          <w:spacing w:val="-10"/>
          <w:sz w:val="20"/>
        </w:rPr>
        <w:t>}</w:t>
      </w:r>
    </w:p>
    <w:p w14:paraId="27103B78" w14:textId="77777777" w:rsidR="002D20EE" w:rsidRDefault="00DD000A">
      <w:pPr>
        <w:spacing w:before="67"/>
        <w:ind w:left="224"/>
        <w:rPr>
          <w:sz w:val="12"/>
        </w:rPr>
      </w:pPr>
      <w:r>
        <w:rPr>
          <w:color w:val="7F7F7F"/>
          <w:spacing w:val="-5"/>
          <w:sz w:val="12"/>
        </w:rPr>
        <w:t>59</w:t>
      </w:r>
    </w:p>
    <w:p w14:paraId="34C633A6" w14:textId="77777777" w:rsidR="002D20EE" w:rsidRDefault="00DD000A">
      <w:pPr>
        <w:tabs>
          <w:tab w:val="left" w:pos="696"/>
        </w:tabs>
        <w:spacing w:before="47"/>
        <w:ind w:left="224"/>
        <w:rPr>
          <w:rFonts w:ascii="Courier New"/>
          <w:sz w:val="20"/>
        </w:rPr>
      </w:pPr>
      <w:r>
        <w:rPr>
          <w:color w:val="7F7F7F"/>
          <w:spacing w:val="-5"/>
          <w:sz w:val="12"/>
        </w:rPr>
        <w:t>60</w:t>
      </w:r>
      <w:r>
        <w:rPr>
          <w:color w:val="7F7F7F"/>
          <w:sz w:val="12"/>
        </w:rPr>
        <w:tab/>
      </w:r>
      <w:r>
        <w:rPr>
          <w:rFonts w:ascii="Courier New"/>
          <w:sz w:val="20"/>
        </w:rPr>
        <w:t>method</w:t>
      </w:r>
      <w:r>
        <w:rPr>
          <w:rFonts w:ascii="Courier New"/>
          <w:spacing w:val="-9"/>
          <w:sz w:val="20"/>
        </w:rPr>
        <w:t xml:space="preserve"> </w:t>
      </w:r>
      <w:r>
        <w:rPr>
          <w:rFonts w:ascii="Courier New"/>
          <w:sz w:val="20"/>
        </w:rPr>
        <w:t>Adjust</w:t>
      </w:r>
      <w:r>
        <w:rPr>
          <w:rFonts w:ascii="Courier New"/>
          <w:spacing w:val="-8"/>
          <w:sz w:val="20"/>
        </w:rPr>
        <w:t xml:space="preserve"> </w:t>
      </w:r>
      <w:r>
        <w:rPr>
          <w:rFonts w:ascii="Courier New"/>
          <w:spacing w:val="-10"/>
          <w:sz w:val="20"/>
        </w:rPr>
        <w:t>{</w:t>
      </w:r>
    </w:p>
    <w:p w14:paraId="32B844F7" w14:textId="77777777" w:rsidR="002D20EE" w:rsidRDefault="00DD000A">
      <w:pPr>
        <w:tabs>
          <w:tab w:val="left" w:pos="935"/>
        </w:tabs>
        <w:spacing w:before="12"/>
        <w:ind w:left="224"/>
        <w:rPr>
          <w:rFonts w:ascii="Courier New"/>
          <w:sz w:val="20"/>
        </w:rPr>
      </w:pPr>
      <w:r>
        <w:pict w14:anchorId="444436D3">
          <v:shape id="docshape25" o:spid="_x0000_s2075" type="#_x0000_t202" style="position:absolute;left:0;text-align:left;margin-left:59.25pt;margin-top:12.8pt;width:131.2pt;height:10.45pt;z-index:15730688;mso-position-horizontal-relative:page" filled="f" stroked="f">
            <v:textbox inset="0,0,0,0">
              <w:txbxContent>
                <w:p w14:paraId="0144D75B" w14:textId="77777777" w:rsidR="002D20EE" w:rsidRDefault="00DD000A">
                  <w:pPr>
                    <w:tabs>
                      <w:tab w:val="left" w:pos="949"/>
                    </w:tabs>
                    <w:spacing w:line="209" w:lineRule="exact"/>
                    <w:rPr>
                      <w:rFonts w:ascii="Courier New"/>
                      <w:sz w:val="20"/>
                    </w:rPr>
                  </w:pPr>
                  <w:r>
                    <w:rPr>
                      <w:color w:val="7F7F7F"/>
                      <w:spacing w:val="-5"/>
                      <w:sz w:val="12"/>
                    </w:rPr>
                    <w:t>62</w:t>
                  </w:r>
                  <w:r>
                    <w:rPr>
                      <w:color w:val="7F7F7F"/>
                      <w:sz w:val="12"/>
                    </w:rPr>
                    <w:tab/>
                  </w:r>
                  <w:r>
                    <w:rPr>
                      <w:rFonts w:ascii="Courier New"/>
                      <w:sz w:val="20"/>
                    </w:rPr>
                    <w:t>type:</w:t>
                  </w:r>
                  <w:r>
                    <w:rPr>
                      <w:rFonts w:ascii="Courier New"/>
                      <w:spacing w:val="-9"/>
                      <w:sz w:val="20"/>
                    </w:rPr>
                    <w:t xml:space="preserve"> </w:t>
                  </w:r>
                  <w:r>
                    <w:rPr>
                      <w:rFonts w:ascii="Courier New"/>
                      <w:spacing w:val="-2"/>
                      <w:sz w:val="20"/>
                    </w:rPr>
                    <w:t>Position</w:t>
                  </w:r>
                </w:p>
              </w:txbxContent>
            </v:textbox>
            <w10:wrap anchorx="page"/>
          </v:shape>
        </w:pict>
      </w:r>
      <w:r>
        <w:rPr>
          <w:color w:val="7F7F7F"/>
          <w:spacing w:val="-5"/>
          <w:sz w:val="12"/>
        </w:rPr>
        <w:t>61</w:t>
      </w:r>
      <w:r>
        <w:rPr>
          <w:color w:val="7F7F7F"/>
          <w:sz w:val="12"/>
        </w:rPr>
        <w:tab/>
      </w:r>
      <w:r>
        <w:rPr>
          <w:rFonts w:ascii="Courier New"/>
          <w:sz w:val="20"/>
        </w:rPr>
        <w:t>param</w:t>
      </w:r>
      <w:r>
        <w:rPr>
          <w:rFonts w:ascii="Courier New"/>
          <w:spacing w:val="-15"/>
          <w:sz w:val="20"/>
        </w:rPr>
        <w:t xml:space="preserve"> </w:t>
      </w:r>
      <w:r>
        <w:rPr>
          <w:rFonts w:ascii="Courier New"/>
          <w:sz w:val="20"/>
        </w:rPr>
        <w:t>target_position</w:t>
      </w:r>
      <w:r>
        <w:rPr>
          <w:rFonts w:ascii="Courier New"/>
          <w:spacing w:val="-13"/>
          <w:sz w:val="20"/>
        </w:rPr>
        <w:t xml:space="preserve"> </w:t>
      </w:r>
      <w:r>
        <w:rPr>
          <w:rFonts w:ascii="Courier New"/>
          <w:spacing w:val="-10"/>
          <w:sz w:val="20"/>
        </w:rPr>
        <w:t>{</w:t>
      </w:r>
    </w:p>
    <w:p w14:paraId="623A9384" w14:textId="77777777" w:rsidR="002D20EE" w:rsidRDefault="002D20EE">
      <w:pPr>
        <w:rPr>
          <w:rFonts w:ascii="Courier New"/>
          <w:sz w:val="20"/>
        </w:rPr>
        <w:sectPr w:rsidR="002D20EE">
          <w:pgSz w:w="11910" w:h="13780"/>
          <w:pgMar w:top="360" w:right="240" w:bottom="0" w:left="960" w:header="720" w:footer="720" w:gutter="0"/>
          <w:cols w:space="720"/>
        </w:sectPr>
      </w:pPr>
    </w:p>
    <w:tbl>
      <w:tblPr>
        <w:tblW w:w="0" w:type="auto"/>
        <w:tblInd w:w="182" w:type="dxa"/>
        <w:tblLayout w:type="fixed"/>
        <w:tblCellMar>
          <w:left w:w="0" w:type="dxa"/>
          <w:right w:w="0" w:type="dxa"/>
        </w:tblCellMar>
        <w:tblLook w:val="01E0" w:firstRow="1" w:lastRow="1" w:firstColumn="1" w:lastColumn="1" w:noHBand="0" w:noVBand="0"/>
      </w:tblPr>
      <w:tblGrid>
        <w:gridCol w:w="352"/>
        <w:gridCol w:w="348"/>
        <w:gridCol w:w="3217"/>
      </w:tblGrid>
      <w:tr w:rsidR="002D20EE" w14:paraId="3A4FA45C" w14:textId="77777777">
        <w:trPr>
          <w:trHeight w:val="223"/>
        </w:trPr>
        <w:tc>
          <w:tcPr>
            <w:tcW w:w="352" w:type="dxa"/>
          </w:tcPr>
          <w:p w14:paraId="7C3A1C58" w14:textId="77777777" w:rsidR="002D20EE" w:rsidRDefault="00DD000A">
            <w:pPr>
              <w:pStyle w:val="TableParagraph"/>
              <w:spacing w:before="49" w:line="240" w:lineRule="auto"/>
              <w:ind w:left="50"/>
              <w:rPr>
                <w:sz w:val="12"/>
              </w:rPr>
            </w:pPr>
            <w:r>
              <w:rPr>
                <w:color w:val="7F7F7F"/>
                <w:spacing w:val="-5"/>
                <w:sz w:val="12"/>
              </w:rPr>
              <w:lastRenderedPageBreak/>
              <w:t>63</w:t>
            </w:r>
          </w:p>
        </w:tc>
        <w:tc>
          <w:tcPr>
            <w:tcW w:w="348" w:type="dxa"/>
          </w:tcPr>
          <w:p w14:paraId="5C5E63AA" w14:textId="77777777" w:rsidR="002D20EE" w:rsidRDefault="002D20EE">
            <w:pPr>
              <w:pStyle w:val="TableParagraph"/>
              <w:spacing w:line="240" w:lineRule="auto"/>
              <w:ind w:left="0"/>
              <w:rPr>
                <w:rFonts w:ascii="Times New Roman"/>
                <w:sz w:val="16"/>
              </w:rPr>
            </w:pPr>
          </w:p>
        </w:tc>
        <w:tc>
          <w:tcPr>
            <w:tcW w:w="3217" w:type="dxa"/>
          </w:tcPr>
          <w:p w14:paraId="2C2248CD" w14:textId="77777777" w:rsidR="002D20EE" w:rsidRDefault="00DD000A">
            <w:pPr>
              <w:pStyle w:val="TableParagraph"/>
              <w:spacing w:line="204" w:lineRule="exact"/>
              <w:ind w:left="299"/>
              <w:rPr>
                <w:rFonts w:ascii="Courier New"/>
                <w:sz w:val="20"/>
              </w:rPr>
            </w:pPr>
            <w:r>
              <w:rPr>
                <w:rFonts w:ascii="Courier New"/>
                <w:sz w:val="20"/>
              </w:rPr>
              <w:t>direction:</w:t>
            </w:r>
            <w:r>
              <w:rPr>
                <w:rFonts w:ascii="Courier New"/>
                <w:spacing w:val="-15"/>
                <w:sz w:val="20"/>
              </w:rPr>
              <w:t xml:space="preserve"> </w:t>
            </w:r>
            <w:r>
              <w:rPr>
                <w:rFonts w:ascii="Courier New"/>
                <w:spacing w:val="-5"/>
                <w:sz w:val="20"/>
              </w:rPr>
              <w:t>in</w:t>
            </w:r>
          </w:p>
        </w:tc>
      </w:tr>
      <w:tr w:rsidR="002D20EE" w14:paraId="2B4B1AE5" w14:textId="77777777">
        <w:trPr>
          <w:trHeight w:val="239"/>
        </w:trPr>
        <w:tc>
          <w:tcPr>
            <w:tcW w:w="352" w:type="dxa"/>
          </w:tcPr>
          <w:p w14:paraId="1C6126A1" w14:textId="77777777" w:rsidR="002D20EE" w:rsidRDefault="00DD000A">
            <w:pPr>
              <w:pStyle w:val="TableParagraph"/>
              <w:spacing w:before="64" w:line="240" w:lineRule="auto"/>
              <w:ind w:left="50"/>
              <w:rPr>
                <w:sz w:val="12"/>
              </w:rPr>
            </w:pPr>
            <w:r>
              <w:rPr>
                <w:color w:val="7F7F7F"/>
                <w:spacing w:val="-5"/>
                <w:sz w:val="12"/>
              </w:rPr>
              <w:t>64</w:t>
            </w:r>
          </w:p>
        </w:tc>
        <w:tc>
          <w:tcPr>
            <w:tcW w:w="348" w:type="dxa"/>
          </w:tcPr>
          <w:p w14:paraId="5613B3B9" w14:textId="77777777" w:rsidR="002D20EE" w:rsidRDefault="002D20EE">
            <w:pPr>
              <w:pStyle w:val="TableParagraph"/>
              <w:spacing w:line="240" w:lineRule="auto"/>
              <w:ind w:left="0"/>
              <w:rPr>
                <w:rFonts w:ascii="Times New Roman"/>
                <w:sz w:val="16"/>
              </w:rPr>
            </w:pPr>
          </w:p>
        </w:tc>
        <w:tc>
          <w:tcPr>
            <w:tcW w:w="3217" w:type="dxa"/>
          </w:tcPr>
          <w:p w14:paraId="4CE293C0" w14:textId="77777777" w:rsidR="002D20EE" w:rsidRDefault="00DD000A">
            <w:pPr>
              <w:pStyle w:val="TableParagraph"/>
              <w:spacing w:before="10"/>
              <w:ind w:left="60"/>
              <w:rPr>
                <w:rFonts w:ascii="Courier New"/>
                <w:sz w:val="20"/>
              </w:rPr>
            </w:pPr>
            <w:r>
              <w:rPr>
                <w:rFonts w:ascii="Courier New"/>
                <w:w w:val="99"/>
                <w:sz w:val="20"/>
              </w:rPr>
              <w:t>}</w:t>
            </w:r>
          </w:p>
        </w:tc>
      </w:tr>
      <w:tr w:rsidR="002D20EE" w14:paraId="72DF6DF8" w14:textId="77777777">
        <w:trPr>
          <w:trHeight w:val="239"/>
        </w:trPr>
        <w:tc>
          <w:tcPr>
            <w:tcW w:w="352" w:type="dxa"/>
          </w:tcPr>
          <w:p w14:paraId="7B539D7A" w14:textId="77777777" w:rsidR="002D20EE" w:rsidRDefault="00DD000A">
            <w:pPr>
              <w:pStyle w:val="TableParagraph"/>
              <w:spacing w:before="64" w:line="240" w:lineRule="auto"/>
              <w:ind w:left="50"/>
              <w:rPr>
                <w:sz w:val="12"/>
              </w:rPr>
            </w:pPr>
            <w:r>
              <w:rPr>
                <w:color w:val="7F7F7F"/>
                <w:spacing w:val="-5"/>
                <w:sz w:val="12"/>
              </w:rPr>
              <w:t>65</w:t>
            </w:r>
          </w:p>
        </w:tc>
        <w:tc>
          <w:tcPr>
            <w:tcW w:w="348" w:type="dxa"/>
          </w:tcPr>
          <w:p w14:paraId="51CD4CCD" w14:textId="77777777" w:rsidR="002D20EE" w:rsidRDefault="002D20EE">
            <w:pPr>
              <w:pStyle w:val="TableParagraph"/>
              <w:spacing w:line="240" w:lineRule="auto"/>
              <w:ind w:left="0"/>
              <w:rPr>
                <w:rFonts w:ascii="Times New Roman"/>
                <w:sz w:val="16"/>
              </w:rPr>
            </w:pPr>
          </w:p>
        </w:tc>
        <w:tc>
          <w:tcPr>
            <w:tcW w:w="3217" w:type="dxa"/>
          </w:tcPr>
          <w:p w14:paraId="4C083B80" w14:textId="77777777" w:rsidR="002D20EE" w:rsidRDefault="00DD000A">
            <w:pPr>
              <w:pStyle w:val="TableParagraph"/>
              <w:spacing w:before="10"/>
              <w:ind w:left="60"/>
              <w:rPr>
                <w:rFonts w:ascii="Courier New"/>
                <w:sz w:val="20"/>
              </w:rPr>
            </w:pPr>
            <w:r>
              <w:rPr>
                <w:rFonts w:ascii="Courier New"/>
                <w:sz w:val="20"/>
              </w:rPr>
              <w:t>param</w:t>
            </w:r>
            <w:r>
              <w:rPr>
                <w:rFonts w:ascii="Courier New"/>
                <w:spacing w:val="-9"/>
                <w:sz w:val="20"/>
              </w:rPr>
              <w:t xml:space="preserve"> </w:t>
            </w:r>
            <w:r>
              <w:rPr>
                <w:rFonts w:ascii="Courier New"/>
                <w:sz w:val="20"/>
              </w:rPr>
              <w:t>success</w:t>
            </w:r>
            <w:r>
              <w:rPr>
                <w:rFonts w:ascii="Courier New"/>
                <w:spacing w:val="-8"/>
                <w:sz w:val="20"/>
              </w:rPr>
              <w:t xml:space="preserve"> </w:t>
            </w:r>
            <w:r>
              <w:rPr>
                <w:rFonts w:ascii="Courier New"/>
                <w:spacing w:val="-10"/>
                <w:sz w:val="20"/>
              </w:rPr>
              <w:t>{</w:t>
            </w:r>
          </w:p>
        </w:tc>
      </w:tr>
      <w:tr w:rsidR="002D20EE" w14:paraId="41E609F5" w14:textId="77777777">
        <w:trPr>
          <w:trHeight w:val="239"/>
        </w:trPr>
        <w:tc>
          <w:tcPr>
            <w:tcW w:w="352" w:type="dxa"/>
          </w:tcPr>
          <w:p w14:paraId="008AC672" w14:textId="77777777" w:rsidR="002D20EE" w:rsidRDefault="00DD000A">
            <w:pPr>
              <w:pStyle w:val="TableParagraph"/>
              <w:spacing w:before="64" w:line="240" w:lineRule="auto"/>
              <w:ind w:left="50"/>
              <w:rPr>
                <w:sz w:val="12"/>
              </w:rPr>
            </w:pPr>
            <w:r>
              <w:rPr>
                <w:color w:val="7F7F7F"/>
                <w:spacing w:val="-5"/>
                <w:sz w:val="12"/>
              </w:rPr>
              <w:t>66</w:t>
            </w:r>
          </w:p>
        </w:tc>
        <w:tc>
          <w:tcPr>
            <w:tcW w:w="348" w:type="dxa"/>
          </w:tcPr>
          <w:p w14:paraId="66EBC6EC" w14:textId="77777777" w:rsidR="002D20EE" w:rsidRDefault="002D20EE">
            <w:pPr>
              <w:pStyle w:val="TableParagraph"/>
              <w:spacing w:line="240" w:lineRule="auto"/>
              <w:ind w:left="0"/>
              <w:rPr>
                <w:rFonts w:ascii="Times New Roman"/>
                <w:sz w:val="16"/>
              </w:rPr>
            </w:pPr>
          </w:p>
        </w:tc>
        <w:tc>
          <w:tcPr>
            <w:tcW w:w="3217" w:type="dxa"/>
          </w:tcPr>
          <w:p w14:paraId="7E3B3ED2" w14:textId="77777777" w:rsidR="002D20EE" w:rsidRDefault="00DD000A">
            <w:pPr>
              <w:pStyle w:val="TableParagraph"/>
              <w:spacing w:before="10"/>
              <w:ind w:left="299"/>
              <w:rPr>
                <w:rFonts w:ascii="Courier New"/>
                <w:sz w:val="20"/>
              </w:rPr>
            </w:pPr>
            <w:r>
              <w:rPr>
                <w:rFonts w:ascii="Courier New"/>
                <w:sz w:val="20"/>
              </w:rPr>
              <w:t>type:</w:t>
            </w:r>
            <w:r>
              <w:rPr>
                <w:rFonts w:ascii="Courier New"/>
                <w:spacing w:val="-9"/>
                <w:sz w:val="20"/>
              </w:rPr>
              <w:t xml:space="preserve"> </w:t>
            </w:r>
            <w:r>
              <w:rPr>
                <w:rFonts w:ascii="Courier New"/>
                <w:color w:val="720072"/>
                <w:spacing w:val="-4"/>
                <w:sz w:val="20"/>
              </w:rPr>
              <w:t>bool</w:t>
            </w:r>
          </w:p>
        </w:tc>
      </w:tr>
      <w:tr w:rsidR="002D20EE" w14:paraId="4B5E7D05" w14:textId="77777777">
        <w:trPr>
          <w:trHeight w:val="239"/>
        </w:trPr>
        <w:tc>
          <w:tcPr>
            <w:tcW w:w="352" w:type="dxa"/>
          </w:tcPr>
          <w:p w14:paraId="3118C5A9" w14:textId="77777777" w:rsidR="002D20EE" w:rsidRDefault="00DD000A">
            <w:pPr>
              <w:pStyle w:val="TableParagraph"/>
              <w:spacing w:before="64" w:line="240" w:lineRule="auto"/>
              <w:ind w:left="50"/>
              <w:rPr>
                <w:sz w:val="12"/>
              </w:rPr>
            </w:pPr>
            <w:r>
              <w:rPr>
                <w:color w:val="7F7F7F"/>
                <w:spacing w:val="-5"/>
                <w:sz w:val="12"/>
              </w:rPr>
              <w:t>67</w:t>
            </w:r>
          </w:p>
        </w:tc>
        <w:tc>
          <w:tcPr>
            <w:tcW w:w="348" w:type="dxa"/>
          </w:tcPr>
          <w:p w14:paraId="1E63AD14" w14:textId="77777777" w:rsidR="002D20EE" w:rsidRDefault="002D20EE">
            <w:pPr>
              <w:pStyle w:val="TableParagraph"/>
              <w:spacing w:line="240" w:lineRule="auto"/>
              <w:ind w:left="0"/>
              <w:rPr>
                <w:rFonts w:ascii="Times New Roman"/>
                <w:sz w:val="16"/>
              </w:rPr>
            </w:pPr>
          </w:p>
        </w:tc>
        <w:tc>
          <w:tcPr>
            <w:tcW w:w="3217" w:type="dxa"/>
          </w:tcPr>
          <w:p w14:paraId="70F39315" w14:textId="77777777" w:rsidR="002D20EE" w:rsidRDefault="00DD000A">
            <w:pPr>
              <w:pStyle w:val="TableParagraph"/>
              <w:spacing w:before="10"/>
              <w:ind w:left="299"/>
              <w:rPr>
                <w:rFonts w:ascii="Courier New"/>
                <w:sz w:val="20"/>
              </w:rPr>
            </w:pPr>
            <w:r>
              <w:rPr>
                <w:rFonts w:ascii="Courier New"/>
                <w:sz w:val="20"/>
              </w:rPr>
              <w:t>direction:</w:t>
            </w:r>
            <w:r>
              <w:rPr>
                <w:rFonts w:ascii="Courier New"/>
                <w:spacing w:val="-15"/>
                <w:sz w:val="20"/>
              </w:rPr>
              <w:t xml:space="preserve"> </w:t>
            </w:r>
            <w:r>
              <w:rPr>
                <w:rFonts w:ascii="Courier New"/>
                <w:spacing w:val="-5"/>
                <w:sz w:val="20"/>
              </w:rPr>
              <w:t>out</w:t>
            </w:r>
          </w:p>
        </w:tc>
      </w:tr>
      <w:tr w:rsidR="002D20EE" w14:paraId="39BD8FBD" w14:textId="77777777">
        <w:trPr>
          <w:trHeight w:val="239"/>
        </w:trPr>
        <w:tc>
          <w:tcPr>
            <w:tcW w:w="352" w:type="dxa"/>
          </w:tcPr>
          <w:p w14:paraId="02EF1458" w14:textId="77777777" w:rsidR="002D20EE" w:rsidRDefault="00DD000A">
            <w:pPr>
              <w:pStyle w:val="TableParagraph"/>
              <w:spacing w:before="64" w:line="240" w:lineRule="auto"/>
              <w:ind w:left="50"/>
              <w:rPr>
                <w:sz w:val="12"/>
              </w:rPr>
            </w:pPr>
            <w:r>
              <w:rPr>
                <w:color w:val="7F7F7F"/>
                <w:spacing w:val="-5"/>
                <w:sz w:val="12"/>
              </w:rPr>
              <w:t>68</w:t>
            </w:r>
          </w:p>
        </w:tc>
        <w:tc>
          <w:tcPr>
            <w:tcW w:w="348" w:type="dxa"/>
          </w:tcPr>
          <w:p w14:paraId="28EC1A2F" w14:textId="77777777" w:rsidR="002D20EE" w:rsidRDefault="002D20EE">
            <w:pPr>
              <w:pStyle w:val="TableParagraph"/>
              <w:spacing w:line="240" w:lineRule="auto"/>
              <w:ind w:left="0"/>
              <w:rPr>
                <w:rFonts w:ascii="Times New Roman"/>
                <w:sz w:val="16"/>
              </w:rPr>
            </w:pPr>
          </w:p>
        </w:tc>
        <w:tc>
          <w:tcPr>
            <w:tcW w:w="3217" w:type="dxa"/>
          </w:tcPr>
          <w:p w14:paraId="04B548FC" w14:textId="77777777" w:rsidR="002D20EE" w:rsidRDefault="00DD000A">
            <w:pPr>
              <w:pStyle w:val="TableParagraph"/>
              <w:spacing w:before="10"/>
              <w:ind w:left="60"/>
              <w:rPr>
                <w:rFonts w:ascii="Courier New"/>
                <w:sz w:val="20"/>
              </w:rPr>
            </w:pPr>
            <w:r>
              <w:rPr>
                <w:rFonts w:ascii="Courier New"/>
                <w:w w:val="99"/>
                <w:sz w:val="20"/>
              </w:rPr>
              <w:t>}</w:t>
            </w:r>
          </w:p>
        </w:tc>
      </w:tr>
      <w:tr w:rsidR="002D20EE" w14:paraId="3AB2ED52" w14:textId="77777777">
        <w:trPr>
          <w:trHeight w:val="239"/>
        </w:trPr>
        <w:tc>
          <w:tcPr>
            <w:tcW w:w="352" w:type="dxa"/>
          </w:tcPr>
          <w:p w14:paraId="3840153C" w14:textId="77777777" w:rsidR="002D20EE" w:rsidRDefault="00DD000A">
            <w:pPr>
              <w:pStyle w:val="TableParagraph"/>
              <w:spacing w:before="64" w:line="240" w:lineRule="auto"/>
              <w:ind w:left="50"/>
              <w:rPr>
                <w:sz w:val="12"/>
              </w:rPr>
            </w:pPr>
            <w:r>
              <w:rPr>
                <w:color w:val="7F7F7F"/>
                <w:spacing w:val="-5"/>
                <w:sz w:val="12"/>
              </w:rPr>
              <w:t>69</w:t>
            </w:r>
          </w:p>
        </w:tc>
        <w:tc>
          <w:tcPr>
            <w:tcW w:w="348" w:type="dxa"/>
          </w:tcPr>
          <w:p w14:paraId="0D7B74E5" w14:textId="77777777" w:rsidR="002D20EE" w:rsidRDefault="002D20EE">
            <w:pPr>
              <w:pStyle w:val="TableParagraph"/>
              <w:spacing w:line="240" w:lineRule="auto"/>
              <w:ind w:left="0"/>
              <w:rPr>
                <w:rFonts w:ascii="Times New Roman"/>
                <w:sz w:val="16"/>
              </w:rPr>
            </w:pPr>
          </w:p>
        </w:tc>
        <w:tc>
          <w:tcPr>
            <w:tcW w:w="3217" w:type="dxa"/>
          </w:tcPr>
          <w:p w14:paraId="54401D5A" w14:textId="77777777" w:rsidR="002D20EE" w:rsidRDefault="00DD000A">
            <w:pPr>
              <w:pStyle w:val="TableParagraph"/>
              <w:spacing w:before="10"/>
              <w:ind w:left="60"/>
              <w:rPr>
                <w:rFonts w:ascii="Courier New"/>
                <w:sz w:val="20"/>
              </w:rPr>
            </w:pPr>
            <w:r>
              <w:rPr>
                <w:rFonts w:ascii="Courier New"/>
                <w:sz w:val="20"/>
              </w:rPr>
              <w:t>param</w:t>
            </w:r>
            <w:r>
              <w:rPr>
                <w:rFonts w:ascii="Courier New"/>
                <w:spacing w:val="-15"/>
                <w:sz w:val="20"/>
              </w:rPr>
              <w:t xml:space="preserve"> </w:t>
            </w:r>
            <w:r>
              <w:rPr>
                <w:rFonts w:ascii="Courier New"/>
                <w:sz w:val="20"/>
              </w:rPr>
              <w:t>effective_position</w:t>
            </w:r>
            <w:r>
              <w:rPr>
                <w:rFonts w:ascii="Courier New"/>
                <w:spacing w:val="-15"/>
                <w:sz w:val="20"/>
              </w:rPr>
              <w:t xml:space="preserve"> </w:t>
            </w:r>
            <w:r>
              <w:rPr>
                <w:rFonts w:ascii="Courier New"/>
                <w:spacing w:val="-10"/>
                <w:sz w:val="20"/>
              </w:rPr>
              <w:t>{</w:t>
            </w:r>
          </w:p>
        </w:tc>
      </w:tr>
      <w:tr w:rsidR="002D20EE" w14:paraId="558A984F" w14:textId="77777777">
        <w:trPr>
          <w:trHeight w:val="239"/>
        </w:trPr>
        <w:tc>
          <w:tcPr>
            <w:tcW w:w="352" w:type="dxa"/>
          </w:tcPr>
          <w:p w14:paraId="7D4744A4" w14:textId="77777777" w:rsidR="002D20EE" w:rsidRDefault="00DD000A">
            <w:pPr>
              <w:pStyle w:val="TableParagraph"/>
              <w:spacing w:before="64" w:line="240" w:lineRule="auto"/>
              <w:ind w:left="50"/>
              <w:rPr>
                <w:sz w:val="12"/>
              </w:rPr>
            </w:pPr>
            <w:r>
              <w:rPr>
                <w:color w:val="7F7F7F"/>
                <w:spacing w:val="-5"/>
                <w:sz w:val="12"/>
              </w:rPr>
              <w:t>70</w:t>
            </w:r>
          </w:p>
        </w:tc>
        <w:tc>
          <w:tcPr>
            <w:tcW w:w="348" w:type="dxa"/>
          </w:tcPr>
          <w:p w14:paraId="32215053" w14:textId="77777777" w:rsidR="002D20EE" w:rsidRDefault="002D20EE">
            <w:pPr>
              <w:pStyle w:val="TableParagraph"/>
              <w:spacing w:line="240" w:lineRule="auto"/>
              <w:ind w:left="0"/>
              <w:rPr>
                <w:rFonts w:ascii="Times New Roman"/>
                <w:sz w:val="16"/>
              </w:rPr>
            </w:pPr>
          </w:p>
        </w:tc>
        <w:tc>
          <w:tcPr>
            <w:tcW w:w="3217" w:type="dxa"/>
          </w:tcPr>
          <w:p w14:paraId="431346A9" w14:textId="77777777" w:rsidR="002D20EE" w:rsidRDefault="00DD000A">
            <w:pPr>
              <w:pStyle w:val="TableParagraph"/>
              <w:spacing w:before="10"/>
              <w:ind w:left="299"/>
              <w:rPr>
                <w:rFonts w:ascii="Courier New"/>
                <w:sz w:val="20"/>
              </w:rPr>
            </w:pPr>
            <w:r>
              <w:rPr>
                <w:rFonts w:ascii="Courier New"/>
                <w:sz w:val="20"/>
              </w:rPr>
              <w:t>type:</w:t>
            </w:r>
            <w:r>
              <w:rPr>
                <w:rFonts w:ascii="Courier New"/>
                <w:spacing w:val="-9"/>
                <w:sz w:val="20"/>
              </w:rPr>
              <w:t xml:space="preserve"> </w:t>
            </w:r>
            <w:r>
              <w:rPr>
                <w:rFonts w:ascii="Courier New"/>
                <w:spacing w:val="-2"/>
                <w:sz w:val="20"/>
              </w:rPr>
              <w:t>Position</w:t>
            </w:r>
          </w:p>
        </w:tc>
      </w:tr>
      <w:tr w:rsidR="002D20EE" w14:paraId="5DF15F4A" w14:textId="77777777">
        <w:trPr>
          <w:trHeight w:val="239"/>
        </w:trPr>
        <w:tc>
          <w:tcPr>
            <w:tcW w:w="352" w:type="dxa"/>
          </w:tcPr>
          <w:p w14:paraId="41020383" w14:textId="77777777" w:rsidR="002D20EE" w:rsidRDefault="00DD000A">
            <w:pPr>
              <w:pStyle w:val="TableParagraph"/>
              <w:spacing w:before="64" w:line="240" w:lineRule="auto"/>
              <w:ind w:left="50"/>
              <w:rPr>
                <w:sz w:val="12"/>
              </w:rPr>
            </w:pPr>
            <w:r>
              <w:rPr>
                <w:color w:val="7F7F7F"/>
                <w:spacing w:val="-5"/>
                <w:sz w:val="12"/>
              </w:rPr>
              <w:t>71</w:t>
            </w:r>
          </w:p>
        </w:tc>
        <w:tc>
          <w:tcPr>
            <w:tcW w:w="348" w:type="dxa"/>
          </w:tcPr>
          <w:p w14:paraId="054D9940" w14:textId="77777777" w:rsidR="002D20EE" w:rsidRDefault="002D20EE">
            <w:pPr>
              <w:pStyle w:val="TableParagraph"/>
              <w:spacing w:line="240" w:lineRule="auto"/>
              <w:ind w:left="0"/>
              <w:rPr>
                <w:rFonts w:ascii="Times New Roman"/>
                <w:sz w:val="16"/>
              </w:rPr>
            </w:pPr>
          </w:p>
        </w:tc>
        <w:tc>
          <w:tcPr>
            <w:tcW w:w="3217" w:type="dxa"/>
          </w:tcPr>
          <w:p w14:paraId="0CFCEBDE" w14:textId="77777777" w:rsidR="002D20EE" w:rsidRDefault="00DD000A">
            <w:pPr>
              <w:pStyle w:val="TableParagraph"/>
              <w:spacing w:before="10"/>
              <w:ind w:left="299"/>
              <w:rPr>
                <w:rFonts w:ascii="Courier New"/>
                <w:sz w:val="20"/>
              </w:rPr>
            </w:pPr>
            <w:r>
              <w:rPr>
                <w:rFonts w:ascii="Courier New"/>
                <w:sz w:val="20"/>
              </w:rPr>
              <w:t>direction:</w:t>
            </w:r>
            <w:r>
              <w:rPr>
                <w:rFonts w:ascii="Courier New"/>
                <w:spacing w:val="-15"/>
                <w:sz w:val="20"/>
              </w:rPr>
              <w:t xml:space="preserve"> </w:t>
            </w:r>
            <w:r>
              <w:rPr>
                <w:rFonts w:ascii="Courier New"/>
                <w:spacing w:val="-5"/>
                <w:sz w:val="20"/>
              </w:rPr>
              <w:t>out</w:t>
            </w:r>
          </w:p>
        </w:tc>
      </w:tr>
      <w:tr w:rsidR="002D20EE" w14:paraId="32E6030B" w14:textId="77777777">
        <w:trPr>
          <w:trHeight w:val="239"/>
        </w:trPr>
        <w:tc>
          <w:tcPr>
            <w:tcW w:w="352" w:type="dxa"/>
          </w:tcPr>
          <w:p w14:paraId="0FE18A34" w14:textId="77777777" w:rsidR="002D20EE" w:rsidRDefault="00DD000A">
            <w:pPr>
              <w:pStyle w:val="TableParagraph"/>
              <w:spacing w:before="64" w:line="240" w:lineRule="auto"/>
              <w:ind w:left="50"/>
              <w:rPr>
                <w:sz w:val="12"/>
              </w:rPr>
            </w:pPr>
            <w:r>
              <w:rPr>
                <w:color w:val="7F7F7F"/>
                <w:spacing w:val="-5"/>
                <w:sz w:val="12"/>
              </w:rPr>
              <w:t>72</w:t>
            </w:r>
          </w:p>
        </w:tc>
        <w:tc>
          <w:tcPr>
            <w:tcW w:w="348" w:type="dxa"/>
          </w:tcPr>
          <w:p w14:paraId="5A7FAB14" w14:textId="77777777" w:rsidR="002D20EE" w:rsidRDefault="002D20EE">
            <w:pPr>
              <w:pStyle w:val="TableParagraph"/>
              <w:spacing w:line="240" w:lineRule="auto"/>
              <w:ind w:left="0"/>
              <w:rPr>
                <w:rFonts w:ascii="Times New Roman"/>
                <w:sz w:val="16"/>
              </w:rPr>
            </w:pPr>
          </w:p>
        </w:tc>
        <w:tc>
          <w:tcPr>
            <w:tcW w:w="3217" w:type="dxa"/>
          </w:tcPr>
          <w:p w14:paraId="6ED31553" w14:textId="77777777" w:rsidR="002D20EE" w:rsidRDefault="00DD000A">
            <w:pPr>
              <w:pStyle w:val="TableParagraph"/>
              <w:spacing w:before="10"/>
              <w:ind w:left="60"/>
              <w:rPr>
                <w:rFonts w:ascii="Courier New"/>
                <w:sz w:val="20"/>
              </w:rPr>
            </w:pPr>
            <w:r>
              <w:rPr>
                <w:rFonts w:ascii="Courier New"/>
                <w:w w:val="99"/>
                <w:sz w:val="20"/>
              </w:rPr>
              <w:t>}</w:t>
            </w:r>
          </w:p>
        </w:tc>
      </w:tr>
      <w:tr w:rsidR="002D20EE" w14:paraId="2E036784" w14:textId="77777777">
        <w:trPr>
          <w:trHeight w:val="262"/>
        </w:trPr>
        <w:tc>
          <w:tcPr>
            <w:tcW w:w="352" w:type="dxa"/>
          </w:tcPr>
          <w:p w14:paraId="3D0F9A6F" w14:textId="77777777" w:rsidR="002D20EE" w:rsidRDefault="00DD000A">
            <w:pPr>
              <w:pStyle w:val="TableParagraph"/>
              <w:spacing w:before="64" w:line="240" w:lineRule="auto"/>
              <w:ind w:left="50"/>
              <w:rPr>
                <w:sz w:val="12"/>
              </w:rPr>
            </w:pPr>
            <w:r>
              <w:rPr>
                <w:color w:val="7F7F7F"/>
                <w:spacing w:val="-5"/>
                <w:sz w:val="12"/>
              </w:rPr>
              <w:t>73</w:t>
            </w:r>
          </w:p>
        </w:tc>
        <w:tc>
          <w:tcPr>
            <w:tcW w:w="348" w:type="dxa"/>
          </w:tcPr>
          <w:p w14:paraId="1AA45B36" w14:textId="77777777" w:rsidR="002D20EE" w:rsidRDefault="00DD000A">
            <w:pPr>
              <w:pStyle w:val="TableParagraph"/>
              <w:spacing w:before="10" w:line="240" w:lineRule="auto"/>
              <w:ind w:left="169"/>
              <w:rPr>
                <w:rFonts w:ascii="Courier New"/>
                <w:sz w:val="20"/>
              </w:rPr>
            </w:pPr>
            <w:r>
              <w:rPr>
                <w:rFonts w:ascii="Courier New"/>
                <w:w w:val="99"/>
                <w:sz w:val="20"/>
              </w:rPr>
              <w:t>}</w:t>
            </w:r>
          </w:p>
        </w:tc>
        <w:tc>
          <w:tcPr>
            <w:tcW w:w="3217" w:type="dxa"/>
          </w:tcPr>
          <w:p w14:paraId="2E4BD3A7" w14:textId="77777777" w:rsidR="002D20EE" w:rsidRDefault="002D20EE">
            <w:pPr>
              <w:pStyle w:val="TableParagraph"/>
              <w:spacing w:line="240" w:lineRule="auto"/>
              <w:ind w:left="0"/>
              <w:rPr>
                <w:rFonts w:ascii="Times New Roman"/>
                <w:sz w:val="18"/>
              </w:rPr>
            </w:pPr>
          </w:p>
        </w:tc>
      </w:tr>
      <w:tr w:rsidR="002D20EE" w14:paraId="6FB40344" w14:textId="77777777">
        <w:trPr>
          <w:trHeight w:val="186"/>
        </w:trPr>
        <w:tc>
          <w:tcPr>
            <w:tcW w:w="352" w:type="dxa"/>
          </w:tcPr>
          <w:p w14:paraId="53A6EF1F" w14:textId="77777777" w:rsidR="002D20EE" w:rsidRDefault="00DD000A">
            <w:pPr>
              <w:pStyle w:val="TableParagraph"/>
              <w:spacing w:before="40" w:line="127" w:lineRule="exact"/>
              <w:ind w:left="50"/>
              <w:rPr>
                <w:sz w:val="12"/>
              </w:rPr>
            </w:pPr>
            <w:r>
              <w:rPr>
                <w:color w:val="7F7F7F"/>
                <w:spacing w:val="-5"/>
                <w:sz w:val="12"/>
              </w:rPr>
              <w:t>74</w:t>
            </w:r>
          </w:p>
        </w:tc>
        <w:tc>
          <w:tcPr>
            <w:tcW w:w="348" w:type="dxa"/>
          </w:tcPr>
          <w:p w14:paraId="46304CA2" w14:textId="77777777" w:rsidR="002D20EE" w:rsidRDefault="002D20EE">
            <w:pPr>
              <w:pStyle w:val="TableParagraph"/>
              <w:spacing w:line="240" w:lineRule="auto"/>
              <w:ind w:left="0"/>
              <w:rPr>
                <w:rFonts w:ascii="Times New Roman"/>
                <w:sz w:val="12"/>
              </w:rPr>
            </w:pPr>
          </w:p>
        </w:tc>
        <w:tc>
          <w:tcPr>
            <w:tcW w:w="3217" w:type="dxa"/>
          </w:tcPr>
          <w:p w14:paraId="45F8AA8F" w14:textId="77777777" w:rsidR="002D20EE" w:rsidRDefault="002D20EE">
            <w:pPr>
              <w:pStyle w:val="TableParagraph"/>
              <w:spacing w:line="240" w:lineRule="auto"/>
              <w:ind w:left="0"/>
              <w:rPr>
                <w:rFonts w:ascii="Times New Roman"/>
                <w:sz w:val="12"/>
              </w:rPr>
            </w:pPr>
          </w:p>
        </w:tc>
      </w:tr>
    </w:tbl>
    <w:p w14:paraId="67EE474E" w14:textId="77777777" w:rsidR="002D20EE" w:rsidRDefault="00DD000A">
      <w:pPr>
        <w:tabs>
          <w:tab w:val="left" w:pos="696"/>
        </w:tabs>
        <w:spacing w:before="56"/>
        <w:ind w:left="224"/>
        <w:rPr>
          <w:rFonts w:ascii="Courier New"/>
          <w:sz w:val="20"/>
        </w:rPr>
      </w:pPr>
      <w:r>
        <w:rPr>
          <w:color w:val="7F7F7F"/>
          <w:spacing w:val="-5"/>
          <w:sz w:val="12"/>
        </w:rPr>
        <w:t>75</w:t>
      </w:r>
      <w:r>
        <w:rPr>
          <w:color w:val="7F7F7F"/>
          <w:sz w:val="12"/>
        </w:rPr>
        <w:tab/>
      </w:r>
      <w:r>
        <w:rPr>
          <w:rFonts w:ascii="Courier New"/>
          <w:sz w:val="20"/>
        </w:rPr>
        <w:t>oneway</w:t>
      </w:r>
      <w:r>
        <w:rPr>
          <w:rFonts w:ascii="Courier New"/>
          <w:spacing w:val="-12"/>
          <w:sz w:val="20"/>
        </w:rPr>
        <w:t xml:space="preserve"> </w:t>
      </w:r>
      <w:r>
        <w:rPr>
          <w:rFonts w:ascii="Courier New"/>
          <w:sz w:val="20"/>
        </w:rPr>
        <w:t>method</w:t>
      </w:r>
      <w:r>
        <w:rPr>
          <w:rFonts w:ascii="Courier New"/>
          <w:spacing w:val="-12"/>
          <w:sz w:val="20"/>
        </w:rPr>
        <w:t xml:space="preserve"> </w:t>
      </w:r>
      <w:r>
        <w:rPr>
          <w:rFonts w:ascii="Courier New"/>
          <w:sz w:val="20"/>
        </w:rPr>
        <w:t>LogCurrentState</w:t>
      </w:r>
      <w:r>
        <w:rPr>
          <w:rFonts w:ascii="Courier New"/>
          <w:spacing w:val="-12"/>
          <w:sz w:val="20"/>
        </w:rPr>
        <w:t xml:space="preserve"> </w:t>
      </w:r>
      <w:r>
        <w:rPr>
          <w:rFonts w:ascii="Courier New"/>
          <w:spacing w:val="-5"/>
          <w:sz w:val="20"/>
        </w:rPr>
        <w:t>{}</w:t>
      </w:r>
    </w:p>
    <w:p w14:paraId="3B326210" w14:textId="77777777" w:rsidR="002D20EE" w:rsidRDefault="00DD000A">
      <w:pPr>
        <w:spacing w:before="13"/>
        <w:ind w:left="224"/>
        <w:rPr>
          <w:rFonts w:ascii="Courier New"/>
          <w:sz w:val="20"/>
        </w:rPr>
      </w:pPr>
      <w:r>
        <w:rPr>
          <w:color w:val="7F7F7F"/>
          <w:sz w:val="12"/>
        </w:rPr>
        <w:t>76</w:t>
      </w:r>
      <w:r>
        <w:rPr>
          <w:color w:val="7F7F7F"/>
          <w:spacing w:val="63"/>
          <w:sz w:val="12"/>
        </w:rPr>
        <w:t xml:space="preserve"> </w:t>
      </w:r>
      <w:r>
        <w:rPr>
          <w:rFonts w:ascii="Courier New"/>
          <w:spacing w:val="-10"/>
          <w:sz w:val="20"/>
        </w:rPr>
        <w:t>}</w:t>
      </w:r>
    </w:p>
    <w:p w14:paraId="16E8DAC7" w14:textId="77777777" w:rsidR="002D20EE" w:rsidRDefault="00DD000A">
      <w:pPr>
        <w:spacing w:before="82"/>
        <w:ind w:left="3147"/>
        <w:rPr>
          <w:b/>
        </w:rPr>
      </w:pPr>
      <w:r>
        <w:rPr>
          <w:b/>
        </w:rPr>
        <w:t>Listing</w:t>
      </w:r>
      <w:r>
        <w:rPr>
          <w:b/>
          <w:spacing w:val="-9"/>
        </w:rPr>
        <w:t xml:space="preserve"> </w:t>
      </w:r>
      <w:r>
        <w:rPr>
          <w:b/>
        </w:rPr>
        <w:t>5.1:</w:t>
      </w:r>
      <w:r>
        <w:rPr>
          <w:b/>
          <w:spacing w:val="5"/>
        </w:rPr>
        <w:t xml:space="preserve"> </w:t>
      </w:r>
      <w:r>
        <w:rPr>
          <w:b/>
        </w:rPr>
        <w:t>RadarService</w:t>
      </w:r>
      <w:r>
        <w:rPr>
          <w:b/>
          <w:spacing w:val="-9"/>
        </w:rPr>
        <w:t xml:space="preserve"> </w:t>
      </w:r>
      <w:r>
        <w:rPr>
          <w:b/>
          <w:spacing w:val="-2"/>
        </w:rPr>
        <w:t>Definition</w:t>
      </w:r>
    </w:p>
    <w:p w14:paraId="7E1DCB65" w14:textId="77777777" w:rsidR="002D20EE" w:rsidRDefault="002D20EE">
      <w:pPr>
        <w:pStyle w:val="BodyText"/>
        <w:spacing w:before="11"/>
        <w:rPr>
          <w:b/>
          <w:sz w:val="30"/>
        </w:rPr>
      </w:pPr>
    </w:p>
    <w:p w14:paraId="5810F05B" w14:textId="77777777" w:rsidR="002D20EE" w:rsidRDefault="00DD000A">
      <w:pPr>
        <w:pStyle w:val="BodyText"/>
        <w:spacing w:line="242" w:lineRule="auto"/>
        <w:ind w:left="457" w:right="1175"/>
        <w:jc w:val="both"/>
      </w:pPr>
      <w:r>
        <w:t>So</w:t>
      </w:r>
      <w:r>
        <w:rPr>
          <w:spacing w:val="-17"/>
        </w:rPr>
        <w:t xml:space="preserve"> </w:t>
      </w:r>
      <w:r>
        <w:t>the</w:t>
      </w:r>
      <w:r>
        <w:rPr>
          <w:spacing w:val="-14"/>
        </w:rPr>
        <w:t xml:space="preserve"> </w:t>
      </w:r>
      <w:r>
        <w:t xml:space="preserve">example service </w:t>
      </w:r>
      <w:r>
        <w:rPr>
          <w:rFonts w:ascii="Courier New" w:hAnsi="Courier New"/>
        </w:rPr>
        <w:t>RadarService</w:t>
      </w:r>
      <w:r>
        <w:rPr>
          <w:rFonts w:ascii="Courier New" w:hAnsi="Courier New"/>
          <w:spacing w:val="-36"/>
        </w:rPr>
        <w:t xml:space="preserve"> </w:t>
      </w:r>
      <w:r>
        <w:t>provides an event “BrakeEvent”, which con- sists</w:t>
      </w:r>
      <w:r>
        <w:rPr>
          <w:spacing w:val="-2"/>
        </w:rPr>
        <w:t xml:space="preserve"> </w:t>
      </w:r>
      <w:r>
        <w:t>of</w:t>
      </w:r>
      <w:r>
        <w:rPr>
          <w:spacing w:val="-2"/>
        </w:rPr>
        <w:t xml:space="preserve"> </w:t>
      </w:r>
      <w:r>
        <w:t>a</w:t>
      </w:r>
      <w:r>
        <w:rPr>
          <w:spacing w:val="-2"/>
        </w:rPr>
        <w:t xml:space="preserve"> </w:t>
      </w:r>
      <w:r>
        <w:t>structure</w:t>
      </w:r>
      <w:r>
        <w:rPr>
          <w:spacing w:val="-2"/>
        </w:rPr>
        <w:t xml:space="preserve"> </w:t>
      </w:r>
      <w:r>
        <w:t>containing</w:t>
      </w:r>
      <w:r>
        <w:rPr>
          <w:spacing w:val="-2"/>
        </w:rPr>
        <w:t xml:space="preserve"> </w:t>
      </w:r>
      <w:r>
        <w:t>a</w:t>
      </w:r>
      <w:r>
        <w:rPr>
          <w:spacing w:val="-2"/>
        </w:rPr>
        <w:t xml:space="preserve"> </w:t>
      </w:r>
      <w:r>
        <w:t>flag</w:t>
      </w:r>
      <w:r>
        <w:rPr>
          <w:spacing w:val="-2"/>
        </w:rPr>
        <w:t xml:space="preserve"> </w:t>
      </w:r>
      <w:r>
        <w:t>and</w:t>
      </w:r>
      <w:r>
        <w:rPr>
          <w:spacing w:val="-2"/>
        </w:rPr>
        <w:t xml:space="preserve"> </w:t>
      </w:r>
      <w:r>
        <w:t>a</w:t>
      </w:r>
      <w:r>
        <w:rPr>
          <w:spacing w:val="-2"/>
        </w:rPr>
        <w:t xml:space="preserve"> </w:t>
      </w:r>
      <w:r>
        <w:t>variable</w:t>
      </w:r>
      <w:r>
        <w:rPr>
          <w:spacing w:val="-2"/>
        </w:rPr>
        <w:t xml:space="preserve"> </w:t>
      </w:r>
      <w:r>
        <w:t>length</w:t>
      </w:r>
      <w:r>
        <w:rPr>
          <w:spacing w:val="-2"/>
        </w:rPr>
        <w:t xml:space="preserve"> </w:t>
      </w:r>
      <w:r>
        <w:t>array</w:t>
      </w:r>
      <w:r>
        <w:rPr>
          <w:spacing w:val="-2"/>
        </w:rPr>
        <w:t xml:space="preserve"> </w:t>
      </w:r>
      <w:r>
        <w:t>of</w:t>
      </w:r>
      <w:r>
        <w:rPr>
          <w:spacing w:val="-2"/>
        </w:rPr>
        <w:t xml:space="preserve"> </w:t>
      </w:r>
      <w:r>
        <w:t>uint8</w:t>
      </w:r>
      <w:r>
        <w:rPr>
          <w:spacing w:val="-2"/>
        </w:rPr>
        <w:t xml:space="preserve"> </w:t>
      </w:r>
      <w:r>
        <w:t>(as</w:t>
      </w:r>
      <w:r>
        <w:rPr>
          <w:spacing w:val="-2"/>
        </w:rPr>
        <w:t xml:space="preserve"> </w:t>
      </w:r>
      <w:r>
        <w:t>extra</w:t>
      </w:r>
      <w:r>
        <w:rPr>
          <w:spacing w:val="-2"/>
        </w:rPr>
        <w:t xml:space="preserve"> </w:t>
      </w:r>
      <w:r>
        <w:t xml:space="preserve">pay- </w:t>
      </w:r>
      <w:r>
        <w:rPr>
          <w:spacing w:val="-2"/>
        </w:rPr>
        <w:t>load).</w:t>
      </w:r>
    </w:p>
    <w:p w14:paraId="1CE1A6E8" w14:textId="77777777" w:rsidR="002D20EE" w:rsidRDefault="00DD000A">
      <w:pPr>
        <w:pStyle w:val="BodyText"/>
        <w:spacing w:before="169" w:line="252" w:lineRule="auto"/>
        <w:ind w:left="457" w:right="1175"/>
        <w:jc w:val="both"/>
      </w:pPr>
      <w:r>
        <w:t>Then</w:t>
      </w:r>
      <w:r>
        <w:rPr>
          <w:spacing w:val="-6"/>
        </w:rPr>
        <w:t xml:space="preserve"> </w:t>
      </w:r>
      <w:r>
        <w:t>it</w:t>
      </w:r>
      <w:r>
        <w:rPr>
          <w:spacing w:val="-6"/>
        </w:rPr>
        <w:t xml:space="preserve"> </w:t>
      </w:r>
      <w:r>
        <w:t>provides</w:t>
      </w:r>
      <w:r>
        <w:rPr>
          <w:spacing w:val="-7"/>
        </w:rPr>
        <w:t xml:space="preserve"> </w:t>
      </w:r>
      <w:r>
        <w:t>a</w:t>
      </w:r>
      <w:r>
        <w:rPr>
          <w:spacing w:val="-6"/>
        </w:rPr>
        <w:t xml:space="preserve"> </w:t>
      </w:r>
      <w:r>
        <w:t>field</w:t>
      </w:r>
      <w:r>
        <w:rPr>
          <w:spacing w:val="-6"/>
        </w:rPr>
        <w:t xml:space="preserve"> </w:t>
      </w:r>
      <w:r>
        <w:t>“UpdateRate”,</w:t>
      </w:r>
      <w:r>
        <w:rPr>
          <w:spacing w:val="-6"/>
        </w:rPr>
        <w:t xml:space="preserve"> </w:t>
      </w:r>
      <w:r>
        <w:t>which</w:t>
      </w:r>
      <w:r>
        <w:rPr>
          <w:spacing w:val="-6"/>
        </w:rPr>
        <w:t xml:space="preserve"> </w:t>
      </w:r>
      <w:r>
        <w:t>is</w:t>
      </w:r>
      <w:r>
        <w:rPr>
          <w:spacing w:val="-6"/>
        </w:rPr>
        <w:t xml:space="preserve"> </w:t>
      </w:r>
      <w:r>
        <w:t>of</w:t>
      </w:r>
      <w:r>
        <w:rPr>
          <w:spacing w:val="-7"/>
        </w:rPr>
        <w:t xml:space="preserve"> </w:t>
      </w:r>
      <w:r>
        <w:t>uint32</w:t>
      </w:r>
      <w:r>
        <w:rPr>
          <w:spacing w:val="-6"/>
        </w:rPr>
        <w:t xml:space="preserve"> </w:t>
      </w:r>
      <w:r>
        <w:t>type</w:t>
      </w:r>
      <w:r>
        <w:rPr>
          <w:spacing w:val="-6"/>
        </w:rPr>
        <w:t xml:space="preserve"> </w:t>
      </w:r>
      <w:r>
        <w:t>and</w:t>
      </w:r>
      <w:r>
        <w:rPr>
          <w:spacing w:val="-6"/>
        </w:rPr>
        <w:t xml:space="preserve"> </w:t>
      </w:r>
      <w:r>
        <w:t>supports</w:t>
      </w:r>
      <w:r>
        <w:rPr>
          <w:spacing w:val="-7"/>
        </w:rPr>
        <w:t xml:space="preserve"> </w:t>
      </w:r>
      <w:r>
        <w:t>get</w:t>
      </w:r>
      <w:r>
        <w:rPr>
          <w:spacing w:val="-6"/>
        </w:rPr>
        <w:t xml:space="preserve"> </w:t>
      </w:r>
      <w:r>
        <w:t>and</w:t>
      </w:r>
      <w:r>
        <w:rPr>
          <w:spacing w:val="-6"/>
        </w:rPr>
        <w:t xml:space="preserve"> </w:t>
      </w:r>
      <w:r>
        <w:t>set calls and finally it provides three methods.</w:t>
      </w:r>
    </w:p>
    <w:p w14:paraId="17CCCF93" w14:textId="77777777" w:rsidR="002D20EE" w:rsidRDefault="00DD000A">
      <w:pPr>
        <w:pStyle w:val="BodyText"/>
        <w:spacing w:before="157" w:line="252" w:lineRule="auto"/>
        <w:ind w:left="457" w:right="1175"/>
        <w:jc w:val="both"/>
      </w:pPr>
      <w:r>
        <w:t>Method</w:t>
      </w:r>
      <w:r>
        <w:rPr>
          <w:spacing w:val="-12"/>
        </w:rPr>
        <w:t xml:space="preserve"> </w:t>
      </w:r>
      <w:r>
        <w:t>“Adjust”,</w:t>
      </w:r>
      <w:r>
        <w:rPr>
          <w:spacing w:val="-12"/>
        </w:rPr>
        <w:t xml:space="preserve"> </w:t>
      </w:r>
      <w:r>
        <w:t>to</w:t>
      </w:r>
      <w:r>
        <w:rPr>
          <w:spacing w:val="-12"/>
        </w:rPr>
        <w:t xml:space="preserve"> </w:t>
      </w:r>
      <w:r>
        <w:t>position</w:t>
      </w:r>
      <w:r>
        <w:rPr>
          <w:spacing w:val="-12"/>
        </w:rPr>
        <w:t xml:space="preserve"> </w:t>
      </w:r>
      <w:r>
        <w:t>the</w:t>
      </w:r>
      <w:r>
        <w:rPr>
          <w:spacing w:val="-12"/>
        </w:rPr>
        <w:t xml:space="preserve"> </w:t>
      </w:r>
      <w:r>
        <w:t>radar,</w:t>
      </w:r>
      <w:r>
        <w:rPr>
          <w:spacing w:val="-12"/>
        </w:rPr>
        <w:t xml:space="preserve"> </w:t>
      </w:r>
      <w:r>
        <w:t>which</w:t>
      </w:r>
      <w:r>
        <w:rPr>
          <w:spacing w:val="-12"/>
        </w:rPr>
        <w:t xml:space="preserve"> </w:t>
      </w:r>
      <w:r>
        <w:t>contains</w:t>
      </w:r>
      <w:r>
        <w:rPr>
          <w:spacing w:val="-12"/>
        </w:rPr>
        <w:t xml:space="preserve"> </w:t>
      </w:r>
      <w:r>
        <w:t>a</w:t>
      </w:r>
      <w:r>
        <w:rPr>
          <w:spacing w:val="-12"/>
        </w:rPr>
        <w:t xml:space="preserve"> </w:t>
      </w:r>
      <w:r>
        <w:t>target</w:t>
      </w:r>
      <w:r>
        <w:rPr>
          <w:spacing w:val="-12"/>
        </w:rPr>
        <w:t xml:space="preserve"> </w:t>
      </w:r>
      <w:r>
        <w:t>position</w:t>
      </w:r>
      <w:r>
        <w:rPr>
          <w:spacing w:val="-12"/>
        </w:rPr>
        <w:t xml:space="preserve"> </w:t>
      </w:r>
      <w:r>
        <w:t>as</w:t>
      </w:r>
      <w:r>
        <w:rPr>
          <w:spacing w:val="-12"/>
        </w:rPr>
        <w:t xml:space="preserve"> </w:t>
      </w:r>
      <w:r>
        <w:t>in-parameter and</w:t>
      </w:r>
      <w:r>
        <w:rPr>
          <w:spacing w:val="-13"/>
        </w:rPr>
        <w:t xml:space="preserve"> </w:t>
      </w:r>
      <w:r>
        <w:t>two</w:t>
      </w:r>
      <w:r>
        <w:rPr>
          <w:spacing w:val="-13"/>
        </w:rPr>
        <w:t xml:space="preserve"> </w:t>
      </w:r>
      <w:r>
        <w:t>out-parameters. One</w:t>
      </w:r>
      <w:r>
        <w:rPr>
          <w:spacing w:val="-13"/>
        </w:rPr>
        <w:t xml:space="preserve"> </w:t>
      </w:r>
      <w:r>
        <w:t>to</w:t>
      </w:r>
      <w:r>
        <w:rPr>
          <w:spacing w:val="-13"/>
        </w:rPr>
        <w:t xml:space="preserve"> </w:t>
      </w:r>
      <w:r>
        <w:t>signal</w:t>
      </w:r>
      <w:r>
        <w:rPr>
          <w:spacing w:val="-13"/>
        </w:rPr>
        <w:t xml:space="preserve"> </w:t>
      </w:r>
      <w:r>
        <w:t>the</w:t>
      </w:r>
      <w:r>
        <w:rPr>
          <w:spacing w:val="-13"/>
        </w:rPr>
        <w:t xml:space="preserve"> </w:t>
      </w:r>
      <w:r>
        <w:t>success</w:t>
      </w:r>
      <w:r>
        <w:rPr>
          <w:spacing w:val="-13"/>
        </w:rPr>
        <w:t xml:space="preserve"> </w:t>
      </w:r>
      <w:r>
        <w:t>of</w:t>
      </w:r>
      <w:r>
        <w:rPr>
          <w:spacing w:val="-13"/>
        </w:rPr>
        <w:t xml:space="preserve"> </w:t>
      </w:r>
      <w:r>
        <w:t>the</w:t>
      </w:r>
      <w:r>
        <w:rPr>
          <w:spacing w:val="-13"/>
        </w:rPr>
        <w:t xml:space="preserve"> </w:t>
      </w:r>
      <w:r>
        <w:t>positioning</w:t>
      </w:r>
      <w:r>
        <w:rPr>
          <w:spacing w:val="-13"/>
        </w:rPr>
        <w:t xml:space="preserve"> </w:t>
      </w:r>
      <w:r>
        <w:t>and</w:t>
      </w:r>
      <w:r>
        <w:rPr>
          <w:spacing w:val="-13"/>
        </w:rPr>
        <w:t xml:space="preserve"> </w:t>
      </w:r>
      <w:r>
        <w:t>one</w:t>
      </w:r>
      <w:r>
        <w:rPr>
          <w:spacing w:val="-13"/>
        </w:rPr>
        <w:t xml:space="preserve"> </w:t>
      </w:r>
      <w:r>
        <w:t>to</w:t>
      </w:r>
      <w:r>
        <w:rPr>
          <w:spacing w:val="-13"/>
        </w:rPr>
        <w:t xml:space="preserve"> </w:t>
      </w:r>
      <w:r>
        <w:t>report the final (maybe deviating) effective position.</w:t>
      </w:r>
    </w:p>
    <w:p w14:paraId="27440435" w14:textId="77777777" w:rsidR="002D20EE" w:rsidRDefault="00DD000A">
      <w:pPr>
        <w:pStyle w:val="BodyText"/>
        <w:spacing w:before="157" w:line="252" w:lineRule="auto"/>
        <w:ind w:left="457" w:right="1175"/>
        <w:jc w:val="both"/>
      </w:pPr>
      <w:r>
        <w:t>The method “Calibrate” to calibrate the radar, getting an configuration string as in- parameter</w:t>
      </w:r>
      <w:r>
        <w:rPr>
          <w:spacing w:val="-11"/>
        </w:rPr>
        <w:t xml:space="preserve"> </w:t>
      </w:r>
      <w:r>
        <w:t>and</w:t>
      </w:r>
      <w:r>
        <w:rPr>
          <w:spacing w:val="-11"/>
        </w:rPr>
        <w:t xml:space="preserve"> </w:t>
      </w:r>
      <w:r>
        <w:t>returning</w:t>
      </w:r>
      <w:r>
        <w:rPr>
          <w:spacing w:val="-11"/>
        </w:rPr>
        <w:t xml:space="preserve"> </w:t>
      </w:r>
      <w:r>
        <w:t>a</w:t>
      </w:r>
      <w:r>
        <w:rPr>
          <w:spacing w:val="-11"/>
        </w:rPr>
        <w:t xml:space="preserve"> </w:t>
      </w:r>
      <w:r>
        <w:t>success</w:t>
      </w:r>
      <w:r>
        <w:rPr>
          <w:spacing w:val="-11"/>
        </w:rPr>
        <w:t xml:space="preserve"> </w:t>
      </w:r>
      <w:r>
        <w:t>indicator</w:t>
      </w:r>
      <w:r>
        <w:rPr>
          <w:spacing w:val="-11"/>
        </w:rPr>
        <w:t xml:space="preserve"> </w:t>
      </w:r>
      <w:r>
        <w:t>as</w:t>
      </w:r>
      <w:r>
        <w:rPr>
          <w:spacing w:val="-11"/>
        </w:rPr>
        <w:t xml:space="preserve"> </w:t>
      </w:r>
      <w:r>
        <w:t>out-parameter. This</w:t>
      </w:r>
      <w:r>
        <w:rPr>
          <w:spacing w:val="-11"/>
        </w:rPr>
        <w:t xml:space="preserve"> </w:t>
      </w:r>
      <w:r>
        <w:t>method</w:t>
      </w:r>
      <w:r>
        <w:rPr>
          <w:spacing w:val="-11"/>
        </w:rPr>
        <w:t xml:space="preserve"> </w:t>
      </w:r>
      <w:r>
        <w:t>may</w:t>
      </w:r>
      <w:r>
        <w:rPr>
          <w:spacing w:val="-11"/>
        </w:rPr>
        <w:t xml:space="preserve"> </w:t>
      </w:r>
      <w:r>
        <w:t>raise two different application errors, in case the calibration failed:</w:t>
      </w:r>
      <w:r>
        <w:rPr>
          <w:spacing w:val="40"/>
        </w:rPr>
        <w:t xml:space="preserve"> </w:t>
      </w:r>
      <w:r>
        <w:t xml:space="preserve">“CalibrationFailed” and </w:t>
      </w:r>
      <w:r>
        <w:rPr>
          <w:spacing w:val="-2"/>
        </w:rPr>
        <w:t>“InvalidConfigString”.</w:t>
      </w:r>
    </w:p>
    <w:p w14:paraId="77623BDE" w14:textId="77777777" w:rsidR="002D20EE" w:rsidRDefault="00DD000A">
      <w:pPr>
        <w:pStyle w:val="BodyText"/>
        <w:spacing w:before="156" w:line="252" w:lineRule="auto"/>
        <w:ind w:left="457" w:right="1175"/>
        <w:jc w:val="both"/>
      </w:pPr>
      <w:r>
        <w:t>The method “LogCurrentState” is a one way method, which means, that no feedback is returned to the cal</w:t>
      </w:r>
      <w:r>
        <w:t>ler, if the method is executed at all and with which outcome.</w:t>
      </w:r>
      <w:r>
        <w:rPr>
          <w:spacing w:val="40"/>
        </w:rPr>
        <w:t xml:space="preserve"> </w:t>
      </w:r>
      <w:r>
        <w:t xml:space="preserve">It instructs the service </w:t>
      </w:r>
      <w:r>
        <w:rPr>
          <w:rFonts w:ascii="Courier New" w:hAnsi="Courier New"/>
        </w:rPr>
        <w:t>RadarService</w:t>
      </w:r>
      <w:r>
        <w:rPr>
          <w:rFonts w:ascii="Courier New" w:hAnsi="Courier New"/>
          <w:spacing w:val="-68"/>
        </w:rPr>
        <w:t xml:space="preserve"> </w:t>
      </w:r>
      <w:r>
        <w:t>to output its current state into its local log files.</w:t>
      </w:r>
    </w:p>
    <w:p w14:paraId="0E9FB2F4" w14:textId="77777777" w:rsidR="002D20EE" w:rsidRDefault="002D20EE">
      <w:pPr>
        <w:pStyle w:val="BodyText"/>
        <w:rPr>
          <w:sz w:val="30"/>
        </w:rPr>
      </w:pPr>
    </w:p>
    <w:p w14:paraId="1FA1057F" w14:textId="77777777" w:rsidR="002D20EE" w:rsidRDefault="002D20EE">
      <w:pPr>
        <w:pStyle w:val="BodyText"/>
        <w:spacing w:before="2"/>
        <w:rPr>
          <w:sz w:val="26"/>
        </w:rPr>
      </w:pPr>
    </w:p>
    <w:p w14:paraId="7F5C9E38" w14:textId="77777777" w:rsidR="002D20EE" w:rsidRDefault="00DD000A">
      <w:pPr>
        <w:pStyle w:val="Heading2"/>
        <w:numPr>
          <w:ilvl w:val="1"/>
          <w:numId w:val="46"/>
        </w:numPr>
        <w:tabs>
          <w:tab w:val="left" w:pos="1142"/>
          <w:tab w:val="left" w:pos="1144"/>
        </w:tabs>
        <w:ind w:hanging="687"/>
      </w:pPr>
      <w:bookmarkStart w:id="121" w:name="5.3_Proxy_Class"/>
      <w:bookmarkStart w:id="122" w:name="_bookmark101"/>
      <w:bookmarkEnd w:id="121"/>
      <w:bookmarkEnd w:id="122"/>
      <w:r>
        <w:t>Proxy</w:t>
      </w:r>
      <w:r>
        <w:rPr>
          <w:spacing w:val="1"/>
        </w:rPr>
        <w:t xml:space="preserve"> </w:t>
      </w:r>
      <w:r>
        <w:rPr>
          <w:spacing w:val="-2"/>
        </w:rPr>
        <w:t>Class</w:t>
      </w:r>
    </w:p>
    <w:p w14:paraId="1F2EB651" w14:textId="77777777" w:rsidR="002D20EE" w:rsidRDefault="00DD000A">
      <w:pPr>
        <w:pStyle w:val="BodyText"/>
        <w:spacing w:before="284"/>
        <w:ind w:left="457"/>
        <w:jc w:val="both"/>
      </w:pPr>
      <w:r>
        <w:t>The</w:t>
      </w:r>
      <w:r>
        <w:rPr>
          <w:spacing w:val="-17"/>
        </w:rPr>
        <w:t xml:space="preserve"> </w:t>
      </w:r>
      <w:r>
        <w:t>Proxy</w:t>
      </w:r>
      <w:r>
        <w:rPr>
          <w:spacing w:val="-9"/>
        </w:rPr>
        <w:t xml:space="preserve"> </w:t>
      </w:r>
      <w:r>
        <w:t>class</w:t>
      </w:r>
      <w:r>
        <w:rPr>
          <w:spacing w:val="-9"/>
        </w:rPr>
        <w:t xml:space="preserve"> </w:t>
      </w:r>
      <w:r>
        <w:t>is</w:t>
      </w:r>
      <w:r>
        <w:rPr>
          <w:spacing w:val="-9"/>
        </w:rPr>
        <w:t xml:space="preserve"> </w:t>
      </w:r>
      <w:r>
        <w:t>generated</w:t>
      </w:r>
      <w:r>
        <w:rPr>
          <w:spacing w:val="-9"/>
        </w:rPr>
        <w:t xml:space="preserve"> </w:t>
      </w:r>
      <w:r>
        <w:t>from</w:t>
      </w:r>
      <w:r>
        <w:rPr>
          <w:spacing w:val="-9"/>
        </w:rPr>
        <w:t xml:space="preserve"> </w:t>
      </w:r>
      <w:r>
        <w:t>the</w:t>
      </w:r>
      <w:r>
        <w:rPr>
          <w:spacing w:val="-9"/>
        </w:rPr>
        <w:t xml:space="preserve"> </w:t>
      </w:r>
      <w:hyperlink w:anchor="_bookmark71" w:history="1">
        <w:r>
          <w:rPr>
            <w:rFonts w:ascii="Courier New"/>
            <w:color w:val="0000FF"/>
          </w:rPr>
          <w:t>SI</w:t>
        </w:r>
        <w:r>
          <w:rPr>
            <w:rFonts w:ascii="Courier New"/>
            <w:color w:val="0000FF"/>
            <w:spacing w:val="-78"/>
          </w:rPr>
          <w:t xml:space="preserve"> </w:t>
        </w:r>
      </w:hyperlink>
      <w:r>
        <w:t>description</w:t>
      </w:r>
      <w:r>
        <w:rPr>
          <w:spacing w:val="-9"/>
        </w:rPr>
        <w:t xml:space="preserve"> </w:t>
      </w:r>
      <w:r>
        <w:t>of</w:t>
      </w:r>
      <w:r>
        <w:rPr>
          <w:spacing w:val="-9"/>
        </w:rPr>
        <w:t xml:space="preserve"> </w:t>
      </w:r>
      <w:r>
        <w:t>the</w:t>
      </w:r>
      <w:r>
        <w:rPr>
          <w:spacing w:val="-9"/>
        </w:rPr>
        <w:t xml:space="preserve"> </w:t>
      </w:r>
      <w:r>
        <w:t>AUTOSAR</w:t>
      </w:r>
      <w:r>
        <w:rPr>
          <w:spacing w:val="-9"/>
        </w:rPr>
        <w:t xml:space="preserve"> </w:t>
      </w:r>
      <w:r>
        <w:t>meta</w:t>
      </w:r>
      <w:r>
        <w:rPr>
          <w:spacing w:val="-9"/>
        </w:rPr>
        <w:t xml:space="preserve"> </w:t>
      </w:r>
      <w:r>
        <w:rPr>
          <w:spacing w:val="-2"/>
        </w:rPr>
        <w:t>model.</w:t>
      </w:r>
    </w:p>
    <w:p w14:paraId="5E151186" w14:textId="77777777" w:rsidR="002D20EE" w:rsidRDefault="00DD000A">
      <w:pPr>
        <w:pStyle w:val="BodyText"/>
        <w:spacing w:before="151" w:line="242" w:lineRule="auto"/>
        <w:ind w:left="457" w:right="1175"/>
        <w:jc w:val="both"/>
      </w:pPr>
      <w:hyperlink w:anchor="_bookmark15" w:history="1">
        <w:r>
          <w:rPr>
            <w:rFonts w:ascii="Courier New"/>
            <w:color w:val="0000FF"/>
          </w:rPr>
          <w:t>ara::com</w:t>
        </w:r>
      </w:hyperlink>
      <w:r>
        <w:rPr>
          <w:rFonts w:ascii="Courier New"/>
          <w:color w:val="0000FF"/>
          <w:spacing w:val="-36"/>
        </w:rPr>
        <w:t xml:space="preserve"> </w:t>
      </w:r>
      <w:r>
        <w:t>does</w:t>
      </w:r>
      <w:r>
        <w:rPr>
          <w:spacing w:val="-17"/>
        </w:rPr>
        <w:t xml:space="preserve"> </w:t>
      </w:r>
      <w:r>
        <w:t>standardize</w:t>
      </w:r>
      <w:r>
        <w:rPr>
          <w:spacing w:val="-17"/>
        </w:rPr>
        <w:t xml:space="preserve"> </w:t>
      </w:r>
      <w:r>
        <w:t>the</w:t>
      </w:r>
      <w:r>
        <w:rPr>
          <w:spacing w:val="-13"/>
        </w:rPr>
        <w:t xml:space="preserve"> </w:t>
      </w:r>
      <w:r>
        <w:t>interface</w:t>
      </w:r>
      <w:r>
        <w:rPr>
          <w:spacing w:val="-1"/>
        </w:rPr>
        <w:t xml:space="preserve"> </w:t>
      </w:r>
      <w:r>
        <w:t>of</w:t>
      </w:r>
      <w:r>
        <w:rPr>
          <w:spacing w:val="-2"/>
        </w:rPr>
        <w:t xml:space="preserve"> </w:t>
      </w:r>
      <w:r>
        <w:t>the</w:t>
      </w:r>
      <w:r>
        <w:rPr>
          <w:spacing w:val="-1"/>
        </w:rPr>
        <w:t xml:space="preserve"> </w:t>
      </w:r>
      <w:r>
        <w:t>generated</w:t>
      </w:r>
      <w:r>
        <w:rPr>
          <w:spacing w:val="-2"/>
        </w:rPr>
        <w:t xml:space="preserve"> </w:t>
      </w:r>
      <w:r>
        <w:t>Proxy</w:t>
      </w:r>
      <w:r>
        <w:rPr>
          <w:spacing w:val="-2"/>
        </w:rPr>
        <w:t xml:space="preserve"> </w:t>
      </w:r>
      <w:r>
        <w:t>class.The</w:t>
      </w:r>
      <w:r>
        <w:rPr>
          <w:spacing w:val="-2"/>
        </w:rPr>
        <w:t xml:space="preserve"> </w:t>
      </w:r>
      <w:r>
        <w:t>toolchain of</w:t>
      </w:r>
      <w:r>
        <w:rPr>
          <w:spacing w:val="-17"/>
        </w:rPr>
        <w:t xml:space="preserve"> </w:t>
      </w:r>
      <w:r>
        <w:t>an</w:t>
      </w:r>
      <w:r>
        <w:rPr>
          <w:spacing w:val="-17"/>
        </w:rPr>
        <w:t xml:space="preserve"> </w:t>
      </w:r>
      <w:r>
        <w:t>AP</w:t>
      </w:r>
      <w:r>
        <w:rPr>
          <w:spacing w:val="-16"/>
        </w:rPr>
        <w:t xml:space="preserve"> </w:t>
      </w:r>
      <w:r>
        <w:t>product</w:t>
      </w:r>
      <w:r>
        <w:rPr>
          <w:spacing w:val="-17"/>
        </w:rPr>
        <w:t xml:space="preserve"> </w:t>
      </w:r>
      <w:r>
        <w:t>vendor</w:t>
      </w:r>
      <w:r>
        <w:rPr>
          <w:spacing w:val="-17"/>
        </w:rPr>
        <w:t xml:space="preserve"> </w:t>
      </w:r>
      <w:r>
        <w:t>will</w:t>
      </w:r>
      <w:r>
        <w:rPr>
          <w:spacing w:val="-17"/>
        </w:rPr>
        <w:t xml:space="preserve"> </w:t>
      </w:r>
      <w:r>
        <w:t>generate</w:t>
      </w:r>
      <w:r>
        <w:rPr>
          <w:spacing w:val="-16"/>
        </w:rPr>
        <w:t xml:space="preserve"> </w:t>
      </w:r>
      <w:r>
        <w:t>a</w:t>
      </w:r>
      <w:r>
        <w:rPr>
          <w:spacing w:val="-17"/>
        </w:rPr>
        <w:t xml:space="preserve"> </w:t>
      </w:r>
      <w:r>
        <w:t>Proxy</w:t>
      </w:r>
      <w:r>
        <w:rPr>
          <w:spacing w:val="-17"/>
        </w:rPr>
        <w:t xml:space="preserve"> </w:t>
      </w:r>
      <w:r>
        <w:t>implementation</w:t>
      </w:r>
      <w:r>
        <w:rPr>
          <w:spacing w:val="-16"/>
        </w:rPr>
        <w:t xml:space="preserve"> </w:t>
      </w:r>
      <w:r>
        <w:t>class</w:t>
      </w:r>
      <w:r>
        <w:rPr>
          <w:spacing w:val="-17"/>
        </w:rPr>
        <w:t xml:space="preserve"> </w:t>
      </w:r>
      <w:r>
        <w:t>exac</w:t>
      </w:r>
      <w:r>
        <w:t>tly</w:t>
      </w:r>
      <w:r>
        <w:rPr>
          <w:spacing w:val="-17"/>
        </w:rPr>
        <w:t xml:space="preserve"> </w:t>
      </w:r>
      <w:r>
        <w:t>implement- ing this interface.</w:t>
      </w:r>
    </w:p>
    <w:p w14:paraId="694E222F" w14:textId="77777777" w:rsidR="002D20EE" w:rsidRDefault="00DD000A">
      <w:pPr>
        <w:pStyle w:val="BodyText"/>
        <w:spacing w:before="169" w:line="247" w:lineRule="auto"/>
        <w:ind w:left="457" w:right="1175"/>
        <w:jc w:val="both"/>
      </w:pPr>
      <w:r>
        <w:t>Note: Since</w:t>
      </w:r>
      <w:r>
        <w:rPr>
          <w:spacing w:val="-5"/>
        </w:rPr>
        <w:t xml:space="preserve"> </w:t>
      </w:r>
      <w:r>
        <w:t>the</w:t>
      </w:r>
      <w:r>
        <w:rPr>
          <w:spacing w:val="-5"/>
        </w:rPr>
        <w:t xml:space="preserve"> </w:t>
      </w:r>
      <w:r>
        <w:t>interfaces</w:t>
      </w:r>
      <w:r>
        <w:rPr>
          <w:spacing w:val="-5"/>
        </w:rPr>
        <w:t xml:space="preserve"> </w:t>
      </w:r>
      <w:r>
        <w:t>the</w:t>
      </w:r>
      <w:r>
        <w:rPr>
          <w:spacing w:val="-5"/>
        </w:rPr>
        <w:t xml:space="preserve"> </w:t>
      </w:r>
      <w:r>
        <w:t>Proxy</w:t>
      </w:r>
      <w:r>
        <w:rPr>
          <w:spacing w:val="-5"/>
        </w:rPr>
        <w:t xml:space="preserve"> </w:t>
      </w:r>
      <w:r>
        <w:t>class</w:t>
      </w:r>
      <w:r>
        <w:rPr>
          <w:spacing w:val="-5"/>
        </w:rPr>
        <w:t xml:space="preserve"> </w:t>
      </w:r>
      <w:r>
        <w:t>has</w:t>
      </w:r>
      <w:r>
        <w:rPr>
          <w:spacing w:val="-5"/>
        </w:rPr>
        <w:t xml:space="preserve"> </w:t>
      </w:r>
      <w:r>
        <w:t>to</w:t>
      </w:r>
      <w:r>
        <w:rPr>
          <w:spacing w:val="-5"/>
        </w:rPr>
        <w:t xml:space="preserve"> </w:t>
      </w:r>
      <w:r>
        <w:t>provide</w:t>
      </w:r>
      <w:r>
        <w:rPr>
          <w:spacing w:val="-5"/>
        </w:rPr>
        <w:t xml:space="preserve"> </w:t>
      </w:r>
      <w:r>
        <w:t>are</w:t>
      </w:r>
      <w:r>
        <w:rPr>
          <w:spacing w:val="-5"/>
        </w:rPr>
        <w:t xml:space="preserve"> </w:t>
      </w:r>
      <w:r>
        <w:t>defined</w:t>
      </w:r>
      <w:r>
        <w:rPr>
          <w:spacing w:val="-5"/>
        </w:rPr>
        <w:t xml:space="preserve"> </w:t>
      </w:r>
      <w:r>
        <w:t>by</w:t>
      </w:r>
      <w:r>
        <w:rPr>
          <w:spacing w:val="-5"/>
        </w:rPr>
        <w:t xml:space="preserve"> </w:t>
      </w:r>
      <w:hyperlink w:anchor="_bookmark15" w:history="1">
        <w:r>
          <w:rPr>
            <w:rFonts w:ascii="Courier New"/>
            <w:color w:val="0000FF"/>
          </w:rPr>
          <w:t>ara::com</w:t>
        </w:r>
      </w:hyperlink>
      <w:r>
        <w:t>,</w:t>
      </w:r>
      <w:r>
        <w:rPr>
          <w:spacing w:val="-5"/>
        </w:rPr>
        <w:t xml:space="preserve"> </w:t>
      </w:r>
      <w:r>
        <w:t>a generic (product independent) generator could generate an abstract class or a mock class against which the application developer could implement his service consumer application.</w:t>
      </w:r>
      <w:r>
        <w:rPr>
          <w:spacing w:val="-17"/>
        </w:rPr>
        <w:t xml:space="preserve"> </w:t>
      </w:r>
      <w:r>
        <w:t>This</w:t>
      </w:r>
      <w:r>
        <w:rPr>
          <w:spacing w:val="-17"/>
        </w:rPr>
        <w:t xml:space="preserve"> </w:t>
      </w:r>
      <w:r>
        <w:t>perfectly</w:t>
      </w:r>
      <w:r>
        <w:rPr>
          <w:spacing w:val="-16"/>
        </w:rPr>
        <w:t xml:space="preserve"> </w:t>
      </w:r>
      <w:r>
        <w:t>suits</w:t>
      </w:r>
      <w:r>
        <w:rPr>
          <w:spacing w:val="-17"/>
        </w:rPr>
        <w:t xml:space="preserve"> </w:t>
      </w:r>
      <w:r>
        <w:t>the</w:t>
      </w:r>
      <w:r>
        <w:rPr>
          <w:spacing w:val="-17"/>
        </w:rPr>
        <w:t xml:space="preserve"> </w:t>
      </w:r>
      <w:r>
        <w:t>platform</w:t>
      </w:r>
      <w:r>
        <w:rPr>
          <w:spacing w:val="-17"/>
        </w:rPr>
        <w:t xml:space="preserve"> </w:t>
      </w:r>
      <w:r>
        <w:t>vendor</w:t>
      </w:r>
      <w:r>
        <w:rPr>
          <w:spacing w:val="-16"/>
        </w:rPr>
        <w:t xml:space="preserve"> </w:t>
      </w:r>
      <w:r>
        <w:t>independent</w:t>
      </w:r>
      <w:r>
        <w:rPr>
          <w:spacing w:val="-17"/>
        </w:rPr>
        <w:t xml:space="preserve"> </w:t>
      </w:r>
      <w:r>
        <w:t>development</w:t>
      </w:r>
      <w:r>
        <w:rPr>
          <w:spacing w:val="-17"/>
        </w:rPr>
        <w:t xml:space="preserve"> </w:t>
      </w:r>
      <w:r>
        <w:t>of</w:t>
      </w:r>
      <w:r>
        <w:rPr>
          <w:spacing w:val="-16"/>
        </w:rPr>
        <w:t xml:space="preserve"> </w:t>
      </w:r>
      <w:r>
        <w:t>Adap- t</w:t>
      </w:r>
      <w:r>
        <w:t>ive AUTOSAR SWCs.</w:t>
      </w:r>
    </w:p>
    <w:p w14:paraId="7582637A" w14:textId="77777777" w:rsidR="002D20EE" w:rsidRDefault="002D20EE">
      <w:pPr>
        <w:spacing w:line="247" w:lineRule="auto"/>
        <w:jc w:val="both"/>
        <w:sectPr w:rsidR="002D20EE">
          <w:pgSz w:w="11910" w:h="13780"/>
          <w:pgMar w:top="420" w:right="240" w:bottom="0" w:left="960" w:header="720" w:footer="720" w:gutter="0"/>
          <w:cols w:space="720"/>
        </w:sectPr>
      </w:pPr>
    </w:p>
    <w:p w14:paraId="262F2992" w14:textId="77777777" w:rsidR="002D20EE" w:rsidRDefault="00DD000A">
      <w:pPr>
        <w:pStyle w:val="BodyText"/>
        <w:spacing w:before="90" w:line="242" w:lineRule="auto"/>
        <w:ind w:left="457" w:right="1175"/>
        <w:jc w:val="both"/>
      </w:pPr>
      <w:hyperlink w:anchor="_bookmark15" w:history="1">
        <w:r>
          <w:rPr>
            <w:rFonts w:ascii="Courier New"/>
            <w:color w:val="0000FF"/>
          </w:rPr>
          <w:t>ara::com</w:t>
        </w:r>
      </w:hyperlink>
      <w:r>
        <w:rPr>
          <w:rFonts w:ascii="Courier New"/>
          <w:color w:val="0000FF"/>
          <w:spacing w:val="-36"/>
        </w:rPr>
        <w:t xml:space="preserve"> </w:t>
      </w:r>
      <w:r>
        <w:t>expects proxy related artifacts inside a namespace "proxy".</w:t>
      </w:r>
      <w:r>
        <w:rPr>
          <w:spacing w:val="40"/>
        </w:rPr>
        <w:t xml:space="preserve"> </w:t>
      </w:r>
      <w:r>
        <w:t>This name- space</w:t>
      </w:r>
      <w:r>
        <w:rPr>
          <w:spacing w:val="-2"/>
        </w:rPr>
        <w:t xml:space="preserve"> </w:t>
      </w:r>
      <w:r>
        <w:t>is</w:t>
      </w:r>
      <w:r>
        <w:rPr>
          <w:spacing w:val="-3"/>
        </w:rPr>
        <w:t xml:space="preserve"> </w:t>
      </w:r>
      <w:r>
        <w:t>typically</w:t>
      </w:r>
      <w:r>
        <w:rPr>
          <w:spacing w:val="-2"/>
        </w:rPr>
        <w:t xml:space="preserve"> </w:t>
      </w:r>
      <w:r>
        <w:t>included</w:t>
      </w:r>
      <w:r>
        <w:rPr>
          <w:spacing w:val="-2"/>
        </w:rPr>
        <w:t xml:space="preserve"> </w:t>
      </w:r>
      <w:r>
        <w:t>in</w:t>
      </w:r>
      <w:r>
        <w:rPr>
          <w:spacing w:val="-2"/>
        </w:rPr>
        <w:t xml:space="preserve"> </w:t>
      </w:r>
      <w:r>
        <w:t>a</w:t>
      </w:r>
      <w:r>
        <w:rPr>
          <w:spacing w:val="-3"/>
        </w:rPr>
        <w:t xml:space="preserve"> </w:t>
      </w:r>
      <w:r>
        <w:t>namespace</w:t>
      </w:r>
      <w:r>
        <w:rPr>
          <w:spacing w:val="-2"/>
        </w:rPr>
        <w:t xml:space="preserve"> </w:t>
      </w:r>
      <w:r>
        <w:t>hierarchy</w:t>
      </w:r>
      <w:r>
        <w:rPr>
          <w:spacing w:val="-2"/>
        </w:rPr>
        <w:t xml:space="preserve"> </w:t>
      </w:r>
      <w:r>
        <w:t>deduced</w:t>
      </w:r>
      <w:r>
        <w:rPr>
          <w:spacing w:val="-3"/>
        </w:rPr>
        <w:t xml:space="preserve"> </w:t>
      </w:r>
      <w:r>
        <w:t>from</w:t>
      </w:r>
      <w:r>
        <w:rPr>
          <w:spacing w:val="-2"/>
        </w:rPr>
        <w:t xml:space="preserve"> </w:t>
      </w:r>
      <w:r>
        <w:t>the</w:t>
      </w:r>
      <w:r>
        <w:rPr>
          <w:spacing w:val="-3"/>
        </w:rPr>
        <w:t xml:space="preserve"> </w:t>
      </w:r>
      <w:r>
        <w:t>service</w:t>
      </w:r>
      <w:r>
        <w:rPr>
          <w:spacing w:val="-2"/>
        </w:rPr>
        <w:t xml:space="preserve"> </w:t>
      </w:r>
      <w:r>
        <w:t>defini- tion and its context.</w:t>
      </w:r>
    </w:p>
    <w:p w14:paraId="7A5A8F64" w14:textId="77777777" w:rsidR="002D20EE" w:rsidRDefault="002D20EE">
      <w:pPr>
        <w:pStyle w:val="BodyText"/>
        <w:rPr>
          <w:sz w:val="30"/>
        </w:rPr>
      </w:pPr>
    </w:p>
    <w:p w14:paraId="7F3BE8DC" w14:textId="77777777" w:rsidR="002D20EE" w:rsidRDefault="002D20EE">
      <w:pPr>
        <w:pStyle w:val="BodyText"/>
        <w:spacing w:before="3"/>
        <w:rPr>
          <w:sz w:val="26"/>
        </w:rPr>
      </w:pPr>
    </w:p>
    <w:p w14:paraId="386131BD" w14:textId="77777777" w:rsidR="002D20EE" w:rsidRDefault="00DD000A">
      <w:pPr>
        <w:pStyle w:val="Heading3"/>
        <w:numPr>
          <w:ilvl w:val="2"/>
          <w:numId w:val="46"/>
        </w:numPr>
        <w:tabs>
          <w:tab w:val="left" w:pos="1228"/>
          <w:tab w:val="left" w:pos="1229"/>
        </w:tabs>
        <w:ind w:hanging="772"/>
      </w:pPr>
      <w:bookmarkStart w:id="123" w:name="5.3.1_Proxy_Class_API's"/>
      <w:bookmarkStart w:id="124" w:name="_bookmark102"/>
      <w:bookmarkEnd w:id="123"/>
      <w:bookmarkEnd w:id="124"/>
      <w:r>
        <w:t>Proxy</w:t>
      </w:r>
      <w:r>
        <w:rPr>
          <w:spacing w:val="-15"/>
        </w:rPr>
        <w:t xml:space="preserve"> </w:t>
      </w:r>
      <w:r>
        <w:t>Class</w:t>
      </w:r>
      <w:r>
        <w:rPr>
          <w:spacing w:val="-14"/>
        </w:rPr>
        <w:t xml:space="preserve"> </w:t>
      </w:r>
      <w:r>
        <w:rPr>
          <w:spacing w:val="-4"/>
        </w:rPr>
        <w:t>API’s</w:t>
      </w:r>
    </w:p>
    <w:p w14:paraId="03BDF635" w14:textId="77777777" w:rsidR="002D20EE" w:rsidRDefault="002D20EE">
      <w:pPr>
        <w:pStyle w:val="BodyText"/>
        <w:spacing w:before="5"/>
        <w:rPr>
          <w:b/>
          <w:sz w:val="25"/>
        </w:rPr>
      </w:pPr>
    </w:p>
    <w:p w14:paraId="299AFADD" w14:textId="77777777" w:rsidR="002D20EE" w:rsidRDefault="00DD000A">
      <w:pPr>
        <w:pStyle w:val="ListParagraph"/>
        <w:numPr>
          <w:ilvl w:val="0"/>
          <w:numId w:val="36"/>
        </w:numPr>
        <w:tabs>
          <w:tab w:val="left" w:pos="1043"/>
        </w:tabs>
        <w:spacing w:before="0"/>
        <w:ind w:hanging="238"/>
        <w:rPr>
          <w:sz w:val="24"/>
        </w:rPr>
      </w:pPr>
      <w:hyperlink w:anchor="_bookmark58" w:history="1">
        <w:r>
          <w:rPr>
            <w:color w:val="0000FF"/>
            <w:spacing w:val="-2"/>
            <w:sz w:val="24"/>
          </w:rPr>
          <w:t>FindService()</w:t>
        </w:r>
      </w:hyperlink>
    </w:p>
    <w:p w14:paraId="3996BF2F" w14:textId="77777777" w:rsidR="002D20EE" w:rsidRDefault="00DD000A">
      <w:pPr>
        <w:pStyle w:val="ListParagraph"/>
        <w:numPr>
          <w:ilvl w:val="0"/>
          <w:numId w:val="36"/>
        </w:numPr>
        <w:tabs>
          <w:tab w:val="left" w:pos="1043"/>
        </w:tabs>
        <w:spacing w:before="172"/>
        <w:ind w:hanging="238"/>
        <w:rPr>
          <w:sz w:val="24"/>
        </w:rPr>
      </w:pPr>
      <w:hyperlink w:anchor="_bookmark59" w:history="1">
        <w:r>
          <w:rPr>
            <w:color w:val="0000FF"/>
            <w:spacing w:val="-2"/>
            <w:sz w:val="24"/>
          </w:rPr>
          <w:t>StartFindService()</w:t>
        </w:r>
      </w:hyperlink>
    </w:p>
    <w:p w14:paraId="6731522D" w14:textId="77777777" w:rsidR="002D20EE" w:rsidRDefault="00DD000A">
      <w:pPr>
        <w:pStyle w:val="ListParagraph"/>
        <w:numPr>
          <w:ilvl w:val="0"/>
          <w:numId w:val="36"/>
        </w:numPr>
        <w:tabs>
          <w:tab w:val="left" w:pos="1043"/>
        </w:tabs>
        <w:spacing w:before="172"/>
        <w:ind w:hanging="238"/>
        <w:rPr>
          <w:sz w:val="24"/>
        </w:rPr>
      </w:pPr>
      <w:hyperlink w:anchor="_bookmark60" w:history="1">
        <w:r>
          <w:rPr>
            <w:color w:val="0000FF"/>
            <w:spacing w:val="-2"/>
            <w:sz w:val="24"/>
          </w:rPr>
          <w:t>StopFindService()</w:t>
        </w:r>
      </w:hyperlink>
    </w:p>
    <w:p w14:paraId="6A2A7BF6" w14:textId="77777777" w:rsidR="002D20EE" w:rsidRDefault="00DD000A">
      <w:pPr>
        <w:pStyle w:val="ListParagraph"/>
        <w:numPr>
          <w:ilvl w:val="0"/>
          <w:numId w:val="36"/>
        </w:numPr>
        <w:tabs>
          <w:tab w:val="left" w:pos="1043"/>
        </w:tabs>
        <w:spacing w:before="173"/>
        <w:ind w:hanging="238"/>
        <w:rPr>
          <w:sz w:val="24"/>
        </w:rPr>
      </w:pPr>
      <w:hyperlink w:anchor="_bookmark46" w:history="1">
        <w:r>
          <w:rPr>
            <w:color w:val="0000FF"/>
            <w:spacing w:val="-2"/>
            <w:sz w:val="24"/>
          </w:rPr>
          <w:t>Subscribe()</w:t>
        </w:r>
      </w:hyperlink>
    </w:p>
    <w:p w14:paraId="7AE2709E" w14:textId="77777777" w:rsidR="002D20EE" w:rsidRDefault="00DD000A">
      <w:pPr>
        <w:pStyle w:val="ListParagraph"/>
        <w:numPr>
          <w:ilvl w:val="0"/>
          <w:numId w:val="36"/>
        </w:numPr>
        <w:tabs>
          <w:tab w:val="left" w:pos="1043"/>
        </w:tabs>
        <w:spacing w:before="172"/>
        <w:ind w:hanging="238"/>
        <w:rPr>
          <w:sz w:val="24"/>
        </w:rPr>
      </w:pPr>
      <w:hyperlink w:anchor="_bookmark47" w:history="1">
        <w:r>
          <w:rPr>
            <w:color w:val="0000FF"/>
            <w:spacing w:val="-2"/>
            <w:sz w:val="24"/>
          </w:rPr>
          <w:t>Unsubscribe()</w:t>
        </w:r>
      </w:hyperlink>
    </w:p>
    <w:p w14:paraId="5C075EF3" w14:textId="77777777" w:rsidR="002D20EE" w:rsidRDefault="00DD000A">
      <w:pPr>
        <w:pStyle w:val="ListParagraph"/>
        <w:numPr>
          <w:ilvl w:val="0"/>
          <w:numId w:val="36"/>
        </w:numPr>
        <w:tabs>
          <w:tab w:val="left" w:pos="1043"/>
        </w:tabs>
        <w:spacing w:before="173"/>
        <w:ind w:hanging="238"/>
        <w:rPr>
          <w:sz w:val="24"/>
        </w:rPr>
      </w:pPr>
      <w:hyperlink w:anchor="_bookmark48" w:history="1">
        <w:r>
          <w:rPr>
            <w:color w:val="0000FF"/>
            <w:spacing w:val="-2"/>
            <w:sz w:val="24"/>
          </w:rPr>
          <w:t>GetSubscriptionState()</w:t>
        </w:r>
      </w:hyperlink>
    </w:p>
    <w:p w14:paraId="21D26C5E" w14:textId="77777777" w:rsidR="002D20EE" w:rsidRDefault="00DD000A">
      <w:pPr>
        <w:pStyle w:val="ListParagraph"/>
        <w:numPr>
          <w:ilvl w:val="0"/>
          <w:numId w:val="36"/>
        </w:numPr>
        <w:tabs>
          <w:tab w:val="left" w:pos="1043"/>
        </w:tabs>
        <w:spacing w:before="172"/>
        <w:ind w:hanging="238"/>
        <w:rPr>
          <w:sz w:val="24"/>
        </w:rPr>
      </w:pPr>
      <w:hyperlink w:anchor="_bookmark49" w:history="1">
        <w:r>
          <w:rPr>
            <w:color w:val="0000FF"/>
            <w:spacing w:val="-2"/>
            <w:sz w:val="24"/>
          </w:rPr>
          <w:t>SetSubscriptionStateChangeHandler()</w:t>
        </w:r>
      </w:hyperlink>
    </w:p>
    <w:p w14:paraId="20940EB1" w14:textId="77777777" w:rsidR="002D20EE" w:rsidRDefault="00DD000A">
      <w:pPr>
        <w:pStyle w:val="ListParagraph"/>
        <w:numPr>
          <w:ilvl w:val="0"/>
          <w:numId w:val="36"/>
        </w:numPr>
        <w:tabs>
          <w:tab w:val="left" w:pos="1043"/>
        </w:tabs>
        <w:spacing w:before="172"/>
        <w:ind w:hanging="238"/>
        <w:rPr>
          <w:sz w:val="24"/>
        </w:rPr>
      </w:pPr>
      <w:hyperlink w:anchor="_bookmark50" w:history="1">
        <w:r>
          <w:rPr>
            <w:color w:val="0000FF"/>
            <w:spacing w:val="-2"/>
            <w:sz w:val="24"/>
          </w:rPr>
          <w:t>UnsetSubscriptionStateChangeHandler()</w:t>
        </w:r>
      </w:hyperlink>
    </w:p>
    <w:p w14:paraId="6B046D25" w14:textId="77777777" w:rsidR="002D20EE" w:rsidRDefault="00DD000A">
      <w:pPr>
        <w:pStyle w:val="ListParagraph"/>
        <w:numPr>
          <w:ilvl w:val="0"/>
          <w:numId w:val="36"/>
        </w:numPr>
        <w:tabs>
          <w:tab w:val="left" w:pos="1043"/>
        </w:tabs>
        <w:spacing w:before="173"/>
        <w:ind w:hanging="238"/>
        <w:rPr>
          <w:sz w:val="24"/>
        </w:rPr>
      </w:pPr>
      <w:hyperlink w:anchor="_bookmark51" w:history="1">
        <w:r>
          <w:rPr>
            <w:color w:val="0000FF"/>
            <w:spacing w:val="-2"/>
            <w:sz w:val="24"/>
          </w:rPr>
          <w:t>GetNewSamples()</w:t>
        </w:r>
      </w:hyperlink>
    </w:p>
    <w:p w14:paraId="23DC2445" w14:textId="77777777" w:rsidR="002D20EE" w:rsidRDefault="00DD000A">
      <w:pPr>
        <w:pStyle w:val="ListParagraph"/>
        <w:numPr>
          <w:ilvl w:val="0"/>
          <w:numId w:val="36"/>
        </w:numPr>
        <w:tabs>
          <w:tab w:val="left" w:pos="1043"/>
        </w:tabs>
        <w:spacing w:before="172"/>
        <w:ind w:hanging="238"/>
        <w:rPr>
          <w:sz w:val="24"/>
        </w:rPr>
      </w:pPr>
      <w:r>
        <w:rPr>
          <w:spacing w:val="-2"/>
          <w:sz w:val="24"/>
        </w:rPr>
        <w:t>GetResult()</w:t>
      </w:r>
    </w:p>
    <w:p w14:paraId="4F684069" w14:textId="77777777" w:rsidR="002D20EE" w:rsidRDefault="00DD000A">
      <w:pPr>
        <w:pStyle w:val="ListParagraph"/>
        <w:numPr>
          <w:ilvl w:val="0"/>
          <w:numId w:val="36"/>
        </w:numPr>
        <w:tabs>
          <w:tab w:val="left" w:pos="1043"/>
        </w:tabs>
        <w:spacing w:before="172"/>
        <w:ind w:hanging="238"/>
        <w:rPr>
          <w:sz w:val="24"/>
        </w:rPr>
      </w:pPr>
      <w:hyperlink w:anchor="_bookmark52" w:history="1">
        <w:r>
          <w:rPr>
            <w:color w:val="0000FF"/>
            <w:spacing w:val="-2"/>
            <w:sz w:val="24"/>
          </w:rPr>
          <w:t>GetFreeSampleCount()</w:t>
        </w:r>
      </w:hyperlink>
    </w:p>
    <w:p w14:paraId="6D7BD1B6" w14:textId="77777777" w:rsidR="002D20EE" w:rsidRDefault="00DD000A">
      <w:pPr>
        <w:pStyle w:val="ListParagraph"/>
        <w:numPr>
          <w:ilvl w:val="0"/>
          <w:numId w:val="36"/>
        </w:numPr>
        <w:tabs>
          <w:tab w:val="left" w:pos="1043"/>
        </w:tabs>
        <w:spacing w:before="173"/>
        <w:ind w:hanging="238"/>
        <w:rPr>
          <w:sz w:val="24"/>
        </w:rPr>
      </w:pPr>
      <w:hyperlink w:anchor="_bookmark53" w:history="1">
        <w:r>
          <w:rPr>
            <w:color w:val="0000FF"/>
            <w:spacing w:val="-2"/>
            <w:sz w:val="24"/>
          </w:rPr>
          <w:t>SetReceiveHandler()</w:t>
        </w:r>
      </w:hyperlink>
    </w:p>
    <w:p w14:paraId="42291D97" w14:textId="77777777" w:rsidR="002D20EE" w:rsidRDefault="00DD000A">
      <w:pPr>
        <w:pStyle w:val="ListParagraph"/>
        <w:numPr>
          <w:ilvl w:val="0"/>
          <w:numId w:val="36"/>
        </w:numPr>
        <w:tabs>
          <w:tab w:val="left" w:pos="1043"/>
        </w:tabs>
        <w:spacing w:before="172"/>
        <w:ind w:hanging="238"/>
        <w:rPr>
          <w:sz w:val="24"/>
        </w:rPr>
      </w:pPr>
      <w:hyperlink w:anchor="_bookmark54" w:history="1">
        <w:r>
          <w:rPr>
            <w:color w:val="0000FF"/>
            <w:spacing w:val="-2"/>
            <w:sz w:val="24"/>
          </w:rPr>
          <w:t>UnsetReceiveHandler()</w:t>
        </w:r>
      </w:hyperlink>
    </w:p>
    <w:p w14:paraId="3E61080A" w14:textId="77777777" w:rsidR="002D20EE" w:rsidRDefault="00DD000A">
      <w:pPr>
        <w:pStyle w:val="ListParagraph"/>
        <w:numPr>
          <w:ilvl w:val="0"/>
          <w:numId w:val="36"/>
        </w:numPr>
        <w:tabs>
          <w:tab w:val="left" w:pos="1043"/>
        </w:tabs>
        <w:spacing w:before="172"/>
        <w:ind w:hanging="238"/>
        <w:rPr>
          <w:sz w:val="24"/>
        </w:rPr>
      </w:pPr>
      <w:hyperlink w:anchor="_bookmark55" w:history="1">
        <w:r>
          <w:rPr>
            <w:color w:val="0000FF"/>
            <w:spacing w:val="-2"/>
            <w:sz w:val="24"/>
          </w:rPr>
          <w:t>ResolveInstanceIDs()</w:t>
        </w:r>
      </w:hyperlink>
    </w:p>
    <w:p w14:paraId="2B7E4DD6" w14:textId="77777777" w:rsidR="002D20EE" w:rsidRDefault="00DD000A">
      <w:pPr>
        <w:pStyle w:val="ListParagraph"/>
        <w:numPr>
          <w:ilvl w:val="0"/>
          <w:numId w:val="36"/>
        </w:numPr>
        <w:tabs>
          <w:tab w:val="left" w:pos="1043"/>
        </w:tabs>
        <w:spacing w:before="173"/>
        <w:ind w:hanging="238"/>
        <w:rPr>
          <w:sz w:val="24"/>
        </w:rPr>
      </w:pPr>
      <w:hyperlink w:anchor="_bookmark56" w:history="1">
        <w:r>
          <w:rPr>
            <w:color w:val="0000FF"/>
            <w:spacing w:val="-2"/>
            <w:sz w:val="24"/>
          </w:rPr>
          <w:t>Field::Get()</w:t>
        </w:r>
      </w:hyperlink>
    </w:p>
    <w:p w14:paraId="277CDB4B" w14:textId="77777777" w:rsidR="002D20EE" w:rsidRDefault="00DD000A">
      <w:pPr>
        <w:pStyle w:val="ListParagraph"/>
        <w:numPr>
          <w:ilvl w:val="0"/>
          <w:numId w:val="36"/>
        </w:numPr>
        <w:tabs>
          <w:tab w:val="left" w:pos="1043"/>
        </w:tabs>
        <w:spacing w:before="172"/>
        <w:ind w:hanging="238"/>
        <w:rPr>
          <w:sz w:val="24"/>
        </w:rPr>
      </w:pPr>
      <w:hyperlink w:anchor="_bookmark57" w:history="1">
        <w:r>
          <w:rPr>
            <w:color w:val="0000FF"/>
            <w:spacing w:val="-2"/>
            <w:sz w:val="24"/>
          </w:rPr>
          <w:t>Field::Set()</w:t>
        </w:r>
      </w:hyperlink>
    </w:p>
    <w:p w14:paraId="7BF589D5" w14:textId="77777777" w:rsidR="002D20EE" w:rsidRDefault="002D20EE">
      <w:pPr>
        <w:pStyle w:val="BodyText"/>
        <w:rPr>
          <w:sz w:val="30"/>
        </w:rPr>
      </w:pPr>
    </w:p>
    <w:p w14:paraId="15B5BC6C" w14:textId="77777777" w:rsidR="002D20EE" w:rsidRDefault="002D20EE">
      <w:pPr>
        <w:pStyle w:val="BodyText"/>
        <w:spacing w:before="6"/>
        <w:rPr>
          <w:sz w:val="26"/>
        </w:rPr>
      </w:pPr>
    </w:p>
    <w:p w14:paraId="780A4170" w14:textId="77777777" w:rsidR="002D20EE" w:rsidRDefault="00DD000A">
      <w:pPr>
        <w:pStyle w:val="Heading3"/>
        <w:numPr>
          <w:ilvl w:val="2"/>
          <w:numId w:val="46"/>
        </w:numPr>
        <w:tabs>
          <w:tab w:val="left" w:pos="1228"/>
          <w:tab w:val="left" w:pos="1229"/>
        </w:tabs>
        <w:spacing w:before="1"/>
        <w:ind w:hanging="772"/>
      </w:pPr>
      <w:bookmarkStart w:id="125" w:name="5.3.2_RadarService_Proxy_Class_Example"/>
      <w:bookmarkStart w:id="126" w:name="_bookmark103"/>
      <w:bookmarkEnd w:id="125"/>
      <w:bookmarkEnd w:id="126"/>
      <w:r>
        <w:t>RadarService</w:t>
      </w:r>
      <w:r>
        <w:rPr>
          <w:spacing w:val="-15"/>
        </w:rPr>
        <w:t xml:space="preserve"> </w:t>
      </w:r>
      <w:r>
        <w:t>Proxy</w:t>
      </w:r>
      <w:r>
        <w:rPr>
          <w:spacing w:val="-14"/>
        </w:rPr>
        <w:t xml:space="preserve"> </w:t>
      </w:r>
      <w:r>
        <w:t>Class</w:t>
      </w:r>
      <w:r>
        <w:rPr>
          <w:spacing w:val="-14"/>
        </w:rPr>
        <w:t xml:space="preserve"> </w:t>
      </w:r>
      <w:r>
        <w:rPr>
          <w:spacing w:val="-2"/>
        </w:rPr>
        <w:t>Example</w:t>
      </w:r>
    </w:p>
    <w:p w14:paraId="3C7D6D75" w14:textId="77777777" w:rsidR="002D20EE" w:rsidRDefault="002D20EE">
      <w:pPr>
        <w:pStyle w:val="BodyText"/>
        <w:spacing w:before="8"/>
        <w:rPr>
          <w:b/>
          <w:sz w:val="25"/>
        </w:rPr>
      </w:pPr>
    </w:p>
    <w:p w14:paraId="32DD0070" w14:textId="77777777" w:rsidR="002D20EE" w:rsidRDefault="00DD000A">
      <w:pPr>
        <w:ind w:left="291"/>
        <w:rPr>
          <w:rFonts w:ascii="Courier New"/>
          <w:sz w:val="20"/>
        </w:rPr>
      </w:pPr>
      <w:r>
        <w:rPr>
          <w:color w:val="7F7F7F"/>
          <w:sz w:val="12"/>
        </w:rPr>
        <w:t>1</w:t>
      </w:r>
      <w:r>
        <w:rPr>
          <w:color w:val="7F7F7F"/>
          <w:spacing w:val="57"/>
          <w:sz w:val="12"/>
        </w:rPr>
        <w:t xml:space="preserve"> </w:t>
      </w:r>
      <w:bookmarkStart w:id="127" w:name="_bookmark104"/>
      <w:bookmarkEnd w:id="127"/>
      <w:r>
        <w:rPr>
          <w:rFonts w:ascii="Courier New"/>
          <w:color w:val="720072"/>
          <w:sz w:val="20"/>
        </w:rPr>
        <w:t>class</w:t>
      </w:r>
      <w:r>
        <w:rPr>
          <w:rFonts w:ascii="Courier New"/>
          <w:color w:val="720072"/>
          <w:spacing w:val="-11"/>
          <w:sz w:val="20"/>
        </w:rPr>
        <w:t xml:space="preserve"> </w:t>
      </w:r>
      <w:r>
        <w:rPr>
          <w:rFonts w:ascii="Courier New"/>
          <w:sz w:val="20"/>
        </w:rPr>
        <w:t>RadarServiceProxy</w:t>
      </w:r>
      <w:r>
        <w:rPr>
          <w:rFonts w:ascii="Courier New"/>
          <w:spacing w:val="-11"/>
          <w:sz w:val="20"/>
        </w:rPr>
        <w:t xml:space="preserve"> </w:t>
      </w:r>
      <w:r>
        <w:rPr>
          <w:rFonts w:ascii="Courier New"/>
          <w:spacing w:val="-10"/>
          <w:sz w:val="20"/>
        </w:rPr>
        <w:t>{</w:t>
      </w:r>
    </w:p>
    <w:p w14:paraId="6366A7D8" w14:textId="77777777" w:rsidR="002D20EE" w:rsidRDefault="00DD000A">
      <w:pPr>
        <w:tabs>
          <w:tab w:val="left" w:pos="696"/>
        </w:tabs>
        <w:spacing w:before="12"/>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7441FD88" w14:textId="77777777" w:rsidR="002D20EE" w:rsidRDefault="00DD000A">
      <w:pPr>
        <w:tabs>
          <w:tab w:val="left" w:pos="935"/>
        </w:tabs>
        <w:spacing w:before="27" w:line="216" w:lineRule="auto"/>
        <w:ind w:left="291"/>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14:paraId="22A8321C" w14:textId="77777777" w:rsidR="002D20EE" w:rsidRDefault="00DD000A">
      <w:pPr>
        <w:tabs>
          <w:tab w:val="left" w:pos="1054"/>
        </w:tabs>
        <w:spacing w:line="225"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Implementation</w:t>
      </w:r>
      <w:r>
        <w:rPr>
          <w:rFonts w:ascii="Courier New"/>
          <w:color w:val="197F19"/>
          <w:spacing w:val="-9"/>
          <w:sz w:val="20"/>
        </w:rPr>
        <w:t xml:space="preserve"> </w:t>
      </w:r>
      <w:r>
        <w:rPr>
          <w:rFonts w:ascii="Courier New"/>
          <w:color w:val="197F19"/>
          <w:sz w:val="20"/>
        </w:rPr>
        <w:t>is</w:t>
      </w:r>
      <w:r>
        <w:rPr>
          <w:rFonts w:ascii="Courier New"/>
          <w:color w:val="197F19"/>
          <w:spacing w:val="-8"/>
          <w:sz w:val="20"/>
        </w:rPr>
        <w:t xml:space="preserve"> </w:t>
      </w:r>
      <w:r>
        <w:rPr>
          <w:rFonts w:ascii="Courier New"/>
          <w:color w:val="197F19"/>
          <w:sz w:val="20"/>
        </w:rPr>
        <w:t>platform</w:t>
      </w:r>
      <w:r>
        <w:rPr>
          <w:rFonts w:ascii="Courier New"/>
          <w:color w:val="197F19"/>
          <w:spacing w:val="-8"/>
          <w:sz w:val="20"/>
        </w:rPr>
        <w:t xml:space="preserve"> </w:t>
      </w:r>
      <w:r>
        <w:rPr>
          <w:rFonts w:ascii="Courier New"/>
          <w:color w:val="197F19"/>
          <w:sz w:val="20"/>
        </w:rPr>
        <w:t>vendor</w:t>
      </w:r>
      <w:r>
        <w:rPr>
          <w:rFonts w:ascii="Courier New"/>
          <w:color w:val="197F19"/>
          <w:spacing w:val="-9"/>
          <w:sz w:val="20"/>
        </w:rPr>
        <w:t xml:space="preserve"> </w:t>
      </w:r>
      <w:r>
        <w:rPr>
          <w:rFonts w:ascii="Courier New"/>
          <w:color w:val="197F19"/>
          <w:spacing w:val="-2"/>
          <w:sz w:val="20"/>
        </w:rPr>
        <w:t>specific</w:t>
      </w:r>
    </w:p>
    <w:p w14:paraId="29971EA3" w14:textId="77777777" w:rsidR="002D20EE" w:rsidRDefault="00DD000A">
      <w:pPr>
        <w:tabs>
          <w:tab w:val="left" w:pos="1054"/>
        </w:tabs>
        <w:spacing w:before="15" w:line="218" w:lineRule="exact"/>
        <w:ind w:left="291"/>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14:paraId="257F0B1D"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HandleType</w:t>
      </w:r>
      <w:r>
        <w:rPr>
          <w:rFonts w:ascii="Courier New"/>
          <w:color w:val="197F19"/>
          <w:spacing w:val="-6"/>
          <w:sz w:val="20"/>
        </w:rPr>
        <w:t xml:space="preserve"> </w:t>
      </w:r>
      <w:r>
        <w:rPr>
          <w:rFonts w:ascii="Courier New"/>
          <w:color w:val="197F19"/>
          <w:sz w:val="20"/>
        </w:rPr>
        <w:t>must</w:t>
      </w:r>
      <w:r>
        <w:rPr>
          <w:rFonts w:ascii="Courier New"/>
          <w:color w:val="197F19"/>
          <w:spacing w:val="-7"/>
          <w:sz w:val="20"/>
        </w:rPr>
        <w:t xml:space="preserve"> </w:t>
      </w:r>
      <w:r>
        <w:rPr>
          <w:rFonts w:ascii="Courier New"/>
          <w:color w:val="197F19"/>
          <w:sz w:val="20"/>
        </w:rPr>
        <w:t>contain</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information</w:t>
      </w:r>
      <w:r>
        <w:rPr>
          <w:rFonts w:ascii="Courier New"/>
          <w:color w:val="197F19"/>
          <w:spacing w:val="-6"/>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needed</w:t>
      </w:r>
      <w:r>
        <w:rPr>
          <w:rFonts w:ascii="Courier New"/>
          <w:color w:val="197F19"/>
          <w:spacing w:val="-6"/>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pacing w:val="-2"/>
          <w:sz w:val="20"/>
        </w:rPr>
        <w:t>create</w:t>
      </w:r>
    </w:p>
    <w:p w14:paraId="15DA1E58" w14:textId="77777777" w:rsidR="002D20EE" w:rsidRDefault="00DD000A">
      <w:pPr>
        <w:tabs>
          <w:tab w:val="left" w:pos="1054"/>
        </w:tabs>
        <w:spacing w:line="225" w:lineRule="auto"/>
        <w:ind w:left="291"/>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z w:val="20"/>
        </w:rPr>
        <w:t>a</w:t>
      </w:r>
      <w:r>
        <w:rPr>
          <w:rFonts w:ascii="Courier New"/>
          <w:color w:val="197F19"/>
          <w:spacing w:val="-2"/>
          <w:sz w:val="20"/>
        </w:rPr>
        <w:t xml:space="preserve"> proxy.</w:t>
      </w:r>
    </w:p>
    <w:p w14:paraId="6BCAE265" w14:textId="77777777" w:rsidR="002D20EE" w:rsidRDefault="00DD000A">
      <w:pPr>
        <w:tabs>
          <w:tab w:val="left" w:pos="1054"/>
        </w:tabs>
        <w:spacing w:before="15" w:line="218" w:lineRule="exact"/>
        <w:ind w:left="291"/>
        <w:rPr>
          <w:rFonts w:ascii="Courier New"/>
          <w:sz w:val="20"/>
        </w:rPr>
      </w:pPr>
      <w:r>
        <w:rPr>
          <w:color w:val="7F7F7F"/>
          <w:spacing w:val="-10"/>
          <w:sz w:val="12"/>
        </w:rPr>
        <w:t>8</w:t>
      </w:r>
      <w:r>
        <w:rPr>
          <w:color w:val="7F7F7F"/>
          <w:sz w:val="12"/>
        </w:rPr>
        <w:tab/>
      </w:r>
      <w:r>
        <w:rPr>
          <w:rFonts w:ascii="Courier New"/>
          <w:color w:val="197F19"/>
          <w:spacing w:val="-10"/>
          <w:position w:val="-2"/>
          <w:sz w:val="20"/>
        </w:rPr>
        <w:t>*</w:t>
      </w:r>
    </w:p>
    <w:p w14:paraId="615C2105" w14:textId="77777777" w:rsidR="002D20EE" w:rsidRDefault="00DD000A">
      <w:pPr>
        <w:tabs>
          <w:tab w:val="left" w:pos="1054"/>
        </w:tabs>
        <w:spacing w:before="5" w:line="216" w:lineRule="auto"/>
        <w:ind w:left="291"/>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information</w:t>
      </w:r>
      <w:r>
        <w:rPr>
          <w:rFonts w:ascii="Courier New"/>
          <w:color w:val="197F19"/>
          <w:spacing w:val="-6"/>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pacing w:val="-2"/>
          <w:sz w:val="20"/>
        </w:rPr>
        <w:t>hidden.</w:t>
      </w:r>
    </w:p>
    <w:p w14:paraId="266B9F0D" w14:textId="77777777" w:rsidR="002D20EE" w:rsidRDefault="00DD000A">
      <w:pPr>
        <w:tabs>
          <w:tab w:val="left" w:pos="1054"/>
        </w:tabs>
        <w:spacing w:before="1" w:line="223" w:lineRule="auto"/>
        <w:ind w:left="855" w:right="1638" w:hanging="632"/>
        <w:rPr>
          <w:rFonts w:ascii="Courier New"/>
          <w:sz w:val="20"/>
        </w:rPr>
      </w:pPr>
      <w:r>
        <w:rPr>
          <w:color w:val="7F7F7F"/>
          <w:spacing w:val="-6"/>
          <w:sz w:val="12"/>
        </w:rPr>
        <w:t>10</w:t>
      </w:r>
      <w:r>
        <w:rPr>
          <w:color w:val="7F7F7F"/>
          <w:sz w:val="12"/>
        </w:rPr>
        <w:tab/>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Since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platform</w:t>
      </w:r>
      <w:r>
        <w:rPr>
          <w:rFonts w:ascii="Courier New"/>
          <w:color w:val="197F19"/>
          <w:spacing w:val="-7"/>
          <w:sz w:val="20"/>
        </w:rPr>
        <w:t xml:space="preserve"> </w:t>
      </w:r>
      <w:r>
        <w:rPr>
          <w:rFonts w:ascii="Courier New"/>
          <w:color w:val="197F19"/>
          <w:sz w:val="20"/>
        </w:rPr>
        <w:t>vendor</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responsible</w:t>
      </w:r>
      <w:r>
        <w:rPr>
          <w:rFonts w:ascii="Courier New"/>
          <w:color w:val="197F19"/>
          <w:spacing w:val="-7"/>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creation</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 xml:space="preserve">handles, </w:t>
      </w:r>
      <w:r>
        <w:rPr>
          <w:rFonts w:ascii="Courier New"/>
          <w:color w:val="197F19"/>
          <w:spacing w:val="-4"/>
          <w:sz w:val="20"/>
        </w:rPr>
        <w:t>the</w:t>
      </w:r>
    </w:p>
    <w:p w14:paraId="09C16E39" w14:textId="77777777" w:rsidR="002D20EE" w:rsidRDefault="00DD000A">
      <w:pPr>
        <w:tabs>
          <w:tab w:val="left" w:pos="1054"/>
        </w:tabs>
        <w:spacing w:before="18"/>
        <w:ind w:left="224"/>
        <w:rPr>
          <w:rFonts w:ascii="Courier New"/>
          <w:sz w:val="20"/>
        </w:rPr>
      </w:pPr>
      <w:r>
        <w:pict w14:anchorId="07F82807">
          <v:shape id="docshape26" o:spid="_x0000_s2074" type="#_x0000_t202" style="position:absolute;left:0;text-align:left;margin-left:59.25pt;margin-top:13.1pt;width:53.5pt;height:12.2pt;z-index:15731200;mso-position-horizontal-relative:page" filled="f" stroked="f">
            <v:textbox inset="0,0,0,0">
              <w:txbxContent>
                <w:p w14:paraId="1486C5BE" w14:textId="77777777" w:rsidR="002D20EE" w:rsidRDefault="00DD000A">
                  <w:pPr>
                    <w:tabs>
                      <w:tab w:val="left" w:pos="830"/>
                    </w:tabs>
                    <w:spacing w:before="7" w:line="218" w:lineRule="auto"/>
                    <w:rPr>
                      <w:rFonts w:ascii="Courier New"/>
                      <w:sz w:val="20"/>
                    </w:rPr>
                  </w:pPr>
                  <w:r>
                    <w:rPr>
                      <w:color w:val="7F7F7F"/>
                      <w:spacing w:val="-5"/>
                      <w:sz w:val="12"/>
                    </w:rPr>
                    <w:t>12</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anchorx="page"/>
          </v:shape>
        </w:pict>
      </w:r>
      <w:r>
        <w:rPr>
          <w:color w:val="7F7F7F"/>
          <w:spacing w:val="-5"/>
          <w:sz w:val="12"/>
        </w:rPr>
        <w:t>11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ctor</w:t>
      </w:r>
      <w:r>
        <w:rPr>
          <w:rFonts w:ascii="Courier New"/>
          <w:color w:val="197F19"/>
          <w:spacing w:val="-5"/>
          <w:sz w:val="20"/>
        </w:rPr>
        <w:t xml:space="preserve"> </w:t>
      </w:r>
      <w:r>
        <w:rPr>
          <w:rFonts w:ascii="Courier New"/>
          <w:color w:val="197F19"/>
          <w:sz w:val="20"/>
        </w:rPr>
        <w:t>signature</w:t>
      </w:r>
      <w:r>
        <w:rPr>
          <w:rFonts w:ascii="Courier New"/>
          <w:color w:val="197F19"/>
          <w:spacing w:val="-5"/>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not</w:t>
      </w:r>
      <w:r>
        <w:rPr>
          <w:rFonts w:ascii="Courier New"/>
          <w:color w:val="197F19"/>
          <w:spacing w:val="-5"/>
          <w:sz w:val="20"/>
        </w:rPr>
        <w:t xml:space="preserve"> </w:t>
      </w:r>
      <w:r>
        <w:rPr>
          <w:rFonts w:ascii="Courier New"/>
          <w:color w:val="197F19"/>
          <w:sz w:val="20"/>
        </w:rPr>
        <w:t>given</w:t>
      </w:r>
      <w:r>
        <w:rPr>
          <w:rFonts w:ascii="Courier New"/>
          <w:color w:val="197F19"/>
          <w:spacing w:val="-5"/>
          <w:sz w:val="20"/>
        </w:rPr>
        <w:t xml:space="preserve"> </w:t>
      </w:r>
      <w:r>
        <w:rPr>
          <w:rFonts w:ascii="Courier New"/>
          <w:color w:val="197F19"/>
          <w:sz w:val="20"/>
        </w:rPr>
        <w:t>as</w:t>
      </w:r>
      <w:r>
        <w:rPr>
          <w:rFonts w:ascii="Courier New"/>
          <w:color w:val="197F19"/>
          <w:spacing w:val="-5"/>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not</w:t>
      </w:r>
      <w:r>
        <w:rPr>
          <w:rFonts w:ascii="Courier New"/>
          <w:color w:val="197F19"/>
          <w:spacing w:val="-5"/>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interest</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user.</w:t>
      </w:r>
    </w:p>
    <w:p w14:paraId="5CAE3288" w14:textId="77777777" w:rsidR="002D20EE" w:rsidRDefault="002D20EE">
      <w:pPr>
        <w:rPr>
          <w:rFonts w:ascii="Courier New"/>
          <w:sz w:val="20"/>
        </w:rPr>
        <w:sectPr w:rsidR="002D20EE">
          <w:pgSz w:w="11910" w:h="13780"/>
          <w:pgMar w:top="280" w:right="240" w:bottom="0" w:left="960" w:header="720" w:footer="720" w:gutter="0"/>
          <w:cols w:space="720"/>
        </w:sectPr>
      </w:pPr>
    </w:p>
    <w:p w14:paraId="21D58398" w14:textId="77777777" w:rsidR="002D20EE" w:rsidRDefault="00DD000A">
      <w:pPr>
        <w:tabs>
          <w:tab w:val="left" w:pos="935"/>
        </w:tabs>
        <w:spacing w:before="69"/>
        <w:ind w:left="224"/>
        <w:rPr>
          <w:rFonts w:ascii="Courier New"/>
          <w:sz w:val="20"/>
        </w:rPr>
      </w:pPr>
      <w:r>
        <w:rPr>
          <w:color w:val="7F7F7F"/>
          <w:spacing w:val="-5"/>
          <w:sz w:val="12"/>
        </w:rPr>
        <w:lastRenderedPageBreak/>
        <w:t>13</w:t>
      </w:r>
      <w:r>
        <w:rPr>
          <w:color w:val="7F7F7F"/>
          <w:sz w:val="12"/>
        </w:rPr>
        <w:tab/>
      </w:r>
      <w:r>
        <w:rPr>
          <w:rFonts w:ascii="Courier New"/>
          <w:color w:val="720072"/>
          <w:sz w:val="20"/>
        </w:rPr>
        <w:t>class</w:t>
      </w:r>
      <w:r>
        <w:rPr>
          <w:rFonts w:ascii="Courier New"/>
          <w:color w:val="720072"/>
          <w:spacing w:val="-12"/>
          <w:sz w:val="20"/>
        </w:rPr>
        <w:t xml:space="preserve"> </w:t>
      </w:r>
      <w:r>
        <w:rPr>
          <w:rFonts w:ascii="Courier New"/>
          <w:sz w:val="20"/>
        </w:rPr>
        <w:t>HandleType</w:t>
      </w:r>
      <w:r>
        <w:rPr>
          <w:rFonts w:ascii="Courier New"/>
          <w:spacing w:val="-10"/>
          <w:sz w:val="20"/>
        </w:rPr>
        <w:t xml:space="preserve"> {</w:t>
      </w:r>
    </w:p>
    <w:p w14:paraId="17261F2F" w14:textId="77777777" w:rsidR="002D20EE" w:rsidRDefault="00DD000A">
      <w:pPr>
        <w:tabs>
          <w:tab w:val="left" w:pos="1413"/>
        </w:tabs>
        <w:spacing w:before="26" w:line="216" w:lineRule="auto"/>
        <w:ind w:left="224"/>
        <w:rPr>
          <w:rFonts w:ascii="Courier New"/>
          <w:sz w:val="20"/>
        </w:rPr>
      </w:pPr>
      <w:r>
        <w:rPr>
          <w:color w:val="7F7F7F"/>
          <w:spacing w:val="-5"/>
          <w:sz w:val="12"/>
        </w:rPr>
        <w:t>14</w:t>
      </w:r>
      <w:r>
        <w:rPr>
          <w:color w:val="7F7F7F"/>
          <w:sz w:val="12"/>
        </w:rPr>
        <w:tab/>
      </w:r>
      <w:r>
        <w:rPr>
          <w:rFonts w:ascii="Courier New"/>
          <w:color w:val="197F19"/>
          <w:spacing w:val="-5"/>
          <w:sz w:val="20"/>
        </w:rPr>
        <w:t>/</w:t>
      </w:r>
      <w:r>
        <w:rPr>
          <w:rFonts w:ascii="Courier New"/>
          <w:color w:val="197F19"/>
          <w:spacing w:val="-5"/>
          <w:position w:val="-2"/>
          <w:sz w:val="20"/>
        </w:rPr>
        <w:t>**</w:t>
      </w:r>
    </w:p>
    <w:p w14:paraId="2C87140F" w14:textId="77777777" w:rsidR="002D20EE" w:rsidRDefault="00DD000A">
      <w:pPr>
        <w:tabs>
          <w:tab w:val="left" w:pos="1533"/>
        </w:tabs>
        <w:spacing w:before="5" w:line="216" w:lineRule="auto"/>
        <w:ind w:left="224"/>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Two</w:t>
      </w:r>
      <w:r>
        <w:rPr>
          <w:rFonts w:ascii="Courier New"/>
          <w:color w:val="197F19"/>
          <w:spacing w:val="-8"/>
          <w:sz w:val="20"/>
        </w:rPr>
        <w:t xml:space="preserve"> </w:t>
      </w:r>
      <w:r>
        <w:rPr>
          <w:rFonts w:ascii="Courier New"/>
          <w:color w:val="197F19"/>
          <w:sz w:val="20"/>
        </w:rPr>
        <w:t>ServiceHandles</w:t>
      </w:r>
      <w:r>
        <w:rPr>
          <w:rFonts w:ascii="Courier New"/>
          <w:color w:val="197F19"/>
          <w:spacing w:val="-7"/>
          <w:sz w:val="20"/>
        </w:rPr>
        <w:t xml:space="preserve"> </w:t>
      </w:r>
      <w:r>
        <w:rPr>
          <w:rFonts w:ascii="Courier New"/>
          <w:color w:val="197F19"/>
          <w:sz w:val="20"/>
        </w:rPr>
        <w:t>are</w:t>
      </w:r>
      <w:r>
        <w:rPr>
          <w:rFonts w:ascii="Courier New"/>
          <w:color w:val="197F19"/>
          <w:spacing w:val="-7"/>
          <w:sz w:val="20"/>
        </w:rPr>
        <w:t xml:space="preserve"> </w:t>
      </w:r>
      <w:r>
        <w:rPr>
          <w:rFonts w:ascii="Courier New"/>
          <w:color w:val="197F19"/>
          <w:sz w:val="20"/>
        </w:rPr>
        <w:t>considered</w:t>
      </w:r>
      <w:r>
        <w:rPr>
          <w:rFonts w:ascii="Courier New"/>
          <w:color w:val="197F19"/>
          <w:spacing w:val="-8"/>
          <w:sz w:val="20"/>
        </w:rPr>
        <w:t xml:space="preserve"> </w:t>
      </w:r>
      <w:r>
        <w:rPr>
          <w:rFonts w:ascii="Courier New"/>
          <w:color w:val="197F19"/>
          <w:sz w:val="20"/>
        </w:rPr>
        <w:t>equal</w:t>
      </w:r>
      <w:r>
        <w:rPr>
          <w:rFonts w:ascii="Courier New"/>
          <w:color w:val="197F19"/>
          <w:spacing w:val="-7"/>
          <w:sz w:val="20"/>
        </w:rPr>
        <w:t xml:space="preserve"> </w:t>
      </w:r>
      <w:r>
        <w:rPr>
          <w:rFonts w:ascii="Courier New"/>
          <w:color w:val="197F19"/>
          <w:sz w:val="20"/>
        </w:rPr>
        <w:t>if</w:t>
      </w:r>
      <w:r>
        <w:rPr>
          <w:rFonts w:ascii="Courier New"/>
          <w:color w:val="197F19"/>
          <w:spacing w:val="-8"/>
          <w:sz w:val="20"/>
        </w:rPr>
        <w:t xml:space="preserve"> </w:t>
      </w:r>
      <w:r>
        <w:rPr>
          <w:rFonts w:ascii="Courier New"/>
          <w:color w:val="197F19"/>
          <w:sz w:val="20"/>
        </w:rPr>
        <w:t>they</w:t>
      </w:r>
      <w:r>
        <w:rPr>
          <w:rFonts w:ascii="Courier New"/>
          <w:color w:val="197F19"/>
          <w:spacing w:val="-7"/>
          <w:sz w:val="20"/>
        </w:rPr>
        <w:t xml:space="preserve"> </w:t>
      </w:r>
      <w:r>
        <w:rPr>
          <w:rFonts w:ascii="Courier New"/>
          <w:color w:val="197F19"/>
          <w:spacing w:val="-2"/>
          <w:sz w:val="20"/>
        </w:rPr>
        <w:t>represent</w:t>
      </w:r>
    </w:p>
    <w:p w14:paraId="55194FF3" w14:textId="77777777" w:rsidR="002D20EE" w:rsidRDefault="00DD000A">
      <w:pPr>
        <w:tabs>
          <w:tab w:val="left" w:pos="1533"/>
        </w:tabs>
        <w:spacing w:line="225" w:lineRule="auto"/>
        <w:ind w:left="224"/>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same</w:t>
      </w:r>
      <w:r>
        <w:rPr>
          <w:rFonts w:ascii="Courier New"/>
          <w:color w:val="197F19"/>
          <w:spacing w:val="-6"/>
          <w:sz w:val="20"/>
        </w:rPr>
        <w:t xml:space="preserve"> </w:t>
      </w:r>
      <w:r>
        <w:rPr>
          <w:rFonts w:ascii="Courier New"/>
          <w:color w:val="197F19"/>
          <w:sz w:val="20"/>
        </w:rPr>
        <w:t>service</w:t>
      </w:r>
      <w:r>
        <w:rPr>
          <w:rFonts w:ascii="Courier New"/>
          <w:color w:val="197F19"/>
          <w:spacing w:val="-5"/>
          <w:sz w:val="20"/>
        </w:rPr>
        <w:t xml:space="preserve"> </w:t>
      </w:r>
      <w:r>
        <w:rPr>
          <w:rFonts w:ascii="Courier New"/>
          <w:color w:val="197F19"/>
          <w:spacing w:val="-2"/>
          <w:sz w:val="20"/>
        </w:rPr>
        <w:t>instance.</w:t>
      </w:r>
    </w:p>
    <w:p w14:paraId="471D0893" w14:textId="77777777" w:rsidR="002D20EE" w:rsidRDefault="00DD000A">
      <w:pPr>
        <w:tabs>
          <w:tab w:val="left" w:pos="1533"/>
        </w:tabs>
        <w:spacing w:before="16" w:line="218" w:lineRule="exact"/>
        <w:ind w:left="224"/>
        <w:rPr>
          <w:rFonts w:ascii="Courier New"/>
          <w:sz w:val="20"/>
        </w:rPr>
      </w:pPr>
      <w:r>
        <w:rPr>
          <w:color w:val="7F7F7F"/>
          <w:spacing w:val="-5"/>
          <w:sz w:val="12"/>
        </w:rPr>
        <w:t>17</w:t>
      </w:r>
      <w:r>
        <w:rPr>
          <w:color w:val="7F7F7F"/>
          <w:sz w:val="12"/>
        </w:rPr>
        <w:tab/>
      </w:r>
      <w:r>
        <w:rPr>
          <w:rFonts w:ascii="Courier New"/>
          <w:color w:val="197F19"/>
          <w:spacing w:val="-10"/>
          <w:position w:val="-2"/>
          <w:sz w:val="20"/>
        </w:rPr>
        <w:t>*</w:t>
      </w:r>
    </w:p>
    <w:p w14:paraId="3FDECD70" w14:textId="77777777" w:rsidR="002D20EE" w:rsidRDefault="00DD000A">
      <w:pPr>
        <w:tabs>
          <w:tab w:val="left" w:pos="1533"/>
        </w:tabs>
        <w:spacing w:line="225" w:lineRule="auto"/>
        <w:ind w:left="224"/>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\param</w:t>
      </w:r>
      <w:r>
        <w:rPr>
          <w:rFonts w:ascii="Courier New"/>
          <w:color w:val="197F19"/>
          <w:spacing w:val="-5"/>
          <w:sz w:val="20"/>
        </w:rPr>
        <w:t xml:space="preserve"> </w:t>
      </w:r>
      <w:r>
        <w:rPr>
          <w:rFonts w:ascii="Courier New"/>
          <w:color w:val="197F19"/>
          <w:spacing w:val="-2"/>
          <w:sz w:val="20"/>
        </w:rPr>
        <w:t>other</w:t>
      </w:r>
    </w:p>
    <w:p w14:paraId="617C19F4" w14:textId="77777777" w:rsidR="002D20EE" w:rsidRDefault="00DD000A">
      <w:pPr>
        <w:tabs>
          <w:tab w:val="left" w:pos="1533"/>
        </w:tabs>
        <w:spacing w:before="15" w:line="218" w:lineRule="exact"/>
        <w:ind w:left="224"/>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14:paraId="70FC7E6E" w14:textId="77777777" w:rsidR="002D20EE" w:rsidRDefault="00DD000A">
      <w:pPr>
        <w:tabs>
          <w:tab w:val="left" w:pos="1533"/>
        </w:tabs>
        <w:spacing w:before="5" w:line="216" w:lineRule="auto"/>
        <w:ind w:left="224"/>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pacing w:val="-4"/>
          <w:sz w:val="20"/>
        </w:rPr>
        <w:t>bool</w:t>
      </w:r>
    </w:p>
    <w:p w14:paraId="218B252B" w14:textId="77777777" w:rsidR="002D20EE" w:rsidRDefault="00DD000A">
      <w:pPr>
        <w:tabs>
          <w:tab w:val="left" w:pos="1533"/>
        </w:tabs>
        <w:spacing w:before="5" w:line="216" w:lineRule="auto"/>
        <w:ind w:left="224"/>
        <w:rPr>
          <w:rFonts w:ascii="Courier New"/>
          <w:sz w:val="20"/>
        </w:rPr>
      </w:pPr>
      <w:r>
        <w:rPr>
          <w:color w:val="7F7F7F"/>
          <w:spacing w:val="-5"/>
          <w:sz w:val="12"/>
        </w:rPr>
        <w:t>21</w:t>
      </w:r>
      <w:r>
        <w:rPr>
          <w:color w:val="7F7F7F"/>
          <w:sz w:val="12"/>
        </w:rPr>
        <w:tab/>
      </w:r>
      <w:r>
        <w:rPr>
          <w:rFonts w:ascii="Courier New"/>
          <w:color w:val="197F19"/>
          <w:spacing w:val="-5"/>
          <w:position w:val="-2"/>
          <w:sz w:val="20"/>
        </w:rPr>
        <w:t>*</w:t>
      </w:r>
      <w:r>
        <w:rPr>
          <w:rFonts w:ascii="Courier New"/>
          <w:color w:val="197F19"/>
          <w:spacing w:val="-5"/>
          <w:sz w:val="20"/>
        </w:rPr>
        <w:t>/</w:t>
      </w:r>
    </w:p>
    <w:p w14:paraId="721DA8FA" w14:textId="77777777" w:rsidR="002D20EE" w:rsidRDefault="00DD000A">
      <w:pPr>
        <w:tabs>
          <w:tab w:val="left" w:pos="1413"/>
        </w:tabs>
        <w:spacing w:line="218" w:lineRule="exact"/>
        <w:ind w:left="224"/>
        <w:rPr>
          <w:rFonts w:ascii="Courier New"/>
          <w:sz w:val="20"/>
        </w:rPr>
      </w:pPr>
      <w:r>
        <w:rPr>
          <w:color w:val="7F7F7F"/>
          <w:spacing w:val="-5"/>
          <w:sz w:val="12"/>
        </w:rPr>
        <w:t>22</w:t>
      </w:r>
      <w:r>
        <w:rPr>
          <w:color w:val="7F7F7F"/>
          <w:sz w:val="12"/>
        </w:rPr>
        <w:tab/>
      </w:r>
      <w:r>
        <w:rPr>
          <w:rFonts w:ascii="Courier New"/>
          <w:color w:val="720072"/>
          <w:sz w:val="20"/>
        </w:rPr>
        <w:t>inline</w:t>
      </w:r>
      <w:r>
        <w:rPr>
          <w:rFonts w:ascii="Courier New"/>
          <w:color w:val="720072"/>
          <w:spacing w:val="-12"/>
          <w:sz w:val="20"/>
        </w:rPr>
        <w:t xml:space="preserve"> </w:t>
      </w:r>
      <w:r>
        <w:rPr>
          <w:rFonts w:ascii="Courier New"/>
          <w:color w:val="720072"/>
          <w:sz w:val="20"/>
        </w:rPr>
        <w:t>bool</w:t>
      </w:r>
      <w:r>
        <w:rPr>
          <w:rFonts w:ascii="Courier New"/>
          <w:color w:val="720072"/>
          <w:spacing w:val="-11"/>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1"/>
          <w:sz w:val="20"/>
        </w:rPr>
        <w:t xml:space="preserve"> </w:t>
      </w:r>
      <w:r>
        <w:rPr>
          <w:rFonts w:ascii="Courier New"/>
          <w:sz w:val="20"/>
        </w:rPr>
        <w:t>HandleType</w:t>
      </w:r>
      <w:r>
        <w:rPr>
          <w:rFonts w:ascii="Courier New"/>
          <w:spacing w:val="-12"/>
          <w:sz w:val="20"/>
        </w:rPr>
        <w:t xml:space="preserve"> </w:t>
      </w:r>
      <w:r>
        <w:rPr>
          <w:rFonts w:ascii="Courier New"/>
          <w:sz w:val="20"/>
        </w:rPr>
        <w:t>&amp;other)</w:t>
      </w:r>
      <w:r>
        <w:rPr>
          <w:rFonts w:ascii="Courier New"/>
          <w:spacing w:val="-11"/>
          <w:sz w:val="20"/>
        </w:rPr>
        <w:t xml:space="preserve"> </w:t>
      </w:r>
      <w:r>
        <w:rPr>
          <w:rFonts w:ascii="Courier New"/>
          <w:color w:val="720072"/>
          <w:spacing w:val="-2"/>
          <w:sz w:val="20"/>
        </w:rPr>
        <w:t>const</w:t>
      </w:r>
      <w:r>
        <w:rPr>
          <w:rFonts w:ascii="Courier New"/>
          <w:spacing w:val="-2"/>
          <w:sz w:val="20"/>
        </w:rPr>
        <w:t>;</w:t>
      </w:r>
    </w:p>
    <w:p w14:paraId="76E86E29" w14:textId="77777777" w:rsidR="002D20EE" w:rsidRDefault="00DD000A">
      <w:pPr>
        <w:tabs>
          <w:tab w:val="left" w:pos="1413"/>
        </w:tabs>
        <w:spacing w:before="13"/>
        <w:ind w:left="224"/>
        <w:rPr>
          <w:rFonts w:ascii="Courier New"/>
          <w:sz w:val="20"/>
        </w:rPr>
      </w:pPr>
      <w:r>
        <w:rPr>
          <w:color w:val="7F7F7F"/>
          <w:spacing w:val="-5"/>
          <w:sz w:val="12"/>
        </w:rPr>
        <w:t>23</w:t>
      </w:r>
      <w:r>
        <w:rPr>
          <w:color w:val="7F7F7F"/>
          <w:sz w:val="12"/>
        </w:rPr>
        <w:tab/>
      </w:r>
      <w:r>
        <w:rPr>
          <w:rFonts w:ascii="Courier New"/>
          <w:color w:val="720072"/>
          <w:sz w:val="20"/>
        </w:rPr>
        <w:t>const</w:t>
      </w:r>
      <w:r>
        <w:rPr>
          <w:rFonts w:ascii="Courier New"/>
          <w:color w:val="720072"/>
          <w:spacing w:val="-21"/>
          <w:sz w:val="20"/>
        </w:rPr>
        <w:t xml:space="preserve"> </w:t>
      </w:r>
      <w:r>
        <w:rPr>
          <w:rFonts w:ascii="Courier New"/>
          <w:sz w:val="20"/>
        </w:rPr>
        <w:t>ara::com::InstanceIdentifier</w:t>
      </w:r>
      <w:r>
        <w:rPr>
          <w:rFonts w:ascii="Courier New"/>
          <w:spacing w:val="-21"/>
          <w:sz w:val="20"/>
        </w:rPr>
        <w:t xml:space="preserve"> </w:t>
      </w:r>
      <w:r>
        <w:rPr>
          <w:rFonts w:ascii="Courier New"/>
          <w:sz w:val="20"/>
        </w:rPr>
        <w:t>&amp;GetInstanceId()</w:t>
      </w:r>
      <w:r>
        <w:rPr>
          <w:rFonts w:ascii="Courier New"/>
          <w:spacing w:val="-20"/>
          <w:sz w:val="20"/>
        </w:rPr>
        <w:t xml:space="preserve"> </w:t>
      </w:r>
      <w:r>
        <w:rPr>
          <w:rFonts w:ascii="Courier New"/>
          <w:color w:val="720072"/>
          <w:spacing w:val="-2"/>
          <w:sz w:val="20"/>
        </w:rPr>
        <w:t>const</w:t>
      </w:r>
      <w:r>
        <w:rPr>
          <w:rFonts w:ascii="Courier New"/>
          <w:spacing w:val="-2"/>
          <w:sz w:val="20"/>
        </w:rPr>
        <w:t>;</w:t>
      </w:r>
    </w:p>
    <w:p w14:paraId="4DD71819" w14:textId="77777777" w:rsidR="002D20EE" w:rsidRDefault="00DD000A">
      <w:pPr>
        <w:tabs>
          <w:tab w:val="left" w:pos="935"/>
        </w:tabs>
        <w:spacing w:before="12"/>
        <w:ind w:left="224"/>
        <w:rPr>
          <w:rFonts w:ascii="Courier New"/>
          <w:sz w:val="20"/>
        </w:rPr>
      </w:pPr>
      <w:r>
        <w:rPr>
          <w:color w:val="7F7F7F"/>
          <w:spacing w:val="-5"/>
          <w:sz w:val="12"/>
        </w:rPr>
        <w:t>24</w:t>
      </w:r>
      <w:r>
        <w:rPr>
          <w:color w:val="7F7F7F"/>
          <w:sz w:val="12"/>
        </w:rPr>
        <w:tab/>
      </w:r>
      <w:r>
        <w:rPr>
          <w:rFonts w:ascii="Courier New"/>
          <w:spacing w:val="-5"/>
          <w:sz w:val="20"/>
        </w:rPr>
        <w:t>};</w:t>
      </w:r>
    </w:p>
    <w:p w14:paraId="4FC46500" w14:textId="77777777" w:rsidR="002D20EE" w:rsidRDefault="00DD000A">
      <w:pPr>
        <w:spacing w:before="67"/>
        <w:ind w:left="224"/>
        <w:rPr>
          <w:sz w:val="12"/>
        </w:rPr>
      </w:pPr>
      <w:r>
        <w:rPr>
          <w:color w:val="7F7F7F"/>
          <w:spacing w:val="-5"/>
          <w:sz w:val="12"/>
        </w:rPr>
        <w:t>25</w:t>
      </w:r>
    </w:p>
    <w:p w14:paraId="3C639CBF" w14:textId="77777777" w:rsidR="002D20EE" w:rsidRDefault="00DD000A">
      <w:pPr>
        <w:tabs>
          <w:tab w:val="left" w:pos="935"/>
        </w:tabs>
        <w:spacing w:before="60" w:line="216" w:lineRule="auto"/>
        <w:ind w:left="224"/>
        <w:rPr>
          <w:rFonts w:ascii="Courier New"/>
          <w:sz w:val="20"/>
        </w:rPr>
      </w:pPr>
      <w:r>
        <w:rPr>
          <w:color w:val="7F7F7F"/>
          <w:spacing w:val="-5"/>
          <w:sz w:val="12"/>
        </w:rPr>
        <w:t>26</w:t>
      </w:r>
      <w:r>
        <w:rPr>
          <w:color w:val="7F7F7F"/>
          <w:sz w:val="12"/>
        </w:rPr>
        <w:tab/>
      </w:r>
      <w:r>
        <w:rPr>
          <w:rFonts w:ascii="Courier New"/>
          <w:color w:val="197F19"/>
          <w:spacing w:val="-5"/>
          <w:sz w:val="20"/>
        </w:rPr>
        <w:t>/</w:t>
      </w:r>
      <w:r>
        <w:rPr>
          <w:rFonts w:ascii="Courier New"/>
          <w:color w:val="197F19"/>
          <w:spacing w:val="-5"/>
          <w:position w:val="-2"/>
          <w:sz w:val="20"/>
        </w:rPr>
        <w:t>**</w:t>
      </w:r>
    </w:p>
    <w:p w14:paraId="54812CDE" w14:textId="77777777" w:rsidR="002D20EE" w:rsidRDefault="00DD000A">
      <w:pPr>
        <w:tabs>
          <w:tab w:val="left" w:pos="1054"/>
        </w:tabs>
        <w:spacing w:before="6" w:line="216" w:lineRule="auto"/>
        <w:ind w:left="224"/>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StartFindService</w:t>
      </w:r>
      <w:r>
        <w:rPr>
          <w:rFonts w:ascii="Courier New"/>
          <w:color w:val="197F19"/>
          <w:spacing w:val="-8"/>
          <w:sz w:val="20"/>
        </w:rPr>
        <w:t xml:space="preserve"> </w:t>
      </w:r>
      <w:r>
        <w:rPr>
          <w:rFonts w:ascii="Courier New"/>
          <w:color w:val="197F19"/>
          <w:sz w:val="20"/>
        </w:rPr>
        <w:t>does</w:t>
      </w:r>
      <w:r>
        <w:rPr>
          <w:rFonts w:ascii="Courier New"/>
          <w:color w:val="197F19"/>
          <w:spacing w:val="-8"/>
          <w:sz w:val="20"/>
        </w:rPr>
        <w:t xml:space="preserve"> </w:t>
      </w:r>
      <w:r>
        <w:rPr>
          <w:rFonts w:ascii="Courier New"/>
          <w:color w:val="197F19"/>
          <w:sz w:val="20"/>
        </w:rPr>
        <w:t>not</w:t>
      </w:r>
      <w:r>
        <w:rPr>
          <w:rFonts w:ascii="Courier New"/>
          <w:color w:val="197F19"/>
          <w:spacing w:val="-7"/>
          <w:sz w:val="20"/>
        </w:rPr>
        <w:t xml:space="preserve"> </w:t>
      </w:r>
      <w:r>
        <w:rPr>
          <w:rFonts w:ascii="Courier New"/>
          <w:color w:val="197F19"/>
          <w:sz w:val="20"/>
        </w:rPr>
        <w:t>need</w:t>
      </w:r>
      <w:r>
        <w:rPr>
          <w:rFonts w:ascii="Courier New"/>
          <w:color w:val="197F19"/>
          <w:spacing w:val="-8"/>
          <w:sz w:val="20"/>
        </w:rPr>
        <w:t xml:space="preserve"> </w:t>
      </w:r>
      <w:r>
        <w:rPr>
          <w:rFonts w:ascii="Courier New"/>
          <w:color w:val="197F19"/>
          <w:sz w:val="20"/>
        </w:rPr>
        <w:t>an</w:t>
      </w:r>
      <w:r>
        <w:rPr>
          <w:rFonts w:ascii="Courier New"/>
          <w:color w:val="197F19"/>
          <w:spacing w:val="-8"/>
          <w:sz w:val="20"/>
        </w:rPr>
        <w:t xml:space="preserve"> </w:t>
      </w:r>
      <w:r>
        <w:rPr>
          <w:rFonts w:ascii="Courier New"/>
          <w:color w:val="197F19"/>
          <w:sz w:val="20"/>
        </w:rPr>
        <w:t>explicit</w:t>
      </w:r>
      <w:r>
        <w:rPr>
          <w:rFonts w:ascii="Courier New"/>
          <w:color w:val="197F19"/>
          <w:spacing w:val="-8"/>
          <w:sz w:val="20"/>
        </w:rPr>
        <w:t xml:space="preserve"> </w:t>
      </w:r>
      <w:r>
        <w:rPr>
          <w:rFonts w:ascii="Courier New"/>
          <w:color w:val="197F19"/>
          <w:sz w:val="20"/>
        </w:rPr>
        <w:t>version</w:t>
      </w:r>
      <w:r>
        <w:rPr>
          <w:rFonts w:ascii="Courier New"/>
          <w:color w:val="197F19"/>
          <w:spacing w:val="-7"/>
          <w:sz w:val="20"/>
        </w:rPr>
        <w:t xml:space="preserve"> </w:t>
      </w:r>
      <w:r>
        <w:rPr>
          <w:rFonts w:ascii="Courier New"/>
          <w:color w:val="197F19"/>
          <w:sz w:val="20"/>
        </w:rPr>
        <w:t>parameter</w:t>
      </w:r>
      <w:r>
        <w:rPr>
          <w:rFonts w:ascii="Courier New"/>
          <w:color w:val="197F19"/>
          <w:spacing w:val="-8"/>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pacing w:val="-4"/>
          <w:sz w:val="20"/>
        </w:rPr>
        <w:t>this</w:t>
      </w:r>
    </w:p>
    <w:p w14:paraId="7AA3268C" w14:textId="77777777" w:rsidR="002D20EE" w:rsidRDefault="00DD000A">
      <w:pPr>
        <w:tabs>
          <w:tab w:val="left" w:pos="1054"/>
        </w:tabs>
        <w:spacing w:before="5" w:line="216" w:lineRule="auto"/>
        <w:ind w:left="224"/>
        <w:rPr>
          <w:rFonts w:ascii="Courier New"/>
          <w:sz w:val="20"/>
        </w:rPr>
      </w:pPr>
      <w:r>
        <w:rPr>
          <w:color w:val="7F7F7F"/>
          <w:spacing w:val="-5"/>
          <w:sz w:val="12"/>
        </w:rPr>
        <w:t>28</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internally</w:t>
      </w:r>
      <w:r>
        <w:rPr>
          <w:rFonts w:ascii="Courier New"/>
          <w:color w:val="197F19"/>
          <w:spacing w:val="-7"/>
          <w:sz w:val="20"/>
        </w:rPr>
        <w:t xml:space="preserve"> </w:t>
      </w:r>
      <w:r>
        <w:rPr>
          <w:rFonts w:ascii="Courier New"/>
          <w:color w:val="197F19"/>
          <w:sz w:val="20"/>
        </w:rPr>
        <w:t>available</w:t>
      </w:r>
      <w:r>
        <w:rPr>
          <w:rFonts w:ascii="Courier New"/>
          <w:color w:val="197F19"/>
          <w:spacing w:val="-7"/>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pacing w:val="-2"/>
          <w:sz w:val="20"/>
        </w:rPr>
        <w:t>ProxyClass.</w:t>
      </w:r>
    </w:p>
    <w:p w14:paraId="600ACA42" w14:textId="77777777" w:rsidR="002D20EE" w:rsidRDefault="00DD000A">
      <w:pPr>
        <w:tabs>
          <w:tab w:val="left" w:pos="1054"/>
        </w:tabs>
        <w:spacing w:line="225" w:lineRule="auto"/>
        <w:ind w:left="224"/>
        <w:rPr>
          <w:rFonts w:ascii="Courier New"/>
          <w:sz w:val="20"/>
        </w:rPr>
      </w:pPr>
      <w:r>
        <w:rPr>
          <w:color w:val="7F7F7F"/>
          <w:spacing w:val="-5"/>
          <w:sz w:val="12"/>
        </w:rPr>
        <w:t>29</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means</w:t>
      </w:r>
      <w:r>
        <w:rPr>
          <w:rFonts w:ascii="Courier New"/>
          <w:color w:val="197F19"/>
          <w:spacing w:val="-7"/>
          <w:sz w:val="20"/>
        </w:rPr>
        <w:t xml:space="preserve"> </w:t>
      </w:r>
      <w:r>
        <w:rPr>
          <w:rFonts w:ascii="Courier New"/>
          <w:color w:val="197F19"/>
          <w:sz w:val="20"/>
        </w:rPr>
        <w:t>only</w:t>
      </w:r>
      <w:r>
        <w:rPr>
          <w:rFonts w:ascii="Courier New"/>
          <w:color w:val="197F19"/>
          <w:spacing w:val="-7"/>
          <w:sz w:val="20"/>
        </w:rPr>
        <w:t xml:space="preserve"> </w:t>
      </w:r>
      <w:r>
        <w:rPr>
          <w:rFonts w:ascii="Courier New"/>
          <w:color w:val="197F19"/>
          <w:sz w:val="20"/>
        </w:rPr>
        <w:t>compatible</w:t>
      </w:r>
      <w:r>
        <w:rPr>
          <w:rFonts w:ascii="Courier New"/>
          <w:color w:val="197F19"/>
          <w:spacing w:val="-7"/>
          <w:sz w:val="20"/>
        </w:rPr>
        <w:t xml:space="preserve"> </w:t>
      </w:r>
      <w:r>
        <w:rPr>
          <w:rFonts w:ascii="Courier New"/>
          <w:color w:val="197F19"/>
          <w:sz w:val="20"/>
        </w:rPr>
        <w:t>services</w:t>
      </w:r>
      <w:r>
        <w:rPr>
          <w:rFonts w:ascii="Courier New"/>
          <w:color w:val="197F19"/>
          <w:spacing w:val="-7"/>
          <w:sz w:val="20"/>
        </w:rPr>
        <w:t xml:space="preserve"> </w:t>
      </w:r>
      <w:r>
        <w:rPr>
          <w:rFonts w:ascii="Courier New"/>
          <w:color w:val="197F19"/>
          <w:sz w:val="20"/>
        </w:rPr>
        <w:t>are</w:t>
      </w:r>
      <w:r>
        <w:rPr>
          <w:rFonts w:ascii="Courier New"/>
          <w:color w:val="197F19"/>
          <w:spacing w:val="-7"/>
          <w:sz w:val="20"/>
        </w:rPr>
        <w:t xml:space="preserve"> </w:t>
      </w:r>
      <w:r>
        <w:rPr>
          <w:rFonts w:ascii="Courier New"/>
          <w:color w:val="197F19"/>
          <w:spacing w:val="-2"/>
          <w:sz w:val="20"/>
        </w:rPr>
        <w:t>returned.</w:t>
      </w:r>
    </w:p>
    <w:p w14:paraId="18FE3A7E" w14:textId="77777777" w:rsidR="002D20EE" w:rsidRDefault="00DD000A">
      <w:pPr>
        <w:tabs>
          <w:tab w:val="left" w:pos="1054"/>
        </w:tabs>
        <w:spacing w:before="15" w:line="218" w:lineRule="exact"/>
        <w:ind w:left="224"/>
        <w:rPr>
          <w:rFonts w:ascii="Courier New"/>
          <w:sz w:val="20"/>
        </w:rPr>
      </w:pPr>
      <w:r>
        <w:rPr>
          <w:color w:val="7F7F7F"/>
          <w:spacing w:val="-5"/>
          <w:sz w:val="12"/>
        </w:rPr>
        <w:t>30</w:t>
      </w:r>
      <w:r>
        <w:rPr>
          <w:color w:val="7F7F7F"/>
          <w:sz w:val="12"/>
        </w:rPr>
        <w:tab/>
      </w:r>
      <w:r>
        <w:rPr>
          <w:rFonts w:ascii="Courier New"/>
          <w:color w:val="197F19"/>
          <w:spacing w:val="-10"/>
          <w:position w:val="-2"/>
          <w:sz w:val="20"/>
        </w:rPr>
        <w:t>*</w:t>
      </w:r>
    </w:p>
    <w:p w14:paraId="6C16B88E" w14:textId="77777777" w:rsidR="002D20EE" w:rsidRDefault="00DD000A">
      <w:pPr>
        <w:tabs>
          <w:tab w:val="left" w:pos="1054"/>
        </w:tabs>
        <w:spacing w:before="5" w:line="216" w:lineRule="auto"/>
        <w:ind w:left="224"/>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\param</w:t>
      </w:r>
      <w:r>
        <w:rPr>
          <w:rFonts w:ascii="Courier New"/>
          <w:color w:val="197F19"/>
          <w:spacing w:val="-6"/>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gets</w:t>
      </w:r>
      <w:r>
        <w:rPr>
          <w:rFonts w:ascii="Courier New"/>
          <w:color w:val="197F19"/>
          <w:spacing w:val="-7"/>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any</w:t>
      </w:r>
      <w:r>
        <w:rPr>
          <w:rFonts w:ascii="Courier New"/>
          <w:color w:val="197F19"/>
          <w:spacing w:val="-7"/>
          <w:sz w:val="20"/>
        </w:rPr>
        <w:t xml:space="preserve"> </w:t>
      </w:r>
      <w:r>
        <w:rPr>
          <w:rFonts w:ascii="Courier New"/>
          <w:color w:val="197F19"/>
          <w:sz w:val="20"/>
        </w:rPr>
        <w:t>time</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service</w:t>
      </w:r>
    </w:p>
    <w:p w14:paraId="3EB3160C" w14:textId="77777777" w:rsidR="002D20EE" w:rsidRDefault="00DD000A">
      <w:pPr>
        <w:tabs>
          <w:tab w:val="left" w:pos="1054"/>
        </w:tabs>
        <w:spacing w:before="5" w:line="216" w:lineRule="auto"/>
        <w:ind w:left="224"/>
        <w:rPr>
          <w:rFonts w:ascii="Courier New"/>
          <w:sz w:val="20"/>
        </w:rPr>
      </w:pPr>
      <w:r>
        <w:rPr>
          <w:color w:val="7F7F7F"/>
          <w:spacing w:val="-5"/>
          <w:sz w:val="12"/>
        </w:rPr>
        <w:t>32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availability</w:t>
      </w:r>
      <w:r>
        <w:rPr>
          <w:rFonts w:ascii="Courier New"/>
          <w:color w:val="197F19"/>
          <w:spacing w:val="-7"/>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services</w:t>
      </w:r>
      <w:r>
        <w:rPr>
          <w:rFonts w:ascii="Courier New"/>
          <w:color w:val="197F19"/>
          <w:spacing w:val="-7"/>
          <w:sz w:val="20"/>
        </w:rPr>
        <w:t xml:space="preserve"> </w:t>
      </w:r>
      <w:r>
        <w:rPr>
          <w:rFonts w:ascii="Courier New"/>
          <w:color w:val="197F19"/>
          <w:sz w:val="20"/>
        </w:rPr>
        <w:t>matching</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given</w:t>
      </w:r>
    </w:p>
    <w:p w14:paraId="7761AAF0" w14:textId="77777777" w:rsidR="002D20EE" w:rsidRDefault="00DD000A">
      <w:pPr>
        <w:tabs>
          <w:tab w:val="left" w:pos="1054"/>
        </w:tabs>
        <w:spacing w:before="6" w:line="216" w:lineRule="auto"/>
        <w:ind w:left="224"/>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z w:val="20"/>
        </w:rPr>
        <w:t>criteria</w:t>
      </w:r>
      <w:r>
        <w:rPr>
          <w:rFonts w:ascii="Courier New"/>
          <w:color w:val="197F19"/>
          <w:spacing w:val="-7"/>
          <w:sz w:val="20"/>
        </w:rPr>
        <w:t xml:space="preserve"> </w:t>
      </w:r>
      <w:r>
        <w:rPr>
          <w:rFonts w:ascii="Courier New"/>
          <w:color w:val="197F19"/>
          <w:sz w:val="20"/>
        </w:rPr>
        <w:t>changes.</w:t>
      </w:r>
      <w:r>
        <w:rPr>
          <w:rFonts w:ascii="Courier New"/>
          <w:color w:val="197F19"/>
          <w:spacing w:val="-7"/>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you</w:t>
      </w:r>
      <w:r>
        <w:rPr>
          <w:rFonts w:ascii="Courier New"/>
          <w:color w:val="197F19"/>
          <w:spacing w:val="-7"/>
          <w:sz w:val="20"/>
        </w:rPr>
        <w:t xml:space="preserve"> </w:t>
      </w:r>
      <w:r>
        <w:rPr>
          <w:rFonts w:ascii="Courier New"/>
          <w:color w:val="197F19"/>
          <w:sz w:val="20"/>
        </w:rPr>
        <w:t>use</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variant</w:t>
      </w:r>
      <w:r>
        <w:rPr>
          <w:rFonts w:ascii="Courier New"/>
          <w:color w:val="197F19"/>
          <w:spacing w:val="-7"/>
          <w:sz w:val="20"/>
        </w:rPr>
        <w:t xml:space="preserve"> </w:t>
      </w:r>
      <w:r>
        <w:rPr>
          <w:rFonts w:ascii="Courier New"/>
          <w:color w:val="197F19"/>
          <w:spacing w:val="-5"/>
          <w:sz w:val="20"/>
        </w:rPr>
        <w:t>of</w:t>
      </w:r>
    </w:p>
    <w:p w14:paraId="78E7BE8F" w14:textId="77777777" w:rsidR="002D20EE" w:rsidRDefault="00DD000A">
      <w:pPr>
        <w:tabs>
          <w:tab w:val="left" w:pos="1054"/>
        </w:tabs>
        <w:spacing w:before="5" w:line="216" w:lineRule="auto"/>
        <w:ind w:left="224"/>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FindService,</w:t>
      </w:r>
      <w:r>
        <w:rPr>
          <w:rFonts w:ascii="Courier New"/>
          <w:color w:val="197F19"/>
          <w:spacing w:val="-9"/>
          <w:sz w:val="20"/>
        </w:rPr>
        <w:t xml:space="preserve"> </w:t>
      </w:r>
      <w:r>
        <w:rPr>
          <w:rFonts w:ascii="Courier New"/>
          <w:color w:val="197F19"/>
          <w:sz w:val="20"/>
        </w:rPr>
        <w:t>the</w:t>
      </w:r>
      <w:r>
        <w:rPr>
          <w:rFonts w:ascii="Courier New"/>
          <w:color w:val="197F19"/>
          <w:spacing w:val="-10"/>
          <w:sz w:val="20"/>
        </w:rPr>
        <w:t xml:space="preserve"> </w:t>
      </w:r>
      <w:r>
        <w:rPr>
          <w:rFonts w:ascii="Courier New"/>
          <w:color w:val="197F19"/>
          <w:sz w:val="20"/>
        </w:rPr>
        <w:t>Communication</w:t>
      </w:r>
      <w:r>
        <w:rPr>
          <w:rFonts w:ascii="Courier New"/>
          <w:color w:val="197F19"/>
          <w:spacing w:val="-9"/>
          <w:sz w:val="20"/>
        </w:rPr>
        <w:t xml:space="preserve"> </w:t>
      </w:r>
      <w:r>
        <w:rPr>
          <w:rFonts w:ascii="Courier New"/>
          <w:color w:val="197F19"/>
          <w:sz w:val="20"/>
        </w:rPr>
        <w:t>Management</w:t>
      </w:r>
      <w:r>
        <w:rPr>
          <w:rFonts w:ascii="Courier New"/>
          <w:color w:val="197F19"/>
          <w:spacing w:val="-9"/>
          <w:sz w:val="20"/>
        </w:rPr>
        <w:t xml:space="preserve"> </w:t>
      </w:r>
      <w:r>
        <w:rPr>
          <w:rFonts w:ascii="Courier New"/>
          <w:color w:val="197F19"/>
          <w:sz w:val="20"/>
        </w:rPr>
        <w:t>has</w:t>
      </w:r>
      <w:r>
        <w:rPr>
          <w:rFonts w:ascii="Courier New"/>
          <w:color w:val="197F19"/>
          <w:spacing w:val="-10"/>
          <w:sz w:val="20"/>
        </w:rPr>
        <w:t xml:space="preserve"> </w:t>
      </w:r>
      <w:r>
        <w:rPr>
          <w:rFonts w:ascii="Courier New"/>
          <w:color w:val="197F19"/>
          <w:spacing w:val="-5"/>
          <w:sz w:val="20"/>
        </w:rPr>
        <w:t>to</w:t>
      </w:r>
    </w:p>
    <w:p w14:paraId="6D865A13" w14:textId="77777777" w:rsidR="002D20EE" w:rsidRDefault="00DD000A">
      <w:pPr>
        <w:tabs>
          <w:tab w:val="left" w:pos="1054"/>
        </w:tabs>
        <w:spacing w:before="5" w:line="216" w:lineRule="auto"/>
        <w:ind w:left="224"/>
        <w:rPr>
          <w:rFonts w:ascii="Courier New"/>
          <w:sz w:val="20"/>
        </w:rPr>
      </w:pPr>
      <w:r>
        <w:rPr>
          <w:color w:val="7F7F7F"/>
          <w:spacing w:val="-5"/>
          <w:sz w:val="12"/>
        </w:rPr>
        <w:t>35</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continuously</w:t>
      </w:r>
      <w:r>
        <w:rPr>
          <w:rFonts w:ascii="Courier New"/>
          <w:color w:val="197F19"/>
          <w:spacing w:val="-8"/>
          <w:sz w:val="20"/>
        </w:rPr>
        <w:t xml:space="preserve"> </w:t>
      </w:r>
      <w:r>
        <w:rPr>
          <w:rFonts w:ascii="Courier New"/>
          <w:color w:val="197F19"/>
          <w:sz w:val="20"/>
        </w:rPr>
        <w:t>monitor</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availability</w:t>
      </w:r>
      <w:r>
        <w:rPr>
          <w:rFonts w:ascii="Courier New"/>
          <w:color w:val="197F19"/>
          <w:spacing w:val="-8"/>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services</w:t>
      </w:r>
    </w:p>
    <w:p w14:paraId="563A7AEB" w14:textId="77777777" w:rsidR="002D20EE" w:rsidRDefault="00DD000A">
      <w:pPr>
        <w:tabs>
          <w:tab w:val="left" w:pos="1054"/>
        </w:tabs>
        <w:spacing w:line="225" w:lineRule="auto"/>
        <w:ind w:left="224"/>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call</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handler</w:t>
      </w:r>
      <w:r>
        <w:rPr>
          <w:rFonts w:ascii="Courier New"/>
          <w:color w:val="197F19"/>
          <w:spacing w:val="-5"/>
          <w:sz w:val="20"/>
        </w:rPr>
        <w:t xml:space="preserve"> </w:t>
      </w:r>
      <w:r>
        <w:rPr>
          <w:rFonts w:ascii="Courier New"/>
          <w:color w:val="197F19"/>
          <w:sz w:val="20"/>
        </w:rPr>
        <w:t>on</w:t>
      </w:r>
      <w:r>
        <w:rPr>
          <w:rFonts w:ascii="Courier New"/>
          <w:color w:val="197F19"/>
          <w:spacing w:val="-5"/>
          <w:sz w:val="20"/>
        </w:rPr>
        <w:t xml:space="preserve"> </w:t>
      </w:r>
      <w:r>
        <w:rPr>
          <w:rFonts w:ascii="Courier New"/>
          <w:color w:val="197F19"/>
          <w:sz w:val="20"/>
        </w:rPr>
        <w:t>any</w:t>
      </w:r>
      <w:r>
        <w:rPr>
          <w:rFonts w:ascii="Courier New"/>
          <w:color w:val="197F19"/>
          <w:spacing w:val="-5"/>
          <w:sz w:val="20"/>
        </w:rPr>
        <w:t xml:space="preserve"> </w:t>
      </w:r>
      <w:r>
        <w:rPr>
          <w:rFonts w:ascii="Courier New"/>
          <w:color w:val="197F19"/>
          <w:spacing w:val="-2"/>
          <w:sz w:val="20"/>
        </w:rPr>
        <w:t>change.</w:t>
      </w:r>
    </w:p>
    <w:p w14:paraId="1C8A787E" w14:textId="77777777" w:rsidR="002D20EE" w:rsidRDefault="00DD000A">
      <w:pPr>
        <w:tabs>
          <w:tab w:val="left" w:pos="1054"/>
        </w:tabs>
        <w:spacing w:before="15" w:line="218" w:lineRule="exact"/>
        <w:ind w:left="224"/>
        <w:rPr>
          <w:rFonts w:ascii="Courier New"/>
          <w:sz w:val="20"/>
        </w:rPr>
      </w:pPr>
      <w:r>
        <w:rPr>
          <w:color w:val="7F7F7F"/>
          <w:spacing w:val="-5"/>
          <w:sz w:val="12"/>
        </w:rPr>
        <w:t>37</w:t>
      </w:r>
      <w:r>
        <w:rPr>
          <w:color w:val="7F7F7F"/>
          <w:sz w:val="12"/>
        </w:rPr>
        <w:tab/>
      </w:r>
      <w:r>
        <w:rPr>
          <w:rFonts w:ascii="Courier New"/>
          <w:color w:val="197F19"/>
          <w:spacing w:val="-10"/>
          <w:position w:val="-2"/>
          <w:sz w:val="20"/>
        </w:rPr>
        <w:t>*</w:t>
      </w:r>
    </w:p>
    <w:p w14:paraId="073D3B90" w14:textId="77777777" w:rsidR="002D20EE" w:rsidRDefault="00DD000A">
      <w:pPr>
        <w:tabs>
          <w:tab w:val="left" w:pos="1054"/>
        </w:tabs>
        <w:spacing w:before="5" w:line="216" w:lineRule="auto"/>
        <w:ind w:left="224"/>
        <w:rPr>
          <w:rFonts w:ascii="Courier New"/>
          <w:sz w:val="20"/>
        </w:rPr>
      </w:pPr>
      <w:r>
        <w:rPr>
          <w:color w:val="7F7F7F"/>
          <w:spacing w:val="-5"/>
          <w:sz w:val="12"/>
        </w:rPr>
        <w:t>38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instanceId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z w:val="20"/>
        </w:rPr>
        <w:t>type</w:t>
      </w:r>
      <w:r>
        <w:rPr>
          <w:rFonts w:ascii="Courier New"/>
          <w:color w:val="197F19"/>
          <w:spacing w:val="-7"/>
          <w:sz w:val="20"/>
        </w:rPr>
        <w:t xml:space="preserve"> </w:t>
      </w:r>
      <w:r>
        <w:rPr>
          <w:rFonts w:ascii="Courier New"/>
          <w:color w:val="197F19"/>
          <w:spacing w:val="-2"/>
          <w:sz w:val="20"/>
        </w:rPr>
        <w:t>defined</w:t>
      </w:r>
    </w:p>
    <w:p w14:paraId="5322C938" w14:textId="77777777" w:rsidR="002D20EE" w:rsidRDefault="00DD000A">
      <w:pPr>
        <w:tabs>
          <w:tab w:val="left" w:pos="1054"/>
        </w:tabs>
        <w:spacing w:line="225" w:lineRule="auto"/>
        <w:ind w:left="224"/>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4"/>
          <w:position w:val="-2"/>
          <w:sz w:val="20"/>
        </w:rPr>
        <w:t xml:space="preserve"> </w:t>
      </w:r>
      <w:r>
        <w:rPr>
          <w:rFonts w:ascii="Courier New"/>
          <w:color w:val="197F19"/>
          <w:sz w:val="20"/>
        </w:rPr>
        <w:t>by</w:t>
      </w:r>
      <w:r>
        <w:rPr>
          <w:rFonts w:ascii="Courier New"/>
          <w:color w:val="197F19"/>
          <w:spacing w:val="-4"/>
          <w:sz w:val="20"/>
        </w:rPr>
        <w:t xml:space="preserve"> </w:t>
      </w:r>
      <w:r>
        <w:rPr>
          <w:rFonts w:ascii="Courier New"/>
          <w:color w:val="197F19"/>
          <w:sz w:val="20"/>
        </w:rPr>
        <w:t>T</w:t>
      </w:r>
      <w:r>
        <w:rPr>
          <w:rFonts w:ascii="Courier New"/>
          <w:color w:val="197F19"/>
          <w:spacing w:val="-3"/>
          <w:sz w:val="20"/>
        </w:rPr>
        <w:t xml:space="preserve"> </w:t>
      </w:r>
      <w:r>
        <w:rPr>
          <w:rFonts w:ascii="Courier New"/>
          <w:color w:val="197F19"/>
          <w:sz w:val="20"/>
        </w:rPr>
        <w:t>shall</w:t>
      </w:r>
      <w:r>
        <w:rPr>
          <w:rFonts w:ascii="Courier New"/>
          <w:color w:val="197F19"/>
          <w:spacing w:val="-4"/>
          <w:sz w:val="20"/>
        </w:rPr>
        <w:t xml:space="preserve"> </w:t>
      </w:r>
      <w:r>
        <w:rPr>
          <w:rFonts w:ascii="Courier New"/>
          <w:color w:val="197F19"/>
          <w:sz w:val="20"/>
        </w:rPr>
        <w:t>be</w:t>
      </w:r>
      <w:r>
        <w:rPr>
          <w:rFonts w:ascii="Courier New"/>
          <w:color w:val="197F19"/>
          <w:spacing w:val="-4"/>
          <w:sz w:val="20"/>
        </w:rPr>
        <w:t xml:space="preserve"> </w:t>
      </w:r>
      <w:r>
        <w:rPr>
          <w:rFonts w:ascii="Courier New"/>
          <w:color w:val="197F19"/>
          <w:spacing w:val="-2"/>
          <w:sz w:val="20"/>
        </w:rPr>
        <w:t>searched/found.</w:t>
      </w:r>
    </w:p>
    <w:p w14:paraId="788E553D" w14:textId="77777777" w:rsidR="002D20EE" w:rsidRDefault="00DD000A">
      <w:pPr>
        <w:tabs>
          <w:tab w:val="left" w:pos="1054"/>
        </w:tabs>
        <w:spacing w:before="16" w:line="218" w:lineRule="exact"/>
        <w:ind w:left="224"/>
        <w:rPr>
          <w:rFonts w:ascii="Courier New"/>
          <w:sz w:val="20"/>
        </w:rPr>
      </w:pPr>
      <w:r>
        <w:rPr>
          <w:color w:val="7F7F7F"/>
          <w:spacing w:val="-5"/>
          <w:sz w:val="12"/>
        </w:rPr>
        <w:t>40</w:t>
      </w:r>
      <w:r>
        <w:rPr>
          <w:color w:val="7F7F7F"/>
          <w:sz w:val="12"/>
        </w:rPr>
        <w:tab/>
      </w:r>
      <w:r>
        <w:rPr>
          <w:rFonts w:ascii="Courier New"/>
          <w:color w:val="197F19"/>
          <w:spacing w:val="-10"/>
          <w:position w:val="-2"/>
          <w:sz w:val="20"/>
        </w:rPr>
        <w:t>*</w:t>
      </w:r>
    </w:p>
    <w:p w14:paraId="0768F495" w14:textId="77777777" w:rsidR="002D20EE" w:rsidRDefault="00DD000A">
      <w:pPr>
        <w:tabs>
          <w:tab w:val="left" w:pos="1054"/>
        </w:tabs>
        <w:spacing w:before="5" w:line="216" w:lineRule="auto"/>
        <w:ind w:left="224"/>
        <w:rPr>
          <w:rFonts w:ascii="Courier New"/>
          <w:sz w:val="20"/>
        </w:rPr>
      </w:pPr>
      <w:r>
        <w:rPr>
          <w:color w:val="7F7F7F"/>
          <w:spacing w:val="-5"/>
          <w:sz w:val="12"/>
        </w:rPr>
        <w:t>41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handle</w:t>
      </w:r>
      <w:r>
        <w:rPr>
          <w:rFonts w:ascii="Courier New"/>
          <w:color w:val="197F19"/>
          <w:spacing w:val="-7"/>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search/find</w:t>
      </w:r>
      <w:r>
        <w:rPr>
          <w:rFonts w:ascii="Courier New"/>
          <w:color w:val="197F19"/>
          <w:spacing w:val="-7"/>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2"/>
          <w:sz w:val="20"/>
        </w:rPr>
        <w:t>shall</w:t>
      </w:r>
    </w:p>
    <w:p w14:paraId="607BAF80" w14:textId="77777777" w:rsidR="002D20EE" w:rsidRDefault="00DD000A">
      <w:pPr>
        <w:tabs>
          <w:tab w:val="left" w:pos="1054"/>
        </w:tabs>
        <w:spacing w:before="5" w:line="216" w:lineRule="auto"/>
        <w:ind w:left="224"/>
        <w:rPr>
          <w:rFonts w:ascii="Courier New"/>
          <w:sz w:val="20"/>
        </w:rPr>
      </w:pPr>
      <w:r>
        <w:rPr>
          <w:color w:val="7F7F7F"/>
          <w:spacing w:val="-5"/>
          <w:sz w:val="12"/>
        </w:rPr>
        <w:t>42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used</w:t>
      </w:r>
      <w:r>
        <w:rPr>
          <w:rFonts w:ascii="Courier New"/>
          <w:color w:val="197F19"/>
          <w:spacing w:val="-7"/>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stop</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availability</w:t>
      </w:r>
      <w:r>
        <w:rPr>
          <w:rFonts w:ascii="Courier New"/>
          <w:color w:val="197F19"/>
          <w:spacing w:val="-7"/>
          <w:sz w:val="20"/>
        </w:rPr>
        <w:t xml:space="preserve"> </w:t>
      </w:r>
      <w:r>
        <w:rPr>
          <w:rFonts w:ascii="Courier New"/>
          <w:color w:val="197F19"/>
          <w:sz w:val="20"/>
        </w:rPr>
        <w:t>monitoring</w:t>
      </w:r>
      <w:r>
        <w:rPr>
          <w:rFonts w:ascii="Courier New"/>
          <w:color w:val="197F19"/>
          <w:spacing w:val="-6"/>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pacing w:val="-2"/>
          <w:sz w:val="20"/>
        </w:rPr>
        <w:t>related</w:t>
      </w:r>
    </w:p>
    <w:p w14:paraId="0408A442" w14:textId="77777777" w:rsidR="002D20EE" w:rsidRDefault="00DD000A">
      <w:pPr>
        <w:tabs>
          <w:tab w:val="left" w:pos="1054"/>
        </w:tabs>
        <w:spacing w:before="5" w:line="216" w:lineRule="auto"/>
        <w:ind w:left="224"/>
        <w:rPr>
          <w:rFonts w:ascii="Courier New"/>
          <w:sz w:val="20"/>
        </w:rPr>
      </w:pPr>
      <w:r>
        <w:rPr>
          <w:color w:val="7F7F7F"/>
          <w:spacing w:val="-5"/>
          <w:sz w:val="12"/>
        </w:rPr>
        <w:t>43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firing</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(\see</w:t>
      </w:r>
      <w:r>
        <w:rPr>
          <w:rFonts w:ascii="Courier New"/>
          <w:color w:val="197F19"/>
          <w:spacing w:val="-6"/>
          <w:sz w:val="20"/>
        </w:rPr>
        <w:t xml:space="preserve"> </w:t>
      </w:r>
      <w:r>
        <w:rPr>
          <w:rFonts w:ascii="Courier New"/>
          <w:color w:val="197F19"/>
          <w:spacing w:val="-2"/>
          <w:sz w:val="20"/>
        </w:rPr>
        <w:t>StopFindService())</w:t>
      </w:r>
    </w:p>
    <w:p w14:paraId="5A923AE3" w14:textId="77777777" w:rsidR="002D20EE" w:rsidRDefault="00DD000A">
      <w:pPr>
        <w:tabs>
          <w:tab w:val="left" w:pos="1054"/>
        </w:tabs>
        <w:spacing w:before="5" w:line="216" w:lineRule="auto"/>
        <w:ind w:left="224"/>
        <w:rPr>
          <w:rFonts w:ascii="Courier New"/>
          <w:sz w:val="20"/>
        </w:rPr>
      </w:pPr>
      <w:r>
        <w:rPr>
          <w:color w:val="7F7F7F"/>
          <w:spacing w:val="-5"/>
          <w:sz w:val="12"/>
        </w:rPr>
        <w:t>44</w:t>
      </w:r>
      <w:r>
        <w:rPr>
          <w:color w:val="7F7F7F"/>
          <w:sz w:val="12"/>
        </w:rPr>
        <w:tab/>
      </w:r>
      <w:r>
        <w:rPr>
          <w:rFonts w:ascii="Courier New"/>
          <w:color w:val="197F19"/>
          <w:spacing w:val="-5"/>
          <w:position w:val="-2"/>
          <w:sz w:val="20"/>
        </w:rPr>
        <w:t>*</w:t>
      </w:r>
      <w:r>
        <w:rPr>
          <w:rFonts w:ascii="Courier New"/>
          <w:color w:val="197F19"/>
          <w:spacing w:val="-5"/>
          <w:sz w:val="20"/>
        </w:rPr>
        <w:t>/</w:t>
      </w:r>
    </w:p>
    <w:p w14:paraId="36E9F82C" w14:textId="77777777" w:rsidR="002D20EE" w:rsidRDefault="00DD000A">
      <w:pPr>
        <w:tabs>
          <w:tab w:val="left" w:pos="935"/>
        </w:tabs>
        <w:spacing w:line="218" w:lineRule="exact"/>
        <w:ind w:left="224"/>
        <w:rPr>
          <w:rFonts w:ascii="Courier New"/>
          <w:sz w:val="20"/>
        </w:rPr>
      </w:pPr>
      <w:r>
        <w:rPr>
          <w:color w:val="7F7F7F"/>
          <w:spacing w:val="-5"/>
          <w:sz w:val="12"/>
        </w:rPr>
        <w:t>45</w:t>
      </w:r>
      <w:r>
        <w:rPr>
          <w:color w:val="7F7F7F"/>
          <w:sz w:val="12"/>
        </w:rPr>
        <w:tab/>
      </w:r>
      <w:r>
        <w:rPr>
          <w:rFonts w:ascii="Courier New"/>
          <w:color w:val="720072"/>
          <w:spacing w:val="-2"/>
          <w:sz w:val="20"/>
        </w:rPr>
        <w:t>static</w:t>
      </w:r>
      <w:r>
        <w:rPr>
          <w:rFonts w:ascii="Courier New"/>
          <w:color w:val="720072"/>
          <w:spacing w:val="19"/>
          <w:sz w:val="20"/>
        </w:rPr>
        <w:t xml:space="preserve"> </w:t>
      </w:r>
      <w:r>
        <w:rPr>
          <w:rFonts w:ascii="Courier New"/>
          <w:spacing w:val="-2"/>
          <w:sz w:val="20"/>
        </w:rPr>
        <w:t>ara::core::Result&lt;ara::com::FindServiceHandle&gt;</w:t>
      </w:r>
      <w:r>
        <w:rPr>
          <w:rFonts w:ascii="Courier New"/>
          <w:spacing w:val="20"/>
          <w:sz w:val="20"/>
        </w:rPr>
        <w:t xml:space="preserve"> </w:t>
      </w:r>
      <w:r>
        <w:rPr>
          <w:rFonts w:ascii="Courier New"/>
          <w:spacing w:val="-2"/>
          <w:sz w:val="20"/>
        </w:rPr>
        <w:t>StartFindService(</w:t>
      </w:r>
    </w:p>
    <w:p w14:paraId="48E2846E" w14:textId="77777777" w:rsidR="002D20EE" w:rsidRDefault="00DD000A">
      <w:pPr>
        <w:tabs>
          <w:tab w:val="left" w:pos="935"/>
        </w:tabs>
        <w:spacing w:before="13"/>
        <w:ind w:left="224"/>
        <w:rPr>
          <w:rFonts w:ascii="Courier New"/>
          <w:sz w:val="20"/>
        </w:rPr>
      </w:pPr>
      <w:r>
        <w:rPr>
          <w:color w:val="7F7F7F"/>
          <w:spacing w:val="-5"/>
          <w:sz w:val="12"/>
        </w:rPr>
        <w:t>46</w:t>
      </w:r>
      <w:r>
        <w:rPr>
          <w:color w:val="7F7F7F"/>
          <w:sz w:val="12"/>
        </w:rPr>
        <w:tab/>
      </w:r>
      <w:r>
        <w:rPr>
          <w:rFonts w:ascii="Courier New"/>
          <w:spacing w:val="-2"/>
          <w:sz w:val="20"/>
        </w:rPr>
        <w:t>ara::com::FindServiceHandler&lt;RadarServiceProxy::HandleType&gt;</w:t>
      </w:r>
      <w:r>
        <w:rPr>
          <w:rFonts w:ascii="Courier New"/>
          <w:spacing w:val="46"/>
          <w:sz w:val="20"/>
        </w:rPr>
        <w:t xml:space="preserve"> </w:t>
      </w:r>
      <w:r>
        <w:rPr>
          <w:rFonts w:ascii="Courier New"/>
          <w:spacing w:val="-2"/>
          <w:sz w:val="20"/>
        </w:rPr>
        <w:t>handler,</w:t>
      </w:r>
    </w:p>
    <w:p w14:paraId="34FF3EA3" w14:textId="77777777" w:rsidR="002D20EE" w:rsidRDefault="00DD000A">
      <w:pPr>
        <w:tabs>
          <w:tab w:val="left" w:pos="935"/>
        </w:tabs>
        <w:spacing w:before="12"/>
        <w:ind w:left="224"/>
        <w:rPr>
          <w:rFonts w:ascii="Courier New"/>
          <w:sz w:val="20"/>
        </w:rPr>
      </w:pPr>
      <w:r>
        <w:rPr>
          <w:color w:val="7F7F7F"/>
          <w:spacing w:val="-5"/>
          <w:sz w:val="12"/>
        </w:rPr>
        <w:t>47</w:t>
      </w:r>
      <w:r>
        <w:rPr>
          <w:color w:val="7F7F7F"/>
          <w:sz w:val="12"/>
        </w:rPr>
        <w:tab/>
      </w:r>
      <w:r>
        <w:rPr>
          <w:rFonts w:ascii="Courier New"/>
          <w:spacing w:val="-2"/>
          <w:sz w:val="20"/>
        </w:rPr>
        <w:t>ara::com::InstanceIdentifier</w:t>
      </w:r>
      <w:r>
        <w:rPr>
          <w:rFonts w:ascii="Courier New"/>
          <w:spacing w:val="21"/>
          <w:sz w:val="20"/>
        </w:rPr>
        <w:t xml:space="preserve"> </w:t>
      </w:r>
      <w:r>
        <w:rPr>
          <w:rFonts w:ascii="Courier New"/>
          <w:spacing w:val="-2"/>
          <w:sz w:val="20"/>
        </w:rPr>
        <w:t>instanceId);</w:t>
      </w:r>
    </w:p>
    <w:p w14:paraId="3F12C26A" w14:textId="77777777" w:rsidR="002D20EE" w:rsidRDefault="00DD000A">
      <w:pPr>
        <w:spacing w:before="67"/>
        <w:ind w:left="224"/>
        <w:rPr>
          <w:sz w:val="12"/>
        </w:rPr>
      </w:pPr>
      <w:r>
        <w:rPr>
          <w:color w:val="7F7F7F"/>
          <w:spacing w:val="-5"/>
          <w:sz w:val="12"/>
        </w:rPr>
        <w:t>48</w:t>
      </w:r>
    </w:p>
    <w:p w14:paraId="4DB9361F" w14:textId="77777777" w:rsidR="002D20EE" w:rsidRDefault="00DD000A">
      <w:pPr>
        <w:tabs>
          <w:tab w:val="left" w:pos="935"/>
        </w:tabs>
        <w:spacing w:before="61" w:line="216" w:lineRule="auto"/>
        <w:ind w:left="224"/>
        <w:rPr>
          <w:rFonts w:ascii="Courier New"/>
          <w:sz w:val="20"/>
        </w:rPr>
      </w:pPr>
      <w:r>
        <w:rPr>
          <w:color w:val="7F7F7F"/>
          <w:spacing w:val="-5"/>
          <w:sz w:val="12"/>
        </w:rPr>
        <w:t>49</w:t>
      </w:r>
      <w:r>
        <w:rPr>
          <w:color w:val="7F7F7F"/>
          <w:sz w:val="12"/>
        </w:rPr>
        <w:tab/>
      </w:r>
      <w:r>
        <w:rPr>
          <w:rFonts w:ascii="Courier New"/>
          <w:color w:val="197F19"/>
          <w:spacing w:val="-5"/>
          <w:sz w:val="20"/>
        </w:rPr>
        <w:t>/</w:t>
      </w:r>
      <w:r>
        <w:rPr>
          <w:rFonts w:ascii="Courier New"/>
          <w:color w:val="197F19"/>
          <w:spacing w:val="-5"/>
          <w:position w:val="-2"/>
          <w:sz w:val="20"/>
        </w:rPr>
        <w:t>**</w:t>
      </w:r>
    </w:p>
    <w:p w14:paraId="555E2664" w14:textId="77777777" w:rsidR="002D20EE" w:rsidRDefault="00DD000A">
      <w:pPr>
        <w:tabs>
          <w:tab w:val="left" w:pos="1054"/>
        </w:tabs>
        <w:spacing w:before="5" w:line="216" w:lineRule="auto"/>
        <w:ind w:left="224"/>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overload</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StartFindService</w:t>
      </w:r>
      <w:r>
        <w:rPr>
          <w:rFonts w:ascii="Courier New"/>
          <w:color w:val="197F19"/>
          <w:spacing w:val="-7"/>
          <w:sz w:val="20"/>
        </w:rPr>
        <w:t xml:space="preserve"> </w:t>
      </w:r>
      <w:r>
        <w:rPr>
          <w:rFonts w:ascii="Courier New"/>
          <w:color w:val="197F19"/>
          <w:sz w:val="20"/>
        </w:rPr>
        <w:t>method</w:t>
      </w:r>
      <w:r>
        <w:rPr>
          <w:rFonts w:ascii="Courier New"/>
          <w:color w:val="197F19"/>
          <w:spacing w:val="-6"/>
          <w:sz w:val="20"/>
        </w:rPr>
        <w:t xml:space="preserve"> </w:t>
      </w:r>
      <w:r>
        <w:rPr>
          <w:rFonts w:ascii="Courier New"/>
          <w:color w:val="197F19"/>
          <w:sz w:val="20"/>
        </w:rPr>
        <w:t>using</w:t>
      </w:r>
      <w:r>
        <w:rPr>
          <w:rFonts w:ascii="Courier New"/>
          <w:color w:val="197F19"/>
          <w:spacing w:val="-7"/>
          <w:sz w:val="20"/>
        </w:rPr>
        <w:t xml:space="preserve"> </w:t>
      </w:r>
      <w:r>
        <w:rPr>
          <w:rFonts w:ascii="Courier New"/>
          <w:color w:val="197F19"/>
          <w:spacing w:val="-5"/>
          <w:sz w:val="20"/>
        </w:rPr>
        <w:t>an</w:t>
      </w:r>
    </w:p>
    <w:p w14:paraId="17F3B015" w14:textId="77777777" w:rsidR="002D20EE" w:rsidRDefault="00DD000A">
      <w:pPr>
        <w:tabs>
          <w:tab w:val="left" w:pos="1054"/>
        </w:tabs>
        <w:spacing w:before="5" w:line="216" w:lineRule="auto"/>
        <w:ind w:left="224"/>
        <w:rPr>
          <w:rFonts w:ascii="Courier New"/>
          <w:sz w:val="20"/>
        </w:rPr>
      </w:pPr>
      <w:r>
        <w:rPr>
          <w:color w:val="7F7F7F"/>
          <w:spacing w:val="-5"/>
          <w:sz w:val="12"/>
        </w:rPr>
        <w:t>51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gets</w:t>
      </w:r>
      <w:r>
        <w:rPr>
          <w:rFonts w:ascii="Courier New"/>
          <w:color w:val="197F19"/>
          <w:spacing w:val="-8"/>
          <w:sz w:val="20"/>
        </w:rPr>
        <w:t xml:space="preserve"> </w:t>
      </w:r>
      <w:r>
        <w:rPr>
          <w:rFonts w:ascii="Courier New"/>
          <w:color w:val="197F19"/>
          <w:sz w:val="20"/>
        </w:rPr>
        <w:t>resolved</w:t>
      </w:r>
      <w:r>
        <w:rPr>
          <w:rFonts w:ascii="Courier New"/>
          <w:color w:val="197F19"/>
          <w:spacing w:val="-8"/>
          <w:sz w:val="20"/>
        </w:rPr>
        <w:t xml:space="preserve"> </w:t>
      </w:r>
      <w:r>
        <w:rPr>
          <w:rFonts w:ascii="Courier New"/>
          <w:color w:val="197F19"/>
          <w:sz w:val="20"/>
        </w:rPr>
        <w:t>via</w:t>
      </w:r>
      <w:r>
        <w:rPr>
          <w:rFonts w:ascii="Courier New"/>
          <w:color w:val="197F19"/>
          <w:spacing w:val="-8"/>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pacing w:val="-2"/>
          <w:sz w:val="20"/>
        </w:rPr>
        <w:t>instance</w:t>
      </w:r>
    </w:p>
    <w:p w14:paraId="7AB6E2BA" w14:textId="77777777" w:rsidR="002D20EE" w:rsidRDefault="00DD000A">
      <w:pPr>
        <w:tabs>
          <w:tab w:val="left" w:pos="1054"/>
        </w:tabs>
        <w:spacing w:before="5" w:line="216" w:lineRule="auto"/>
        <w:ind w:left="224"/>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manifest.</w:t>
      </w:r>
    </w:p>
    <w:p w14:paraId="5524F640" w14:textId="77777777" w:rsidR="002D20EE" w:rsidRDefault="00DD000A">
      <w:pPr>
        <w:tabs>
          <w:tab w:val="left" w:pos="1054"/>
        </w:tabs>
        <w:spacing w:before="5" w:line="216" w:lineRule="auto"/>
        <w:ind w:left="224"/>
        <w:rPr>
          <w:rFonts w:ascii="Courier New"/>
          <w:sz w:val="20"/>
        </w:rPr>
      </w:pPr>
      <w:r>
        <w:rPr>
          <w:color w:val="7F7F7F"/>
          <w:spacing w:val="-5"/>
          <w:sz w:val="12"/>
        </w:rPr>
        <w:t>53</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\param</w:t>
      </w:r>
      <w:r>
        <w:rPr>
          <w:rFonts w:ascii="Courier New"/>
          <w:color w:val="197F19"/>
          <w:spacing w:val="-9"/>
          <w:sz w:val="20"/>
        </w:rPr>
        <w:t xml:space="preserve"> </w:t>
      </w:r>
      <w:r>
        <w:rPr>
          <w:rFonts w:ascii="Courier New"/>
          <w:color w:val="197F19"/>
          <w:sz w:val="20"/>
        </w:rPr>
        <w:t>instanceSpec</w:t>
      </w:r>
      <w:r>
        <w:rPr>
          <w:rFonts w:ascii="Courier New"/>
          <w:color w:val="197F19"/>
          <w:spacing w:val="-9"/>
          <w:sz w:val="20"/>
        </w:rPr>
        <w:t xml:space="preserve"> </w:t>
      </w:r>
      <w:r>
        <w:rPr>
          <w:rFonts w:ascii="Courier New"/>
          <w:color w:val="197F19"/>
          <w:sz w:val="20"/>
        </w:rPr>
        <w:t>instance</w:t>
      </w:r>
      <w:r>
        <w:rPr>
          <w:rFonts w:ascii="Courier New"/>
          <w:color w:val="197F19"/>
          <w:spacing w:val="-9"/>
          <w:sz w:val="20"/>
        </w:rPr>
        <w:t xml:space="preserve"> </w:t>
      </w:r>
      <w:r>
        <w:rPr>
          <w:rFonts w:ascii="Courier New"/>
          <w:color w:val="197F19"/>
          <w:spacing w:val="-2"/>
          <w:sz w:val="20"/>
        </w:rPr>
        <w:t>specifier</w:t>
      </w:r>
    </w:p>
    <w:p w14:paraId="0607D8AF" w14:textId="77777777" w:rsidR="002D20EE" w:rsidRDefault="00DD000A">
      <w:pPr>
        <w:tabs>
          <w:tab w:val="left" w:pos="1054"/>
        </w:tabs>
        <w:spacing w:before="6" w:line="216" w:lineRule="auto"/>
        <w:ind w:left="224"/>
        <w:rPr>
          <w:rFonts w:ascii="Courier New"/>
          <w:sz w:val="20"/>
        </w:rPr>
      </w:pPr>
      <w:r>
        <w:rPr>
          <w:color w:val="7F7F7F"/>
          <w:spacing w:val="-5"/>
          <w:sz w:val="12"/>
        </w:rPr>
        <w:t>54</w:t>
      </w:r>
      <w:r>
        <w:rPr>
          <w:color w:val="7F7F7F"/>
          <w:sz w:val="12"/>
        </w:rPr>
        <w:tab/>
      </w:r>
      <w:r>
        <w:rPr>
          <w:rFonts w:ascii="Courier New"/>
          <w:color w:val="197F19"/>
          <w:spacing w:val="-5"/>
          <w:position w:val="-2"/>
          <w:sz w:val="20"/>
        </w:rPr>
        <w:t>*</w:t>
      </w:r>
      <w:r>
        <w:rPr>
          <w:rFonts w:ascii="Courier New"/>
          <w:color w:val="197F19"/>
          <w:spacing w:val="-5"/>
          <w:sz w:val="20"/>
        </w:rPr>
        <w:t>/</w:t>
      </w:r>
    </w:p>
    <w:p w14:paraId="76106678" w14:textId="77777777" w:rsidR="002D20EE" w:rsidRDefault="00DD000A">
      <w:pPr>
        <w:tabs>
          <w:tab w:val="left" w:pos="935"/>
        </w:tabs>
        <w:spacing w:line="218" w:lineRule="exact"/>
        <w:ind w:left="224"/>
        <w:rPr>
          <w:rFonts w:ascii="Courier New"/>
          <w:sz w:val="20"/>
        </w:rPr>
      </w:pPr>
      <w:r>
        <w:rPr>
          <w:color w:val="7F7F7F"/>
          <w:spacing w:val="-5"/>
          <w:sz w:val="12"/>
        </w:rPr>
        <w:t>55</w:t>
      </w:r>
      <w:r>
        <w:rPr>
          <w:color w:val="7F7F7F"/>
          <w:sz w:val="12"/>
        </w:rPr>
        <w:tab/>
      </w:r>
      <w:r>
        <w:rPr>
          <w:rFonts w:ascii="Courier New"/>
          <w:color w:val="720072"/>
          <w:sz w:val="20"/>
        </w:rPr>
        <w:t>static</w:t>
      </w:r>
      <w:r>
        <w:rPr>
          <w:rFonts w:ascii="Courier New"/>
          <w:color w:val="720072"/>
          <w:spacing w:val="77"/>
          <w:sz w:val="20"/>
        </w:rPr>
        <w:t xml:space="preserve"> </w:t>
      </w:r>
      <w:r>
        <w:rPr>
          <w:rFonts w:ascii="Courier New"/>
          <w:sz w:val="20"/>
        </w:rPr>
        <w:t>ara::core::Result&lt;ara::com::FindServiceHandle&gt;</w:t>
      </w:r>
      <w:r>
        <w:rPr>
          <w:rFonts w:ascii="Courier New"/>
          <w:spacing w:val="-22"/>
          <w:sz w:val="20"/>
        </w:rPr>
        <w:t xml:space="preserve"> </w:t>
      </w:r>
      <w:r>
        <w:rPr>
          <w:rFonts w:ascii="Courier New"/>
          <w:spacing w:val="-2"/>
          <w:sz w:val="20"/>
        </w:rPr>
        <w:t>StartFindService</w:t>
      </w:r>
    </w:p>
    <w:p w14:paraId="6E3812EF" w14:textId="77777777" w:rsidR="002D20EE" w:rsidRDefault="00DD000A">
      <w:pPr>
        <w:spacing w:before="12"/>
        <w:ind w:left="855"/>
        <w:rPr>
          <w:rFonts w:ascii="Courier New"/>
          <w:sz w:val="20"/>
        </w:rPr>
      </w:pPr>
      <w:r>
        <w:rPr>
          <w:rFonts w:ascii="Courier New"/>
          <w:w w:val="99"/>
          <w:sz w:val="20"/>
        </w:rPr>
        <w:t>(</w:t>
      </w:r>
    </w:p>
    <w:p w14:paraId="783B5913" w14:textId="77777777" w:rsidR="002D20EE" w:rsidRDefault="00DD000A">
      <w:pPr>
        <w:tabs>
          <w:tab w:val="left" w:pos="935"/>
        </w:tabs>
        <w:spacing w:before="13"/>
        <w:ind w:left="224"/>
        <w:rPr>
          <w:rFonts w:ascii="Courier New"/>
          <w:sz w:val="20"/>
        </w:rPr>
      </w:pPr>
      <w:r>
        <w:rPr>
          <w:color w:val="7F7F7F"/>
          <w:spacing w:val="-5"/>
          <w:sz w:val="12"/>
        </w:rPr>
        <w:t>56</w:t>
      </w:r>
      <w:r>
        <w:rPr>
          <w:color w:val="7F7F7F"/>
          <w:sz w:val="12"/>
        </w:rPr>
        <w:tab/>
      </w:r>
      <w:r>
        <w:rPr>
          <w:rFonts w:ascii="Courier New"/>
          <w:spacing w:val="-2"/>
          <w:sz w:val="20"/>
        </w:rPr>
        <w:t>ara::com::FindServiceHandler&lt;RadarServiceProxy::HandleType&gt;</w:t>
      </w:r>
      <w:r>
        <w:rPr>
          <w:rFonts w:ascii="Courier New"/>
          <w:spacing w:val="46"/>
          <w:sz w:val="20"/>
        </w:rPr>
        <w:t xml:space="preserve"> </w:t>
      </w:r>
      <w:r>
        <w:rPr>
          <w:rFonts w:ascii="Courier New"/>
          <w:spacing w:val="-2"/>
          <w:sz w:val="20"/>
        </w:rPr>
        <w:t>handler,</w:t>
      </w:r>
    </w:p>
    <w:p w14:paraId="17D530A8" w14:textId="77777777" w:rsidR="002D20EE" w:rsidRDefault="00DD000A">
      <w:pPr>
        <w:tabs>
          <w:tab w:val="left" w:pos="935"/>
        </w:tabs>
        <w:spacing w:before="12"/>
        <w:ind w:left="224"/>
        <w:rPr>
          <w:rFonts w:ascii="Courier New"/>
          <w:sz w:val="20"/>
        </w:rPr>
      </w:pPr>
      <w:r>
        <w:rPr>
          <w:color w:val="7F7F7F"/>
          <w:spacing w:val="-5"/>
          <w:sz w:val="12"/>
        </w:rPr>
        <w:t>57</w:t>
      </w:r>
      <w:r>
        <w:rPr>
          <w:color w:val="7F7F7F"/>
          <w:sz w:val="12"/>
        </w:rPr>
        <w:tab/>
      </w:r>
      <w:r>
        <w:rPr>
          <w:rFonts w:ascii="Courier New"/>
          <w:spacing w:val="-2"/>
          <w:sz w:val="20"/>
        </w:rPr>
        <w:t>ara::core::InstanceSpecifier</w:t>
      </w:r>
      <w:r>
        <w:rPr>
          <w:rFonts w:ascii="Courier New"/>
          <w:spacing w:val="21"/>
          <w:sz w:val="20"/>
        </w:rPr>
        <w:t xml:space="preserve"> </w:t>
      </w:r>
      <w:r>
        <w:rPr>
          <w:rFonts w:ascii="Courier New"/>
          <w:spacing w:val="-2"/>
          <w:sz w:val="20"/>
        </w:rPr>
        <w:t>instanceSpec);</w:t>
      </w:r>
    </w:p>
    <w:p w14:paraId="68B84F28" w14:textId="77777777" w:rsidR="002D20EE" w:rsidRDefault="00DD000A">
      <w:pPr>
        <w:spacing w:before="67"/>
        <w:ind w:left="224"/>
        <w:rPr>
          <w:sz w:val="12"/>
        </w:rPr>
      </w:pPr>
      <w:r>
        <w:rPr>
          <w:color w:val="7F7F7F"/>
          <w:spacing w:val="-5"/>
          <w:sz w:val="12"/>
        </w:rPr>
        <w:t>58</w:t>
      </w:r>
    </w:p>
    <w:p w14:paraId="01C19F3B" w14:textId="77777777" w:rsidR="002D20EE" w:rsidRDefault="00DD000A">
      <w:pPr>
        <w:tabs>
          <w:tab w:val="left" w:pos="935"/>
        </w:tabs>
        <w:spacing w:before="61" w:line="216" w:lineRule="auto"/>
        <w:ind w:left="224"/>
        <w:rPr>
          <w:rFonts w:ascii="Courier New"/>
          <w:sz w:val="20"/>
        </w:rPr>
      </w:pPr>
      <w:r>
        <w:rPr>
          <w:color w:val="7F7F7F"/>
          <w:spacing w:val="-5"/>
          <w:sz w:val="12"/>
        </w:rPr>
        <w:t>59</w:t>
      </w:r>
      <w:r>
        <w:rPr>
          <w:color w:val="7F7F7F"/>
          <w:sz w:val="12"/>
        </w:rPr>
        <w:tab/>
      </w:r>
      <w:r>
        <w:rPr>
          <w:rFonts w:ascii="Courier New"/>
          <w:color w:val="197F19"/>
          <w:spacing w:val="-5"/>
          <w:sz w:val="20"/>
        </w:rPr>
        <w:t>/</w:t>
      </w:r>
      <w:r>
        <w:rPr>
          <w:rFonts w:ascii="Courier New"/>
          <w:color w:val="197F19"/>
          <w:spacing w:val="-5"/>
          <w:position w:val="-2"/>
          <w:sz w:val="20"/>
        </w:rPr>
        <w:t>**</w:t>
      </w:r>
    </w:p>
    <w:p w14:paraId="7C064AE9" w14:textId="77777777" w:rsidR="002D20EE" w:rsidRDefault="00DD000A">
      <w:pPr>
        <w:tabs>
          <w:tab w:val="left" w:pos="1054"/>
        </w:tabs>
        <w:spacing w:before="5" w:line="216" w:lineRule="auto"/>
        <w:ind w:left="224"/>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Method</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stop</w:t>
      </w:r>
      <w:r>
        <w:rPr>
          <w:rFonts w:ascii="Courier New"/>
          <w:color w:val="197F19"/>
          <w:spacing w:val="-6"/>
          <w:sz w:val="20"/>
        </w:rPr>
        <w:t xml:space="preserve"> </w:t>
      </w:r>
      <w:r>
        <w:rPr>
          <w:rFonts w:ascii="Courier New"/>
          <w:color w:val="197F19"/>
          <w:sz w:val="20"/>
        </w:rPr>
        <w:t>finding</w:t>
      </w:r>
      <w:r>
        <w:rPr>
          <w:rFonts w:ascii="Courier New"/>
          <w:color w:val="197F19"/>
          <w:spacing w:val="-7"/>
          <w:sz w:val="20"/>
        </w:rPr>
        <w:t xml:space="preserve"> </w:t>
      </w:r>
      <w:r>
        <w:rPr>
          <w:rFonts w:ascii="Courier New"/>
          <w:color w:val="197F19"/>
          <w:sz w:val="20"/>
        </w:rPr>
        <w:t>service</w:t>
      </w:r>
      <w:r>
        <w:rPr>
          <w:rFonts w:ascii="Courier New"/>
          <w:color w:val="197F19"/>
          <w:spacing w:val="-7"/>
          <w:sz w:val="20"/>
        </w:rPr>
        <w:t xml:space="preserve"> </w:t>
      </w:r>
      <w:r>
        <w:rPr>
          <w:rFonts w:ascii="Courier New"/>
          <w:color w:val="197F19"/>
          <w:sz w:val="20"/>
        </w:rPr>
        <w:t>request</w:t>
      </w:r>
      <w:r>
        <w:rPr>
          <w:rFonts w:ascii="Courier New"/>
          <w:color w:val="197F19"/>
          <w:spacing w:val="-6"/>
          <w:sz w:val="20"/>
        </w:rPr>
        <w:t xml:space="preserve"> </w:t>
      </w:r>
      <w:r>
        <w:rPr>
          <w:rFonts w:ascii="Courier New"/>
          <w:color w:val="197F19"/>
          <w:sz w:val="20"/>
        </w:rPr>
        <w:t>(see</w:t>
      </w:r>
      <w:r>
        <w:rPr>
          <w:rFonts w:ascii="Courier New"/>
          <w:color w:val="197F19"/>
          <w:spacing w:val="-7"/>
          <w:sz w:val="20"/>
        </w:rPr>
        <w:t xml:space="preserve"> </w:t>
      </w:r>
      <w:r>
        <w:rPr>
          <w:rFonts w:ascii="Courier New"/>
          <w:color w:val="197F19"/>
          <w:spacing w:val="-2"/>
          <w:sz w:val="20"/>
        </w:rPr>
        <w:t>above)</w:t>
      </w:r>
    </w:p>
    <w:p w14:paraId="1874BA7F" w14:textId="77777777" w:rsidR="002D20EE" w:rsidRDefault="00DD000A">
      <w:pPr>
        <w:tabs>
          <w:tab w:val="left" w:pos="1054"/>
        </w:tabs>
        <w:spacing w:before="5" w:line="216" w:lineRule="auto"/>
        <w:ind w:left="224"/>
        <w:rPr>
          <w:rFonts w:ascii="Courier New"/>
          <w:sz w:val="20"/>
        </w:rPr>
      </w:pPr>
      <w:r>
        <w:rPr>
          <w:color w:val="7F7F7F"/>
          <w:spacing w:val="-5"/>
          <w:sz w:val="12"/>
        </w:rPr>
        <w:t>61</w:t>
      </w:r>
      <w:r>
        <w:rPr>
          <w:color w:val="7F7F7F"/>
          <w:sz w:val="12"/>
        </w:rPr>
        <w:tab/>
      </w:r>
      <w:r>
        <w:rPr>
          <w:rFonts w:ascii="Courier New"/>
          <w:color w:val="197F19"/>
          <w:spacing w:val="-5"/>
          <w:position w:val="-2"/>
          <w:sz w:val="20"/>
        </w:rPr>
        <w:t>*</w:t>
      </w:r>
      <w:r>
        <w:rPr>
          <w:rFonts w:ascii="Courier New"/>
          <w:color w:val="197F19"/>
          <w:spacing w:val="-5"/>
          <w:sz w:val="20"/>
        </w:rPr>
        <w:t>/</w:t>
      </w:r>
    </w:p>
    <w:p w14:paraId="51234944" w14:textId="77777777" w:rsidR="002D20EE" w:rsidRDefault="00DD000A">
      <w:pPr>
        <w:tabs>
          <w:tab w:val="left" w:pos="935"/>
        </w:tabs>
        <w:spacing w:line="218" w:lineRule="exact"/>
        <w:ind w:left="224"/>
        <w:rPr>
          <w:rFonts w:ascii="Courier New"/>
          <w:sz w:val="20"/>
        </w:rPr>
      </w:pPr>
      <w:r>
        <w:rPr>
          <w:color w:val="7F7F7F"/>
          <w:spacing w:val="-5"/>
          <w:sz w:val="12"/>
        </w:rPr>
        <w:t>62</w:t>
      </w:r>
      <w:r>
        <w:rPr>
          <w:color w:val="7F7F7F"/>
          <w:sz w:val="12"/>
        </w:rPr>
        <w:tab/>
      </w:r>
      <w:r>
        <w:rPr>
          <w:rFonts w:ascii="Courier New"/>
          <w:color w:val="720072"/>
          <w:sz w:val="20"/>
        </w:rPr>
        <w:t>static</w:t>
      </w:r>
      <w:r>
        <w:rPr>
          <w:rFonts w:ascii="Courier New"/>
          <w:color w:val="720072"/>
          <w:spacing w:val="-23"/>
          <w:sz w:val="20"/>
        </w:rPr>
        <w:t xml:space="preserve"> </w:t>
      </w:r>
      <w:r>
        <w:rPr>
          <w:rFonts w:ascii="Courier New"/>
          <w:color w:val="720072"/>
          <w:sz w:val="20"/>
        </w:rPr>
        <w:t>void</w:t>
      </w:r>
      <w:r>
        <w:rPr>
          <w:rFonts w:ascii="Courier New"/>
          <w:color w:val="720072"/>
          <w:spacing w:val="-22"/>
          <w:sz w:val="20"/>
        </w:rPr>
        <w:t xml:space="preserve"> </w:t>
      </w:r>
      <w:r>
        <w:rPr>
          <w:rFonts w:ascii="Courier New"/>
          <w:sz w:val="20"/>
        </w:rPr>
        <w:t>StopFindService(ara::com::FindServiceHandle</w:t>
      </w:r>
      <w:r>
        <w:rPr>
          <w:rFonts w:ascii="Courier New"/>
          <w:spacing w:val="-22"/>
          <w:sz w:val="20"/>
        </w:rPr>
        <w:t xml:space="preserve"> </w:t>
      </w:r>
      <w:r>
        <w:rPr>
          <w:rFonts w:ascii="Courier New"/>
          <w:spacing w:val="-2"/>
          <w:sz w:val="20"/>
        </w:rPr>
        <w:t>handle);</w:t>
      </w:r>
    </w:p>
    <w:p w14:paraId="51BE9935" w14:textId="77777777" w:rsidR="002D20EE" w:rsidRDefault="00DD000A">
      <w:pPr>
        <w:spacing w:before="66"/>
        <w:ind w:left="224"/>
        <w:rPr>
          <w:sz w:val="12"/>
        </w:rPr>
      </w:pPr>
      <w:r>
        <w:rPr>
          <w:color w:val="7F7F7F"/>
          <w:spacing w:val="-5"/>
          <w:sz w:val="12"/>
        </w:rPr>
        <w:t>63</w:t>
      </w:r>
    </w:p>
    <w:p w14:paraId="1808687D" w14:textId="77777777" w:rsidR="002D20EE" w:rsidRDefault="00DD000A">
      <w:pPr>
        <w:tabs>
          <w:tab w:val="left" w:pos="935"/>
        </w:tabs>
        <w:spacing w:before="61" w:line="216" w:lineRule="auto"/>
        <w:ind w:left="224"/>
        <w:rPr>
          <w:rFonts w:ascii="Courier New"/>
          <w:sz w:val="20"/>
        </w:rPr>
      </w:pPr>
      <w:r>
        <w:rPr>
          <w:color w:val="7F7F7F"/>
          <w:spacing w:val="-5"/>
          <w:sz w:val="12"/>
        </w:rPr>
        <w:t>64</w:t>
      </w:r>
      <w:r>
        <w:rPr>
          <w:color w:val="7F7F7F"/>
          <w:sz w:val="12"/>
        </w:rPr>
        <w:tab/>
      </w:r>
      <w:r>
        <w:rPr>
          <w:rFonts w:ascii="Courier New"/>
          <w:color w:val="197F19"/>
          <w:spacing w:val="-5"/>
          <w:sz w:val="20"/>
        </w:rPr>
        <w:t>/</w:t>
      </w:r>
      <w:r>
        <w:rPr>
          <w:rFonts w:ascii="Courier New"/>
          <w:color w:val="197F19"/>
          <w:spacing w:val="-5"/>
          <w:position w:val="-2"/>
          <w:sz w:val="20"/>
        </w:rPr>
        <w:t>**</w:t>
      </w:r>
    </w:p>
    <w:p w14:paraId="159D3BE9" w14:textId="77777777" w:rsidR="002D20EE" w:rsidRDefault="00DD000A">
      <w:pPr>
        <w:tabs>
          <w:tab w:val="left" w:pos="1054"/>
        </w:tabs>
        <w:spacing w:before="5" w:line="216" w:lineRule="auto"/>
        <w:ind w:left="224"/>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Opposed</w:t>
      </w:r>
      <w:r>
        <w:rPr>
          <w:rFonts w:ascii="Courier New"/>
          <w:color w:val="197F19"/>
          <w:spacing w:val="-11"/>
          <w:sz w:val="20"/>
        </w:rPr>
        <w:t xml:space="preserve"> </w:t>
      </w:r>
      <w:r>
        <w:rPr>
          <w:rFonts w:ascii="Courier New"/>
          <w:color w:val="197F19"/>
          <w:sz w:val="20"/>
        </w:rPr>
        <w:t>to</w:t>
      </w:r>
      <w:r>
        <w:rPr>
          <w:rFonts w:ascii="Courier New"/>
          <w:color w:val="197F19"/>
          <w:spacing w:val="-10"/>
          <w:sz w:val="20"/>
        </w:rPr>
        <w:t xml:space="preserve"> </w:t>
      </w:r>
      <w:r>
        <w:rPr>
          <w:rFonts w:ascii="Courier New"/>
          <w:color w:val="197F19"/>
          <w:sz w:val="20"/>
        </w:rPr>
        <w:t>StartFindService(handler,</w:t>
      </w:r>
      <w:r>
        <w:rPr>
          <w:rFonts w:ascii="Courier New"/>
          <w:color w:val="197F19"/>
          <w:spacing w:val="-11"/>
          <w:sz w:val="20"/>
        </w:rPr>
        <w:t xml:space="preserve"> </w:t>
      </w:r>
      <w:r>
        <w:rPr>
          <w:rFonts w:ascii="Courier New"/>
          <w:color w:val="197F19"/>
          <w:sz w:val="20"/>
        </w:rPr>
        <w:t>instance)</w:t>
      </w:r>
      <w:r>
        <w:rPr>
          <w:rFonts w:ascii="Courier New"/>
          <w:color w:val="197F19"/>
          <w:spacing w:val="-10"/>
          <w:sz w:val="20"/>
        </w:rPr>
        <w:t xml:space="preserve"> </w:t>
      </w:r>
      <w:r>
        <w:rPr>
          <w:rFonts w:ascii="Courier New"/>
          <w:color w:val="197F19"/>
          <w:sz w:val="20"/>
        </w:rPr>
        <w:t>this</w:t>
      </w:r>
      <w:r>
        <w:rPr>
          <w:rFonts w:ascii="Courier New"/>
          <w:color w:val="197F19"/>
          <w:spacing w:val="-11"/>
          <w:sz w:val="20"/>
        </w:rPr>
        <w:t xml:space="preserve"> </w:t>
      </w:r>
      <w:r>
        <w:rPr>
          <w:rFonts w:ascii="Courier New"/>
          <w:color w:val="197F19"/>
          <w:spacing w:val="-2"/>
          <w:sz w:val="20"/>
        </w:rPr>
        <w:t>version</w:t>
      </w:r>
    </w:p>
    <w:p w14:paraId="4C100B79" w14:textId="77777777" w:rsidR="002D20EE" w:rsidRDefault="00DD000A">
      <w:pPr>
        <w:tabs>
          <w:tab w:val="left" w:pos="1054"/>
        </w:tabs>
        <w:spacing w:line="225" w:lineRule="auto"/>
        <w:ind w:left="224"/>
        <w:rPr>
          <w:rFonts w:ascii="Courier New"/>
          <w:sz w:val="20"/>
        </w:rPr>
      </w:pPr>
      <w:r>
        <w:pict w14:anchorId="5624532F">
          <v:shape id="docshape27" o:spid="_x0000_s2073" type="#_x0000_t202" style="position:absolute;left:0;text-align:left;margin-left:59.25pt;margin-top:11.85pt;width:406.15pt;height:12.2pt;z-index:15731712;mso-position-horizontal-relative:page" filled="f" stroked="f">
            <v:textbox inset="0,0,0,0">
              <w:txbxContent>
                <w:p w14:paraId="2F7F766C" w14:textId="77777777" w:rsidR="002D20EE" w:rsidRDefault="00DD000A">
                  <w:pPr>
                    <w:tabs>
                      <w:tab w:val="left" w:pos="830"/>
                    </w:tabs>
                    <w:spacing w:before="7" w:line="218" w:lineRule="auto"/>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synchronous,</w:t>
                  </w:r>
                  <w:r>
                    <w:rPr>
                      <w:rFonts w:ascii="Courier New"/>
                      <w:color w:val="197F19"/>
                      <w:spacing w:val="-6"/>
                      <w:sz w:val="20"/>
                    </w:rPr>
                    <w:t xml:space="preserve"> </w:t>
                  </w:r>
                  <w:r>
                    <w:rPr>
                      <w:rFonts w:ascii="Courier New"/>
                      <w:color w:val="197F19"/>
                      <w:sz w:val="20"/>
                    </w:rPr>
                    <w:t>i.e.</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after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find</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been</w:t>
                  </w:r>
                  <w:r>
                    <w:rPr>
                      <w:rFonts w:ascii="Courier New"/>
                      <w:color w:val="197F19"/>
                      <w:spacing w:val="-6"/>
                      <w:sz w:val="20"/>
                    </w:rPr>
                    <w:t xml:space="preserve"> </w:t>
                  </w:r>
                  <w:r>
                    <w:rPr>
                      <w:rFonts w:ascii="Courier New"/>
                      <w:color w:val="197F19"/>
                      <w:spacing w:val="-4"/>
                      <w:sz w:val="20"/>
                    </w:rPr>
                    <w:t>done</w:t>
                  </w:r>
                </w:p>
              </w:txbxContent>
            </v:textbox>
            <w10:wrap anchorx="page"/>
          </v:shape>
        </w:pict>
      </w:r>
      <w:r>
        <w:rPr>
          <w:color w:val="7F7F7F"/>
          <w:spacing w:val="-5"/>
          <w:sz w:val="12"/>
        </w:rPr>
        <w:t>66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"one-shot"</w:t>
      </w:r>
      <w:r>
        <w:rPr>
          <w:rFonts w:ascii="Courier New"/>
          <w:color w:val="197F19"/>
          <w:spacing w:val="-7"/>
          <w:sz w:val="20"/>
        </w:rPr>
        <w:t xml:space="preserve"> </w:t>
      </w:r>
      <w:r>
        <w:rPr>
          <w:rFonts w:ascii="Courier New"/>
          <w:color w:val="197F19"/>
          <w:sz w:val="20"/>
        </w:rPr>
        <w:t>find</w:t>
      </w:r>
      <w:r>
        <w:rPr>
          <w:rFonts w:ascii="Courier New"/>
          <w:color w:val="197F19"/>
          <w:spacing w:val="-6"/>
          <w:sz w:val="20"/>
        </w:rPr>
        <w:t xml:space="preserve"> </w:t>
      </w:r>
      <w:r>
        <w:rPr>
          <w:rFonts w:ascii="Courier New"/>
          <w:color w:val="197F19"/>
          <w:sz w:val="20"/>
        </w:rPr>
        <w:t>request,</w:t>
      </w:r>
      <w:r>
        <w:rPr>
          <w:rFonts w:ascii="Courier New"/>
          <w:color w:val="197F19"/>
          <w:spacing w:val="-6"/>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5"/>
          <w:sz w:val="20"/>
        </w:rPr>
        <w:t>is:</w:t>
      </w:r>
    </w:p>
    <w:p w14:paraId="1E94F2C8"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5332A39E" w14:textId="77777777" w:rsidR="002D20EE" w:rsidRDefault="00DD000A">
      <w:pPr>
        <w:tabs>
          <w:tab w:val="left" w:pos="1054"/>
          <w:tab w:val="left" w:pos="1533"/>
        </w:tabs>
        <w:spacing w:before="83" w:line="216" w:lineRule="auto"/>
        <w:ind w:left="224"/>
        <w:rPr>
          <w:rFonts w:ascii="Courier New"/>
          <w:sz w:val="20"/>
        </w:rPr>
      </w:pPr>
      <w:r>
        <w:rPr>
          <w:color w:val="7F7F7F"/>
          <w:spacing w:val="-5"/>
          <w:sz w:val="12"/>
        </w:rPr>
        <w:lastRenderedPageBreak/>
        <w:t>68</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and</w:t>
      </w:r>
      <w:r>
        <w:rPr>
          <w:rFonts w:ascii="Courier New"/>
          <w:color w:val="197F19"/>
          <w:spacing w:val="-9"/>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result</w:t>
      </w:r>
      <w:r>
        <w:rPr>
          <w:rFonts w:ascii="Courier New"/>
          <w:color w:val="197F19"/>
          <w:spacing w:val="-7"/>
          <w:sz w:val="20"/>
        </w:rPr>
        <w:t xml:space="preserve"> </w:t>
      </w:r>
      <w:r>
        <w:rPr>
          <w:rFonts w:ascii="Courier New"/>
          <w:color w:val="197F19"/>
          <w:sz w:val="20"/>
        </w:rPr>
        <w:t>list</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matching</w:t>
      </w:r>
      <w:r>
        <w:rPr>
          <w:rFonts w:ascii="Courier New"/>
          <w:color w:val="197F19"/>
          <w:spacing w:val="-7"/>
          <w:sz w:val="20"/>
        </w:rPr>
        <w:t xml:space="preserve"> </w:t>
      </w:r>
      <w:r>
        <w:rPr>
          <w:rFonts w:ascii="Courier New"/>
          <w:color w:val="197F19"/>
          <w:sz w:val="20"/>
        </w:rPr>
        <w:t>service</w:t>
      </w:r>
      <w:r>
        <w:rPr>
          <w:rFonts w:ascii="Courier New"/>
          <w:color w:val="197F19"/>
          <w:spacing w:val="-7"/>
          <w:sz w:val="20"/>
        </w:rPr>
        <w:t xml:space="preserve"> </w:t>
      </w:r>
      <w:r>
        <w:rPr>
          <w:rFonts w:ascii="Courier New"/>
          <w:color w:val="197F19"/>
          <w:sz w:val="20"/>
        </w:rPr>
        <w:t>instances</w:t>
      </w:r>
      <w:r>
        <w:rPr>
          <w:rFonts w:ascii="Courier New"/>
          <w:color w:val="197F19"/>
          <w:spacing w:val="-7"/>
          <w:sz w:val="20"/>
        </w:rPr>
        <w:t xml:space="preserve"> </w:t>
      </w:r>
      <w:r>
        <w:rPr>
          <w:rFonts w:ascii="Courier New"/>
          <w:color w:val="197F19"/>
          <w:spacing w:val="-5"/>
          <w:sz w:val="20"/>
        </w:rPr>
        <w:t>is</w:t>
      </w:r>
    </w:p>
    <w:p w14:paraId="58BBD0BE" w14:textId="77777777" w:rsidR="002D20EE" w:rsidRDefault="00DD000A">
      <w:pPr>
        <w:tabs>
          <w:tab w:val="left" w:pos="1054"/>
          <w:tab w:val="left" w:pos="1533"/>
        </w:tabs>
        <w:spacing w:before="5" w:line="216" w:lineRule="auto"/>
        <w:ind w:left="224"/>
        <w:rPr>
          <w:rFonts w:ascii="Courier New"/>
          <w:sz w:val="20"/>
        </w:rPr>
      </w:pPr>
      <w:r>
        <w:rPr>
          <w:color w:val="7F7F7F"/>
          <w:spacing w:val="-5"/>
          <w:sz w:val="12"/>
        </w:rPr>
        <w:t>69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available.</w:t>
      </w:r>
      <w:r>
        <w:rPr>
          <w:rFonts w:ascii="Courier New"/>
          <w:color w:val="197F19"/>
          <w:spacing w:val="-7"/>
          <w:sz w:val="20"/>
        </w:rPr>
        <w:t xml:space="preserve"> </w:t>
      </w:r>
      <w:r>
        <w:rPr>
          <w:rFonts w:ascii="Courier New"/>
          <w:color w:val="197F19"/>
          <w:sz w:val="20"/>
        </w:rPr>
        <w:t>(list</w:t>
      </w:r>
      <w:r>
        <w:rPr>
          <w:rFonts w:ascii="Courier New"/>
          <w:color w:val="197F19"/>
          <w:spacing w:val="-7"/>
          <w:sz w:val="20"/>
        </w:rPr>
        <w:t xml:space="preserve"> </w:t>
      </w:r>
      <w:r>
        <w:rPr>
          <w:rFonts w:ascii="Courier New"/>
          <w:color w:val="197F19"/>
          <w:sz w:val="20"/>
        </w:rPr>
        <w:t>may</w:t>
      </w:r>
      <w:r>
        <w:rPr>
          <w:rFonts w:ascii="Courier New"/>
          <w:color w:val="197F19"/>
          <w:spacing w:val="-7"/>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empty,</w:t>
      </w:r>
      <w:r>
        <w:rPr>
          <w:rFonts w:ascii="Courier New"/>
          <w:color w:val="197F19"/>
          <w:spacing w:val="-7"/>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no</w:t>
      </w:r>
      <w:r>
        <w:rPr>
          <w:rFonts w:ascii="Courier New"/>
          <w:color w:val="197F19"/>
          <w:spacing w:val="-6"/>
          <w:sz w:val="20"/>
        </w:rPr>
        <w:t xml:space="preserve"> </w:t>
      </w:r>
      <w:r>
        <w:rPr>
          <w:rFonts w:ascii="Courier New"/>
          <w:color w:val="197F19"/>
          <w:sz w:val="20"/>
        </w:rPr>
        <w:t>matching</w:t>
      </w:r>
      <w:r>
        <w:rPr>
          <w:rFonts w:ascii="Courier New"/>
          <w:color w:val="197F19"/>
          <w:spacing w:val="-7"/>
          <w:sz w:val="20"/>
        </w:rPr>
        <w:t xml:space="preserve"> </w:t>
      </w:r>
      <w:r>
        <w:rPr>
          <w:rFonts w:ascii="Courier New"/>
          <w:color w:val="197F19"/>
          <w:spacing w:val="-2"/>
          <w:sz w:val="20"/>
        </w:rPr>
        <w:t>service</w:t>
      </w:r>
    </w:p>
    <w:p w14:paraId="3843FBE4" w14:textId="77777777" w:rsidR="002D20EE" w:rsidRDefault="00DD000A">
      <w:pPr>
        <w:tabs>
          <w:tab w:val="left" w:pos="1054"/>
          <w:tab w:val="left" w:pos="1533"/>
        </w:tabs>
        <w:spacing w:before="5" w:line="216" w:lineRule="auto"/>
        <w:ind w:left="224"/>
        <w:rPr>
          <w:rFonts w:ascii="Courier New"/>
          <w:sz w:val="20"/>
        </w:rPr>
      </w:pPr>
      <w:r>
        <w:rPr>
          <w:color w:val="7F7F7F"/>
          <w:spacing w:val="-5"/>
          <w:sz w:val="12"/>
        </w:rPr>
        <w:t>70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instances</w:t>
      </w:r>
      <w:r>
        <w:rPr>
          <w:rFonts w:ascii="Courier New"/>
          <w:color w:val="197F19"/>
          <w:spacing w:val="-12"/>
          <w:sz w:val="20"/>
        </w:rPr>
        <w:t xml:space="preserve"> </w:t>
      </w:r>
      <w:r>
        <w:rPr>
          <w:rFonts w:ascii="Courier New"/>
          <w:color w:val="197F19"/>
          <w:sz w:val="20"/>
        </w:rPr>
        <w:t>currently</w:t>
      </w:r>
      <w:r>
        <w:rPr>
          <w:rFonts w:ascii="Courier New"/>
          <w:color w:val="197F19"/>
          <w:spacing w:val="-12"/>
          <w:sz w:val="20"/>
        </w:rPr>
        <w:t xml:space="preserve"> </w:t>
      </w:r>
      <w:r>
        <w:rPr>
          <w:rFonts w:ascii="Courier New"/>
          <w:color w:val="197F19"/>
          <w:spacing w:val="-2"/>
          <w:sz w:val="20"/>
        </w:rPr>
        <w:t>exist)</w:t>
      </w:r>
    </w:p>
    <w:p w14:paraId="23231EC4" w14:textId="77777777" w:rsidR="002D20EE" w:rsidRDefault="00DD000A">
      <w:pPr>
        <w:tabs>
          <w:tab w:val="left" w:pos="1054"/>
        </w:tabs>
        <w:spacing w:before="5" w:line="216" w:lineRule="auto"/>
        <w:ind w:left="224"/>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does</w:t>
      </w:r>
      <w:r>
        <w:rPr>
          <w:rFonts w:ascii="Courier New"/>
          <w:color w:val="197F19"/>
          <w:spacing w:val="-5"/>
          <w:sz w:val="20"/>
        </w:rPr>
        <w:t xml:space="preserve"> </w:t>
      </w:r>
      <w:r>
        <w:rPr>
          <w:rFonts w:ascii="Courier New"/>
          <w:color w:val="197F19"/>
          <w:sz w:val="20"/>
        </w:rPr>
        <w:t>reflect</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availability</w:t>
      </w:r>
      <w:r>
        <w:rPr>
          <w:rFonts w:ascii="Courier New"/>
          <w:color w:val="197F19"/>
          <w:spacing w:val="-6"/>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time</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method</w:t>
      </w:r>
    </w:p>
    <w:p w14:paraId="155FFCE1" w14:textId="77777777" w:rsidR="002D20EE" w:rsidRDefault="00DD000A">
      <w:pPr>
        <w:tabs>
          <w:tab w:val="left" w:pos="1054"/>
          <w:tab w:val="left" w:pos="1533"/>
        </w:tabs>
        <w:spacing w:before="5" w:line="216" w:lineRule="auto"/>
        <w:ind w:left="224"/>
        <w:rPr>
          <w:rFonts w:ascii="Courier New"/>
          <w:sz w:val="20"/>
        </w:rPr>
      </w:pPr>
      <w:r>
        <w:rPr>
          <w:color w:val="7F7F7F"/>
          <w:spacing w:val="-5"/>
          <w:sz w:val="12"/>
        </w:rPr>
        <w:t>72</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call.</w:t>
      </w:r>
      <w:r>
        <w:rPr>
          <w:rFonts w:ascii="Courier New"/>
          <w:color w:val="197F19"/>
          <w:spacing w:val="-9"/>
          <w:sz w:val="20"/>
        </w:rPr>
        <w:t xml:space="preserve"> </w:t>
      </w:r>
      <w:r>
        <w:rPr>
          <w:rFonts w:ascii="Courier New"/>
          <w:color w:val="197F19"/>
          <w:sz w:val="20"/>
        </w:rPr>
        <w:t>No</w:t>
      </w:r>
      <w:r>
        <w:rPr>
          <w:rFonts w:ascii="Courier New"/>
          <w:color w:val="197F19"/>
          <w:spacing w:val="-9"/>
          <w:sz w:val="20"/>
        </w:rPr>
        <w:t xml:space="preserve"> </w:t>
      </w:r>
      <w:r>
        <w:rPr>
          <w:rFonts w:ascii="Courier New"/>
          <w:color w:val="197F19"/>
          <w:sz w:val="20"/>
        </w:rPr>
        <w:t>further</w:t>
      </w:r>
      <w:r>
        <w:rPr>
          <w:rFonts w:ascii="Courier New"/>
          <w:color w:val="197F19"/>
          <w:spacing w:val="-9"/>
          <w:sz w:val="20"/>
        </w:rPr>
        <w:t xml:space="preserve"> </w:t>
      </w:r>
      <w:r>
        <w:rPr>
          <w:rFonts w:ascii="Courier New"/>
          <w:color w:val="197F19"/>
          <w:sz w:val="20"/>
        </w:rPr>
        <w:t>(background)</w:t>
      </w:r>
      <w:r>
        <w:rPr>
          <w:rFonts w:ascii="Courier New"/>
          <w:color w:val="197F19"/>
          <w:spacing w:val="-9"/>
          <w:sz w:val="20"/>
        </w:rPr>
        <w:t xml:space="preserve"> </w:t>
      </w:r>
      <w:r>
        <w:rPr>
          <w:rFonts w:ascii="Courier New"/>
          <w:color w:val="197F19"/>
          <w:sz w:val="20"/>
        </w:rPr>
        <w:t>checks</w:t>
      </w:r>
      <w:r>
        <w:rPr>
          <w:rFonts w:ascii="Courier New"/>
          <w:color w:val="197F19"/>
          <w:spacing w:val="-9"/>
          <w:sz w:val="20"/>
        </w:rPr>
        <w:t xml:space="preserve"> </w:t>
      </w:r>
      <w:r>
        <w:rPr>
          <w:rFonts w:ascii="Courier New"/>
          <w:color w:val="197F19"/>
          <w:sz w:val="20"/>
        </w:rPr>
        <w:t>of</w:t>
      </w:r>
      <w:r>
        <w:rPr>
          <w:rFonts w:ascii="Courier New"/>
          <w:color w:val="197F19"/>
          <w:spacing w:val="-9"/>
          <w:sz w:val="20"/>
        </w:rPr>
        <w:t xml:space="preserve"> </w:t>
      </w:r>
      <w:r>
        <w:rPr>
          <w:rFonts w:ascii="Courier New"/>
          <w:color w:val="197F19"/>
          <w:sz w:val="20"/>
        </w:rPr>
        <w:t>availability</w:t>
      </w:r>
      <w:r>
        <w:rPr>
          <w:rFonts w:ascii="Courier New"/>
          <w:color w:val="197F19"/>
          <w:spacing w:val="-9"/>
          <w:sz w:val="20"/>
        </w:rPr>
        <w:t xml:space="preserve"> </w:t>
      </w:r>
      <w:r>
        <w:rPr>
          <w:rFonts w:ascii="Courier New"/>
          <w:color w:val="197F19"/>
          <w:spacing w:val="-5"/>
          <w:sz w:val="20"/>
        </w:rPr>
        <w:t>are</w:t>
      </w:r>
    </w:p>
    <w:p w14:paraId="1E74F5A5" w14:textId="77777777" w:rsidR="002D20EE" w:rsidRDefault="00DD000A">
      <w:pPr>
        <w:tabs>
          <w:tab w:val="left" w:pos="1054"/>
          <w:tab w:val="left" w:pos="1533"/>
        </w:tabs>
        <w:spacing w:line="225" w:lineRule="auto"/>
        <w:ind w:left="224"/>
        <w:rPr>
          <w:rFonts w:ascii="Courier New"/>
          <w:sz w:val="20"/>
        </w:rPr>
      </w:pPr>
      <w:r>
        <w:rPr>
          <w:color w:val="7F7F7F"/>
          <w:spacing w:val="-5"/>
          <w:sz w:val="12"/>
        </w:rPr>
        <w:t>73</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pacing w:val="-2"/>
          <w:sz w:val="20"/>
        </w:rPr>
        <w:t>done.</w:t>
      </w:r>
    </w:p>
    <w:p w14:paraId="08006D5F" w14:textId="77777777" w:rsidR="002D20EE" w:rsidRDefault="00DD000A">
      <w:pPr>
        <w:tabs>
          <w:tab w:val="left" w:pos="1054"/>
        </w:tabs>
        <w:spacing w:before="16" w:line="218" w:lineRule="exact"/>
        <w:ind w:left="224"/>
        <w:rPr>
          <w:rFonts w:ascii="Courier New"/>
          <w:sz w:val="20"/>
        </w:rPr>
      </w:pPr>
      <w:r>
        <w:rPr>
          <w:color w:val="7F7F7F"/>
          <w:spacing w:val="-5"/>
          <w:sz w:val="12"/>
        </w:rPr>
        <w:t>74</w:t>
      </w:r>
      <w:r>
        <w:rPr>
          <w:color w:val="7F7F7F"/>
          <w:sz w:val="12"/>
        </w:rPr>
        <w:tab/>
      </w:r>
      <w:r>
        <w:rPr>
          <w:rFonts w:ascii="Courier New"/>
          <w:color w:val="197F19"/>
          <w:spacing w:val="-10"/>
          <w:position w:val="-2"/>
          <w:sz w:val="20"/>
        </w:rPr>
        <w:t>*</w:t>
      </w:r>
    </w:p>
    <w:p w14:paraId="1370925B" w14:textId="77777777" w:rsidR="002D20EE" w:rsidRDefault="00DD000A">
      <w:pPr>
        <w:tabs>
          <w:tab w:val="left" w:pos="1054"/>
        </w:tabs>
        <w:spacing w:before="5" w:line="216" w:lineRule="auto"/>
        <w:ind w:left="224"/>
        <w:rPr>
          <w:rFonts w:ascii="Courier New"/>
          <w:sz w:val="20"/>
        </w:rPr>
      </w:pPr>
      <w:r>
        <w:rPr>
          <w:color w:val="7F7F7F"/>
          <w:spacing w:val="-5"/>
          <w:sz w:val="12"/>
        </w:rPr>
        <w:t>75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instanceId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z w:val="20"/>
        </w:rPr>
        <w:t>type</w:t>
      </w:r>
      <w:r>
        <w:rPr>
          <w:rFonts w:ascii="Courier New"/>
          <w:color w:val="197F19"/>
          <w:spacing w:val="-7"/>
          <w:sz w:val="20"/>
        </w:rPr>
        <w:t xml:space="preserve"> </w:t>
      </w:r>
      <w:r>
        <w:rPr>
          <w:rFonts w:ascii="Courier New"/>
          <w:color w:val="197F19"/>
          <w:spacing w:val="-2"/>
          <w:sz w:val="20"/>
        </w:rPr>
        <w:t>defined</w:t>
      </w:r>
    </w:p>
    <w:p w14:paraId="60AB736A" w14:textId="77777777" w:rsidR="002D20EE" w:rsidRDefault="00DD000A">
      <w:pPr>
        <w:tabs>
          <w:tab w:val="left" w:pos="1054"/>
        </w:tabs>
        <w:spacing w:line="225" w:lineRule="auto"/>
        <w:ind w:left="224"/>
        <w:rPr>
          <w:rFonts w:ascii="Courier New"/>
          <w:sz w:val="20"/>
        </w:rPr>
      </w:pPr>
      <w:r>
        <w:rPr>
          <w:color w:val="7F7F7F"/>
          <w:spacing w:val="-5"/>
          <w:sz w:val="12"/>
        </w:rPr>
        <w:t>76</w:t>
      </w:r>
      <w:r>
        <w:rPr>
          <w:color w:val="7F7F7F"/>
          <w:sz w:val="12"/>
        </w:rPr>
        <w:tab/>
      </w:r>
      <w:r>
        <w:rPr>
          <w:rFonts w:ascii="Courier New"/>
          <w:color w:val="197F19"/>
          <w:position w:val="-2"/>
          <w:sz w:val="20"/>
        </w:rPr>
        <w:t>*</w:t>
      </w:r>
      <w:r>
        <w:rPr>
          <w:rFonts w:ascii="Courier New"/>
          <w:color w:val="197F19"/>
          <w:spacing w:val="-4"/>
          <w:position w:val="-2"/>
          <w:sz w:val="20"/>
        </w:rPr>
        <w:t xml:space="preserve"> </w:t>
      </w:r>
      <w:r>
        <w:rPr>
          <w:rFonts w:ascii="Courier New"/>
          <w:color w:val="197F19"/>
          <w:sz w:val="20"/>
        </w:rPr>
        <w:t>by</w:t>
      </w:r>
      <w:r>
        <w:rPr>
          <w:rFonts w:ascii="Courier New"/>
          <w:color w:val="197F19"/>
          <w:spacing w:val="-4"/>
          <w:sz w:val="20"/>
        </w:rPr>
        <w:t xml:space="preserve"> </w:t>
      </w:r>
      <w:r>
        <w:rPr>
          <w:rFonts w:ascii="Courier New"/>
          <w:color w:val="197F19"/>
          <w:sz w:val="20"/>
        </w:rPr>
        <w:t>T</w:t>
      </w:r>
      <w:r>
        <w:rPr>
          <w:rFonts w:ascii="Courier New"/>
          <w:color w:val="197F19"/>
          <w:spacing w:val="-3"/>
          <w:sz w:val="20"/>
        </w:rPr>
        <w:t xml:space="preserve"> </w:t>
      </w:r>
      <w:r>
        <w:rPr>
          <w:rFonts w:ascii="Courier New"/>
          <w:color w:val="197F19"/>
          <w:sz w:val="20"/>
        </w:rPr>
        <w:t>shall</w:t>
      </w:r>
      <w:r>
        <w:rPr>
          <w:rFonts w:ascii="Courier New"/>
          <w:color w:val="197F19"/>
          <w:spacing w:val="-4"/>
          <w:sz w:val="20"/>
        </w:rPr>
        <w:t xml:space="preserve"> </w:t>
      </w:r>
      <w:r>
        <w:rPr>
          <w:rFonts w:ascii="Courier New"/>
          <w:color w:val="197F19"/>
          <w:sz w:val="20"/>
        </w:rPr>
        <w:t>be</w:t>
      </w:r>
      <w:r>
        <w:rPr>
          <w:rFonts w:ascii="Courier New"/>
          <w:color w:val="197F19"/>
          <w:spacing w:val="-4"/>
          <w:sz w:val="20"/>
        </w:rPr>
        <w:t xml:space="preserve"> </w:t>
      </w:r>
      <w:r>
        <w:rPr>
          <w:rFonts w:ascii="Courier New"/>
          <w:color w:val="197F19"/>
          <w:spacing w:val="-2"/>
          <w:sz w:val="20"/>
        </w:rPr>
        <w:t>searched/found.</w:t>
      </w:r>
    </w:p>
    <w:p w14:paraId="2C7798DA" w14:textId="77777777" w:rsidR="002D20EE" w:rsidRDefault="00DD000A">
      <w:pPr>
        <w:tabs>
          <w:tab w:val="left" w:pos="1054"/>
        </w:tabs>
        <w:spacing w:before="15" w:line="218" w:lineRule="exact"/>
        <w:ind w:left="224"/>
        <w:rPr>
          <w:rFonts w:ascii="Courier New"/>
          <w:sz w:val="20"/>
        </w:rPr>
      </w:pPr>
      <w:r>
        <w:rPr>
          <w:color w:val="7F7F7F"/>
          <w:spacing w:val="-5"/>
          <w:sz w:val="12"/>
        </w:rPr>
        <w:t>77</w:t>
      </w:r>
      <w:r>
        <w:rPr>
          <w:color w:val="7F7F7F"/>
          <w:sz w:val="12"/>
        </w:rPr>
        <w:tab/>
      </w:r>
      <w:r>
        <w:rPr>
          <w:rFonts w:ascii="Courier New"/>
          <w:color w:val="197F19"/>
          <w:spacing w:val="-10"/>
          <w:position w:val="-2"/>
          <w:sz w:val="20"/>
        </w:rPr>
        <w:t>*</w:t>
      </w:r>
    </w:p>
    <w:p w14:paraId="032FB9E4" w14:textId="77777777" w:rsidR="002D20EE" w:rsidRDefault="00DD000A">
      <w:pPr>
        <w:tabs>
          <w:tab w:val="left" w:pos="1054"/>
        </w:tabs>
        <w:spacing w:before="5" w:line="216" w:lineRule="auto"/>
        <w:ind w:left="224"/>
        <w:rPr>
          <w:rFonts w:ascii="Courier New"/>
          <w:sz w:val="20"/>
        </w:rPr>
      </w:pPr>
      <w:r>
        <w:rPr>
          <w:color w:val="7F7F7F"/>
          <w:spacing w:val="-5"/>
          <w:sz w:val="12"/>
        </w:rPr>
        <w:t>78</w:t>
      </w:r>
      <w:r>
        <w:rPr>
          <w:color w:val="7F7F7F"/>
          <w:sz w:val="12"/>
        </w:rPr>
        <w:tab/>
      </w:r>
      <w:r>
        <w:rPr>
          <w:rFonts w:ascii="Courier New"/>
          <w:color w:val="197F19"/>
          <w:spacing w:val="-5"/>
          <w:position w:val="-2"/>
          <w:sz w:val="20"/>
        </w:rPr>
        <w:t>*</w:t>
      </w:r>
      <w:r>
        <w:rPr>
          <w:rFonts w:ascii="Courier New"/>
          <w:color w:val="197F19"/>
          <w:spacing w:val="-5"/>
          <w:sz w:val="20"/>
        </w:rPr>
        <w:t>/</w:t>
      </w:r>
    </w:p>
    <w:p w14:paraId="58FB195F" w14:textId="77777777" w:rsidR="002D20EE" w:rsidRDefault="00DD000A">
      <w:pPr>
        <w:tabs>
          <w:tab w:val="left" w:pos="935"/>
        </w:tabs>
        <w:spacing w:line="218" w:lineRule="exact"/>
        <w:ind w:left="224"/>
        <w:rPr>
          <w:rFonts w:ascii="Courier New"/>
          <w:sz w:val="20"/>
        </w:rPr>
      </w:pPr>
      <w:r>
        <w:rPr>
          <w:color w:val="7F7F7F"/>
          <w:spacing w:val="-5"/>
          <w:sz w:val="12"/>
        </w:rPr>
        <w:t>79</w:t>
      </w:r>
      <w:r>
        <w:rPr>
          <w:color w:val="7F7F7F"/>
          <w:sz w:val="12"/>
        </w:rPr>
        <w:tab/>
      </w:r>
      <w:r>
        <w:rPr>
          <w:rFonts w:ascii="Courier New"/>
          <w:color w:val="720072"/>
          <w:sz w:val="20"/>
        </w:rPr>
        <w:t>static</w:t>
      </w:r>
      <w:r>
        <w:rPr>
          <w:rFonts w:ascii="Courier New"/>
          <w:color w:val="720072"/>
          <w:spacing w:val="-9"/>
          <w:sz w:val="20"/>
        </w:rPr>
        <w:t xml:space="preserve"> </w:t>
      </w:r>
      <w:r>
        <w:rPr>
          <w:rFonts w:ascii="Courier New"/>
          <w:spacing w:val="-2"/>
          <w:sz w:val="20"/>
        </w:rPr>
        <w:t>ara::core::Result&lt;ara::com::ServiceHandleContainer</w:t>
      </w:r>
    </w:p>
    <w:p w14:paraId="34093E89" w14:textId="77777777" w:rsidR="002D20EE" w:rsidRDefault="00DD000A">
      <w:pPr>
        <w:tabs>
          <w:tab w:val="left" w:pos="1413"/>
        </w:tabs>
        <w:spacing w:before="13"/>
        <w:ind w:left="224"/>
        <w:rPr>
          <w:rFonts w:ascii="Courier New"/>
          <w:sz w:val="20"/>
        </w:rPr>
      </w:pPr>
      <w:r>
        <w:rPr>
          <w:color w:val="7F7F7F"/>
          <w:spacing w:val="-5"/>
          <w:sz w:val="12"/>
        </w:rPr>
        <w:t>80</w:t>
      </w:r>
      <w:r>
        <w:rPr>
          <w:color w:val="7F7F7F"/>
          <w:sz w:val="12"/>
        </w:rPr>
        <w:tab/>
      </w:r>
      <w:r>
        <w:rPr>
          <w:rFonts w:ascii="Courier New"/>
          <w:spacing w:val="-2"/>
          <w:sz w:val="20"/>
        </w:rPr>
        <w:t>&lt;RadarServiceProxy::HandleType&gt;&gt;</w:t>
      </w:r>
    </w:p>
    <w:p w14:paraId="61B0E343" w14:textId="77777777" w:rsidR="002D20EE" w:rsidRDefault="00DD000A">
      <w:pPr>
        <w:tabs>
          <w:tab w:val="left" w:pos="1413"/>
        </w:tabs>
        <w:spacing w:before="12"/>
        <w:ind w:left="224"/>
        <w:rPr>
          <w:rFonts w:ascii="Courier New"/>
          <w:sz w:val="20"/>
        </w:rPr>
      </w:pPr>
      <w:r>
        <w:rPr>
          <w:color w:val="7F7F7F"/>
          <w:spacing w:val="-5"/>
          <w:sz w:val="12"/>
        </w:rPr>
        <w:t>81</w:t>
      </w:r>
      <w:r>
        <w:rPr>
          <w:color w:val="7F7F7F"/>
          <w:sz w:val="12"/>
        </w:rPr>
        <w:tab/>
      </w:r>
      <w:r>
        <w:rPr>
          <w:rFonts w:ascii="Courier New"/>
          <w:spacing w:val="-2"/>
          <w:sz w:val="20"/>
        </w:rPr>
        <w:t>FindService(ara::com::InstanceIdentifier</w:t>
      </w:r>
      <w:r>
        <w:rPr>
          <w:rFonts w:ascii="Courier New"/>
          <w:spacing w:val="29"/>
          <w:sz w:val="20"/>
        </w:rPr>
        <w:t xml:space="preserve"> </w:t>
      </w:r>
      <w:r>
        <w:rPr>
          <w:rFonts w:ascii="Courier New"/>
          <w:spacing w:val="-2"/>
          <w:sz w:val="20"/>
        </w:rPr>
        <w:t>instanceId);</w:t>
      </w:r>
    </w:p>
    <w:p w14:paraId="5A0B64D8" w14:textId="77777777" w:rsidR="002D20EE" w:rsidRDefault="00DD000A">
      <w:pPr>
        <w:spacing w:before="67"/>
        <w:ind w:left="224"/>
        <w:rPr>
          <w:sz w:val="12"/>
        </w:rPr>
      </w:pPr>
      <w:r>
        <w:rPr>
          <w:color w:val="7F7F7F"/>
          <w:spacing w:val="-5"/>
          <w:sz w:val="12"/>
        </w:rPr>
        <w:t>82</w:t>
      </w:r>
    </w:p>
    <w:p w14:paraId="022894B4" w14:textId="77777777" w:rsidR="002D20EE" w:rsidRDefault="00DD000A">
      <w:pPr>
        <w:tabs>
          <w:tab w:val="left" w:pos="935"/>
        </w:tabs>
        <w:spacing w:before="60" w:line="216" w:lineRule="auto"/>
        <w:ind w:left="224"/>
        <w:rPr>
          <w:rFonts w:ascii="Courier New"/>
          <w:sz w:val="20"/>
        </w:rPr>
      </w:pPr>
      <w:r>
        <w:rPr>
          <w:color w:val="7F7F7F"/>
          <w:spacing w:val="-5"/>
          <w:sz w:val="12"/>
        </w:rPr>
        <w:t>83</w:t>
      </w:r>
      <w:r>
        <w:rPr>
          <w:color w:val="7F7F7F"/>
          <w:sz w:val="12"/>
        </w:rPr>
        <w:tab/>
      </w:r>
      <w:r>
        <w:rPr>
          <w:rFonts w:ascii="Courier New"/>
          <w:color w:val="197F19"/>
          <w:spacing w:val="-5"/>
          <w:sz w:val="20"/>
        </w:rPr>
        <w:t>/</w:t>
      </w:r>
      <w:r>
        <w:rPr>
          <w:rFonts w:ascii="Courier New"/>
          <w:color w:val="197F19"/>
          <w:spacing w:val="-5"/>
          <w:position w:val="-2"/>
          <w:sz w:val="20"/>
        </w:rPr>
        <w:t>**</w:t>
      </w:r>
    </w:p>
    <w:p w14:paraId="69DD75E2" w14:textId="77777777" w:rsidR="002D20EE" w:rsidRDefault="00DD000A">
      <w:pPr>
        <w:tabs>
          <w:tab w:val="left" w:pos="1054"/>
        </w:tabs>
        <w:spacing w:before="6" w:line="216" w:lineRule="auto"/>
        <w:ind w:left="224"/>
        <w:rPr>
          <w:rFonts w:ascii="Courier New"/>
          <w:sz w:val="20"/>
        </w:rPr>
      </w:pPr>
      <w:r>
        <w:rPr>
          <w:color w:val="7F7F7F"/>
          <w:spacing w:val="-5"/>
          <w:sz w:val="12"/>
        </w:rPr>
        <w:t>84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overload</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FindService</w:t>
      </w:r>
      <w:r>
        <w:rPr>
          <w:rFonts w:ascii="Courier New"/>
          <w:color w:val="197F19"/>
          <w:spacing w:val="-7"/>
          <w:sz w:val="20"/>
        </w:rPr>
        <w:t xml:space="preserve"> </w:t>
      </w:r>
      <w:r>
        <w:rPr>
          <w:rFonts w:ascii="Courier New"/>
          <w:color w:val="197F19"/>
          <w:sz w:val="20"/>
        </w:rPr>
        <w:t>method</w:t>
      </w:r>
      <w:r>
        <w:rPr>
          <w:rFonts w:ascii="Courier New"/>
          <w:color w:val="197F19"/>
          <w:spacing w:val="-6"/>
          <w:sz w:val="20"/>
        </w:rPr>
        <w:t xml:space="preserve"> </w:t>
      </w:r>
      <w:r>
        <w:rPr>
          <w:rFonts w:ascii="Courier New"/>
          <w:color w:val="197F19"/>
          <w:sz w:val="20"/>
        </w:rPr>
        <w:t>using</w:t>
      </w:r>
      <w:r>
        <w:rPr>
          <w:rFonts w:ascii="Courier New"/>
          <w:color w:val="197F19"/>
          <w:spacing w:val="-6"/>
          <w:sz w:val="20"/>
        </w:rPr>
        <w:t xml:space="preserve"> </w:t>
      </w:r>
      <w:r>
        <w:rPr>
          <w:rFonts w:ascii="Courier New"/>
          <w:color w:val="197F19"/>
          <w:spacing w:val="-5"/>
          <w:sz w:val="20"/>
        </w:rPr>
        <w:t>an</w:t>
      </w:r>
    </w:p>
    <w:p w14:paraId="70005DA8" w14:textId="77777777" w:rsidR="002D20EE" w:rsidRDefault="00DD000A">
      <w:pPr>
        <w:tabs>
          <w:tab w:val="left" w:pos="1054"/>
        </w:tabs>
        <w:spacing w:before="5" w:line="216" w:lineRule="auto"/>
        <w:ind w:left="224"/>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gets</w:t>
      </w:r>
      <w:r>
        <w:rPr>
          <w:rFonts w:ascii="Courier New"/>
          <w:color w:val="197F19"/>
          <w:spacing w:val="-8"/>
          <w:sz w:val="20"/>
        </w:rPr>
        <w:t xml:space="preserve"> </w:t>
      </w:r>
      <w:r>
        <w:rPr>
          <w:rFonts w:ascii="Courier New"/>
          <w:color w:val="197F19"/>
          <w:sz w:val="20"/>
        </w:rPr>
        <w:t>resolved</w:t>
      </w:r>
      <w:r>
        <w:rPr>
          <w:rFonts w:ascii="Courier New"/>
          <w:color w:val="197F19"/>
          <w:spacing w:val="-8"/>
          <w:sz w:val="20"/>
        </w:rPr>
        <w:t xml:space="preserve"> </w:t>
      </w:r>
      <w:r>
        <w:rPr>
          <w:rFonts w:ascii="Courier New"/>
          <w:color w:val="197F19"/>
          <w:sz w:val="20"/>
        </w:rPr>
        <w:t>via</w:t>
      </w:r>
      <w:r>
        <w:rPr>
          <w:rFonts w:ascii="Courier New"/>
          <w:color w:val="197F19"/>
          <w:spacing w:val="-8"/>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pacing w:val="-2"/>
          <w:sz w:val="20"/>
        </w:rPr>
        <w:t>instance</w:t>
      </w:r>
    </w:p>
    <w:p w14:paraId="5915DEDB" w14:textId="77777777" w:rsidR="002D20EE" w:rsidRDefault="00DD000A">
      <w:pPr>
        <w:tabs>
          <w:tab w:val="left" w:pos="1054"/>
        </w:tabs>
        <w:spacing w:before="5" w:line="216" w:lineRule="auto"/>
        <w:ind w:left="224"/>
        <w:rPr>
          <w:rFonts w:ascii="Courier New"/>
          <w:sz w:val="20"/>
        </w:rPr>
      </w:pPr>
      <w:r>
        <w:rPr>
          <w:color w:val="7F7F7F"/>
          <w:spacing w:val="-5"/>
          <w:sz w:val="12"/>
        </w:rPr>
        <w:t>86</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manifest.</w:t>
      </w:r>
    </w:p>
    <w:p w14:paraId="371355E5" w14:textId="77777777" w:rsidR="002D20EE" w:rsidRDefault="00DD000A">
      <w:pPr>
        <w:tabs>
          <w:tab w:val="left" w:pos="1054"/>
        </w:tabs>
        <w:spacing w:before="5" w:line="216" w:lineRule="auto"/>
        <w:ind w:left="224"/>
        <w:rPr>
          <w:rFonts w:ascii="Courier New"/>
          <w:sz w:val="20"/>
        </w:rPr>
      </w:pPr>
      <w:r>
        <w:rPr>
          <w:color w:val="7F7F7F"/>
          <w:spacing w:val="-5"/>
          <w:sz w:val="12"/>
        </w:rPr>
        <w:t>87</w:t>
      </w:r>
      <w:r>
        <w:rPr>
          <w:color w:val="7F7F7F"/>
          <w:sz w:val="12"/>
        </w:rPr>
        <w:tab/>
      </w:r>
      <w:r>
        <w:rPr>
          <w:rFonts w:ascii="Courier New"/>
          <w:color w:val="197F19"/>
          <w:spacing w:val="-5"/>
          <w:position w:val="-2"/>
          <w:sz w:val="20"/>
        </w:rPr>
        <w:t>*</w:t>
      </w:r>
      <w:r>
        <w:rPr>
          <w:rFonts w:ascii="Courier New"/>
          <w:color w:val="197F19"/>
          <w:spacing w:val="-5"/>
          <w:sz w:val="20"/>
        </w:rPr>
        <w:t>/</w:t>
      </w:r>
    </w:p>
    <w:p w14:paraId="7BD2FFF7" w14:textId="77777777" w:rsidR="002D20EE" w:rsidRDefault="00DD000A">
      <w:pPr>
        <w:tabs>
          <w:tab w:val="left" w:pos="935"/>
        </w:tabs>
        <w:spacing w:line="218" w:lineRule="exact"/>
        <w:ind w:left="224"/>
        <w:rPr>
          <w:rFonts w:ascii="Courier New"/>
          <w:sz w:val="20"/>
        </w:rPr>
      </w:pPr>
      <w:r>
        <w:rPr>
          <w:color w:val="7F7F7F"/>
          <w:spacing w:val="-5"/>
          <w:sz w:val="12"/>
        </w:rPr>
        <w:t>88</w:t>
      </w:r>
      <w:r>
        <w:rPr>
          <w:color w:val="7F7F7F"/>
          <w:sz w:val="12"/>
        </w:rPr>
        <w:tab/>
      </w:r>
      <w:r>
        <w:rPr>
          <w:rFonts w:ascii="Courier New"/>
          <w:color w:val="720072"/>
          <w:sz w:val="20"/>
        </w:rPr>
        <w:t>static</w:t>
      </w:r>
      <w:r>
        <w:rPr>
          <w:rFonts w:ascii="Courier New"/>
          <w:color w:val="720072"/>
          <w:spacing w:val="-9"/>
          <w:sz w:val="20"/>
        </w:rPr>
        <w:t xml:space="preserve"> </w:t>
      </w:r>
      <w:r>
        <w:rPr>
          <w:rFonts w:ascii="Courier New"/>
          <w:spacing w:val="-2"/>
          <w:sz w:val="20"/>
        </w:rPr>
        <w:t>ara::core::Result&lt;ara::com::ServiceHandleContainer</w:t>
      </w:r>
    </w:p>
    <w:p w14:paraId="68B29566" w14:textId="77777777" w:rsidR="002D20EE" w:rsidRDefault="00DD000A">
      <w:pPr>
        <w:tabs>
          <w:tab w:val="left" w:pos="1413"/>
        </w:tabs>
        <w:spacing w:before="13"/>
        <w:ind w:left="224"/>
        <w:rPr>
          <w:rFonts w:ascii="Courier New"/>
          <w:sz w:val="20"/>
        </w:rPr>
      </w:pPr>
      <w:r>
        <w:rPr>
          <w:color w:val="7F7F7F"/>
          <w:spacing w:val="-5"/>
          <w:sz w:val="12"/>
        </w:rPr>
        <w:t>89</w:t>
      </w:r>
      <w:r>
        <w:rPr>
          <w:color w:val="7F7F7F"/>
          <w:sz w:val="12"/>
        </w:rPr>
        <w:tab/>
      </w:r>
      <w:r>
        <w:rPr>
          <w:rFonts w:ascii="Courier New"/>
          <w:spacing w:val="-2"/>
          <w:sz w:val="20"/>
        </w:rPr>
        <w:t>&lt;RadarServiceProxy::HandleType&gt;&gt;</w:t>
      </w:r>
    </w:p>
    <w:p w14:paraId="261A4ED6" w14:textId="77777777" w:rsidR="002D20EE" w:rsidRDefault="00DD000A">
      <w:pPr>
        <w:tabs>
          <w:tab w:val="left" w:pos="1413"/>
        </w:tabs>
        <w:spacing w:before="12"/>
        <w:ind w:left="224"/>
        <w:rPr>
          <w:rFonts w:ascii="Courier New"/>
          <w:sz w:val="20"/>
        </w:rPr>
      </w:pPr>
      <w:r>
        <w:rPr>
          <w:color w:val="7F7F7F"/>
          <w:spacing w:val="-5"/>
          <w:sz w:val="12"/>
        </w:rPr>
        <w:t>90</w:t>
      </w:r>
      <w:r>
        <w:rPr>
          <w:color w:val="7F7F7F"/>
          <w:sz w:val="12"/>
        </w:rPr>
        <w:tab/>
      </w:r>
      <w:r>
        <w:rPr>
          <w:rFonts w:ascii="Courier New"/>
          <w:spacing w:val="-2"/>
          <w:sz w:val="20"/>
        </w:rPr>
        <w:t>FindService(ara::core::InstanceSpecifier</w:t>
      </w:r>
      <w:r>
        <w:rPr>
          <w:rFonts w:ascii="Courier New"/>
          <w:spacing w:val="29"/>
          <w:sz w:val="20"/>
        </w:rPr>
        <w:t xml:space="preserve"> </w:t>
      </w:r>
      <w:r>
        <w:rPr>
          <w:rFonts w:ascii="Courier New"/>
          <w:spacing w:val="-2"/>
          <w:sz w:val="20"/>
        </w:rPr>
        <w:t>instanceSpec);</w:t>
      </w:r>
    </w:p>
    <w:p w14:paraId="5A4F26FB" w14:textId="77777777" w:rsidR="002D20EE" w:rsidRDefault="00DD000A">
      <w:pPr>
        <w:spacing w:before="67"/>
        <w:ind w:left="224"/>
        <w:rPr>
          <w:sz w:val="12"/>
        </w:rPr>
      </w:pPr>
      <w:r>
        <w:rPr>
          <w:color w:val="7F7F7F"/>
          <w:spacing w:val="-5"/>
          <w:sz w:val="12"/>
        </w:rPr>
        <w:t>91</w:t>
      </w:r>
    </w:p>
    <w:p w14:paraId="299750B7" w14:textId="77777777" w:rsidR="002D20EE" w:rsidRDefault="00DD000A">
      <w:pPr>
        <w:tabs>
          <w:tab w:val="left" w:pos="935"/>
        </w:tabs>
        <w:spacing w:before="61" w:line="216" w:lineRule="auto"/>
        <w:ind w:left="224"/>
        <w:rPr>
          <w:rFonts w:ascii="Courier New"/>
          <w:sz w:val="20"/>
        </w:rPr>
      </w:pPr>
      <w:r>
        <w:rPr>
          <w:color w:val="7F7F7F"/>
          <w:spacing w:val="-5"/>
          <w:sz w:val="12"/>
        </w:rPr>
        <w:t>92</w:t>
      </w:r>
      <w:r>
        <w:rPr>
          <w:color w:val="7F7F7F"/>
          <w:sz w:val="12"/>
        </w:rPr>
        <w:tab/>
      </w:r>
      <w:r>
        <w:rPr>
          <w:rFonts w:ascii="Courier New"/>
          <w:color w:val="197F19"/>
          <w:spacing w:val="-5"/>
          <w:sz w:val="20"/>
        </w:rPr>
        <w:t>/</w:t>
      </w:r>
      <w:r>
        <w:rPr>
          <w:rFonts w:ascii="Courier New"/>
          <w:color w:val="197F19"/>
          <w:spacing w:val="-5"/>
          <w:position w:val="-2"/>
          <w:sz w:val="20"/>
        </w:rPr>
        <w:t>**</w:t>
      </w:r>
    </w:p>
    <w:p w14:paraId="2D0034AE" w14:textId="77777777" w:rsidR="002D20EE" w:rsidRDefault="00DD000A">
      <w:pPr>
        <w:tabs>
          <w:tab w:val="left" w:pos="1054"/>
        </w:tabs>
        <w:spacing w:before="5" w:line="216" w:lineRule="auto"/>
        <w:ind w:left="224"/>
        <w:rPr>
          <w:rFonts w:ascii="Courier New"/>
          <w:sz w:val="20"/>
        </w:rPr>
      </w:pPr>
      <w:r>
        <w:rPr>
          <w:color w:val="7F7F7F"/>
          <w:spacing w:val="-5"/>
          <w:sz w:val="12"/>
        </w:rPr>
        <w:t>93</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proxy</w:t>
      </w:r>
      <w:r>
        <w:rPr>
          <w:rFonts w:ascii="Courier New"/>
          <w:color w:val="197F19"/>
          <w:spacing w:val="-5"/>
          <w:sz w:val="20"/>
        </w:rPr>
        <w:t xml:space="preserve"> </w:t>
      </w:r>
      <w:r>
        <w:rPr>
          <w:rFonts w:ascii="Courier New"/>
          <w:color w:val="197F19"/>
          <w:sz w:val="20"/>
        </w:rPr>
        <w:t>can</w:t>
      </w:r>
      <w:r>
        <w:rPr>
          <w:rFonts w:ascii="Courier New"/>
          <w:color w:val="197F19"/>
          <w:spacing w:val="-6"/>
          <w:sz w:val="20"/>
        </w:rPr>
        <w:t xml:space="preserve"> </w:t>
      </w:r>
      <w:r>
        <w:rPr>
          <w:rFonts w:ascii="Courier New"/>
          <w:color w:val="197F19"/>
          <w:sz w:val="20"/>
        </w:rPr>
        <w:t>only</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created</w:t>
      </w:r>
      <w:r>
        <w:rPr>
          <w:rFonts w:ascii="Courier New"/>
          <w:color w:val="197F19"/>
          <w:spacing w:val="-5"/>
          <w:sz w:val="20"/>
        </w:rPr>
        <w:t xml:space="preserve"> </w:t>
      </w:r>
      <w:r>
        <w:rPr>
          <w:rFonts w:ascii="Courier New"/>
          <w:color w:val="197F19"/>
          <w:sz w:val="20"/>
        </w:rPr>
        <w:t>using</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pacing w:val="-2"/>
          <w:sz w:val="20"/>
        </w:rPr>
        <w:t>specific</w:t>
      </w:r>
    </w:p>
    <w:p w14:paraId="7BF1B386" w14:textId="77777777" w:rsidR="002D20EE" w:rsidRDefault="00DD000A">
      <w:pPr>
        <w:tabs>
          <w:tab w:val="left" w:pos="1054"/>
        </w:tabs>
        <w:spacing w:line="225" w:lineRule="auto"/>
        <w:ind w:left="224"/>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handle</w:t>
      </w:r>
      <w:r>
        <w:rPr>
          <w:rFonts w:ascii="Courier New"/>
          <w:color w:val="197F19"/>
          <w:spacing w:val="-7"/>
          <w:sz w:val="20"/>
        </w:rPr>
        <w:t xml:space="preserve"> </w:t>
      </w:r>
      <w:r>
        <w:rPr>
          <w:rFonts w:ascii="Courier New"/>
          <w:color w:val="197F19"/>
          <w:sz w:val="20"/>
        </w:rPr>
        <w:t>which</w:t>
      </w:r>
      <w:r>
        <w:rPr>
          <w:rFonts w:ascii="Courier New"/>
          <w:color w:val="197F19"/>
          <w:spacing w:val="-6"/>
          <w:sz w:val="20"/>
        </w:rPr>
        <w:t xml:space="preserve"> </w:t>
      </w:r>
      <w:r>
        <w:rPr>
          <w:rFonts w:ascii="Courier New"/>
          <w:color w:val="197F19"/>
          <w:sz w:val="20"/>
        </w:rPr>
        <w:t>identifies</w:t>
      </w:r>
      <w:r>
        <w:rPr>
          <w:rFonts w:ascii="Courier New"/>
          <w:color w:val="197F19"/>
          <w:spacing w:val="-7"/>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pacing w:val="-2"/>
          <w:sz w:val="20"/>
        </w:rPr>
        <w:t>service.</w:t>
      </w:r>
    </w:p>
    <w:p w14:paraId="0281245A" w14:textId="77777777" w:rsidR="002D20EE" w:rsidRDefault="00DD000A">
      <w:pPr>
        <w:tabs>
          <w:tab w:val="left" w:pos="1054"/>
        </w:tabs>
        <w:spacing w:before="15" w:line="218" w:lineRule="exact"/>
        <w:ind w:left="224"/>
        <w:rPr>
          <w:rFonts w:ascii="Courier New"/>
          <w:sz w:val="20"/>
        </w:rPr>
      </w:pPr>
      <w:r>
        <w:rPr>
          <w:color w:val="7F7F7F"/>
          <w:spacing w:val="-5"/>
          <w:sz w:val="12"/>
        </w:rPr>
        <w:t>95</w:t>
      </w:r>
      <w:r>
        <w:rPr>
          <w:color w:val="7F7F7F"/>
          <w:sz w:val="12"/>
        </w:rPr>
        <w:tab/>
      </w:r>
      <w:r>
        <w:rPr>
          <w:rFonts w:ascii="Courier New"/>
          <w:color w:val="197F19"/>
          <w:spacing w:val="-10"/>
          <w:position w:val="-2"/>
          <w:sz w:val="20"/>
        </w:rPr>
        <w:t>*</w:t>
      </w:r>
    </w:p>
    <w:p w14:paraId="2F5C5029" w14:textId="77777777" w:rsidR="002D20EE" w:rsidRDefault="00DD000A">
      <w:pPr>
        <w:tabs>
          <w:tab w:val="left" w:pos="1054"/>
        </w:tabs>
        <w:spacing w:before="5" w:line="216" w:lineRule="auto"/>
        <w:ind w:left="224"/>
        <w:rPr>
          <w:rFonts w:ascii="Courier New"/>
          <w:sz w:val="20"/>
        </w:rPr>
      </w:pPr>
      <w:r>
        <w:rPr>
          <w:color w:val="7F7F7F"/>
          <w:spacing w:val="-5"/>
          <w:sz w:val="12"/>
        </w:rPr>
        <w:t>96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z w:val="20"/>
        </w:rPr>
        <w:t>handle</w:t>
      </w:r>
      <w:r>
        <w:rPr>
          <w:rFonts w:ascii="Courier New"/>
          <w:color w:val="197F19"/>
          <w:spacing w:val="-6"/>
          <w:sz w:val="20"/>
        </w:rPr>
        <w:t xml:space="preserve"> </w:t>
      </w:r>
      <w:r>
        <w:rPr>
          <w:rFonts w:ascii="Courier New"/>
          <w:color w:val="197F19"/>
          <w:sz w:val="20"/>
        </w:rPr>
        <w:t>can</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known</w:t>
      </w:r>
      <w:r>
        <w:rPr>
          <w:rFonts w:ascii="Courier New"/>
          <w:color w:val="197F19"/>
          <w:spacing w:val="-6"/>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which</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defined</w:t>
      </w:r>
      <w:r>
        <w:rPr>
          <w:rFonts w:ascii="Courier New"/>
          <w:color w:val="197F19"/>
          <w:spacing w:val="-6"/>
          <w:sz w:val="20"/>
        </w:rPr>
        <w:t xml:space="preserve"> </w:t>
      </w:r>
      <w:r>
        <w:rPr>
          <w:rFonts w:ascii="Courier New"/>
          <w:color w:val="197F19"/>
          <w:spacing w:val="-5"/>
          <w:sz w:val="20"/>
        </w:rPr>
        <w:t>at</w:t>
      </w:r>
    </w:p>
    <w:p w14:paraId="037C08F8" w14:textId="77777777" w:rsidR="002D20EE" w:rsidRDefault="00DD000A">
      <w:pPr>
        <w:tabs>
          <w:tab w:val="left" w:pos="1054"/>
        </w:tabs>
        <w:spacing w:before="5" w:line="216" w:lineRule="auto"/>
        <w:ind w:left="224"/>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deployment</w:t>
      </w:r>
      <w:r>
        <w:rPr>
          <w:rFonts w:ascii="Courier New"/>
          <w:color w:val="197F19"/>
          <w:spacing w:val="-6"/>
          <w:sz w:val="20"/>
        </w:rPr>
        <w:t xml:space="preserve"> </w:t>
      </w:r>
      <w:r>
        <w:rPr>
          <w:rFonts w:ascii="Courier New"/>
          <w:color w:val="197F19"/>
          <w:sz w:val="20"/>
        </w:rPr>
        <w:t>or</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can</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obtained</w:t>
      </w:r>
      <w:r>
        <w:rPr>
          <w:rFonts w:ascii="Courier New"/>
          <w:color w:val="197F19"/>
          <w:spacing w:val="-6"/>
          <w:sz w:val="20"/>
        </w:rPr>
        <w:t xml:space="preserve"> </w:t>
      </w:r>
      <w:r>
        <w:rPr>
          <w:rFonts w:ascii="Courier New"/>
          <w:color w:val="197F19"/>
          <w:sz w:val="20"/>
        </w:rPr>
        <w:t>using</w:t>
      </w:r>
      <w:r>
        <w:rPr>
          <w:rFonts w:ascii="Courier New"/>
          <w:color w:val="197F19"/>
          <w:spacing w:val="-6"/>
          <w:sz w:val="20"/>
        </w:rPr>
        <w:t xml:space="preserve"> </w:t>
      </w:r>
      <w:r>
        <w:rPr>
          <w:rFonts w:ascii="Courier New"/>
          <w:color w:val="197F19"/>
          <w:spacing w:val="-5"/>
          <w:sz w:val="20"/>
        </w:rPr>
        <w:t>the</w:t>
      </w:r>
    </w:p>
    <w:p w14:paraId="4870D4EE" w14:textId="77777777" w:rsidR="002D20EE" w:rsidRDefault="00DD000A">
      <w:pPr>
        <w:tabs>
          <w:tab w:val="left" w:pos="1054"/>
        </w:tabs>
        <w:spacing w:line="225" w:lineRule="auto"/>
        <w:ind w:left="224"/>
        <w:rPr>
          <w:rFonts w:ascii="Courier New"/>
          <w:sz w:val="20"/>
        </w:rPr>
      </w:pPr>
      <w:r>
        <w:rPr>
          <w:color w:val="7F7F7F"/>
          <w:spacing w:val="-5"/>
          <w:sz w:val="12"/>
        </w:rPr>
        <w:t>98</w:t>
      </w:r>
      <w:r>
        <w:rPr>
          <w:color w:val="7F7F7F"/>
          <w:sz w:val="12"/>
        </w:rPr>
        <w:tab/>
      </w:r>
      <w:r>
        <w:rPr>
          <w:rFonts w:ascii="Courier New"/>
          <w:color w:val="197F19"/>
          <w:position w:val="-2"/>
          <w:sz w:val="20"/>
        </w:rPr>
        <w:t>*</w:t>
      </w:r>
      <w:r>
        <w:rPr>
          <w:rFonts w:ascii="Courier New"/>
          <w:color w:val="197F19"/>
          <w:spacing w:val="-16"/>
          <w:position w:val="-2"/>
          <w:sz w:val="20"/>
        </w:rPr>
        <w:t xml:space="preserve"> </w:t>
      </w:r>
      <w:r>
        <w:rPr>
          <w:rFonts w:ascii="Courier New"/>
          <w:color w:val="197F19"/>
          <w:sz w:val="20"/>
        </w:rPr>
        <w:t>ProxyClass::FindService</w:t>
      </w:r>
      <w:r>
        <w:rPr>
          <w:rFonts w:ascii="Courier New"/>
          <w:color w:val="197F19"/>
          <w:spacing w:val="-15"/>
          <w:sz w:val="20"/>
        </w:rPr>
        <w:t xml:space="preserve"> </w:t>
      </w:r>
      <w:r>
        <w:rPr>
          <w:rFonts w:ascii="Courier New"/>
          <w:color w:val="197F19"/>
          <w:spacing w:val="-2"/>
          <w:sz w:val="20"/>
        </w:rPr>
        <w:t>method.</w:t>
      </w:r>
    </w:p>
    <w:p w14:paraId="2BA58933" w14:textId="77777777" w:rsidR="002D20EE" w:rsidRDefault="00DD000A">
      <w:pPr>
        <w:tabs>
          <w:tab w:val="left" w:pos="1054"/>
        </w:tabs>
        <w:spacing w:before="16" w:line="218" w:lineRule="exact"/>
        <w:ind w:left="224"/>
        <w:rPr>
          <w:rFonts w:ascii="Courier New"/>
          <w:sz w:val="20"/>
        </w:rPr>
      </w:pPr>
      <w:r>
        <w:rPr>
          <w:color w:val="7F7F7F"/>
          <w:spacing w:val="-5"/>
          <w:sz w:val="12"/>
        </w:rPr>
        <w:t>99</w:t>
      </w:r>
      <w:r>
        <w:rPr>
          <w:color w:val="7F7F7F"/>
          <w:sz w:val="12"/>
        </w:rPr>
        <w:tab/>
      </w:r>
      <w:r>
        <w:rPr>
          <w:rFonts w:ascii="Courier New"/>
          <w:color w:val="197F19"/>
          <w:spacing w:val="-10"/>
          <w:position w:val="-2"/>
          <w:sz w:val="20"/>
        </w:rPr>
        <w:t>*</w:t>
      </w:r>
    </w:p>
    <w:p w14:paraId="088D4219" w14:textId="77777777" w:rsidR="002D20EE" w:rsidRDefault="00DD000A">
      <w:pPr>
        <w:tabs>
          <w:tab w:val="left" w:pos="1054"/>
        </w:tabs>
        <w:spacing w:before="5" w:line="216" w:lineRule="auto"/>
        <w:ind w:left="158"/>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handle</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identification</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service</w:t>
      </w:r>
      <w:r>
        <w:rPr>
          <w:rFonts w:ascii="Courier New"/>
          <w:color w:val="197F19"/>
          <w:spacing w:val="-7"/>
          <w:sz w:val="20"/>
        </w:rPr>
        <w:t xml:space="preserve"> </w:t>
      </w:r>
      <w:r>
        <w:rPr>
          <w:rFonts w:ascii="Courier New"/>
          <w:color w:val="197F19"/>
          <w:spacing w:val="-5"/>
          <w:sz w:val="20"/>
        </w:rPr>
        <w:t>the</w:t>
      </w:r>
    </w:p>
    <w:p w14:paraId="2E2D6105" w14:textId="77777777" w:rsidR="002D20EE" w:rsidRDefault="00DD000A">
      <w:pPr>
        <w:tabs>
          <w:tab w:val="left" w:pos="1054"/>
        </w:tabs>
        <w:spacing w:before="5" w:line="216" w:lineRule="auto"/>
        <w:ind w:left="158"/>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proxy</w:t>
      </w:r>
      <w:r>
        <w:rPr>
          <w:rFonts w:ascii="Courier New"/>
          <w:color w:val="197F19"/>
          <w:spacing w:val="-6"/>
          <w:sz w:val="20"/>
        </w:rPr>
        <w:t xml:space="preserve"> </w:t>
      </w:r>
      <w:r>
        <w:rPr>
          <w:rFonts w:ascii="Courier New"/>
          <w:color w:val="197F19"/>
          <w:sz w:val="20"/>
        </w:rPr>
        <w:t>should</w:t>
      </w:r>
      <w:r>
        <w:rPr>
          <w:rFonts w:ascii="Courier New"/>
          <w:color w:val="197F19"/>
          <w:spacing w:val="-6"/>
          <w:sz w:val="20"/>
        </w:rPr>
        <w:t xml:space="preserve"> </w:t>
      </w:r>
      <w:r>
        <w:rPr>
          <w:rFonts w:ascii="Courier New"/>
          <w:color w:val="197F19"/>
          <w:spacing w:val="-2"/>
          <w:sz w:val="20"/>
        </w:rPr>
        <w:t>represent.</w:t>
      </w:r>
    </w:p>
    <w:p w14:paraId="1DEFCF8A" w14:textId="77777777" w:rsidR="002D20EE" w:rsidRDefault="00DD000A">
      <w:pPr>
        <w:tabs>
          <w:tab w:val="left" w:pos="1054"/>
        </w:tabs>
        <w:spacing w:before="5" w:line="216" w:lineRule="auto"/>
        <w:ind w:left="158"/>
        <w:rPr>
          <w:rFonts w:ascii="Courier New"/>
          <w:sz w:val="20"/>
        </w:rPr>
      </w:pPr>
      <w:r>
        <w:rPr>
          <w:color w:val="7F7F7F"/>
          <w:spacing w:val="-5"/>
          <w:sz w:val="12"/>
        </w:rPr>
        <w:t>102</w:t>
      </w:r>
      <w:r>
        <w:rPr>
          <w:color w:val="7F7F7F"/>
          <w:sz w:val="12"/>
        </w:rPr>
        <w:tab/>
      </w:r>
      <w:r>
        <w:rPr>
          <w:rFonts w:ascii="Courier New"/>
          <w:color w:val="197F19"/>
          <w:spacing w:val="-5"/>
          <w:position w:val="-2"/>
          <w:sz w:val="20"/>
        </w:rPr>
        <w:t>*</w:t>
      </w:r>
      <w:r>
        <w:rPr>
          <w:rFonts w:ascii="Courier New"/>
          <w:color w:val="197F19"/>
          <w:spacing w:val="-5"/>
          <w:sz w:val="20"/>
        </w:rPr>
        <w:t>/</w:t>
      </w:r>
    </w:p>
    <w:p w14:paraId="13F9A8FE" w14:textId="77777777" w:rsidR="002D20EE" w:rsidRDefault="00DD000A">
      <w:pPr>
        <w:tabs>
          <w:tab w:val="left" w:pos="935"/>
        </w:tabs>
        <w:spacing w:line="218" w:lineRule="exact"/>
        <w:ind w:left="158"/>
        <w:rPr>
          <w:rFonts w:ascii="Courier New"/>
          <w:sz w:val="20"/>
        </w:rPr>
      </w:pPr>
      <w:r>
        <w:rPr>
          <w:color w:val="7F7F7F"/>
          <w:spacing w:val="-5"/>
          <w:sz w:val="12"/>
        </w:rPr>
        <w:t>103</w:t>
      </w:r>
      <w:r>
        <w:rPr>
          <w:color w:val="7F7F7F"/>
          <w:sz w:val="12"/>
        </w:rPr>
        <w:tab/>
      </w:r>
      <w:r>
        <w:rPr>
          <w:rFonts w:ascii="Courier New"/>
          <w:color w:val="720072"/>
          <w:sz w:val="20"/>
        </w:rPr>
        <w:t>explicit</w:t>
      </w:r>
      <w:r>
        <w:rPr>
          <w:rFonts w:ascii="Courier New"/>
          <w:color w:val="720072"/>
          <w:spacing w:val="-23"/>
          <w:sz w:val="20"/>
        </w:rPr>
        <w:t xml:space="preserve"> </w:t>
      </w:r>
      <w:r>
        <w:rPr>
          <w:rFonts w:ascii="Courier New"/>
          <w:sz w:val="20"/>
        </w:rPr>
        <w:t>RadarServiceProxy(HandleType</w:t>
      </w:r>
      <w:r>
        <w:rPr>
          <w:rFonts w:ascii="Courier New"/>
          <w:spacing w:val="-23"/>
          <w:sz w:val="20"/>
        </w:rPr>
        <w:t xml:space="preserve"> </w:t>
      </w:r>
      <w:r>
        <w:rPr>
          <w:rFonts w:ascii="Courier New"/>
          <w:spacing w:val="-2"/>
          <w:sz w:val="20"/>
        </w:rPr>
        <w:t>&amp;handle);</w:t>
      </w:r>
    </w:p>
    <w:p w14:paraId="6BD4D32A" w14:textId="77777777" w:rsidR="002D20EE" w:rsidRDefault="00DD000A">
      <w:pPr>
        <w:spacing w:before="67"/>
        <w:ind w:left="158"/>
        <w:rPr>
          <w:sz w:val="12"/>
        </w:rPr>
      </w:pPr>
      <w:r>
        <w:rPr>
          <w:color w:val="7F7F7F"/>
          <w:spacing w:val="-5"/>
          <w:sz w:val="12"/>
        </w:rPr>
        <w:t>104</w:t>
      </w:r>
    </w:p>
    <w:p w14:paraId="5EB5E99E" w14:textId="77777777" w:rsidR="002D20EE" w:rsidRDefault="00DD000A">
      <w:pPr>
        <w:tabs>
          <w:tab w:val="left" w:pos="935"/>
        </w:tabs>
        <w:spacing w:before="60" w:line="216" w:lineRule="auto"/>
        <w:ind w:left="158"/>
        <w:rPr>
          <w:rFonts w:ascii="Courier New"/>
          <w:sz w:val="20"/>
        </w:rPr>
      </w:pPr>
      <w:r>
        <w:rPr>
          <w:color w:val="7F7F7F"/>
          <w:spacing w:val="-5"/>
          <w:sz w:val="12"/>
        </w:rPr>
        <w:t>105</w:t>
      </w:r>
      <w:r>
        <w:rPr>
          <w:color w:val="7F7F7F"/>
          <w:sz w:val="12"/>
        </w:rPr>
        <w:tab/>
      </w:r>
      <w:r>
        <w:rPr>
          <w:rFonts w:ascii="Courier New"/>
          <w:color w:val="197F19"/>
          <w:spacing w:val="-5"/>
          <w:sz w:val="20"/>
        </w:rPr>
        <w:t>/</w:t>
      </w:r>
      <w:r>
        <w:rPr>
          <w:rFonts w:ascii="Courier New"/>
          <w:color w:val="197F19"/>
          <w:spacing w:val="-5"/>
          <w:position w:val="-2"/>
          <w:sz w:val="20"/>
        </w:rPr>
        <w:t>**</w:t>
      </w:r>
    </w:p>
    <w:p w14:paraId="03D039E1" w14:textId="77777777" w:rsidR="002D20EE" w:rsidRDefault="00DD000A">
      <w:pPr>
        <w:tabs>
          <w:tab w:val="left" w:pos="1054"/>
        </w:tabs>
        <w:spacing w:before="6" w:line="216" w:lineRule="auto"/>
        <w:ind w:left="158"/>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proxy</w:t>
      </w:r>
      <w:r>
        <w:rPr>
          <w:rFonts w:ascii="Courier New"/>
          <w:color w:val="197F19"/>
          <w:spacing w:val="-6"/>
          <w:sz w:val="20"/>
        </w:rPr>
        <w:t xml:space="preserve"> </w:t>
      </w:r>
      <w:r>
        <w:rPr>
          <w:rFonts w:ascii="Courier New"/>
          <w:color w:val="197F19"/>
          <w:sz w:val="20"/>
        </w:rPr>
        <w:t>instances</w:t>
      </w:r>
      <w:r>
        <w:rPr>
          <w:rFonts w:ascii="Courier New"/>
          <w:color w:val="197F19"/>
          <w:spacing w:val="-6"/>
          <w:sz w:val="20"/>
        </w:rPr>
        <w:t xml:space="preserve"> </w:t>
      </w:r>
      <w:r>
        <w:rPr>
          <w:rFonts w:ascii="Courier New"/>
          <w:color w:val="197F19"/>
          <w:sz w:val="20"/>
        </w:rPr>
        <w:t>are</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copy</w:t>
      </w:r>
      <w:r>
        <w:rPr>
          <w:rFonts w:ascii="Courier New"/>
          <w:color w:val="197F19"/>
          <w:spacing w:val="-6"/>
          <w:sz w:val="20"/>
        </w:rPr>
        <w:t xml:space="preserve"> </w:t>
      </w:r>
      <w:r>
        <w:rPr>
          <w:rFonts w:ascii="Courier New"/>
          <w:color w:val="197F19"/>
          <w:spacing w:val="-2"/>
          <w:sz w:val="20"/>
        </w:rPr>
        <w:t>constructible.</w:t>
      </w:r>
    </w:p>
    <w:p w14:paraId="66491A4B" w14:textId="77777777" w:rsidR="002D20EE" w:rsidRDefault="00DD000A">
      <w:pPr>
        <w:tabs>
          <w:tab w:val="left" w:pos="1054"/>
        </w:tabs>
        <w:spacing w:before="5" w:line="216" w:lineRule="auto"/>
        <w:ind w:left="158"/>
        <w:rPr>
          <w:rFonts w:ascii="Courier New"/>
          <w:sz w:val="20"/>
        </w:rPr>
      </w:pPr>
      <w:r>
        <w:rPr>
          <w:color w:val="7F7F7F"/>
          <w:spacing w:val="-5"/>
          <w:sz w:val="12"/>
        </w:rPr>
        <w:t>107</w:t>
      </w:r>
      <w:r>
        <w:rPr>
          <w:color w:val="7F7F7F"/>
          <w:sz w:val="12"/>
        </w:rPr>
        <w:tab/>
      </w:r>
      <w:r>
        <w:rPr>
          <w:rFonts w:ascii="Courier New"/>
          <w:color w:val="197F19"/>
          <w:spacing w:val="-5"/>
          <w:position w:val="-2"/>
          <w:sz w:val="20"/>
        </w:rPr>
        <w:t>*</w:t>
      </w:r>
      <w:r>
        <w:rPr>
          <w:rFonts w:ascii="Courier New"/>
          <w:color w:val="197F19"/>
          <w:spacing w:val="-5"/>
          <w:sz w:val="20"/>
        </w:rPr>
        <w:t>/</w:t>
      </w:r>
    </w:p>
    <w:p w14:paraId="1D8299DF" w14:textId="77777777" w:rsidR="002D20EE" w:rsidRDefault="00DD000A">
      <w:pPr>
        <w:tabs>
          <w:tab w:val="left" w:pos="935"/>
        </w:tabs>
        <w:spacing w:line="218" w:lineRule="exact"/>
        <w:ind w:left="158"/>
        <w:rPr>
          <w:rFonts w:ascii="Courier New"/>
          <w:sz w:val="20"/>
        </w:rPr>
      </w:pPr>
      <w:r>
        <w:rPr>
          <w:color w:val="7F7F7F"/>
          <w:spacing w:val="-5"/>
          <w:sz w:val="12"/>
        </w:rPr>
        <w:t>108</w:t>
      </w:r>
      <w:r>
        <w:rPr>
          <w:color w:val="7F7F7F"/>
          <w:sz w:val="12"/>
        </w:rPr>
        <w:tab/>
      </w:r>
      <w:r>
        <w:rPr>
          <w:rFonts w:ascii="Courier New"/>
          <w:sz w:val="20"/>
        </w:rPr>
        <w:t>RadarServiceProxy(RadarServiceProxy</w:t>
      </w:r>
      <w:r>
        <w:rPr>
          <w:rFonts w:ascii="Courier New"/>
          <w:spacing w:val="-19"/>
          <w:sz w:val="20"/>
        </w:rPr>
        <w:t xml:space="preserve"> </w:t>
      </w:r>
      <w:r>
        <w:rPr>
          <w:rFonts w:ascii="Courier New"/>
          <w:sz w:val="20"/>
        </w:rPr>
        <w:t>&amp;other)</w:t>
      </w:r>
      <w:r>
        <w:rPr>
          <w:rFonts w:ascii="Courier New"/>
          <w:spacing w:val="-18"/>
          <w:sz w:val="20"/>
        </w:rPr>
        <w:t xml:space="preserve"> </w:t>
      </w:r>
      <w:r>
        <w:rPr>
          <w:rFonts w:ascii="Courier New"/>
          <w:sz w:val="20"/>
        </w:rPr>
        <w:t>=</w:t>
      </w:r>
      <w:r>
        <w:rPr>
          <w:rFonts w:ascii="Courier New"/>
          <w:spacing w:val="-18"/>
          <w:sz w:val="20"/>
        </w:rPr>
        <w:t xml:space="preserve"> </w:t>
      </w:r>
      <w:r>
        <w:rPr>
          <w:rFonts w:ascii="Courier New"/>
          <w:color w:val="720072"/>
          <w:spacing w:val="-2"/>
          <w:sz w:val="20"/>
        </w:rPr>
        <w:t>delete</w:t>
      </w:r>
      <w:r>
        <w:rPr>
          <w:rFonts w:ascii="Courier New"/>
          <w:spacing w:val="-2"/>
          <w:sz w:val="20"/>
        </w:rPr>
        <w:t>;</w:t>
      </w:r>
    </w:p>
    <w:p w14:paraId="3655C5B2" w14:textId="77777777" w:rsidR="002D20EE" w:rsidRDefault="00DD000A">
      <w:pPr>
        <w:spacing w:before="66"/>
        <w:ind w:left="158"/>
        <w:rPr>
          <w:sz w:val="12"/>
        </w:rPr>
      </w:pPr>
      <w:r>
        <w:rPr>
          <w:color w:val="7F7F7F"/>
          <w:spacing w:val="-5"/>
          <w:sz w:val="12"/>
        </w:rPr>
        <w:t>109</w:t>
      </w:r>
    </w:p>
    <w:p w14:paraId="138E14A9" w14:textId="77777777" w:rsidR="002D20EE" w:rsidRDefault="00DD000A">
      <w:pPr>
        <w:tabs>
          <w:tab w:val="left" w:pos="935"/>
        </w:tabs>
        <w:spacing w:before="61" w:line="216" w:lineRule="auto"/>
        <w:ind w:left="158"/>
        <w:rPr>
          <w:rFonts w:ascii="Courier New"/>
          <w:sz w:val="20"/>
        </w:rPr>
      </w:pPr>
      <w:r>
        <w:rPr>
          <w:color w:val="7F7F7F"/>
          <w:spacing w:val="-5"/>
          <w:sz w:val="12"/>
        </w:rPr>
        <w:t>110</w:t>
      </w:r>
      <w:r>
        <w:rPr>
          <w:color w:val="7F7F7F"/>
          <w:sz w:val="12"/>
        </w:rPr>
        <w:tab/>
      </w:r>
      <w:r>
        <w:rPr>
          <w:rFonts w:ascii="Courier New"/>
          <w:color w:val="197F19"/>
          <w:spacing w:val="-5"/>
          <w:sz w:val="20"/>
        </w:rPr>
        <w:t>/</w:t>
      </w:r>
      <w:r>
        <w:rPr>
          <w:rFonts w:ascii="Courier New"/>
          <w:color w:val="197F19"/>
          <w:spacing w:val="-5"/>
          <w:position w:val="-2"/>
          <w:sz w:val="20"/>
        </w:rPr>
        <w:t>**</w:t>
      </w:r>
    </w:p>
    <w:p w14:paraId="4CBB4673" w14:textId="77777777" w:rsidR="002D20EE" w:rsidRDefault="00DD000A">
      <w:pPr>
        <w:tabs>
          <w:tab w:val="left" w:pos="1054"/>
        </w:tabs>
        <w:spacing w:before="5" w:line="216" w:lineRule="auto"/>
        <w:ind w:left="158"/>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proxy</w:t>
      </w:r>
      <w:r>
        <w:rPr>
          <w:rFonts w:ascii="Courier New"/>
          <w:color w:val="197F19"/>
          <w:spacing w:val="-6"/>
          <w:sz w:val="20"/>
        </w:rPr>
        <w:t xml:space="preserve"> </w:t>
      </w:r>
      <w:r>
        <w:rPr>
          <w:rFonts w:ascii="Courier New"/>
          <w:color w:val="197F19"/>
          <w:sz w:val="20"/>
        </w:rPr>
        <w:t>instances</w:t>
      </w:r>
      <w:r>
        <w:rPr>
          <w:rFonts w:ascii="Courier New"/>
          <w:color w:val="197F19"/>
          <w:spacing w:val="-6"/>
          <w:sz w:val="20"/>
        </w:rPr>
        <w:t xml:space="preserve"> </w:t>
      </w:r>
      <w:r>
        <w:rPr>
          <w:rFonts w:ascii="Courier New"/>
          <w:color w:val="197F19"/>
          <w:sz w:val="20"/>
        </w:rPr>
        <w:t>are</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copy</w:t>
      </w:r>
      <w:r>
        <w:rPr>
          <w:rFonts w:ascii="Courier New"/>
          <w:color w:val="197F19"/>
          <w:spacing w:val="-6"/>
          <w:sz w:val="20"/>
        </w:rPr>
        <w:t xml:space="preserve"> </w:t>
      </w:r>
      <w:r>
        <w:rPr>
          <w:rFonts w:ascii="Courier New"/>
          <w:color w:val="197F19"/>
          <w:spacing w:val="-2"/>
          <w:sz w:val="20"/>
        </w:rPr>
        <w:t>assignable</w:t>
      </w:r>
    </w:p>
    <w:p w14:paraId="478A8650" w14:textId="77777777" w:rsidR="002D20EE" w:rsidRDefault="00DD000A">
      <w:pPr>
        <w:tabs>
          <w:tab w:val="left" w:pos="1054"/>
        </w:tabs>
        <w:spacing w:before="6" w:line="216" w:lineRule="auto"/>
        <w:ind w:left="158"/>
        <w:rPr>
          <w:rFonts w:ascii="Courier New"/>
          <w:sz w:val="20"/>
        </w:rPr>
      </w:pPr>
      <w:r>
        <w:rPr>
          <w:color w:val="7F7F7F"/>
          <w:spacing w:val="-5"/>
          <w:sz w:val="12"/>
        </w:rPr>
        <w:t>112</w:t>
      </w:r>
      <w:r>
        <w:rPr>
          <w:color w:val="7F7F7F"/>
          <w:sz w:val="12"/>
        </w:rPr>
        <w:tab/>
      </w:r>
      <w:r>
        <w:rPr>
          <w:rFonts w:ascii="Courier New"/>
          <w:color w:val="197F19"/>
          <w:spacing w:val="-5"/>
          <w:position w:val="-2"/>
          <w:sz w:val="20"/>
        </w:rPr>
        <w:t>*</w:t>
      </w:r>
      <w:r>
        <w:rPr>
          <w:rFonts w:ascii="Courier New"/>
          <w:color w:val="197F19"/>
          <w:spacing w:val="-5"/>
          <w:sz w:val="20"/>
        </w:rPr>
        <w:t>/</w:t>
      </w:r>
    </w:p>
    <w:p w14:paraId="284F916B" w14:textId="77777777" w:rsidR="002D20EE" w:rsidRDefault="00DD000A">
      <w:pPr>
        <w:tabs>
          <w:tab w:val="left" w:pos="935"/>
        </w:tabs>
        <w:spacing w:line="218" w:lineRule="exact"/>
        <w:ind w:left="158"/>
        <w:rPr>
          <w:rFonts w:ascii="Courier New"/>
          <w:sz w:val="20"/>
        </w:rPr>
      </w:pPr>
      <w:r>
        <w:rPr>
          <w:color w:val="7F7F7F"/>
          <w:spacing w:val="-5"/>
          <w:sz w:val="12"/>
        </w:rPr>
        <w:t>113</w:t>
      </w:r>
      <w:r>
        <w:rPr>
          <w:color w:val="7F7F7F"/>
          <w:sz w:val="12"/>
        </w:rPr>
        <w:tab/>
      </w:r>
      <w:r>
        <w:rPr>
          <w:rFonts w:ascii="Courier New"/>
          <w:sz w:val="20"/>
        </w:rPr>
        <w:t>RadarServiceProxy&amp;</w:t>
      </w:r>
      <w:r>
        <w:rPr>
          <w:rFonts w:ascii="Courier New"/>
          <w:spacing w:val="-15"/>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5"/>
          <w:sz w:val="20"/>
        </w:rPr>
        <w:t xml:space="preserve"> </w:t>
      </w:r>
      <w:r>
        <w:rPr>
          <w:rFonts w:ascii="Courier New"/>
          <w:sz w:val="20"/>
        </w:rPr>
        <w:t>RadarServiceProxy</w:t>
      </w:r>
      <w:r>
        <w:rPr>
          <w:rFonts w:ascii="Courier New"/>
          <w:spacing w:val="-15"/>
          <w:sz w:val="20"/>
        </w:rPr>
        <w:t xml:space="preserve"> </w:t>
      </w:r>
      <w:r>
        <w:rPr>
          <w:rFonts w:ascii="Courier New"/>
          <w:sz w:val="20"/>
        </w:rPr>
        <w:t>&amp;other)</w:t>
      </w:r>
      <w:r>
        <w:rPr>
          <w:rFonts w:ascii="Courier New"/>
          <w:spacing w:val="-15"/>
          <w:sz w:val="20"/>
        </w:rPr>
        <w:t xml:space="preserve"> </w:t>
      </w:r>
      <w:r>
        <w:rPr>
          <w:rFonts w:ascii="Courier New"/>
          <w:sz w:val="20"/>
        </w:rPr>
        <w:t>=</w:t>
      </w:r>
      <w:r>
        <w:rPr>
          <w:rFonts w:ascii="Courier New"/>
          <w:spacing w:val="-15"/>
          <w:sz w:val="20"/>
        </w:rPr>
        <w:t xml:space="preserve"> </w:t>
      </w:r>
      <w:r>
        <w:rPr>
          <w:rFonts w:ascii="Courier New"/>
          <w:color w:val="720072"/>
          <w:spacing w:val="-2"/>
          <w:sz w:val="20"/>
        </w:rPr>
        <w:t>delete</w:t>
      </w:r>
      <w:r>
        <w:rPr>
          <w:rFonts w:ascii="Courier New"/>
          <w:spacing w:val="-2"/>
          <w:sz w:val="20"/>
        </w:rPr>
        <w:t>;</w:t>
      </w:r>
    </w:p>
    <w:p w14:paraId="0F8A6DFF" w14:textId="77777777" w:rsidR="002D20EE" w:rsidRDefault="00DD000A">
      <w:pPr>
        <w:spacing w:before="66"/>
        <w:ind w:left="158"/>
        <w:rPr>
          <w:sz w:val="12"/>
        </w:rPr>
      </w:pPr>
      <w:r>
        <w:rPr>
          <w:color w:val="7F7F7F"/>
          <w:spacing w:val="-5"/>
          <w:sz w:val="12"/>
        </w:rPr>
        <w:t>114</w:t>
      </w:r>
    </w:p>
    <w:p w14:paraId="4CAA84FC" w14:textId="77777777" w:rsidR="002D20EE" w:rsidRDefault="00DD000A">
      <w:pPr>
        <w:tabs>
          <w:tab w:val="left" w:pos="935"/>
        </w:tabs>
        <w:spacing w:before="61" w:line="216" w:lineRule="auto"/>
        <w:ind w:left="158"/>
        <w:rPr>
          <w:rFonts w:ascii="Courier New"/>
          <w:sz w:val="20"/>
        </w:rPr>
      </w:pPr>
      <w:r>
        <w:rPr>
          <w:color w:val="7F7F7F"/>
          <w:spacing w:val="-5"/>
          <w:sz w:val="12"/>
        </w:rPr>
        <w:t>115</w:t>
      </w:r>
      <w:r>
        <w:rPr>
          <w:color w:val="7F7F7F"/>
          <w:sz w:val="12"/>
        </w:rPr>
        <w:tab/>
      </w:r>
      <w:r>
        <w:rPr>
          <w:rFonts w:ascii="Courier New"/>
          <w:color w:val="197F19"/>
          <w:spacing w:val="-5"/>
          <w:sz w:val="20"/>
        </w:rPr>
        <w:t>/</w:t>
      </w:r>
      <w:r>
        <w:rPr>
          <w:rFonts w:ascii="Courier New"/>
          <w:color w:val="197F19"/>
          <w:spacing w:val="-5"/>
          <w:position w:val="-2"/>
          <w:sz w:val="20"/>
        </w:rPr>
        <w:t>**</w:t>
      </w:r>
    </w:p>
    <w:p w14:paraId="44BC9DF9" w14:textId="77777777" w:rsidR="002D20EE" w:rsidRDefault="00DD000A">
      <w:pPr>
        <w:tabs>
          <w:tab w:val="left" w:pos="1054"/>
        </w:tabs>
        <w:spacing w:before="5" w:line="216" w:lineRule="auto"/>
        <w:ind w:left="158"/>
        <w:rPr>
          <w:rFonts w:ascii="Courier New"/>
          <w:sz w:val="20"/>
        </w:rPr>
      </w:pPr>
      <w:r>
        <w:rPr>
          <w:color w:val="7F7F7F"/>
          <w:spacing w:val="-5"/>
          <w:sz w:val="12"/>
        </w:rPr>
        <w:t>116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Public</w:t>
      </w:r>
      <w:r>
        <w:rPr>
          <w:rFonts w:ascii="Courier New"/>
          <w:color w:val="197F19"/>
          <w:spacing w:val="-6"/>
          <w:sz w:val="20"/>
        </w:rPr>
        <w:t xml:space="preserve"> </w:t>
      </w:r>
      <w:r>
        <w:rPr>
          <w:rFonts w:ascii="Courier New"/>
          <w:color w:val="197F19"/>
          <w:sz w:val="20"/>
        </w:rPr>
        <w:t>member</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BrakeEvent</w:t>
      </w:r>
    </w:p>
    <w:p w14:paraId="13053EEA" w14:textId="77777777" w:rsidR="002D20EE" w:rsidRDefault="00DD000A">
      <w:pPr>
        <w:tabs>
          <w:tab w:val="left" w:pos="1054"/>
        </w:tabs>
        <w:spacing w:before="5" w:line="216" w:lineRule="auto"/>
        <w:ind w:left="158"/>
        <w:rPr>
          <w:rFonts w:ascii="Courier New"/>
          <w:sz w:val="20"/>
        </w:rPr>
      </w:pPr>
      <w:r>
        <w:rPr>
          <w:color w:val="7F7F7F"/>
          <w:spacing w:val="-5"/>
          <w:sz w:val="12"/>
        </w:rPr>
        <w:t>117</w:t>
      </w:r>
      <w:r>
        <w:rPr>
          <w:color w:val="7F7F7F"/>
          <w:sz w:val="12"/>
        </w:rPr>
        <w:tab/>
      </w:r>
      <w:r>
        <w:rPr>
          <w:rFonts w:ascii="Courier New"/>
          <w:color w:val="197F19"/>
          <w:spacing w:val="-5"/>
          <w:position w:val="-2"/>
          <w:sz w:val="20"/>
        </w:rPr>
        <w:t>*</w:t>
      </w:r>
      <w:r>
        <w:rPr>
          <w:rFonts w:ascii="Courier New"/>
          <w:color w:val="197F19"/>
          <w:spacing w:val="-5"/>
          <w:sz w:val="20"/>
        </w:rPr>
        <w:t>/</w:t>
      </w:r>
    </w:p>
    <w:p w14:paraId="4B4B483C" w14:textId="77777777" w:rsidR="002D20EE" w:rsidRDefault="00DD000A">
      <w:pPr>
        <w:tabs>
          <w:tab w:val="left" w:pos="935"/>
        </w:tabs>
        <w:spacing w:line="218" w:lineRule="exact"/>
        <w:ind w:left="158"/>
        <w:rPr>
          <w:rFonts w:ascii="Courier New"/>
          <w:sz w:val="20"/>
        </w:rPr>
      </w:pPr>
      <w:r>
        <w:rPr>
          <w:color w:val="7F7F7F"/>
          <w:spacing w:val="-5"/>
          <w:sz w:val="12"/>
        </w:rPr>
        <w:t>118</w:t>
      </w:r>
      <w:r>
        <w:rPr>
          <w:color w:val="7F7F7F"/>
          <w:sz w:val="12"/>
        </w:rPr>
        <w:tab/>
      </w:r>
      <w:r>
        <w:rPr>
          <w:rFonts w:ascii="Courier New"/>
          <w:sz w:val="20"/>
        </w:rPr>
        <w:t>events::BrakeEvent</w:t>
      </w:r>
      <w:r>
        <w:rPr>
          <w:rFonts w:ascii="Courier New"/>
          <w:spacing w:val="-23"/>
          <w:sz w:val="20"/>
        </w:rPr>
        <w:t xml:space="preserve"> </w:t>
      </w:r>
      <w:r>
        <w:rPr>
          <w:rFonts w:ascii="Courier New"/>
          <w:spacing w:val="-2"/>
          <w:sz w:val="20"/>
        </w:rPr>
        <w:t>BrakeEvent;</w:t>
      </w:r>
    </w:p>
    <w:p w14:paraId="221F0C9A" w14:textId="77777777" w:rsidR="002D20EE" w:rsidRDefault="00DD000A">
      <w:pPr>
        <w:spacing w:before="67"/>
        <w:ind w:left="158"/>
        <w:rPr>
          <w:sz w:val="12"/>
        </w:rPr>
      </w:pPr>
      <w:r>
        <w:rPr>
          <w:color w:val="7F7F7F"/>
          <w:spacing w:val="-5"/>
          <w:sz w:val="12"/>
        </w:rPr>
        <w:t>119</w:t>
      </w:r>
    </w:p>
    <w:p w14:paraId="1C332B84" w14:textId="77777777" w:rsidR="002D20EE" w:rsidRDefault="00DD000A">
      <w:pPr>
        <w:tabs>
          <w:tab w:val="left" w:pos="935"/>
        </w:tabs>
        <w:spacing w:before="61" w:line="216" w:lineRule="auto"/>
        <w:ind w:left="158"/>
        <w:rPr>
          <w:rFonts w:ascii="Courier New"/>
          <w:sz w:val="20"/>
        </w:rPr>
      </w:pPr>
      <w:r>
        <w:rPr>
          <w:color w:val="7F7F7F"/>
          <w:spacing w:val="-5"/>
          <w:sz w:val="12"/>
        </w:rPr>
        <w:t>120</w:t>
      </w:r>
      <w:r>
        <w:rPr>
          <w:color w:val="7F7F7F"/>
          <w:sz w:val="12"/>
        </w:rPr>
        <w:tab/>
      </w:r>
      <w:r>
        <w:rPr>
          <w:rFonts w:ascii="Courier New"/>
          <w:color w:val="197F19"/>
          <w:spacing w:val="-5"/>
          <w:sz w:val="20"/>
        </w:rPr>
        <w:t>/</w:t>
      </w:r>
      <w:r>
        <w:rPr>
          <w:rFonts w:ascii="Courier New"/>
          <w:color w:val="197F19"/>
          <w:spacing w:val="-5"/>
          <w:position w:val="-2"/>
          <w:sz w:val="20"/>
        </w:rPr>
        <w:t>**</w:t>
      </w:r>
    </w:p>
    <w:p w14:paraId="721929F0" w14:textId="77777777" w:rsidR="002D20EE" w:rsidRDefault="00DD000A">
      <w:pPr>
        <w:tabs>
          <w:tab w:val="left" w:pos="1054"/>
        </w:tabs>
        <w:spacing w:before="5" w:line="216" w:lineRule="auto"/>
        <w:ind w:left="158"/>
        <w:rPr>
          <w:rFonts w:ascii="Courier New"/>
          <w:sz w:val="20"/>
        </w:rPr>
      </w:pPr>
      <w:r>
        <w:rPr>
          <w:color w:val="7F7F7F"/>
          <w:spacing w:val="-5"/>
          <w:sz w:val="12"/>
        </w:rPr>
        <w:t>121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Public</w:t>
      </w:r>
      <w:r>
        <w:rPr>
          <w:rFonts w:ascii="Courier New"/>
          <w:color w:val="197F19"/>
          <w:spacing w:val="-6"/>
          <w:sz w:val="20"/>
        </w:rPr>
        <w:t xml:space="preserve"> </w:t>
      </w:r>
      <w:r>
        <w:rPr>
          <w:rFonts w:ascii="Courier New"/>
          <w:color w:val="197F19"/>
          <w:sz w:val="20"/>
        </w:rPr>
        <w:t>Field</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pacing w:val="-2"/>
          <w:sz w:val="20"/>
        </w:rPr>
        <w:t>UpdateRate</w:t>
      </w:r>
    </w:p>
    <w:p w14:paraId="4A6AC4DD" w14:textId="77777777" w:rsidR="002D20EE" w:rsidRDefault="00DD000A">
      <w:pPr>
        <w:tabs>
          <w:tab w:val="left" w:pos="1054"/>
        </w:tabs>
        <w:spacing w:line="225" w:lineRule="auto"/>
        <w:ind w:left="158"/>
        <w:rPr>
          <w:rFonts w:ascii="Courier New"/>
          <w:sz w:val="20"/>
        </w:rPr>
      </w:pPr>
      <w:r>
        <w:pict w14:anchorId="4A980638">
          <v:shape id="docshape28" o:spid="_x0000_s2072" type="#_x0000_t202" style="position:absolute;left:0;text-align:left;margin-left:55.9pt;margin-top:11.85pt;width:218.2pt;height:10.45pt;z-index:15732224;mso-position-horizontal-relative:page" filled="f" stroked="f">
            <v:textbox inset="0,0,0,0">
              <w:txbxContent>
                <w:p w14:paraId="2FC25C81" w14:textId="77777777" w:rsidR="002D20EE" w:rsidRDefault="00DD000A">
                  <w:pPr>
                    <w:tabs>
                      <w:tab w:val="left" w:pos="777"/>
                    </w:tabs>
                    <w:spacing w:line="209" w:lineRule="exact"/>
                    <w:rPr>
                      <w:rFonts w:ascii="Courier New"/>
                      <w:sz w:val="20"/>
                    </w:rPr>
                  </w:pPr>
                  <w:r>
                    <w:rPr>
                      <w:color w:val="7F7F7F"/>
                      <w:spacing w:val="-5"/>
                      <w:sz w:val="12"/>
                    </w:rPr>
                    <w:t>123</w:t>
                  </w:r>
                  <w:r>
                    <w:rPr>
                      <w:color w:val="7F7F7F"/>
                      <w:sz w:val="12"/>
                    </w:rPr>
                    <w:tab/>
                  </w:r>
                  <w:r>
                    <w:rPr>
                      <w:rFonts w:ascii="Courier New"/>
                      <w:sz w:val="20"/>
                    </w:rPr>
                    <w:t>fields::UpdateRate</w:t>
                  </w:r>
                  <w:r>
                    <w:rPr>
                      <w:rFonts w:ascii="Courier New"/>
                      <w:spacing w:val="-23"/>
                      <w:sz w:val="20"/>
                    </w:rPr>
                    <w:t xml:space="preserve"> </w:t>
                  </w:r>
                  <w:r>
                    <w:rPr>
                      <w:rFonts w:ascii="Courier New"/>
                      <w:spacing w:val="-2"/>
                      <w:sz w:val="20"/>
                    </w:rPr>
                    <w:t>UpdateRate;</w:t>
                  </w:r>
                </w:p>
              </w:txbxContent>
            </v:textbox>
            <w10:wrap anchorx="page"/>
          </v:shape>
        </w:pict>
      </w:r>
      <w:r>
        <w:rPr>
          <w:color w:val="7F7F7F"/>
          <w:spacing w:val="-5"/>
          <w:sz w:val="12"/>
        </w:rPr>
        <w:t>122</w:t>
      </w:r>
      <w:r>
        <w:rPr>
          <w:color w:val="7F7F7F"/>
          <w:sz w:val="12"/>
        </w:rPr>
        <w:tab/>
      </w:r>
      <w:r>
        <w:rPr>
          <w:rFonts w:ascii="Courier New"/>
          <w:color w:val="197F19"/>
          <w:spacing w:val="-5"/>
          <w:position w:val="-2"/>
          <w:sz w:val="20"/>
        </w:rPr>
        <w:t>*</w:t>
      </w:r>
      <w:r>
        <w:rPr>
          <w:rFonts w:ascii="Courier New"/>
          <w:color w:val="197F19"/>
          <w:spacing w:val="-5"/>
          <w:sz w:val="20"/>
        </w:rPr>
        <w:t>/</w:t>
      </w:r>
    </w:p>
    <w:p w14:paraId="7D0F22AE"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48B26997" w14:textId="77777777" w:rsidR="002D20EE" w:rsidRDefault="00DD000A">
      <w:pPr>
        <w:spacing w:before="83"/>
        <w:ind w:left="158"/>
        <w:rPr>
          <w:sz w:val="12"/>
        </w:rPr>
      </w:pPr>
      <w:r>
        <w:rPr>
          <w:color w:val="7F7F7F"/>
          <w:spacing w:val="-5"/>
          <w:sz w:val="12"/>
        </w:rPr>
        <w:lastRenderedPageBreak/>
        <w:t>124</w:t>
      </w:r>
    </w:p>
    <w:p w14:paraId="7F89B3C6" w14:textId="77777777" w:rsidR="002D20EE" w:rsidRDefault="00DD000A">
      <w:pPr>
        <w:tabs>
          <w:tab w:val="left" w:pos="935"/>
        </w:tabs>
        <w:spacing w:before="61" w:line="216" w:lineRule="auto"/>
        <w:ind w:left="158"/>
        <w:rPr>
          <w:rFonts w:ascii="Courier New"/>
          <w:sz w:val="20"/>
        </w:rPr>
      </w:pPr>
      <w:r>
        <w:rPr>
          <w:color w:val="7F7F7F"/>
          <w:spacing w:val="-5"/>
          <w:sz w:val="12"/>
        </w:rPr>
        <w:t>125</w:t>
      </w:r>
      <w:r>
        <w:rPr>
          <w:color w:val="7F7F7F"/>
          <w:sz w:val="12"/>
        </w:rPr>
        <w:tab/>
      </w:r>
      <w:r>
        <w:rPr>
          <w:rFonts w:ascii="Courier New"/>
          <w:color w:val="197F19"/>
          <w:spacing w:val="-5"/>
          <w:sz w:val="20"/>
        </w:rPr>
        <w:t>/</w:t>
      </w:r>
      <w:r>
        <w:rPr>
          <w:rFonts w:ascii="Courier New"/>
          <w:color w:val="197F19"/>
          <w:spacing w:val="-5"/>
          <w:position w:val="-2"/>
          <w:sz w:val="20"/>
        </w:rPr>
        <w:t>**</w:t>
      </w:r>
    </w:p>
    <w:p w14:paraId="60C29EAD" w14:textId="77777777" w:rsidR="002D20EE" w:rsidRDefault="00DD000A">
      <w:pPr>
        <w:tabs>
          <w:tab w:val="left" w:pos="1054"/>
        </w:tabs>
        <w:spacing w:before="5" w:line="216" w:lineRule="auto"/>
        <w:ind w:left="158"/>
        <w:rPr>
          <w:rFonts w:ascii="Courier New"/>
          <w:sz w:val="20"/>
        </w:rPr>
      </w:pPr>
      <w:r>
        <w:rPr>
          <w:color w:val="7F7F7F"/>
          <w:spacing w:val="-5"/>
          <w:sz w:val="12"/>
        </w:rPr>
        <w:t>126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Public</w:t>
      </w:r>
      <w:r>
        <w:rPr>
          <w:rFonts w:ascii="Courier New"/>
          <w:color w:val="197F19"/>
          <w:spacing w:val="-7"/>
          <w:sz w:val="20"/>
        </w:rPr>
        <w:t xml:space="preserve"> </w:t>
      </w:r>
      <w:r>
        <w:rPr>
          <w:rFonts w:ascii="Courier New"/>
          <w:color w:val="197F19"/>
          <w:sz w:val="20"/>
        </w:rPr>
        <w:t>member</w:t>
      </w:r>
      <w:r>
        <w:rPr>
          <w:rFonts w:ascii="Courier New"/>
          <w:color w:val="197F19"/>
          <w:spacing w:val="-7"/>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Calibrate</w:t>
      </w:r>
      <w:r>
        <w:rPr>
          <w:rFonts w:ascii="Courier New"/>
          <w:color w:val="197F19"/>
          <w:spacing w:val="-7"/>
          <w:sz w:val="20"/>
        </w:rPr>
        <w:t xml:space="preserve"> </w:t>
      </w:r>
      <w:r>
        <w:rPr>
          <w:rFonts w:ascii="Courier New"/>
          <w:color w:val="197F19"/>
          <w:spacing w:val="-2"/>
          <w:sz w:val="20"/>
        </w:rPr>
        <w:t>method</w:t>
      </w:r>
    </w:p>
    <w:p w14:paraId="254E347B" w14:textId="77777777" w:rsidR="002D20EE" w:rsidRDefault="00DD000A">
      <w:pPr>
        <w:tabs>
          <w:tab w:val="left" w:pos="1054"/>
        </w:tabs>
        <w:spacing w:before="5" w:line="216" w:lineRule="auto"/>
        <w:ind w:left="158"/>
        <w:rPr>
          <w:rFonts w:ascii="Courier New"/>
          <w:sz w:val="20"/>
        </w:rPr>
      </w:pPr>
      <w:r>
        <w:rPr>
          <w:color w:val="7F7F7F"/>
          <w:spacing w:val="-5"/>
          <w:sz w:val="12"/>
        </w:rPr>
        <w:t>127</w:t>
      </w:r>
      <w:r>
        <w:rPr>
          <w:color w:val="7F7F7F"/>
          <w:sz w:val="12"/>
        </w:rPr>
        <w:tab/>
      </w:r>
      <w:r>
        <w:rPr>
          <w:rFonts w:ascii="Courier New"/>
          <w:color w:val="197F19"/>
          <w:spacing w:val="-5"/>
          <w:position w:val="-2"/>
          <w:sz w:val="20"/>
        </w:rPr>
        <w:t>*</w:t>
      </w:r>
      <w:r>
        <w:rPr>
          <w:rFonts w:ascii="Courier New"/>
          <w:color w:val="197F19"/>
          <w:spacing w:val="-5"/>
          <w:sz w:val="20"/>
        </w:rPr>
        <w:t>/</w:t>
      </w:r>
    </w:p>
    <w:p w14:paraId="44402029" w14:textId="77777777" w:rsidR="002D20EE" w:rsidRDefault="00DD000A">
      <w:pPr>
        <w:tabs>
          <w:tab w:val="left" w:pos="935"/>
        </w:tabs>
        <w:spacing w:line="218" w:lineRule="exact"/>
        <w:ind w:left="158"/>
        <w:rPr>
          <w:rFonts w:ascii="Courier New"/>
          <w:sz w:val="20"/>
        </w:rPr>
      </w:pPr>
      <w:r>
        <w:rPr>
          <w:color w:val="7F7F7F"/>
          <w:spacing w:val="-5"/>
          <w:sz w:val="12"/>
        </w:rPr>
        <w:t>128</w:t>
      </w:r>
      <w:r>
        <w:rPr>
          <w:color w:val="7F7F7F"/>
          <w:sz w:val="12"/>
        </w:rPr>
        <w:tab/>
      </w:r>
      <w:r>
        <w:rPr>
          <w:rFonts w:ascii="Courier New"/>
          <w:sz w:val="20"/>
        </w:rPr>
        <w:t>methods::Calibrate</w:t>
      </w:r>
      <w:r>
        <w:rPr>
          <w:rFonts w:ascii="Courier New"/>
          <w:spacing w:val="-23"/>
          <w:sz w:val="20"/>
        </w:rPr>
        <w:t xml:space="preserve"> </w:t>
      </w:r>
      <w:r>
        <w:rPr>
          <w:rFonts w:ascii="Courier New"/>
          <w:spacing w:val="-2"/>
          <w:sz w:val="20"/>
        </w:rPr>
        <w:t>Calibrate;</w:t>
      </w:r>
    </w:p>
    <w:p w14:paraId="6B1E97B0" w14:textId="77777777" w:rsidR="002D20EE" w:rsidRDefault="00DD000A">
      <w:pPr>
        <w:spacing w:before="67"/>
        <w:ind w:left="158"/>
        <w:rPr>
          <w:sz w:val="12"/>
        </w:rPr>
      </w:pPr>
      <w:r>
        <w:rPr>
          <w:color w:val="7F7F7F"/>
          <w:spacing w:val="-5"/>
          <w:sz w:val="12"/>
        </w:rPr>
        <w:t>129</w:t>
      </w:r>
    </w:p>
    <w:p w14:paraId="0FAE3021" w14:textId="77777777" w:rsidR="002D20EE" w:rsidRDefault="00DD000A">
      <w:pPr>
        <w:tabs>
          <w:tab w:val="left" w:pos="935"/>
        </w:tabs>
        <w:spacing w:before="60" w:line="216" w:lineRule="auto"/>
        <w:ind w:left="158"/>
        <w:rPr>
          <w:rFonts w:ascii="Courier New"/>
          <w:sz w:val="20"/>
        </w:rPr>
      </w:pPr>
      <w:r>
        <w:rPr>
          <w:color w:val="7F7F7F"/>
          <w:spacing w:val="-5"/>
          <w:sz w:val="12"/>
        </w:rPr>
        <w:t>130</w:t>
      </w:r>
      <w:r>
        <w:rPr>
          <w:color w:val="7F7F7F"/>
          <w:sz w:val="12"/>
        </w:rPr>
        <w:tab/>
      </w:r>
      <w:r>
        <w:rPr>
          <w:rFonts w:ascii="Courier New"/>
          <w:color w:val="197F19"/>
          <w:spacing w:val="-5"/>
          <w:sz w:val="20"/>
        </w:rPr>
        <w:t>/</w:t>
      </w:r>
      <w:r>
        <w:rPr>
          <w:rFonts w:ascii="Courier New"/>
          <w:color w:val="197F19"/>
          <w:spacing w:val="-5"/>
          <w:position w:val="-2"/>
          <w:sz w:val="20"/>
        </w:rPr>
        <w:t>**</w:t>
      </w:r>
    </w:p>
    <w:p w14:paraId="287918C3" w14:textId="77777777" w:rsidR="002D20EE" w:rsidRDefault="00DD000A">
      <w:pPr>
        <w:tabs>
          <w:tab w:val="left" w:pos="1054"/>
        </w:tabs>
        <w:spacing w:before="6" w:line="216" w:lineRule="auto"/>
        <w:ind w:left="158"/>
        <w:rPr>
          <w:rFonts w:ascii="Courier New"/>
          <w:sz w:val="20"/>
        </w:rPr>
      </w:pPr>
      <w:r>
        <w:rPr>
          <w:color w:val="7F7F7F"/>
          <w:spacing w:val="-5"/>
          <w:sz w:val="12"/>
        </w:rPr>
        <w:t>131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Public</w:t>
      </w:r>
      <w:r>
        <w:rPr>
          <w:rFonts w:ascii="Courier New"/>
          <w:color w:val="197F19"/>
          <w:spacing w:val="-6"/>
          <w:sz w:val="20"/>
        </w:rPr>
        <w:t xml:space="preserve"> </w:t>
      </w:r>
      <w:r>
        <w:rPr>
          <w:rFonts w:ascii="Courier New"/>
          <w:color w:val="197F19"/>
          <w:sz w:val="20"/>
        </w:rPr>
        <w:t>member</w:t>
      </w:r>
      <w:r>
        <w:rPr>
          <w:rFonts w:ascii="Courier New"/>
          <w:color w:val="197F19"/>
          <w:spacing w:val="-7"/>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Adjust</w:t>
      </w:r>
      <w:r>
        <w:rPr>
          <w:rFonts w:ascii="Courier New"/>
          <w:color w:val="197F19"/>
          <w:spacing w:val="-7"/>
          <w:sz w:val="20"/>
        </w:rPr>
        <w:t xml:space="preserve"> </w:t>
      </w:r>
      <w:r>
        <w:rPr>
          <w:rFonts w:ascii="Courier New"/>
          <w:color w:val="197F19"/>
          <w:spacing w:val="-2"/>
          <w:sz w:val="20"/>
        </w:rPr>
        <w:t>method</w:t>
      </w:r>
    </w:p>
    <w:p w14:paraId="48B7C236" w14:textId="77777777" w:rsidR="002D20EE" w:rsidRDefault="00DD000A">
      <w:pPr>
        <w:tabs>
          <w:tab w:val="left" w:pos="1054"/>
        </w:tabs>
        <w:spacing w:before="5" w:line="216" w:lineRule="auto"/>
        <w:ind w:left="158"/>
        <w:rPr>
          <w:rFonts w:ascii="Courier New"/>
          <w:sz w:val="20"/>
        </w:rPr>
      </w:pPr>
      <w:r>
        <w:rPr>
          <w:color w:val="7F7F7F"/>
          <w:spacing w:val="-5"/>
          <w:sz w:val="12"/>
        </w:rPr>
        <w:t>132</w:t>
      </w:r>
      <w:r>
        <w:rPr>
          <w:color w:val="7F7F7F"/>
          <w:sz w:val="12"/>
        </w:rPr>
        <w:tab/>
      </w:r>
      <w:r>
        <w:rPr>
          <w:rFonts w:ascii="Courier New"/>
          <w:color w:val="197F19"/>
          <w:spacing w:val="-5"/>
          <w:position w:val="-2"/>
          <w:sz w:val="20"/>
        </w:rPr>
        <w:t>*</w:t>
      </w:r>
      <w:r>
        <w:rPr>
          <w:rFonts w:ascii="Courier New"/>
          <w:color w:val="197F19"/>
          <w:spacing w:val="-5"/>
          <w:sz w:val="20"/>
        </w:rPr>
        <w:t>/</w:t>
      </w:r>
    </w:p>
    <w:p w14:paraId="4CA2757F" w14:textId="77777777" w:rsidR="002D20EE" w:rsidRDefault="00DD000A">
      <w:pPr>
        <w:tabs>
          <w:tab w:val="left" w:pos="935"/>
        </w:tabs>
        <w:spacing w:line="218" w:lineRule="exact"/>
        <w:ind w:left="158"/>
        <w:rPr>
          <w:rFonts w:ascii="Courier New"/>
          <w:sz w:val="20"/>
        </w:rPr>
      </w:pPr>
      <w:r>
        <w:rPr>
          <w:color w:val="7F7F7F"/>
          <w:spacing w:val="-5"/>
          <w:sz w:val="12"/>
        </w:rPr>
        <w:t>133</w:t>
      </w:r>
      <w:r>
        <w:rPr>
          <w:color w:val="7F7F7F"/>
          <w:sz w:val="12"/>
        </w:rPr>
        <w:tab/>
      </w:r>
      <w:r>
        <w:rPr>
          <w:rFonts w:ascii="Courier New"/>
          <w:sz w:val="20"/>
        </w:rPr>
        <w:t>methods::Adjust</w:t>
      </w:r>
      <w:r>
        <w:rPr>
          <w:rFonts w:ascii="Courier New"/>
          <w:spacing w:val="-21"/>
          <w:sz w:val="20"/>
        </w:rPr>
        <w:t xml:space="preserve"> </w:t>
      </w:r>
      <w:r>
        <w:rPr>
          <w:rFonts w:ascii="Courier New"/>
          <w:spacing w:val="-2"/>
          <w:sz w:val="20"/>
        </w:rPr>
        <w:t>Adjust;</w:t>
      </w:r>
    </w:p>
    <w:p w14:paraId="0F8267D9" w14:textId="77777777" w:rsidR="002D20EE" w:rsidRDefault="00DD000A">
      <w:pPr>
        <w:spacing w:before="66"/>
        <w:ind w:left="158"/>
        <w:rPr>
          <w:sz w:val="12"/>
        </w:rPr>
      </w:pPr>
      <w:r>
        <w:rPr>
          <w:color w:val="7F7F7F"/>
          <w:spacing w:val="-5"/>
          <w:sz w:val="12"/>
        </w:rPr>
        <w:t>134</w:t>
      </w:r>
    </w:p>
    <w:p w14:paraId="18D6BA17" w14:textId="77777777" w:rsidR="002D20EE" w:rsidRDefault="00DD000A">
      <w:pPr>
        <w:tabs>
          <w:tab w:val="left" w:pos="935"/>
        </w:tabs>
        <w:spacing w:before="61" w:line="216" w:lineRule="auto"/>
        <w:ind w:left="158"/>
        <w:rPr>
          <w:rFonts w:ascii="Courier New"/>
          <w:sz w:val="20"/>
        </w:rPr>
      </w:pPr>
      <w:r>
        <w:rPr>
          <w:color w:val="7F7F7F"/>
          <w:spacing w:val="-5"/>
          <w:sz w:val="12"/>
        </w:rPr>
        <w:t>135</w:t>
      </w:r>
      <w:r>
        <w:rPr>
          <w:color w:val="7F7F7F"/>
          <w:sz w:val="12"/>
        </w:rPr>
        <w:tab/>
      </w:r>
      <w:r>
        <w:rPr>
          <w:rFonts w:ascii="Courier New"/>
          <w:color w:val="197F19"/>
          <w:spacing w:val="-5"/>
          <w:sz w:val="20"/>
        </w:rPr>
        <w:t>/</w:t>
      </w:r>
      <w:r>
        <w:rPr>
          <w:rFonts w:ascii="Courier New"/>
          <w:color w:val="197F19"/>
          <w:spacing w:val="-5"/>
          <w:position w:val="-2"/>
          <w:sz w:val="20"/>
        </w:rPr>
        <w:t>**</w:t>
      </w:r>
    </w:p>
    <w:p w14:paraId="00ADB80F" w14:textId="77777777" w:rsidR="002D20EE" w:rsidRDefault="00DD000A">
      <w:pPr>
        <w:tabs>
          <w:tab w:val="left" w:pos="1054"/>
        </w:tabs>
        <w:spacing w:before="5" w:line="216" w:lineRule="auto"/>
        <w:ind w:left="158"/>
        <w:rPr>
          <w:rFonts w:ascii="Courier New"/>
          <w:sz w:val="20"/>
        </w:rPr>
      </w:pPr>
      <w:r>
        <w:rPr>
          <w:color w:val="7F7F7F"/>
          <w:spacing w:val="-5"/>
          <w:sz w:val="12"/>
        </w:rPr>
        <w:t>136</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\brief</w:t>
      </w:r>
      <w:r>
        <w:rPr>
          <w:rFonts w:ascii="Courier New"/>
          <w:color w:val="197F19"/>
          <w:spacing w:val="-9"/>
          <w:sz w:val="20"/>
        </w:rPr>
        <w:t xml:space="preserve"> </w:t>
      </w:r>
      <w:r>
        <w:rPr>
          <w:rFonts w:ascii="Courier New"/>
          <w:color w:val="197F19"/>
          <w:sz w:val="20"/>
        </w:rPr>
        <w:t>Public</w:t>
      </w:r>
      <w:r>
        <w:rPr>
          <w:rFonts w:ascii="Courier New"/>
          <w:color w:val="197F19"/>
          <w:spacing w:val="-9"/>
          <w:sz w:val="20"/>
        </w:rPr>
        <w:t xml:space="preserve"> </w:t>
      </w:r>
      <w:r>
        <w:rPr>
          <w:rFonts w:ascii="Courier New"/>
          <w:color w:val="197F19"/>
          <w:sz w:val="20"/>
        </w:rPr>
        <w:t>member</w:t>
      </w:r>
      <w:r>
        <w:rPr>
          <w:rFonts w:ascii="Courier New"/>
          <w:color w:val="197F19"/>
          <w:spacing w:val="-9"/>
          <w:sz w:val="20"/>
        </w:rPr>
        <w:t xml:space="preserve"> </w:t>
      </w:r>
      <w:r>
        <w:rPr>
          <w:rFonts w:ascii="Courier New"/>
          <w:color w:val="197F19"/>
          <w:sz w:val="20"/>
        </w:rPr>
        <w:t>for</w:t>
      </w:r>
      <w:r>
        <w:rPr>
          <w:rFonts w:ascii="Courier New"/>
          <w:color w:val="197F19"/>
          <w:spacing w:val="-10"/>
          <w:sz w:val="20"/>
        </w:rPr>
        <w:t xml:space="preserve"> </w:t>
      </w:r>
      <w:r>
        <w:rPr>
          <w:rFonts w:ascii="Courier New"/>
          <w:color w:val="197F19"/>
          <w:sz w:val="20"/>
        </w:rPr>
        <w:t>the</w:t>
      </w:r>
      <w:r>
        <w:rPr>
          <w:rFonts w:ascii="Courier New"/>
          <w:color w:val="197F19"/>
          <w:spacing w:val="-9"/>
          <w:sz w:val="20"/>
        </w:rPr>
        <w:t xml:space="preserve"> </w:t>
      </w:r>
      <w:r>
        <w:rPr>
          <w:rFonts w:ascii="Courier New"/>
          <w:color w:val="197F19"/>
          <w:sz w:val="20"/>
        </w:rPr>
        <w:t>LogCurrentState</w:t>
      </w:r>
      <w:r>
        <w:rPr>
          <w:rFonts w:ascii="Courier New"/>
          <w:color w:val="197F19"/>
          <w:spacing w:val="-9"/>
          <w:sz w:val="20"/>
        </w:rPr>
        <w:t xml:space="preserve"> </w:t>
      </w:r>
      <w:r>
        <w:rPr>
          <w:rFonts w:ascii="Courier New"/>
          <w:color w:val="197F19"/>
          <w:sz w:val="20"/>
        </w:rPr>
        <w:t>fire-and-forget</w:t>
      </w:r>
      <w:r>
        <w:rPr>
          <w:rFonts w:ascii="Courier New"/>
          <w:color w:val="197F19"/>
          <w:spacing w:val="-10"/>
          <w:sz w:val="20"/>
        </w:rPr>
        <w:t xml:space="preserve"> </w:t>
      </w:r>
      <w:r>
        <w:rPr>
          <w:rFonts w:ascii="Courier New"/>
          <w:color w:val="197F19"/>
          <w:spacing w:val="-2"/>
          <w:sz w:val="20"/>
        </w:rPr>
        <w:t>method</w:t>
      </w:r>
    </w:p>
    <w:p w14:paraId="237AD7AA" w14:textId="77777777" w:rsidR="002D20EE" w:rsidRDefault="00DD000A">
      <w:pPr>
        <w:tabs>
          <w:tab w:val="left" w:pos="1054"/>
        </w:tabs>
        <w:spacing w:before="6" w:line="216" w:lineRule="auto"/>
        <w:ind w:left="158"/>
        <w:rPr>
          <w:rFonts w:ascii="Courier New"/>
          <w:sz w:val="20"/>
        </w:rPr>
      </w:pPr>
      <w:r>
        <w:rPr>
          <w:color w:val="7F7F7F"/>
          <w:spacing w:val="-5"/>
          <w:sz w:val="12"/>
        </w:rPr>
        <w:t>137</w:t>
      </w:r>
      <w:r>
        <w:rPr>
          <w:color w:val="7F7F7F"/>
          <w:sz w:val="12"/>
        </w:rPr>
        <w:tab/>
      </w:r>
      <w:r>
        <w:rPr>
          <w:rFonts w:ascii="Courier New"/>
          <w:color w:val="197F19"/>
          <w:spacing w:val="-5"/>
          <w:position w:val="-2"/>
          <w:sz w:val="20"/>
        </w:rPr>
        <w:t>*</w:t>
      </w:r>
      <w:r>
        <w:rPr>
          <w:rFonts w:ascii="Courier New"/>
          <w:color w:val="197F19"/>
          <w:spacing w:val="-5"/>
          <w:sz w:val="20"/>
        </w:rPr>
        <w:t>/</w:t>
      </w:r>
    </w:p>
    <w:p w14:paraId="3AB061C9" w14:textId="77777777" w:rsidR="002D20EE" w:rsidRDefault="00DD000A">
      <w:pPr>
        <w:tabs>
          <w:tab w:val="left" w:pos="935"/>
        </w:tabs>
        <w:spacing w:line="218" w:lineRule="exact"/>
        <w:ind w:left="158"/>
        <w:rPr>
          <w:rFonts w:ascii="Courier New"/>
          <w:sz w:val="20"/>
        </w:rPr>
      </w:pPr>
      <w:r>
        <w:rPr>
          <w:color w:val="7F7F7F"/>
          <w:spacing w:val="-5"/>
          <w:sz w:val="12"/>
        </w:rPr>
        <w:t>138</w:t>
      </w:r>
      <w:r>
        <w:rPr>
          <w:color w:val="7F7F7F"/>
          <w:sz w:val="12"/>
        </w:rPr>
        <w:tab/>
      </w:r>
      <w:r>
        <w:rPr>
          <w:rFonts w:ascii="Courier New"/>
          <w:sz w:val="20"/>
        </w:rPr>
        <w:t>methods::LogCurrentState</w:t>
      </w:r>
      <w:r>
        <w:rPr>
          <w:rFonts w:ascii="Courier New"/>
          <w:spacing w:val="-30"/>
          <w:sz w:val="20"/>
        </w:rPr>
        <w:t xml:space="preserve"> </w:t>
      </w:r>
      <w:r>
        <w:rPr>
          <w:rFonts w:ascii="Courier New"/>
          <w:spacing w:val="-2"/>
          <w:sz w:val="20"/>
        </w:rPr>
        <w:t>LogCurrentState;</w:t>
      </w:r>
    </w:p>
    <w:p w14:paraId="1BA436DF" w14:textId="77777777" w:rsidR="002D20EE" w:rsidRDefault="00DD000A">
      <w:pPr>
        <w:spacing w:before="12"/>
        <w:ind w:left="158"/>
        <w:rPr>
          <w:rFonts w:ascii="Courier New"/>
          <w:sz w:val="20"/>
        </w:rPr>
      </w:pPr>
      <w:r>
        <w:rPr>
          <w:color w:val="7F7F7F"/>
          <w:sz w:val="12"/>
        </w:rPr>
        <w:t>139</w:t>
      </w:r>
      <w:r>
        <w:rPr>
          <w:color w:val="7F7F7F"/>
          <w:spacing w:val="61"/>
          <w:sz w:val="12"/>
        </w:rPr>
        <w:t xml:space="preserve"> </w:t>
      </w:r>
      <w:r>
        <w:rPr>
          <w:rFonts w:ascii="Courier New"/>
          <w:spacing w:val="-5"/>
          <w:sz w:val="20"/>
        </w:rPr>
        <w:t>};</w:t>
      </w:r>
    </w:p>
    <w:p w14:paraId="05D9D8E4" w14:textId="77777777" w:rsidR="002D20EE" w:rsidRDefault="00DD000A">
      <w:pPr>
        <w:spacing w:before="82"/>
        <w:ind w:left="3352"/>
        <w:rPr>
          <w:b/>
        </w:rPr>
      </w:pPr>
      <w:r>
        <w:rPr>
          <w:b/>
        </w:rPr>
        <w:t>Listing</w:t>
      </w:r>
      <w:r>
        <w:rPr>
          <w:b/>
          <w:spacing w:val="-9"/>
        </w:rPr>
        <w:t xml:space="preserve"> </w:t>
      </w:r>
      <w:r>
        <w:rPr>
          <w:b/>
        </w:rPr>
        <w:t>5.2:</w:t>
      </w:r>
      <w:r>
        <w:rPr>
          <w:b/>
          <w:spacing w:val="5"/>
        </w:rPr>
        <w:t xml:space="preserve"> </w:t>
      </w:r>
      <w:r>
        <w:rPr>
          <w:b/>
        </w:rPr>
        <w:t>RadarService</w:t>
      </w:r>
      <w:r>
        <w:rPr>
          <w:b/>
          <w:spacing w:val="-9"/>
        </w:rPr>
        <w:t xml:space="preserve"> </w:t>
      </w:r>
      <w:r>
        <w:rPr>
          <w:b/>
          <w:spacing w:val="-4"/>
        </w:rPr>
        <w:t>Proxy</w:t>
      </w:r>
    </w:p>
    <w:p w14:paraId="11624812" w14:textId="77777777" w:rsidR="002D20EE" w:rsidRDefault="002D20EE">
      <w:pPr>
        <w:pStyle w:val="BodyText"/>
        <w:rPr>
          <w:b/>
          <w:sz w:val="31"/>
        </w:rPr>
      </w:pPr>
    </w:p>
    <w:p w14:paraId="02739895" w14:textId="77777777" w:rsidR="002D20EE" w:rsidRDefault="00DD000A">
      <w:pPr>
        <w:pStyle w:val="Heading3"/>
        <w:numPr>
          <w:ilvl w:val="2"/>
          <w:numId w:val="46"/>
        </w:numPr>
        <w:tabs>
          <w:tab w:val="left" w:pos="1228"/>
          <w:tab w:val="left" w:pos="1229"/>
        </w:tabs>
        <w:ind w:hanging="772"/>
      </w:pPr>
      <w:bookmarkStart w:id="128" w:name="5.3.3_Constructor_and_Handle_Concept"/>
      <w:bookmarkStart w:id="129" w:name="_bookmark105"/>
      <w:bookmarkEnd w:id="128"/>
      <w:bookmarkEnd w:id="129"/>
      <w:r>
        <w:t>Constructor</w:t>
      </w:r>
      <w:r>
        <w:rPr>
          <w:spacing w:val="-12"/>
        </w:rPr>
        <w:t xml:space="preserve"> </w:t>
      </w:r>
      <w:r>
        <w:t>and</w:t>
      </w:r>
      <w:r>
        <w:rPr>
          <w:spacing w:val="-10"/>
        </w:rPr>
        <w:t xml:space="preserve"> </w:t>
      </w:r>
      <w:r>
        <w:t>Handle</w:t>
      </w:r>
      <w:r>
        <w:rPr>
          <w:spacing w:val="-9"/>
        </w:rPr>
        <w:t xml:space="preserve"> </w:t>
      </w:r>
      <w:r>
        <w:rPr>
          <w:spacing w:val="-2"/>
        </w:rPr>
        <w:t>Concept</w:t>
      </w:r>
    </w:p>
    <w:p w14:paraId="27B14EE4" w14:textId="77777777" w:rsidR="002D20EE" w:rsidRDefault="002D20EE">
      <w:pPr>
        <w:pStyle w:val="BodyText"/>
        <w:spacing w:before="4"/>
        <w:rPr>
          <w:b/>
          <w:sz w:val="25"/>
        </w:rPr>
      </w:pPr>
    </w:p>
    <w:p w14:paraId="582C5499" w14:textId="77777777" w:rsidR="002D20EE" w:rsidRDefault="00DD000A">
      <w:pPr>
        <w:pStyle w:val="BodyText"/>
        <w:spacing w:line="242" w:lineRule="auto"/>
        <w:ind w:left="457" w:right="1175"/>
        <w:jc w:val="both"/>
      </w:pPr>
      <w:r>
        <w:t>As</w:t>
      </w:r>
      <w:r>
        <w:rPr>
          <w:spacing w:val="-17"/>
        </w:rPr>
        <w:t xml:space="preserve"> </w:t>
      </w:r>
      <w:r>
        <w:t>you</w:t>
      </w:r>
      <w:r>
        <w:rPr>
          <w:spacing w:val="-4"/>
        </w:rPr>
        <w:t xml:space="preserve"> </w:t>
      </w:r>
      <w:r>
        <w:t>can see in the Listing</w:t>
      </w:r>
      <w:r>
        <w:rPr>
          <w:spacing w:val="40"/>
        </w:rPr>
        <w:t xml:space="preserve"> </w:t>
      </w:r>
      <w:hyperlink w:anchor="_bookmark104" w:history="1">
        <w:r>
          <w:rPr>
            <w:color w:val="0000FF"/>
          </w:rPr>
          <w:t>5.2</w:t>
        </w:r>
      </w:hyperlink>
      <w:r>
        <w:rPr>
          <w:color w:val="0000FF"/>
        </w:rPr>
        <w:t xml:space="preserve"> </w:t>
      </w:r>
      <w:hyperlink w:anchor="_bookmark15" w:history="1">
        <w:r>
          <w:rPr>
            <w:rFonts w:ascii="Courier New"/>
            <w:color w:val="0000FF"/>
          </w:rPr>
          <w:t>ara::com</w:t>
        </w:r>
      </w:hyperlink>
      <w:r>
        <w:rPr>
          <w:rFonts w:ascii="Courier New"/>
          <w:color w:val="0000FF"/>
          <w:spacing w:val="-36"/>
        </w:rPr>
        <w:t xml:space="preserve"> </w:t>
      </w:r>
      <w:r>
        <w:t>prescribes the Proxy class to provide a constructor.</w:t>
      </w:r>
      <w:r>
        <w:rPr>
          <w:spacing w:val="-11"/>
        </w:rPr>
        <w:t xml:space="preserve"> </w:t>
      </w:r>
      <w:r>
        <w:t>This</w:t>
      </w:r>
      <w:r>
        <w:rPr>
          <w:spacing w:val="-17"/>
        </w:rPr>
        <w:t xml:space="preserve"> </w:t>
      </w:r>
      <w:r>
        <w:t>means,</w:t>
      </w:r>
      <w:r>
        <w:rPr>
          <w:spacing w:val="-16"/>
        </w:rPr>
        <w:t xml:space="preserve"> </w:t>
      </w:r>
      <w:r>
        <w:t>that</w:t>
      </w:r>
      <w:r>
        <w:rPr>
          <w:spacing w:val="-17"/>
        </w:rPr>
        <w:t xml:space="preserve"> </w:t>
      </w:r>
      <w:r>
        <w:t>the</w:t>
      </w:r>
      <w:r>
        <w:rPr>
          <w:spacing w:val="-17"/>
        </w:rPr>
        <w:t xml:space="preserve"> </w:t>
      </w:r>
      <w:r>
        <w:t>developer</w:t>
      </w:r>
      <w:r>
        <w:rPr>
          <w:spacing w:val="-16"/>
        </w:rPr>
        <w:t xml:space="preserve"> </w:t>
      </w:r>
      <w:r>
        <w:t>is</w:t>
      </w:r>
      <w:r>
        <w:rPr>
          <w:spacing w:val="-17"/>
        </w:rPr>
        <w:t xml:space="preserve"> </w:t>
      </w:r>
      <w:r>
        <w:t>responsible</w:t>
      </w:r>
      <w:r>
        <w:rPr>
          <w:spacing w:val="-17"/>
        </w:rPr>
        <w:t xml:space="preserve"> </w:t>
      </w:r>
      <w:r>
        <w:t>for</w:t>
      </w:r>
      <w:r>
        <w:rPr>
          <w:spacing w:val="-17"/>
        </w:rPr>
        <w:t xml:space="preserve"> </w:t>
      </w:r>
      <w:r>
        <w:t>creating</w:t>
      </w:r>
      <w:r>
        <w:rPr>
          <w:spacing w:val="-16"/>
        </w:rPr>
        <w:t xml:space="preserve"> </w:t>
      </w:r>
      <w:r>
        <w:t>a</w:t>
      </w:r>
      <w:r>
        <w:rPr>
          <w:spacing w:val="-17"/>
        </w:rPr>
        <w:t xml:space="preserve"> </w:t>
      </w:r>
      <w:r>
        <w:t>proxy</w:t>
      </w:r>
      <w:r>
        <w:rPr>
          <w:spacing w:val="-17"/>
        </w:rPr>
        <w:t xml:space="preserve"> </w:t>
      </w:r>
      <w:r>
        <w:t>instance to communicate with a possibly remote service.</w:t>
      </w:r>
    </w:p>
    <w:p w14:paraId="37B66546" w14:textId="77777777" w:rsidR="002D20EE" w:rsidRDefault="00DD000A">
      <w:pPr>
        <w:spacing w:before="169" w:line="242" w:lineRule="auto"/>
        <w:ind w:left="457" w:right="1175"/>
        <w:jc w:val="both"/>
        <w:rPr>
          <w:i/>
          <w:sz w:val="24"/>
        </w:rPr>
      </w:pPr>
      <w:r>
        <w:rPr>
          <w:spacing w:val="-2"/>
          <w:sz w:val="24"/>
        </w:rPr>
        <w:t>The</w:t>
      </w:r>
      <w:r>
        <w:rPr>
          <w:spacing w:val="-15"/>
          <w:sz w:val="24"/>
        </w:rPr>
        <w:t xml:space="preserve"> </w:t>
      </w:r>
      <w:hyperlink w:anchor="_bookmark23" w:history="1">
        <w:r>
          <w:rPr>
            <w:rFonts w:ascii="Courier New" w:hAnsi="Courier New"/>
            <w:color w:val="0000FF"/>
            <w:spacing w:val="-2"/>
            <w:sz w:val="24"/>
          </w:rPr>
          <w:t>ctor</w:t>
        </w:r>
        <w:r>
          <w:rPr>
            <w:rFonts w:ascii="Courier New" w:hAnsi="Courier New"/>
            <w:color w:val="0000FF"/>
            <w:spacing w:val="-34"/>
            <w:sz w:val="24"/>
          </w:rPr>
          <w:t xml:space="preserve"> </w:t>
        </w:r>
      </w:hyperlink>
      <w:r>
        <w:rPr>
          <w:spacing w:val="-2"/>
          <w:sz w:val="24"/>
        </w:rPr>
        <w:t>takes</w:t>
      </w:r>
      <w:r>
        <w:rPr>
          <w:spacing w:val="-15"/>
          <w:sz w:val="24"/>
        </w:rPr>
        <w:t xml:space="preserve"> </w:t>
      </w:r>
      <w:r>
        <w:rPr>
          <w:spacing w:val="-2"/>
          <w:sz w:val="24"/>
        </w:rPr>
        <w:t>a</w:t>
      </w:r>
      <w:r>
        <w:rPr>
          <w:spacing w:val="-15"/>
          <w:sz w:val="24"/>
        </w:rPr>
        <w:t xml:space="preserve"> </w:t>
      </w:r>
      <w:r>
        <w:rPr>
          <w:spacing w:val="-2"/>
          <w:sz w:val="24"/>
        </w:rPr>
        <w:t>parameter</w:t>
      </w:r>
      <w:r>
        <w:rPr>
          <w:spacing w:val="-14"/>
          <w:sz w:val="24"/>
        </w:rPr>
        <w:t xml:space="preserve"> </w:t>
      </w:r>
      <w:r>
        <w:rPr>
          <w:spacing w:val="-2"/>
          <w:sz w:val="24"/>
        </w:rPr>
        <w:t>of</w:t>
      </w:r>
      <w:r>
        <w:rPr>
          <w:spacing w:val="-15"/>
          <w:sz w:val="24"/>
        </w:rPr>
        <w:t xml:space="preserve"> </w:t>
      </w:r>
      <w:r>
        <w:rPr>
          <w:spacing w:val="-2"/>
          <w:sz w:val="24"/>
        </w:rPr>
        <w:t>type</w:t>
      </w:r>
      <w:r>
        <w:rPr>
          <w:spacing w:val="-15"/>
          <w:sz w:val="24"/>
        </w:rPr>
        <w:t xml:space="preserve"> </w:t>
      </w:r>
      <w:r>
        <w:rPr>
          <w:spacing w:val="-2"/>
          <w:sz w:val="24"/>
        </w:rPr>
        <w:t>RadarServiceProxy::HandleType</w:t>
      </w:r>
      <w:r>
        <w:rPr>
          <w:spacing w:val="-14"/>
          <w:sz w:val="24"/>
        </w:rPr>
        <w:t xml:space="preserve"> </w:t>
      </w:r>
      <w:r>
        <w:rPr>
          <w:spacing w:val="-2"/>
          <w:sz w:val="24"/>
        </w:rPr>
        <w:t>—</w:t>
      </w:r>
      <w:r>
        <w:rPr>
          <w:spacing w:val="-8"/>
          <w:sz w:val="24"/>
        </w:rPr>
        <w:t xml:space="preserve"> </w:t>
      </w:r>
      <w:r>
        <w:rPr>
          <w:spacing w:val="-2"/>
          <w:sz w:val="24"/>
        </w:rPr>
        <w:t>an</w:t>
      </w:r>
      <w:r>
        <w:rPr>
          <w:spacing w:val="-8"/>
          <w:sz w:val="24"/>
        </w:rPr>
        <w:t xml:space="preserve"> </w:t>
      </w:r>
      <w:r>
        <w:rPr>
          <w:spacing w:val="-2"/>
          <w:sz w:val="24"/>
        </w:rPr>
        <w:t>inner</w:t>
      </w:r>
      <w:r>
        <w:rPr>
          <w:spacing w:val="-8"/>
          <w:sz w:val="24"/>
        </w:rPr>
        <w:t xml:space="preserve"> </w:t>
      </w:r>
      <w:r>
        <w:rPr>
          <w:spacing w:val="-2"/>
          <w:sz w:val="24"/>
        </w:rPr>
        <w:t xml:space="preserve">class </w:t>
      </w:r>
      <w:r>
        <w:rPr>
          <w:sz w:val="24"/>
        </w:rPr>
        <w:t>of the generated proxy class.</w:t>
      </w:r>
      <w:r>
        <w:rPr>
          <w:spacing w:val="40"/>
          <w:sz w:val="24"/>
        </w:rPr>
        <w:t xml:space="preserve"> </w:t>
      </w:r>
      <w:r>
        <w:rPr>
          <w:sz w:val="24"/>
        </w:rPr>
        <w:t xml:space="preserve">Probably the immediate question then is: </w:t>
      </w:r>
      <w:r>
        <w:rPr>
          <w:i/>
          <w:sz w:val="24"/>
        </w:rPr>
        <w:t>"What is this handle and how to create it/where to get it from?"</w:t>
      </w:r>
    </w:p>
    <w:p w14:paraId="6B57F349" w14:textId="77777777" w:rsidR="002D20EE" w:rsidRDefault="00DD000A">
      <w:pPr>
        <w:pStyle w:val="BodyText"/>
        <w:spacing w:before="169" w:line="244" w:lineRule="auto"/>
        <w:ind w:left="457" w:right="1175"/>
        <w:jc w:val="both"/>
      </w:pPr>
      <w:r>
        <w:t>What it is, should be straightforward:</w:t>
      </w:r>
      <w:r>
        <w:rPr>
          <w:spacing w:val="40"/>
        </w:rPr>
        <w:t xml:space="preserve"> </w:t>
      </w:r>
      <w:r>
        <w:t xml:space="preserve">After the call to the </w:t>
      </w:r>
      <w:hyperlink w:anchor="_bookmark23" w:history="1">
        <w:r>
          <w:rPr>
            <w:rFonts w:ascii="Courier New"/>
            <w:color w:val="0000FF"/>
          </w:rPr>
          <w:t>ctor</w:t>
        </w:r>
      </w:hyperlink>
      <w:r>
        <w:rPr>
          <w:rFonts w:ascii="Courier New"/>
          <w:color w:val="0000FF"/>
          <w:spacing w:val="-36"/>
        </w:rPr>
        <w:t xml:space="preserve"> </w:t>
      </w:r>
      <w:r>
        <w:t xml:space="preserve">you have a proxy </w:t>
      </w:r>
      <w:r>
        <w:rPr>
          <w:spacing w:val="-2"/>
        </w:rPr>
        <w:t>instance,</w:t>
      </w:r>
      <w:r>
        <w:rPr>
          <w:spacing w:val="-7"/>
        </w:rPr>
        <w:t xml:space="preserve"> </w:t>
      </w:r>
      <w:r>
        <w:rPr>
          <w:spacing w:val="-2"/>
        </w:rPr>
        <w:t>which</w:t>
      </w:r>
      <w:r>
        <w:rPr>
          <w:spacing w:val="-11"/>
        </w:rPr>
        <w:t xml:space="preserve"> </w:t>
      </w:r>
      <w:r>
        <w:rPr>
          <w:spacing w:val="-2"/>
        </w:rPr>
        <w:t>allows</w:t>
      </w:r>
      <w:r>
        <w:rPr>
          <w:spacing w:val="-11"/>
        </w:rPr>
        <w:t xml:space="preserve"> </w:t>
      </w:r>
      <w:r>
        <w:rPr>
          <w:spacing w:val="-2"/>
        </w:rPr>
        <w:t>you</w:t>
      </w:r>
      <w:r>
        <w:rPr>
          <w:spacing w:val="-11"/>
        </w:rPr>
        <w:t xml:space="preserve"> </w:t>
      </w:r>
      <w:r>
        <w:rPr>
          <w:spacing w:val="-2"/>
        </w:rPr>
        <w:t>to</w:t>
      </w:r>
      <w:r>
        <w:rPr>
          <w:spacing w:val="-11"/>
        </w:rPr>
        <w:t xml:space="preserve"> </w:t>
      </w:r>
      <w:r>
        <w:rPr>
          <w:spacing w:val="-2"/>
        </w:rPr>
        <w:t>communicate</w:t>
      </w:r>
      <w:r>
        <w:rPr>
          <w:spacing w:val="-11"/>
        </w:rPr>
        <w:t xml:space="preserve"> </w:t>
      </w:r>
      <w:r>
        <w:rPr>
          <w:spacing w:val="-2"/>
        </w:rPr>
        <w:t>with</w:t>
      </w:r>
      <w:r>
        <w:rPr>
          <w:spacing w:val="-11"/>
        </w:rPr>
        <w:t xml:space="preserve"> </w:t>
      </w:r>
      <w:r>
        <w:rPr>
          <w:spacing w:val="-2"/>
        </w:rPr>
        <w:t>the</w:t>
      </w:r>
      <w:r>
        <w:rPr>
          <w:spacing w:val="-11"/>
        </w:rPr>
        <w:t xml:space="preserve"> </w:t>
      </w:r>
      <w:r>
        <w:rPr>
          <w:spacing w:val="-2"/>
        </w:rPr>
        <w:t>service,</w:t>
      </w:r>
      <w:r>
        <w:rPr>
          <w:spacing w:val="-7"/>
        </w:rPr>
        <w:t xml:space="preserve"> </w:t>
      </w:r>
      <w:r>
        <w:rPr>
          <w:spacing w:val="-2"/>
        </w:rPr>
        <w:t>therefore</w:t>
      </w:r>
      <w:r>
        <w:rPr>
          <w:spacing w:val="-11"/>
        </w:rPr>
        <w:t xml:space="preserve"> </w:t>
      </w:r>
      <w:r>
        <w:rPr>
          <w:spacing w:val="-2"/>
        </w:rPr>
        <w:t>the</w:t>
      </w:r>
      <w:r>
        <w:rPr>
          <w:spacing w:val="-11"/>
        </w:rPr>
        <w:t xml:space="preserve"> </w:t>
      </w:r>
      <w:r>
        <w:rPr>
          <w:spacing w:val="-2"/>
        </w:rPr>
        <w:t>handle</w:t>
      </w:r>
      <w:r>
        <w:rPr>
          <w:spacing w:val="-11"/>
        </w:rPr>
        <w:t xml:space="preserve"> </w:t>
      </w:r>
      <w:r>
        <w:rPr>
          <w:spacing w:val="-2"/>
        </w:rPr>
        <w:t>has</w:t>
      </w:r>
      <w:r>
        <w:rPr>
          <w:spacing w:val="-11"/>
        </w:rPr>
        <w:t xml:space="preserve"> </w:t>
      </w:r>
      <w:r>
        <w:rPr>
          <w:spacing w:val="-2"/>
        </w:rPr>
        <w:t xml:space="preserve">to </w:t>
      </w:r>
      <w:r>
        <w:t>contain the needed addressing information, so that the</w:t>
      </w:r>
      <w:r>
        <w:t xml:space="preserve"> Communication Management binding implementation is able to contact the service.</w:t>
      </w:r>
    </w:p>
    <w:p w14:paraId="281D34F4" w14:textId="77777777" w:rsidR="002D20EE" w:rsidRDefault="00DD000A">
      <w:pPr>
        <w:pStyle w:val="BodyText"/>
        <w:spacing w:before="168" w:line="252" w:lineRule="auto"/>
        <w:ind w:left="457" w:right="1175"/>
        <w:jc w:val="both"/>
      </w:pPr>
      <w:r>
        <w:t>What</w:t>
      </w:r>
      <w:r>
        <w:rPr>
          <w:spacing w:val="-2"/>
        </w:rPr>
        <w:t xml:space="preserve"> </w:t>
      </w:r>
      <w:r>
        <w:t>exactly</w:t>
      </w:r>
      <w:r>
        <w:rPr>
          <w:spacing w:val="-2"/>
        </w:rPr>
        <w:t xml:space="preserve"> </w:t>
      </w:r>
      <w:r>
        <w:t>this</w:t>
      </w:r>
      <w:r>
        <w:rPr>
          <w:spacing w:val="-2"/>
        </w:rPr>
        <w:t xml:space="preserve"> </w:t>
      </w:r>
      <w:r>
        <w:t>address</w:t>
      </w:r>
      <w:r>
        <w:rPr>
          <w:spacing w:val="-2"/>
        </w:rPr>
        <w:t xml:space="preserve"> </w:t>
      </w:r>
      <w:r>
        <w:t>information</w:t>
      </w:r>
      <w:r>
        <w:rPr>
          <w:spacing w:val="-2"/>
        </w:rPr>
        <w:t xml:space="preserve"> </w:t>
      </w:r>
      <w:r>
        <w:t>contains</w:t>
      </w:r>
      <w:r>
        <w:rPr>
          <w:spacing w:val="-2"/>
        </w:rPr>
        <w:t xml:space="preserve"> </w:t>
      </w:r>
      <w:r>
        <w:t>is</w:t>
      </w:r>
      <w:r>
        <w:rPr>
          <w:spacing w:val="-2"/>
        </w:rPr>
        <w:t xml:space="preserve"> </w:t>
      </w:r>
      <w:r>
        <w:t>totally</w:t>
      </w:r>
      <w:r>
        <w:rPr>
          <w:spacing w:val="-2"/>
        </w:rPr>
        <w:t xml:space="preserve"> </w:t>
      </w:r>
      <w:r>
        <w:t>dependent</w:t>
      </w:r>
      <w:r>
        <w:rPr>
          <w:spacing w:val="-2"/>
        </w:rPr>
        <w:t xml:space="preserve"> </w:t>
      </w:r>
      <w:r>
        <w:t>on</w:t>
      </w:r>
      <w:r>
        <w:rPr>
          <w:spacing w:val="-2"/>
        </w:rPr>
        <w:t xml:space="preserve"> </w:t>
      </w:r>
      <w:r>
        <w:t>the</w:t>
      </w:r>
      <w:r>
        <w:rPr>
          <w:spacing w:val="-2"/>
        </w:rPr>
        <w:t xml:space="preserve"> </w:t>
      </w:r>
      <w:r>
        <w:t>binding</w:t>
      </w:r>
      <w:r>
        <w:rPr>
          <w:spacing w:val="-2"/>
        </w:rPr>
        <w:t xml:space="preserve"> </w:t>
      </w:r>
      <w:r>
        <w:t>im- plementation/technical transport layer!</w:t>
      </w:r>
    </w:p>
    <w:p w14:paraId="03852AD1" w14:textId="77777777" w:rsidR="002D20EE" w:rsidRDefault="00DD000A">
      <w:pPr>
        <w:pStyle w:val="BodyText"/>
        <w:spacing w:before="157" w:line="252" w:lineRule="auto"/>
        <w:ind w:left="457" w:right="1175"/>
        <w:jc w:val="both"/>
      </w:pPr>
      <w:r>
        <w:t>That</w:t>
      </w:r>
      <w:r>
        <w:rPr>
          <w:spacing w:val="-3"/>
        </w:rPr>
        <w:t xml:space="preserve"> </w:t>
      </w:r>
      <w:r>
        <w:t>already</w:t>
      </w:r>
      <w:r>
        <w:rPr>
          <w:spacing w:val="-3"/>
        </w:rPr>
        <w:t xml:space="preserve"> </w:t>
      </w:r>
      <w:r>
        <w:t>partly</w:t>
      </w:r>
      <w:r>
        <w:rPr>
          <w:spacing w:val="-4"/>
        </w:rPr>
        <w:t xml:space="preserve"> </w:t>
      </w:r>
      <w:r>
        <w:t>answers</w:t>
      </w:r>
      <w:r>
        <w:rPr>
          <w:spacing w:val="-3"/>
        </w:rPr>
        <w:t xml:space="preserve"> </w:t>
      </w:r>
      <w:r>
        <w:t>the</w:t>
      </w:r>
      <w:r>
        <w:rPr>
          <w:spacing w:val="-4"/>
        </w:rPr>
        <w:t xml:space="preserve"> </w:t>
      </w:r>
      <w:r>
        <w:t>question</w:t>
      </w:r>
      <w:r>
        <w:rPr>
          <w:spacing w:val="-3"/>
        </w:rPr>
        <w:t xml:space="preserve"> </w:t>
      </w:r>
      <w:r>
        <w:rPr>
          <w:i/>
        </w:rPr>
        <w:t>"how</w:t>
      </w:r>
      <w:r>
        <w:rPr>
          <w:i/>
          <w:spacing w:val="-4"/>
        </w:rPr>
        <w:t xml:space="preserve"> </w:t>
      </w:r>
      <w:r>
        <w:rPr>
          <w:i/>
        </w:rPr>
        <w:t>to</w:t>
      </w:r>
      <w:r>
        <w:rPr>
          <w:i/>
          <w:spacing w:val="-3"/>
        </w:rPr>
        <w:t xml:space="preserve"> </w:t>
      </w:r>
      <w:r>
        <w:rPr>
          <w:i/>
        </w:rPr>
        <w:t>create/where</w:t>
      </w:r>
      <w:r>
        <w:rPr>
          <w:i/>
          <w:spacing w:val="-4"/>
        </w:rPr>
        <w:t xml:space="preserve"> </w:t>
      </w:r>
      <w:r>
        <w:rPr>
          <w:i/>
        </w:rPr>
        <w:t>to</w:t>
      </w:r>
      <w:r>
        <w:rPr>
          <w:i/>
          <w:spacing w:val="-3"/>
        </w:rPr>
        <w:t xml:space="preserve"> </w:t>
      </w:r>
      <w:r>
        <w:rPr>
          <w:i/>
        </w:rPr>
        <w:t>get</w:t>
      </w:r>
      <w:r>
        <w:rPr>
          <w:i/>
          <w:spacing w:val="-4"/>
        </w:rPr>
        <w:t xml:space="preserve"> </w:t>
      </w:r>
      <w:r>
        <w:rPr>
          <w:i/>
        </w:rPr>
        <w:t>it"</w:t>
      </w:r>
      <w:r>
        <w:t>: Really</w:t>
      </w:r>
      <w:r>
        <w:rPr>
          <w:spacing w:val="-3"/>
        </w:rPr>
        <w:t xml:space="preserve"> </w:t>
      </w:r>
      <w:r>
        <w:t>creat- ing</w:t>
      </w:r>
      <w:r>
        <w:rPr>
          <w:spacing w:val="-15"/>
        </w:rPr>
        <w:t xml:space="preserve"> </w:t>
      </w:r>
      <w:r>
        <w:t>is</w:t>
      </w:r>
      <w:r>
        <w:rPr>
          <w:spacing w:val="-15"/>
        </w:rPr>
        <w:t xml:space="preserve"> </w:t>
      </w:r>
      <w:r>
        <w:t>not</w:t>
      </w:r>
      <w:r>
        <w:rPr>
          <w:spacing w:val="-15"/>
        </w:rPr>
        <w:t xml:space="preserve"> </w:t>
      </w:r>
      <w:r>
        <w:t>possible</w:t>
      </w:r>
      <w:r>
        <w:rPr>
          <w:spacing w:val="-15"/>
        </w:rPr>
        <w:t xml:space="preserve"> </w:t>
      </w:r>
      <w:r>
        <w:t>for</w:t>
      </w:r>
      <w:r>
        <w:rPr>
          <w:spacing w:val="-15"/>
        </w:rPr>
        <w:t xml:space="preserve"> </w:t>
      </w:r>
      <w:r>
        <w:t>an</w:t>
      </w:r>
      <w:r>
        <w:rPr>
          <w:spacing w:val="-15"/>
        </w:rPr>
        <w:t xml:space="preserve"> </w:t>
      </w:r>
      <w:r>
        <w:t>application</w:t>
      </w:r>
      <w:r>
        <w:rPr>
          <w:spacing w:val="-15"/>
        </w:rPr>
        <w:t xml:space="preserve"> </w:t>
      </w:r>
      <w:r>
        <w:t>developer</w:t>
      </w:r>
      <w:r>
        <w:rPr>
          <w:spacing w:val="-15"/>
        </w:rPr>
        <w:t xml:space="preserve"> </w:t>
      </w:r>
      <w:r>
        <w:t>as</w:t>
      </w:r>
      <w:r>
        <w:rPr>
          <w:spacing w:val="-15"/>
        </w:rPr>
        <w:t xml:space="preserve"> </w:t>
      </w:r>
      <w:r>
        <w:t>he</w:t>
      </w:r>
      <w:r>
        <w:rPr>
          <w:spacing w:val="-15"/>
        </w:rPr>
        <w:t xml:space="preserve"> </w:t>
      </w:r>
      <w:r>
        <w:t>is</w:t>
      </w:r>
      <w:r>
        <w:rPr>
          <w:spacing w:val="-15"/>
        </w:rPr>
        <w:t xml:space="preserve"> </w:t>
      </w:r>
      <w:r>
        <w:t>—</w:t>
      </w:r>
      <w:r>
        <w:rPr>
          <w:spacing w:val="-15"/>
        </w:rPr>
        <w:t xml:space="preserve"> </w:t>
      </w:r>
      <w:r>
        <w:t>according</w:t>
      </w:r>
      <w:r>
        <w:rPr>
          <w:spacing w:val="-15"/>
        </w:rPr>
        <w:t xml:space="preserve"> </w:t>
      </w:r>
      <w:r>
        <w:t>to</w:t>
      </w:r>
      <w:r>
        <w:rPr>
          <w:spacing w:val="-15"/>
        </w:rPr>
        <w:t xml:space="preserve"> </w:t>
      </w:r>
      <w:r>
        <w:t>AUTOSAR</w:t>
      </w:r>
      <w:r>
        <w:rPr>
          <w:spacing w:val="-15"/>
        </w:rPr>
        <w:t xml:space="preserve"> </w:t>
      </w:r>
      <w:r>
        <w:t>core concepts — implementing his application AP product and therefore Communication Management independent.</w:t>
      </w:r>
    </w:p>
    <w:p w14:paraId="26C853EB" w14:textId="77777777" w:rsidR="002D20EE" w:rsidRDefault="00DD000A">
      <w:pPr>
        <w:pStyle w:val="BodyText"/>
        <w:spacing w:before="162" w:line="232" w:lineRule="auto"/>
        <w:ind w:left="457" w:right="1175"/>
        <w:jc w:val="both"/>
      </w:pPr>
      <w:r>
        <w:t>The</w:t>
      </w:r>
      <w:r>
        <w:rPr>
          <w:spacing w:val="-17"/>
        </w:rPr>
        <w:t xml:space="preserve"> </w:t>
      </w:r>
      <w:r>
        <w:t>solution</w:t>
      </w:r>
      <w:r>
        <w:rPr>
          <w:spacing w:val="-17"/>
        </w:rPr>
        <w:t xml:space="preserve"> </w:t>
      </w:r>
      <w:r>
        <w:t>is, tha</w:t>
      </w:r>
      <w:r>
        <w:t xml:space="preserve">t </w:t>
      </w:r>
      <w:hyperlink w:anchor="_bookmark15" w:history="1">
        <w:r>
          <w:rPr>
            <w:rFonts w:ascii="Courier New"/>
            <w:color w:val="0000FF"/>
          </w:rPr>
          <w:t>ara::com</w:t>
        </w:r>
      </w:hyperlink>
      <w:r>
        <w:rPr>
          <w:rFonts w:ascii="Courier New"/>
          <w:color w:val="0000FF"/>
          <w:spacing w:val="-36"/>
        </w:rPr>
        <w:t xml:space="preserve"> </w:t>
      </w:r>
      <w:r>
        <w:t>provides the application developer with an API to find service instances, which returns such handles.</w:t>
      </w:r>
    </w:p>
    <w:p w14:paraId="6E48167D" w14:textId="77777777" w:rsidR="002D20EE" w:rsidRDefault="00DD000A">
      <w:pPr>
        <w:pStyle w:val="BodyText"/>
        <w:spacing w:before="175" w:line="252" w:lineRule="auto"/>
        <w:ind w:left="457" w:right="1175"/>
        <w:jc w:val="both"/>
      </w:pPr>
      <w:r>
        <w:t xml:space="preserve">This part of the API is described in detail here: </w:t>
      </w:r>
      <w:hyperlink w:anchor="_bookmark106" w:history="1">
        <w:r>
          <w:rPr>
            <w:color w:val="0000FF"/>
          </w:rPr>
          <w:t>subsection</w:t>
        </w:r>
      </w:hyperlink>
      <w:r>
        <w:rPr>
          <w:color w:val="0000FF"/>
        </w:rPr>
        <w:t xml:space="preserve"> </w:t>
      </w:r>
      <w:hyperlink w:anchor="_bookmark106" w:history="1">
        <w:r>
          <w:rPr>
            <w:color w:val="0000FF"/>
          </w:rPr>
          <w:t>5.3.4</w:t>
        </w:r>
      </w:hyperlink>
      <w:r>
        <w:t>.</w:t>
      </w:r>
      <w:r>
        <w:rPr>
          <w:spacing w:val="32"/>
        </w:rPr>
        <w:t xml:space="preserve"> </w:t>
      </w:r>
      <w:r>
        <w:t>The co-benefit from this</w:t>
      </w:r>
      <w:r>
        <w:rPr>
          <w:spacing w:val="-7"/>
        </w:rPr>
        <w:t xml:space="preserve"> </w:t>
      </w:r>
      <w:r>
        <w:t>approach</w:t>
      </w:r>
      <w:r>
        <w:rPr>
          <w:spacing w:val="-7"/>
        </w:rPr>
        <w:t xml:space="preserve"> </w:t>
      </w:r>
      <w:r>
        <w:t>—</w:t>
      </w:r>
      <w:r>
        <w:rPr>
          <w:spacing w:val="-7"/>
        </w:rPr>
        <w:t xml:space="preserve"> </w:t>
      </w:r>
      <w:r>
        <w:t>that</w:t>
      </w:r>
      <w:r>
        <w:rPr>
          <w:spacing w:val="-7"/>
        </w:rPr>
        <w:t xml:space="preserve"> </w:t>
      </w:r>
      <w:r>
        <w:t>proxy</w:t>
      </w:r>
      <w:r>
        <w:rPr>
          <w:spacing w:val="-7"/>
        </w:rPr>
        <w:t xml:space="preserve"> </w:t>
      </w:r>
      <w:r>
        <w:t>instances</w:t>
      </w:r>
      <w:r>
        <w:rPr>
          <w:spacing w:val="-7"/>
        </w:rPr>
        <w:t xml:space="preserve"> </w:t>
      </w:r>
      <w:r>
        <w:t>can</w:t>
      </w:r>
      <w:r>
        <w:rPr>
          <w:spacing w:val="-7"/>
        </w:rPr>
        <w:t xml:space="preserve"> </w:t>
      </w:r>
      <w:r>
        <w:t>only</w:t>
      </w:r>
      <w:r>
        <w:rPr>
          <w:spacing w:val="-7"/>
        </w:rPr>
        <w:t xml:space="preserve"> </w:t>
      </w:r>
      <w:r>
        <w:t>be</w:t>
      </w:r>
      <w:r>
        <w:rPr>
          <w:spacing w:val="-7"/>
        </w:rPr>
        <w:t xml:space="preserve"> </w:t>
      </w:r>
      <w:r>
        <w:t>created</w:t>
      </w:r>
      <w:r>
        <w:rPr>
          <w:spacing w:val="-7"/>
        </w:rPr>
        <w:t xml:space="preserve"> </w:t>
      </w:r>
      <w:r>
        <w:t>from</w:t>
      </w:r>
      <w:r>
        <w:rPr>
          <w:spacing w:val="-7"/>
        </w:rPr>
        <w:t xml:space="preserve"> </w:t>
      </w:r>
      <w:r>
        <w:t>handles,</w:t>
      </w:r>
      <w:r>
        <w:rPr>
          <w:spacing w:val="-7"/>
        </w:rPr>
        <w:t xml:space="preserve"> </w:t>
      </w:r>
      <w:r>
        <w:t>which</w:t>
      </w:r>
      <w:r>
        <w:rPr>
          <w:spacing w:val="-7"/>
        </w:rPr>
        <w:t xml:space="preserve"> </w:t>
      </w:r>
      <w:r>
        <w:t>are</w:t>
      </w:r>
      <w:r>
        <w:rPr>
          <w:spacing w:val="-7"/>
        </w:rPr>
        <w:t xml:space="preserve"> </w:t>
      </w:r>
      <w:r>
        <w:t>the result of a "FindService" API — is, that you are only able to create proxies, which are really backed by an existi</w:t>
      </w:r>
      <w:r>
        <w:t>ng service instance.</w:t>
      </w:r>
    </w:p>
    <w:p w14:paraId="5E93BB7C" w14:textId="77777777" w:rsidR="002D20EE" w:rsidRDefault="00DD000A">
      <w:pPr>
        <w:pStyle w:val="BodyText"/>
        <w:spacing w:before="156" w:line="252" w:lineRule="auto"/>
        <w:ind w:left="457" w:right="1175"/>
        <w:jc w:val="both"/>
      </w:pPr>
      <w:r>
        <w:t>So the question which probably might come up here:</w:t>
      </w:r>
      <w:r>
        <w:rPr>
          <w:spacing w:val="40"/>
        </w:rPr>
        <w:t xml:space="preserve"> </w:t>
      </w:r>
      <w:r>
        <w:t>Why this indirection, that an application</w:t>
      </w:r>
      <w:r>
        <w:rPr>
          <w:spacing w:val="-10"/>
        </w:rPr>
        <w:t xml:space="preserve"> </w:t>
      </w:r>
      <w:r>
        <w:t>developer</w:t>
      </w:r>
      <w:r>
        <w:rPr>
          <w:spacing w:val="1"/>
        </w:rPr>
        <w:t xml:space="preserve"> </w:t>
      </w:r>
      <w:r>
        <w:t>first</w:t>
      </w:r>
      <w:r>
        <w:rPr>
          <w:spacing w:val="1"/>
        </w:rPr>
        <w:t xml:space="preserve"> </w:t>
      </w:r>
      <w:r>
        <w:t>has</w:t>
      </w:r>
      <w:r>
        <w:rPr>
          <w:spacing w:val="1"/>
        </w:rPr>
        <w:t xml:space="preserve"> </w:t>
      </w:r>
      <w:r>
        <w:t>to call</w:t>
      </w:r>
      <w:r>
        <w:rPr>
          <w:spacing w:val="1"/>
        </w:rPr>
        <w:t xml:space="preserve"> </w:t>
      </w:r>
      <w:r>
        <w:t>some</w:t>
      </w:r>
      <w:r>
        <w:rPr>
          <w:spacing w:val="2"/>
        </w:rPr>
        <w:t xml:space="preserve"> </w:t>
      </w:r>
      <w:hyperlink w:anchor="_bookmark15" w:history="1">
        <w:r>
          <w:rPr>
            <w:rFonts w:ascii="Courier New"/>
            <w:color w:val="0000FF"/>
          </w:rPr>
          <w:t>ara::com</w:t>
        </w:r>
      </w:hyperlink>
      <w:r>
        <w:rPr>
          <w:rFonts w:ascii="Courier New"/>
          <w:color w:val="0000FF"/>
          <w:spacing w:val="-66"/>
        </w:rPr>
        <w:t xml:space="preserve"> </w:t>
      </w:r>
      <w:r>
        <w:t>provided</w:t>
      </w:r>
      <w:r>
        <w:rPr>
          <w:spacing w:val="1"/>
        </w:rPr>
        <w:t xml:space="preserve"> </w:t>
      </w:r>
      <w:r>
        <w:t>functionality,</w:t>
      </w:r>
      <w:r>
        <w:rPr>
          <w:spacing w:val="4"/>
        </w:rPr>
        <w:t xml:space="preserve"> </w:t>
      </w:r>
      <w:r>
        <w:t>to</w:t>
      </w:r>
      <w:r>
        <w:rPr>
          <w:spacing w:val="1"/>
        </w:rPr>
        <w:t xml:space="preserve"> </w:t>
      </w:r>
      <w:r>
        <w:t>get</w:t>
      </w:r>
      <w:r>
        <w:rPr>
          <w:spacing w:val="1"/>
        </w:rPr>
        <w:t xml:space="preserve"> </w:t>
      </w:r>
      <w:r>
        <w:rPr>
          <w:spacing w:val="-10"/>
        </w:rPr>
        <w:t>a</w:t>
      </w:r>
    </w:p>
    <w:p w14:paraId="648C6A79" w14:textId="77777777" w:rsidR="002D20EE" w:rsidRDefault="002D20EE">
      <w:pPr>
        <w:spacing w:line="252" w:lineRule="auto"/>
        <w:jc w:val="both"/>
        <w:sectPr w:rsidR="002D20EE">
          <w:pgSz w:w="11910" w:h="13780"/>
          <w:pgMar w:top="400" w:right="240" w:bottom="0" w:left="960" w:header="720" w:footer="720" w:gutter="0"/>
          <w:cols w:space="720"/>
        </w:sectPr>
      </w:pPr>
    </w:p>
    <w:p w14:paraId="79DD8968" w14:textId="77777777" w:rsidR="002D20EE" w:rsidRDefault="00DD000A">
      <w:pPr>
        <w:pStyle w:val="BodyText"/>
        <w:spacing w:before="96" w:line="232" w:lineRule="auto"/>
        <w:ind w:left="457" w:right="1175"/>
        <w:jc w:val="both"/>
      </w:pPr>
      <w:r>
        <w:lastRenderedPageBreak/>
        <w:t>handle,</w:t>
      </w:r>
      <w:r>
        <w:rPr>
          <w:spacing w:val="-17"/>
        </w:rPr>
        <w:t xml:space="preserve"> </w:t>
      </w:r>
      <w:r>
        <w:t>which</w:t>
      </w:r>
      <w:r>
        <w:rPr>
          <w:spacing w:val="-3"/>
        </w:rPr>
        <w:t xml:space="preserve"> </w:t>
      </w:r>
      <w:r>
        <w:t xml:space="preserve">I then have to use in a </w:t>
      </w:r>
      <w:hyperlink w:anchor="_bookmark23" w:history="1">
        <w:r>
          <w:rPr>
            <w:rFonts w:ascii="Courier New"/>
            <w:color w:val="0000FF"/>
          </w:rPr>
          <w:t>ctor</w:t>
        </w:r>
      </w:hyperlink>
      <w:r>
        <w:rPr>
          <w:rFonts w:ascii="Courier New"/>
          <w:color w:val="0000FF"/>
          <w:spacing w:val="-36"/>
        </w:rPr>
        <w:t xml:space="preserve"> </w:t>
      </w:r>
      <w:r>
        <w:t>call?</w:t>
      </w:r>
      <w:r>
        <w:rPr>
          <w:spacing w:val="40"/>
        </w:rPr>
        <w:t xml:space="preserve"> </w:t>
      </w:r>
      <w:hyperlink w:anchor="_bookmark15" w:history="1">
        <w:r>
          <w:rPr>
            <w:rFonts w:ascii="Courier New"/>
            <w:color w:val="0000FF"/>
          </w:rPr>
          <w:t>ara::com</w:t>
        </w:r>
      </w:hyperlink>
      <w:r>
        <w:rPr>
          <w:rFonts w:ascii="Courier New"/>
          <w:color w:val="0000FF"/>
          <w:spacing w:val="-36"/>
        </w:rPr>
        <w:t xml:space="preserve"> </w:t>
      </w:r>
      <w:r>
        <w:t>could have given back directly a proxy instance instead of a handle from "FindService" functionality.</w:t>
      </w:r>
    </w:p>
    <w:p w14:paraId="42ED58BC" w14:textId="77777777" w:rsidR="002D20EE" w:rsidRDefault="00DD000A">
      <w:pPr>
        <w:pStyle w:val="BodyText"/>
        <w:spacing w:before="175" w:line="242" w:lineRule="auto"/>
        <w:ind w:left="457" w:right="1175"/>
        <w:jc w:val="both"/>
      </w:pPr>
      <w:r>
        <w:t>The</w:t>
      </w:r>
      <w:r>
        <w:rPr>
          <w:spacing w:val="-17"/>
        </w:rPr>
        <w:t xml:space="preserve"> </w:t>
      </w:r>
      <w:r>
        <w:t>reason</w:t>
      </w:r>
      <w:r>
        <w:rPr>
          <w:spacing w:val="-17"/>
        </w:rPr>
        <w:t xml:space="preserve"> </w:t>
      </w:r>
      <w:r>
        <w:t>for</w:t>
      </w:r>
      <w:r>
        <w:rPr>
          <w:spacing w:val="-16"/>
        </w:rPr>
        <w:t xml:space="preserve"> </w:t>
      </w:r>
      <w:r>
        <w:t>that</w:t>
      </w:r>
      <w:r>
        <w:rPr>
          <w:spacing w:val="-3"/>
        </w:rPr>
        <w:t xml:space="preserve"> </w:t>
      </w:r>
      <w:r>
        <w:t>could</w:t>
      </w:r>
      <w:r>
        <w:rPr>
          <w:spacing w:val="-3"/>
        </w:rPr>
        <w:t xml:space="preserve"> </w:t>
      </w:r>
      <w:r>
        <w:t>be</w:t>
      </w:r>
      <w:r>
        <w:rPr>
          <w:spacing w:val="-3"/>
        </w:rPr>
        <w:t xml:space="preserve"> </w:t>
      </w:r>
      <w:r>
        <w:t>better</w:t>
      </w:r>
      <w:r>
        <w:rPr>
          <w:spacing w:val="-3"/>
        </w:rPr>
        <w:t xml:space="preserve"> </w:t>
      </w:r>
      <w:r>
        <w:t>understood,</w:t>
      </w:r>
      <w:r>
        <w:rPr>
          <w:spacing w:val="-2"/>
        </w:rPr>
        <w:t xml:space="preserve"> </w:t>
      </w:r>
      <w:r>
        <w:t>after</w:t>
      </w:r>
      <w:r>
        <w:rPr>
          <w:spacing w:val="-3"/>
        </w:rPr>
        <w:t xml:space="preserve"> </w:t>
      </w:r>
      <w:r>
        <w:t>reading</w:t>
      </w:r>
      <w:r>
        <w:rPr>
          <w:spacing w:val="-3"/>
        </w:rPr>
        <w:t xml:space="preserve"> </w:t>
      </w:r>
      <w:r>
        <w:t>how</w:t>
      </w:r>
      <w:r>
        <w:rPr>
          <w:spacing w:val="-3"/>
        </w:rPr>
        <w:t xml:space="preserve"> </w:t>
      </w:r>
      <w:hyperlink w:anchor="_bookmark15" w:history="1">
        <w:r>
          <w:rPr>
            <w:rFonts w:ascii="Courier New"/>
            <w:color w:val="0000FF"/>
          </w:rPr>
          <w:t>ara::com</w:t>
        </w:r>
        <w:r>
          <w:rPr>
            <w:rFonts w:ascii="Courier New"/>
            <w:color w:val="0000FF"/>
            <w:spacing w:val="-36"/>
          </w:rPr>
          <w:t xml:space="preserve"> </w:t>
        </w:r>
      </w:hyperlink>
      <w:r>
        <w:t>handles the access to events (</w:t>
      </w:r>
      <w:hyperlink w:anchor="_bookmark109" w:history="1">
        <w:r>
          <w:rPr>
            <w:color w:val="0000FF"/>
          </w:rPr>
          <w:t>subsection</w:t>
        </w:r>
      </w:hyperlink>
      <w:r>
        <w:rPr>
          <w:color w:val="0000FF"/>
        </w:rPr>
        <w:t xml:space="preserve"> </w:t>
      </w:r>
      <w:hyperlink w:anchor="_bookmark109" w:history="1">
        <w:r>
          <w:rPr>
            <w:color w:val="0000FF"/>
          </w:rPr>
          <w:t>5.3.5</w:t>
        </w:r>
      </w:hyperlink>
      <w:r>
        <w:t>).</w:t>
      </w:r>
      <w:r>
        <w:rPr>
          <w:spacing w:val="40"/>
        </w:rPr>
        <w:t xml:space="preserve"> </w:t>
      </w:r>
      <w:r>
        <w:t>But what is sufficient to say at this point is, that a proxy instance contains certai</w:t>
      </w:r>
      <w:r>
        <w:t>n state.</w:t>
      </w:r>
    </w:p>
    <w:p w14:paraId="26720B2D" w14:textId="77777777" w:rsidR="002D20EE" w:rsidRDefault="00DD000A">
      <w:pPr>
        <w:pStyle w:val="BodyText"/>
        <w:spacing w:before="169" w:line="252" w:lineRule="auto"/>
        <w:ind w:left="457" w:right="1175"/>
        <w:jc w:val="both"/>
      </w:pPr>
      <w:r>
        <w:t>And</w:t>
      </w:r>
      <w:r>
        <w:rPr>
          <w:spacing w:val="-13"/>
        </w:rPr>
        <w:t xml:space="preserve"> </w:t>
      </w:r>
      <w:r>
        <w:t>because</w:t>
      </w:r>
      <w:r>
        <w:rPr>
          <w:spacing w:val="-14"/>
        </w:rPr>
        <w:t xml:space="preserve"> </w:t>
      </w:r>
      <w:r>
        <w:t>of</w:t>
      </w:r>
      <w:r>
        <w:rPr>
          <w:spacing w:val="-13"/>
        </w:rPr>
        <w:t xml:space="preserve"> </w:t>
      </w:r>
      <w:r>
        <w:t>this</w:t>
      </w:r>
      <w:r>
        <w:rPr>
          <w:spacing w:val="-14"/>
        </w:rPr>
        <w:t xml:space="preserve"> </w:t>
      </w:r>
      <w:r>
        <w:t>there</w:t>
      </w:r>
      <w:r>
        <w:rPr>
          <w:spacing w:val="-13"/>
        </w:rPr>
        <w:t xml:space="preserve"> </w:t>
      </w:r>
      <w:r>
        <w:t>are</w:t>
      </w:r>
      <w:r>
        <w:rPr>
          <w:spacing w:val="-14"/>
        </w:rPr>
        <w:t xml:space="preserve"> </w:t>
      </w:r>
      <w:r>
        <w:t>use</w:t>
      </w:r>
      <w:r>
        <w:rPr>
          <w:spacing w:val="-13"/>
        </w:rPr>
        <w:t xml:space="preserve"> </w:t>
      </w:r>
      <w:r>
        <w:t>cases,</w:t>
      </w:r>
      <w:r>
        <w:rPr>
          <w:spacing w:val="-13"/>
        </w:rPr>
        <w:t xml:space="preserve"> </w:t>
      </w:r>
      <w:r>
        <w:t>where</w:t>
      </w:r>
      <w:r>
        <w:rPr>
          <w:spacing w:val="-13"/>
        </w:rPr>
        <w:t xml:space="preserve"> </w:t>
      </w:r>
      <w:r>
        <w:t>the</w:t>
      </w:r>
      <w:r>
        <w:rPr>
          <w:spacing w:val="-14"/>
        </w:rPr>
        <w:t xml:space="preserve"> </w:t>
      </w:r>
      <w:r>
        <w:t>application</w:t>
      </w:r>
      <w:r>
        <w:rPr>
          <w:spacing w:val="-13"/>
        </w:rPr>
        <w:t xml:space="preserve"> </w:t>
      </w:r>
      <w:r>
        <w:t>developer</w:t>
      </w:r>
      <w:r>
        <w:rPr>
          <w:spacing w:val="-14"/>
        </w:rPr>
        <w:t xml:space="preserve"> </w:t>
      </w:r>
      <w:r>
        <w:t>wants</w:t>
      </w:r>
      <w:r>
        <w:rPr>
          <w:spacing w:val="-13"/>
        </w:rPr>
        <w:t xml:space="preserve"> </w:t>
      </w:r>
      <w:r>
        <w:t>to</w:t>
      </w:r>
      <w:r>
        <w:rPr>
          <w:spacing w:val="-14"/>
        </w:rPr>
        <w:t xml:space="preserve"> </w:t>
      </w:r>
      <w:r>
        <w:t>use different instances of a proxy, all "connected" to the same service instance.</w:t>
      </w:r>
    </w:p>
    <w:p w14:paraId="00237FE3" w14:textId="77777777" w:rsidR="002D20EE" w:rsidRDefault="00DD000A">
      <w:pPr>
        <w:pStyle w:val="BodyText"/>
        <w:spacing w:before="157" w:line="247" w:lineRule="auto"/>
        <w:ind w:left="457" w:right="1175"/>
        <w:jc w:val="both"/>
      </w:pPr>
      <w:r>
        <w:t>So</w:t>
      </w:r>
      <w:r>
        <w:rPr>
          <w:spacing w:val="-15"/>
        </w:rPr>
        <w:t xml:space="preserve"> </w:t>
      </w:r>
      <w:r>
        <w:t>if</w:t>
      </w:r>
      <w:r>
        <w:rPr>
          <w:spacing w:val="-15"/>
        </w:rPr>
        <w:t xml:space="preserve"> </w:t>
      </w:r>
      <w:r>
        <w:t>you</w:t>
      </w:r>
      <w:r>
        <w:rPr>
          <w:spacing w:val="-15"/>
        </w:rPr>
        <w:t xml:space="preserve"> </w:t>
      </w:r>
      <w:r>
        <w:t>just</w:t>
      </w:r>
      <w:r>
        <w:rPr>
          <w:spacing w:val="-15"/>
        </w:rPr>
        <w:t xml:space="preserve"> </w:t>
      </w:r>
      <w:r>
        <w:t>accept,</w:t>
      </w:r>
      <w:r>
        <w:rPr>
          <w:spacing w:val="-13"/>
        </w:rPr>
        <w:t xml:space="preserve"> </w:t>
      </w:r>
      <w:r>
        <w:t>that</w:t>
      </w:r>
      <w:r>
        <w:rPr>
          <w:spacing w:val="-15"/>
        </w:rPr>
        <w:t xml:space="preserve"> </w:t>
      </w:r>
      <w:r>
        <w:t>there</w:t>
      </w:r>
      <w:r>
        <w:rPr>
          <w:spacing w:val="-15"/>
        </w:rPr>
        <w:t xml:space="preserve"> </w:t>
      </w:r>
      <w:r>
        <w:t>are</w:t>
      </w:r>
      <w:r>
        <w:rPr>
          <w:spacing w:val="-15"/>
        </w:rPr>
        <w:t xml:space="preserve"> </w:t>
      </w:r>
      <w:r>
        <w:t>such</w:t>
      </w:r>
      <w:r>
        <w:rPr>
          <w:spacing w:val="-15"/>
        </w:rPr>
        <w:t xml:space="preserve"> </w:t>
      </w:r>
      <w:r>
        <w:t>cases,</w:t>
      </w:r>
      <w:r>
        <w:rPr>
          <w:spacing w:val="-13"/>
        </w:rPr>
        <w:t xml:space="preserve"> </w:t>
      </w:r>
      <w:r>
        <w:t>the</w:t>
      </w:r>
      <w:r>
        <w:rPr>
          <w:spacing w:val="-15"/>
        </w:rPr>
        <w:t xml:space="preserve"> </w:t>
      </w:r>
      <w:r>
        <w:t>decision</w:t>
      </w:r>
      <w:r>
        <w:rPr>
          <w:spacing w:val="-15"/>
        </w:rPr>
        <w:t xml:space="preserve"> </w:t>
      </w:r>
      <w:r>
        <w:t>for</w:t>
      </w:r>
      <w:r>
        <w:rPr>
          <w:spacing w:val="-15"/>
        </w:rPr>
        <w:t xml:space="preserve"> </w:t>
      </w:r>
      <w:r>
        <w:t>this</w:t>
      </w:r>
      <w:r>
        <w:rPr>
          <w:spacing w:val="-15"/>
        </w:rPr>
        <w:t xml:space="preserve"> </w:t>
      </w:r>
      <w:r>
        <w:t>indirection</w:t>
      </w:r>
      <w:r>
        <w:rPr>
          <w:spacing w:val="-15"/>
        </w:rPr>
        <w:t xml:space="preserve"> </w:t>
      </w:r>
      <w:r>
        <w:t>via</w:t>
      </w:r>
      <w:r>
        <w:rPr>
          <w:spacing w:val="-15"/>
        </w:rPr>
        <w:t xml:space="preserve"> </w:t>
      </w:r>
      <w:r>
        <w:t>han- dles</w:t>
      </w:r>
      <w:r>
        <w:rPr>
          <w:spacing w:val="-17"/>
        </w:rPr>
        <w:t xml:space="preserve"> </w:t>
      </w:r>
      <w:r>
        <w:t>becomes</w:t>
      </w:r>
      <w:r>
        <w:rPr>
          <w:spacing w:val="-17"/>
        </w:rPr>
        <w:t xml:space="preserve"> </w:t>
      </w:r>
      <w:r>
        <w:t>clear:</w:t>
      </w:r>
      <w:r>
        <w:rPr>
          <w:spacing w:val="-16"/>
        </w:rPr>
        <w:t xml:space="preserve"> </w:t>
      </w:r>
      <w:hyperlink w:anchor="_bookmark15" w:history="1">
        <w:r>
          <w:rPr>
            <w:rFonts w:ascii="Courier New"/>
            <w:color w:val="0000FF"/>
          </w:rPr>
          <w:t>ara::com</w:t>
        </w:r>
        <w:r>
          <w:rPr>
            <w:rFonts w:ascii="Courier New"/>
            <w:color w:val="0000FF"/>
            <w:spacing w:val="-37"/>
          </w:rPr>
          <w:t xml:space="preserve"> </w:t>
        </w:r>
      </w:hyperlink>
      <w:r>
        <w:t>cannot</w:t>
      </w:r>
      <w:r>
        <w:rPr>
          <w:spacing w:val="-16"/>
        </w:rPr>
        <w:t xml:space="preserve"> </w:t>
      </w:r>
      <w:r>
        <w:t>know,</w:t>
      </w:r>
      <w:r>
        <w:rPr>
          <w:spacing w:val="-17"/>
        </w:rPr>
        <w:t xml:space="preserve"> </w:t>
      </w:r>
      <w:r>
        <w:t>whether</w:t>
      </w:r>
      <w:r>
        <w:rPr>
          <w:spacing w:val="-10"/>
        </w:rPr>
        <w:t xml:space="preserve"> </w:t>
      </w:r>
      <w:r>
        <w:t>an</w:t>
      </w:r>
      <w:r>
        <w:rPr>
          <w:spacing w:val="-9"/>
        </w:rPr>
        <w:t xml:space="preserve"> </w:t>
      </w:r>
      <w:r>
        <w:t>application</w:t>
      </w:r>
      <w:r>
        <w:rPr>
          <w:spacing w:val="-9"/>
        </w:rPr>
        <w:t xml:space="preserve"> </w:t>
      </w:r>
      <w:r>
        <w:t>developer</w:t>
      </w:r>
      <w:r>
        <w:rPr>
          <w:spacing w:val="-10"/>
        </w:rPr>
        <w:t xml:space="preserve"> </w:t>
      </w:r>
      <w:r>
        <w:t xml:space="preserve">wants </w:t>
      </w:r>
      <w:r>
        <w:rPr>
          <w:spacing w:val="-2"/>
        </w:rPr>
        <w:t>always</w:t>
      </w:r>
      <w:r>
        <w:rPr>
          <w:spacing w:val="-10"/>
        </w:rPr>
        <w:t xml:space="preserve"> </w:t>
      </w:r>
      <w:r>
        <w:rPr>
          <w:spacing w:val="-2"/>
        </w:rPr>
        <w:t>the</w:t>
      </w:r>
      <w:r>
        <w:rPr>
          <w:spacing w:val="-10"/>
        </w:rPr>
        <w:t xml:space="preserve"> </w:t>
      </w:r>
      <w:r>
        <w:rPr>
          <w:spacing w:val="-2"/>
        </w:rPr>
        <w:t>same</w:t>
      </w:r>
      <w:r>
        <w:rPr>
          <w:spacing w:val="-10"/>
        </w:rPr>
        <w:t xml:space="preserve"> </w:t>
      </w:r>
      <w:r>
        <w:rPr>
          <w:spacing w:val="-2"/>
        </w:rPr>
        <w:t>proxy</w:t>
      </w:r>
      <w:r>
        <w:rPr>
          <w:spacing w:val="-9"/>
        </w:rPr>
        <w:t xml:space="preserve"> </w:t>
      </w:r>
      <w:r>
        <w:rPr>
          <w:spacing w:val="-2"/>
        </w:rPr>
        <w:t>instance</w:t>
      </w:r>
      <w:r>
        <w:rPr>
          <w:spacing w:val="-10"/>
        </w:rPr>
        <w:t xml:space="preserve"> </w:t>
      </w:r>
      <w:r>
        <w:rPr>
          <w:spacing w:val="-2"/>
        </w:rPr>
        <w:t>(explicitly</w:t>
      </w:r>
      <w:r>
        <w:rPr>
          <w:spacing w:val="-10"/>
        </w:rPr>
        <w:t xml:space="preserve"> </w:t>
      </w:r>
      <w:r>
        <w:rPr>
          <w:spacing w:val="-2"/>
        </w:rPr>
        <w:t>sharing</w:t>
      </w:r>
      <w:r>
        <w:rPr>
          <w:spacing w:val="-10"/>
        </w:rPr>
        <w:t xml:space="preserve"> </w:t>
      </w:r>
      <w:r>
        <w:rPr>
          <w:spacing w:val="-2"/>
        </w:rPr>
        <w:t>state)</w:t>
      </w:r>
      <w:r>
        <w:rPr>
          <w:spacing w:val="-10"/>
        </w:rPr>
        <w:t xml:space="preserve"> </w:t>
      </w:r>
      <w:r>
        <w:rPr>
          <w:spacing w:val="-2"/>
        </w:rPr>
        <w:t>or</w:t>
      </w:r>
      <w:r>
        <w:rPr>
          <w:spacing w:val="-10"/>
        </w:rPr>
        <w:t xml:space="preserve"> </w:t>
      </w:r>
      <w:r>
        <w:rPr>
          <w:spacing w:val="-2"/>
        </w:rPr>
        <w:t>always</w:t>
      </w:r>
      <w:r>
        <w:rPr>
          <w:spacing w:val="-9"/>
        </w:rPr>
        <w:t xml:space="preserve"> </w:t>
      </w:r>
      <w:r>
        <w:rPr>
          <w:spacing w:val="-2"/>
        </w:rPr>
        <w:t>a</w:t>
      </w:r>
      <w:r>
        <w:rPr>
          <w:spacing w:val="-10"/>
        </w:rPr>
        <w:t xml:space="preserve"> </w:t>
      </w:r>
      <w:r>
        <w:rPr>
          <w:spacing w:val="-2"/>
        </w:rPr>
        <w:t>new</w:t>
      </w:r>
      <w:r>
        <w:rPr>
          <w:spacing w:val="-10"/>
        </w:rPr>
        <w:t xml:space="preserve"> </w:t>
      </w:r>
      <w:r>
        <w:rPr>
          <w:spacing w:val="-2"/>
        </w:rPr>
        <w:t>instance</w:t>
      </w:r>
      <w:r>
        <w:rPr>
          <w:spacing w:val="-10"/>
        </w:rPr>
        <w:t xml:space="preserve"> </w:t>
      </w:r>
      <w:r>
        <w:rPr>
          <w:spacing w:val="-2"/>
        </w:rPr>
        <w:t xml:space="preserve">each </w:t>
      </w:r>
      <w:r>
        <w:t>time</w:t>
      </w:r>
      <w:r>
        <w:rPr>
          <w:spacing w:val="-7"/>
        </w:rPr>
        <w:t xml:space="preserve"> </w:t>
      </w:r>
      <w:r>
        <w:t>he</w:t>
      </w:r>
      <w:r>
        <w:rPr>
          <w:spacing w:val="-7"/>
        </w:rPr>
        <w:t xml:space="preserve"> </w:t>
      </w:r>
      <w:r>
        <w:t>triggers</w:t>
      </w:r>
      <w:r>
        <w:rPr>
          <w:spacing w:val="-7"/>
        </w:rPr>
        <w:t xml:space="preserve"> </w:t>
      </w:r>
      <w:r>
        <w:t>some</w:t>
      </w:r>
      <w:r>
        <w:rPr>
          <w:spacing w:val="-7"/>
        </w:rPr>
        <w:t xml:space="preserve"> </w:t>
      </w:r>
      <w:r>
        <w:t>"FindService"</w:t>
      </w:r>
      <w:r>
        <w:rPr>
          <w:spacing w:val="-7"/>
        </w:rPr>
        <w:t xml:space="preserve"> </w:t>
      </w:r>
      <w:r>
        <w:t>functionality,</w:t>
      </w:r>
      <w:r>
        <w:rPr>
          <w:spacing w:val="-7"/>
        </w:rPr>
        <w:t xml:space="preserve"> </w:t>
      </w:r>
      <w:r>
        <w:t>which</w:t>
      </w:r>
      <w:r>
        <w:rPr>
          <w:spacing w:val="-7"/>
        </w:rPr>
        <w:t xml:space="preserve"> </w:t>
      </w:r>
      <w:r>
        <w:t>returns</w:t>
      </w:r>
      <w:r>
        <w:rPr>
          <w:spacing w:val="-7"/>
        </w:rPr>
        <w:t xml:space="preserve"> </w:t>
      </w:r>
      <w:r>
        <w:t>a</w:t>
      </w:r>
      <w:r>
        <w:rPr>
          <w:spacing w:val="-7"/>
        </w:rPr>
        <w:t xml:space="preserve"> </w:t>
      </w:r>
      <w:r>
        <w:t>proxy</w:t>
      </w:r>
      <w:r>
        <w:rPr>
          <w:spacing w:val="-7"/>
        </w:rPr>
        <w:t xml:space="preserve"> </w:t>
      </w:r>
      <w:r>
        <w:t>for</w:t>
      </w:r>
      <w:r>
        <w:rPr>
          <w:spacing w:val="-7"/>
        </w:rPr>
        <w:t xml:space="preserve"> </w:t>
      </w:r>
      <w:r>
        <w:t>exactly</w:t>
      </w:r>
      <w:r>
        <w:rPr>
          <w:spacing w:val="-7"/>
        </w:rPr>
        <w:t xml:space="preserve"> </w:t>
      </w:r>
      <w:r>
        <w:t>the same service instance.</w:t>
      </w:r>
    </w:p>
    <w:p w14:paraId="6CEDE654" w14:textId="77777777" w:rsidR="002D20EE" w:rsidRDefault="00DD000A">
      <w:pPr>
        <w:pStyle w:val="BodyText"/>
        <w:spacing w:before="168" w:line="232" w:lineRule="auto"/>
        <w:ind w:left="457" w:right="1175"/>
        <w:jc w:val="both"/>
      </w:pPr>
      <w:r>
        <w:t>So</w:t>
      </w:r>
      <w:r>
        <w:rPr>
          <w:spacing w:val="-1"/>
        </w:rPr>
        <w:t xml:space="preserve"> </w:t>
      </w:r>
      <w:r>
        <w:t>by</w:t>
      </w:r>
      <w:r>
        <w:rPr>
          <w:spacing w:val="-1"/>
        </w:rPr>
        <w:t xml:space="preserve"> </w:t>
      </w:r>
      <w:r>
        <w:t>providing</w:t>
      </w:r>
      <w:r>
        <w:rPr>
          <w:spacing w:val="-1"/>
        </w:rPr>
        <w:t xml:space="preserve"> </w:t>
      </w:r>
      <w:r>
        <w:t>this</w:t>
      </w:r>
      <w:r>
        <w:rPr>
          <w:spacing w:val="-1"/>
        </w:rPr>
        <w:t xml:space="preserve"> </w:t>
      </w:r>
      <w:r>
        <w:t>indirection/decoupling</w:t>
      </w:r>
      <w:r>
        <w:rPr>
          <w:spacing w:val="-1"/>
        </w:rPr>
        <w:t xml:space="preserve"> </w:t>
      </w:r>
      <w:r>
        <w:t>the</w:t>
      </w:r>
      <w:r>
        <w:rPr>
          <w:spacing w:val="-1"/>
        </w:rPr>
        <w:t xml:space="preserve"> </w:t>
      </w:r>
      <w:r>
        <w:t>decision</w:t>
      </w:r>
      <w:r>
        <w:rPr>
          <w:spacing w:val="-1"/>
        </w:rPr>
        <w:t xml:space="preserve"> </w:t>
      </w:r>
      <w:r>
        <w:t>is</w:t>
      </w:r>
      <w:r>
        <w:rPr>
          <w:spacing w:val="-1"/>
        </w:rPr>
        <w:t xml:space="preserve"> </w:t>
      </w:r>
      <w:r>
        <w:t>in</w:t>
      </w:r>
      <w:r>
        <w:rPr>
          <w:spacing w:val="-1"/>
        </w:rPr>
        <w:t xml:space="preserve"> </w:t>
      </w:r>
      <w:r>
        <w:t>the</w:t>
      </w:r>
      <w:r>
        <w:rPr>
          <w:spacing w:val="-1"/>
        </w:rPr>
        <w:t xml:space="preserve"> </w:t>
      </w:r>
      <w:r>
        <w:t>hands</w:t>
      </w:r>
      <w:r>
        <w:rPr>
          <w:spacing w:val="-1"/>
        </w:rPr>
        <w:t xml:space="preserve"> </w:t>
      </w:r>
      <w:r>
        <w:t>of</w:t>
      </w:r>
      <w:r>
        <w:rPr>
          <w:spacing w:val="-1"/>
        </w:rPr>
        <w:t xml:space="preserve"> </w:t>
      </w:r>
      <w:r>
        <w:t>the</w:t>
      </w:r>
      <w:r>
        <w:rPr>
          <w:spacing w:val="-1"/>
        </w:rPr>
        <w:t xml:space="preserve"> </w:t>
      </w:r>
      <w:hyperlink w:anchor="_bookmark15" w:history="1">
        <w:r>
          <w:rPr>
            <w:rFonts w:ascii="Courier New"/>
            <w:color w:val="0000FF"/>
          </w:rPr>
          <w:t>ara::-</w:t>
        </w:r>
      </w:hyperlink>
      <w:r>
        <w:rPr>
          <w:rFonts w:ascii="Courier New"/>
          <w:color w:val="0000FF"/>
        </w:rPr>
        <w:t xml:space="preserve"> </w:t>
      </w:r>
      <w:hyperlink w:anchor="_bookmark15" w:history="1">
        <w:r>
          <w:rPr>
            <w:rFonts w:ascii="Courier New"/>
            <w:color w:val="0000FF"/>
          </w:rPr>
          <w:t>com</w:t>
        </w:r>
        <w:r>
          <w:rPr>
            <w:rFonts w:ascii="Courier New"/>
            <w:color w:val="0000FF"/>
            <w:spacing w:val="-53"/>
          </w:rPr>
          <w:t xml:space="preserve"> </w:t>
        </w:r>
      </w:hyperlink>
      <w:r>
        <w:t>user.</w:t>
      </w:r>
    </w:p>
    <w:p w14:paraId="7DAA0D90" w14:textId="77777777" w:rsidR="002D20EE" w:rsidRDefault="00DD000A">
      <w:pPr>
        <w:pStyle w:val="BodyText"/>
        <w:spacing w:before="153" w:line="252" w:lineRule="auto"/>
        <w:ind w:left="457" w:right="1175"/>
        <w:jc w:val="both"/>
      </w:pPr>
      <w:r>
        <w:t>Instanc</w:t>
      </w:r>
      <w:r>
        <w:t>es</w:t>
      </w:r>
      <w:r>
        <w:rPr>
          <w:spacing w:val="-7"/>
        </w:rPr>
        <w:t xml:space="preserve"> </w:t>
      </w:r>
      <w:r>
        <w:t>of</w:t>
      </w:r>
      <w:r>
        <w:rPr>
          <w:spacing w:val="-7"/>
        </w:rPr>
        <w:t xml:space="preserve"> </w:t>
      </w:r>
      <w:r>
        <w:t>the</w:t>
      </w:r>
      <w:r>
        <w:rPr>
          <w:spacing w:val="-7"/>
        </w:rPr>
        <w:t xml:space="preserve"> </w:t>
      </w:r>
      <w:r>
        <w:t>Proxy</w:t>
      </w:r>
      <w:r>
        <w:rPr>
          <w:spacing w:val="-7"/>
        </w:rPr>
        <w:t xml:space="preserve"> </w:t>
      </w:r>
      <w:r>
        <w:t>class</w:t>
      </w:r>
      <w:r>
        <w:rPr>
          <w:spacing w:val="-7"/>
        </w:rPr>
        <w:t xml:space="preserve"> </w:t>
      </w:r>
      <w:r>
        <w:t>on</w:t>
      </w:r>
      <w:r>
        <w:rPr>
          <w:spacing w:val="-7"/>
        </w:rPr>
        <w:t xml:space="preserve"> </w:t>
      </w:r>
      <w:r>
        <w:t>the</w:t>
      </w:r>
      <w:r>
        <w:rPr>
          <w:spacing w:val="-7"/>
        </w:rPr>
        <w:t xml:space="preserve"> </w:t>
      </w:r>
      <w:r>
        <w:t>other</w:t>
      </w:r>
      <w:r>
        <w:rPr>
          <w:spacing w:val="-7"/>
        </w:rPr>
        <w:t xml:space="preserve"> </w:t>
      </w:r>
      <w:r>
        <w:t>hand</w:t>
      </w:r>
      <w:r>
        <w:rPr>
          <w:spacing w:val="-7"/>
        </w:rPr>
        <w:t xml:space="preserve"> </w:t>
      </w:r>
      <w:r>
        <w:t>are</w:t>
      </w:r>
      <w:r>
        <w:rPr>
          <w:spacing w:val="-7"/>
        </w:rPr>
        <w:t xml:space="preserve"> </w:t>
      </w:r>
      <w:r>
        <w:t>neither</w:t>
      </w:r>
      <w:r>
        <w:rPr>
          <w:spacing w:val="-7"/>
        </w:rPr>
        <w:t xml:space="preserve"> </w:t>
      </w:r>
      <w:r>
        <w:t>copy</w:t>
      </w:r>
      <w:r>
        <w:rPr>
          <w:spacing w:val="-7"/>
        </w:rPr>
        <w:t xml:space="preserve"> </w:t>
      </w:r>
      <w:r>
        <w:t>constructible</w:t>
      </w:r>
      <w:r>
        <w:rPr>
          <w:spacing w:val="-7"/>
        </w:rPr>
        <w:t xml:space="preserve"> </w:t>
      </w:r>
      <w:r>
        <w:t>nor</w:t>
      </w:r>
      <w:r>
        <w:rPr>
          <w:spacing w:val="-7"/>
        </w:rPr>
        <w:t xml:space="preserve"> </w:t>
      </w:r>
      <w:r>
        <w:t>copy assignable! This</w:t>
      </w:r>
      <w:r>
        <w:rPr>
          <w:spacing w:val="-3"/>
        </w:rPr>
        <w:t xml:space="preserve"> </w:t>
      </w:r>
      <w:r>
        <w:t>is</w:t>
      </w:r>
      <w:r>
        <w:rPr>
          <w:spacing w:val="-3"/>
        </w:rPr>
        <w:t xml:space="preserve"> </w:t>
      </w:r>
      <w:r>
        <w:t>an</w:t>
      </w:r>
      <w:r>
        <w:rPr>
          <w:spacing w:val="-3"/>
        </w:rPr>
        <w:t xml:space="preserve"> </w:t>
      </w:r>
      <w:r>
        <w:t>explicit</w:t>
      </w:r>
      <w:r>
        <w:rPr>
          <w:spacing w:val="-3"/>
        </w:rPr>
        <w:t xml:space="preserve"> </w:t>
      </w:r>
      <w:r>
        <w:t>design</w:t>
      </w:r>
      <w:r>
        <w:rPr>
          <w:spacing w:val="-3"/>
        </w:rPr>
        <w:t xml:space="preserve"> </w:t>
      </w:r>
      <w:r>
        <w:t>decision,</w:t>
      </w:r>
      <w:r>
        <w:rPr>
          <w:spacing w:val="-2"/>
        </w:rPr>
        <w:t xml:space="preserve"> </w:t>
      </w:r>
      <w:r>
        <w:t>which</w:t>
      </w:r>
      <w:r>
        <w:rPr>
          <w:spacing w:val="-3"/>
        </w:rPr>
        <w:t xml:space="preserve"> </w:t>
      </w:r>
      <w:r>
        <w:t>complements</w:t>
      </w:r>
      <w:r>
        <w:rPr>
          <w:spacing w:val="-3"/>
        </w:rPr>
        <w:t xml:space="preserve"> </w:t>
      </w:r>
      <w:r>
        <w:t>the</w:t>
      </w:r>
      <w:r>
        <w:rPr>
          <w:spacing w:val="-3"/>
        </w:rPr>
        <w:t xml:space="preserve"> </w:t>
      </w:r>
      <w:r>
        <w:t>idea</w:t>
      </w:r>
      <w:r>
        <w:rPr>
          <w:spacing w:val="-3"/>
        </w:rPr>
        <w:t xml:space="preserve"> </w:t>
      </w:r>
      <w:r>
        <w:t>of</w:t>
      </w:r>
      <w:r>
        <w:rPr>
          <w:spacing w:val="-3"/>
        </w:rPr>
        <w:t xml:space="preserve"> </w:t>
      </w:r>
      <w:r>
        <w:t xml:space="preserve">forcing the construction via </w:t>
      </w:r>
      <w:hyperlink w:anchor="_bookmark43" w:history="1">
        <w:r>
          <w:rPr>
            <w:color w:val="0000FF"/>
          </w:rPr>
          <w:t>HandleType</w:t>
        </w:r>
      </w:hyperlink>
      <w:r>
        <w:t>.</w:t>
      </w:r>
    </w:p>
    <w:p w14:paraId="7FD74EDC" w14:textId="77777777" w:rsidR="002D20EE" w:rsidRDefault="00DD000A">
      <w:pPr>
        <w:pStyle w:val="BodyText"/>
        <w:spacing w:before="157" w:line="252" w:lineRule="auto"/>
        <w:ind w:left="457" w:right="1175"/>
        <w:jc w:val="both"/>
      </w:pPr>
      <w:r>
        <w:t>The instances of a proxy class might be very resource intensive because of owning event/field caches, registered handlers, complex state,...</w:t>
      </w:r>
      <w:r>
        <w:rPr>
          <w:spacing w:val="40"/>
        </w:rPr>
        <w:t xml:space="preserve"> </w:t>
      </w:r>
      <w:r>
        <w:t>and so on.</w:t>
      </w:r>
      <w:r>
        <w:rPr>
          <w:spacing w:val="40"/>
        </w:rPr>
        <w:t xml:space="preserve"> </w:t>
      </w:r>
      <w:r>
        <w:t xml:space="preserve">Thus, when al- lowing copy construction/copy assignment, there is a risk that such copies are done </w:t>
      </w:r>
      <w:r>
        <w:rPr>
          <w:spacing w:val="-2"/>
        </w:rPr>
        <w:t>unint</w:t>
      </w:r>
      <w:r>
        <w:rPr>
          <w:spacing w:val="-2"/>
        </w:rPr>
        <w:t>ended.</w:t>
      </w:r>
    </w:p>
    <w:p w14:paraId="01F95060" w14:textId="77777777" w:rsidR="002D20EE" w:rsidRDefault="00DD000A">
      <w:pPr>
        <w:pStyle w:val="BodyText"/>
        <w:spacing w:before="156" w:line="252" w:lineRule="auto"/>
        <w:ind w:left="457" w:right="1175"/>
        <w:jc w:val="both"/>
      </w:pPr>
      <w:r>
        <w:t>So</w:t>
      </w:r>
      <w:r>
        <w:rPr>
          <w:spacing w:val="-14"/>
        </w:rPr>
        <w:t xml:space="preserve"> </w:t>
      </w:r>
      <w:r>
        <w:t>—</w:t>
      </w:r>
      <w:r>
        <w:rPr>
          <w:spacing w:val="-14"/>
        </w:rPr>
        <w:t xml:space="preserve"> </w:t>
      </w:r>
      <w:r>
        <w:t>in</w:t>
      </w:r>
      <w:r>
        <w:rPr>
          <w:spacing w:val="-14"/>
        </w:rPr>
        <w:t xml:space="preserve"> </w:t>
      </w:r>
      <w:r>
        <w:t>a</w:t>
      </w:r>
      <w:r>
        <w:rPr>
          <w:spacing w:val="-14"/>
        </w:rPr>
        <w:t xml:space="preserve"> </w:t>
      </w:r>
      <w:r>
        <w:t>nutshell</w:t>
      </w:r>
      <w:r>
        <w:rPr>
          <w:spacing w:val="-14"/>
        </w:rPr>
        <w:t xml:space="preserve"> </w:t>
      </w:r>
      <w:r>
        <w:t>—</w:t>
      </w:r>
      <w:r>
        <w:rPr>
          <w:spacing w:val="-14"/>
        </w:rPr>
        <w:t xml:space="preserve"> </w:t>
      </w:r>
      <w:r>
        <w:t>forcing</w:t>
      </w:r>
      <w:r>
        <w:rPr>
          <w:spacing w:val="-14"/>
        </w:rPr>
        <w:t xml:space="preserve"> </w:t>
      </w:r>
      <w:r>
        <w:t>the</w:t>
      </w:r>
      <w:r>
        <w:rPr>
          <w:spacing w:val="-14"/>
        </w:rPr>
        <w:t xml:space="preserve"> </w:t>
      </w:r>
      <w:r>
        <w:t>user</w:t>
      </w:r>
      <w:r>
        <w:rPr>
          <w:spacing w:val="-14"/>
        </w:rPr>
        <w:t xml:space="preserve"> </w:t>
      </w:r>
      <w:r>
        <w:t>to</w:t>
      </w:r>
      <w:r>
        <w:rPr>
          <w:spacing w:val="-14"/>
        </w:rPr>
        <w:t xml:space="preserve"> </w:t>
      </w:r>
      <w:r>
        <w:t>go</w:t>
      </w:r>
      <w:r>
        <w:rPr>
          <w:spacing w:val="-14"/>
        </w:rPr>
        <w:t xml:space="preserve"> </w:t>
      </w:r>
      <w:r>
        <w:t>the</w:t>
      </w:r>
      <w:r>
        <w:rPr>
          <w:spacing w:val="-14"/>
        </w:rPr>
        <w:t xml:space="preserve"> </w:t>
      </w:r>
      <w:r>
        <w:t>route</w:t>
      </w:r>
      <w:r>
        <w:rPr>
          <w:spacing w:val="-14"/>
        </w:rPr>
        <w:t xml:space="preserve"> </w:t>
      </w:r>
      <w:r>
        <w:t>via</w:t>
      </w:r>
      <w:r>
        <w:rPr>
          <w:spacing w:val="-14"/>
        </w:rPr>
        <w:t xml:space="preserve"> </w:t>
      </w:r>
      <w:hyperlink w:anchor="_bookmark43" w:history="1">
        <w:r>
          <w:rPr>
            <w:color w:val="0000FF"/>
          </w:rPr>
          <w:t>HandleType</w:t>
        </w:r>
      </w:hyperlink>
      <w:r>
        <w:rPr>
          <w:color w:val="0000FF"/>
          <w:spacing w:val="-14"/>
        </w:rPr>
        <w:t xml:space="preserve"> </w:t>
      </w:r>
      <w:r>
        <w:t>for</w:t>
      </w:r>
      <w:r>
        <w:rPr>
          <w:spacing w:val="-14"/>
        </w:rPr>
        <w:t xml:space="preserve"> </w:t>
      </w:r>
      <w:r>
        <w:t>Proxy</w:t>
      </w:r>
      <w:r>
        <w:rPr>
          <w:spacing w:val="-14"/>
        </w:rPr>
        <w:t xml:space="preserve"> </w:t>
      </w:r>
      <w:r>
        <w:t>creation shall sensitize him, that this decision shall be well thought out.</w:t>
      </w:r>
    </w:p>
    <w:p w14:paraId="548D2F7E" w14:textId="77777777" w:rsidR="002D20EE" w:rsidRDefault="002D20EE">
      <w:pPr>
        <w:pStyle w:val="BodyText"/>
        <w:rPr>
          <w:sz w:val="30"/>
        </w:rPr>
      </w:pPr>
    </w:p>
    <w:p w14:paraId="4763CC97" w14:textId="77777777" w:rsidR="002D20EE" w:rsidRDefault="002D20EE">
      <w:pPr>
        <w:pStyle w:val="BodyText"/>
        <w:spacing w:before="3"/>
        <w:rPr>
          <w:sz w:val="25"/>
        </w:rPr>
      </w:pPr>
    </w:p>
    <w:p w14:paraId="5AACA933" w14:textId="77777777" w:rsidR="002D20EE" w:rsidRDefault="00DD000A">
      <w:pPr>
        <w:pStyle w:val="Heading3"/>
        <w:numPr>
          <w:ilvl w:val="2"/>
          <w:numId w:val="46"/>
        </w:numPr>
        <w:tabs>
          <w:tab w:val="left" w:pos="1228"/>
          <w:tab w:val="left" w:pos="1229"/>
        </w:tabs>
        <w:spacing w:before="1"/>
        <w:ind w:hanging="772"/>
      </w:pPr>
      <w:bookmarkStart w:id="130" w:name="5.3.4_Finding_Services"/>
      <w:bookmarkStart w:id="131" w:name="_bookmark106"/>
      <w:bookmarkEnd w:id="130"/>
      <w:bookmarkEnd w:id="131"/>
      <w:r>
        <w:t>Finding</w:t>
      </w:r>
      <w:r>
        <w:rPr>
          <w:spacing w:val="-10"/>
        </w:rPr>
        <w:t xml:space="preserve"> </w:t>
      </w:r>
      <w:r>
        <w:rPr>
          <w:spacing w:val="-2"/>
        </w:rPr>
        <w:t>Services</w:t>
      </w:r>
    </w:p>
    <w:p w14:paraId="2CE3FC65" w14:textId="77777777" w:rsidR="002D20EE" w:rsidRDefault="002D20EE">
      <w:pPr>
        <w:pStyle w:val="BodyText"/>
        <w:spacing w:before="4"/>
        <w:rPr>
          <w:b/>
          <w:sz w:val="25"/>
        </w:rPr>
      </w:pPr>
    </w:p>
    <w:p w14:paraId="415673A0" w14:textId="77777777" w:rsidR="002D20EE" w:rsidRDefault="00DD000A">
      <w:pPr>
        <w:pStyle w:val="BodyText"/>
        <w:spacing w:line="252" w:lineRule="auto"/>
        <w:ind w:left="457" w:right="1175"/>
        <w:jc w:val="both"/>
      </w:pPr>
      <w:r>
        <w:t>The Proxy class provides class (static) methods to find service instances, which are compatible with the Proxy class.</w:t>
      </w:r>
    </w:p>
    <w:p w14:paraId="2C9E9F29" w14:textId="77777777" w:rsidR="002D20EE" w:rsidRDefault="00DD000A">
      <w:pPr>
        <w:pStyle w:val="BodyText"/>
        <w:spacing w:before="158" w:line="242" w:lineRule="auto"/>
        <w:ind w:left="457" w:right="1175"/>
        <w:jc w:val="both"/>
      </w:pPr>
      <w:r>
        <w:t>Since the availability of service instances is dynamic by nature, as they have a life cycle,</w:t>
      </w:r>
      <w:r>
        <w:rPr>
          <w:spacing w:val="-17"/>
        </w:rPr>
        <w:t xml:space="preserve"> </w:t>
      </w:r>
      <w:hyperlink w:anchor="_bookmark15" w:history="1">
        <w:r>
          <w:rPr>
            <w:rFonts w:ascii="Courier New" w:hAnsi="Courier New"/>
            <w:color w:val="0000FF"/>
          </w:rPr>
          <w:t>ara::com</w:t>
        </w:r>
        <w:r>
          <w:rPr>
            <w:rFonts w:ascii="Courier New" w:hAnsi="Courier New"/>
            <w:color w:val="0000FF"/>
            <w:spacing w:val="-36"/>
          </w:rPr>
          <w:t xml:space="preserve"> </w:t>
        </w:r>
      </w:hyperlink>
      <w:r>
        <w:t>provides</w:t>
      </w:r>
      <w:r>
        <w:rPr>
          <w:spacing w:val="-17"/>
        </w:rPr>
        <w:t xml:space="preserve"> </w:t>
      </w:r>
      <w:r>
        <w:t>two</w:t>
      </w:r>
      <w:r>
        <w:rPr>
          <w:spacing w:val="-17"/>
        </w:rPr>
        <w:t xml:space="preserve"> </w:t>
      </w:r>
      <w:r>
        <w:t>different</w:t>
      </w:r>
      <w:r>
        <w:rPr>
          <w:spacing w:val="-16"/>
        </w:rPr>
        <w:t xml:space="preserve"> </w:t>
      </w:r>
      <w:r>
        <w:t>ways</w:t>
      </w:r>
      <w:r>
        <w:rPr>
          <w:spacing w:val="-7"/>
        </w:rPr>
        <w:t xml:space="preserve"> </w:t>
      </w:r>
      <w:r>
        <w:t>to</w:t>
      </w:r>
      <w:r>
        <w:rPr>
          <w:spacing w:val="-6"/>
        </w:rPr>
        <w:t xml:space="preserve"> </w:t>
      </w:r>
      <w:r>
        <w:t>do</w:t>
      </w:r>
      <w:r>
        <w:rPr>
          <w:spacing w:val="-6"/>
        </w:rPr>
        <w:t xml:space="preserve"> </w:t>
      </w:r>
      <w:r>
        <w:t>a</w:t>
      </w:r>
      <w:r>
        <w:rPr>
          <w:spacing w:val="-5"/>
        </w:rPr>
        <w:t xml:space="preserve"> </w:t>
      </w:r>
      <w:r>
        <w:t>“FindService”</w:t>
      </w:r>
      <w:r>
        <w:rPr>
          <w:spacing w:val="-5"/>
        </w:rPr>
        <w:t xml:space="preserve"> </w:t>
      </w:r>
      <w:r>
        <w:t>for</w:t>
      </w:r>
      <w:r>
        <w:rPr>
          <w:spacing w:val="-6"/>
        </w:rPr>
        <w:t xml:space="preserve"> </w:t>
      </w:r>
      <w:r>
        <w:t>convenience</w:t>
      </w:r>
      <w:r>
        <w:rPr>
          <w:spacing w:val="-6"/>
        </w:rPr>
        <w:t xml:space="preserve"> </w:t>
      </w:r>
      <w:r>
        <w:t xml:space="preserve">in </w:t>
      </w:r>
      <w:r>
        <w:rPr>
          <w:spacing w:val="-2"/>
        </w:rPr>
        <w:t>general:</w:t>
      </w:r>
    </w:p>
    <w:p w14:paraId="5C4CC029" w14:textId="77777777" w:rsidR="002D20EE" w:rsidRDefault="00DD000A">
      <w:pPr>
        <w:pStyle w:val="ListParagraph"/>
        <w:numPr>
          <w:ilvl w:val="0"/>
          <w:numId w:val="35"/>
        </w:numPr>
        <w:tabs>
          <w:tab w:val="left" w:pos="1043"/>
        </w:tabs>
        <w:spacing w:before="168" w:line="252" w:lineRule="auto"/>
        <w:ind w:right="1175"/>
        <w:jc w:val="both"/>
        <w:rPr>
          <w:sz w:val="24"/>
        </w:rPr>
      </w:pPr>
      <w:hyperlink w:anchor="_bookmark59" w:history="1">
        <w:r>
          <w:rPr>
            <w:color w:val="0000FF"/>
            <w:sz w:val="24"/>
          </w:rPr>
          <w:t>StartFindServi</w:t>
        </w:r>
        <w:r>
          <w:rPr>
            <w:color w:val="0000FF"/>
            <w:sz w:val="24"/>
          </w:rPr>
          <w:t>ce</w:t>
        </w:r>
      </w:hyperlink>
      <w:r>
        <w:rPr>
          <w:color w:val="0000FF"/>
          <w:sz w:val="24"/>
        </w:rPr>
        <w:t xml:space="preserve"> </w:t>
      </w:r>
      <w:r>
        <w:rPr>
          <w:sz w:val="24"/>
        </w:rPr>
        <w:t>is a class method, which starts a continuous “FindService” ac- tivity</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background,</w:t>
      </w:r>
      <w:r>
        <w:rPr>
          <w:spacing w:val="-5"/>
          <w:sz w:val="24"/>
        </w:rPr>
        <w:t xml:space="preserve"> </w:t>
      </w:r>
      <w:r>
        <w:rPr>
          <w:sz w:val="24"/>
        </w:rPr>
        <w:t>which</w:t>
      </w:r>
      <w:r>
        <w:rPr>
          <w:spacing w:val="-6"/>
          <w:sz w:val="24"/>
        </w:rPr>
        <w:t xml:space="preserve"> </w:t>
      </w:r>
      <w:r>
        <w:rPr>
          <w:sz w:val="24"/>
        </w:rPr>
        <w:t>notifies</w:t>
      </w:r>
      <w:r>
        <w:rPr>
          <w:spacing w:val="-6"/>
          <w:sz w:val="24"/>
        </w:rPr>
        <w:t xml:space="preserve"> </w:t>
      </w:r>
      <w:r>
        <w:rPr>
          <w:sz w:val="24"/>
        </w:rPr>
        <w:t>the</w:t>
      </w:r>
      <w:r>
        <w:rPr>
          <w:spacing w:val="-6"/>
          <w:sz w:val="24"/>
        </w:rPr>
        <w:t xml:space="preserve"> </w:t>
      </w:r>
      <w:r>
        <w:rPr>
          <w:sz w:val="24"/>
        </w:rPr>
        <w:t>caller</w:t>
      </w:r>
      <w:r>
        <w:rPr>
          <w:spacing w:val="-6"/>
          <w:sz w:val="24"/>
        </w:rPr>
        <w:t xml:space="preserve"> </w:t>
      </w:r>
      <w:r>
        <w:rPr>
          <w:sz w:val="24"/>
        </w:rPr>
        <w:t>via</w:t>
      </w:r>
      <w:r>
        <w:rPr>
          <w:spacing w:val="-6"/>
          <w:sz w:val="24"/>
        </w:rPr>
        <w:t xml:space="preserve"> </w:t>
      </w:r>
      <w:r>
        <w:rPr>
          <w:sz w:val="24"/>
        </w:rPr>
        <w:t>a</w:t>
      </w:r>
      <w:r>
        <w:rPr>
          <w:spacing w:val="-6"/>
          <w:sz w:val="24"/>
        </w:rPr>
        <w:t xml:space="preserve"> </w:t>
      </w:r>
      <w:r>
        <w:rPr>
          <w:sz w:val="24"/>
        </w:rPr>
        <w:t>given</w:t>
      </w:r>
      <w:r>
        <w:rPr>
          <w:spacing w:val="-6"/>
          <w:sz w:val="24"/>
        </w:rPr>
        <w:t xml:space="preserve"> </w:t>
      </w:r>
      <w:r>
        <w:rPr>
          <w:sz w:val="24"/>
        </w:rPr>
        <w:t>callback</w:t>
      </w:r>
      <w:r>
        <w:rPr>
          <w:spacing w:val="-6"/>
          <w:sz w:val="24"/>
        </w:rPr>
        <w:t xml:space="preserve"> </w:t>
      </w:r>
      <w:r>
        <w:rPr>
          <w:sz w:val="24"/>
        </w:rPr>
        <w:t>anytime</w:t>
      </w:r>
      <w:r>
        <w:rPr>
          <w:spacing w:val="-6"/>
          <w:sz w:val="24"/>
        </w:rPr>
        <w:t xml:space="preserve"> </w:t>
      </w:r>
      <w:r>
        <w:rPr>
          <w:sz w:val="24"/>
        </w:rPr>
        <w:t>the availability of instances of the service changes.</w:t>
      </w:r>
    </w:p>
    <w:p w14:paraId="0774BDB0" w14:textId="77777777" w:rsidR="002D20EE" w:rsidRDefault="00DD000A">
      <w:pPr>
        <w:pStyle w:val="ListParagraph"/>
        <w:numPr>
          <w:ilvl w:val="0"/>
          <w:numId w:val="35"/>
        </w:numPr>
        <w:tabs>
          <w:tab w:val="left" w:pos="1043"/>
        </w:tabs>
        <w:spacing w:before="157" w:line="252" w:lineRule="auto"/>
        <w:ind w:right="1175"/>
        <w:jc w:val="both"/>
        <w:rPr>
          <w:sz w:val="24"/>
        </w:rPr>
      </w:pPr>
      <w:hyperlink w:anchor="_bookmark58" w:history="1">
        <w:r>
          <w:rPr>
            <w:color w:val="0000FF"/>
            <w:sz w:val="24"/>
          </w:rPr>
          <w:t>FindService</w:t>
        </w:r>
      </w:hyperlink>
      <w:r>
        <w:rPr>
          <w:color w:val="0000FF"/>
          <w:spacing w:val="-14"/>
          <w:sz w:val="24"/>
        </w:rPr>
        <w:t xml:space="preserve"> </w:t>
      </w:r>
      <w:r>
        <w:rPr>
          <w:sz w:val="24"/>
        </w:rPr>
        <w:t>is</w:t>
      </w:r>
      <w:r>
        <w:rPr>
          <w:spacing w:val="-14"/>
          <w:sz w:val="24"/>
        </w:rPr>
        <w:t xml:space="preserve"> </w:t>
      </w:r>
      <w:r>
        <w:rPr>
          <w:sz w:val="24"/>
        </w:rPr>
        <w:t>a</w:t>
      </w:r>
      <w:r>
        <w:rPr>
          <w:spacing w:val="-14"/>
          <w:sz w:val="24"/>
        </w:rPr>
        <w:t xml:space="preserve"> </w:t>
      </w:r>
      <w:r>
        <w:rPr>
          <w:sz w:val="24"/>
        </w:rPr>
        <w:t>one-off</w:t>
      </w:r>
      <w:r>
        <w:rPr>
          <w:spacing w:val="-14"/>
          <w:sz w:val="24"/>
        </w:rPr>
        <w:t xml:space="preserve"> </w:t>
      </w:r>
      <w:r>
        <w:rPr>
          <w:sz w:val="24"/>
        </w:rPr>
        <w:t>call,</w:t>
      </w:r>
      <w:r>
        <w:rPr>
          <w:spacing w:val="-13"/>
          <w:sz w:val="24"/>
        </w:rPr>
        <w:t xml:space="preserve"> </w:t>
      </w:r>
      <w:r>
        <w:rPr>
          <w:sz w:val="24"/>
        </w:rPr>
        <w:t>which</w:t>
      </w:r>
      <w:r>
        <w:rPr>
          <w:spacing w:val="-14"/>
          <w:sz w:val="24"/>
        </w:rPr>
        <w:t xml:space="preserve"> </w:t>
      </w:r>
      <w:r>
        <w:rPr>
          <w:sz w:val="24"/>
        </w:rPr>
        <w:t>returns</w:t>
      </w:r>
      <w:r>
        <w:rPr>
          <w:spacing w:val="-14"/>
          <w:sz w:val="24"/>
        </w:rPr>
        <w:t xml:space="preserve"> </w:t>
      </w:r>
      <w:r>
        <w:rPr>
          <w:sz w:val="24"/>
        </w:rPr>
        <w:t>available</w:t>
      </w:r>
      <w:r>
        <w:rPr>
          <w:spacing w:val="-14"/>
          <w:sz w:val="24"/>
        </w:rPr>
        <w:t xml:space="preserve"> </w:t>
      </w:r>
      <w:r>
        <w:rPr>
          <w:sz w:val="24"/>
        </w:rPr>
        <w:t>instances</w:t>
      </w:r>
      <w:r>
        <w:rPr>
          <w:spacing w:val="-14"/>
          <w:sz w:val="24"/>
        </w:rPr>
        <w:t xml:space="preserve"> </w:t>
      </w:r>
      <w:r>
        <w:rPr>
          <w:sz w:val="24"/>
        </w:rPr>
        <w:t>at</w:t>
      </w:r>
      <w:r>
        <w:rPr>
          <w:spacing w:val="-14"/>
          <w:sz w:val="24"/>
        </w:rPr>
        <w:t xml:space="preserve"> </w:t>
      </w:r>
      <w:r>
        <w:rPr>
          <w:sz w:val="24"/>
        </w:rPr>
        <w:t>the</w:t>
      </w:r>
      <w:r>
        <w:rPr>
          <w:spacing w:val="-14"/>
          <w:sz w:val="24"/>
        </w:rPr>
        <w:t xml:space="preserve"> </w:t>
      </w:r>
      <w:r>
        <w:rPr>
          <w:sz w:val="24"/>
        </w:rPr>
        <w:t>point</w:t>
      </w:r>
      <w:r>
        <w:rPr>
          <w:spacing w:val="-14"/>
          <w:sz w:val="24"/>
        </w:rPr>
        <w:t xml:space="preserve"> </w:t>
      </w:r>
      <w:r>
        <w:rPr>
          <w:sz w:val="24"/>
        </w:rPr>
        <w:t>in</w:t>
      </w:r>
      <w:r>
        <w:rPr>
          <w:spacing w:val="-14"/>
          <w:sz w:val="24"/>
        </w:rPr>
        <w:t xml:space="preserve"> </w:t>
      </w:r>
      <w:r>
        <w:rPr>
          <w:sz w:val="24"/>
        </w:rPr>
        <w:t>time of the call.</w:t>
      </w:r>
    </w:p>
    <w:p w14:paraId="249DC5C8" w14:textId="77777777" w:rsidR="002D20EE" w:rsidRDefault="00DD000A">
      <w:pPr>
        <w:pStyle w:val="BodyText"/>
        <w:spacing w:before="158" w:line="252" w:lineRule="auto"/>
        <w:ind w:left="457" w:right="1175"/>
        <w:jc w:val="both"/>
      </w:pPr>
      <w:r>
        <w:t xml:space="preserve">Both of those methods come in two different overrides, depending on the instance identifier approach taken (see </w:t>
      </w:r>
      <w:hyperlink w:anchor="_bookmark92" w:history="1">
        <w:r>
          <w:rPr>
            <w:color w:val="0000FF"/>
          </w:rPr>
          <w:t>subsection</w:t>
        </w:r>
      </w:hyperlink>
      <w:r>
        <w:rPr>
          <w:color w:val="0000FF"/>
        </w:rPr>
        <w:t xml:space="preserve"> </w:t>
      </w:r>
      <w:hyperlink w:anchor="_bookmark92" w:history="1">
        <w:r>
          <w:rPr>
            <w:color w:val="0000FF"/>
          </w:rPr>
          <w:t>4.8.1</w:t>
        </w:r>
      </w:hyperlink>
      <w:r>
        <w:t>):</w:t>
      </w:r>
    </w:p>
    <w:p w14:paraId="53B95003" w14:textId="77777777" w:rsidR="002D20EE" w:rsidRDefault="002D20EE">
      <w:pPr>
        <w:spacing w:line="252" w:lineRule="auto"/>
        <w:jc w:val="both"/>
        <w:sectPr w:rsidR="002D20EE">
          <w:pgSz w:w="11910" w:h="13780"/>
          <w:pgMar w:top="280" w:right="240" w:bottom="0" w:left="960" w:header="720" w:footer="720" w:gutter="0"/>
          <w:cols w:space="720"/>
        </w:sectPr>
      </w:pPr>
    </w:p>
    <w:p w14:paraId="073F7270" w14:textId="77777777" w:rsidR="002D20EE" w:rsidRDefault="00DD000A">
      <w:pPr>
        <w:pStyle w:val="ListParagraph"/>
        <w:numPr>
          <w:ilvl w:val="0"/>
          <w:numId w:val="35"/>
        </w:numPr>
        <w:tabs>
          <w:tab w:val="left" w:pos="1043"/>
        </w:tabs>
        <w:spacing w:before="90"/>
        <w:rPr>
          <w:rFonts w:ascii="Courier New" w:hAnsi="Courier New"/>
          <w:sz w:val="24"/>
        </w:rPr>
      </w:pPr>
      <w:r>
        <w:rPr>
          <w:sz w:val="24"/>
        </w:rPr>
        <w:lastRenderedPageBreak/>
        <w:t>one</w:t>
      </w:r>
      <w:r>
        <w:rPr>
          <w:spacing w:val="-6"/>
          <w:sz w:val="24"/>
        </w:rPr>
        <w:t xml:space="preserve"> </w:t>
      </w:r>
      <w:r>
        <w:rPr>
          <w:sz w:val="24"/>
        </w:rPr>
        <w:t>taking</w:t>
      </w:r>
      <w:r>
        <w:rPr>
          <w:spacing w:val="-5"/>
          <w:sz w:val="24"/>
        </w:rPr>
        <w:t xml:space="preserve"> </w:t>
      </w:r>
      <w:r>
        <w:rPr>
          <w:sz w:val="24"/>
        </w:rPr>
        <w:t>an</w:t>
      </w:r>
      <w:r>
        <w:rPr>
          <w:spacing w:val="-6"/>
          <w:sz w:val="24"/>
        </w:rPr>
        <w:t xml:space="preserve"> </w:t>
      </w:r>
      <w:hyperlink w:anchor="_bookmark31" w:history="1">
        <w:r>
          <w:rPr>
            <w:rFonts w:ascii="Courier New" w:hAnsi="Courier New"/>
            <w:color w:val="0000FF"/>
            <w:spacing w:val="-2"/>
            <w:sz w:val="24"/>
          </w:rPr>
          <w:t>ara::com::InstanceIdentifier</w:t>
        </w:r>
      </w:hyperlink>
    </w:p>
    <w:p w14:paraId="2815E305" w14:textId="77777777" w:rsidR="002D20EE" w:rsidRDefault="00DD000A">
      <w:pPr>
        <w:pStyle w:val="ListParagraph"/>
        <w:numPr>
          <w:ilvl w:val="0"/>
          <w:numId w:val="35"/>
        </w:numPr>
        <w:tabs>
          <w:tab w:val="left" w:pos="1043"/>
        </w:tabs>
        <w:spacing w:before="152"/>
        <w:rPr>
          <w:rFonts w:ascii="Courier New" w:hAnsi="Courier New"/>
          <w:sz w:val="24"/>
        </w:rPr>
      </w:pPr>
      <w:r>
        <w:rPr>
          <w:sz w:val="24"/>
        </w:rPr>
        <w:t>one</w:t>
      </w:r>
      <w:r>
        <w:rPr>
          <w:spacing w:val="-6"/>
          <w:sz w:val="24"/>
        </w:rPr>
        <w:t xml:space="preserve"> </w:t>
      </w:r>
      <w:r>
        <w:rPr>
          <w:sz w:val="24"/>
        </w:rPr>
        <w:t>taking</w:t>
      </w:r>
      <w:r>
        <w:rPr>
          <w:spacing w:val="-5"/>
          <w:sz w:val="24"/>
        </w:rPr>
        <w:t xml:space="preserve"> </w:t>
      </w:r>
      <w:r>
        <w:rPr>
          <w:sz w:val="24"/>
        </w:rPr>
        <w:t>an</w:t>
      </w:r>
      <w:r>
        <w:rPr>
          <w:spacing w:val="-6"/>
          <w:sz w:val="24"/>
        </w:rPr>
        <w:t xml:space="preserve"> </w:t>
      </w:r>
      <w:hyperlink w:anchor="_bookmark42" w:history="1">
        <w:r>
          <w:rPr>
            <w:rFonts w:ascii="Courier New" w:hAnsi="Courier New"/>
            <w:color w:val="0000FF"/>
            <w:spacing w:val="-2"/>
            <w:sz w:val="24"/>
          </w:rPr>
          <w:t>ara::core::InstanceSpecifier</w:t>
        </w:r>
      </w:hyperlink>
    </w:p>
    <w:p w14:paraId="6AB2F05C" w14:textId="77777777" w:rsidR="002D20EE" w:rsidRDefault="00DD000A">
      <w:pPr>
        <w:pStyle w:val="BodyText"/>
        <w:spacing w:before="151" w:line="242" w:lineRule="auto"/>
        <w:ind w:left="457" w:right="1175"/>
        <w:jc w:val="both"/>
      </w:pPr>
      <w:r>
        <w:t>Note that only technical bindings will be used for finding/searching, which are config- ured</w:t>
      </w:r>
      <w:r>
        <w:rPr>
          <w:spacing w:val="-17"/>
        </w:rPr>
        <w:t xml:space="preserve"> </w:t>
      </w:r>
      <w:r>
        <w:t>for</w:t>
      </w:r>
      <w:r>
        <w:rPr>
          <w:spacing w:val="-17"/>
        </w:rPr>
        <w:t xml:space="preserve"> </w:t>
      </w:r>
      <w:r>
        <w:t>the</w:t>
      </w:r>
      <w:r>
        <w:rPr>
          <w:spacing w:val="-7"/>
        </w:rPr>
        <w:t xml:space="preserve"> </w:t>
      </w:r>
      <w:r>
        <w:t xml:space="preserve">corresponding </w:t>
      </w:r>
      <w:hyperlink w:anchor="_bookmark71" w:history="1">
        <w:r>
          <w:rPr>
            <w:rFonts w:ascii="Courier New"/>
            <w:color w:val="0000FF"/>
          </w:rPr>
          <w:t>SI</w:t>
        </w:r>
        <w:r>
          <w:rPr>
            <w:rFonts w:ascii="Courier New"/>
            <w:color w:val="0000FF"/>
            <w:spacing w:val="-36"/>
          </w:rPr>
          <w:t xml:space="preserve"> </w:t>
        </w:r>
      </w:hyperlink>
      <w:r>
        <w:t xml:space="preserve">within the service instance manifest in the form of a </w:t>
      </w:r>
      <w:hyperlink w:anchor="_bookmark71" w:history="1">
        <w:r>
          <w:rPr>
            <w:rFonts w:ascii="Courier New"/>
            <w:color w:val="0000FF"/>
          </w:rPr>
          <w:t>SI</w:t>
        </w:r>
      </w:hyperlink>
      <w:r>
        <w:rPr>
          <w:rFonts w:ascii="Courier New"/>
          <w:color w:val="0000FF"/>
        </w:rPr>
        <w:t xml:space="preserve"> </w:t>
      </w:r>
      <w:r>
        <w:rPr>
          <w:spacing w:val="-2"/>
        </w:rPr>
        <w:t>deployment.</w:t>
      </w:r>
    </w:p>
    <w:p w14:paraId="6DBBE671" w14:textId="77777777" w:rsidR="002D20EE" w:rsidRDefault="00DD000A">
      <w:pPr>
        <w:pStyle w:val="BodyText"/>
        <w:spacing w:before="168" w:line="252" w:lineRule="auto"/>
        <w:ind w:left="457" w:right="1175"/>
        <w:jc w:val="both"/>
      </w:pPr>
      <w:r>
        <w:t>The</w:t>
      </w:r>
      <w:r>
        <w:rPr>
          <w:spacing w:val="-5"/>
        </w:rPr>
        <w:t xml:space="preserve"> </w:t>
      </w:r>
      <w:r>
        <w:t>syn</w:t>
      </w:r>
      <w:r>
        <w:t>chronous</w:t>
      </w:r>
      <w:r>
        <w:rPr>
          <w:spacing w:val="-5"/>
        </w:rPr>
        <w:t xml:space="preserve"> </w:t>
      </w:r>
      <w:r>
        <w:t>one-off</w:t>
      </w:r>
      <w:r>
        <w:rPr>
          <w:spacing w:val="-5"/>
        </w:rPr>
        <w:t xml:space="preserve"> </w:t>
      </w:r>
      <w:r>
        <w:t>variant</w:t>
      </w:r>
      <w:r>
        <w:rPr>
          <w:spacing w:val="-5"/>
        </w:rPr>
        <w:t xml:space="preserve"> </w:t>
      </w:r>
      <w:hyperlink w:anchor="_bookmark58" w:history="1">
        <w:r>
          <w:rPr>
            <w:color w:val="0000FF"/>
          </w:rPr>
          <w:t>FindService</w:t>
        </w:r>
      </w:hyperlink>
      <w:r>
        <w:rPr>
          <w:color w:val="0000FF"/>
          <w:spacing w:val="-5"/>
        </w:rPr>
        <w:t xml:space="preserve"> </w:t>
      </w:r>
      <w:r>
        <w:t>returns</w:t>
      </w:r>
      <w:r>
        <w:rPr>
          <w:spacing w:val="-5"/>
        </w:rPr>
        <w:t xml:space="preserve"> </w:t>
      </w:r>
      <w:r>
        <w:t>a</w:t>
      </w:r>
      <w:r>
        <w:rPr>
          <w:spacing w:val="-5"/>
        </w:rPr>
        <w:t xml:space="preserve"> </w:t>
      </w:r>
      <w:r>
        <w:t>container</w:t>
      </w:r>
      <w:r>
        <w:rPr>
          <w:spacing w:val="-5"/>
        </w:rPr>
        <w:t xml:space="preserve"> </w:t>
      </w:r>
      <w:r>
        <w:t>of</w:t>
      </w:r>
      <w:r>
        <w:rPr>
          <w:spacing w:val="-5"/>
        </w:rPr>
        <w:t xml:space="preserve"> </w:t>
      </w:r>
      <w:r>
        <w:t>handles</w:t>
      </w:r>
      <w:r>
        <w:rPr>
          <w:spacing w:val="-5"/>
        </w:rPr>
        <w:t xml:space="preserve"> </w:t>
      </w:r>
      <w:r>
        <w:t>(see</w:t>
      </w:r>
      <w:r>
        <w:rPr>
          <w:spacing w:val="-5"/>
        </w:rPr>
        <w:t xml:space="preserve"> </w:t>
      </w:r>
      <w:hyperlink w:anchor="_bookmark105" w:history="1">
        <w:r>
          <w:rPr>
            <w:color w:val="0000FF"/>
          </w:rPr>
          <w:t>sub-</w:t>
        </w:r>
      </w:hyperlink>
      <w:r>
        <w:rPr>
          <w:color w:val="0000FF"/>
        </w:rPr>
        <w:t xml:space="preserve"> </w:t>
      </w:r>
      <w:hyperlink w:anchor="_bookmark105" w:history="1">
        <w:r>
          <w:rPr>
            <w:color w:val="0000FF"/>
          </w:rPr>
          <w:t>section</w:t>
        </w:r>
      </w:hyperlink>
      <w:r>
        <w:rPr>
          <w:color w:val="0000FF"/>
        </w:rPr>
        <w:t xml:space="preserve"> </w:t>
      </w:r>
      <w:hyperlink w:anchor="_bookmark105" w:history="1">
        <w:r>
          <w:rPr>
            <w:color w:val="0000FF"/>
          </w:rPr>
          <w:t>5.3.3</w:t>
        </w:r>
      </w:hyperlink>
      <w:r>
        <w:t xml:space="preserve">) for the matching service instances, </w:t>
      </w:r>
      <w:r>
        <w:t>which might also be empty, if no matching service instance is currently available.</w:t>
      </w:r>
    </w:p>
    <w:p w14:paraId="5C8461E7" w14:textId="77777777" w:rsidR="002D20EE" w:rsidRDefault="00DD000A">
      <w:pPr>
        <w:pStyle w:val="BodyText"/>
        <w:spacing w:before="157" w:line="252" w:lineRule="auto"/>
        <w:ind w:left="457" w:right="1175"/>
        <w:jc w:val="both"/>
      </w:pPr>
      <w:r>
        <w:t xml:space="preserve">Opposed to that, the </w:t>
      </w:r>
      <w:hyperlink w:anchor="_bookmark59" w:history="1">
        <w:r>
          <w:rPr>
            <w:color w:val="0000FF"/>
          </w:rPr>
          <w:t>StartFindService</w:t>
        </w:r>
      </w:hyperlink>
      <w:r>
        <w:rPr>
          <w:color w:val="0000FF"/>
        </w:rPr>
        <w:t xml:space="preserve"> </w:t>
      </w:r>
      <w:r>
        <w:t xml:space="preserve">returns a </w:t>
      </w:r>
      <w:hyperlink w:anchor="_bookmark44" w:history="1">
        <w:r>
          <w:rPr>
            <w:color w:val="0000FF"/>
          </w:rPr>
          <w:t>FindServiceHandle</w:t>
        </w:r>
      </w:hyperlink>
      <w:r>
        <w:t>, which can be used</w:t>
      </w:r>
      <w:r>
        <w:rPr>
          <w:spacing w:val="-12"/>
        </w:rPr>
        <w:t xml:space="preserve"> </w:t>
      </w:r>
      <w:r>
        <w:t>to</w:t>
      </w:r>
      <w:r>
        <w:rPr>
          <w:spacing w:val="-12"/>
        </w:rPr>
        <w:t xml:space="preserve"> </w:t>
      </w:r>
      <w:r>
        <w:t>stop</w:t>
      </w:r>
      <w:r>
        <w:rPr>
          <w:spacing w:val="-12"/>
        </w:rPr>
        <w:t xml:space="preserve"> </w:t>
      </w:r>
      <w:r>
        <w:t>the</w:t>
      </w:r>
      <w:r>
        <w:rPr>
          <w:spacing w:val="-12"/>
        </w:rPr>
        <w:t xml:space="preserve"> </w:t>
      </w:r>
      <w:r>
        <w:t>ongoing</w:t>
      </w:r>
      <w:r>
        <w:rPr>
          <w:spacing w:val="-12"/>
        </w:rPr>
        <w:t xml:space="preserve"> </w:t>
      </w:r>
      <w:r>
        <w:t>background</w:t>
      </w:r>
      <w:r>
        <w:rPr>
          <w:spacing w:val="-12"/>
        </w:rPr>
        <w:t xml:space="preserve"> </w:t>
      </w:r>
      <w:r>
        <w:t>activity</w:t>
      </w:r>
      <w:r>
        <w:rPr>
          <w:spacing w:val="-12"/>
        </w:rPr>
        <w:t xml:space="preserve"> </w:t>
      </w:r>
      <w:r>
        <w:t>of</w:t>
      </w:r>
      <w:r>
        <w:rPr>
          <w:spacing w:val="-12"/>
        </w:rPr>
        <w:t xml:space="preserve"> </w:t>
      </w:r>
      <w:r>
        <w:t>monitoring</w:t>
      </w:r>
      <w:r>
        <w:rPr>
          <w:spacing w:val="-12"/>
        </w:rPr>
        <w:t xml:space="preserve"> </w:t>
      </w:r>
      <w:r>
        <w:t>service</w:t>
      </w:r>
      <w:r>
        <w:rPr>
          <w:spacing w:val="-12"/>
        </w:rPr>
        <w:t xml:space="preserve"> </w:t>
      </w:r>
      <w:r>
        <w:t>instance</w:t>
      </w:r>
      <w:r>
        <w:rPr>
          <w:spacing w:val="-12"/>
        </w:rPr>
        <w:t xml:space="preserve"> </w:t>
      </w:r>
      <w:r>
        <w:t xml:space="preserve">availability via call to </w:t>
      </w:r>
      <w:hyperlink w:anchor="_bookmark60" w:history="1">
        <w:r>
          <w:rPr>
            <w:color w:val="0000FF"/>
          </w:rPr>
          <w:t>StopFindService</w:t>
        </w:r>
      </w:hyperlink>
      <w:r>
        <w:t>.</w:t>
      </w:r>
    </w:p>
    <w:p w14:paraId="5DACC7A3" w14:textId="77777777" w:rsidR="002D20EE" w:rsidRDefault="00DD000A">
      <w:pPr>
        <w:pStyle w:val="BodyText"/>
        <w:spacing w:before="157" w:line="252" w:lineRule="auto"/>
        <w:ind w:left="457" w:right="1175"/>
        <w:jc w:val="both"/>
      </w:pPr>
      <w:r>
        <w:t>The</w:t>
      </w:r>
      <w:r>
        <w:rPr>
          <w:spacing w:val="-10"/>
        </w:rPr>
        <w:t xml:space="preserve"> </w:t>
      </w:r>
      <w:r>
        <w:t>first</w:t>
      </w:r>
      <w:r>
        <w:rPr>
          <w:spacing w:val="-10"/>
        </w:rPr>
        <w:t xml:space="preserve"> </w:t>
      </w:r>
      <w:r>
        <w:t>(and</w:t>
      </w:r>
      <w:r>
        <w:rPr>
          <w:spacing w:val="-10"/>
        </w:rPr>
        <w:t xml:space="preserve"> </w:t>
      </w:r>
      <w:r>
        <w:t>specific</w:t>
      </w:r>
      <w:r>
        <w:rPr>
          <w:spacing w:val="-10"/>
        </w:rPr>
        <w:t xml:space="preserve"> </w:t>
      </w:r>
      <w:r>
        <w:t>for</w:t>
      </w:r>
      <w:r>
        <w:rPr>
          <w:spacing w:val="-10"/>
        </w:rPr>
        <w:t xml:space="preserve"> </w:t>
      </w:r>
      <w:r>
        <w:t>this</w:t>
      </w:r>
      <w:r>
        <w:rPr>
          <w:spacing w:val="-10"/>
        </w:rPr>
        <w:t xml:space="preserve"> </w:t>
      </w:r>
      <w:r>
        <w:t>variant)</w:t>
      </w:r>
      <w:r>
        <w:rPr>
          <w:spacing w:val="-10"/>
        </w:rPr>
        <w:t xml:space="preserve"> </w:t>
      </w:r>
      <w:r>
        <w:t>parameter</w:t>
      </w:r>
      <w:r>
        <w:rPr>
          <w:spacing w:val="-10"/>
        </w:rPr>
        <w:t xml:space="preserve"> </w:t>
      </w:r>
      <w:r>
        <w:t>to</w:t>
      </w:r>
      <w:r>
        <w:rPr>
          <w:spacing w:val="-10"/>
        </w:rPr>
        <w:t xml:space="preserve"> </w:t>
      </w:r>
      <w:hyperlink w:anchor="_bookmark59" w:history="1">
        <w:r>
          <w:rPr>
            <w:color w:val="0000FF"/>
          </w:rPr>
          <w:t>StartFindService</w:t>
        </w:r>
      </w:hyperlink>
      <w:r>
        <w:rPr>
          <w:color w:val="0000FF"/>
          <w:spacing w:val="-10"/>
        </w:rPr>
        <w:t xml:space="preserve"> </w:t>
      </w:r>
      <w:r>
        <w:t>is</w:t>
      </w:r>
      <w:r>
        <w:rPr>
          <w:spacing w:val="-10"/>
        </w:rPr>
        <w:t xml:space="preserve"> </w:t>
      </w:r>
      <w:r>
        <w:t>a</w:t>
      </w:r>
      <w:r>
        <w:rPr>
          <w:spacing w:val="-10"/>
        </w:rPr>
        <w:t xml:space="preserve"> </w:t>
      </w:r>
      <w:r>
        <w:t>user</w:t>
      </w:r>
      <w:r>
        <w:rPr>
          <w:spacing w:val="-10"/>
        </w:rPr>
        <w:t xml:space="preserve"> </w:t>
      </w:r>
      <w:r>
        <w:t>provided handler function with the following signature:</w:t>
      </w:r>
    </w:p>
    <w:p w14:paraId="4873A78F" w14:textId="77777777" w:rsidR="002D20EE" w:rsidRDefault="00DD000A">
      <w:pPr>
        <w:tabs>
          <w:tab w:val="left" w:pos="935"/>
        </w:tabs>
        <w:spacing w:before="127"/>
        <w:ind w:left="291"/>
        <w:rPr>
          <w:rFonts w:ascii="Courier New"/>
          <w:sz w:val="20"/>
        </w:rPr>
      </w:pPr>
      <w:r>
        <w:rPr>
          <w:color w:val="7F7F7F"/>
          <w:spacing w:val="-10"/>
          <w:sz w:val="12"/>
        </w:rPr>
        <w:t>1</w:t>
      </w:r>
      <w:r>
        <w:rPr>
          <w:color w:val="7F7F7F"/>
          <w:sz w:val="12"/>
        </w:rPr>
        <w:tab/>
      </w:r>
      <w:r>
        <w:rPr>
          <w:rFonts w:ascii="Courier New"/>
          <w:color w:val="720072"/>
          <w:sz w:val="20"/>
        </w:rPr>
        <w:t>using</w:t>
      </w:r>
      <w:r>
        <w:rPr>
          <w:rFonts w:ascii="Courier New"/>
          <w:color w:val="720072"/>
          <w:spacing w:val="-11"/>
          <w:sz w:val="20"/>
        </w:rPr>
        <w:t xml:space="preserve"> </w:t>
      </w:r>
      <w:r>
        <w:rPr>
          <w:rFonts w:ascii="Courier New"/>
          <w:sz w:val="20"/>
        </w:rPr>
        <w:t>FindServiceHandler</w:t>
      </w:r>
      <w:r>
        <w:rPr>
          <w:rFonts w:ascii="Courier New"/>
          <w:spacing w:val="-11"/>
          <w:sz w:val="20"/>
        </w:rPr>
        <w:t xml:space="preserve"> </w:t>
      </w:r>
      <w:r>
        <w:rPr>
          <w:rFonts w:ascii="Courier New"/>
          <w:sz w:val="20"/>
        </w:rPr>
        <w:t>=</w:t>
      </w:r>
      <w:r>
        <w:rPr>
          <w:rFonts w:ascii="Courier New"/>
          <w:spacing w:val="-10"/>
          <w:sz w:val="20"/>
        </w:rPr>
        <w:t xml:space="preserve"> </w:t>
      </w:r>
      <w:r>
        <w:rPr>
          <w:rFonts w:ascii="Courier New"/>
          <w:spacing w:val="-2"/>
          <w:sz w:val="20"/>
        </w:rPr>
        <w:t>std::function&lt;</w:t>
      </w:r>
      <w:r>
        <w:rPr>
          <w:rFonts w:ascii="Courier New"/>
          <w:color w:val="720072"/>
          <w:spacing w:val="-2"/>
          <w:sz w:val="20"/>
        </w:rPr>
        <w:t>void</w:t>
      </w:r>
      <w:r>
        <w:rPr>
          <w:rFonts w:ascii="Courier New"/>
          <w:spacing w:val="-2"/>
          <w:sz w:val="20"/>
        </w:rPr>
        <w:t>(ServiceHandleContainer&lt;T</w:t>
      </w:r>
    </w:p>
    <w:p w14:paraId="17EFEFA5" w14:textId="77777777" w:rsidR="002D20EE" w:rsidRDefault="00DD000A">
      <w:pPr>
        <w:spacing w:before="12"/>
        <w:ind w:left="855"/>
        <w:rPr>
          <w:rFonts w:ascii="Courier New"/>
          <w:sz w:val="20"/>
        </w:rPr>
      </w:pPr>
      <w:r>
        <w:rPr>
          <w:rFonts w:ascii="Courier New"/>
          <w:sz w:val="20"/>
        </w:rPr>
        <w:t>&gt;,</w:t>
      </w:r>
      <w:r>
        <w:rPr>
          <w:rFonts w:ascii="Courier New"/>
          <w:spacing w:val="-4"/>
          <w:sz w:val="20"/>
        </w:rPr>
        <w:t xml:space="preserve"> </w:t>
      </w:r>
      <w:r>
        <w:rPr>
          <w:rFonts w:ascii="Courier New"/>
          <w:spacing w:val="-2"/>
          <w:sz w:val="20"/>
        </w:rPr>
        <w:t>FindServiceHandle)&gt;;</w:t>
      </w:r>
    </w:p>
    <w:p w14:paraId="6AC9467C" w14:textId="77777777" w:rsidR="002D20EE" w:rsidRDefault="002D20EE">
      <w:pPr>
        <w:pStyle w:val="BodyText"/>
        <w:spacing w:before="11"/>
        <w:rPr>
          <w:rFonts w:ascii="Courier New"/>
        </w:rPr>
      </w:pPr>
    </w:p>
    <w:p w14:paraId="46A1F011" w14:textId="77777777" w:rsidR="002D20EE" w:rsidRDefault="00DD000A">
      <w:pPr>
        <w:pStyle w:val="BodyText"/>
        <w:spacing w:line="252" w:lineRule="auto"/>
        <w:ind w:left="457" w:right="1175"/>
        <w:jc w:val="both"/>
      </w:pPr>
      <w:r>
        <w:t xml:space="preserve">Any time the binding detects, that the availability of service instances matching the given instance criteria in the call to </w:t>
      </w:r>
      <w:hyperlink w:anchor="_bookmark59" w:history="1">
        <w:r>
          <w:rPr>
            <w:color w:val="0000FF"/>
          </w:rPr>
          <w:t>StartFindService</w:t>
        </w:r>
      </w:hyperlink>
      <w:r>
        <w:rPr>
          <w:color w:val="0000FF"/>
        </w:rPr>
        <w:t xml:space="preserve"> </w:t>
      </w:r>
      <w:r>
        <w:t xml:space="preserve">has changed, it will call the user </w:t>
      </w:r>
      <w:r>
        <w:rPr>
          <w:spacing w:val="-2"/>
        </w:rPr>
        <w:t>provided</w:t>
      </w:r>
      <w:r>
        <w:rPr>
          <w:spacing w:val="-7"/>
        </w:rPr>
        <w:t xml:space="preserve"> </w:t>
      </w:r>
      <w:r>
        <w:rPr>
          <w:spacing w:val="-2"/>
        </w:rPr>
        <w:t>handler</w:t>
      </w:r>
      <w:r>
        <w:rPr>
          <w:spacing w:val="-7"/>
        </w:rPr>
        <w:t xml:space="preserve"> </w:t>
      </w:r>
      <w:r>
        <w:rPr>
          <w:spacing w:val="-2"/>
        </w:rPr>
        <w:t>with</w:t>
      </w:r>
      <w:r>
        <w:rPr>
          <w:spacing w:val="-7"/>
        </w:rPr>
        <w:t xml:space="preserve"> </w:t>
      </w:r>
      <w:r>
        <w:rPr>
          <w:spacing w:val="-2"/>
        </w:rPr>
        <w:t>an</w:t>
      </w:r>
      <w:r>
        <w:rPr>
          <w:spacing w:val="-7"/>
        </w:rPr>
        <w:t xml:space="preserve"> </w:t>
      </w:r>
      <w:r>
        <w:rPr>
          <w:spacing w:val="-2"/>
        </w:rPr>
        <w:t>updated</w:t>
      </w:r>
      <w:r>
        <w:rPr>
          <w:spacing w:val="-7"/>
        </w:rPr>
        <w:t xml:space="preserve"> </w:t>
      </w:r>
      <w:r>
        <w:rPr>
          <w:spacing w:val="-2"/>
        </w:rPr>
        <w:t>list</w:t>
      </w:r>
      <w:r>
        <w:rPr>
          <w:spacing w:val="-7"/>
        </w:rPr>
        <w:t xml:space="preserve"> </w:t>
      </w:r>
      <w:r>
        <w:rPr>
          <w:spacing w:val="-2"/>
        </w:rPr>
        <w:t>of</w:t>
      </w:r>
      <w:r>
        <w:rPr>
          <w:spacing w:val="-7"/>
        </w:rPr>
        <w:t xml:space="preserve"> </w:t>
      </w:r>
      <w:r>
        <w:rPr>
          <w:spacing w:val="-2"/>
        </w:rPr>
        <w:t>handles</w:t>
      </w:r>
      <w:r>
        <w:rPr>
          <w:spacing w:val="-7"/>
        </w:rPr>
        <w:t xml:space="preserve"> </w:t>
      </w:r>
      <w:r>
        <w:rPr>
          <w:spacing w:val="-2"/>
        </w:rPr>
        <w:t>of</w:t>
      </w:r>
      <w:r>
        <w:rPr>
          <w:spacing w:val="-7"/>
        </w:rPr>
        <w:t xml:space="preserve"> </w:t>
      </w:r>
      <w:r>
        <w:rPr>
          <w:spacing w:val="-2"/>
        </w:rPr>
        <w:t>the</w:t>
      </w:r>
      <w:r>
        <w:rPr>
          <w:spacing w:val="-7"/>
        </w:rPr>
        <w:t xml:space="preserve"> </w:t>
      </w:r>
      <w:r>
        <w:rPr>
          <w:spacing w:val="-2"/>
        </w:rPr>
        <w:t>now</w:t>
      </w:r>
      <w:r>
        <w:rPr>
          <w:spacing w:val="-7"/>
        </w:rPr>
        <w:t xml:space="preserve"> </w:t>
      </w:r>
      <w:r>
        <w:rPr>
          <w:spacing w:val="-2"/>
        </w:rPr>
        <w:t>available</w:t>
      </w:r>
      <w:r>
        <w:rPr>
          <w:spacing w:val="-7"/>
        </w:rPr>
        <w:t xml:space="preserve"> </w:t>
      </w:r>
      <w:r>
        <w:rPr>
          <w:spacing w:val="-2"/>
        </w:rPr>
        <w:t>service</w:t>
      </w:r>
      <w:r>
        <w:rPr>
          <w:spacing w:val="-7"/>
        </w:rPr>
        <w:t xml:space="preserve"> </w:t>
      </w:r>
      <w:r>
        <w:rPr>
          <w:spacing w:val="-2"/>
        </w:rPr>
        <w:t>instances.</w:t>
      </w:r>
    </w:p>
    <w:p w14:paraId="4D83A11B" w14:textId="77777777" w:rsidR="002D20EE" w:rsidRDefault="00DD000A">
      <w:pPr>
        <w:pStyle w:val="BodyText"/>
        <w:spacing w:before="157" w:line="252" w:lineRule="auto"/>
        <w:ind w:left="457" w:right="1175"/>
        <w:jc w:val="both"/>
      </w:pPr>
      <w:r>
        <w:t>Right</w:t>
      </w:r>
      <w:r>
        <w:rPr>
          <w:spacing w:val="-8"/>
        </w:rPr>
        <w:t xml:space="preserve"> </w:t>
      </w:r>
      <w:r>
        <w:t>after</w:t>
      </w:r>
      <w:r>
        <w:rPr>
          <w:spacing w:val="-8"/>
        </w:rPr>
        <w:t xml:space="preserve"> </w:t>
      </w:r>
      <w:r>
        <w:t>being</w:t>
      </w:r>
      <w:r>
        <w:rPr>
          <w:spacing w:val="-8"/>
        </w:rPr>
        <w:t xml:space="preserve"> </w:t>
      </w:r>
      <w:r>
        <w:t>called,</w:t>
      </w:r>
      <w:r>
        <w:rPr>
          <w:spacing w:val="-8"/>
        </w:rPr>
        <w:t xml:space="preserve"> </w:t>
      </w:r>
      <w:hyperlink w:anchor="_bookmark59" w:history="1">
        <w:r>
          <w:rPr>
            <w:color w:val="0000FF"/>
          </w:rPr>
          <w:t>StartFindService</w:t>
        </w:r>
      </w:hyperlink>
      <w:r>
        <w:rPr>
          <w:color w:val="0000FF"/>
          <w:spacing w:val="-8"/>
        </w:rPr>
        <w:t xml:space="preserve"> </w:t>
      </w:r>
      <w:r>
        <w:t>behaves</w:t>
      </w:r>
      <w:r>
        <w:rPr>
          <w:spacing w:val="-8"/>
        </w:rPr>
        <w:t xml:space="preserve"> </w:t>
      </w:r>
      <w:r>
        <w:t>similar</w:t>
      </w:r>
      <w:r>
        <w:rPr>
          <w:spacing w:val="-8"/>
        </w:rPr>
        <w:t xml:space="preserve"> </w:t>
      </w:r>
      <w:r>
        <w:t>to</w:t>
      </w:r>
      <w:r>
        <w:rPr>
          <w:spacing w:val="-8"/>
        </w:rPr>
        <w:t xml:space="preserve"> </w:t>
      </w:r>
      <w:hyperlink w:anchor="_bookmark58" w:history="1">
        <w:r>
          <w:rPr>
            <w:color w:val="0000FF"/>
          </w:rPr>
          <w:t>FindService</w:t>
        </w:r>
      </w:hyperlink>
      <w:r>
        <w:rPr>
          <w:color w:val="0000FF"/>
          <w:spacing w:val="-8"/>
        </w:rPr>
        <w:t xml:space="preserve"> </w:t>
      </w:r>
      <w:r>
        <w:t>in</w:t>
      </w:r>
      <w:r>
        <w:rPr>
          <w:spacing w:val="-8"/>
        </w:rPr>
        <w:t xml:space="preserve"> </w:t>
      </w:r>
      <w:r>
        <w:t>the</w:t>
      </w:r>
      <w:r>
        <w:rPr>
          <w:spacing w:val="-8"/>
        </w:rPr>
        <w:t xml:space="preserve"> </w:t>
      </w:r>
      <w:r>
        <w:t>sense, that it will fire the user provided handler function with the currently available service instances, which might be also an empty handle list.</w:t>
      </w:r>
    </w:p>
    <w:p w14:paraId="4DC855FC" w14:textId="77777777" w:rsidR="002D20EE" w:rsidRDefault="00DD000A">
      <w:pPr>
        <w:pStyle w:val="BodyText"/>
        <w:spacing w:before="157" w:line="252" w:lineRule="auto"/>
        <w:ind w:left="457" w:right="1175"/>
        <w:jc w:val="both"/>
      </w:pPr>
      <w:r>
        <w:t>After that initial callback, it will call the provided handler again in case of changes of this initial se</w:t>
      </w:r>
      <w:r>
        <w:t>rvice availability.</w:t>
      </w:r>
    </w:p>
    <w:p w14:paraId="199781D6" w14:textId="77777777" w:rsidR="002D20EE" w:rsidRDefault="00DD000A">
      <w:pPr>
        <w:pStyle w:val="BodyText"/>
        <w:spacing w:before="163" w:line="232" w:lineRule="auto"/>
        <w:ind w:left="457" w:right="1175"/>
        <w:jc w:val="both"/>
      </w:pPr>
      <w:r>
        <w:rPr>
          <w:i/>
          <w:spacing w:val="-2"/>
        </w:rPr>
        <w:t>Note</w:t>
      </w:r>
      <w:r>
        <w:rPr>
          <w:spacing w:val="-2"/>
        </w:rPr>
        <w:t>,</w:t>
      </w:r>
      <w:r>
        <w:rPr>
          <w:spacing w:val="-15"/>
        </w:rPr>
        <w:t xml:space="preserve"> </w:t>
      </w:r>
      <w:r>
        <w:rPr>
          <w:spacing w:val="-2"/>
        </w:rPr>
        <w:t>that</w:t>
      </w:r>
      <w:r>
        <w:rPr>
          <w:spacing w:val="-15"/>
        </w:rPr>
        <w:t xml:space="preserve"> </w:t>
      </w:r>
      <w:r>
        <w:rPr>
          <w:spacing w:val="-2"/>
        </w:rPr>
        <w:t>it</w:t>
      </w:r>
      <w:r>
        <w:rPr>
          <w:spacing w:val="-14"/>
        </w:rPr>
        <w:t xml:space="preserve"> </w:t>
      </w:r>
      <w:r>
        <w:rPr>
          <w:spacing w:val="-2"/>
        </w:rPr>
        <w:t>is</w:t>
      </w:r>
      <w:r>
        <w:rPr>
          <w:spacing w:val="-15"/>
        </w:rPr>
        <w:t xml:space="preserve"> </w:t>
      </w:r>
      <w:r>
        <w:rPr>
          <w:spacing w:val="-2"/>
        </w:rPr>
        <w:t>explicitly</w:t>
      </w:r>
      <w:r>
        <w:rPr>
          <w:spacing w:val="-14"/>
        </w:rPr>
        <w:t xml:space="preserve"> </w:t>
      </w:r>
      <w:r>
        <w:rPr>
          <w:spacing w:val="-2"/>
        </w:rPr>
        <w:t>allowed,</w:t>
      </w:r>
      <w:r>
        <w:rPr>
          <w:spacing w:val="-3"/>
        </w:rPr>
        <w:t xml:space="preserve"> </w:t>
      </w:r>
      <w:r>
        <w:rPr>
          <w:spacing w:val="-2"/>
        </w:rPr>
        <w:t>that</w:t>
      </w:r>
      <w:r>
        <w:rPr>
          <w:spacing w:val="-6"/>
        </w:rPr>
        <w:t xml:space="preserve"> </w:t>
      </w:r>
      <w:r>
        <w:rPr>
          <w:spacing w:val="-2"/>
        </w:rPr>
        <w:t>the</w:t>
      </w:r>
      <w:r>
        <w:rPr>
          <w:spacing w:val="-6"/>
        </w:rPr>
        <w:t xml:space="preserve"> </w:t>
      </w:r>
      <w:hyperlink w:anchor="_bookmark15" w:history="1">
        <w:r>
          <w:rPr>
            <w:rFonts w:ascii="Courier New"/>
            <w:color w:val="0000FF"/>
            <w:spacing w:val="-2"/>
          </w:rPr>
          <w:t>ara::com</w:t>
        </w:r>
        <w:r>
          <w:rPr>
            <w:rFonts w:ascii="Courier New"/>
            <w:color w:val="0000FF"/>
            <w:spacing w:val="-34"/>
          </w:rPr>
          <w:t xml:space="preserve"> </w:t>
        </w:r>
      </w:hyperlink>
      <w:r>
        <w:rPr>
          <w:spacing w:val="-2"/>
        </w:rPr>
        <w:t>user/developer</w:t>
      </w:r>
      <w:r>
        <w:rPr>
          <w:spacing w:val="-6"/>
        </w:rPr>
        <w:t xml:space="preserve"> </w:t>
      </w:r>
      <w:r>
        <w:rPr>
          <w:spacing w:val="-2"/>
        </w:rPr>
        <w:t>does</w:t>
      </w:r>
      <w:r>
        <w:rPr>
          <w:spacing w:val="-6"/>
        </w:rPr>
        <w:t xml:space="preserve"> </w:t>
      </w:r>
      <w:r>
        <w:rPr>
          <w:spacing w:val="-2"/>
        </w:rPr>
        <w:t>call</w:t>
      </w:r>
      <w:r>
        <w:rPr>
          <w:spacing w:val="-6"/>
        </w:rPr>
        <w:t xml:space="preserve"> </w:t>
      </w:r>
      <w:hyperlink w:anchor="_bookmark60" w:history="1">
        <w:r>
          <w:rPr>
            <w:color w:val="0000FF"/>
            <w:spacing w:val="-2"/>
          </w:rPr>
          <w:t>StopFind-</w:t>
        </w:r>
      </w:hyperlink>
      <w:r>
        <w:rPr>
          <w:color w:val="0000FF"/>
          <w:spacing w:val="-2"/>
        </w:rPr>
        <w:t xml:space="preserve"> </w:t>
      </w:r>
      <w:hyperlink w:anchor="_bookmark60" w:history="1">
        <w:r>
          <w:rPr>
            <w:color w:val="0000FF"/>
          </w:rPr>
          <w:t>Service</w:t>
        </w:r>
      </w:hyperlink>
      <w:r>
        <w:rPr>
          <w:color w:val="0000FF"/>
        </w:rPr>
        <w:t xml:space="preserve"> </w:t>
      </w:r>
      <w:r>
        <w:t>within the user provided handler.</w:t>
      </w:r>
    </w:p>
    <w:p w14:paraId="645CA7B0" w14:textId="77777777" w:rsidR="002D20EE" w:rsidRDefault="00DD000A">
      <w:pPr>
        <w:pStyle w:val="BodyText"/>
        <w:spacing w:before="175" w:line="252" w:lineRule="auto"/>
        <w:ind w:left="457" w:right="1175"/>
        <w:jc w:val="both"/>
      </w:pPr>
      <w:r>
        <w:t>For this pu</w:t>
      </w:r>
      <w:r>
        <w:t xml:space="preserve">rpose, the handler explicitly gets the </w:t>
      </w:r>
      <w:hyperlink w:anchor="_bookmark44" w:history="1">
        <w:r>
          <w:rPr>
            <w:color w:val="0000FF"/>
          </w:rPr>
          <w:t>FindServiceHandle</w:t>
        </w:r>
      </w:hyperlink>
      <w:r>
        <w:rPr>
          <w:color w:val="0000FF"/>
        </w:rPr>
        <w:t xml:space="preserve"> </w:t>
      </w:r>
      <w:r>
        <w:t>argument.</w:t>
      </w:r>
      <w:r>
        <w:rPr>
          <w:spacing w:val="40"/>
        </w:rPr>
        <w:t xml:space="preserve"> </w:t>
      </w:r>
      <w:r>
        <w:t>The handler needs not to be re-entrant.</w:t>
      </w:r>
      <w:r>
        <w:rPr>
          <w:spacing w:val="40"/>
        </w:rPr>
        <w:t xml:space="preserve"> </w:t>
      </w:r>
      <w:r>
        <w:t>This means, that the binding implementer has to care for serializing calls to the user provided handler function.</w:t>
      </w:r>
    </w:p>
    <w:p w14:paraId="5199E693" w14:textId="77777777" w:rsidR="002D20EE" w:rsidRDefault="00DD000A">
      <w:pPr>
        <w:pStyle w:val="BodyText"/>
        <w:spacing w:before="157" w:line="244" w:lineRule="auto"/>
        <w:ind w:left="457" w:right="1175"/>
        <w:jc w:val="both"/>
      </w:pPr>
      <w:r>
        <w:rPr>
          <w:i/>
        </w:rPr>
        <w:t>Note</w:t>
      </w:r>
      <w:r>
        <w:t>,</w:t>
      </w:r>
      <w:r>
        <w:rPr>
          <w:spacing w:val="-17"/>
        </w:rPr>
        <w:t xml:space="preserve"> </w:t>
      </w:r>
      <w:r>
        <w:t>that</w:t>
      </w:r>
      <w:r>
        <w:rPr>
          <w:spacing w:val="-17"/>
        </w:rPr>
        <w:t xml:space="preserve"> </w:t>
      </w:r>
      <w:r>
        <w:rPr>
          <w:rFonts w:ascii="Courier New"/>
        </w:rPr>
        <w:t>ServiceHandleContainer</w:t>
      </w:r>
      <w:r>
        <w:rPr>
          <w:rFonts w:ascii="Courier New"/>
          <w:spacing w:val="-36"/>
        </w:rPr>
        <w:t xml:space="preserve"> </w:t>
      </w:r>
      <w:r>
        <w:t>can</w:t>
      </w:r>
      <w:r>
        <w:rPr>
          <w:spacing w:val="-17"/>
        </w:rPr>
        <w:t xml:space="preserve"> </w:t>
      </w:r>
      <w:r>
        <w:t>be</w:t>
      </w:r>
      <w:r>
        <w:rPr>
          <w:spacing w:val="-4"/>
        </w:rPr>
        <w:t xml:space="preserve"> </w:t>
      </w:r>
      <w:r>
        <w:t>implemented</w:t>
      </w:r>
      <w:r>
        <w:rPr>
          <w:spacing w:val="-3"/>
        </w:rPr>
        <w:t xml:space="preserve"> </w:t>
      </w:r>
      <w:r>
        <w:t>as</w:t>
      </w:r>
      <w:r>
        <w:rPr>
          <w:spacing w:val="-3"/>
        </w:rPr>
        <w:t xml:space="preserve"> </w:t>
      </w:r>
      <w:r>
        <w:t>an</w:t>
      </w:r>
      <w:r>
        <w:rPr>
          <w:spacing w:val="-3"/>
        </w:rPr>
        <w:t xml:space="preserve"> </w:t>
      </w:r>
      <w:r>
        <w:t>allocating</w:t>
      </w:r>
      <w:r>
        <w:rPr>
          <w:spacing w:val="-3"/>
        </w:rPr>
        <w:t xml:space="preserve"> </w:t>
      </w:r>
      <w:r>
        <w:t>or</w:t>
      </w:r>
      <w:r>
        <w:rPr>
          <w:spacing w:val="-3"/>
        </w:rPr>
        <w:t xml:space="preserve"> </w:t>
      </w:r>
      <w:r>
        <w:t xml:space="preserve">non- allocating container, when used either as a return value of </w:t>
      </w:r>
      <w:hyperlink w:anchor="_bookmark58" w:history="1">
        <w:r>
          <w:rPr>
            <w:color w:val="0000FF"/>
          </w:rPr>
          <w:t>FindService</w:t>
        </w:r>
      </w:hyperlink>
      <w:r>
        <w:rPr>
          <w:color w:val="0000FF"/>
        </w:rPr>
        <w:t xml:space="preserve"> </w:t>
      </w:r>
      <w:r>
        <w:t xml:space="preserve">or as a pa- rameter to </w:t>
      </w:r>
      <w:hyperlink w:anchor="_bookmark45" w:history="1">
        <w:r>
          <w:rPr>
            <w:color w:val="0000FF"/>
          </w:rPr>
          <w:t>FindServiceHandler</w:t>
        </w:r>
      </w:hyperlink>
      <w:r>
        <w:t>, as long as it fulfils general and sequence container requirements of the C++ programming language.</w:t>
      </w:r>
    </w:p>
    <w:p w14:paraId="182F74DD" w14:textId="77777777" w:rsidR="002D20EE" w:rsidRDefault="002D20EE">
      <w:pPr>
        <w:pStyle w:val="BodyText"/>
        <w:rPr>
          <w:sz w:val="30"/>
        </w:rPr>
      </w:pPr>
    </w:p>
    <w:p w14:paraId="6FA3057E" w14:textId="77777777" w:rsidR="002D20EE" w:rsidRDefault="002D20EE">
      <w:pPr>
        <w:pStyle w:val="BodyText"/>
        <w:spacing w:before="2"/>
        <w:rPr>
          <w:sz w:val="26"/>
        </w:rPr>
      </w:pPr>
    </w:p>
    <w:p w14:paraId="5C16B05A" w14:textId="77777777" w:rsidR="002D20EE" w:rsidRDefault="00DD000A">
      <w:pPr>
        <w:pStyle w:val="Heading3"/>
        <w:numPr>
          <w:ilvl w:val="3"/>
          <w:numId w:val="46"/>
        </w:numPr>
        <w:tabs>
          <w:tab w:val="left" w:pos="1427"/>
          <w:tab w:val="left" w:pos="1428"/>
        </w:tabs>
      </w:pPr>
      <w:bookmarkStart w:id="132" w:name="5.3.4.1_Auto_Update_Proxy_instance"/>
      <w:bookmarkStart w:id="133" w:name="_bookmark107"/>
      <w:bookmarkEnd w:id="132"/>
      <w:bookmarkEnd w:id="133"/>
      <w:r>
        <w:t>Auto</w:t>
      </w:r>
      <w:r>
        <w:rPr>
          <w:spacing w:val="-15"/>
        </w:rPr>
        <w:t xml:space="preserve"> </w:t>
      </w:r>
      <w:r>
        <w:t>Update</w:t>
      </w:r>
      <w:r>
        <w:rPr>
          <w:spacing w:val="-15"/>
        </w:rPr>
        <w:t xml:space="preserve"> </w:t>
      </w:r>
      <w:r>
        <w:t>Proxy</w:t>
      </w:r>
      <w:r>
        <w:rPr>
          <w:spacing w:val="-15"/>
        </w:rPr>
        <w:t xml:space="preserve"> </w:t>
      </w:r>
      <w:r>
        <w:rPr>
          <w:spacing w:val="-2"/>
        </w:rPr>
        <w:t>instance</w:t>
      </w:r>
    </w:p>
    <w:p w14:paraId="6D785704" w14:textId="77777777" w:rsidR="002D20EE" w:rsidRDefault="002D20EE">
      <w:pPr>
        <w:pStyle w:val="BodyText"/>
        <w:spacing w:before="4"/>
        <w:rPr>
          <w:b/>
          <w:sz w:val="25"/>
        </w:rPr>
      </w:pPr>
    </w:p>
    <w:p w14:paraId="3CAF2AFD" w14:textId="77777777" w:rsidR="002D20EE" w:rsidRDefault="00DD000A">
      <w:pPr>
        <w:pStyle w:val="BodyText"/>
        <w:spacing w:line="252" w:lineRule="auto"/>
        <w:ind w:left="457" w:right="1175"/>
        <w:jc w:val="both"/>
      </w:pPr>
      <w:r>
        <w:t xml:space="preserve">Regardless whether you use the one-off </w:t>
      </w:r>
      <w:hyperlink w:anchor="_bookmark58" w:history="1">
        <w:r>
          <w:rPr>
            <w:color w:val="0000FF"/>
          </w:rPr>
          <w:t>FindService</w:t>
        </w:r>
      </w:hyperlink>
      <w:r>
        <w:rPr>
          <w:color w:val="0000FF"/>
        </w:rPr>
        <w:t xml:space="preserve"> </w:t>
      </w:r>
      <w:r>
        <w:t xml:space="preserve">or the </w:t>
      </w:r>
      <w:hyperlink w:anchor="_bookmark59" w:history="1">
        <w:r>
          <w:rPr>
            <w:color w:val="0000FF"/>
          </w:rPr>
          <w:t>StartFindService</w:t>
        </w:r>
      </w:hyperlink>
      <w:r>
        <w:rPr>
          <w:color w:val="0000FF"/>
        </w:rPr>
        <w:t xml:space="preserve"> </w:t>
      </w:r>
      <w:r>
        <w:t>variant, in both cases you get a handle identifying the — possibly remote — service instance, from which you then create your proxy instance.</w:t>
      </w:r>
    </w:p>
    <w:p w14:paraId="2711138A" w14:textId="77777777" w:rsidR="002D20EE" w:rsidRDefault="002D20EE">
      <w:pPr>
        <w:spacing w:line="252" w:lineRule="auto"/>
        <w:jc w:val="both"/>
        <w:sectPr w:rsidR="002D20EE">
          <w:pgSz w:w="11910" w:h="13780"/>
          <w:pgMar w:top="280" w:right="240" w:bottom="0" w:left="960" w:header="720" w:footer="720" w:gutter="0"/>
          <w:cols w:space="720"/>
        </w:sectPr>
      </w:pPr>
    </w:p>
    <w:p w14:paraId="552750A0" w14:textId="77777777" w:rsidR="002D20EE" w:rsidRDefault="00DD000A">
      <w:pPr>
        <w:pStyle w:val="BodyText"/>
        <w:spacing w:before="90" w:line="252" w:lineRule="auto"/>
        <w:ind w:left="457" w:right="1175"/>
        <w:jc w:val="both"/>
      </w:pPr>
      <w:r>
        <w:lastRenderedPageBreak/>
        <w:t xml:space="preserve">But </w:t>
      </w:r>
      <w:r>
        <w:t>what happens if the service instance goes down and later comes up again e.g. due to some life cycle state changes?</w:t>
      </w:r>
      <w:r>
        <w:rPr>
          <w:spacing w:val="40"/>
        </w:rPr>
        <w:t xml:space="preserve"> </w:t>
      </w:r>
      <w:r>
        <w:t>Can the existing proxy instance at the service consumer side still be re-used later, when the service instance gets available again?</w:t>
      </w:r>
    </w:p>
    <w:p w14:paraId="604CEC81" w14:textId="77777777" w:rsidR="002D20EE" w:rsidRDefault="00DD000A">
      <w:pPr>
        <w:pStyle w:val="BodyText"/>
        <w:spacing w:before="157" w:line="242" w:lineRule="auto"/>
        <w:ind w:left="457" w:right="1175"/>
        <w:jc w:val="both"/>
      </w:pPr>
      <w:r>
        <w:t>The</w:t>
      </w:r>
      <w:r>
        <w:rPr>
          <w:spacing w:val="-17"/>
        </w:rPr>
        <w:t xml:space="preserve"> </w:t>
      </w:r>
      <w:r>
        <w:t>good</w:t>
      </w:r>
      <w:r>
        <w:rPr>
          <w:spacing w:val="-17"/>
        </w:rPr>
        <w:t xml:space="preserve"> </w:t>
      </w:r>
      <w:r>
        <w:t>news</w:t>
      </w:r>
      <w:r>
        <w:rPr>
          <w:spacing w:val="-16"/>
        </w:rPr>
        <w:t xml:space="preserve"> </w:t>
      </w:r>
      <w:r>
        <w:t>is:</w:t>
      </w:r>
      <w:r>
        <w:rPr>
          <w:spacing w:val="-17"/>
        </w:rPr>
        <w:t xml:space="preserve"> </w:t>
      </w:r>
      <w:r>
        <w:t>The</w:t>
      </w:r>
      <w:r>
        <w:rPr>
          <w:spacing w:val="-14"/>
        </w:rPr>
        <w:t xml:space="preserve"> </w:t>
      </w:r>
      <w:hyperlink w:anchor="_bookmark15" w:history="1">
        <w:r>
          <w:rPr>
            <w:rFonts w:ascii="Courier New"/>
            <w:color w:val="0000FF"/>
          </w:rPr>
          <w:t>ara::com</w:t>
        </w:r>
        <w:r>
          <w:rPr>
            <w:rFonts w:ascii="Courier New"/>
            <w:color w:val="0000FF"/>
            <w:spacing w:val="-36"/>
          </w:rPr>
          <w:t xml:space="preserve"> </w:t>
        </w:r>
      </w:hyperlink>
      <w:r>
        <w:t>design</w:t>
      </w:r>
      <w:r>
        <w:rPr>
          <w:spacing w:val="-10"/>
        </w:rPr>
        <w:t xml:space="preserve"> </w:t>
      </w:r>
      <w:r>
        <w:t>team</w:t>
      </w:r>
      <w:r>
        <w:rPr>
          <w:spacing w:val="-10"/>
        </w:rPr>
        <w:t xml:space="preserve"> </w:t>
      </w:r>
      <w:r>
        <w:t>decided</w:t>
      </w:r>
      <w:r>
        <w:rPr>
          <w:spacing w:val="-10"/>
        </w:rPr>
        <w:t xml:space="preserve"> </w:t>
      </w:r>
      <w:r>
        <w:t>to</w:t>
      </w:r>
      <w:r>
        <w:rPr>
          <w:spacing w:val="-10"/>
        </w:rPr>
        <w:t xml:space="preserve"> </w:t>
      </w:r>
      <w:r>
        <w:t>require</w:t>
      </w:r>
      <w:r>
        <w:rPr>
          <w:spacing w:val="-10"/>
        </w:rPr>
        <w:t xml:space="preserve"> </w:t>
      </w:r>
      <w:r>
        <w:t>this</w:t>
      </w:r>
      <w:r>
        <w:rPr>
          <w:spacing w:val="-10"/>
        </w:rPr>
        <w:t xml:space="preserve"> </w:t>
      </w:r>
      <w:r>
        <w:t>re-use</w:t>
      </w:r>
      <w:r>
        <w:rPr>
          <w:spacing w:val="-10"/>
        </w:rPr>
        <w:t xml:space="preserve"> </w:t>
      </w:r>
      <w:r>
        <w:t>possibil- ity</w:t>
      </w:r>
      <w:r>
        <w:rPr>
          <w:spacing w:val="-11"/>
        </w:rPr>
        <w:t xml:space="preserve"> </w:t>
      </w:r>
      <w:r>
        <w:t>from</w:t>
      </w:r>
      <w:r>
        <w:rPr>
          <w:spacing w:val="-11"/>
        </w:rPr>
        <w:t xml:space="preserve"> </w:t>
      </w:r>
      <w:r>
        <w:t>the</w:t>
      </w:r>
      <w:r>
        <w:rPr>
          <w:spacing w:val="-11"/>
        </w:rPr>
        <w:t xml:space="preserve"> </w:t>
      </w:r>
      <w:r>
        <w:t>binding</w:t>
      </w:r>
      <w:r>
        <w:rPr>
          <w:spacing w:val="-11"/>
        </w:rPr>
        <w:t xml:space="preserve"> </w:t>
      </w:r>
      <w:r>
        <w:t>implementation</w:t>
      </w:r>
      <w:r>
        <w:rPr>
          <w:spacing w:val="-11"/>
        </w:rPr>
        <w:t xml:space="preserve"> </w:t>
      </w:r>
      <w:r>
        <w:t>as</w:t>
      </w:r>
      <w:r>
        <w:rPr>
          <w:spacing w:val="-11"/>
        </w:rPr>
        <w:t xml:space="preserve"> </w:t>
      </w:r>
      <w:r>
        <w:t>it</w:t>
      </w:r>
      <w:r>
        <w:rPr>
          <w:spacing w:val="-11"/>
        </w:rPr>
        <w:t xml:space="preserve"> </w:t>
      </w:r>
      <w:r>
        <w:t>eases</w:t>
      </w:r>
      <w:r>
        <w:rPr>
          <w:spacing w:val="-11"/>
        </w:rPr>
        <w:t xml:space="preserve"> </w:t>
      </w:r>
      <w:r>
        <w:t>the</w:t>
      </w:r>
      <w:r>
        <w:rPr>
          <w:spacing w:val="-11"/>
        </w:rPr>
        <w:t xml:space="preserve"> </w:t>
      </w:r>
      <w:r>
        <w:t>typical</w:t>
      </w:r>
      <w:r>
        <w:rPr>
          <w:spacing w:val="-11"/>
        </w:rPr>
        <w:t xml:space="preserve"> </w:t>
      </w:r>
      <w:r>
        <w:t>task</w:t>
      </w:r>
      <w:r>
        <w:rPr>
          <w:spacing w:val="-11"/>
        </w:rPr>
        <w:t xml:space="preserve"> </w:t>
      </w:r>
      <w:r>
        <w:t>of</w:t>
      </w:r>
      <w:r>
        <w:rPr>
          <w:spacing w:val="-11"/>
        </w:rPr>
        <w:t xml:space="preserve"> </w:t>
      </w:r>
      <w:r>
        <w:t>implementing</w:t>
      </w:r>
      <w:r>
        <w:rPr>
          <w:spacing w:val="-11"/>
        </w:rPr>
        <w:t xml:space="preserve"> </w:t>
      </w:r>
      <w:r>
        <w:t xml:space="preserve">service </w:t>
      </w:r>
      <w:r>
        <w:rPr>
          <w:spacing w:val="-2"/>
        </w:rPr>
        <w:t>consumers.</w:t>
      </w:r>
    </w:p>
    <w:p w14:paraId="0219FDAA" w14:textId="77777777" w:rsidR="002D20EE" w:rsidRDefault="00DD000A">
      <w:pPr>
        <w:pStyle w:val="BodyText"/>
        <w:spacing w:before="169" w:line="252" w:lineRule="auto"/>
        <w:ind w:left="457" w:right="1175"/>
        <w:jc w:val="both"/>
      </w:pPr>
      <w:r>
        <w:t>In</w:t>
      </w:r>
      <w:r>
        <w:rPr>
          <w:spacing w:val="-5"/>
        </w:rPr>
        <w:t xml:space="preserve"> </w:t>
      </w:r>
      <w:r>
        <w:t>the</w:t>
      </w:r>
      <w:r>
        <w:rPr>
          <w:spacing w:val="-5"/>
        </w:rPr>
        <w:t xml:space="preserve"> </w:t>
      </w:r>
      <w:r>
        <w:t>service</w:t>
      </w:r>
      <w:r>
        <w:rPr>
          <w:spacing w:val="-5"/>
        </w:rPr>
        <w:t xml:space="preserve"> </w:t>
      </w:r>
      <w:r>
        <w:t>based</w:t>
      </w:r>
      <w:r>
        <w:rPr>
          <w:spacing w:val="-5"/>
        </w:rPr>
        <w:t xml:space="preserve"> </w:t>
      </w:r>
      <w:r>
        <w:t>communication</w:t>
      </w:r>
      <w:r>
        <w:rPr>
          <w:spacing w:val="-5"/>
        </w:rPr>
        <w:t xml:space="preserve"> </w:t>
      </w:r>
      <w:r>
        <w:t>universe</w:t>
      </w:r>
      <w:r>
        <w:rPr>
          <w:spacing w:val="-5"/>
        </w:rPr>
        <w:t xml:space="preserve"> </w:t>
      </w:r>
      <w:r>
        <w:t>it</w:t>
      </w:r>
      <w:r>
        <w:rPr>
          <w:spacing w:val="-5"/>
        </w:rPr>
        <w:t xml:space="preserve"> </w:t>
      </w:r>
      <w:r>
        <w:t>is</w:t>
      </w:r>
      <w:r>
        <w:rPr>
          <w:spacing w:val="-5"/>
        </w:rPr>
        <w:t xml:space="preserve"> </w:t>
      </w:r>
      <w:r>
        <w:t>expected,</w:t>
      </w:r>
      <w:r>
        <w:rPr>
          <w:spacing w:val="-5"/>
        </w:rPr>
        <w:t xml:space="preserve"> </w:t>
      </w:r>
      <w:r>
        <w:t>that</w:t>
      </w:r>
      <w:r>
        <w:rPr>
          <w:spacing w:val="-5"/>
        </w:rPr>
        <w:t xml:space="preserve"> </w:t>
      </w:r>
      <w:r>
        <w:t>during</w:t>
      </w:r>
      <w:r>
        <w:rPr>
          <w:spacing w:val="-5"/>
        </w:rPr>
        <w:t xml:space="preserve"> </w:t>
      </w:r>
      <w:r>
        <w:t>the</w:t>
      </w:r>
      <w:r>
        <w:rPr>
          <w:spacing w:val="-5"/>
        </w:rPr>
        <w:t xml:space="preserve"> </w:t>
      </w:r>
      <w:r>
        <w:t>life</w:t>
      </w:r>
      <w:r>
        <w:rPr>
          <w:spacing w:val="-5"/>
        </w:rPr>
        <w:t xml:space="preserve"> </w:t>
      </w:r>
      <w:r>
        <w:t>time</w:t>
      </w:r>
      <w:r>
        <w:rPr>
          <w:spacing w:val="-5"/>
        </w:rPr>
        <w:t xml:space="preserve"> </w:t>
      </w:r>
      <w:r>
        <w:t>of the entire system (e.g.</w:t>
      </w:r>
      <w:r>
        <w:rPr>
          <w:spacing w:val="35"/>
        </w:rPr>
        <w:t xml:space="preserve"> </w:t>
      </w:r>
      <w:r>
        <w:t>vehicle) service provider and consumer instances are starting up and going down again due to their own life cycle concepts frequently.</w:t>
      </w:r>
    </w:p>
    <w:p w14:paraId="3A250C58" w14:textId="77777777" w:rsidR="002D20EE" w:rsidRDefault="00DD000A">
      <w:pPr>
        <w:pStyle w:val="BodyText"/>
        <w:spacing w:before="157" w:line="252" w:lineRule="auto"/>
        <w:ind w:left="457" w:right="1175"/>
        <w:jc w:val="both"/>
      </w:pPr>
      <w:r>
        <w:t>To deal with that, there is the service dis</w:t>
      </w:r>
      <w:r>
        <w:t>covery infrastructure, where the life cycle of service</w:t>
      </w:r>
      <w:r>
        <w:rPr>
          <w:spacing w:val="-13"/>
        </w:rPr>
        <w:t xml:space="preserve"> </w:t>
      </w:r>
      <w:r>
        <w:t>providers</w:t>
      </w:r>
      <w:r>
        <w:rPr>
          <w:spacing w:val="-13"/>
        </w:rPr>
        <w:t xml:space="preserve"> </w:t>
      </w:r>
      <w:r>
        <w:t>and</w:t>
      </w:r>
      <w:r>
        <w:rPr>
          <w:spacing w:val="-13"/>
        </w:rPr>
        <w:t xml:space="preserve"> </w:t>
      </w:r>
      <w:r>
        <w:t>consumers</w:t>
      </w:r>
      <w:r>
        <w:rPr>
          <w:spacing w:val="-13"/>
        </w:rPr>
        <w:t xml:space="preserve"> </w:t>
      </w:r>
      <w:r>
        <w:t>is</w:t>
      </w:r>
      <w:r>
        <w:rPr>
          <w:spacing w:val="-13"/>
        </w:rPr>
        <w:t xml:space="preserve"> </w:t>
      </w:r>
      <w:r>
        <w:t>monitored</w:t>
      </w:r>
      <w:r>
        <w:rPr>
          <w:spacing w:val="-13"/>
        </w:rPr>
        <w:t xml:space="preserve"> </w:t>
      </w:r>
      <w:r>
        <w:t>in</w:t>
      </w:r>
      <w:r>
        <w:rPr>
          <w:spacing w:val="-13"/>
        </w:rPr>
        <w:t xml:space="preserve"> </w:t>
      </w:r>
      <w:r>
        <w:t>terms</w:t>
      </w:r>
      <w:r>
        <w:rPr>
          <w:spacing w:val="-13"/>
        </w:rPr>
        <w:t xml:space="preserve"> </w:t>
      </w:r>
      <w:r>
        <w:t>of</w:t>
      </w:r>
      <w:r>
        <w:rPr>
          <w:spacing w:val="-13"/>
        </w:rPr>
        <w:t xml:space="preserve"> </w:t>
      </w:r>
      <w:r>
        <w:t>service</w:t>
      </w:r>
      <w:r>
        <w:rPr>
          <w:spacing w:val="-13"/>
        </w:rPr>
        <w:t xml:space="preserve"> </w:t>
      </w:r>
      <w:r>
        <w:t>offerings</w:t>
      </w:r>
      <w:r>
        <w:rPr>
          <w:spacing w:val="-13"/>
        </w:rPr>
        <w:t xml:space="preserve"> </w:t>
      </w:r>
      <w:r>
        <w:t>and</w:t>
      </w:r>
      <w:r>
        <w:rPr>
          <w:spacing w:val="-13"/>
        </w:rPr>
        <w:t xml:space="preserve"> </w:t>
      </w:r>
      <w:r>
        <w:t xml:space="preserve">service </w:t>
      </w:r>
      <w:r>
        <w:rPr>
          <w:spacing w:val="-2"/>
        </w:rPr>
        <w:t>(re)subscriptions!</w:t>
      </w:r>
    </w:p>
    <w:p w14:paraId="3A575E8B" w14:textId="77777777" w:rsidR="002D20EE" w:rsidRDefault="00DD000A">
      <w:pPr>
        <w:pStyle w:val="BodyText"/>
        <w:spacing w:before="157" w:line="242" w:lineRule="auto"/>
        <w:ind w:left="457" w:right="1175"/>
        <w:jc w:val="both"/>
      </w:pPr>
      <w:r>
        <w:t>If a service consumer application has instantiated a service proxy instance from a handle</w:t>
      </w:r>
      <w:r>
        <w:rPr>
          <w:spacing w:val="-17"/>
        </w:rPr>
        <w:t xml:space="preserve"> </w:t>
      </w:r>
      <w:r>
        <w:t>returned</w:t>
      </w:r>
      <w:r>
        <w:rPr>
          <w:spacing w:val="-17"/>
        </w:rPr>
        <w:t xml:space="preserve"> </w:t>
      </w:r>
      <w:r>
        <w:t>from</w:t>
      </w:r>
      <w:r>
        <w:rPr>
          <w:spacing w:val="-16"/>
        </w:rPr>
        <w:t xml:space="preserve"> </w:t>
      </w:r>
      <w:r>
        <w:t>some</w:t>
      </w:r>
      <w:r>
        <w:rPr>
          <w:spacing w:val="-17"/>
        </w:rPr>
        <w:t xml:space="preserve"> </w:t>
      </w:r>
      <w:r>
        <w:t>of</w:t>
      </w:r>
      <w:r>
        <w:rPr>
          <w:spacing w:val="-17"/>
        </w:rPr>
        <w:t xml:space="preserve"> </w:t>
      </w:r>
      <w:r>
        <w:t>the</w:t>
      </w:r>
      <w:r>
        <w:rPr>
          <w:spacing w:val="-17"/>
        </w:rPr>
        <w:t xml:space="preserve"> </w:t>
      </w:r>
      <w:r>
        <w:rPr>
          <w:rFonts w:ascii="Courier New"/>
        </w:rPr>
        <w:t>Find</w:t>
      </w:r>
      <w:r>
        <w:rPr>
          <w:rFonts w:ascii="Courier New"/>
          <w:spacing w:val="-23"/>
        </w:rPr>
        <w:t xml:space="preserve"> </w:t>
      </w:r>
      <w:r>
        <w:rPr>
          <w:rFonts w:ascii="Courier New"/>
        </w:rPr>
        <w:t>Service</w:t>
      </w:r>
      <w:r>
        <w:rPr>
          <w:rFonts w:ascii="Courier New"/>
          <w:spacing w:val="-36"/>
        </w:rPr>
        <w:t xml:space="preserve"> </w:t>
      </w:r>
      <w:r>
        <w:t>variants,</w:t>
      </w:r>
      <w:r>
        <w:rPr>
          <w:spacing w:val="-10"/>
        </w:rPr>
        <w:t xml:space="preserve"> </w:t>
      </w:r>
      <w:r>
        <w:t>the</w:t>
      </w:r>
      <w:r>
        <w:rPr>
          <w:spacing w:val="-10"/>
        </w:rPr>
        <w:t xml:space="preserve"> </w:t>
      </w:r>
      <w:r>
        <w:t>sequence</w:t>
      </w:r>
      <w:r>
        <w:rPr>
          <w:spacing w:val="-11"/>
        </w:rPr>
        <w:t xml:space="preserve"> </w:t>
      </w:r>
      <w:r>
        <w:t>which</w:t>
      </w:r>
      <w:r>
        <w:rPr>
          <w:spacing w:val="-10"/>
        </w:rPr>
        <w:t xml:space="preserve"> </w:t>
      </w:r>
      <w:r>
        <w:t>might possibly occur is shown in the figure below.</w:t>
      </w:r>
    </w:p>
    <w:p w14:paraId="44D2CB6B" w14:textId="77777777" w:rsidR="002D20EE" w:rsidRDefault="002D20EE">
      <w:pPr>
        <w:pStyle w:val="BodyText"/>
        <w:rPr>
          <w:sz w:val="20"/>
        </w:rPr>
      </w:pPr>
    </w:p>
    <w:p w14:paraId="65D2A84D" w14:textId="77777777" w:rsidR="002D20EE" w:rsidRDefault="002D20EE">
      <w:pPr>
        <w:pStyle w:val="BodyText"/>
        <w:spacing w:before="3"/>
        <w:rPr>
          <w:sz w:val="29"/>
        </w:rPr>
      </w:pPr>
    </w:p>
    <w:p w14:paraId="5D8F8968" w14:textId="77777777" w:rsidR="002D20EE" w:rsidRDefault="00DD000A">
      <w:pPr>
        <w:spacing w:before="65"/>
        <w:ind w:left="1835"/>
        <w:rPr>
          <w:rFonts w:ascii="Calibri"/>
          <w:sz w:val="17"/>
        </w:rPr>
      </w:pPr>
      <w:r>
        <w:pict w14:anchorId="45336B82">
          <v:group id="docshapegroup29" o:spid="_x0000_s2057" style="position:absolute;left:0;text-align:left;margin-left:162.15pt;margin-top:-11.2pt;width:228.85pt;height:40.65pt;z-index:15734784;mso-position-horizontal-relative:page" coordorigin="3243,-224" coordsize="4577,813">
            <v:shape id="docshape30" o:spid="_x0000_s2071" style="position:absolute;left:6428;top:-220;width:1386;height:804" coordorigin="6429,-219" coordsize="1386,804" path="m6429,-85r10,-52l6468,-180r43,-29l6563,-219r1118,l7733,-209r42,29l7804,-137r11,52l7815,451r-11,52l7775,545r-42,29l7681,585r-1118,l6511,574r-43,-29l6439,503r-10,-52l6429,-85xe" filled="f" strokecolor="#5b9bd4" strokeweight=".16mm">
              <v:path arrowok="t"/>
            </v:shape>
            <v:shape id="docshape31" o:spid="_x0000_s2070" type="#_x0000_t75" style="position:absolute;left:7567;top:-200;width:152;height:223">
              <v:imagedata r:id="rId10" o:title=""/>
            </v:shape>
            <v:rect id="docshape32" o:spid="_x0000_s2069" style="position:absolute;left:6190;top:-4;width:232;height:389" fillcolor="#5b9bd4" stroked="f"/>
            <v:rect id="docshape33" o:spid="_x0000_s2068" style="position:absolute;left:6190;top:-4;width:232;height:389" filled="f" strokecolor="#41709c" strokeweight=".16mm"/>
            <v:shape id="docshape34" o:spid="_x0000_s2067" style="position:absolute;left:3247;top:-220;width:1351;height:804" coordorigin="3247,-219" coordsize="1351,804" path="m3247,-85r11,-52l3287,-180r42,-29l3381,-219r1083,l4516,-209r43,29l4587,-137r11,52l4598,451r-11,52l4559,545r-43,29l4464,585r-1083,l3329,574r-42,-29l3258,503r-11,-52l3247,-85xe" filled="f" strokecolor="#5b9bd4" strokeweight=".16mm">
              <v:path arrowok="t"/>
            </v:shape>
            <v:rect id="docshape35" o:spid="_x0000_s2066" style="position:absolute;left:3601;top:74;width:716;height:249" stroked="f"/>
            <v:rect id="docshape36" o:spid="_x0000_s2065" style="position:absolute;left:3601;top:74;width:716;height:249" filled="f" strokecolor="#5b9bd4" strokeweight=".16mm"/>
            <v:rect id="docshape37" o:spid="_x0000_s2064" style="position:absolute;left:4316;top:74;width:175;height:249" fillcolor="#5b9bd4" stroked="f"/>
            <v:rect id="docshape38" o:spid="_x0000_s2063" style="position:absolute;left:4316;top:74;width:175;height:249" filled="f" strokecolor="#41709c" strokeweight=".16mm"/>
            <v:shape id="docshape39" o:spid="_x0000_s2062" style="position:absolute;left:4491;top:163;width:1700;height:57" coordorigin="4491,163" coordsize="1700,57" o:spt="100" adj="0,,0" path="m6182,187r-38,l6144,196r-10,l6134,220r57,-29l6182,187xm6134,187r-1643,8l4491,204r1643,-8l6134,187xm6144,187r-10,l6134,196r10,l6144,187xm6134,163r,24l6182,187r-48,-24xe" fillcolor="black" stroked="f">
              <v:stroke joinstyle="round"/>
              <v:formulas/>
              <v:path arrowok="t" o:connecttype="segments"/>
            </v:shape>
            <v:shape id="docshape40" o:spid="_x0000_s2061" type="#_x0000_t202" style="position:absolute;left:3425;top:-182;width:637;height:114" filled="f" stroked="f">
              <v:textbox inset="0,0,0,0">
                <w:txbxContent>
                  <w:p w14:paraId="5A4D49F0"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41" o:spid="_x0000_s2060" type="#_x0000_t202" style="position:absolute;left:4889;top:-5;width:1130;height:133" filled="f" stroked="f">
              <v:textbox inset="0,0,0,0">
                <w:txbxContent>
                  <w:p w14:paraId="28E72AC2" w14:textId="77777777" w:rsidR="002D20EE" w:rsidRDefault="00DD000A">
                    <w:pPr>
                      <w:spacing w:line="133" w:lineRule="exact"/>
                      <w:rPr>
                        <w:rFonts w:ascii="Calibri"/>
                        <w:sz w:val="13"/>
                      </w:rPr>
                    </w:pPr>
                    <w:r>
                      <w:rPr>
                        <w:rFonts w:ascii="Calibri"/>
                        <w:color w:val="00AF50"/>
                        <w:sz w:val="13"/>
                      </w:rPr>
                      <w:t>callMethod</w:t>
                    </w:r>
                    <w:r>
                      <w:rPr>
                        <w:rFonts w:ascii="Calibri"/>
                        <w:color w:val="00AF50"/>
                        <w:spacing w:val="5"/>
                        <w:sz w:val="13"/>
                      </w:rPr>
                      <w:t xml:space="preserve"> </w:t>
                    </w:r>
                    <w:r>
                      <w:rPr>
                        <w:rFonts w:ascii="Calibri"/>
                        <w:color w:val="00AF50"/>
                        <w:sz w:val="13"/>
                      </w:rPr>
                      <w:t>:</w:t>
                    </w:r>
                    <w:r>
                      <w:rPr>
                        <w:rFonts w:ascii="Calibri"/>
                        <w:color w:val="00AF50"/>
                        <w:spacing w:val="2"/>
                        <w:sz w:val="13"/>
                      </w:rPr>
                      <w:t xml:space="preserve"> </w:t>
                    </w:r>
                    <w:r>
                      <w:rPr>
                        <w:rFonts w:ascii="Calibri"/>
                        <w:color w:val="00AF50"/>
                        <w:spacing w:val="-2"/>
                        <w:sz w:val="13"/>
                      </w:rPr>
                      <w:t>success</w:t>
                    </w:r>
                  </w:p>
                </w:txbxContent>
              </v:textbox>
            </v:shape>
            <v:shape id="docshape42" o:spid="_x0000_s2059" type="#_x0000_t202" style="position:absolute;left:6564;top:-172;width:1134;height:455" filled="f" stroked="f">
              <v:textbox inset="0,0,0,0">
                <w:txbxContent>
                  <w:p w14:paraId="4CE9AD1C" w14:textId="77777777" w:rsidR="002D20EE" w:rsidRDefault="00DD000A">
                    <w:pPr>
                      <w:spacing w:line="173" w:lineRule="exact"/>
                      <w:ind w:left="756"/>
                      <w:rPr>
                        <w:rFonts w:ascii="Calibri"/>
                        <w:sz w:val="17"/>
                      </w:rPr>
                    </w:pPr>
                    <w:r>
                      <w:rPr>
                        <w:rFonts w:ascii="Calibri"/>
                        <w:color w:val="00AF50"/>
                        <w:spacing w:val="-5"/>
                        <w:sz w:val="17"/>
                      </w:rPr>
                      <w:t>up</w:t>
                    </w:r>
                  </w:p>
                  <w:p w14:paraId="3BA2EE3A" w14:textId="77777777" w:rsidR="002D20EE" w:rsidRDefault="00DD000A">
                    <w:pPr>
                      <w:spacing w:before="76" w:line="204" w:lineRule="exact"/>
                      <w:rPr>
                        <w:rFonts w:ascii="Calibri"/>
                        <w:sz w:val="17"/>
                      </w:rPr>
                    </w:pPr>
                    <w:r>
                      <w:rPr>
                        <w:rFonts w:ascii="Calibri"/>
                        <w:sz w:val="17"/>
                      </w:rPr>
                      <w:t>Service</w:t>
                    </w:r>
                    <w:r>
                      <w:rPr>
                        <w:rFonts w:ascii="Calibri"/>
                        <w:spacing w:val="-4"/>
                        <w:sz w:val="17"/>
                      </w:rPr>
                      <w:t xml:space="preserve"> </w:t>
                    </w:r>
                    <w:r>
                      <w:rPr>
                        <w:rFonts w:ascii="Calibri"/>
                        <w:spacing w:val="-2"/>
                        <w:sz w:val="17"/>
                      </w:rPr>
                      <w:t>Instance</w:t>
                    </w:r>
                  </w:p>
                </w:txbxContent>
              </v:textbox>
            </v:shape>
            <v:shape id="docshape43" o:spid="_x0000_s2058" type="#_x0000_t202" style="position:absolute;left:3605;top:79;width:711;height:240" filled="f" stroked="f">
              <v:textbox inset="0,0,0,0">
                <w:txbxContent>
                  <w:p w14:paraId="53DF73C8" w14:textId="77777777" w:rsidR="002D20EE" w:rsidRDefault="00DD000A">
                    <w:pPr>
                      <w:spacing w:before="40"/>
                      <w:ind w:left="203"/>
                      <w:rPr>
                        <w:rFonts w:ascii="Calibri"/>
                        <w:sz w:val="13"/>
                      </w:rPr>
                    </w:pPr>
                    <w:r>
                      <w:rPr>
                        <w:rFonts w:ascii="Calibri"/>
                        <w:spacing w:val="-2"/>
                        <w:sz w:val="13"/>
                      </w:rPr>
                      <w:t>Proxy</w:t>
                    </w:r>
                  </w:p>
                </w:txbxContent>
              </v:textbox>
            </v:shape>
            <w10:wrap anchorx="page"/>
          </v:group>
        </w:pict>
      </w:r>
      <w:r>
        <w:rPr>
          <w:rFonts w:ascii="Calibri"/>
          <w:spacing w:val="-5"/>
          <w:sz w:val="17"/>
        </w:rPr>
        <w:t>T0</w:t>
      </w:r>
    </w:p>
    <w:p w14:paraId="66974926" w14:textId="77777777" w:rsidR="002D20EE" w:rsidRDefault="002D20EE">
      <w:pPr>
        <w:pStyle w:val="BodyText"/>
        <w:rPr>
          <w:rFonts w:ascii="Calibri"/>
          <w:sz w:val="20"/>
        </w:rPr>
      </w:pPr>
    </w:p>
    <w:p w14:paraId="54DE25FF" w14:textId="77777777" w:rsidR="002D20EE" w:rsidRDefault="00DD000A">
      <w:pPr>
        <w:pStyle w:val="BodyText"/>
        <w:spacing w:before="6"/>
        <w:rPr>
          <w:rFonts w:ascii="Calibri"/>
          <w:sz w:val="13"/>
        </w:rPr>
      </w:pPr>
      <w:r>
        <w:pict w14:anchorId="60B039E9">
          <v:shape id="docshape44" o:spid="_x0000_s2056" style="position:absolute;margin-left:136.4pt;margin-top:9.45pt;width:297.1pt;height:.1pt;z-index:-15724544;mso-wrap-distance-left:0;mso-wrap-distance-right:0;mso-position-horizontal-relative:page" coordorigin="2728,189" coordsize="5942,0" path="m2728,189r5942,e" filled="f" strokeweight=".12mm">
            <v:path arrowok="t"/>
            <w10:wrap type="topAndBottom" anchorx="page"/>
          </v:shape>
        </w:pict>
      </w:r>
    </w:p>
    <w:p w14:paraId="696496C1" w14:textId="77777777" w:rsidR="002D20EE" w:rsidRDefault="002D20EE">
      <w:pPr>
        <w:pStyle w:val="BodyText"/>
        <w:rPr>
          <w:rFonts w:ascii="Calibri"/>
          <w:sz w:val="16"/>
        </w:rPr>
      </w:pPr>
    </w:p>
    <w:p w14:paraId="52F85243" w14:textId="77777777" w:rsidR="002D20EE" w:rsidRDefault="002D20EE">
      <w:pPr>
        <w:pStyle w:val="BodyText"/>
        <w:spacing w:before="6"/>
        <w:rPr>
          <w:rFonts w:ascii="Calibri"/>
          <w:sz w:val="14"/>
        </w:rPr>
      </w:pPr>
    </w:p>
    <w:p w14:paraId="1B78C09D" w14:textId="77777777" w:rsidR="002D20EE" w:rsidRDefault="00DD000A">
      <w:pPr>
        <w:spacing w:before="1"/>
        <w:ind w:left="1835"/>
        <w:rPr>
          <w:rFonts w:ascii="Calibri"/>
          <w:sz w:val="17"/>
        </w:rPr>
      </w:pPr>
      <w:r>
        <w:pict w14:anchorId="63AA77C2">
          <v:group id="docshapegroup45" o:spid="_x0000_s2050" style="position:absolute;left:0;text-align:left;margin-left:309pt;margin-top:-13.55pt;width:81.65pt;height:40.65pt;z-index:15735296;mso-position-horizontal-relative:page" coordorigin="6180,-271" coordsize="1633,813">
            <v:shape id="docshape46" o:spid="_x0000_s2055" style="position:absolute;left:6422;top:-267;width:1386;height:804" coordorigin="6422,-267" coordsize="1386,804" path="m6422,-133r11,-52l6461,-227r43,-29l6556,-267r1118,l7726,-256r42,29l7797,-185r11,52l7808,403r-11,52l7768,498r-42,29l7674,537r-1118,l6504,527r-43,-29l6433,455r-11,-52l6422,-133xe" filled="f" strokecolor="#5b9bd4" strokeweight=".16mm">
              <v:path arrowok="t"/>
            </v:shape>
            <v:rect id="docshape47" o:spid="_x0000_s2054" style="position:absolute;left:6184;top:-53;width:232;height:391" fillcolor="#5b9bd4" stroked="f"/>
            <v:rect id="docshape48" o:spid="_x0000_s2053" style="position:absolute;left:6184;top:-53;width:232;height:391" filled="f" strokecolor="#41709c" strokeweight=".16mm"/>
            <v:shape id="docshape49" o:spid="_x0000_s2052" type="#_x0000_t75" style="position:absolute;left:7584;top:-179;width:135;height:186">
              <v:imagedata r:id="rId11" o:title=""/>
            </v:shape>
            <v:shape id="docshape50" o:spid="_x0000_s2051" type="#_x0000_t202" style="position:absolute;left:6179;top:-272;width:1633;height:813" filled="f" stroked="f">
              <v:textbox inset="0,0,0,0">
                <w:txbxContent>
                  <w:p w14:paraId="739CF588" w14:textId="77777777" w:rsidR="002D20EE" w:rsidRDefault="00DD000A">
                    <w:pPr>
                      <w:spacing w:before="54"/>
                      <w:ind w:left="959"/>
                      <w:rPr>
                        <w:rFonts w:ascii="Calibri"/>
                        <w:sz w:val="17"/>
                      </w:rPr>
                    </w:pPr>
                    <w:r>
                      <w:rPr>
                        <w:rFonts w:ascii="Calibri"/>
                        <w:color w:val="FF0000"/>
                        <w:spacing w:val="-4"/>
                        <w:sz w:val="17"/>
                      </w:rPr>
                      <w:t>down</w:t>
                    </w:r>
                  </w:p>
                  <w:p w14:paraId="67845246" w14:textId="77777777" w:rsidR="002D20EE" w:rsidRDefault="00DD000A">
                    <w:pPr>
                      <w:spacing w:before="40"/>
                      <w:ind w:left="378"/>
                      <w:rPr>
                        <w:rFonts w:ascii="Calibri"/>
                        <w:sz w:val="17"/>
                      </w:rPr>
                    </w:pPr>
                    <w:r>
                      <w:rPr>
                        <w:rFonts w:ascii="Calibri"/>
                        <w:sz w:val="17"/>
                      </w:rPr>
                      <w:t>Service</w:t>
                    </w:r>
                    <w:r>
                      <w:rPr>
                        <w:rFonts w:ascii="Calibri"/>
                        <w:spacing w:val="-4"/>
                        <w:sz w:val="17"/>
                      </w:rPr>
                      <w:t xml:space="preserve"> </w:t>
                    </w:r>
                    <w:r>
                      <w:rPr>
                        <w:rFonts w:ascii="Calibri"/>
                        <w:spacing w:val="-2"/>
                        <w:sz w:val="17"/>
                      </w:rPr>
                      <w:t>Instance</w:t>
                    </w:r>
                  </w:p>
                </w:txbxContent>
              </v:textbox>
            </v:shape>
            <w10:wrap anchorx="page"/>
          </v:group>
        </w:pict>
      </w:r>
      <w:r>
        <w:pict w14:anchorId="1DC13EB2">
          <v:group id="docshapegroup51" o:spid="_x0000_s2042" style="position:absolute;left:0;text-align:left;margin-left:161.8pt;margin-top:-13.55pt;width:68pt;height:40.65pt;z-index:15735808;mso-position-horizontal-relative:page" coordorigin="3236,-271" coordsize="1360,813">
            <v:shape id="docshape52" o:spid="_x0000_s2049" style="position:absolute;left:3240;top:-267;width:1351;height:804" coordorigin="3241,-267" coordsize="1351,804" path="m3241,-133r10,-52l3280,-227r42,-29l3375,-267r1082,l4509,-256r43,29l4580,-185r11,52l4591,403r-11,52l4552,498r-43,29l4457,537r-1082,l3322,527r-42,-29l3251,455r-10,-52l3241,-133xe" filled="f" strokecolor="#5b9bd4" strokeweight=".16mm">
              <v:path arrowok="t"/>
            </v:shape>
            <v:rect id="docshape53" o:spid="_x0000_s2048" style="position:absolute;left:3594;top:27;width:716;height:249" stroked="f"/>
            <v:rect id="docshape54" o:spid="_x0000_s2047" style="position:absolute;left:3594;top:27;width:716;height:249" filled="f" strokecolor="#5b9bd4" strokeweight=".16mm"/>
            <v:rect id="docshape55" o:spid="_x0000_s2046" style="position:absolute;left:4309;top:27;width:175;height:249" fillcolor="#5b9bd4" stroked="f"/>
            <v:rect id="docshape56" o:spid="_x0000_s2045" style="position:absolute;left:4309;top:27;width:175;height:249" filled="f" strokecolor="#41709c" strokeweight=".16mm"/>
            <v:shape id="docshape57" o:spid="_x0000_s2044" type="#_x0000_t202" style="position:absolute;left:3236;top:-272;width:1360;height:813" filled="f" stroked="f">
              <v:textbox inset="0,0,0,0">
                <w:txbxContent>
                  <w:p w14:paraId="1003D911" w14:textId="77777777" w:rsidR="002D20EE" w:rsidRDefault="00DD000A">
                    <w:pPr>
                      <w:spacing w:before="21"/>
                      <w:ind w:left="182"/>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58" o:spid="_x0000_s2043" type="#_x0000_t202" style="position:absolute;left:3598;top:31;width:711;height:240" filled="f" stroked="f">
              <v:textbox inset="0,0,0,0">
                <w:txbxContent>
                  <w:p w14:paraId="06EA7DD3" w14:textId="77777777" w:rsidR="002D20EE" w:rsidRDefault="00DD000A">
                    <w:pPr>
                      <w:spacing w:before="40"/>
                      <w:ind w:left="203"/>
                      <w:rPr>
                        <w:rFonts w:ascii="Calibri"/>
                        <w:sz w:val="13"/>
                      </w:rPr>
                    </w:pPr>
                    <w:r>
                      <w:rPr>
                        <w:rFonts w:ascii="Calibri"/>
                        <w:spacing w:val="-2"/>
                        <w:sz w:val="13"/>
                      </w:rPr>
                      <w:t>Proxy</w:t>
                    </w:r>
                  </w:p>
                </w:txbxContent>
              </v:textbox>
            </v:shape>
            <w10:wrap anchorx="page"/>
          </v:group>
        </w:pict>
      </w:r>
      <w:r>
        <w:rPr>
          <w:rFonts w:ascii="Calibri"/>
          <w:spacing w:val="-5"/>
          <w:sz w:val="17"/>
        </w:rPr>
        <w:t>T1</w:t>
      </w:r>
    </w:p>
    <w:p w14:paraId="02820C93" w14:textId="77777777" w:rsidR="002D20EE" w:rsidRDefault="002D20EE">
      <w:pPr>
        <w:pStyle w:val="BodyText"/>
        <w:rPr>
          <w:rFonts w:ascii="Calibri"/>
          <w:sz w:val="20"/>
        </w:rPr>
      </w:pPr>
    </w:p>
    <w:p w14:paraId="52290618" w14:textId="77777777" w:rsidR="002D20EE" w:rsidRDefault="00DD000A">
      <w:pPr>
        <w:pStyle w:val="BodyText"/>
        <w:spacing w:before="1"/>
        <w:rPr>
          <w:rFonts w:ascii="Calibri"/>
          <w:sz w:val="14"/>
        </w:rPr>
      </w:pPr>
      <w:r>
        <w:pict w14:anchorId="198EF7C0">
          <v:shape id="docshape59" o:spid="_x0000_s2041" style="position:absolute;margin-left:136.4pt;margin-top:9.85pt;width:297.1pt;height:.1pt;z-index:-15724032;mso-wrap-distance-left:0;mso-wrap-distance-right:0;mso-position-horizontal-relative:page" coordorigin="2728,197" coordsize="5942,0" path="m2728,197r5942,e" filled="f" strokeweight=".12mm">
            <v:path arrowok="t"/>
            <w10:wrap type="topAndBottom" anchorx="page"/>
          </v:shape>
        </w:pict>
      </w:r>
    </w:p>
    <w:p w14:paraId="0ADBA463" w14:textId="77777777" w:rsidR="002D20EE" w:rsidRDefault="002D20EE">
      <w:pPr>
        <w:pStyle w:val="BodyText"/>
        <w:rPr>
          <w:rFonts w:ascii="Calibri"/>
          <w:sz w:val="16"/>
        </w:rPr>
      </w:pPr>
    </w:p>
    <w:p w14:paraId="273E1008" w14:textId="77777777" w:rsidR="002D20EE" w:rsidRDefault="002D20EE">
      <w:pPr>
        <w:pStyle w:val="BodyText"/>
        <w:rPr>
          <w:rFonts w:ascii="Calibri"/>
          <w:sz w:val="13"/>
        </w:rPr>
      </w:pPr>
    </w:p>
    <w:p w14:paraId="12F9C0E0" w14:textId="77777777" w:rsidR="002D20EE" w:rsidRDefault="00DD000A">
      <w:pPr>
        <w:ind w:left="1835"/>
        <w:rPr>
          <w:rFonts w:ascii="Calibri"/>
          <w:sz w:val="17"/>
        </w:rPr>
      </w:pPr>
      <w:r>
        <w:pict w14:anchorId="1CC3465C">
          <v:group id="docshapegroup60" o:spid="_x0000_s2026" style="position:absolute;left:0;text-align:left;margin-left:161.45pt;margin-top:-12.3pt;width:228.85pt;height:40.6pt;z-index:15736320;mso-position-horizontal-relative:page" coordorigin="3229,-246" coordsize="4577,812">
            <v:shape id="docshape61" o:spid="_x0000_s2040" style="position:absolute;left:6415;top:-242;width:1386;height:803" coordorigin="6415,-241" coordsize="1386,803" path="m6415,-107r11,-52l6455,-202r42,-29l6549,-241r1118,l7719,-231r43,29l7790,-159r11,52l7801,428r-11,52l7762,522r-43,29l7667,562r-1118,l6497,551r-42,-29l6426,480r-11,-52l6415,-107xe" filled="f" strokecolor="#5b9bd4" strokeweight=".16mm">
              <v:path arrowok="t"/>
            </v:shape>
            <v:rect id="docshape62" o:spid="_x0000_s2039" style="position:absolute;left:6177;top:-27;width:232;height:391" fillcolor="#5b9bd4" stroked="f"/>
            <v:rect id="docshape63" o:spid="_x0000_s2038" style="position:absolute;left:6177;top:-27;width:232;height:391" filled="f" strokecolor="#41709c" strokeweight=".16mm"/>
            <v:shape id="docshape64" o:spid="_x0000_s2037" style="position:absolute;left:3233;top:-242;width:1351;height:803" coordorigin="3234,-241" coordsize="1351,803" path="m3234,-107r10,-52l3273,-202r42,-29l3368,-241r1082,l4502,-231r43,29l4574,-159r10,52l4584,428r-10,52l4545,522r-43,29l4450,562r-1082,l3315,551r-42,-29l3244,480r-10,-52l3234,-107xe" filled="f" strokecolor="#5b9bd4" strokeweight=".16mm">
              <v:path arrowok="t"/>
            </v:shape>
            <v:rect id="docshape65" o:spid="_x0000_s2036" style="position:absolute;left:3587;top:52;width:716;height:248" stroked="f"/>
            <v:rect id="docshape66" o:spid="_x0000_s2035" style="position:absolute;left:3587;top:52;width:716;height:248" filled="f" strokecolor="#5b9bd4" strokeweight=".16mm"/>
            <v:rect id="docshape67" o:spid="_x0000_s2034" style="position:absolute;left:4302;top:52;width:175;height:248" fillcolor="#5b9bd4" stroked="f"/>
            <v:rect id="docshape68" o:spid="_x0000_s2033" style="position:absolute;left:4302;top:52;width:175;height:248" filled="f" strokecolor="#41709c" strokeweight=".16mm"/>
            <v:shape id="docshape69" o:spid="_x0000_s2032" style="position:absolute;left:4477;top:140;width:1700;height:57" coordorigin="4478,140" coordsize="1700,57" o:spt="100" adj="0,,0" path="m6168,164r-38,l6130,173r-9,l6121,197r56,-29l6168,164xm6121,164r-1643,8l4478,181r1643,-8l6121,164xm6130,164r-9,l6121,173r9,l6130,164xm6120,140r1,24l6168,164r-48,-24xe" fillcolor="black" stroked="f">
              <v:stroke joinstyle="round"/>
              <v:formulas/>
              <v:path arrowok="t" o:connecttype="segments"/>
            </v:shape>
            <v:shape id="docshape70" o:spid="_x0000_s2031" type="#_x0000_t75" style="position:absolute;left:7545;top:-170;width:135;height:186">
              <v:imagedata r:id="rId11" o:title=""/>
            </v:shape>
            <v:shape id="docshape71" o:spid="_x0000_s2030" type="#_x0000_t202" style="position:absolute;left:3411;top:-205;width:637;height:114" filled="f" stroked="f">
              <v:textbox inset="0,0,0,0">
                <w:txbxContent>
                  <w:p w14:paraId="5BABCA74"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72" o:spid="_x0000_s2029" type="#_x0000_t202" style="position:absolute;left:4875;top:-27;width:1026;height:133" filled="f" stroked="f">
              <v:textbox inset="0,0,0,0">
                <w:txbxContent>
                  <w:p w14:paraId="7A4EC5AC" w14:textId="77777777" w:rsidR="002D20EE" w:rsidRDefault="00DD000A">
                    <w:pPr>
                      <w:spacing w:line="133" w:lineRule="exact"/>
                      <w:rPr>
                        <w:rFonts w:ascii="Calibri"/>
                        <w:sz w:val="13"/>
                      </w:rPr>
                    </w:pPr>
                    <w:r>
                      <w:rPr>
                        <w:rFonts w:ascii="Calibri"/>
                        <w:color w:val="FF0000"/>
                        <w:sz w:val="13"/>
                      </w:rPr>
                      <w:t>callMethod</w:t>
                    </w:r>
                    <w:r>
                      <w:rPr>
                        <w:rFonts w:ascii="Calibri"/>
                        <w:color w:val="FF0000"/>
                        <w:spacing w:val="5"/>
                        <w:sz w:val="13"/>
                      </w:rPr>
                      <w:t xml:space="preserve"> </w:t>
                    </w:r>
                    <w:r>
                      <w:rPr>
                        <w:rFonts w:ascii="Calibri"/>
                        <w:color w:val="FF0000"/>
                        <w:sz w:val="13"/>
                      </w:rPr>
                      <w:t>:</w:t>
                    </w:r>
                    <w:r>
                      <w:rPr>
                        <w:rFonts w:ascii="Calibri"/>
                        <w:color w:val="FF0000"/>
                        <w:spacing w:val="2"/>
                        <w:sz w:val="13"/>
                      </w:rPr>
                      <w:t xml:space="preserve"> </w:t>
                    </w:r>
                    <w:r>
                      <w:rPr>
                        <w:rFonts w:ascii="Calibri"/>
                        <w:color w:val="FF0000"/>
                        <w:spacing w:val="-2"/>
                        <w:sz w:val="13"/>
                      </w:rPr>
                      <w:t>failed</w:t>
                    </w:r>
                  </w:p>
                </w:txbxContent>
              </v:textbox>
            </v:shape>
            <v:shape id="docshape73" o:spid="_x0000_s2028" type="#_x0000_t202" style="position:absolute;left:6550;top:-174;width:1135;height:434" filled="f" stroked="f">
              <v:textbox inset="0,0,0,0">
                <w:txbxContent>
                  <w:p w14:paraId="65B0F840" w14:textId="77777777" w:rsidR="002D20EE" w:rsidRDefault="00DD000A">
                    <w:pPr>
                      <w:spacing w:line="173" w:lineRule="exact"/>
                      <w:ind w:left="549"/>
                      <w:rPr>
                        <w:rFonts w:ascii="Calibri"/>
                        <w:sz w:val="17"/>
                      </w:rPr>
                    </w:pPr>
                    <w:r>
                      <w:rPr>
                        <w:rFonts w:ascii="Calibri"/>
                        <w:color w:val="FF0000"/>
                        <w:spacing w:val="-4"/>
                        <w:sz w:val="17"/>
                      </w:rPr>
                      <w:t>down</w:t>
                    </w:r>
                  </w:p>
                  <w:p w14:paraId="513090A8" w14:textId="77777777" w:rsidR="002D20EE" w:rsidRDefault="00DD000A">
                    <w:pPr>
                      <w:spacing w:before="55" w:line="204" w:lineRule="exact"/>
                      <w:rPr>
                        <w:rFonts w:ascii="Calibri"/>
                        <w:sz w:val="17"/>
                      </w:rPr>
                    </w:pPr>
                    <w:r>
                      <w:rPr>
                        <w:rFonts w:ascii="Calibri"/>
                        <w:sz w:val="17"/>
                      </w:rPr>
                      <w:t>Service</w:t>
                    </w:r>
                    <w:r>
                      <w:rPr>
                        <w:rFonts w:ascii="Calibri"/>
                        <w:spacing w:val="-4"/>
                        <w:sz w:val="17"/>
                      </w:rPr>
                      <w:t xml:space="preserve"> </w:t>
                    </w:r>
                    <w:r>
                      <w:rPr>
                        <w:rFonts w:ascii="Calibri"/>
                        <w:spacing w:val="-2"/>
                        <w:sz w:val="17"/>
                      </w:rPr>
                      <w:t>Instance</w:t>
                    </w:r>
                  </w:p>
                </w:txbxContent>
              </v:textbox>
            </v:shape>
            <v:shape id="docshape74" o:spid="_x0000_s2027" type="#_x0000_t202" style="position:absolute;left:3592;top:57;width:711;height:239" filled="f" stroked="f">
              <v:textbox inset="0,0,0,0">
                <w:txbxContent>
                  <w:p w14:paraId="2716F1E4" w14:textId="77777777" w:rsidR="002D20EE" w:rsidRDefault="00DD000A">
                    <w:pPr>
                      <w:spacing w:before="40"/>
                      <w:ind w:left="203"/>
                      <w:rPr>
                        <w:rFonts w:ascii="Calibri"/>
                        <w:sz w:val="13"/>
                      </w:rPr>
                    </w:pPr>
                    <w:r>
                      <w:rPr>
                        <w:rFonts w:ascii="Calibri"/>
                        <w:spacing w:val="-2"/>
                        <w:sz w:val="13"/>
                      </w:rPr>
                      <w:t>Proxy</w:t>
                    </w:r>
                  </w:p>
                </w:txbxContent>
              </v:textbox>
            </v:shape>
            <w10:wrap anchorx="page"/>
          </v:group>
        </w:pict>
      </w:r>
      <w:r>
        <w:rPr>
          <w:rFonts w:ascii="Calibri"/>
          <w:spacing w:val="-5"/>
          <w:sz w:val="17"/>
        </w:rPr>
        <w:t>T2</w:t>
      </w:r>
    </w:p>
    <w:p w14:paraId="12690D2C" w14:textId="77777777" w:rsidR="002D20EE" w:rsidRDefault="002D20EE">
      <w:pPr>
        <w:pStyle w:val="BodyText"/>
        <w:rPr>
          <w:rFonts w:ascii="Calibri"/>
          <w:sz w:val="20"/>
        </w:rPr>
      </w:pPr>
    </w:p>
    <w:p w14:paraId="632B0283" w14:textId="77777777" w:rsidR="002D20EE" w:rsidRDefault="00DD000A">
      <w:pPr>
        <w:pStyle w:val="BodyText"/>
        <w:spacing w:before="7"/>
        <w:rPr>
          <w:rFonts w:ascii="Calibri"/>
          <w:sz w:val="14"/>
        </w:rPr>
      </w:pPr>
      <w:r>
        <w:pict w14:anchorId="0A6F0773">
          <v:shape id="docshape75" o:spid="_x0000_s2025" style="position:absolute;margin-left:136.4pt;margin-top:10.1pt;width:297.1pt;height:.1pt;z-index:-15723520;mso-wrap-distance-left:0;mso-wrap-distance-right:0;mso-position-horizontal-relative:page" coordorigin="2728,202" coordsize="5942,0" path="m2728,202r5942,e" filled="f" strokeweight=".12mm">
            <v:path arrowok="t"/>
            <w10:wrap type="topAndBottom" anchorx="page"/>
          </v:shape>
        </w:pict>
      </w:r>
    </w:p>
    <w:p w14:paraId="040C37E8" w14:textId="77777777" w:rsidR="002D20EE" w:rsidRDefault="002D20EE">
      <w:pPr>
        <w:pStyle w:val="BodyText"/>
        <w:rPr>
          <w:rFonts w:ascii="Calibri"/>
          <w:sz w:val="16"/>
        </w:rPr>
      </w:pPr>
    </w:p>
    <w:p w14:paraId="63C96A5D" w14:textId="77777777" w:rsidR="002D20EE" w:rsidRDefault="002D20EE">
      <w:pPr>
        <w:pStyle w:val="BodyText"/>
        <w:spacing w:before="10"/>
        <w:rPr>
          <w:rFonts w:ascii="Calibri"/>
          <w:sz w:val="12"/>
        </w:rPr>
      </w:pPr>
    </w:p>
    <w:p w14:paraId="41025CA2" w14:textId="77777777" w:rsidR="002D20EE" w:rsidRDefault="00DD000A">
      <w:pPr>
        <w:ind w:left="1835"/>
        <w:rPr>
          <w:rFonts w:ascii="Calibri"/>
          <w:sz w:val="17"/>
        </w:rPr>
      </w:pPr>
      <w:r>
        <w:pict w14:anchorId="607D79F4">
          <v:group id="docshapegroup76" o:spid="_x0000_s2010" style="position:absolute;left:0;text-align:left;margin-left:161.45pt;margin-top:-12.6pt;width:228.85pt;height:40.65pt;z-index:15736832;mso-position-horizontal-relative:page" coordorigin="3229,-252" coordsize="4577,813">
            <v:shape id="docshape77" o:spid="_x0000_s2024" style="position:absolute;left:6415;top:-248;width:1386;height:804" coordorigin="6415,-248" coordsize="1386,804" path="m6415,-114r11,-52l6455,-209r42,-28l6549,-248r1118,l7719,-237r43,28l7790,-166r11,52l7801,422r-11,52l7762,517r-43,28l7667,556r-1118,l6497,545r-42,-28l6426,474r-11,-52l6415,-114xe" filled="f" strokecolor="#5b9bd4" strokeweight=".16mm">
              <v:path arrowok="t"/>
            </v:shape>
            <v:shape id="docshape78" o:spid="_x0000_s2023" type="#_x0000_t75" style="position:absolute;left:7552;top:-229;width:154;height:222">
              <v:imagedata r:id="rId12" o:title=""/>
            </v:shape>
            <v:rect id="docshape79" o:spid="_x0000_s2022" style="position:absolute;left:6177;top:-34;width:232;height:391" fillcolor="#f8caac" stroked="f"/>
            <v:rect id="docshape80" o:spid="_x0000_s2021" style="position:absolute;left:6177;top:-34;width:232;height:391" filled="f" strokecolor="#41709c" strokeweight=".16mm"/>
            <v:shape id="docshape81" o:spid="_x0000_s2020" style="position:absolute;left:3233;top:-248;width:1351;height:804" coordorigin="3234,-248" coordsize="1351,804" path="m3234,-114r10,-52l3273,-209r43,-28l3368,-248r1082,l4502,-237r43,28l4574,-166r10,52l4584,422r-10,52l4545,517r-43,28l4450,556r-1082,l3316,545r-43,-28l3244,474r-10,-52l3234,-114xe" filled="f" strokecolor="#5b9bd4" strokeweight=".16mm">
              <v:path arrowok="t"/>
            </v:shape>
            <v:rect id="docshape82" o:spid="_x0000_s2019" style="position:absolute;left:3587;top:45;width:716;height:248" stroked="f"/>
            <v:rect id="docshape83" o:spid="_x0000_s2018" style="position:absolute;left:3587;top:45;width:716;height:248" filled="f" strokecolor="#5b9bd4" strokeweight=".16mm"/>
            <v:rect id="docshape84" o:spid="_x0000_s2017" style="position:absolute;left:4302;top:45;width:175;height:248" fillcolor="#f8caac" stroked="f"/>
            <v:rect id="docshape85" o:spid="_x0000_s2016" style="position:absolute;left:4302;top:45;width:175;height:248" filled="f" strokecolor="#41709c" strokeweight=".16mm"/>
            <v:shape id="docshape86" o:spid="_x0000_s2015" style="position:absolute;left:4469;top:-160;width:1724;height:347" coordorigin="4469,-160" coordsize="1724,347" o:spt="100" adj="0,,0" path="m6083,125r-21,l6096,141r93,46l6193,179r-76,-38l6083,125xm4516,119r-47,42l4532,173r-6,-20l4516,153r-2,-9l4523,141r,l4516,119xm4523,141r,l4522,141r-8,3l4516,153r9,-3l4523,141xm4525,150r-9,3l4526,153r-1,-3xm4544,141r-21,l4523,141r,1l4525,150r1,l4543,142r1,-1xm4523,141r-1,l4523,141r,xm4523,141r,l4523,141r,xm4523,141r,l4523,141r,xm5226,-160r-14,1l5198,-159r-14,1l5170,-156r-14,2l5142,-152r-29,6l5084,-139r-30,9l5024,-120r-29,11l4965,-97r-30,13l4906,-71r-29,15l4848,-42r-29,15l4804,-19r-28,16l4764,4r-15,8l4709,35r-93,55l4574,114r,l4556,124r,l4538,134r,l4523,141r,l4544,141r16,-8l4579,122r15,-8l4643,85r73,-43l4769,12r,l4796,-3r,l4824,-19r,l4852,-34r,l4881,-48r,l4910,-62r,l4939,-76r,l4969,-88r,l4998,-100r,l5028,-111r-1,l5057,-121r,l5086,-130r,l5115,-137r,l5143,-143r,l5157,-145r1,l5171,-147r,l5185,-149r,l5199,-150r,l5212,-150r129,l5336,-151r-28,-3l5281,-157r-28,-2l5226,-160xm4539,133r-1,1l4538,134r1,-1xm5895,35r-23,l5935,64r104,50l6062,125r,l6083,125r-22,-11l6002,86,5939,56,5895,35xm4556,124r,l4556,124r,xm4575,114r-1,l4574,114r1,xm5833,8r-23,l5872,35r,l5895,35r-19,-8l5833,8xm4769,12r,l4769,12r,xm5772,-19r-24,l5810,8r,l5833,8r-19,-9l5772,-19xm4796,-3r,l4796,-3r,xm4824,-19r,l4824,-19r,xm5341,-150r-115,l5253,-149r,l5280,-148r,l5307,-145r,l5335,-142r,l5363,-137r,l5391,-132r,l5420,-126r,l5449,-120r,l5478,-112r,l5507,-104r30,8l5566,-86r,l5596,-76r,l5626,-66r,l5656,-55r31,12l5717,-31r,l5748,-19r,l5772,-19r-20,-8l5721,-40r-31,-12l5660,-63r-31,-12l5599,-85r-30,-10l5539,-105r-29,-8l5480,-121r-29,-8l5422,-135r-29,-6l5365,-147r-24,-3xm4852,-34r,l4852,-33r,-1xm4881,-48r,l4881,-48r,xm4998,-100r,l4998,-100r,xm5057,-121r,l5057,-121r,xm5086,-130r,l5086,-130r,xm5158,-145r-1,l5157,-145r1,xe" fillcolor="black" stroked="f">
              <v:stroke joinstyle="round"/>
              <v:formulas/>
              <v:path arrowok="t" o:connecttype="segments"/>
            </v:shape>
            <v:shape id="docshape87" o:spid="_x0000_s2014" type="#_x0000_t202" style="position:absolute;left:3411;top:-211;width:637;height:114" filled="f" stroked="f">
              <v:textbox inset="0,0,0,0">
                <w:txbxContent>
                  <w:p w14:paraId="63F173BE"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88" o:spid="_x0000_s2013" type="#_x0000_t202" style="position:absolute;left:7307;top:-201;width:200;height:171" filled="f" stroked="f">
              <v:textbox inset="0,0,0,0">
                <w:txbxContent>
                  <w:p w14:paraId="2515EB18" w14:textId="77777777" w:rsidR="002D20EE" w:rsidRDefault="00DD000A">
                    <w:pPr>
                      <w:spacing w:line="170" w:lineRule="exact"/>
                      <w:rPr>
                        <w:rFonts w:ascii="Calibri"/>
                        <w:sz w:val="17"/>
                      </w:rPr>
                    </w:pPr>
                    <w:r>
                      <w:rPr>
                        <w:rFonts w:ascii="Calibri"/>
                        <w:color w:val="00AF50"/>
                        <w:spacing w:val="-5"/>
                        <w:sz w:val="17"/>
                      </w:rPr>
                      <w:t>up</w:t>
                    </w:r>
                  </w:p>
                </w:txbxContent>
              </v:textbox>
            </v:shape>
            <v:shape id="docshape89" o:spid="_x0000_s2012" type="#_x0000_t202" style="position:absolute;left:4632;top:83;width:3052;height:178" filled="f" stroked="f">
              <v:textbox inset="0,0,0,0">
                <w:txbxContent>
                  <w:p w14:paraId="7FE20D77" w14:textId="77777777" w:rsidR="002D20EE" w:rsidRDefault="00DD000A">
                    <w:pPr>
                      <w:tabs>
                        <w:tab w:val="left" w:pos="1918"/>
                      </w:tabs>
                      <w:spacing w:line="178" w:lineRule="exact"/>
                      <w:rPr>
                        <w:rFonts w:ascii="Calibri"/>
                        <w:sz w:val="17"/>
                      </w:rPr>
                    </w:pPr>
                    <w:r>
                      <w:rPr>
                        <w:rFonts w:ascii="Calibri"/>
                        <w:sz w:val="13"/>
                      </w:rPr>
                      <w:t>Auto</w:t>
                    </w:r>
                    <w:r>
                      <w:rPr>
                        <w:rFonts w:ascii="Calibri"/>
                        <w:spacing w:val="1"/>
                        <w:sz w:val="13"/>
                      </w:rPr>
                      <w:t xml:space="preserve"> </w:t>
                    </w:r>
                    <w:r>
                      <w:rPr>
                        <w:rFonts w:ascii="Calibri"/>
                        <w:sz w:val="13"/>
                      </w:rPr>
                      <w:t>Update</w:t>
                    </w:r>
                    <w:r>
                      <w:rPr>
                        <w:rFonts w:ascii="Calibri"/>
                        <w:spacing w:val="3"/>
                        <w:sz w:val="13"/>
                      </w:rPr>
                      <w:t xml:space="preserve"> </w:t>
                    </w:r>
                    <w:r>
                      <w:rPr>
                        <w:rFonts w:ascii="Calibri"/>
                        <w:sz w:val="13"/>
                      </w:rPr>
                      <w:t xml:space="preserve">Proxy </w:t>
                    </w:r>
                    <w:r>
                      <w:rPr>
                        <w:rFonts w:ascii="Calibri"/>
                        <w:spacing w:val="-2"/>
                        <w:sz w:val="13"/>
                      </w:rPr>
                      <w:t>Instance</w:t>
                    </w:r>
                    <w:r>
                      <w:rPr>
                        <w:rFonts w:ascii="Calibri"/>
                        <w:sz w:val="13"/>
                      </w:rPr>
                      <w:tab/>
                    </w:r>
                    <w:r>
                      <w:rPr>
                        <w:rFonts w:ascii="Calibri"/>
                        <w:position w:val="2"/>
                        <w:sz w:val="17"/>
                      </w:rPr>
                      <w:t>Service</w:t>
                    </w:r>
                    <w:r>
                      <w:rPr>
                        <w:rFonts w:ascii="Calibri"/>
                        <w:spacing w:val="-2"/>
                        <w:position w:val="2"/>
                        <w:sz w:val="17"/>
                      </w:rPr>
                      <w:t xml:space="preserve"> Instance</w:t>
                    </w:r>
                  </w:p>
                </w:txbxContent>
              </v:textbox>
            </v:shape>
            <v:shape id="docshape90" o:spid="_x0000_s2011" type="#_x0000_t202" style="position:absolute;left:3592;top:50;width:711;height:239" filled="f" stroked="f">
              <v:textbox inset="0,0,0,0">
                <w:txbxContent>
                  <w:p w14:paraId="099677F8" w14:textId="77777777" w:rsidR="002D20EE" w:rsidRDefault="00DD000A">
                    <w:pPr>
                      <w:spacing w:before="40"/>
                      <w:ind w:left="203"/>
                      <w:rPr>
                        <w:rFonts w:ascii="Calibri"/>
                        <w:sz w:val="13"/>
                      </w:rPr>
                    </w:pPr>
                    <w:r>
                      <w:rPr>
                        <w:rFonts w:ascii="Calibri"/>
                        <w:spacing w:val="-2"/>
                        <w:sz w:val="13"/>
                      </w:rPr>
                      <w:t>Proxy</w:t>
                    </w:r>
                  </w:p>
                </w:txbxContent>
              </v:textbox>
            </v:shape>
            <w10:wrap anchorx="page"/>
          </v:group>
        </w:pict>
      </w:r>
      <w:r>
        <w:rPr>
          <w:rFonts w:ascii="Calibri"/>
          <w:spacing w:val="-5"/>
          <w:sz w:val="17"/>
        </w:rPr>
        <w:t>T3</w:t>
      </w:r>
    </w:p>
    <w:p w14:paraId="12A88D71" w14:textId="77777777" w:rsidR="002D20EE" w:rsidRDefault="002D20EE">
      <w:pPr>
        <w:pStyle w:val="BodyText"/>
        <w:rPr>
          <w:rFonts w:ascii="Calibri"/>
          <w:sz w:val="20"/>
        </w:rPr>
      </w:pPr>
    </w:p>
    <w:p w14:paraId="6746F2AD" w14:textId="77777777" w:rsidR="002D20EE" w:rsidRDefault="00DD000A">
      <w:pPr>
        <w:pStyle w:val="BodyText"/>
        <w:spacing w:before="1"/>
        <w:rPr>
          <w:rFonts w:ascii="Calibri"/>
          <w:sz w:val="13"/>
        </w:rPr>
      </w:pPr>
      <w:r>
        <w:pict w14:anchorId="48BC61CD">
          <v:group id="docshapegroup91" o:spid="_x0000_s1993" style="position:absolute;margin-left:136.4pt;margin-top:9.25pt;width:297.1pt;height:43.5pt;z-index:-15723008;mso-wrap-distance-left:0;mso-wrap-distance-right:0;mso-position-horizontal-relative:page" coordorigin="2728,185" coordsize="5942,870">
            <v:shape id="docshape92" o:spid="_x0000_s2009" style="position:absolute;left:6428;top:246;width:1386;height:804" coordorigin="6429,246" coordsize="1386,804" path="m6429,380r10,-52l6468,286r43,-29l6563,246r1118,l7733,257r42,29l7804,328r11,52l7815,916r-11,53l7775,1011r-42,29l7681,1050r-1118,l6511,1040r-43,-29l6439,969r-10,-53l6429,380xe" filled="f" strokecolor="#5b9bd4" strokeweight=".16mm">
              <v:path arrowok="t"/>
            </v:shape>
            <v:shape id="docshape93" o:spid="_x0000_s2008" type="#_x0000_t75" style="position:absolute;left:7567;top:265;width:152;height:222">
              <v:imagedata r:id="rId13" o:title=""/>
            </v:shape>
            <v:rect id="docshape94" o:spid="_x0000_s2007" style="position:absolute;left:6190;top:460;width:232;height:391" fillcolor="#f8caac" stroked="f"/>
            <v:rect id="docshape95" o:spid="_x0000_s2006" style="position:absolute;left:6190;top:460;width:232;height:391" filled="f" strokecolor="#41709c" strokeweight=".16mm"/>
            <v:shape id="docshape96" o:spid="_x0000_s2005" style="position:absolute;left:3247;top:246;width:1351;height:804" coordorigin="3247,246" coordsize="1351,804" path="m3247,380r11,-52l3287,286r42,-29l3381,246r1083,l4516,257r43,29l4587,328r11,52l4598,916r-11,53l4559,1011r-43,29l4464,1050r-1083,l3329,1040r-42,-29l3258,969r-11,-53l3247,380xe" filled="f" strokecolor="#5b9bd4" strokeweight=".16mm">
              <v:path arrowok="t"/>
            </v:shape>
            <v:rect id="docshape97" o:spid="_x0000_s2004" style="position:absolute;left:3601;top:540;width:716;height:248" stroked="f"/>
            <v:rect id="docshape98" o:spid="_x0000_s2003" style="position:absolute;left:3601;top:540;width:716;height:248" filled="f" strokecolor="#5b9bd4" strokeweight=".16mm"/>
            <v:rect id="docshape99" o:spid="_x0000_s2002" style="position:absolute;left:4316;top:540;width:175;height:248" fillcolor="#f8caac" stroked="f"/>
            <v:rect id="docshape100" o:spid="_x0000_s2001" style="position:absolute;left:4316;top:540;width:175;height:248" filled="f" strokecolor="#41709c" strokeweight=".16mm"/>
            <v:shape id="docshape101" o:spid="_x0000_s2000" style="position:absolute;left:4491;top:627;width:1700;height:57" coordorigin="4491,628" coordsize="1700,57" o:spt="100" adj="0,,0" path="m6182,651r-38,l6144,661r-10,l6134,684r57,-28l6182,651xm6134,651r-1643,8l4491,669r1643,-8l6134,651xm6144,651r-10,l6134,661r10,l6144,651xm6134,628r,23l6182,651r-48,-23xe" fillcolor="black" stroked="f">
              <v:stroke joinstyle="round"/>
              <v:formulas/>
              <v:path arrowok="t" o:connecttype="segments"/>
            </v:shape>
            <v:line id="_x0000_s1999" style="position:absolute" from="2728,189" to="8670,189" strokeweight=".12mm"/>
            <v:shape id="docshape102" o:spid="_x0000_s1998" type="#_x0000_t202" style="position:absolute;left:3425;top:283;width:637;height:114" filled="f" stroked="f">
              <v:textbox inset="0,0,0,0">
                <w:txbxContent>
                  <w:p w14:paraId="49CD020C"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103" o:spid="_x0000_s1997" type="#_x0000_t202" style="position:absolute;left:4889;top:461;width:1130;height:133" filled="f" stroked="f">
              <v:textbox inset="0,0,0,0">
                <w:txbxContent>
                  <w:p w14:paraId="654AA3E8" w14:textId="77777777" w:rsidR="002D20EE" w:rsidRDefault="00DD000A">
                    <w:pPr>
                      <w:spacing w:line="133" w:lineRule="exact"/>
                      <w:rPr>
                        <w:rFonts w:ascii="Calibri"/>
                        <w:sz w:val="13"/>
                      </w:rPr>
                    </w:pPr>
                    <w:r>
                      <w:rPr>
                        <w:rFonts w:ascii="Calibri"/>
                        <w:color w:val="00AF50"/>
                        <w:sz w:val="13"/>
                      </w:rPr>
                      <w:t>callMethod</w:t>
                    </w:r>
                    <w:r>
                      <w:rPr>
                        <w:rFonts w:ascii="Calibri"/>
                        <w:color w:val="00AF50"/>
                        <w:spacing w:val="5"/>
                        <w:sz w:val="13"/>
                      </w:rPr>
                      <w:t xml:space="preserve"> </w:t>
                    </w:r>
                    <w:r>
                      <w:rPr>
                        <w:rFonts w:ascii="Calibri"/>
                        <w:color w:val="00AF50"/>
                        <w:sz w:val="13"/>
                      </w:rPr>
                      <w:t>:</w:t>
                    </w:r>
                    <w:r>
                      <w:rPr>
                        <w:rFonts w:ascii="Calibri"/>
                        <w:color w:val="00AF50"/>
                        <w:spacing w:val="2"/>
                        <w:sz w:val="13"/>
                      </w:rPr>
                      <w:t xml:space="preserve"> </w:t>
                    </w:r>
                    <w:r>
                      <w:rPr>
                        <w:rFonts w:ascii="Calibri"/>
                        <w:color w:val="00AF50"/>
                        <w:spacing w:val="-2"/>
                        <w:sz w:val="13"/>
                      </w:rPr>
                      <w:t>success</w:t>
                    </w:r>
                  </w:p>
                </w:txbxContent>
              </v:textbox>
            </v:shape>
            <v:shape id="docshape104" o:spid="_x0000_s1996" type="#_x0000_t202" style="position:absolute;left:2795;top:555;width:189;height:171" filled="f" stroked="f">
              <v:textbox inset="0,0,0,0">
                <w:txbxContent>
                  <w:p w14:paraId="4DEABF1A" w14:textId="77777777" w:rsidR="002D20EE" w:rsidRDefault="00DD000A">
                    <w:pPr>
                      <w:spacing w:line="170" w:lineRule="exact"/>
                      <w:rPr>
                        <w:rFonts w:ascii="Calibri"/>
                        <w:sz w:val="17"/>
                      </w:rPr>
                    </w:pPr>
                    <w:r>
                      <w:rPr>
                        <w:rFonts w:ascii="Calibri"/>
                        <w:spacing w:val="-5"/>
                        <w:sz w:val="17"/>
                      </w:rPr>
                      <w:t>T4</w:t>
                    </w:r>
                  </w:p>
                </w:txbxContent>
              </v:textbox>
            </v:shape>
            <v:shape id="docshape105" o:spid="_x0000_s1995" type="#_x0000_t202" style="position:absolute;left:6564;top:294;width:1134;height:454" filled="f" stroked="f">
              <v:textbox inset="0,0,0,0">
                <w:txbxContent>
                  <w:p w14:paraId="6BF683E0" w14:textId="77777777" w:rsidR="002D20EE" w:rsidRDefault="00DD000A">
                    <w:pPr>
                      <w:spacing w:line="173" w:lineRule="exact"/>
                      <w:ind w:left="756"/>
                      <w:rPr>
                        <w:rFonts w:ascii="Calibri"/>
                        <w:sz w:val="17"/>
                      </w:rPr>
                    </w:pPr>
                    <w:r>
                      <w:rPr>
                        <w:rFonts w:ascii="Calibri"/>
                        <w:color w:val="00AF50"/>
                        <w:spacing w:val="-5"/>
                        <w:sz w:val="17"/>
                      </w:rPr>
                      <w:t>up</w:t>
                    </w:r>
                  </w:p>
                  <w:p w14:paraId="6B2E20A2" w14:textId="77777777" w:rsidR="002D20EE" w:rsidRDefault="00DD000A">
                    <w:pPr>
                      <w:spacing w:before="76" w:line="204" w:lineRule="exact"/>
                      <w:rPr>
                        <w:rFonts w:ascii="Calibri"/>
                        <w:sz w:val="17"/>
                      </w:rPr>
                    </w:pPr>
                    <w:r>
                      <w:rPr>
                        <w:rFonts w:ascii="Calibri"/>
                        <w:sz w:val="17"/>
                      </w:rPr>
                      <w:t>Service</w:t>
                    </w:r>
                    <w:r>
                      <w:rPr>
                        <w:rFonts w:ascii="Calibri"/>
                        <w:spacing w:val="-4"/>
                        <w:sz w:val="17"/>
                      </w:rPr>
                      <w:t xml:space="preserve"> </w:t>
                    </w:r>
                    <w:r>
                      <w:rPr>
                        <w:rFonts w:ascii="Calibri"/>
                        <w:spacing w:val="-2"/>
                        <w:sz w:val="17"/>
                      </w:rPr>
                      <w:t>Instance</w:t>
                    </w:r>
                  </w:p>
                </w:txbxContent>
              </v:textbox>
            </v:shape>
            <v:shape id="docshape106" o:spid="_x0000_s1994" type="#_x0000_t202" style="position:absolute;left:3605;top:544;width:711;height:239" filled="f" stroked="f">
              <v:textbox inset="0,0,0,0">
                <w:txbxContent>
                  <w:p w14:paraId="124EB49E" w14:textId="77777777" w:rsidR="002D20EE" w:rsidRDefault="00DD000A">
                    <w:pPr>
                      <w:spacing w:before="41"/>
                      <w:ind w:left="203"/>
                      <w:rPr>
                        <w:rFonts w:ascii="Calibri"/>
                        <w:sz w:val="13"/>
                      </w:rPr>
                    </w:pPr>
                    <w:r>
                      <w:rPr>
                        <w:rFonts w:ascii="Calibri"/>
                        <w:spacing w:val="-2"/>
                        <w:sz w:val="13"/>
                      </w:rPr>
                      <w:t>Proxy</w:t>
                    </w:r>
                  </w:p>
                </w:txbxContent>
              </v:textbox>
            </v:shape>
            <w10:wrap type="topAndBottom" anchorx="page"/>
          </v:group>
        </w:pict>
      </w:r>
    </w:p>
    <w:p w14:paraId="27D8D3C1" w14:textId="77777777" w:rsidR="002D20EE" w:rsidRDefault="002D20EE">
      <w:pPr>
        <w:pStyle w:val="BodyText"/>
        <w:spacing w:before="11"/>
        <w:rPr>
          <w:rFonts w:ascii="Calibri"/>
          <w:sz w:val="5"/>
        </w:rPr>
      </w:pPr>
    </w:p>
    <w:p w14:paraId="44406516" w14:textId="77777777" w:rsidR="002D20EE" w:rsidRDefault="00DD000A">
      <w:pPr>
        <w:spacing w:before="101"/>
        <w:ind w:left="2721"/>
        <w:rPr>
          <w:b/>
        </w:rPr>
      </w:pPr>
      <w:r>
        <w:rPr>
          <w:b/>
        </w:rPr>
        <w:t>Figure</w:t>
      </w:r>
      <w:r>
        <w:rPr>
          <w:b/>
          <w:spacing w:val="-10"/>
        </w:rPr>
        <w:t xml:space="preserve"> </w:t>
      </w:r>
      <w:r>
        <w:rPr>
          <w:b/>
        </w:rPr>
        <w:t>5.1:</w:t>
      </w:r>
      <w:r>
        <w:rPr>
          <w:b/>
          <w:spacing w:val="3"/>
        </w:rPr>
        <w:t xml:space="preserve"> </w:t>
      </w:r>
      <w:bookmarkStart w:id="134" w:name="_bookmark108"/>
      <w:bookmarkEnd w:id="134"/>
      <w:r>
        <w:rPr>
          <w:b/>
        </w:rPr>
        <w:t>Auto</w:t>
      </w:r>
      <w:r>
        <w:rPr>
          <w:b/>
          <w:spacing w:val="-10"/>
        </w:rPr>
        <w:t xml:space="preserve"> </w:t>
      </w:r>
      <w:r>
        <w:rPr>
          <w:b/>
        </w:rPr>
        <w:t>Updating</w:t>
      </w:r>
      <w:r>
        <w:rPr>
          <w:b/>
          <w:spacing w:val="-9"/>
        </w:rPr>
        <w:t xml:space="preserve"> </w:t>
      </w:r>
      <w:r>
        <w:rPr>
          <w:b/>
        </w:rPr>
        <w:t>of</w:t>
      </w:r>
      <w:r>
        <w:rPr>
          <w:b/>
          <w:spacing w:val="-9"/>
        </w:rPr>
        <w:t xml:space="preserve"> </w:t>
      </w:r>
      <w:r>
        <w:rPr>
          <w:b/>
        </w:rPr>
        <w:t>Proxy</w:t>
      </w:r>
      <w:r>
        <w:rPr>
          <w:b/>
          <w:spacing w:val="-10"/>
        </w:rPr>
        <w:t xml:space="preserve"> </w:t>
      </w:r>
      <w:r>
        <w:rPr>
          <w:b/>
          <w:spacing w:val="-2"/>
        </w:rPr>
        <w:t>Instance</w:t>
      </w:r>
    </w:p>
    <w:p w14:paraId="7572CBE4" w14:textId="77777777" w:rsidR="002D20EE" w:rsidRDefault="002D20EE">
      <w:pPr>
        <w:pStyle w:val="BodyText"/>
        <w:spacing w:before="1"/>
        <w:rPr>
          <w:b/>
          <w:sz w:val="35"/>
        </w:rPr>
      </w:pPr>
    </w:p>
    <w:p w14:paraId="5004CDEF" w14:textId="77777777" w:rsidR="002D20EE" w:rsidRDefault="00DD000A">
      <w:pPr>
        <w:pStyle w:val="BodyText"/>
        <w:ind w:left="457"/>
      </w:pPr>
      <w:r>
        <w:t>Explanation</w:t>
      </w:r>
      <w:r>
        <w:rPr>
          <w:spacing w:val="-8"/>
        </w:rPr>
        <w:t xml:space="preserve"> </w:t>
      </w:r>
      <w:r>
        <w:t>of</w:t>
      </w:r>
      <w:r>
        <w:rPr>
          <w:spacing w:val="-8"/>
        </w:rPr>
        <w:t xml:space="preserve"> </w:t>
      </w:r>
      <w:r>
        <w:t>figure</w:t>
      </w:r>
      <w:r>
        <w:rPr>
          <w:spacing w:val="-8"/>
        </w:rPr>
        <w:t xml:space="preserve"> </w:t>
      </w:r>
      <w:hyperlink w:anchor="_bookmark108" w:history="1">
        <w:r>
          <w:rPr>
            <w:color w:val="0000FF"/>
            <w:spacing w:val="-4"/>
          </w:rPr>
          <w:t>5.1</w:t>
        </w:r>
      </w:hyperlink>
      <w:r>
        <w:rPr>
          <w:spacing w:val="-4"/>
        </w:rPr>
        <w:t>:</w:t>
      </w:r>
    </w:p>
    <w:p w14:paraId="635D1713" w14:textId="77777777" w:rsidR="002D20EE" w:rsidRDefault="00DD000A">
      <w:pPr>
        <w:pStyle w:val="ListParagraph"/>
        <w:numPr>
          <w:ilvl w:val="0"/>
          <w:numId w:val="34"/>
        </w:numPr>
        <w:tabs>
          <w:tab w:val="left" w:pos="1043"/>
        </w:tabs>
        <w:spacing w:before="172" w:line="242" w:lineRule="auto"/>
        <w:ind w:right="1175"/>
        <w:jc w:val="both"/>
        <w:rPr>
          <w:sz w:val="24"/>
        </w:rPr>
      </w:pPr>
      <w:r>
        <w:rPr>
          <w:b/>
          <w:sz w:val="24"/>
        </w:rPr>
        <w:t>T0</w:t>
      </w:r>
      <w:r>
        <w:rPr>
          <w:sz w:val="24"/>
        </w:rPr>
        <w:t>: The service consumer may successfully call a service method of that proxy (and</w:t>
      </w:r>
      <w:r>
        <w:rPr>
          <w:spacing w:val="-17"/>
          <w:sz w:val="24"/>
        </w:rPr>
        <w:t xml:space="preserve"> </w:t>
      </w:r>
      <w:hyperlink w:anchor="_bookmark48" w:history="1">
        <w:r>
          <w:rPr>
            <w:color w:val="0000FF"/>
            <w:sz w:val="24"/>
          </w:rPr>
          <w:t>GetSubscriptionState()</w:t>
        </w:r>
      </w:hyperlink>
      <w:r>
        <w:rPr>
          <w:color w:val="0000FF"/>
          <w:spacing w:val="-17"/>
          <w:sz w:val="24"/>
        </w:rPr>
        <w:t xml:space="preserve"> </w:t>
      </w:r>
      <w:r>
        <w:rPr>
          <w:sz w:val="24"/>
        </w:rPr>
        <w:t>on</w:t>
      </w:r>
      <w:r>
        <w:rPr>
          <w:spacing w:val="-8"/>
          <w:sz w:val="24"/>
        </w:rPr>
        <w:t xml:space="preserve"> </w:t>
      </w:r>
      <w:r>
        <w:rPr>
          <w:sz w:val="24"/>
        </w:rPr>
        <w:t>subscribed</w:t>
      </w:r>
      <w:r>
        <w:rPr>
          <w:spacing w:val="-1"/>
          <w:sz w:val="24"/>
        </w:rPr>
        <w:t xml:space="preserve"> </w:t>
      </w:r>
      <w:r>
        <w:rPr>
          <w:sz w:val="24"/>
        </w:rPr>
        <w:t>events</w:t>
      </w:r>
      <w:r>
        <w:rPr>
          <w:spacing w:val="-1"/>
          <w:sz w:val="24"/>
        </w:rPr>
        <w:t xml:space="preserve"> </w:t>
      </w:r>
      <w:r>
        <w:rPr>
          <w:sz w:val="24"/>
        </w:rPr>
        <w:t>will</w:t>
      </w:r>
      <w:r>
        <w:rPr>
          <w:spacing w:val="-1"/>
          <w:sz w:val="24"/>
        </w:rPr>
        <w:t xml:space="preserve"> </w:t>
      </w:r>
      <w:r>
        <w:rPr>
          <w:sz w:val="24"/>
        </w:rPr>
        <w:t>return</w:t>
      </w:r>
      <w:r>
        <w:rPr>
          <w:spacing w:val="-1"/>
          <w:sz w:val="24"/>
        </w:rPr>
        <w:t xml:space="preserve"> </w:t>
      </w:r>
      <w:r>
        <w:rPr>
          <w:rFonts w:ascii="Courier New" w:hAnsi="Courier New"/>
          <w:sz w:val="24"/>
        </w:rPr>
        <w:t>kSubscribed</w:t>
      </w:r>
      <w:r>
        <w:rPr>
          <w:rFonts w:ascii="Courier New" w:hAnsi="Courier New"/>
          <w:spacing w:val="-36"/>
          <w:sz w:val="24"/>
        </w:rPr>
        <w:t xml:space="preserve"> </w:t>
      </w:r>
      <w:r>
        <w:rPr>
          <w:sz w:val="24"/>
        </w:rPr>
        <w:t xml:space="preserve">ac- cording to </w:t>
      </w:r>
      <w:hyperlink w:anchor="_bookmark111" w:history="1">
        <w:r>
          <w:rPr>
            <w:color w:val="0000FF"/>
            <w:sz w:val="24"/>
          </w:rPr>
          <w:t>5.3.5.2</w:t>
        </w:r>
      </w:hyperlink>
      <w:r>
        <w:rPr>
          <w:sz w:val="24"/>
        </w:rPr>
        <w:t>).</w:t>
      </w:r>
    </w:p>
    <w:p w14:paraId="054B1829" w14:textId="77777777" w:rsidR="002D20EE" w:rsidRDefault="00DD000A">
      <w:pPr>
        <w:pStyle w:val="ListParagraph"/>
        <w:numPr>
          <w:ilvl w:val="0"/>
          <w:numId w:val="34"/>
        </w:numPr>
        <w:tabs>
          <w:tab w:val="left" w:pos="1043"/>
        </w:tabs>
        <w:spacing w:before="169"/>
        <w:rPr>
          <w:sz w:val="24"/>
        </w:rPr>
      </w:pPr>
      <w:r>
        <w:rPr>
          <w:b/>
          <w:sz w:val="24"/>
        </w:rPr>
        <w:t>T1</w:t>
      </w:r>
      <w:r>
        <w:rPr>
          <w:sz w:val="24"/>
        </w:rPr>
        <w:t>:</w:t>
      </w:r>
      <w:r>
        <w:rPr>
          <w:spacing w:val="8"/>
          <w:sz w:val="24"/>
        </w:rPr>
        <w:t xml:space="preserve"> </w:t>
      </w:r>
      <w:r>
        <w:rPr>
          <w:sz w:val="24"/>
        </w:rPr>
        <w:t>The</w:t>
      </w:r>
      <w:r>
        <w:rPr>
          <w:spacing w:val="-6"/>
          <w:sz w:val="24"/>
        </w:rPr>
        <w:t xml:space="preserve"> </w:t>
      </w:r>
      <w:r>
        <w:rPr>
          <w:sz w:val="24"/>
        </w:rPr>
        <w:t>service</w:t>
      </w:r>
      <w:r>
        <w:rPr>
          <w:spacing w:val="-6"/>
          <w:sz w:val="24"/>
        </w:rPr>
        <w:t xml:space="preserve"> </w:t>
      </w:r>
      <w:r>
        <w:rPr>
          <w:sz w:val="24"/>
        </w:rPr>
        <w:t>instance</w:t>
      </w:r>
      <w:r>
        <w:rPr>
          <w:spacing w:val="-7"/>
          <w:sz w:val="24"/>
        </w:rPr>
        <w:t xml:space="preserve"> </w:t>
      </w:r>
      <w:r>
        <w:rPr>
          <w:sz w:val="24"/>
        </w:rPr>
        <w:t>goes</w:t>
      </w:r>
      <w:r>
        <w:rPr>
          <w:spacing w:val="-6"/>
          <w:sz w:val="24"/>
        </w:rPr>
        <w:t xml:space="preserve"> </w:t>
      </w:r>
      <w:r>
        <w:rPr>
          <w:sz w:val="24"/>
        </w:rPr>
        <w:t>down,</w:t>
      </w:r>
      <w:r>
        <w:rPr>
          <w:spacing w:val="-6"/>
          <w:sz w:val="24"/>
        </w:rPr>
        <w:t xml:space="preserve"> </w:t>
      </w:r>
      <w:r>
        <w:rPr>
          <w:sz w:val="24"/>
        </w:rPr>
        <w:t>correctly</w:t>
      </w:r>
      <w:r>
        <w:rPr>
          <w:spacing w:val="-6"/>
          <w:sz w:val="24"/>
        </w:rPr>
        <w:t xml:space="preserve"> </w:t>
      </w:r>
      <w:r>
        <w:rPr>
          <w:sz w:val="24"/>
        </w:rPr>
        <w:t>notified</w:t>
      </w:r>
      <w:r>
        <w:rPr>
          <w:spacing w:val="-6"/>
          <w:sz w:val="24"/>
        </w:rPr>
        <w:t xml:space="preserve"> </w:t>
      </w:r>
      <w:r>
        <w:rPr>
          <w:sz w:val="24"/>
        </w:rPr>
        <w:t>via</w:t>
      </w:r>
      <w:r>
        <w:rPr>
          <w:spacing w:val="-7"/>
          <w:sz w:val="24"/>
        </w:rPr>
        <w:t xml:space="preserve"> </w:t>
      </w:r>
      <w:r>
        <w:rPr>
          <w:sz w:val="24"/>
        </w:rPr>
        <w:t>service</w:t>
      </w:r>
      <w:r>
        <w:rPr>
          <w:spacing w:val="-6"/>
          <w:sz w:val="24"/>
        </w:rPr>
        <w:t xml:space="preserve"> </w:t>
      </w:r>
      <w:r>
        <w:rPr>
          <w:spacing w:val="-2"/>
          <w:sz w:val="24"/>
        </w:rPr>
        <w:t>discovery.</w:t>
      </w:r>
    </w:p>
    <w:p w14:paraId="2CEA91B8" w14:textId="77777777" w:rsidR="002D20EE" w:rsidRDefault="002D20EE">
      <w:pPr>
        <w:rPr>
          <w:sz w:val="24"/>
        </w:rPr>
        <w:sectPr w:rsidR="002D20EE">
          <w:pgSz w:w="11910" w:h="13780"/>
          <w:pgMar w:top="280" w:right="240" w:bottom="280" w:left="960" w:header="720" w:footer="720" w:gutter="0"/>
          <w:cols w:space="720"/>
        </w:sectPr>
      </w:pPr>
    </w:p>
    <w:p w14:paraId="3DE51BDB" w14:textId="77777777" w:rsidR="002D20EE" w:rsidRDefault="00DD000A">
      <w:pPr>
        <w:pStyle w:val="ListParagraph"/>
        <w:numPr>
          <w:ilvl w:val="0"/>
          <w:numId w:val="34"/>
        </w:numPr>
        <w:tabs>
          <w:tab w:val="left" w:pos="1043"/>
        </w:tabs>
        <w:spacing w:before="92" w:line="237" w:lineRule="auto"/>
        <w:ind w:right="1175"/>
        <w:jc w:val="both"/>
        <w:rPr>
          <w:sz w:val="24"/>
        </w:rPr>
      </w:pPr>
      <w:r>
        <w:rPr>
          <w:b/>
          <w:sz w:val="24"/>
        </w:rPr>
        <w:lastRenderedPageBreak/>
        <w:t>T2</w:t>
      </w:r>
      <w:r>
        <w:rPr>
          <w:sz w:val="24"/>
        </w:rPr>
        <w:t>: A</w:t>
      </w:r>
      <w:r>
        <w:rPr>
          <w:spacing w:val="-6"/>
          <w:sz w:val="24"/>
        </w:rPr>
        <w:t xml:space="preserve"> </w:t>
      </w:r>
      <w:r>
        <w:rPr>
          <w:sz w:val="24"/>
        </w:rPr>
        <w:t>call</w:t>
      </w:r>
      <w:r>
        <w:rPr>
          <w:spacing w:val="-6"/>
          <w:sz w:val="24"/>
        </w:rPr>
        <w:t xml:space="preserve"> </w:t>
      </w:r>
      <w:r>
        <w:rPr>
          <w:sz w:val="24"/>
        </w:rPr>
        <w:t>of</w:t>
      </w:r>
      <w:r>
        <w:rPr>
          <w:spacing w:val="-6"/>
          <w:sz w:val="24"/>
        </w:rPr>
        <w:t xml:space="preserve"> </w:t>
      </w:r>
      <w:r>
        <w:rPr>
          <w:sz w:val="24"/>
        </w:rPr>
        <w:t>a</w:t>
      </w:r>
      <w:r>
        <w:rPr>
          <w:spacing w:val="-6"/>
          <w:sz w:val="24"/>
        </w:rPr>
        <w:t xml:space="preserve"> </w:t>
      </w:r>
      <w:r>
        <w:rPr>
          <w:sz w:val="24"/>
        </w:rPr>
        <w:t>service</w:t>
      </w:r>
      <w:r>
        <w:rPr>
          <w:spacing w:val="-6"/>
          <w:sz w:val="24"/>
        </w:rPr>
        <w:t xml:space="preserve"> </w:t>
      </w:r>
      <w:r>
        <w:rPr>
          <w:sz w:val="24"/>
        </w:rPr>
        <w:t>method</w:t>
      </w:r>
      <w:r>
        <w:rPr>
          <w:spacing w:val="-6"/>
          <w:sz w:val="24"/>
        </w:rPr>
        <w:t xml:space="preserve"> </w:t>
      </w:r>
      <w:r>
        <w:rPr>
          <w:sz w:val="24"/>
        </w:rPr>
        <w:t>on</w:t>
      </w:r>
      <w:r>
        <w:rPr>
          <w:spacing w:val="-6"/>
          <w:sz w:val="24"/>
        </w:rPr>
        <w:t xml:space="preserve"> </w:t>
      </w:r>
      <w:r>
        <w:rPr>
          <w:sz w:val="24"/>
        </w:rPr>
        <w:t>that</w:t>
      </w:r>
      <w:r>
        <w:rPr>
          <w:spacing w:val="-6"/>
          <w:sz w:val="24"/>
        </w:rPr>
        <w:t xml:space="preserve"> </w:t>
      </w:r>
      <w:r>
        <w:rPr>
          <w:sz w:val="24"/>
        </w:rPr>
        <w:t>proxy</w:t>
      </w:r>
      <w:r>
        <w:rPr>
          <w:spacing w:val="-6"/>
          <w:sz w:val="24"/>
        </w:rPr>
        <w:t xml:space="preserve"> </w:t>
      </w:r>
      <w:r>
        <w:rPr>
          <w:sz w:val="24"/>
        </w:rPr>
        <w:t>will</w:t>
      </w:r>
      <w:r>
        <w:rPr>
          <w:spacing w:val="-6"/>
          <w:sz w:val="24"/>
        </w:rPr>
        <w:t xml:space="preserve"> </w:t>
      </w:r>
      <w:r>
        <w:rPr>
          <w:sz w:val="24"/>
        </w:rPr>
        <w:t>lead</w:t>
      </w:r>
      <w:r>
        <w:rPr>
          <w:spacing w:val="-6"/>
          <w:sz w:val="24"/>
        </w:rPr>
        <w:t xml:space="preserve"> </w:t>
      </w:r>
      <w:r>
        <w:rPr>
          <w:sz w:val="24"/>
        </w:rPr>
        <w:t>to</w:t>
      </w:r>
      <w:r>
        <w:rPr>
          <w:spacing w:val="-6"/>
          <w:sz w:val="24"/>
        </w:rPr>
        <w:t xml:space="preserve"> </w:t>
      </w:r>
      <w:r>
        <w:rPr>
          <w:sz w:val="24"/>
        </w:rPr>
        <w:t>a</w:t>
      </w:r>
      <w:r>
        <w:rPr>
          <w:spacing w:val="-6"/>
          <w:sz w:val="24"/>
        </w:rPr>
        <w:t xml:space="preserve"> </w:t>
      </w:r>
      <w:r>
        <w:rPr>
          <w:rFonts w:ascii="Courier New" w:hAnsi="Courier New"/>
          <w:sz w:val="24"/>
        </w:rPr>
        <w:t>kServiceNotAvail- able</w:t>
      </w:r>
      <w:r>
        <w:rPr>
          <w:rFonts w:ascii="Courier New" w:hAnsi="Courier New"/>
          <w:spacing w:val="-36"/>
          <w:sz w:val="24"/>
        </w:rPr>
        <w:t xml:space="preserve"> </w:t>
      </w:r>
      <w:r>
        <w:rPr>
          <w:sz w:val="24"/>
        </w:rPr>
        <w:t>error, since the targeted service instance of the call does not exist any- more.</w:t>
      </w:r>
      <w:r>
        <w:rPr>
          <w:spacing w:val="40"/>
          <w:sz w:val="24"/>
        </w:rPr>
        <w:t xml:space="preserve"> </w:t>
      </w:r>
      <w:r>
        <w:rPr>
          <w:sz w:val="24"/>
        </w:rPr>
        <w:t xml:space="preserve">Correspondingly </w:t>
      </w:r>
      <w:hyperlink w:anchor="_bookmark48" w:history="1">
        <w:r>
          <w:rPr>
            <w:color w:val="0000FF"/>
            <w:sz w:val="24"/>
          </w:rPr>
          <w:t>GetSubscriptionState()</w:t>
        </w:r>
      </w:hyperlink>
      <w:r>
        <w:rPr>
          <w:color w:val="0000FF"/>
          <w:sz w:val="24"/>
        </w:rPr>
        <w:t xml:space="preserve"> </w:t>
      </w:r>
      <w:r>
        <w:rPr>
          <w:sz w:val="24"/>
        </w:rPr>
        <w:t>on any subscribed event will re- turn</w:t>
      </w:r>
      <w:r>
        <w:rPr>
          <w:spacing w:val="-17"/>
          <w:sz w:val="24"/>
        </w:rPr>
        <w:t xml:space="preserve"> </w:t>
      </w:r>
      <w:r>
        <w:rPr>
          <w:rFonts w:ascii="Courier New" w:hAnsi="Courier New"/>
          <w:sz w:val="24"/>
        </w:rPr>
        <w:t>kSubscriptionPending</w:t>
      </w:r>
      <w:r>
        <w:rPr>
          <w:rFonts w:ascii="Courier New" w:hAnsi="Courier New"/>
          <w:spacing w:val="-36"/>
          <w:sz w:val="24"/>
        </w:rPr>
        <w:t xml:space="preserve"> </w:t>
      </w:r>
      <w:r>
        <w:rPr>
          <w:sz w:val="24"/>
        </w:rPr>
        <w:t>(see</w:t>
      </w:r>
      <w:r>
        <w:rPr>
          <w:spacing w:val="-11"/>
          <w:sz w:val="24"/>
        </w:rPr>
        <w:t xml:space="preserve"> </w:t>
      </w:r>
      <w:r>
        <w:rPr>
          <w:sz w:val="24"/>
        </w:rPr>
        <w:t xml:space="preserve">also </w:t>
      </w:r>
      <w:hyperlink w:anchor="_bookmark111" w:history="1">
        <w:r>
          <w:rPr>
            <w:color w:val="0000FF"/>
            <w:sz w:val="24"/>
          </w:rPr>
          <w:t>5.3.</w:t>
        </w:r>
        <w:r>
          <w:rPr>
            <w:color w:val="0000FF"/>
            <w:sz w:val="24"/>
          </w:rPr>
          <w:t>5.2</w:t>
        </w:r>
      </w:hyperlink>
      <w:r>
        <w:rPr>
          <w:sz w:val="24"/>
        </w:rPr>
        <w:t>) at this point even if the event has been successfully subscribed (</w:t>
      </w:r>
      <w:r>
        <w:rPr>
          <w:rFonts w:ascii="Courier New" w:hAnsi="Courier New"/>
          <w:sz w:val="24"/>
        </w:rPr>
        <w:t>kSubscribed</w:t>
      </w:r>
      <w:r>
        <w:rPr>
          <w:sz w:val="24"/>
        </w:rPr>
        <w:t>) before.</w:t>
      </w:r>
    </w:p>
    <w:p w14:paraId="196A7C80" w14:textId="77777777" w:rsidR="002D20EE" w:rsidRDefault="00DD000A">
      <w:pPr>
        <w:pStyle w:val="ListParagraph"/>
        <w:numPr>
          <w:ilvl w:val="0"/>
          <w:numId w:val="34"/>
        </w:numPr>
        <w:tabs>
          <w:tab w:val="left" w:pos="1043"/>
        </w:tabs>
        <w:spacing w:before="151" w:line="252" w:lineRule="auto"/>
        <w:ind w:right="1175"/>
        <w:jc w:val="both"/>
        <w:rPr>
          <w:sz w:val="24"/>
        </w:rPr>
      </w:pPr>
      <w:r>
        <w:rPr>
          <w:b/>
          <w:sz w:val="24"/>
        </w:rPr>
        <w:t>T3</w:t>
      </w:r>
      <w:r>
        <w:rPr>
          <w:sz w:val="24"/>
        </w:rPr>
        <w:t>: The service instance comes up again, notified via service discovery infras- tructure. The</w:t>
      </w:r>
      <w:r>
        <w:rPr>
          <w:spacing w:val="-1"/>
          <w:sz w:val="24"/>
        </w:rPr>
        <w:t xml:space="preserve"> </w:t>
      </w:r>
      <w:r>
        <w:rPr>
          <w:sz w:val="24"/>
        </w:rPr>
        <w:t>Communication</w:t>
      </w:r>
      <w:r>
        <w:rPr>
          <w:spacing w:val="-1"/>
          <w:sz w:val="24"/>
        </w:rPr>
        <w:t xml:space="preserve"> </w:t>
      </w:r>
      <w:r>
        <w:rPr>
          <w:sz w:val="24"/>
        </w:rPr>
        <w:t>Management</w:t>
      </w:r>
      <w:r>
        <w:rPr>
          <w:spacing w:val="-1"/>
          <w:sz w:val="24"/>
        </w:rPr>
        <w:t xml:space="preserve"> </w:t>
      </w:r>
      <w:r>
        <w:rPr>
          <w:sz w:val="24"/>
        </w:rPr>
        <w:t>at</w:t>
      </w:r>
      <w:r>
        <w:rPr>
          <w:spacing w:val="-2"/>
          <w:sz w:val="24"/>
        </w:rPr>
        <w:t xml:space="preserve"> </w:t>
      </w:r>
      <w:r>
        <w:rPr>
          <w:sz w:val="24"/>
        </w:rPr>
        <w:t>the</w:t>
      </w:r>
      <w:r>
        <w:rPr>
          <w:spacing w:val="-1"/>
          <w:sz w:val="24"/>
        </w:rPr>
        <w:t xml:space="preserve"> </w:t>
      </w:r>
      <w:r>
        <w:rPr>
          <w:sz w:val="24"/>
        </w:rPr>
        <w:t>proxy</w:t>
      </w:r>
      <w:r>
        <w:rPr>
          <w:spacing w:val="-1"/>
          <w:sz w:val="24"/>
        </w:rPr>
        <w:t xml:space="preserve"> </w:t>
      </w:r>
      <w:r>
        <w:rPr>
          <w:sz w:val="24"/>
        </w:rPr>
        <w:t>side</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notified</w:t>
      </w:r>
      <w:r>
        <w:rPr>
          <w:spacing w:val="-1"/>
          <w:sz w:val="24"/>
        </w:rPr>
        <w:t xml:space="preserve"> </w:t>
      </w:r>
      <w:r>
        <w:rPr>
          <w:sz w:val="24"/>
        </w:rPr>
        <w:t>and will silently update the proxy object instance with a possibly changed transport layer addressing in</w:t>
      </w:r>
      <w:r>
        <w:rPr>
          <w:sz w:val="24"/>
        </w:rPr>
        <w:t>formation.</w:t>
      </w:r>
      <w:r>
        <w:rPr>
          <w:spacing w:val="40"/>
          <w:sz w:val="24"/>
        </w:rPr>
        <w:t xml:space="preserve"> </w:t>
      </w:r>
      <w:r>
        <w:rPr>
          <w:sz w:val="24"/>
        </w:rPr>
        <w:t>This is illustrated in the figure with transport layer part of the proxy, which changed the color from blue to rose.</w:t>
      </w:r>
    </w:p>
    <w:p w14:paraId="2536E91B" w14:textId="77777777" w:rsidR="002D20EE" w:rsidRDefault="00DD000A">
      <w:pPr>
        <w:pStyle w:val="ListParagraph"/>
        <w:numPr>
          <w:ilvl w:val="0"/>
          <w:numId w:val="34"/>
        </w:numPr>
        <w:tabs>
          <w:tab w:val="left" w:pos="1043"/>
        </w:tabs>
        <w:spacing w:before="156" w:line="252" w:lineRule="auto"/>
        <w:ind w:right="1175"/>
        <w:jc w:val="both"/>
        <w:rPr>
          <w:sz w:val="24"/>
        </w:rPr>
      </w:pPr>
      <w:r>
        <w:rPr>
          <w:b/>
          <w:sz w:val="24"/>
        </w:rPr>
        <w:t>T4</w:t>
      </w:r>
      <w:r>
        <w:rPr>
          <w:sz w:val="24"/>
        </w:rPr>
        <w:t>: Consequently</w:t>
      </w:r>
      <w:r>
        <w:rPr>
          <w:spacing w:val="-11"/>
          <w:sz w:val="24"/>
        </w:rPr>
        <w:t xml:space="preserve"> </w:t>
      </w:r>
      <w:r>
        <w:rPr>
          <w:sz w:val="24"/>
        </w:rPr>
        <w:t>service</w:t>
      </w:r>
      <w:r>
        <w:rPr>
          <w:spacing w:val="-11"/>
          <w:sz w:val="24"/>
        </w:rPr>
        <w:t xml:space="preserve"> </w:t>
      </w:r>
      <w:r>
        <w:rPr>
          <w:sz w:val="24"/>
        </w:rPr>
        <w:t>method</w:t>
      </w:r>
      <w:r>
        <w:rPr>
          <w:spacing w:val="-11"/>
          <w:sz w:val="24"/>
        </w:rPr>
        <w:t xml:space="preserve"> </w:t>
      </w:r>
      <w:r>
        <w:rPr>
          <w:sz w:val="24"/>
        </w:rPr>
        <w:t>calls</w:t>
      </w:r>
      <w:r>
        <w:rPr>
          <w:spacing w:val="-11"/>
          <w:sz w:val="24"/>
        </w:rPr>
        <w:t xml:space="preserve"> </w:t>
      </w:r>
      <w:r>
        <w:rPr>
          <w:sz w:val="24"/>
        </w:rPr>
        <w:t>on</w:t>
      </w:r>
      <w:r>
        <w:rPr>
          <w:spacing w:val="-11"/>
          <w:sz w:val="24"/>
        </w:rPr>
        <w:t xml:space="preserve"> </w:t>
      </w:r>
      <w:r>
        <w:rPr>
          <w:sz w:val="24"/>
        </w:rPr>
        <w:t>that</w:t>
      </w:r>
      <w:r>
        <w:rPr>
          <w:spacing w:val="-11"/>
          <w:sz w:val="24"/>
        </w:rPr>
        <w:t xml:space="preserve"> </w:t>
      </w:r>
      <w:r>
        <w:rPr>
          <w:sz w:val="24"/>
        </w:rPr>
        <w:t>proxy</w:t>
      </w:r>
      <w:r>
        <w:rPr>
          <w:spacing w:val="-11"/>
          <w:sz w:val="24"/>
        </w:rPr>
        <w:t xml:space="preserve"> </w:t>
      </w:r>
      <w:r>
        <w:rPr>
          <w:sz w:val="24"/>
        </w:rPr>
        <w:t>instance</w:t>
      </w:r>
      <w:r>
        <w:rPr>
          <w:spacing w:val="-11"/>
          <w:sz w:val="24"/>
        </w:rPr>
        <w:t xml:space="preserve"> </w:t>
      </w:r>
      <w:r>
        <w:rPr>
          <w:sz w:val="24"/>
        </w:rPr>
        <w:t>will</w:t>
      </w:r>
      <w:r>
        <w:rPr>
          <w:spacing w:val="-11"/>
          <w:sz w:val="24"/>
        </w:rPr>
        <w:t xml:space="preserve"> </w:t>
      </w:r>
      <w:r>
        <w:rPr>
          <w:sz w:val="24"/>
        </w:rPr>
        <w:t>succeed</w:t>
      </w:r>
      <w:r>
        <w:rPr>
          <w:spacing w:val="-11"/>
          <w:sz w:val="24"/>
        </w:rPr>
        <w:t xml:space="preserve"> </w:t>
      </w:r>
      <w:r>
        <w:rPr>
          <w:sz w:val="24"/>
        </w:rPr>
        <w:t xml:space="preserve">again and </w:t>
      </w:r>
      <w:hyperlink w:anchor="_bookmark48" w:history="1">
        <w:r>
          <w:rPr>
            <w:color w:val="0000FF"/>
            <w:sz w:val="24"/>
          </w:rPr>
          <w:t>GetSubscriptionState()</w:t>
        </w:r>
      </w:hyperlink>
      <w:r>
        <w:rPr>
          <w:color w:val="0000FF"/>
          <w:sz w:val="24"/>
        </w:rPr>
        <w:t xml:space="preserve"> </w:t>
      </w:r>
      <w:r>
        <w:rPr>
          <w:sz w:val="24"/>
        </w:rPr>
        <w:t xml:space="preserve">on events which the service consumer had sub- scribed before, will return </w:t>
      </w:r>
      <w:r>
        <w:rPr>
          <w:rFonts w:ascii="Courier New" w:hAnsi="Courier New"/>
          <w:sz w:val="24"/>
        </w:rPr>
        <w:t>kSubscribed</w:t>
      </w:r>
      <w:r>
        <w:rPr>
          <w:rFonts w:ascii="Courier New" w:hAnsi="Courier New"/>
          <w:spacing w:val="-49"/>
          <w:sz w:val="24"/>
        </w:rPr>
        <w:t xml:space="preserve"> </w:t>
      </w:r>
      <w:r>
        <w:rPr>
          <w:sz w:val="24"/>
        </w:rPr>
        <w:t>again.</w:t>
      </w:r>
    </w:p>
    <w:p w14:paraId="469989E6" w14:textId="77777777" w:rsidR="002D20EE" w:rsidRDefault="00DD000A">
      <w:pPr>
        <w:pStyle w:val="BodyText"/>
        <w:spacing w:before="135" w:line="252" w:lineRule="auto"/>
        <w:ind w:left="457" w:right="1175"/>
        <w:jc w:val="both"/>
      </w:pPr>
      <w:r>
        <w:t>This convenience behavior of a proxy instance saves the implementer of a service consumer from either:</w:t>
      </w:r>
    </w:p>
    <w:p w14:paraId="0B4C1546" w14:textId="77777777" w:rsidR="002D20EE" w:rsidRDefault="00DD000A">
      <w:pPr>
        <w:pStyle w:val="ListParagraph"/>
        <w:numPr>
          <w:ilvl w:val="0"/>
          <w:numId w:val="34"/>
        </w:numPr>
        <w:tabs>
          <w:tab w:val="left" w:pos="1043"/>
        </w:tabs>
        <w:spacing w:before="158" w:line="252" w:lineRule="auto"/>
        <w:ind w:right="1175"/>
        <w:jc w:val="both"/>
        <w:rPr>
          <w:sz w:val="24"/>
        </w:rPr>
      </w:pPr>
      <w:r>
        <w:rPr>
          <w:sz w:val="24"/>
        </w:rPr>
        <w:t xml:space="preserve">polling </w:t>
      </w:r>
      <w:r>
        <w:rPr>
          <w:sz w:val="24"/>
        </w:rPr>
        <w:t xml:space="preserve">via </w:t>
      </w:r>
      <w:hyperlink w:anchor="_bookmark48" w:history="1">
        <w:r>
          <w:rPr>
            <w:color w:val="0000FF"/>
            <w:sz w:val="24"/>
          </w:rPr>
          <w:t>GetSubscriptionState()</w:t>
        </w:r>
      </w:hyperlink>
      <w:r>
        <w:rPr>
          <w:color w:val="0000FF"/>
          <w:sz w:val="24"/>
        </w:rPr>
        <w:t xml:space="preserve"> </w:t>
      </w:r>
      <w:r>
        <w:rPr>
          <w:sz w:val="24"/>
        </w:rPr>
        <w:t>on events, which indicates that service in- stance has gone down</w:t>
      </w:r>
    </w:p>
    <w:p w14:paraId="00D8D44F" w14:textId="77777777" w:rsidR="002D20EE" w:rsidRDefault="00DD000A">
      <w:pPr>
        <w:pStyle w:val="ListParagraph"/>
        <w:numPr>
          <w:ilvl w:val="0"/>
          <w:numId w:val="34"/>
        </w:numPr>
        <w:tabs>
          <w:tab w:val="left" w:pos="1043"/>
        </w:tabs>
        <w:spacing w:before="158"/>
        <w:rPr>
          <w:sz w:val="24"/>
        </w:rPr>
      </w:pPr>
      <w:r>
        <w:rPr>
          <w:sz w:val="24"/>
        </w:rPr>
        <w:t>re-triggering</w:t>
      </w:r>
      <w:r>
        <w:rPr>
          <w:spacing w:val="-6"/>
          <w:sz w:val="24"/>
        </w:rPr>
        <w:t xml:space="preserve"> </w:t>
      </w:r>
      <w:r>
        <w:rPr>
          <w:sz w:val="24"/>
        </w:rPr>
        <w:t>a</w:t>
      </w:r>
      <w:r>
        <w:rPr>
          <w:spacing w:val="-6"/>
          <w:sz w:val="24"/>
        </w:rPr>
        <w:t xml:space="preserve"> </w:t>
      </w:r>
      <w:r>
        <w:rPr>
          <w:sz w:val="24"/>
        </w:rPr>
        <w:t>one-off</w:t>
      </w:r>
      <w:r>
        <w:rPr>
          <w:spacing w:val="-6"/>
          <w:sz w:val="24"/>
        </w:rPr>
        <w:t xml:space="preserve"> </w:t>
      </w:r>
      <w:hyperlink w:anchor="_bookmark58" w:history="1">
        <w:r>
          <w:rPr>
            <w:color w:val="0000FF"/>
            <w:sz w:val="24"/>
          </w:rPr>
          <w:t>FindService</w:t>
        </w:r>
      </w:hyperlink>
      <w:r>
        <w:rPr>
          <w:color w:val="0000FF"/>
          <w:spacing w:val="-5"/>
          <w:sz w:val="24"/>
        </w:rPr>
        <w:t xml:space="preserve"> </w:t>
      </w:r>
      <w:r>
        <w:rPr>
          <w:sz w:val="24"/>
        </w:rPr>
        <w:t>to</w:t>
      </w:r>
      <w:r>
        <w:rPr>
          <w:spacing w:val="-6"/>
          <w:sz w:val="24"/>
        </w:rPr>
        <w:t xml:space="preserve"> </w:t>
      </w:r>
      <w:r>
        <w:rPr>
          <w:sz w:val="24"/>
        </w:rPr>
        <w:t>get</w:t>
      </w:r>
      <w:r>
        <w:rPr>
          <w:spacing w:val="-6"/>
          <w:sz w:val="24"/>
        </w:rPr>
        <w:t xml:space="preserve"> </w:t>
      </w:r>
      <w:r>
        <w:rPr>
          <w:sz w:val="24"/>
        </w:rPr>
        <w:t>a</w:t>
      </w:r>
      <w:r>
        <w:rPr>
          <w:spacing w:val="-5"/>
          <w:sz w:val="24"/>
        </w:rPr>
        <w:t xml:space="preserve"> </w:t>
      </w:r>
      <w:r>
        <w:rPr>
          <w:sz w:val="24"/>
        </w:rPr>
        <w:t>new</w:t>
      </w:r>
      <w:r>
        <w:rPr>
          <w:spacing w:val="-6"/>
          <w:sz w:val="24"/>
        </w:rPr>
        <w:t xml:space="preserve"> </w:t>
      </w:r>
      <w:r>
        <w:rPr>
          <w:spacing w:val="-2"/>
          <w:sz w:val="24"/>
        </w:rPr>
        <w:t>handle.</w:t>
      </w:r>
    </w:p>
    <w:p w14:paraId="19557ED1" w14:textId="77777777" w:rsidR="002D20EE" w:rsidRDefault="002D20EE">
      <w:pPr>
        <w:rPr>
          <w:sz w:val="24"/>
        </w:rPr>
        <w:sectPr w:rsidR="002D20EE">
          <w:pgSz w:w="11910" w:h="13780"/>
          <w:pgMar w:top="280" w:right="240" w:bottom="280" w:left="960" w:header="720" w:footer="720" w:gutter="0"/>
          <w:cols w:space="720"/>
        </w:sectPr>
      </w:pPr>
    </w:p>
    <w:p w14:paraId="7FEEE087" w14:textId="77777777" w:rsidR="002D20EE" w:rsidRDefault="00DD000A">
      <w:pPr>
        <w:pStyle w:val="BodyText"/>
        <w:spacing w:before="172"/>
        <w:ind w:left="457"/>
      </w:pPr>
      <w:r>
        <w:rPr>
          <w:spacing w:val="-5"/>
        </w:rPr>
        <w:t>or:</w:t>
      </w:r>
    </w:p>
    <w:p w14:paraId="0A28A720" w14:textId="77777777" w:rsidR="002D20EE" w:rsidRDefault="00DD000A">
      <w:pPr>
        <w:rPr>
          <w:sz w:val="30"/>
        </w:rPr>
      </w:pPr>
      <w:r>
        <w:br w:type="column"/>
      </w:r>
    </w:p>
    <w:p w14:paraId="54A02D19" w14:textId="77777777" w:rsidR="002D20EE" w:rsidRDefault="002D20EE">
      <w:pPr>
        <w:pStyle w:val="BodyText"/>
        <w:spacing w:before="11"/>
        <w:rPr>
          <w:sz w:val="23"/>
        </w:rPr>
      </w:pPr>
    </w:p>
    <w:p w14:paraId="1FEEF3F2" w14:textId="77777777" w:rsidR="002D20EE" w:rsidRDefault="00DD000A">
      <w:pPr>
        <w:pStyle w:val="ListParagraph"/>
        <w:numPr>
          <w:ilvl w:val="0"/>
          <w:numId w:val="33"/>
        </w:numPr>
        <w:tabs>
          <w:tab w:val="left" w:pos="260"/>
        </w:tabs>
        <w:spacing w:before="0" w:line="252" w:lineRule="auto"/>
        <w:ind w:right="1175"/>
        <w:rPr>
          <w:sz w:val="24"/>
        </w:rPr>
      </w:pPr>
      <w:r>
        <w:rPr>
          <w:sz w:val="24"/>
        </w:rPr>
        <w:t>registering</w:t>
      </w:r>
      <w:r>
        <w:rPr>
          <w:spacing w:val="-15"/>
          <w:sz w:val="24"/>
        </w:rPr>
        <w:t xml:space="preserve"> </w:t>
      </w:r>
      <w:r>
        <w:rPr>
          <w:sz w:val="24"/>
        </w:rPr>
        <w:t>a</w:t>
      </w:r>
      <w:r>
        <w:rPr>
          <w:spacing w:val="-15"/>
          <w:sz w:val="24"/>
        </w:rPr>
        <w:t xml:space="preserve"> </w:t>
      </w:r>
      <w:hyperlink w:anchor="_bookmark45" w:history="1">
        <w:r>
          <w:rPr>
            <w:color w:val="0000FF"/>
            <w:sz w:val="24"/>
          </w:rPr>
          <w:t>FindServiceHandler</w:t>
        </w:r>
      </w:hyperlink>
      <w:r>
        <w:rPr>
          <w:sz w:val="24"/>
        </w:rPr>
        <w:t>,</w:t>
      </w:r>
      <w:r>
        <w:rPr>
          <w:spacing w:val="-13"/>
          <w:sz w:val="24"/>
        </w:rPr>
        <w:t xml:space="preserve"> </w:t>
      </w:r>
      <w:r>
        <w:rPr>
          <w:sz w:val="24"/>
        </w:rPr>
        <w:t>which</w:t>
      </w:r>
      <w:r>
        <w:rPr>
          <w:spacing w:val="-15"/>
          <w:sz w:val="24"/>
        </w:rPr>
        <w:t xml:space="preserve"> </w:t>
      </w:r>
      <w:r>
        <w:rPr>
          <w:sz w:val="24"/>
        </w:rPr>
        <w:t>gets</w:t>
      </w:r>
      <w:r>
        <w:rPr>
          <w:spacing w:val="-15"/>
          <w:sz w:val="24"/>
        </w:rPr>
        <w:t xml:space="preserve"> </w:t>
      </w:r>
      <w:r>
        <w:rPr>
          <w:sz w:val="24"/>
        </w:rPr>
        <w:t>called</w:t>
      </w:r>
      <w:r>
        <w:rPr>
          <w:spacing w:val="-15"/>
          <w:sz w:val="24"/>
        </w:rPr>
        <w:t xml:space="preserve"> </w:t>
      </w:r>
      <w:r>
        <w:rPr>
          <w:sz w:val="24"/>
        </w:rPr>
        <w:t>in</w:t>
      </w:r>
      <w:r>
        <w:rPr>
          <w:spacing w:val="-15"/>
          <w:sz w:val="24"/>
        </w:rPr>
        <w:t xml:space="preserve"> </w:t>
      </w:r>
      <w:r>
        <w:rPr>
          <w:sz w:val="24"/>
        </w:rPr>
        <w:t>case</w:t>
      </w:r>
      <w:r>
        <w:rPr>
          <w:spacing w:val="-15"/>
          <w:sz w:val="24"/>
        </w:rPr>
        <w:t xml:space="preserve"> </w:t>
      </w:r>
      <w:r>
        <w:rPr>
          <w:sz w:val="24"/>
        </w:rPr>
        <w:t>service</w:t>
      </w:r>
      <w:r>
        <w:rPr>
          <w:spacing w:val="-15"/>
          <w:sz w:val="24"/>
        </w:rPr>
        <w:t xml:space="preserve"> </w:t>
      </w:r>
      <w:r>
        <w:rPr>
          <w:sz w:val="24"/>
        </w:rPr>
        <w:t>instance</w:t>
      </w:r>
      <w:r>
        <w:rPr>
          <w:spacing w:val="-15"/>
          <w:sz w:val="24"/>
        </w:rPr>
        <w:t xml:space="preserve"> </w:t>
      </w:r>
      <w:r>
        <w:rPr>
          <w:sz w:val="24"/>
        </w:rPr>
        <w:t>gets down or up with a new handle.</w:t>
      </w:r>
    </w:p>
    <w:p w14:paraId="2D1158EA" w14:textId="77777777" w:rsidR="002D20EE" w:rsidRDefault="002D20EE">
      <w:pPr>
        <w:spacing w:line="252" w:lineRule="auto"/>
        <w:rPr>
          <w:sz w:val="24"/>
        </w:rPr>
        <w:sectPr w:rsidR="002D20EE">
          <w:type w:val="continuous"/>
          <w:pgSz w:w="11910" w:h="13780"/>
          <w:pgMar w:top="200" w:right="240" w:bottom="0" w:left="960" w:header="720" w:footer="720" w:gutter="0"/>
          <w:cols w:num="2" w:space="720" w:equalWidth="0">
            <w:col w:w="744" w:space="40"/>
            <w:col w:w="9926"/>
          </w:cols>
        </w:sectPr>
      </w:pPr>
    </w:p>
    <w:p w14:paraId="0D8CE639" w14:textId="77777777" w:rsidR="002D20EE" w:rsidRDefault="00DD000A">
      <w:pPr>
        <w:pStyle w:val="BodyText"/>
        <w:spacing w:before="157" w:line="252" w:lineRule="auto"/>
        <w:ind w:left="457" w:right="1175"/>
      </w:pPr>
      <w:r>
        <w:t>and then to recreate a proxy instance from the new handle (and redo needed event</w:t>
      </w:r>
      <w:r>
        <w:rPr>
          <w:spacing w:val="40"/>
        </w:rPr>
        <w:t xml:space="preserve"> </w:t>
      </w:r>
      <w:r>
        <w:t>subscribe calls).</w:t>
      </w:r>
    </w:p>
    <w:p w14:paraId="7168CAAE" w14:textId="77777777" w:rsidR="002D20EE" w:rsidRDefault="002D20EE">
      <w:pPr>
        <w:spacing w:line="252" w:lineRule="auto"/>
        <w:sectPr w:rsidR="002D20EE">
          <w:type w:val="continuous"/>
          <w:pgSz w:w="11910" w:h="13780"/>
          <w:pgMar w:top="200" w:right="240" w:bottom="0" w:left="960" w:header="720" w:footer="720" w:gutter="0"/>
          <w:cols w:space="720"/>
        </w:sectPr>
      </w:pPr>
    </w:p>
    <w:p w14:paraId="5C347B55" w14:textId="77777777" w:rsidR="002D20EE" w:rsidRDefault="00DD000A">
      <w:pPr>
        <w:pStyle w:val="BodyText"/>
        <w:spacing w:before="90" w:line="252" w:lineRule="auto"/>
        <w:ind w:left="457" w:right="1175"/>
        <w:jc w:val="both"/>
      </w:pPr>
      <w:r>
        <w:rPr>
          <w:i/>
        </w:rPr>
        <w:lastRenderedPageBreak/>
        <w:t>Note</w:t>
      </w:r>
      <w:r>
        <w:t xml:space="preserve">, in case you have registered a </w:t>
      </w:r>
      <w:hyperlink w:anchor="_bookmark45" w:history="1">
        <w:r>
          <w:rPr>
            <w:color w:val="0000FF"/>
          </w:rPr>
          <w:t>FindServiceHandler</w:t>
        </w:r>
      </w:hyperlink>
      <w:r>
        <w:t xml:space="preserve">, then the binding implemen- tation must assure, that it does the “auto updating” of existing proxy instances </w:t>
      </w:r>
      <w:r>
        <w:rPr>
          <w:b/>
        </w:rPr>
        <w:t xml:space="preserve">before </w:t>
      </w:r>
      <w:r>
        <w:t xml:space="preserve">it calls the registered </w:t>
      </w:r>
      <w:hyperlink w:anchor="_bookmark45" w:history="1">
        <w:r>
          <w:rPr>
            <w:color w:val="0000FF"/>
          </w:rPr>
          <w:t>FindServiceHandler</w:t>
        </w:r>
      </w:hyperlink>
      <w:r>
        <w:t>!</w:t>
      </w:r>
    </w:p>
    <w:p w14:paraId="646C4B1C" w14:textId="77777777" w:rsidR="002D20EE" w:rsidRDefault="00DD000A">
      <w:pPr>
        <w:pStyle w:val="BodyText"/>
        <w:spacing w:before="157" w:line="252" w:lineRule="auto"/>
        <w:ind w:left="457" w:right="1175"/>
        <w:jc w:val="both"/>
      </w:pPr>
      <w:r>
        <w:t>The</w:t>
      </w:r>
      <w:r>
        <w:rPr>
          <w:spacing w:val="-7"/>
        </w:rPr>
        <w:t xml:space="preserve"> </w:t>
      </w:r>
      <w:r>
        <w:t>reason</w:t>
      </w:r>
      <w:r>
        <w:rPr>
          <w:spacing w:val="-7"/>
        </w:rPr>
        <w:t xml:space="preserve"> </w:t>
      </w:r>
      <w:r>
        <w:t>for</w:t>
      </w:r>
      <w:r>
        <w:rPr>
          <w:spacing w:val="-7"/>
        </w:rPr>
        <w:t xml:space="preserve"> </w:t>
      </w:r>
      <w:r>
        <w:t>this</w:t>
      </w:r>
      <w:r>
        <w:rPr>
          <w:spacing w:val="-7"/>
        </w:rPr>
        <w:t xml:space="preserve"> </w:t>
      </w:r>
      <w:r>
        <w:t>is: It</w:t>
      </w:r>
      <w:r>
        <w:rPr>
          <w:spacing w:val="-7"/>
        </w:rPr>
        <w:t xml:space="preserve"> </w:t>
      </w:r>
      <w:r>
        <w:t>shall</w:t>
      </w:r>
      <w:r>
        <w:rPr>
          <w:spacing w:val="-7"/>
        </w:rPr>
        <w:t xml:space="preserve"> </w:t>
      </w:r>
      <w:r>
        <w:t>be</w:t>
      </w:r>
      <w:r>
        <w:rPr>
          <w:spacing w:val="-7"/>
        </w:rPr>
        <w:t xml:space="preserve"> </w:t>
      </w:r>
      <w:r>
        <w:t>supported,</w:t>
      </w:r>
      <w:r>
        <w:rPr>
          <w:spacing w:val="-7"/>
        </w:rPr>
        <w:t xml:space="preserve"> </w:t>
      </w:r>
      <w:r>
        <w:t>that</w:t>
      </w:r>
      <w:r>
        <w:rPr>
          <w:spacing w:val="-7"/>
        </w:rPr>
        <w:t xml:space="preserve"> </w:t>
      </w:r>
      <w:r>
        <w:t>the</w:t>
      </w:r>
      <w:r>
        <w:rPr>
          <w:spacing w:val="-7"/>
        </w:rPr>
        <w:t xml:space="preserve"> </w:t>
      </w:r>
      <w:r>
        <w:t>application</w:t>
      </w:r>
      <w:r>
        <w:rPr>
          <w:spacing w:val="-7"/>
        </w:rPr>
        <w:t xml:space="preserve"> </w:t>
      </w:r>
      <w:r>
        <w:t>developer</w:t>
      </w:r>
      <w:r>
        <w:rPr>
          <w:spacing w:val="-7"/>
        </w:rPr>
        <w:t xml:space="preserve"> </w:t>
      </w:r>
      <w:r>
        <w:t>can</w:t>
      </w:r>
      <w:r>
        <w:rPr>
          <w:spacing w:val="-7"/>
        </w:rPr>
        <w:t xml:space="preserve"> </w:t>
      </w:r>
      <w:r>
        <w:t xml:space="preserve">interact successfully with an existing proxy instance within the </w:t>
      </w:r>
      <w:hyperlink w:anchor="_bookmark45" w:history="1">
        <w:r>
          <w:rPr>
            <w:color w:val="0000FF"/>
          </w:rPr>
          <w:t>FindServiceHandler</w:t>
        </w:r>
      </w:hyperlink>
      <w:r>
        <w:t>, when the handle of th</w:t>
      </w:r>
      <w:r>
        <w:t>e proxy instance is given in the call, signaling, that the service instance is up again.</w:t>
      </w:r>
    </w:p>
    <w:p w14:paraId="298A6C35" w14:textId="77777777" w:rsidR="002D20EE" w:rsidRDefault="00DD000A">
      <w:pPr>
        <w:pStyle w:val="BodyText"/>
        <w:spacing w:before="156"/>
        <w:ind w:left="457"/>
        <w:jc w:val="both"/>
      </w:pPr>
      <w:r>
        <w:t>This</w:t>
      </w:r>
      <w:r>
        <w:rPr>
          <w:spacing w:val="-9"/>
        </w:rPr>
        <w:t xml:space="preserve"> </w:t>
      </w:r>
      <w:r>
        <w:t>expectation</w:t>
      </w:r>
      <w:r>
        <w:rPr>
          <w:spacing w:val="-9"/>
        </w:rPr>
        <w:t xml:space="preserve"> </w:t>
      </w:r>
      <w:r>
        <w:t>is</w:t>
      </w:r>
      <w:r>
        <w:rPr>
          <w:spacing w:val="-8"/>
        </w:rPr>
        <w:t xml:space="preserve"> </w:t>
      </w:r>
      <w:r>
        <w:t>shown</w:t>
      </w:r>
      <w:r>
        <w:rPr>
          <w:spacing w:val="-9"/>
        </w:rPr>
        <w:t xml:space="preserve"> </w:t>
      </w:r>
      <w:r>
        <w:t>in</w:t>
      </w:r>
      <w:r>
        <w:rPr>
          <w:spacing w:val="-9"/>
        </w:rPr>
        <w:t xml:space="preserve"> </w:t>
      </w:r>
      <w:r>
        <w:t>the</w:t>
      </w:r>
      <w:r>
        <w:rPr>
          <w:spacing w:val="-8"/>
        </w:rPr>
        <w:t xml:space="preserve"> </w:t>
      </w:r>
      <w:r>
        <w:t>following</w:t>
      </w:r>
      <w:r>
        <w:rPr>
          <w:spacing w:val="-9"/>
        </w:rPr>
        <w:t xml:space="preserve"> </w:t>
      </w:r>
      <w:r>
        <w:t>code</w:t>
      </w:r>
      <w:r>
        <w:rPr>
          <w:spacing w:val="-9"/>
        </w:rPr>
        <w:t xml:space="preserve"> </w:t>
      </w:r>
      <w:r>
        <w:rPr>
          <w:spacing w:val="-2"/>
        </w:rPr>
        <w:t>snippet:</w:t>
      </w:r>
    </w:p>
    <w:p w14:paraId="3E65EA79" w14:textId="77777777" w:rsidR="002D20EE" w:rsidRDefault="00DD000A">
      <w:pPr>
        <w:spacing w:before="155" w:line="216" w:lineRule="auto"/>
        <w:ind w:left="291"/>
        <w:rPr>
          <w:rFonts w:ascii="Courier New"/>
          <w:sz w:val="20"/>
        </w:rPr>
      </w:pPr>
      <w:r>
        <w:rPr>
          <w:color w:val="7F7F7F"/>
          <w:sz w:val="12"/>
        </w:rPr>
        <w:t>1</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66E0E6CB" w14:textId="77777777" w:rsidR="002D20EE" w:rsidRDefault="00DD000A">
      <w:pPr>
        <w:tabs>
          <w:tab w:val="left" w:pos="576"/>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Reference</w:t>
      </w:r>
      <w:r>
        <w:rPr>
          <w:rFonts w:ascii="Courier New"/>
          <w:color w:val="197F19"/>
          <w:spacing w:val="-6"/>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radar</w:t>
      </w:r>
      <w:r>
        <w:rPr>
          <w:rFonts w:ascii="Courier New"/>
          <w:color w:val="197F19"/>
          <w:spacing w:val="-6"/>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work</w:t>
      </w:r>
      <w:r>
        <w:rPr>
          <w:rFonts w:ascii="Courier New"/>
          <w:color w:val="197F19"/>
          <w:spacing w:val="-7"/>
          <w:sz w:val="20"/>
        </w:rPr>
        <w:t xml:space="preserve"> </w:t>
      </w:r>
      <w:r>
        <w:rPr>
          <w:rFonts w:ascii="Courier New"/>
          <w:color w:val="197F19"/>
          <w:spacing w:val="-2"/>
          <w:sz w:val="20"/>
        </w:rPr>
        <w:t>with,</w:t>
      </w:r>
    </w:p>
    <w:p w14:paraId="5D02D47C" w14:textId="77777777" w:rsidR="002D20EE" w:rsidRDefault="00DD000A">
      <w:pPr>
        <w:tabs>
          <w:tab w:val="left" w:pos="576"/>
        </w:tabs>
        <w:spacing w:before="6"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initialized</w:t>
      </w:r>
      <w:r>
        <w:rPr>
          <w:rFonts w:ascii="Courier New"/>
          <w:color w:val="197F19"/>
          <w:spacing w:val="-8"/>
          <w:sz w:val="20"/>
        </w:rPr>
        <w:t xml:space="preserve"> </w:t>
      </w:r>
      <w:r>
        <w:rPr>
          <w:rFonts w:ascii="Courier New"/>
          <w:color w:val="197F19"/>
          <w:sz w:val="20"/>
        </w:rPr>
        <w:t>during</w:t>
      </w:r>
      <w:r>
        <w:rPr>
          <w:rFonts w:ascii="Courier New"/>
          <w:color w:val="197F19"/>
          <w:spacing w:val="-8"/>
          <w:sz w:val="20"/>
        </w:rPr>
        <w:t xml:space="preserve"> </w:t>
      </w:r>
      <w:r>
        <w:rPr>
          <w:rFonts w:ascii="Courier New"/>
          <w:color w:val="197F19"/>
          <w:spacing w:val="-2"/>
          <w:sz w:val="20"/>
        </w:rPr>
        <w:t>startup</w:t>
      </w:r>
    </w:p>
    <w:p w14:paraId="509E719D" w14:textId="77777777" w:rsidR="002D20EE" w:rsidRDefault="00DD000A">
      <w:pPr>
        <w:tabs>
          <w:tab w:val="left" w:pos="576"/>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14:paraId="69796255" w14:textId="77777777" w:rsidR="002D20EE" w:rsidRDefault="00DD000A">
      <w:pPr>
        <w:spacing w:line="225" w:lineRule="auto"/>
        <w:ind w:left="291"/>
        <w:rPr>
          <w:rFonts w:ascii="Courier New"/>
          <w:sz w:val="20"/>
        </w:rPr>
      </w:pPr>
      <w:r>
        <w:rPr>
          <w:color w:val="7F7F7F"/>
          <w:sz w:val="12"/>
        </w:rPr>
        <w:t>5</w:t>
      </w:r>
      <w:r>
        <w:rPr>
          <w:color w:val="7F7F7F"/>
          <w:spacing w:val="55"/>
          <w:sz w:val="12"/>
        </w:rPr>
        <w:t xml:space="preserve"> </w:t>
      </w:r>
      <w:r>
        <w:rPr>
          <w:rFonts w:ascii="Courier New"/>
          <w:sz w:val="20"/>
        </w:rPr>
        <w:t>RadarServiceProxy</w:t>
      </w:r>
      <w:r>
        <w:rPr>
          <w:rFonts w:ascii="Courier New"/>
          <w:spacing w:val="-13"/>
          <w:sz w:val="20"/>
        </w:rPr>
        <w:t xml:space="preserve"> </w:t>
      </w:r>
      <w:r>
        <w:rPr>
          <w:rFonts w:ascii="Courier New"/>
          <w:spacing w:val="-2"/>
          <w:position w:val="-2"/>
          <w:sz w:val="20"/>
        </w:rPr>
        <w:t>*</w:t>
      </w:r>
      <w:r>
        <w:rPr>
          <w:rFonts w:ascii="Courier New"/>
          <w:spacing w:val="-2"/>
          <w:sz w:val="20"/>
        </w:rPr>
        <w:t>myRadarProxy;</w:t>
      </w:r>
    </w:p>
    <w:p w14:paraId="70BE4FF6" w14:textId="77777777" w:rsidR="002D20EE" w:rsidRDefault="00DD000A">
      <w:pPr>
        <w:spacing w:before="39"/>
        <w:ind w:left="291"/>
        <w:rPr>
          <w:sz w:val="12"/>
        </w:rPr>
      </w:pPr>
      <w:r>
        <w:rPr>
          <w:color w:val="7F7F7F"/>
          <w:w w:val="99"/>
          <w:sz w:val="12"/>
        </w:rPr>
        <w:t>6</w:t>
      </w:r>
    </w:p>
    <w:p w14:paraId="500E7E96" w14:textId="77777777" w:rsidR="002D20EE" w:rsidRDefault="00DD000A">
      <w:pPr>
        <w:spacing w:before="47" w:line="254" w:lineRule="auto"/>
        <w:ind w:left="855" w:hanging="565"/>
        <w:rPr>
          <w:rFonts w:ascii="Courier New"/>
          <w:sz w:val="20"/>
        </w:rPr>
      </w:pPr>
      <w:r>
        <w:rPr>
          <w:color w:val="7F7F7F"/>
          <w:sz w:val="12"/>
        </w:rPr>
        <w:t>7</w:t>
      </w:r>
      <w:r>
        <w:rPr>
          <w:color w:val="7F7F7F"/>
          <w:spacing w:val="40"/>
          <w:sz w:val="12"/>
        </w:rPr>
        <w:t xml:space="preserve"> </w:t>
      </w:r>
      <w:r>
        <w:rPr>
          <w:rFonts w:ascii="Courier New"/>
          <w:color w:val="720072"/>
          <w:sz w:val="20"/>
        </w:rPr>
        <w:t xml:space="preserve">void </w:t>
      </w:r>
      <w:r>
        <w:rPr>
          <w:rFonts w:ascii="Courier New"/>
          <w:sz w:val="20"/>
        </w:rPr>
        <w:t>radarServiceAvailabilityHandler(ServiceHandleContainer&lt; RadarServiceProxy::HandleType&gt;</w:t>
      </w:r>
      <w:r>
        <w:rPr>
          <w:rFonts w:ascii="Courier New"/>
          <w:spacing w:val="-17"/>
          <w:sz w:val="20"/>
        </w:rPr>
        <w:t xml:space="preserve"> </w:t>
      </w:r>
      <w:r>
        <w:rPr>
          <w:rFonts w:ascii="Courier New"/>
          <w:sz w:val="20"/>
        </w:rPr>
        <w:t>curHandles,</w:t>
      </w:r>
      <w:r>
        <w:rPr>
          <w:rFonts w:ascii="Courier New"/>
          <w:spacing w:val="-17"/>
          <w:sz w:val="20"/>
        </w:rPr>
        <w:t xml:space="preserve"> </w:t>
      </w:r>
      <w:r>
        <w:rPr>
          <w:rFonts w:ascii="Courier New"/>
          <w:sz w:val="20"/>
        </w:rPr>
        <w:t>FindServiceHandle</w:t>
      </w:r>
      <w:r>
        <w:rPr>
          <w:rFonts w:ascii="Courier New"/>
          <w:spacing w:val="-17"/>
          <w:sz w:val="20"/>
        </w:rPr>
        <w:t xml:space="preserve"> </w:t>
      </w:r>
      <w:r>
        <w:rPr>
          <w:rFonts w:ascii="Courier New"/>
          <w:sz w:val="20"/>
        </w:rPr>
        <w:t>handle)</w:t>
      </w:r>
      <w:r>
        <w:rPr>
          <w:rFonts w:ascii="Courier New"/>
          <w:spacing w:val="-17"/>
          <w:sz w:val="20"/>
        </w:rPr>
        <w:t xml:space="preserve"> </w:t>
      </w:r>
      <w:r>
        <w:rPr>
          <w:rFonts w:ascii="Courier New"/>
          <w:sz w:val="20"/>
        </w:rPr>
        <w:t>{</w:t>
      </w:r>
    </w:p>
    <w:p w14:paraId="571B21D3" w14:textId="77777777" w:rsidR="002D20EE" w:rsidRDefault="00DD000A">
      <w:pPr>
        <w:tabs>
          <w:tab w:val="left" w:pos="935"/>
        </w:tabs>
        <w:spacing w:line="224" w:lineRule="exact"/>
        <w:ind w:left="291"/>
        <w:rPr>
          <w:rFonts w:ascii="Courier New"/>
          <w:sz w:val="20"/>
        </w:rPr>
      </w:pPr>
      <w:r>
        <w:rPr>
          <w:color w:val="7F7F7F"/>
          <w:spacing w:val="-10"/>
          <w:sz w:val="12"/>
        </w:rPr>
        <w:t>8</w:t>
      </w:r>
      <w:r>
        <w:rPr>
          <w:color w:val="7F7F7F"/>
          <w:sz w:val="12"/>
        </w:rPr>
        <w:tab/>
      </w:r>
      <w:r>
        <w:rPr>
          <w:rFonts w:ascii="Courier New"/>
          <w:color w:val="720072"/>
          <w:sz w:val="20"/>
        </w:rPr>
        <w:t>for</w:t>
      </w:r>
      <w:r>
        <w:rPr>
          <w:rFonts w:ascii="Courier New"/>
          <w:color w:val="720072"/>
          <w:spacing w:val="-14"/>
          <w:sz w:val="20"/>
        </w:rPr>
        <w:t xml:space="preserve"> </w:t>
      </w:r>
      <w:r>
        <w:rPr>
          <w:rFonts w:ascii="Courier New"/>
          <w:sz w:val="20"/>
        </w:rPr>
        <w:t>(RadarServiceProxy::HandleType</w:t>
      </w:r>
      <w:r>
        <w:rPr>
          <w:rFonts w:ascii="Courier New"/>
          <w:spacing w:val="-13"/>
          <w:sz w:val="20"/>
        </w:rPr>
        <w:t xml:space="preserve"> </w:t>
      </w:r>
      <w:r>
        <w:rPr>
          <w:rFonts w:ascii="Courier New"/>
          <w:sz w:val="20"/>
        </w:rPr>
        <w:t>handle</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curHandles)</w:t>
      </w:r>
      <w:r>
        <w:rPr>
          <w:rFonts w:ascii="Courier New"/>
          <w:spacing w:val="-14"/>
          <w:sz w:val="20"/>
        </w:rPr>
        <w:t xml:space="preserve"> </w:t>
      </w:r>
      <w:r>
        <w:rPr>
          <w:rFonts w:ascii="Courier New"/>
          <w:spacing w:val="-10"/>
          <w:sz w:val="20"/>
        </w:rPr>
        <w:t>{</w:t>
      </w:r>
    </w:p>
    <w:p w14:paraId="46ED739E" w14:textId="77777777" w:rsidR="002D20EE" w:rsidRDefault="00DD000A">
      <w:pPr>
        <w:tabs>
          <w:tab w:val="left" w:pos="1413"/>
        </w:tabs>
        <w:spacing w:before="13" w:line="254" w:lineRule="auto"/>
        <w:ind w:left="855" w:right="2594" w:hanging="565"/>
        <w:rPr>
          <w:rFonts w:ascii="Courier New"/>
          <w:sz w:val="20"/>
        </w:rPr>
      </w:pPr>
      <w:r>
        <w:rPr>
          <w:color w:val="7F7F7F"/>
          <w:spacing w:val="-10"/>
          <w:sz w:val="12"/>
        </w:rPr>
        <w:t>9</w:t>
      </w:r>
      <w:r>
        <w:rPr>
          <w:color w:val="7F7F7F"/>
          <w:sz w:val="12"/>
        </w:rPr>
        <w:tab/>
      </w:r>
      <w:r>
        <w:rPr>
          <w:color w:val="7F7F7F"/>
          <w:sz w:val="12"/>
        </w:rPr>
        <w:tab/>
      </w:r>
      <w:r>
        <w:rPr>
          <w:rFonts w:ascii="Courier New"/>
          <w:color w:val="720072"/>
          <w:sz w:val="20"/>
        </w:rPr>
        <w:t>if</w:t>
      </w:r>
      <w:r>
        <w:rPr>
          <w:rFonts w:ascii="Courier New"/>
          <w:color w:val="720072"/>
          <w:spacing w:val="-20"/>
          <w:sz w:val="20"/>
        </w:rPr>
        <w:t xml:space="preserve"> </w:t>
      </w:r>
      <w:r>
        <w:rPr>
          <w:rFonts w:ascii="Courier New"/>
          <w:sz w:val="20"/>
        </w:rPr>
        <w:t>(handle.GetInstanceId()</w:t>
      </w:r>
      <w:r>
        <w:rPr>
          <w:rFonts w:ascii="Courier New"/>
          <w:spacing w:val="-20"/>
          <w:sz w:val="20"/>
        </w:rPr>
        <w:t xml:space="preserve"> </w:t>
      </w:r>
      <w:r>
        <w:rPr>
          <w:rFonts w:ascii="Courier New"/>
          <w:sz w:val="20"/>
        </w:rPr>
        <w:t>==</w:t>
      </w:r>
      <w:r>
        <w:rPr>
          <w:rFonts w:ascii="Courier New"/>
          <w:spacing w:val="-20"/>
          <w:sz w:val="20"/>
        </w:rPr>
        <w:t xml:space="preserve"> </w:t>
      </w:r>
      <w:r>
        <w:rPr>
          <w:rFonts w:ascii="Courier New"/>
          <w:sz w:val="20"/>
        </w:rPr>
        <w:t>myRadarProxy-&gt;GetHandle(). GetInstanceId()) {</w:t>
      </w:r>
    </w:p>
    <w:p w14:paraId="1E7957AE" w14:textId="77777777" w:rsidR="002D20EE" w:rsidRDefault="00DD000A">
      <w:pPr>
        <w:tabs>
          <w:tab w:val="left" w:pos="1891"/>
        </w:tabs>
        <w:spacing w:before="11" w:line="216" w:lineRule="auto"/>
        <w:ind w:left="224"/>
        <w:rPr>
          <w:rFonts w:ascii="Courier New"/>
          <w:sz w:val="20"/>
        </w:rPr>
      </w:pPr>
      <w:r>
        <w:rPr>
          <w:color w:val="7F7F7F"/>
          <w:spacing w:val="-5"/>
          <w:sz w:val="12"/>
        </w:rPr>
        <w:t>10</w:t>
      </w:r>
      <w:r>
        <w:rPr>
          <w:color w:val="7F7F7F"/>
          <w:sz w:val="12"/>
        </w:rPr>
        <w:tab/>
      </w:r>
      <w:r>
        <w:rPr>
          <w:rFonts w:ascii="Courier New"/>
          <w:color w:val="197F19"/>
          <w:spacing w:val="-5"/>
          <w:sz w:val="20"/>
        </w:rPr>
        <w:t>/</w:t>
      </w:r>
      <w:r>
        <w:rPr>
          <w:rFonts w:ascii="Courier New"/>
          <w:color w:val="197F19"/>
          <w:spacing w:val="-5"/>
          <w:position w:val="-2"/>
          <w:sz w:val="20"/>
        </w:rPr>
        <w:t>**</w:t>
      </w:r>
    </w:p>
    <w:p w14:paraId="30257B8A" w14:textId="77777777" w:rsidR="002D20EE" w:rsidRDefault="00DD000A">
      <w:pPr>
        <w:tabs>
          <w:tab w:val="left" w:pos="2011"/>
        </w:tabs>
        <w:spacing w:before="1" w:line="223" w:lineRule="auto"/>
        <w:ind w:left="855" w:right="2236" w:hanging="632"/>
        <w:rPr>
          <w:rFonts w:ascii="Courier New"/>
          <w:sz w:val="20"/>
        </w:rPr>
      </w:pPr>
      <w:r>
        <w:rPr>
          <w:color w:val="7F7F7F"/>
          <w:spacing w:val="-6"/>
          <w:sz w:val="12"/>
        </w:rPr>
        <w:t>11</w:t>
      </w:r>
      <w:r>
        <w:rPr>
          <w:color w:val="7F7F7F"/>
          <w:sz w:val="12"/>
        </w:rPr>
        <w:tab/>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on</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proxy</w:t>
      </w:r>
      <w:r>
        <w:rPr>
          <w:rFonts w:ascii="Courier New"/>
          <w:color w:val="197F19"/>
          <w:spacing w:val="-6"/>
          <w:sz w:val="20"/>
        </w:rPr>
        <w:t xml:space="preserve"> </w:t>
      </w:r>
      <w:r>
        <w:rPr>
          <w:rFonts w:ascii="Courier New"/>
          <w:color w:val="197F19"/>
          <w:sz w:val="20"/>
        </w:rPr>
        <w:t>instance</w:t>
      </w:r>
      <w:r>
        <w:rPr>
          <w:rFonts w:ascii="Courier New"/>
          <w:color w:val="197F19"/>
          <w:spacing w:val="-6"/>
          <w:sz w:val="20"/>
        </w:rPr>
        <w:t xml:space="preserve"> </w:t>
      </w:r>
      <w:r>
        <w:rPr>
          <w:rFonts w:ascii="Courier New"/>
          <w:color w:val="197F19"/>
          <w:sz w:val="20"/>
        </w:rPr>
        <w:t>shall</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lead</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 xml:space="preserve">an </w:t>
      </w:r>
      <w:r>
        <w:rPr>
          <w:rFonts w:ascii="Courier New"/>
          <w:color w:val="197F19"/>
          <w:spacing w:val="-2"/>
          <w:sz w:val="20"/>
        </w:rPr>
        <w:t>exception,</w:t>
      </w:r>
    </w:p>
    <w:p w14:paraId="290121FE" w14:textId="77777777" w:rsidR="002D20EE" w:rsidRDefault="00DD000A">
      <w:pPr>
        <w:tabs>
          <w:tab w:val="left" w:pos="2011"/>
        </w:tabs>
        <w:spacing w:before="27" w:line="223" w:lineRule="auto"/>
        <w:ind w:left="855" w:right="2116" w:hanging="632"/>
        <w:rPr>
          <w:rFonts w:ascii="Courier New"/>
          <w:sz w:val="20"/>
        </w:rPr>
      </w:pPr>
      <w:r>
        <w:rPr>
          <w:color w:val="7F7F7F"/>
          <w:spacing w:val="-6"/>
          <w:sz w:val="12"/>
        </w:rPr>
        <w:t>12</w:t>
      </w:r>
      <w:r>
        <w:rPr>
          <w:color w:val="7F7F7F"/>
          <w:sz w:val="12"/>
        </w:rPr>
        <w:tab/>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regarding</w:t>
      </w:r>
      <w:r>
        <w:rPr>
          <w:rFonts w:ascii="Courier New"/>
          <w:color w:val="197F19"/>
          <w:spacing w:val="-9"/>
          <w:sz w:val="20"/>
        </w:rPr>
        <w:t xml:space="preserve"> </w:t>
      </w:r>
      <w:r>
        <w:rPr>
          <w:rFonts w:ascii="Courier New"/>
          <w:color w:val="197F19"/>
          <w:sz w:val="20"/>
        </w:rPr>
        <w:t>service</w:t>
      </w:r>
      <w:r>
        <w:rPr>
          <w:rFonts w:ascii="Courier New"/>
          <w:color w:val="197F19"/>
          <w:spacing w:val="-9"/>
          <w:sz w:val="20"/>
        </w:rPr>
        <w:t xml:space="preserve"> </w:t>
      </w:r>
      <w:r>
        <w:rPr>
          <w:rFonts w:ascii="Courier New"/>
          <w:color w:val="197F19"/>
          <w:sz w:val="20"/>
        </w:rPr>
        <w:t>instance</w:t>
      </w:r>
      <w:r>
        <w:rPr>
          <w:rFonts w:ascii="Courier New"/>
          <w:color w:val="197F19"/>
          <w:spacing w:val="-9"/>
          <w:sz w:val="20"/>
        </w:rPr>
        <w:t xml:space="preserve"> </w:t>
      </w:r>
      <w:r>
        <w:rPr>
          <w:rFonts w:ascii="Courier New"/>
          <w:color w:val="197F19"/>
          <w:sz w:val="20"/>
        </w:rPr>
        <w:t>not</w:t>
      </w:r>
      <w:r>
        <w:rPr>
          <w:rFonts w:ascii="Courier New"/>
          <w:color w:val="197F19"/>
          <w:spacing w:val="-9"/>
          <w:sz w:val="20"/>
        </w:rPr>
        <w:t xml:space="preserve"> </w:t>
      </w:r>
      <w:r>
        <w:rPr>
          <w:rFonts w:ascii="Courier New"/>
          <w:color w:val="197F19"/>
          <w:sz w:val="20"/>
        </w:rPr>
        <w:t>reachable,</w:t>
      </w:r>
      <w:r>
        <w:rPr>
          <w:rFonts w:ascii="Courier New"/>
          <w:color w:val="197F19"/>
          <w:spacing w:val="-9"/>
          <w:sz w:val="20"/>
        </w:rPr>
        <w:t xml:space="preserve"> </w:t>
      </w:r>
      <w:r>
        <w:rPr>
          <w:rFonts w:ascii="Courier New"/>
          <w:color w:val="197F19"/>
          <w:sz w:val="20"/>
        </w:rPr>
        <w:t>since</w:t>
      </w:r>
      <w:r>
        <w:rPr>
          <w:rFonts w:ascii="Courier New"/>
          <w:color w:val="197F19"/>
          <w:spacing w:val="-9"/>
          <w:sz w:val="20"/>
        </w:rPr>
        <w:t xml:space="preserve"> </w:t>
      </w:r>
      <w:r>
        <w:rPr>
          <w:rFonts w:ascii="Courier New"/>
          <w:color w:val="197F19"/>
          <w:sz w:val="20"/>
        </w:rPr>
        <w:t xml:space="preserve">proxy </w:t>
      </w:r>
      <w:r>
        <w:rPr>
          <w:rFonts w:ascii="Courier New"/>
          <w:color w:val="197F19"/>
          <w:spacing w:val="-2"/>
          <w:sz w:val="20"/>
        </w:rPr>
        <w:t>instance</w:t>
      </w:r>
    </w:p>
    <w:p w14:paraId="2B81E457" w14:textId="77777777" w:rsidR="002D20EE" w:rsidRDefault="00DD000A">
      <w:pPr>
        <w:tabs>
          <w:tab w:val="left" w:pos="2011"/>
        </w:tabs>
        <w:spacing w:before="31" w:line="216" w:lineRule="auto"/>
        <w:ind w:left="224"/>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should</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already</w:t>
      </w:r>
      <w:r>
        <w:rPr>
          <w:rFonts w:ascii="Courier New"/>
          <w:color w:val="197F19"/>
          <w:spacing w:val="-6"/>
          <w:sz w:val="20"/>
        </w:rPr>
        <w:t xml:space="preserve"> </w:t>
      </w:r>
      <w:r>
        <w:rPr>
          <w:rFonts w:ascii="Courier New"/>
          <w:color w:val="197F19"/>
          <w:sz w:val="20"/>
        </w:rPr>
        <w:t>auto</w:t>
      </w:r>
      <w:r>
        <w:rPr>
          <w:rFonts w:ascii="Courier New"/>
          <w:color w:val="197F19"/>
          <w:spacing w:val="-5"/>
          <w:sz w:val="20"/>
        </w:rPr>
        <w:t xml:space="preserve"> </w:t>
      </w:r>
      <w:r>
        <w:rPr>
          <w:rFonts w:ascii="Courier New"/>
          <w:color w:val="197F19"/>
          <w:sz w:val="20"/>
        </w:rPr>
        <w:t>updated</w:t>
      </w:r>
      <w:r>
        <w:rPr>
          <w:rFonts w:ascii="Courier New"/>
          <w:color w:val="197F19"/>
          <w:spacing w:val="-6"/>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point</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pacing w:val="-2"/>
          <w:sz w:val="20"/>
        </w:rPr>
        <w:t>time.</w:t>
      </w:r>
    </w:p>
    <w:p w14:paraId="3121B9FE" w14:textId="77777777" w:rsidR="002D20EE" w:rsidRDefault="00DD000A">
      <w:pPr>
        <w:tabs>
          <w:tab w:val="left" w:pos="2011"/>
        </w:tabs>
        <w:spacing w:line="225" w:lineRule="auto"/>
        <w:ind w:left="224"/>
        <w:rPr>
          <w:rFonts w:ascii="Courier New"/>
          <w:sz w:val="20"/>
        </w:rPr>
      </w:pPr>
      <w:r>
        <w:rPr>
          <w:color w:val="7F7F7F"/>
          <w:spacing w:val="-5"/>
          <w:sz w:val="12"/>
        </w:rPr>
        <w:t>14</w:t>
      </w:r>
      <w:r>
        <w:rPr>
          <w:color w:val="7F7F7F"/>
          <w:sz w:val="12"/>
        </w:rPr>
        <w:tab/>
      </w:r>
      <w:r>
        <w:rPr>
          <w:rFonts w:ascii="Courier New"/>
          <w:color w:val="197F19"/>
          <w:spacing w:val="-5"/>
          <w:position w:val="-2"/>
          <w:sz w:val="20"/>
        </w:rPr>
        <w:t>*</w:t>
      </w:r>
      <w:r>
        <w:rPr>
          <w:rFonts w:ascii="Courier New"/>
          <w:color w:val="197F19"/>
          <w:spacing w:val="-5"/>
          <w:sz w:val="20"/>
        </w:rPr>
        <w:t>/</w:t>
      </w:r>
    </w:p>
    <w:tbl>
      <w:tblPr>
        <w:tblW w:w="0" w:type="auto"/>
        <w:tblInd w:w="182" w:type="dxa"/>
        <w:tblLayout w:type="fixed"/>
        <w:tblCellMar>
          <w:left w:w="0" w:type="dxa"/>
          <w:right w:w="0" w:type="dxa"/>
        </w:tblCellMar>
        <w:tblLook w:val="01E0" w:firstRow="1" w:lastRow="1" w:firstColumn="1" w:lastColumn="1" w:noHBand="0" w:noVBand="0"/>
      </w:tblPr>
      <w:tblGrid>
        <w:gridCol w:w="581"/>
        <w:gridCol w:w="478"/>
        <w:gridCol w:w="357"/>
        <w:gridCol w:w="6795"/>
      </w:tblGrid>
      <w:tr w:rsidR="002D20EE" w14:paraId="49A1CE41" w14:textId="77777777">
        <w:trPr>
          <w:trHeight w:val="223"/>
        </w:trPr>
        <w:tc>
          <w:tcPr>
            <w:tcW w:w="581" w:type="dxa"/>
          </w:tcPr>
          <w:p w14:paraId="75E91DB0" w14:textId="77777777" w:rsidR="002D20EE" w:rsidRDefault="00DD000A">
            <w:pPr>
              <w:pStyle w:val="TableParagraph"/>
              <w:spacing w:before="39" w:line="240" w:lineRule="auto"/>
              <w:ind w:left="50"/>
              <w:rPr>
                <w:sz w:val="12"/>
              </w:rPr>
            </w:pPr>
            <w:r>
              <w:rPr>
                <w:color w:val="7F7F7F"/>
                <w:spacing w:val="-5"/>
                <w:sz w:val="12"/>
              </w:rPr>
              <w:t>15</w:t>
            </w:r>
          </w:p>
        </w:tc>
        <w:tc>
          <w:tcPr>
            <w:tcW w:w="478" w:type="dxa"/>
          </w:tcPr>
          <w:p w14:paraId="0B24CFAB" w14:textId="77777777" w:rsidR="002D20EE" w:rsidRDefault="002D20EE">
            <w:pPr>
              <w:pStyle w:val="TableParagraph"/>
              <w:spacing w:line="240" w:lineRule="auto"/>
              <w:ind w:left="0"/>
              <w:rPr>
                <w:rFonts w:ascii="Times New Roman"/>
                <w:sz w:val="16"/>
              </w:rPr>
            </w:pPr>
          </w:p>
        </w:tc>
        <w:tc>
          <w:tcPr>
            <w:tcW w:w="357" w:type="dxa"/>
          </w:tcPr>
          <w:p w14:paraId="1E3F87CC" w14:textId="77777777" w:rsidR="002D20EE" w:rsidRDefault="002D20EE">
            <w:pPr>
              <w:pStyle w:val="TableParagraph"/>
              <w:spacing w:line="240" w:lineRule="auto"/>
              <w:ind w:left="0"/>
              <w:rPr>
                <w:rFonts w:ascii="Times New Roman"/>
                <w:sz w:val="16"/>
              </w:rPr>
            </w:pPr>
          </w:p>
        </w:tc>
        <w:tc>
          <w:tcPr>
            <w:tcW w:w="6795" w:type="dxa"/>
          </w:tcPr>
          <w:p w14:paraId="06496B30" w14:textId="77777777" w:rsidR="002D20EE" w:rsidRDefault="00DD000A">
            <w:pPr>
              <w:pStyle w:val="TableParagraph"/>
              <w:spacing w:line="204" w:lineRule="exact"/>
              <w:ind w:left="301"/>
              <w:rPr>
                <w:rFonts w:ascii="Courier New"/>
                <w:sz w:val="20"/>
              </w:rPr>
            </w:pPr>
            <w:r>
              <w:rPr>
                <w:rFonts w:ascii="Courier New"/>
                <w:sz w:val="20"/>
              </w:rPr>
              <w:t>ara::core::Future&lt;Calibrate::Output&gt;</w:t>
            </w:r>
            <w:r>
              <w:rPr>
                <w:rFonts w:ascii="Courier New"/>
                <w:spacing w:val="-25"/>
                <w:sz w:val="20"/>
              </w:rPr>
              <w:t xml:space="preserve"> </w:t>
            </w:r>
            <w:r>
              <w:rPr>
                <w:rFonts w:ascii="Courier New"/>
                <w:sz w:val="20"/>
              </w:rPr>
              <w:t>out</w:t>
            </w:r>
            <w:r>
              <w:rPr>
                <w:rFonts w:ascii="Courier New"/>
                <w:spacing w:val="-24"/>
                <w:sz w:val="20"/>
              </w:rPr>
              <w:t xml:space="preserve"> </w:t>
            </w:r>
            <w:r>
              <w:rPr>
                <w:rFonts w:ascii="Courier New"/>
                <w:spacing w:val="-10"/>
                <w:sz w:val="20"/>
              </w:rPr>
              <w:t>=</w:t>
            </w:r>
          </w:p>
        </w:tc>
      </w:tr>
      <w:tr w:rsidR="002D20EE" w14:paraId="6E2A3DB9" w14:textId="77777777">
        <w:trPr>
          <w:trHeight w:val="358"/>
        </w:trPr>
        <w:tc>
          <w:tcPr>
            <w:tcW w:w="581" w:type="dxa"/>
          </w:tcPr>
          <w:p w14:paraId="5F7267D5" w14:textId="77777777" w:rsidR="002D20EE" w:rsidRDefault="00DD000A">
            <w:pPr>
              <w:pStyle w:val="TableParagraph"/>
              <w:spacing w:before="55" w:line="240" w:lineRule="auto"/>
              <w:ind w:left="50"/>
              <w:rPr>
                <w:sz w:val="12"/>
              </w:rPr>
            </w:pPr>
            <w:r>
              <w:rPr>
                <w:color w:val="7F7F7F"/>
                <w:spacing w:val="-5"/>
                <w:sz w:val="12"/>
              </w:rPr>
              <w:t>16</w:t>
            </w:r>
          </w:p>
        </w:tc>
        <w:tc>
          <w:tcPr>
            <w:tcW w:w="478" w:type="dxa"/>
          </w:tcPr>
          <w:p w14:paraId="43063683" w14:textId="77777777" w:rsidR="002D20EE" w:rsidRDefault="002D20EE">
            <w:pPr>
              <w:pStyle w:val="TableParagraph"/>
              <w:spacing w:line="240" w:lineRule="auto"/>
              <w:ind w:left="0"/>
              <w:rPr>
                <w:rFonts w:ascii="Times New Roman"/>
              </w:rPr>
            </w:pPr>
          </w:p>
        </w:tc>
        <w:tc>
          <w:tcPr>
            <w:tcW w:w="357" w:type="dxa"/>
          </w:tcPr>
          <w:p w14:paraId="60661B27" w14:textId="77777777" w:rsidR="002D20EE" w:rsidRDefault="002D20EE">
            <w:pPr>
              <w:pStyle w:val="TableParagraph"/>
              <w:spacing w:line="240" w:lineRule="auto"/>
              <w:ind w:left="0"/>
              <w:rPr>
                <w:rFonts w:ascii="Times New Roman"/>
              </w:rPr>
            </w:pPr>
          </w:p>
        </w:tc>
        <w:tc>
          <w:tcPr>
            <w:tcW w:w="6795" w:type="dxa"/>
          </w:tcPr>
          <w:p w14:paraId="482C7FA8" w14:textId="77777777" w:rsidR="002D20EE" w:rsidRDefault="00DD000A">
            <w:pPr>
              <w:pStyle w:val="TableParagraph"/>
              <w:spacing w:before="1" w:line="240" w:lineRule="auto"/>
              <w:ind w:left="301"/>
              <w:rPr>
                <w:rFonts w:ascii="Courier New"/>
                <w:sz w:val="20"/>
              </w:rPr>
            </w:pPr>
            <w:r>
              <w:rPr>
                <w:rFonts w:ascii="Courier New"/>
                <w:spacing w:val="-2"/>
                <w:sz w:val="20"/>
              </w:rPr>
              <w:t>myRadarProxy-&gt;Calibrate(</w:t>
            </w:r>
            <w:r>
              <w:rPr>
                <w:rFonts w:ascii="Courier New"/>
                <w:color w:val="9300D1"/>
                <w:spacing w:val="-2"/>
                <w:sz w:val="20"/>
              </w:rPr>
              <w:t>"test"</w:t>
            </w:r>
            <w:r>
              <w:rPr>
                <w:rFonts w:ascii="Courier New"/>
                <w:spacing w:val="-2"/>
                <w:sz w:val="20"/>
              </w:rPr>
              <w:t>);</w:t>
            </w:r>
          </w:p>
        </w:tc>
      </w:tr>
      <w:tr w:rsidR="002D20EE" w14:paraId="13ED0F53" w14:textId="77777777">
        <w:trPr>
          <w:trHeight w:val="358"/>
        </w:trPr>
        <w:tc>
          <w:tcPr>
            <w:tcW w:w="581" w:type="dxa"/>
          </w:tcPr>
          <w:p w14:paraId="658EDF69" w14:textId="77777777" w:rsidR="002D20EE" w:rsidRDefault="00DD000A">
            <w:pPr>
              <w:pStyle w:val="TableParagraph"/>
              <w:spacing w:line="73" w:lineRule="exact"/>
              <w:ind w:left="50"/>
              <w:rPr>
                <w:sz w:val="12"/>
              </w:rPr>
            </w:pPr>
            <w:r>
              <w:rPr>
                <w:color w:val="7F7F7F"/>
                <w:spacing w:val="-5"/>
                <w:sz w:val="12"/>
              </w:rPr>
              <w:t>17</w:t>
            </w:r>
          </w:p>
          <w:p w14:paraId="351DAD11" w14:textId="77777777" w:rsidR="002D20EE" w:rsidRDefault="00DD000A">
            <w:pPr>
              <w:pStyle w:val="TableParagraph"/>
              <w:spacing w:before="101" w:line="240" w:lineRule="auto"/>
              <w:ind w:left="50"/>
              <w:rPr>
                <w:sz w:val="12"/>
              </w:rPr>
            </w:pPr>
            <w:r>
              <w:rPr>
                <w:color w:val="7F7F7F"/>
                <w:spacing w:val="-5"/>
                <w:sz w:val="12"/>
              </w:rPr>
              <w:t>18</w:t>
            </w:r>
          </w:p>
        </w:tc>
        <w:tc>
          <w:tcPr>
            <w:tcW w:w="478" w:type="dxa"/>
          </w:tcPr>
          <w:p w14:paraId="4E852A8F" w14:textId="77777777" w:rsidR="002D20EE" w:rsidRDefault="002D20EE">
            <w:pPr>
              <w:pStyle w:val="TableParagraph"/>
              <w:spacing w:line="240" w:lineRule="auto"/>
              <w:ind w:left="0"/>
              <w:rPr>
                <w:rFonts w:ascii="Times New Roman"/>
              </w:rPr>
            </w:pPr>
          </w:p>
        </w:tc>
        <w:tc>
          <w:tcPr>
            <w:tcW w:w="357" w:type="dxa"/>
          </w:tcPr>
          <w:p w14:paraId="65BE916E" w14:textId="77777777" w:rsidR="002D20EE" w:rsidRDefault="002D20EE">
            <w:pPr>
              <w:pStyle w:val="TableParagraph"/>
              <w:spacing w:line="240" w:lineRule="auto"/>
              <w:ind w:left="0"/>
              <w:rPr>
                <w:rFonts w:ascii="Times New Roman"/>
              </w:rPr>
            </w:pPr>
          </w:p>
        </w:tc>
        <w:tc>
          <w:tcPr>
            <w:tcW w:w="6795" w:type="dxa"/>
          </w:tcPr>
          <w:p w14:paraId="5ADE0EDD" w14:textId="77777777" w:rsidR="002D20EE" w:rsidRDefault="00DD000A">
            <w:pPr>
              <w:pStyle w:val="TableParagraph"/>
              <w:spacing w:before="120" w:line="218" w:lineRule="exact"/>
              <w:ind w:left="301"/>
              <w:rPr>
                <w:rFonts w:ascii="Courier New"/>
                <w:sz w:val="20"/>
              </w:rPr>
            </w:pPr>
            <w:r>
              <w:rPr>
                <w:rFonts w:ascii="Courier New"/>
                <w:color w:val="197F19"/>
                <w:sz w:val="20"/>
              </w:rPr>
              <w:t>//</w:t>
            </w:r>
            <w:r>
              <w:rPr>
                <w:rFonts w:ascii="Courier New"/>
                <w:color w:val="197F19"/>
                <w:spacing w:val="-8"/>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do</w:t>
            </w:r>
            <w:r>
              <w:rPr>
                <w:rFonts w:ascii="Courier New"/>
                <w:color w:val="197F19"/>
                <w:spacing w:val="-6"/>
                <w:sz w:val="20"/>
              </w:rPr>
              <w:t xml:space="preserve"> </w:t>
            </w:r>
            <w:r>
              <w:rPr>
                <w:rFonts w:ascii="Courier New"/>
                <w:color w:val="197F19"/>
                <w:sz w:val="20"/>
              </w:rPr>
              <w:t>something</w:t>
            </w:r>
            <w:r>
              <w:rPr>
                <w:rFonts w:ascii="Courier New"/>
                <w:color w:val="197F19"/>
                <w:spacing w:val="-6"/>
                <w:sz w:val="20"/>
              </w:rPr>
              <w:t xml:space="preserve"> </w:t>
            </w:r>
            <w:r>
              <w:rPr>
                <w:rFonts w:ascii="Courier New"/>
                <w:color w:val="197F19"/>
                <w:sz w:val="20"/>
              </w:rPr>
              <w:t>with</w:t>
            </w:r>
            <w:r>
              <w:rPr>
                <w:rFonts w:ascii="Courier New"/>
                <w:color w:val="197F19"/>
                <w:spacing w:val="-5"/>
                <w:sz w:val="20"/>
              </w:rPr>
              <w:t xml:space="preserve"> </w:t>
            </w:r>
            <w:r>
              <w:rPr>
                <w:rFonts w:ascii="Courier New"/>
                <w:color w:val="197F19"/>
                <w:spacing w:val="-4"/>
                <w:sz w:val="20"/>
              </w:rPr>
              <w:t>out.</w:t>
            </w:r>
          </w:p>
        </w:tc>
      </w:tr>
      <w:tr w:rsidR="002D20EE" w14:paraId="2655B722" w14:textId="77777777">
        <w:trPr>
          <w:trHeight w:val="239"/>
        </w:trPr>
        <w:tc>
          <w:tcPr>
            <w:tcW w:w="581" w:type="dxa"/>
          </w:tcPr>
          <w:p w14:paraId="0871B13B" w14:textId="77777777" w:rsidR="002D20EE" w:rsidRDefault="00DD000A">
            <w:pPr>
              <w:pStyle w:val="TableParagraph"/>
              <w:spacing w:before="55" w:line="240" w:lineRule="auto"/>
              <w:ind w:left="50"/>
              <w:rPr>
                <w:sz w:val="12"/>
              </w:rPr>
            </w:pPr>
            <w:r>
              <w:rPr>
                <w:color w:val="7F7F7F"/>
                <w:spacing w:val="-5"/>
                <w:sz w:val="12"/>
              </w:rPr>
              <w:t>19</w:t>
            </w:r>
          </w:p>
        </w:tc>
        <w:tc>
          <w:tcPr>
            <w:tcW w:w="478" w:type="dxa"/>
          </w:tcPr>
          <w:p w14:paraId="0CA8E241" w14:textId="77777777" w:rsidR="002D20EE" w:rsidRDefault="002D20EE">
            <w:pPr>
              <w:pStyle w:val="TableParagraph"/>
              <w:spacing w:line="240" w:lineRule="auto"/>
              <w:ind w:left="0"/>
              <w:rPr>
                <w:rFonts w:ascii="Times New Roman"/>
                <w:sz w:val="16"/>
              </w:rPr>
            </w:pPr>
          </w:p>
        </w:tc>
        <w:tc>
          <w:tcPr>
            <w:tcW w:w="357" w:type="dxa"/>
          </w:tcPr>
          <w:p w14:paraId="45FC8578" w14:textId="77777777" w:rsidR="002D20EE" w:rsidRDefault="00DD000A">
            <w:pPr>
              <w:pStyle w:val="TableParagraph"/>
              <w:spacing w:before="1" w:line="218" w:lineRule="exact"/>
              <w:ind w:left="179"/>
              <w:rPr>
                <w:rFonts w:ascii="Courier New"/>
                <w:sz w:val="20"/>
              </w:rPr>
            </w:pPr>
            <w:r>
              <w:rPr>
                <w:rFonts w:ascii="Courier New"/>
                <w:w w:val="99"/>
                <w:sz w:val="20"/>
              </w:rPr>
              <w:t>}</w:t>
            </w:r>
          </w:p>
        </w:tc>
        <w:tc>
          <w:tcPr>
            <w:tcW w:w="6795" w:type="dxa"/>
          </w:tcPr>
          <w:p w14:paraId="03992CBB" w14:textId="77777777" w:rsidR="002D20EE" w:rsidRDefault="002D20EE">
            <w:pPr>
              <w:pStyle w:val="TableParagraph"/>
              <w:spacing w:line="240" w:lineRule="auto"/>
              <w:ind w:left="0"/>
              <w:rPr>
                <w:rFonts w:ascii="Times New Roman"/>
                <w:sz w:val="16"/>
              </w:rPr>
            </w:pPr>
          </w:p>
        </w:tc>
      </w:tr>
      <w:tr w:rsidR="002D20EE" w14:paraId="0801530E" w14:textId="77777777">
        <w:trPr>
          <w:trHeight w:val="510"/>
        </w:trPr>
        <w:tc>
          <w:tcPr>
            <w:tcW w:w="581" w:type="dxa"/>
          </w:tcPr>
          <w:p w14:paraId="415F6BD8" w14:textId="77777777" w:rsidR="002D20EE" w:rsidRDefault="00DD000A">
            <w:pPr>
              <w:pStyle w:val="TableParagraph"/>
              <w:spacing w:before="55" w:line="240" w:lineRule="auto"/>
              <w:ind w:left="50"/>
              <w:rPr>
                <w:sz w:val="12"/>
              </w:rPr>
            </w:pPr>
            <w:r>
              <w:rPr>
                <w:color w:val="7F7F7F"/>
                <w:spacing w:val="-5"/>
                <w:sz w:val="12"/>
              </w:rPr>
              <w:t>20</w:t>
            </w:r>
          </w:p>
          <w:p w14:paraId="04B904CE" w14:textId="77777777" w:rsidR="002D20EE" w:rsidRDefault="00DD000A">
            <w:pPr>
              <w:pStyle w:val="TableParagraph"/>
              <w:spacing w:before="47" w:line="240" w:lineRule="auto"/>
              <w:ind w:left="50"/>
              <w:rPr>
                <w:rFonts w:ascii="Courier New"/>
                <w:sz w:val="20"/>
              </w:rPr>
            </w:pPr>
            <w:r>
              <w:rPr>
                <w:color w:val="7F7F7F"/>
                <w:sz w:val="12"/>
              </w:rPr>
              <w:t>21</w:t>
            </w:r>
            <w:r>
              <w:rPr>
                <w:color w:val="7F7F7F"/>
                <w:spacing w:val="63"/>
                <w:sz w:val="12"/>
              </w:rPr>
              <w:t xml:space="preserve"> </w:t>
            </w:r>
            <w:r>
              <w:rPr>
                <w:rFonts w:ascii="Courier New"/>
                <w:spacing w:val="-10"/>
                <w:sz w:val="20"/>
              </w:rPr>
              <w:t>}</w:t>
            </w:r>
          </w:p>
        </w:tc>
        <w:tc>
          <w:tcPr>
            <w:tcW w:w="478" w:type="dxa"/>
          </w:tcPr>
          <w:p w14:paraId="48FA0350" w14:textId="77777777" w:rsidR="002D20EE" w:rsidRDefault="00DD000A">
            <w:pPr>
              <w:pStyle w:val="TableParagraph"/>
              <w:spacing w:before="1" w:line="240" w:lineRule="auto"/>
              <w:ind w:left="1"/>
              <w:jc w:val="center"/>
              <w:rPr>
                <w:rFonts w:ascii="Courier New"/>
                <w:sz w:val="20"/>
              </w:rPr>
            </w:pPr>
            <w:r>
              <w:rPr>
                <w:rFonts w:ascii="Courier New"/>
                <w:w w:val="99"/>
                <w:sz w:val="20"/>
              </w:rPr>
              <w:t>}</w:t>
            </w:r>
          </w:p>
        </w:tc>
        <w:tc>
          <w:tcPr>
            <w:tcW w:w="357" w:type="dxa"/>
          </w:tcPr>
          <w:p w14:paraId="3A5E01E8" w14:textId="77777777" w:rsidR="002D20EE" w:rsidRDefault="002D20EE">
            <w:pPr>
              <w:pStyle w:val="TableParagraph"/>
              <w:spacing w:line="240" w:lineRule="auto"/>
              <w:ind w:left="0"/>
              <w:rPr>
                <w:rFonts w:ascii="Times New Roman"/>
              </w:rPr>
            </w:pPr>
          </w:p>
        </w:tc>
        <w:tc>
          <w:tcPr>
            <w:tcW w:w="6795" w:type="dxa"/>
          </w:tcPr>
          <w:p w14:paraId="437C060F" w14:textId="77777777" w:rsidR="002D20EE" w:rsidRDefault="002D20EE">
            <w:pPr>
              <w:pStyle w:val="TableParagraph"/>
              <w:spacing w:line="240" w:lineRule="auto"/>
              <w:ind w:left="0"/>
              <w:rPr>
                <w:rFonts w:ascii="Times New Roman"/>
              </w:rPr>
            </w:pPr>
          </w:p>
        </w:tc>
      </w:tr>
      <w:tr w:rsidR="002D20EE" w14:paraId="5BE854D2" w14:textId="77777777">
        <w:trPr>
          <w:trHeight w:val="321"/>
        </w:trPr>
        <w:tc>
          <w:tcPr>
            <w:tcW w:w="581" w:type="dxa"/>
          </w:tcPr>
          <w:p w14:paraId="35DBFF40" w14:textId="77777777" w:rsidR="002D20EE" w:rsidRDefault="002D20EE">
            <w:pPr>
              <w:pStyle w:val="TableParagraph"/>
              <w:spacing w:line="240" w:lineRule="auto"/>
              <w:ind w:left="0"/>
              <w:rPr>
                <w:rFonts w:ascii="Times New Roman"/>
              </w:rPr>
            </w:pPr>
          </w:p>
        </w:tc>
        <w:tc>
          <w:tcPr>
            <w:tcW w:w="478" w:type="dxa"/>
          </w:tcPr>
          <w:p w14:paraId="53DC18CF" w14:textId="77777777" w:rsidR="002D20EE" w:rsidRDefault="002D20EE">
            <w:pPr>
              <w:pStyle w:val="TableParagraph"/>
              <w:spacing w:line="240" w:lineRule="auto"/>
              <w:ind w:left="0"/>
              <w:rPr>
                <w:rFonts w:ascii="Times New Roman"/>
              </w:rPr>
            </w:pPr>
          </w:p>
        </w:tc>
        <w:tc>
          <w:tcPr>
            <w:tcW w:w="357" w:type="dxa"/>
          </w:tcPr>
          <w:p w14:paraId="3DB09FE1" w14:textId="77777777" w:rsidR="002D20EE" w:rsidRDefault="002D20EE">
            <w:pPr>
              <w:pStyle w:val="TableParagraph"/>
              <w:spacing w:line="240" w:lineRule="auto"/>
              <w:ind w:left="0"/>
              <w:rPr>
                <w:rFonts w:ascii="Times New Roman"/>
              </w:rPr>
            </w:pPr>
          </w:p>
        </w:tc>
        <w:tc>
          <w:tcPr>
            <w:tcW w:w="6795" w:type="dxa"/>
          </w:tcPr>
          <w:p w14:paraId="3BF25D0B" w14:textId="77777777" w:rsidR="002D20EE" w:rsidRDefault="00DD000A">
            <w:pPr>
              <w:pStyle w:val="TableParagraph"/>
              <w:spacing w:before="38" w:line="240" w:lineRule="auto"/>
              <w:ind w:left="58"/>
              <w:rPr>
                <w:b/>
              </w:rPr>
            </w:pPr>
            <w:r>
              <w:rPr>
                <w:b/>
              </w:rPr>
              <w:t>Listing</w:t>
            </w:r>
            <w:r>
              <w:rPr>
                <w:b/>
                <w:spacing w:val="-9"/>
              </w:rPr>
              <w:t xml:space="preserve"> </w:t>
            </w:r>
            <w:r>
              <w:rPr>
                <w:b/>
              </w:rPr>
              <w:t>5.3:</w:t>
            </w:r>
            <w:r>
              <w:rPr>
                <w:b/>
                <w:spacing w:val="3"/>
              </w:rPr>
              <w:t xml:space="preserve"> </w:t>
            </w:r>
            <w:r>
              <w:rPr>
                <w:b/>
              </w:rPr>
              <w:t>Access</w:t>
            </w:r>
            <w:r>
              <w:rPr>
                <w:b/>
                <w:spacing w:val="-9"/>
              </w:rPr>
              <w:t xml:space="preserve"> </w:t>
            </w:r>
            <w:r>
              <w:rPr>
                <w:b/>
              </w:rPr>
              <w:t>to</w:t>
            </w:r>
            <w:r>
              <w:rPr>
                <w:b/>
                <w:spacing w:val="-9"/>
              </w:rPr>
              <w:t xml:space="preserve"> </w:t>
            </w:r>
            <w:r>
              <w:rPr>
                <w:b/>
              </w:rPr>
              <w:t>proxy</w:t>
            </w:r>
            <w:r>
              <w:rPr>
                <w:b/>
                <w:spacing w:val="-9"/>
              </w:rPr>
              <w:t xml:space="preserve"> </w:t>
            </w:r>
            <w:r>
              <w:rPr>
                <w:b/>
              </w:rPr>
              <w:t>instance</w:t>
            </w:r>
            <w:r>
              <w:rPr>
                <w:b/>
                <w:spacing w:val="-8"/>
              </w:rPr>
              <w:t xml:space="preserve"> </w:t>
            </w:r>
            <w:r>
              <w:rPr>
                <w:b/>
              </w:rPr>
              <w:t>within</w:t>
            </w:r>
            <w:r>
              <w:rPr>
                <w:b/>
                <w:spacing w:val="-9"/>
              </w:rPr>
              <w:t xml:space="preserve"> </w:t>
            </w:r>
            <w:r>
              <w:rPr>
                <w:b/>
              </w:rPr>
              <w:t>FindService</w:t>
            </w:r>
            <w:r>
              <w:rPr>
                <w:b/>
                <w:spacing w:val="-9"/>
              </w:rPr>
              <w:t xml:space="preserve"> </w:t>
            </w:r>
            <w:r>
              <w:rPr>
                <w:b/>
                <w:spacing w:val="-2"/>
              </w:rPr>
              <w:t>handler</w:t>
            </w:r>
          </w:p>
        </w:tc>
      </w:tr>
    </w:tbl>
    <w:p w14:paraId="7B0AF6B8" w14:textId="77777777" w:rsidR="002D20EE" w:rsidRDefault="002D20EE">
      <w:pPr>
        <w:pStyle w:val="BodyText"/>
        <w:rPr>
          <w:rFonts w:ascii="Courier New"/>
        </w:rPr>
      </w:pPr>
    </w:p>
    <w:p w14:paraId="6EA7E967" w14:textId="77777777" w:rsidR="002D20EE" w:rsidRDefault="002D20EE">
      <w:pPr>
        <w:pStyle w:val="BodyText"/>
        <w:rPr>
          <w:rFonts w:ascii="Courier New"/>
        </w:rPr>
      </w:pPr>
    </w:p>
    <w:p w14:paraId="3AB1F84C" w14:textId="77777777" w:rsidR="002D20EE" w:rsidRDefault="002D20EE">
      <w:pPr>
        <w:pStyle w:val="BodyText"/>
        <w:spacing w:before="3"/>
        <w:rPr>
          <w:rFonts w:ascii="Courier New"/>
          <w:sz w:val="23"/>
        </w:rPr>
      </w:pPr>
    </w:p>
    <w:p w14:paraId="588F5A64" w14:textId="77777777" w:rsidR="002D20EE" w:rsidRDefault="00DD000A">
      <w:pPr>
        <w:pStyle w:val="Heading3"/>
        <w:numPr>
          <w:ilvl w:val="2"/>
          <w:numId w:val="46"/>
        </w:numPr>
        <w:tabs>
          <w:tab w:val="left" w:pos="1228"/>
          <w:tab w:val="left" w:pos="1229"/>
        </w:tabs>
        <w:ind w:hanging="772"/>
      </w:pPr>
      <w:bookmarkStart w:id="135" w:name="5.3.5_Events"/>
      <w:bookmarkStart w:id="136" w:name="_bookmark109"/>
      <w:bookmarkEnd w:id="135"/>
      <w:bookmarkEnd w:id="136"/>
      <w:r>
        <w:rPr>
          <w:spacing w:val="-2"/>
        </w:rPr>
        <w:t>Events</w:t>
      </w:r>
    </w:p>
    <w:p w14:paraId="0E8BA5EB" w14:textId="77777777" w:rsidR="002D20EE" w:rsidRDefault="002D20EE">
      <w:pPr>
        <w:pStyle w:val="BodyText"/>
        <w:spacing w:before="4"/>
        <w:rPr>
          <w:b/>
          <w:sz w:val="25"/>
        </w:rPr>
      </w:pPr>
    </w:p>
    <w:p w14:paraId="1E68D7F4" w14:textId="77777777" w:rsidR="002D20EE" w:rsidRDefault="00DD000A">
      <w:pPr>
        <w:pStyle w:val="BodyText"/>
        <w:spacing w:line="242" w:lineRule="auto"/>
        <w:ind w:left="457" w:right="1175"/>
        <w:jc w:val="both"/>
      </w:pPr>
      <w:r>
        <w:t>For each event the remote service provides, the proxy class contains a member of a event</w:t>
      </w:r>
      <w:r>
        <w:rPr>
          <w:spacing w:val="-6"/>
        </w:rPr>
        <w:t xml:space="preserve"> </w:t>
      </w:r>
      <w:r>
        <w:t>specific</w:t>
      </w:r>
      <w:r>
        <w:rPr>
          <w:spacing w:val="-7"/>
        </w:rPr>
        <w:t xml:space="preserve"> </w:t>
      </w:r>
      <w:r>
        <w:t>wrapper</w:t>
      </w:r>
      <w:r>
        <w:rPr>
          <w:spacing w:val="-6"/>
        </w:rPr>
        <w:t xml:space="preserve"> </w:t>
      </w:r>
      <w:r>
        <w:t>class. In</w:t>
      </w:r>
      <w:r>
        <w:rPr>
          <w:spacing w:val="-6"/>
        </w:rPr>
        <w:t xml:space="preserve"> </w:t>
      </w:r>
      <w:r>
        <w:t>our</w:t>
      </w:r>
      <w:r>
        <w:rPr>
          <w:spacing w:val="-7"/>
        </w:rPr>
        <w:t xml:space="preserve"> </w:t>
      </w:r>
      <w:r>
        <w:t>example</w:t>
      </w:r>
      <w:r>
        <w:rPr>
          <w:spacing w:val="-6"/>
        </w:rPr>
        <w:t xml:space="preserve"> </w:t>
      </w:r>
      <w:r>
        <w:t>the</w:t>
      </w:r>
      <w:r>
        <w:rPr>
          <w:spacing w:val="-7"/>
        </w:rPr>
        <w:t xml:space="preserve"> </w:t>
      </w:r>
      <w:r>
        <w:t>member</w:t>
      </w:r>
      <w:r>
        <w:rPr>
          <w:spacing w:val="-6"/>
        </w:rPr>
        <w:t xml:space="preserve"> </w:t>
      </w:r>
      <w:r>
        <w:t>has</w:t>
      </w:r>
      <w:r>
        <w:rPr>
          <w:spacing w:val="-6"/>
        </w:rPr>
        <w:t xml:space="preserve"> </w:t>
      </w:r>
      <w:r>
        <w:t>the</w:t>
      </w:r>
      <w:r>
        <w:rPr>
          <w:spacing w:val="-7"/>
        </w:rPr>
        <w:t xml:space="preserve"> </w:t>
      </w:r>
      <w:r>
        <w:t>name</w:t>
      </w:r>
      <w:r>
        <w:rPr>
          <w:spacing w:val="-6"/>
        </w:rPr>
        <w:t xml:space="preserve"> </w:t>
      </w:r>
      <w:r>
        <w:rPr>
          <w:rFonts w:ascii="Courier New"/>
        </w:rPr>
        <w:t xml:space="preserve">BrakeEvent </w:t>
      </w:r>
      <w:r>
        <w:t xml:space="preserve">and is of type </w:t>
      </w:r>
      <w:r>
        <w:rPr>
          <w:rFonts w:ascii="Courier New"/>
        </w:rPr>
        <w:t>events::BrakeEvent</w:t>
      </w:r>
      <w:r>
        <w:t>.</w:t>
      </w:r>
    </w:p>
    <w:p w14:paraId="37316C3B" w14:textId="77777777" w:rsidR="002D20EE" w:rsidRDefault="00DD000A">
      <w:pPr>
        <w:pStyle w:val="BodyText"/>
        <w:spacing w:before="148" w:line="252" w:lineRule="auto"/>
        <w:ind w:left="457" w:right="1175"/>
        <w:jc w:val="both"/>
      </w:pPr>
      <w:r>
        <w:t>As</w:t>
      </w:r>
      <w:r>
        <w:rPr>
          <w:spacing w:val="-11"/>
        </w:rPr>
        <w:t xml:space="preserve"> </w:t>
      </w:r>
      <w:r>
        <w:t>you</w:t>
      </w:r>
      <w:r>
        <w:rPr>
          <w:spacing w:val="-11"/>
        </w:rPr>
        <w:t xml:space="preserve"> </w:t>
      </w:r>
      <w:r>
        <w:t>see</w:t>
      </w:r>
      <w:r>
        <w:rPr>
          <w:spacing w:val="-11"/>
        </w:rPr>
        <w:t xml:space="preserve"> </w:t>
      </w:r>
      <w:r>
        <w:t>in</w:t>
      </w:r>
      <w:r>
        <w:rPr>
          <w:spacing w:val="-11"/>
        </w:rPr>
        <w:t xml:space="preserve"> </w:t>
      </w:r>
      <w:hyperlink w:anchor="_bookmark104" w:history="1">
        <w:r>
          <w:rPr>
            <w:color w:val="0000FF"/>
          </w:rPr>
          <w:t>5.2</w:t>
        </w:r>
      </w:hyperlink>
      <w:r>
        <w:rPr>
          <w:color w:val="0000FF"/>
          <w:spacing w:val="-11"/>
        </w:rPr>
        <w:t xml:space="preserve"> </w:t>
      </w:r>
      <w:r>
        <w:t>all</w:t>
      </w:r>
      <w:r>
        <w:rPr>
          <w:spacing w:val="-11"/>
        </w:rPr>
        <w:t xml:space="preserve"> </w:t>
      </w:r>
      <w:r>
        <w:t>the</w:t>
      </w:r>
      <w:r>
        <w:rPr>
          <w:spacing w:val="-11"/>
        </w:rPr>
        <w:t xml:space="preserve"> </w:t>
      </w:r>
      <w:r>
        <w:t>event</w:t>
      </w:r>
      <w:r>
        <w:rPr>
          <w:spacing w:val="-11"/>
        </w:rPr>
        <w:t xml:space="preserve"> </w:t>
      </w:r>
      <w:r>
        <w:t>classes</w:t>
      </w:r>
      <w:r>
        <w:rPr>
          <w:spacing w:val="-11"/>
        </w:rPr>
        <w:t xml:space="preserve"> </w:t>
      </w:r>
      <w:r>
        <w:t>needed</w:t>
      </w:r>
      <w:r>
        <w:rPr>
          <w:spacing w:val="-11"/>
        </w:rPr>
        <w:t xml:space="preserve"> </w:t>
      </w:r>
      <w:r>
        <w:t>for</w:t>
      </w:r>
      <w:r>
        <w:rPr>
          <w:spacing w:val="-11"/>
        </w:rPr>
        <w:t xml:space="preserve"> </w:t>
      </w:r>
      <w:r>
        <w:t>the</w:t>
      </w:r>
      <w:r>
        <w:rPr>
          <w:spacing w:val="-11"/>
        </w:rPr>
        <w:t xml:space="preserve"> </w:t>
      </w:r>
      <w:r>
        <w:t>proxy</w:t>
      </w:r>
      <w:r>
        <w:rPr>
          <w:spacing w:val="-11"/>
        </w:rPr>
        <w:t xml:space="preserve"> </w:t>
      </w:r>
      <w:r>
        <w:t>class</w:t>
      </w:r>
      <w:r>
        <w:rPr>
          <w:spacing w:val="-11"/>
        </w:rPr>
        <w:t xml:space="preserve"> </w:t>
      </w:r>
      <w:r>
        <w:t>are</w:t>
      </w:r>
      <w:r>
        <w:rPr>
          <w:spacing w:val="-11"/>
        </w:rPr>
        <w:t xml:space="preserve"> </w:t>
      </w:r>
      <w:r>
        <w:t>generated</w:t>
      </w:r>
      <w:r>
        <w:rPr>
          <w:spacing w:val="-11"/>
        </w:rPr>
        <w:t xml:space="preserve"> </w:t>
      </w:r>
      <w:r>
        <w:t xml:space="preserve">inside a specific namespace </w:t>
      </w:r>
      <w:r>
        <w:rPr>
          <w:rFonts w:ascii="Courier New"/>
        </w:rPr>
        <w:t>events</w:t>
      </w:r>
      <w:r>
        <w:t xml:space="preserve">, which is contained inside the </w:t>
      </w:r>
      <w:r>
        <w:rPr>
          <w:rFonts w:ascii="Courier New"/>
        </w:rPr>
        <w:t>proxy</w:t>
      </w:r>
      <w:r>
        <w:rPr>
          <w:rFonts w:ascii="Courier New"/>
          <w:spacing w:val="-66"/>
        </w:rPr>
        <w:t xml:space="preserve"> </w:t>
      </w:r>
      <w:r>
        <w:t>namespace.</w:t>
      </w:r>
    </w:p>
    <w:p w14:paraId="7E11DCEF" w14:textId="77777777" w:rsidR="002D20EE" w:rsidRDefault="00DD000A">
      <w:pPr>
        <w:pStyle w:val="BodyText"/>
        <w:spacing w:before="136" w:line="252" w:lineRule="auto"/>
        <w:ind w:left="457" w:right="1175"/>
        <w:jc w:val="both"/>
      </w:pPr>
      <w:r>
        <w:pict w14:anchorId="7E00DF58">
          <v:shape id="docshape107" o:spid="_x0000_s1992" type="#_x0000_t202" style="position:absolute;left:0;text-align:left;margin-left:62.55pt;margin-top:56.8pt;width:115.95pt;height:10.45pt;z-index:15737344;mso-position-horizontal-relative:page" filled="f" stroked="f">
            <v:textbox inset="0,0,0,0">
              <w:txbxContent>
                <w:p w14:paraId="22D08882" w14:textId="77777777" w:rsidR="002D20EE" w:rsidRDefault="00DD000A">
                  <w:pPr>
                    <w:spacing w:line="209" w:lineRule="exact"/>
                    <w:rPr>
                      <w:rFonts w:ascii="Courier New"/>
                      <w:sz w:val="20"/>
                    </w:rPr>
                  </w:pPr>
                  <w:r>
                    <w:rPr>
                      <w:color w:val="7F7F7F"/>
                      <w:sz w:val="12"/>
                    </w:rPr>
                    <w:t>1</w:t>
                  </w:r>
                  <w:r>
                    <w:rPr>
                      <w:color w:val="7F7F7F"/>
                      <w:spacing w:val="59"/>
                      <w:sz w:val="12"/>
                    </w:rPr>
                    <w:t xml:space="preserve"> </w:t>
                  </w:r>
                  <w:r>
                    <w:rPr>
                      <w:rFonts w:ascii="Courier New"/>
                      <w:color w:val="720072"/>
                      <w:sz w:val="20"/>
                    </w:rPr>
                    <w:t>class</w:t>
                  </w:r>
                  <w:r>
                    <w:rPr>
                      <w:rFonts w:ascii="Courier New"/>
                      <w:color w:val="720072"/>
                      <w:spacing w:val="-8"/>
                      <w:sz w:val="20"/>
                    </w:rPr>
                    <w:t xml:space="preserve"> </w:t>
                  </w:r>
                  <w:r>
                    <w:rPr>
                      <w:rFonts w:ascii="Courier New"/>
                      <w:sz w:val="20"/>
                    </w:rPr>
                    <w:t>BrakeEvent</w:t>
                  </w:r>
                  <w:r>
                    <w:rPr>
                      <w:rFonts w:ascii="Courier New"/>
                      <w:spacing w:val="-7"/>
                      <w:sz w:val="20"/>
                    </w:rPr>
                    <w:t xml:space="preserve"> </w:t>
                  </w:r>
                  <w:r>
                    <w:rPr>
                      <w:rFonts w:ascii="Courier New"/>
                      <w:spacing w:val="-10"/>
                      <w:sz w:val="20"/>
                    </w:rPr>
                    <w:t>{</w:t>
                  </w:r>
                </w:p>
              </w:txbxContent>
            </v:textbox>
            <w10:wrap anchorx="page"/>
          </v:shape>
        </w:pict>
      </w:r>
      <w:r>
        <w:t>The member in the proxy is used to access events/event data, which are sent by the service instance our proxy is connected to.</w:t>
      </w:r>
      <w:r>
        <w:rPr>
          <w:spacing w:val="40"/>
        </w:rPr>
        <w:t xml:space="preserve"> </w:t>
      </w:r>
      <w:r>
        <w:t>Let’s have a look at the generated event class for our example:</w:t>
      </w:r>
    </w:p>
    <w:p w14:paraId="0E55C44C" w14:textId="77777777" w:rsidR="002D20EE" w:rsidRDefault="002D20EE">
      <w:pPr>
        <w:spacing w:line="252" w:lineRule="auto"/>
        <w:jc w:val="both"/>
        <w:sectPr w:rsidR="002D20EE">
          <w:pgSz w:w="11910" w:h="13780"/>
          <w:pgMar w:top="280" w:right="240" w:bottom="0" w:left="960" w:header="720" w:footer="720" w:gutter="0"/>
          <w:cols w:space="720"/>
        </w:sectPr>
      </w:pPr>
    </w:p>
    <w:p w14:paraId="0B585AAC" w14:textId="77777777" w:rsidR="002D20EE" w:rsidRDefault="00DD000A">
      <w:pPr>
        <w:tabs>
          <w:tab w:val="left" w:pos="935"/>
        </w:tabs>
        <w:spacing w:before="83" w:line="216" w:lineRule="auto"/>
        <w:ind w:left="291"/>
        <w:rPr>
          <w:rFonts w:ascii="Courier New"/>
          <w:sz w:val="20"/>
        </w:rPr>
      </w:pPr>
      <w:r>
        <w:rPr>
          <w:color w:val="7F7F7F"/>
          <w:spacing w:val="-10"/>
          <w:sz w:val="12"/>
        </w:rPr>
        <w:lastRenderedPageBreak/>
        <w:t>2</w:t>
      </w:r>
      <w:r>
        <w:rPr>
          <w:color w:val="7F7F7F"/>
          <w:sz w:val="12"/>
        </w:rPr>
        <w:tab/>
      </w:r>
      <w:r>
        <w:rPr>
          <w:rFonts w:ascii="Courier New"/>
          <w:color w:val="197F19"/>
          <w:spacing w:val="-5"/>
          <w:sz w:val="20"/>
        </w:rPr>
        <w:t>/</w:t>
      </w:r>
      <w:r>
        <w:rPr>
          <w:rFonts w:ascii="Courier New"/>
          <w:color w:val="197F19"/>
          <w:spacing w:val="-5"/>
          <w:position w:val="-2"/>
          <w:sz w:val="20"/>
        </w:rPr>
        <w:t>**</w:t>
      </w:r>
    </w:p>
    <w:p w14:paraId="579B41C3" w14:textId="77777777" w:rsidR="002D20EE" w:rsidRDefault="00DD000A">
      <w:pPr>
        <w:tabs>
          <w:tab w:val="left" w:pos="1054"/>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Shortcut</w:t>
      </w:r>
      <w:r>
        <w:rPr>
          <w:rFonts w:ascii="Courier New"/>
          <w:color w:val="197F19"/>
          <w:spacing w:val="-6"/>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data</w:t>
      </w:r>
      <w:r>
        <w:rPr>
          <w:rFonts w:ascii="Courier New"/>
          <w:color w:val="197F19"/>
          <w:spacing w:val="-7"/>
          <w:sz w:val="20"/>
        </w:rPr>
        <w:t xml:space="preserve"> </w:t>
      </w:r>
      <w:r>
        <w:rPr>
          <w:rFonts w:ascii="Courier New"/>
          <w:color w:val="197F19"/>
          <w:spacing w:val="-2"/>
          <w:sz w:val="20"/>
        </w:rPr>
        <w:t>type.</w:t>
      </w:r>
    </w:p>
    <w:p w14:paraId="7A36C867"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14:paraId="22B30D35" w14:textId="77777777" w:rsidR="002D20EE" w:rsidRDefault="00DD000A">
      <w:pPr>
        <w:tabs>
          <w:tab w:val="left" w:pos="935"/>
        </w:tabs>
        <w:spacing w:line="218" w:lineRule="exact"/>
        <w:ind w:left="291"/>
        <w:rPr>
          <w:rFonts w:ascii="Courier New"/>
          <w:sz w:val="20"/>
        </w:rPr>
      </w:pPr>
      <w:r>
        <w:rPr>
          <w:color w:val="7F7F7F"/>
          <w:spacing w:val="-10"/>
          <w:sz w:val="12"/>
        </w:rPr>
        <w:t>5</w:t>
      </w:r>
      <w:r>
        <w:rPr>
          <w:color w:val="7F7F7F"/>
          <w:sz w:val="12"/>
        </w:rPr>
        <w:tab/>
      </w:r>
      <w:r>
        <w:rPr>
          <w:rFonts w:ascii="Courier New"/>
          <w:color w:val="720072"/>
          <w:sz w:val="20"/>
        </w:rPr>
        <w:t>using</w:t>
      </w:r>
      <w:r>
        <w:rPr>
          <w:rFonts w:ascii="Courier New"/>
          <w:color w:val="720072"/>
          <w:spacing w:val="-8"/>
          <w:sz w:val="20"/>
        </w:rPr>
        <w:t xml:space="preserve"> </w:t>
      </w:r>
      <w:r>
        <w:rPr>
          <w:rFonts w:ascii="Courier New"/>
          <w:sz w:val="20"/>
        </w:rPr>
        <w:t>SampleType</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pacing w:val="-2"/>
          <w:sz w:val="20"/>
        </w:rPr>
        <w:t>RadarObjects;</w:t>
      </w:r>
    </w:p>
    <w:p w14:paraId="4A0E7269" w14:textId="77777777" w:rsidR="002D20EE" w:rsidRDefault="00DD000A">
      <w:pPr>
        <w:spacing w:before="67"/>
        <w:ind w:left="291"/>
        <w:rPr>
          <w:sz w:val="12"/>
        </w:rPr>
      </w:pPr>
      <w:r>
        <w:rPr>
          <w:color w:val="7F7F7F"/>
          <w:w w:val="99"/>
          <w:sz w:val="12"/>
        </w:rPr>
        <w:t>6</w:t>
      </w:r>
    </w:p>
    <w:p w14:paraId="2747FCEA" w14:textId="77777777" w:rsidR="002D20EE" w:rsidRDefault="00DD000A">
      <w:pPr>
        <w:tabs>
          <w:tab w:val="left" w:pos="935"/>
        </w:tabs>
        <w:spacing w:before="60" w:line="216" w:lineRule="auto"/>
        <w:ind w:left="291"/>
        <w:rPr>
          <w:rFonts w:ascii="Courier New"/>
          <w:sz w:val="20"/>
        </w:rPr>
      </w:pPr>
      <w:r>
        <w:rPr>
          <w:color w:val="7F7F7F"/>
          <w:spacing w:val="-10"/>
          <w:sz w:val="12"/>
        </w:rPr>
        <w:t>7</w:t>
      </w:r>
      <w:r>
        <w:rPr>
          <w:color w:val="7F7F7F"/>
          <w:sz w:val="12"/>
        </w:rPr>
        <w:tab/>
      </w:r>
      <w:r>
        <w:rPr>
          <w:rFonts w:ascii="Courier New"/>
          <w:color w:val="197F19"/>
          <w:spacing w:val="-5"/>
          <w:sz w:val="20"/>
        </w:rPr>
        <w:t>/</w:t>
      </w:r>
      <w:r>
        <w:rPr>
          <w:rFonts w:ascii="Courier New"/>
          <w:color w:val="197F19"/>
          <w:spacing w:val="-5"/>
          <w:position w:val="-2"/>
          <w:sz w:val="20"/>
        </w:rPr>
        <w:t>**</w:t>
      </w:r>
    </w:p>
    <w:p w14:paraId="0FBE5D86" w14:textId="77777777" w:rsidR="002D20EE" w:rsidRDefault="00DD000A">
      <w:pPr>
        <w:tabs>
          <w:tab w:val="left" w:pos="1054"/>
        </w:tabs>
        <w:spacing w:line="225" w:lineRule="auto"/>
        <w:ind w:left="291"/>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expects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CM</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subscribe</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event.</w:t>
      </w:r>
    </w:p>
    <w:p w14:paraId="1516A038" w14:textId="77777777" w:rsidR="002D20EE" w:rsidRDefault="00DD000A">
      <w:pPr>
        <w:tabs>
          <w:tab w:val="left" w:pos="1054"/>
        </w:tabs>
        <w:spacing w:before="16" w:line="218" w:lineRule="exact"/>
        <w:ind w:left="291"/>
        <w:rPr>
          <w:rFonts w:ascii="Courier New"/>
          <w:sz w:val="20"/>
        </w:rPr>
      </w:pPr>
      <w:r>
        <w:rPr>
          <w:color w:val="7F7F7F"/>
          <w:spacing w:val="-10"/>
          <w:sz w:val="12"/>
        </w:rPr>
        <w:t>9</w:t>
      </w:r>
      <w:r>
        <w:rPr>
          <w:color w:val="7F7F7F"/>
          <w:sz w:val="12"/>
        </w:rPr>
        <w:tab/>
      </w:r>
      <w:r>
        <w:rPr>
          <w:rFonts w:ascii="Courier New"/>
          <w:color w:val="197F19"/>
          <w:spacing w:val="-10"/>
          <w:position w:val="-2"/>
          <w:sz w:val="20"/>
        </w:rPr>
        <w:t>*</w:t>
      </w:r>
    </w:p>
    <w:p w14:paraId="200D4336" w14:textId="77777777" w:rsidR="002D20EE" w:rsidRDefault="00DD000A">
      <w:pPr>
        <w:tabs>
          <w:tab w:val="left" w:pos="1054"/>
        </w:tabs>
        <w:spacing w:before="5" w:line="216" w:lineRule="auto"/>
        <w:ind w:left="224"/>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z w:val="20"/>
        </w:rPr>
        <w:t>Management</w:t>
      </w:r>
      <w:r>
        <w:rPr>
          <w:rFonts w:ascii="Courier New"/>
          <w:color w:val="197F19"/>
          <w:spacing w:val="-8"/>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try</w:t>
      </w:r>
      <w:r>
        <w:rPr>
          <w:rFonts w:ascii="Courier New"/>
          <w:color w:val="197F19"/>
          <w:spacing w:val="-8"/>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subscribe</w:t>
      </w:r>
      <w:r>
        <w:rPr>
          <w:rFonts w:ascii="Courier New"/>
          <w:color w:val="197F19"/>
          <w:spacing w:val="-8"/>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pacing w:val="-2"/>
          <w:sz w:val="20"/>
        </w:rPr>
        <w:t>resubscribe</w:t>
      </w:r>
    </w:p>
    <w:p w14:paraId="37D8314E" w14:textId="77777777" w:rsidR="002D20EE" w:rsidRDefault="00DD000A">
      <w:pPr>
        <w:tabs>
          <w:tab w:val="left" w:pos="1054"/>
        </w:tabs>
        <w:spacing w:before="5" w:line="216" w:lineRule="auto"/>
        <w:ind w:left="224"/>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until</w:t>
      </w:r>
      <w:r>
        <w:rPr>
          <w:rFonts w:ascii="Courier New"/>
          <w:color w:val="197F19"/>
          <w:spacing w:val="-7"/>
          <w:sz w:val="20"/>
        </w:rPr>
        <w:t xml:space="preserve"> </w:t>
      </w:r>
      <w:r>
        <w:rPr>
          <w:rFonts w:ascii="Courier New"/>
          <w:color w:val="197F19"/>
          <w:sz w:val="20"/>
        </w:rPr>
        <w:t>\see</w:t>
      </w:r>
      <w:r>
        <w:rPr>
          <w:rFonts w:ascii="Courier New"/>
          <w:color w:val="197F19"/>
          <w:spacing w:val="-7"/>
          <w:sz w:val="20"/>
        </w:rPr>
        <w:t xml:space="preserve"> </w:t>
      </w:r>
      <w:r>
        <w:rPr>
          <w:rFonts w:ascii="Courier New"/>
          <w:color w:val="197F19"/>
          <w:sz w:val="20"/>
        </w:rPr>
        <w:t>Unsubscribe()</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called</w:t>
      </w:r>
      <w:r>
        <w:rPr>
          <w:rFonts w:ascii="Courier New"/>
          <w:color w:val="197F19"/>
          <w:spacing w:val="-8"/>
          <w:sz w:val="20"/>
        </w:rPr>
        <w:t xml:space="preserve"> </w:t>
      </w:r>
      <w:r>
        <w:rPr>
          <w:rFonts w:ascii="Courier New"/>
          <w:color w:val="197F19"/>
          <w:spacing w:val="-2"/>
          <w:sz w:val="20"/>
        </w:rPr>
        <w:t>explicitly.</w:t>
      </w:r>
    </w:p>
    <w:p w14:paraId="7BE84A22" w14:textId="77777777" w:rsidR="002D20EE" w:rsidRDefault="00DD000A">
      <w:pPr>
        <w:tabs>
          <w:tab w:val="left" w:pos="1054"/>
        </w:tabs>
        <w:spacing w:before="5" w:line="216" w:lineRule="auto"/>
        <w:ind w:left="224"/>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error</w:t>
      </w:r>
      <w:r>
        <w:rPr>
          <w:rFonts w:ascii="Courier New"/>
          <w:color w:val="197F19"/>
          <w:spacing w:val="-7"/>
          <w:sz w:val="20"/>
        </w:rPr>
        <w:t xml:space="preserve"> </w:t>
      </w:r>
      <w:r>
        <w:rPr>
          <w:rFonts w:ascii="Courier New"/>
          <w:color w:val="197F19"/>
          <w:sz w:val="20"/>
        </w:rPr>
        <w:t>handling</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kept</w:t>
      </w:r>
      <w:r>
        <w:rPr>
          <w:rFonts w:ascii="Courier New"/>
          <w:color w:val="197F19"/>
          <w:spacing w:val="-7"/>
          <w:sz w:val="20"/>
        </w:rPr>
        <w:t xml:space="preserve"> </w:t>
      </w:r>
      <w:r>
        <w:rPr>
          <w:rFonts w:ascii="Courier New"/>
          <w:color w:val="197F19"/>
          <w:sz w:val="20"/>
        </w:rPr>
        <w:t>within</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19710186" w14:textId="77777777" w:rsidR="002D20EE" w:rsidRDefault="00DD000A">
      <w:pPr>
        <w:spacing w:line="218" w:lineRule="exact"/>
        <w:ind w:left="855"/>
        <w:rPr>
          <w:rFonts w:ascii="Courier New"/>
          <w:sz w:val="20"/>
        </w:rPr>
      </w:pPr>
      <w:r>
        <w:rPr>
          <w:rFonts w:ascii="Courier New"/>
          <w:color w:val="197F19"/>
          <w:w w:val="99"/>
          <w:sz w:val="20"/>
        </w:rPr>
        <w:t>.</w:t>
      </w:r>
    </w:p>
    <w:p w14:paraId="1F543F3C" w14:textId="77777777" w:rsidR="002D20EE" w:rsidRDefault="00DD000A">
      <w:pPr>
        <w:tabs>
          <w:tab w:val="left" w:pos="1054"/>
        </w:tabs>
        <w:spacing w:before="43" w:line="218" w:lineRule="exact"/>
        <w:ind w:left="224"/>
        <w:rPr>
          <w:rFonts w:ascii="Courier New"/>
          <w:sz w:val="20"/>
        </w:rPr>
      </w:pPr>
      <w:r>
        <w:rPr>
          <w:color w:val="7F7F7F"/>
          <w:spacing w:val="-5"/>
          <w:sz w:val="12"/>
        </w:rPr>
        <w:t>13</w:t>
      </w:r>
      <w:r>
        <w:rPr>
          <w:color w:val="7F7F7F"/>
          <w:sz w:val="12"/>
        </w:rPr>
        <w:tab/>
      </w:r>
      <w:r>
        <w:rPr>
          <w:rFonts w:ascii="Courier New"/>
          <w:color w:val="197F19"/>
          <w:spacing w:val="-10"/>
          <w:position w:val="-2"/>
          <w:sz w:val="20"/>
        </w:rPr>
        <w:t>*</w:t>
      </w:r>
    </w:p>
    <w:p w14:paraId="7E0A9432" w14:textId="77777777" w:rsidR="002D20EE" w:rsidRDefault="00DD000A">
      <w:pPr>
        <w:tabs>
          <w:tab w:val="left" w:pos="1054"/>
        </w:tabs>
        <w:spacing w:before="5" w:line="216" w:lineRule="auto"/>
        <w:ind w:left="224"/>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immediately.</w:t>
      </w:r>
      <w:r>
        <w:rPr>
          <w:rFonts w:ascii="Courier New"/>
          <w:color w:val="197F19"/>
          <w:spacing w:val="-7"/>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user</w:t>
      </w:r>
      <w:r>
        <w:rPr>
          <w:rFonts w:ascii="Courier New"/>
          <w:color w:val="197F19"/>
          <w:spacing w:val="-6"/>
          <w:sz w:val="20"/>
        </w:rPr>
        <w:t xml:space="preserve"> </w:t>
      </w:r>
      <w:r>
        <w:rPr>
          <w:rFonts w:ascii="Courier New"/>
          <w:color w:val="197F19"/>
          <w:sz w:val="20"/>
        </w:rPr>
        <w:t>wants</w:t>
      </w:r>
      <w:r>
        <w:rPr>
          <w:rFonts w:ascii="Courier New"/>
          <w:color w:val="197F19"/>
          <w:spacing w:val="-7"/>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pacing w:val="-2"/>
          <w:sz w:val="20"/>
        </w:rPr>
        <w:t>notified,</w:t>
      </w:r>
    </w:p>
    <w:p w14:paraId="76E4333A" w14:textId="77777777" w:rsidR="002D20EE" w:rsidRDefault="00DD000A">
      <w:pPr>
        <w:tabs>
          <w:tab w:val="left" w:pos="1054"/>
        </w:tabs>
        <w:spacing w:before="5" w:line="216" w:lineRule="auto"/>
        <w:ind w:left="224"/>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when</w:t>
      </w:r>
      <w:r>
        <w:rPr>
          <w:rFonts w:ascii="Courier New"/>
          <w:color w:val="197F19"/>
          <w:spacing w:val="-7"/>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z w:val="20"/>
        </w:rPr>
        <w:t>has</w:t>
      </w:r>
      <w:r>
        <w:rPr>
          <w:rFonts w:ascii="Courier New"/>
          <w:color w:val="197F19"/>
          <w:spacing w:val="-7"/>
          <w:sz w:val="20"/>
        </w:rPr>
        <w:t xml:space="preserve"> </w:t>
      </w:r>
      <w:r>
        <w:rPr>
          <w:rFonts w:ascii="Courier New"/>
          <w:color w:val="197F19"/>
          <w:sz w:val="20"/>
        </w:rPr>
        <w:t>succeeded,</w:t>
      </w:r>
      <w:r>
        <w:rPr>
          <w:rFonts w:ascii="Courier New"/>
          <w:color w:val="197F19"/>
          <w:spacing w:val="-6"/>
          <w:sz w:val="20"/>
        </w:rPr>
        <w:t xml:space="preserve"> </w:t>
      </w:r>
      <w:r>
        <w:rPr>
          <w:rFonts w:ascii="Courier New"/>
          <w:color w:val="197F19"/>
          <w:sz w:val="20"/>
        </w:rPr>
        <w:t>he</w:t>
      </w:r>
      <w:r>
        <w:rPr>
          <w:rFonts w:ascii="Courier New"/>
          <w:color w:val="197F19"/>
          <w:spacing w:val="-7"/>
          <w:sz w:val="20"/>
        </w:rPr>
        <w:t xml:space="preserve"> </w:t>
      </w:r>
      <w:r>
        <w:rPr>
          <w:rFonts w:ascii="Courier New"/>
          <w:color w:val="197F19"/>
          <w:sz w:val="20"/>
        </w:rPr>
        <w:t>needs</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register</w:t>
      </w:r>
      <w:r>
        <w:rPr>
          <w:rFonts w:ascii="Courier New"/>
          <w:color w:val="197F19"/>
          <w:spacing w:val="-6"/>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pacing w:val="-2"/>
          <w:sz w:val="20"/>
        </w:rPr>
        <w:t>handler</w:t>
      </w:r>
    </w:p>
    <w:p w14:paraId="2B8E3C05" w14:textId="77777777" w:rsidR="002D20EE" w:rsidRDefault="00DD000A">
      <w:pPr>
        <w:tabs>
          <w:tab w:val="left" w:pos="1054"/>
        </w:tabs>
        <w:spacing w:before="5" w:line="216" w:lineRule="auto"/>
        <w:ind w:left="224"/>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12"/>
          <w:position w:val="-2"/>
          <w:sz w:val="20"/>
        </w:rPr>
        <w:t xml:space="preserve"> </w:t>
      </w:r>
      <w:r>
        <w:rPr>
          <w:rFonts w:ascii="Courier New"/>
          <w:color w:val="197F19"/>
          <w:sz w:val="20"/>
        </w:rPr>
        <w:t>via</w:t>
      </w:r>
      <w:r>
        <w:rPr>
          <w:rFonts w:ascii="Courier New"/>
          <w:color w:val="197F19"/>
          <w:spacing w:val="-12"/>
          <w:sz w:val="20"/>
        </w:rPr>
        <w:t xml:space="preserve"> </w:t>
      </w:r>
      <w:r>
        <w:rPr>
          <w:rFonts w:ascii="Courier New"/>
          <w:color w:val="197F19"/>
          <w:sz w:val="20"/>
        </w:rPr>
        <w:t>\see</w:t>
      </w:r>
      <w:r>
        <w:rPr>
          <w:rFonts w:ascii="Courier New"/>
          <w:color w:val="197F19"/>
          <w:spacing w:val="-12"/>
          <w:sz w:val="20"/>
        </w:rPr>
        <w:t xml:space="preserve"> </w:t>
      </w:r>
      <w:r>
        <w:rPr>
          <w:rFonts w:ascii="Courier New"/>
          <w:color w:val="197F19"/>
          <w:sz w:val="20"/>
        </w:rPr>
        <w:t>SetSubscriptionStateChangeHandler().</w:t>
      </w:r>
      <w:r>
        <w:rPr>
          <w:rFonts w:ascii="Courier New"/>
          <w:color w:val="197F19"/>
          <w:spacing w:val="-12"/>
          <w:sz w:val="20"/>
        </w:rPr>
        <w:t xml:space="preserve"> </w:t>
      </w:r>
      <w:r>
        <w:rPr>
          <w:rFonts w:ascii="Courier New"/>
          <w:color w:val="197F19"/>
          <w:sz w:val="20"/>
        </w:rPr>
        <w:t>This</w:t>
      </w:r>
      <w:r>
        <w:rPr>
          <w:rFonts w:ascii="Courier New"/>
          <w:color w:val="197F19"/>
          <w:spacing w:val="-12"/>
          <w:sz w:val="20"/>
        </w:rPr>
        <w:t xml:space="preserve"> </w:t>
      </w:r>
      <w:r>
        <w:rPr>
          <w:rFonts w:ascii="Courier New"/>
          <w:color w:val="197F19"/>
          <w:sz w:val="20"/>
        </w:rPr>
        <w:t>handler</w:t>
      </w:r>
      <w:r>
        <w:rPr>
          <w:rFonts w:ascii="Courier New"/>
          <w:color w:val="197F19"/>
          <w:spacing w:val="-13"/>
          <w:sz w:val="20"/>
        </w:rPr>
        <w:t xml:space="preserve"> </w:t>
      </w:r>
      <w:r>
        <w:rPr>
          <w:rFonts w:ascii="Courier New"/>
          <w:color w:val="197F19"/>
          <w:spacing w:val="-4"/>
          <w:sz w:val="20"/>
        </w:rPr>
        <w:t>gets</w:t>
      </w:r>
    </w:p>
    <w:p w14:paraId="0AA160B7" w14:textId="77777777" w:rsidR="002D20EE" w:rsidRDefault="00DD000A">
      <w:pPr>
        <w:tabs>
          <w:tab w:val="left" w:pos="1054"/>
        </w:tabs>
        <w:spacing w:line="225" w:lineRule="auto"/>
        <w:ind w:left="224"/>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then</w:t>
      </w:r>
      <w:r>
        <w:rPr>
          <w:rFonts w:ascii="Courier New"/>
          <w:color w:val="197F19"/>
          <w:spacing w:val="-7"/>
          <w:sz w:val="20"/>
        </w:rPr>
        <w:t xml:space="preserve"> </w:t>
      </w:r>
      <w:r>
        <w:rPr>
          <w:rFonts w:ascii="Courier New"/>
          <w:color w:val="197F19"/>
          <w:sz w:val="20"/>
        </w:rPr>
        <w:t>called</w:t>
      </w:r>
      <w:r>
        <w:rPr>
          <w:rFonts w:ascii="Courier New"/>
          <w:color w:val="197F19"/>
          <w:spacing w:val="-7"/>
          <w:sz w:val="20"/>
        </w:rPr>
        <w:t xml:space="preserve"> </w:t>
      </w:r>
      <w:r>
        <w:rPr>
          <w:rFonts w:ascii="Courier New"/>
          <w:color w:val="197F19"/>
          <w:sz w:val="20"/>
        </w:rPr>
        <w:t>after</w:t>
      </w:r>
      <w:r>
        <w:rPr>
          <w:rFonts w:ascii="Courier New"/>
          <w:color w:val="197F19"/>
          <w:spacing w:val="-7"/>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z w:val="20"/>
        </w:rPr>
        <w:t>was</w:t>
      </w:r>
      <w:r>
        <w:rPr>
          <w:rFonts w:ascii="Courier New"/>
          <w:color w:val="197F19"/>
          <w:spacing w:val="-8"/>
          <w:sz w:val="20"/>
        </w:rPr>
        <w:t xml:space="preserve"> </w:t>
      </w:r>
      <w:r>
        <w:rPr>
          <w:rFonts w:ascii="Courier New"/>
          <w:color w:val="197F19"/>
          <w:spacing w:val="-2"/>
          <w:sz w:val="20"/>
        </w:rPr>
        <w:t>successful.</w:t>
      </w:r>
    </w:p>
    <w:p w14:paraId="6C07F83C" w14:textId="77777777" w:rsidR="002D20EE" w:rsidRDefault="00DD000A">
      <w:pPr>
        <w:tabs>
          <w:tab w:val="left" w:pos="1054"/>
        </w:tabs>
        <w:spacing w:before="15" w:line="218" w:lineRule="exact"/>
        <w:ind w:left="224"/>
        <w:rPr>
          <w:rFonts w:ascii="Courier New"/>
          <w:sz w:val="20"/>
        </w:rPr>
      </w:pPr>
      <w:r>
        <w:rPr>
          <w:color w:val="7F7F7F"/>
          <w:spacing w:val="-5"/>
          <w:sz w:val="12"/>
        </w:rPr>
        <w:t>18</w:t>
      </w:r>
      <w:r>
        <w:rPr>
          <w:color w:val="7F7F7F"/>
          <w:sz w:val="12"/>
        </w:rPr>
        <w:tab/>
      </w:r>
      <w:r>
        <w:rPr>
          <w:rFonts w:ascii="Courier New"/>
          <w:color w:val="197F19"/>
          <w:spacing w:val="-10"/>
          <w:position w:val="-2"/>
          <w:sz w:val="20"/>
        </w:rPr>
        <w:t>*</w:t>
      </w:r>
    </w:p>
    <w:p w14:paraId="08CB1900" w14:textId="77777777" w:rsidR="002D20EE" w:rsidRDefault="00DD000A">
      <w:pPr>
        <w:tabs>
          <w:tab w:val="left" w:pos="1054"/>
        </w:tabs>
        <w:spacing w:before="5" w:line="216" w:lineRule="auto"/>
        <w:ind w:left="224"/>
        <w:rPr>
          <w:rFonts w:ascii="Courier New"/>
          <w:sz w:val="20"/>
        </w:rPr>
      </w:pPr>
      <w:r>
        <w:rPr>
          <w:color w:val="7F7F7F"/>
          <w:spacing w:val="-5"/>
          <w:sz w:val="12"/>
        </w:rPr>
        <w:t>19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maxSampleCount</w:t>
      </w:r>
      <w:r>
        <w:rPr>
          <w:rFonts w:ascii="Courier New"/>
          <w:color w:val="197F19"/>
          <w:spacing w:val="-8"/>
          <w:sz w:val="20"/>
        </w:rPr>
        <w:t xml:space="preserve"> </w:t>
      </w:r>
      <w:r>
        <w:rPr>
          <w:rFonts w:ascii="Courier New"/>
          <w:color w:val="197F19"/>
          <w:sz w:val="20"/>
        </w:rPr>
        <w:t>maximum</w:t>
      </w:r>
      <w:r>
        <w:rPr>
          <w:rFonts w:ascii="Courier New"/>
          <w:color w:val="197F19"/>
          <w:spacing w:val="-7"/>
          <w:sz w:val="20"/>
        </w:rPr>
        <w:t xml:space="preserve"> </w:t>
      </w:r>
      <w:r>
        <w:rPr>
          <w:rFonts w:ascii="Courier New"/>
          <w:color w:val="197F19"/>
          <w:sz w:val="20"/>
        </w:rPr>
        <w:t>number</w:t>
      </w:r>
      <w:r>
        <w:rPr>
          <w:rFonts w:ascii="Courier New"/>
          <w:color w:val="197F19"/>
          <w:spacing w:val="-8"/>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samples,</w:t>
      </w:r>
      <w:r>
        <w:rPr>
          <w:rFonts w:ascii="Courier New"/>
          <w:color w:val="197F19"/>
          <w:spacing w:val="-8"/>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can</w:t>
      </w:r>
      <w:r>
        <w:rPr>
          <w:rFonts w:ascii="Courier New"/>
          <w:color w:val="197F19"/>
          <w:spacing w:val="-8"/>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pacing w:val="-2"/>
          <w:sz w:val="20"/>
        </w:rPr>
        <w:t>held.</w:t>
      </w:r>
    </w:p>
    <w:p w14:paraId="728ACA92" w14:textId="77777777" w:rsidR="002D20EE" w:rsidRDefault="00DD000A">
      <w:pPr>
        <w:tabs>
          <w:tab w:val="left" w:pos="1054"/>
        </w:tabs>
        <w:spacing w:before="5" w:line="216" w:lineRule="auto"/>
        <w:ind w:left="224"/>
        <w:rPr>
          <w:rFonts w:ascii="Courier New"/>
          <w:sz w:val="20"/>
        </w:rPr>
      </w:pPr>
      <w:r>
        <w:rPr>
          <w:color w:val="7F7F7F"/>
          <w:spacing w:val="-5"/>
          <w:sz w:val="12"/>
        </w:rPr>
        <w:t>20</w:t>
      </w:r>
      <w:r>
        <w:rPr>
          <w:color w:val="7F7F7F"/>
          <w:sz w:val="12"/>
        </w:rPr>
        <w:tab/>
      </w:r>
      <w:r>
        <w:rPr>
          <w:rFonts w:ascii="Courier New"/>
          <w:color w:val="197F19"/>
          <w:spacing w:val="-5"/>
          <w:position w:val="-2"/>
          <w:sz w:val="20"/>
        </w:rPr>
        <w:t>*</w:t>
      </w:r>
      <w:r>
        <w:rPr>
          <w:rFonts w:ascii="Courier New"/>
          <w:color w:val="197F19"/>
          <w:spacing w:val="-5"/>
          <w:sz w:val="20"/>
        </w:rPr>
        <w:t>/</w:t>
      </w:r>
    </w:p>
    <w:p w14:paraId="518A3E5F" w14:textId="77777777" w:rsidR="002D20EE" w:rsidRDefault="00DD000A">
      <w:pPr>
        <w:tabs>
          <w:tab w:val="left" w:pos="935"/>
        </w:tabs>
        <w:spacing w:line="218" w:lineRule="exact"/>
        <w:ind w:left="224"/>
        <w:rPr>
          <w:rFonts w:ascii="Courier New"/>
          <w:sz w:val="20"/>
        </w:rPr>
      </w:pPr>
      <w:r>
        <w:rPr>
          <w:color w:val="7F7F7F"/>
          <w:spacing w:val="-5"/>
          <w:sz w:val="12"/>
        </w:rPr>
        <w:t>21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xml:space="preserve"> </w:t>
      </w:r>
      <w:r>
        <w:rPr>
          <w:rFonts w:ascii="Courier New"/>
          <w:sz w:val="20"/>
        </w:rPr>
        <w:t>Subscribe(size_t</w:t>
      </w:r>
      <w:r>
        <w:rPr>
          <w:rFonts w:ascii="Courier New"/>
          <w:spacing w:val="-24"/>
          <w:sz w:val="20"/>
        </w:rPr>
        <w:t xml:space="preserve"> </w:t>
      </w:r>
      <w:r>
        <w:rPr>
          <w:rFonts w:ascii="Courier New"/>
          <w:spacing w:val="-2"/>
          <w:sz w:val="20"/>
        </w:rPr>
        <w:t>maxSampleCount);</w:t>
      </w:r>
    </w:p>
    <w:p w14:paraId="3F879BC0" w14:textId="77777777" w:rsidR="002D20EE" w:rsidRDefault="00DD000A">
      <w:pPr>
        <w:spacing w:before="67"/>
        <w:ind w:left="224"/>
        <w:rPr>
          <w:sz w:val="12"/>
        </w:rPr>
      </w:pPr>
      <w:r>
        <w:rPr>
          <w:color w:val="7F7F7F"/>
          <w:spacing w:val="-5"/>
          <w:sz w:val="12"/>
        </w:rPr>
        <w:t>22</w:t>
      </w:r>
    </w:p>
    <w:p w14:paraId="506EFB67" w14:textId="77777777" w:rsidR="002D20EE" w:rsidRDefault="00DD000A">
      <w:pPr>
        <w:tabs>
          <w:tab w:val="left" w:pos="935"/>
        </w:tabs>
        <w:spacing w:before="61" w:line="216" w:lineRule="auto"/>
        <w:ind w:left="224"/>
        <w:rPr>
          <w:rFonts w:ascii="Courier New"/>
          <w:sz w:val="20"/>
        </w:rPr>
      </w:pPr>
      <w:r>
        <w:rPr>
          <w:color w:val="7F7F7F"/>
          <w:spacing w:val="-5"/>
          <w:sz w:val="12"/>
        </w:rPr>
        <w:t>23</w:t>
      </w:r>
      <w:r>
        <w:rPr>
          <w:color w:val="7F7F7F"/>
          <w:sz w:val="12"/>
        </w:rPr>
        <w:tab/>
      </w:r>
      <w:r>
        <w:rPr>
          <w:rFonts w:ascii="Courier New"/>
          <w:color w:val="197F19"/>
          <w:spacing w:val="-5"/>
          <w:sz w:val="20"/>
        </w:rPr>
        <w:t>/</w:t>
      </w:r>
      <w:r>
        <w:rPr>
          <w:rFonts w:ascii="Courier New"/>
          <w:color w:val="197F19"/>
          <w:spacing w:val="-5"/>
          <w:position w:val="-2"/>
          <w:sz w:val="20"/>
        </w:rPr>
        <w:t>**</w:t>
      </w:r>
    </w:p>
    <w:p w14:paraId="4CAF726A" w14:textId="77777777" w:rsidR="002D20EE" w:rsidRDefault="00DD000A">
      <w:pPr>
        <w:tabs>
          <w:tab w:val="left" w:pos="1054"/>
        </w:tabs>
        <w:spacing w:line="225" w:lineRule="auto"/>
        <w:ind w:left="224"/>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Query</w:t>
      </w:r>
      <w:r>
        <w:rPr>
          <w:rFonts w:ascii="Courier New"/>
          <w:color w:val="197F19"/>
          <w:spacing w:val="-9"/>
          <w:sz w:val="20"/>
        </w:rPr>
        <w:t xml:space="preserve"> </w:t>
      </w:r>
      <w:r>
        <w:rPr>
          <w:rFonts w:ascii="Courier New"/>
          <w:color w:val="197F19"/>
          <w:sz w:val="20"/>
        </w:rPr>
        <w:t>current</w:t>
      </w:r>
      <w:r>
        <w:rPr>
          <w:rFonts w:ascii="Courier New"/>
          <w:color w:val="197F19"/>
          <w:spacing w:val="-8"/>
          <w:sz w:val="20"/>
        </w:rPr>
        <w:t xml:space="preserve"> </w:t>
      </w:r>
      <w:r>
        <w:rPr>
          <w:rFonts w:ascii="Courier New"/>
          <w:color w:val="197F19"/>
          <w:sz w:val="20"/>
        </w:rPr>
        <w:t>subscription</w:t>
      </w:r>
      <w:r>
        <w:rPr>
          <w:rFonts w:ascii="Courier New"/>
          <w:color w:val="197F19"/>
          <w:spacing w:val="-9"/>
          <w:sz w:val="20"/>
        </w:rPr>
        <w:t xml:space="preserve"> </w:t>
      </w:r>
      <w:r>
        <w:rPr>
          <w:rFonts w:ascii="Courier New"/>
          <w:color w:val="197F19"/>
          <w:spacing w:val="-2"/>
          <w:sz w:val="20"/>
        </w:rPr>
        <w:t>state.</w:t>
      </w:r>
    </w:p>
    <w:p w14:paraId="01C517BD" w14:textId="77777777" w:rsidR="002D20EE" w:rsidRDefault="00DD000A">
      <w:pPr>
        <w:tabs>
          <w:tab w:val="left" w:pos="1054"/>
        </w:tabs>
        <w:spacing w:before="15" w:line="218" w:lineRule="exact"/>
        <w:ind w:left="224"/>
        <w:rPr>
          <w:rFonts w:ascii="Courier New"/>
          <w:sz w:val="20"/>
        </w:rPr>
      </w:pPr>
      <w:r>
        <w:rPr>
          <w:color w:val="7F7F7F"/>
          <w:spacing w:val="-5"/>
          <w:sz w:val="12"/>
        </w:rPr>
        <w:t>25</w:t>
      </w:r>
      <w:r>
        <w:rPr>
          <w:color w:val="7F7F7F"/>
          <w:sz w:val="12"/>
        </w:rPr>
        <w:tab/>
      </w:r>
      <w:r>
        <w:rPr>
          <w:rFonts w:ascii="Courier New"/>
          <w:color w:val="197F19"/>
          <w:spacing w:val="-10"/>
          <w:position w:val="-2"/>
          <w:sz w:val="20"/>
        </w:rPr>
        <w:t>*</w:t>
      </w:r>
    </w:p>
    <w:p w14:paraId="012C6F3A" w14:textId="77777777" w:rsidR="002D20EE" w:rsidRDefault="00DD000A">
      <w:pPr>
        <w:tabs>
          <w:tab w:val="left" w:pos="1054"/>
        </w:tabs>
        <w:spacing w:before="5" w:line="216" w:lineRule="auto"/>
        <w:ind w:left="224"/>
        <w:rPr>
          <w:rFonts w:ascii="Courier New"/>
          <w:sz w:val="20"/>
        </w:rPr>
      </w:pPr>
      <w:r>
        <w:rPr>
          <w:color w:val="7F7F7F"/>
          <w:spacing w:val="-5"/>
          <w:sz w:val="12"/>
        </w:rPr>
        <w:t>26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z w:val="20"/>
        </w:rPr>
        <w:t>Current</w:t>
      </w:r>
      <w:r>
        <w:rPr>
          <w:rFonts w:ascii="Courier New"/>
          <w:color w:val="197F19"/>
          <w:spacing w:val="-6"/>
          <w:sz w:val="20"/>
        </w:rPr>
        <w:t xml:space="preserve"> </w:t>
      </w:r>
      <w:r>
        <w:rPr>
          <w:rFonts w:ascii="Courier New"/>
          <w:color w:val="197F19"/>
          <w:sz w:val="20"/>
        </w:rPr>
        <w:t>state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subscription.</w:t>
      </w:r>
    </w:p>
    <w:p w14:paraId="20B3B514" w14:textId="77777777" w:rsidR="002D20EE" w:rsidRDefault="00DD000A">
      <w:pPr>
        <w:tabs>
          <w:tab w:val="left" w:pos="1054"/>
        </w:tabs>
        <w:spacing w:before="5" w:line="216" w:lineRule="auto"/>
        <w:ind w:left="224"/>
        <w:rPr>
          <w:rFonts w:ascii="Courier New"/>
          <w:sz w:val="20"/>
        </w:rPr>
      </w:pPr>
      <w:r>
        <w:rPr>
          <w:color w:val="7F7F7F"/>
          <w:spacing w:val="-5"/>
          <w:sz w:val="12"/>
        </w:rPr>
        <w:t>27</w:t>
      </w:r>
      <w:r>
        <w:rPr>
          <w:color w:val="7F7F7F"/>
          <w:sz w:val="12"/>
        </w:rPr>
        <w:tab/>
      </w:r>
      <w:r>
        <w:rPr>
          <w:rFonts w:ascii="Courier New"/>
          <w:color w:val="197F19"/>
          <w:spacing w:val="-5"/>
          <w:position w:val="-2"/>
          <w:sz w:val="20"/>
        </w:rPr>
        <w:t>*</w:t>
      </w:r>
      <w:r>
        <w:rPr>
          <w:rFonts w:ascii="Courier New"/>
          <w:color w:val="197F19"/>
          <w:spacing w:val="-5"/>
          <w:sz w:val="20"/>
        </w:rPr>
        <w:t>/</w:t>
      </w:r>
    </w:p>
    <w:p w14:paraId="293682CC" w14:textId="77777777" w:rsidR="002D20EE" w:rsidRDefault="00DD000A">
      <w:pPr>
        <w:tabs>
          <w:tab w:val="left" w:pos="935"/>
        </w:tabs>
        <w:spacing w:line="218" w:lineRule="exact"/>
        <w:ind w:left="224"/>
        <w:rPr>
          <w:rFonts w:ascii="Courier New"/>
          <w:sz w:val="20"/>
        </w:rPr>
      </w:pPr>
      <w:r>
        <w:rPr>
          <w:color w:val="7F7F7F"/>
          <w:spacing w:val="-5"/>
          <w:sz w:val="12"/>
        </w:rPr>
        <w:t>28</w:t>
      </w:r>
      <w:r>
        <w:rPr>
          <w:color w:val="7F7F7F"/>
          <w:sz w:val="12"/>
        </w:rPr>
        <w:tab/>
      </w:r>
      <w:r>
        <w:rPr>
          <w:rFonts w:ascii="Courier New"/>
          <w:spacing w:val="-2"/>
          <w:sz w:val="20"/>
        </w:rPr>
        <w:t>ara::com::SubscriptionState</w:t>
      </w:r>
      <w:r>
        <w:rPr>
          <w:rFonts w:ascii="Courier New"/>
          <w:spacing w:val="18"/>
          <w:sz w:val="20"/>
        </w:rPr>
        <w:t xml:space="preserve"> </w:t>
      </w:r>
      <w:r>
        <w:rPr>
          <w:rFonts w:ascii="Courier New"/>
          <w:spacing w:val="-2"/>
          <w:sz w:val="20"/>
        </w:rPr>
        <w:t>GetSubscriptionState()</w:t>
      </w:r>
      <w:r>
        <w:rPr>
          <w:rFonts w:ascii="Courier New"/>
          <w:spacing w:val="19"/>
          <w:sz w:val="20"/>
        </w:rPr>
        <w:t xml:space="preserve"> </w:t>
      </w:r>
      <w:r>
        <w:rPr>
          <w:rFonts w:ascii="Courier New"/>
          <w:color w:val="720072"/>
          <w:spacing w:val="-2"/>
          <w:sz w:val="20"/>
        </w:rPr>
        <w:t>const</w:t>
      </w:r>
      <w:r>
        <w:rPr>
          <w:rFonts w:ascii="Courier New"/>
          <w:spacing w:val="-2"/>
          <w:sz w:val="20"/>
        </w:rPr>
        <w:t>;</w:t>
      </w:r>
    </w:p>
    <w:p w14:paraId="2B449E32" w14:textId="77777777" w:rsidR="002D20EE" w:rsidRDefault="00DD000A">
      <w:pPr>
        <w:spacing w:before="67"/>
        <w:ind w:left="224"/>
        <w:rPr>
          <w:sz w:val="12"/>
        </w:rPr>
      </w:pPr>
      <w:r>
        <w:rPr>
          <w:color w:val="7F7F7F"/>
          <w:spacing w:val="-5"/>
          <w:sz w:val="12"/>
        </w:rPr>
        <w:t>29</w:t>
      </w:r>
    </w:p>
    <w:p w14:paraId="0275AA57" w14:textId="77777777" w:rsidR="002D20EE" w:rsidRDefault="00DD000A">
      <w:pPr>
        <w:tabs>
          <w:tab w:val="left" w:pos="935"/>
        </w:tabs>
        <w:spacing w:before="61" w:line="216" w:lineRule="auto"/>
        <w:ind w:left="224"/>
        <w:rPr>
          <w:rFonts w:ascii="Courier New"/>
          <w:sz w:val="20"/>
        </w:rPr>
      </w:pPr>
      <w:r>
        <w:rPr>
          <w:color w:val="7F7F7F"/>
          <w:spacing w:val="-5"/>
          <w:sz w:val="12"/>
        </w:rPr>
        <w:t>30</w:t>
      </w:r>
      <w:r>
        <w:rPr>
          <w:color w:val="7F7F7F"/>
          <w:sz w:val="12"/>
        </w:rPr>
        <w:tab/>
      </w:r>
      <w:r>
        <w:rPr>
          <w:rFonts w:ascii="Courier New"/>
          <w:color w:val="197F19"/>
          <w:spacing w:val="-5"/>
          <w:sz w:val="20"/>
        </w:rPr>
        <w:t>/</w:t>
      </w:r>
      <w:r>
        <w:rPr>
          <w:rFonts w:ascii="Courier New"/>
          <w:color w:val="197F19"/>
          <w:spacing w:val="-5"/>
          <w:position w:val="-2"/>
          <w:sz w:val="20"/>
        </w:rPr>
        <w:t>**</w:t>
      </w:r>
    </w:p>
    <w:p w14:paraId="77146FFB" w14:textId="77777777" w:rsidR="002D20EE" w:rsidRDefault="00DD000A">
      <w:pPr>
        <w:tabs>
          <w:tab w:val="left" w:pos="1054"/>
        </w:tabs>
        <w:spacing w:before="5" w:line="216" w:lineRule="auto"/>
        <w:ind w:left="224"/>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Unsubscribe</w:t>
      </w:r>
      <w:r>
        <w:rPr>
          <w:rFonts w:ascii="Courier New"/>
          <w:color w:val="197F19"/>
          <w:spacing w:val="-7"/>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service.</w:t>
      </w:r>
    </w:p>
    <w:p w14:paraId="6618E45C" w14:textId="77777777" w:rsidR="002D20EE" w:rsidRDefault="00DD000A">
      <w:pPr>
        <w:tabs>
          <w:tab w:val="left" w:pos="1054"/>
        </w:tabs>
        <w:spacing w:before="5" w:line="216" w:lineRule="auto"/>
        <w:ind w:left="224"/>
        <w:rPr>
          <w:rFonts w:ascii="Courier New"/>
          <w:sz w:val="20"/>
        </w:rPr>
      </w:pPr>
      <w:r>
        <w:rPr>
          <w:color w:val="7F7F7F"/>
          <w:spacing w:val="-5"/>
          <w:sz w:val="12"/>
        </w:rPr>
        <w:t>32</w:t>
      </w:r>
      <w:r>
        <w:rPr>
          <w:color w:val="7F7F7F"/>
          <w:sz w:val="12"/>
        </w:rPr>
        <w:tab/>
      </w:r>
      <w:r>
        <w:rPr>
          <w:rFonts w:ascii="Courier New"/>
          <w:color w:val="197F19"/>
          <w:spacing w:val="-5"/>
          <w:position w:val="-2"/>
          <w:sz w:val="20"/>
        </w:rPr>
        <w:t>*</w:t>
      </w:r>
      <w:r>
        <w:rPr>
          <w:rFonts w:ascii="Courier New"/>
          <w:color w:val="197F19"/>
          <w:spacing w:val="-5"/>
          <w:sz w:val="20"/>
        </w:rPr>
        <w:t>/</w:t>
      </w:r>
    </w:p>
    <w:p w14:paraId="63FD936F" w14:textId="77777777" w:rsidR="002D20EE" w:rsidRDefault="00DD000A">
      <w:pPr>
        <w:tabs>
          <w:tab w:val="left" w:pos="935"/>
        </w:tabs>
        <w:spacing w:line="218" w:lineRule="exact"/>
        <w:ind w:left="224"/>
        <w:rPr>
          <w:rFonts w:ascii="Courier New"/>
          <w:sz w:val="20"/>
        </w:rPr>
      </w:pPr>
      <w:r>
        <w:rPr>
          <w:color w:val="7F7F7F"/>
          <w:spacing w:val="-5"/>
          <w:sz w:val="12"/>
        </w:rPr>
        <w:t>33</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spacing w:val="-2"/>
          <w:sz w:val="20"/>
        </w:rPr>
        <w:t>Unsubscribe();</w:t>
      </w:r>
    </w:p>
    <w:p w14:paraId="120DE663" w14:textId="77777777" w:rsidR="002D20EE" w:rsidRDefault="00DD000A">
      <w:pPr>
        <w:spacing w:before="66"/>
        <w:ind w:left="224"/>
        <w:rPr>
          <w:sz w:val="12"/>
        </w:rPr>
      </w:pPr>
      <w:r>
        <w:rPr>
          <w:color w:val="7F7F7F"/>
          <w:spacing w:val="-5"/>
          <w:sz w:val="12"/>
        </w:rPr>
        <w:t>34</w:t>
      </w:r>
    </w:p>
    <w:p w14:paraId="3A4C2E5F" w14:textId="77777777" w:rsidR="002D20EE" w:rsidRDefault="00DD000A">
      <w:pPr>
        <w:tabs>
          <w:tab w:val="left" w:pos="935"/>
        </w:tabs>
        <w:spacing w:before="61" w:line="216" w:lineRule="auto"/>
        <w:ind w:left="224"/>
        <w:rPr>
          <w:rFonts w:ascii="Courier New"/>
          <w:sz w:val="20"/>
        </w:rPr>
      </w:pPr>
      <w:r>
        <w:rPr>
          <w:color w:val="7F7F7F"/>
          <w:spacing w:val="-5"/>
          <w:sz w:val="12"/>
        </w:rPr>
        <w:t>35</w:t>
      </w:r>
      <w:r>
        <w:rPr>
          <w:color w:val="7F7F7F"/>
          <w:sz w:val="12"/>
        </w:rPr>
        <w:tab/>
      </w:r>
      <w:r>
        <w:rPr>
          <w:rFonts w:ascii="Courier New"/>
          <w:color w:val="197F19"/>
          <w:spacing w:val="-5"/>
          <w:sz w:val="20"/>
        </w:rPr>
        <w:t>/</w:t>
      </w:r>
      <w:r>
        <w:rPr>
          <w:rFonts w:ascii="Courier New"/>
          <w:color w:val="197F19"/>
          <w:spacing w:val="-5"/>
          <w:position w:val="-2"/>
          <w:sz w:val="20"/>
        </w:rPr>
        <w:t>**</w:t>
      </w:r>
    </w:p>
    <w:p w14:paraId="179BB427" w14:textId="77777777" w:rsidR="002D20EE" w:rsidRDefault="00DD000A">
      <w:pPr>
        <w:tabs>
          <w:tab w:val="left" w:pos="1054"/>
        </w:tabs>
        <w:spacing w:line="225" w:lineRule="auto"/>
        <w:ind w:left="224"/>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Get</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number</w:t>
      </w:r>
      <w:r>
        <w:rPr>
          <w:rFonts w:ascii="Courier New"/>
          <w:color w:val="197F19"/>
          <w:spacing w:val="-8"/>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currently</w:t>
      </w:r>
      <w:r>
        <w:rPr>
          <w:rFonts w:ascii="Courier New"/>
          <w:color w:val="197F19"/>
          <w:spacing w:val="-8"/>
          <w:sz w:val="20"/>
        </w:rPr>
        <w:t xml:space="preserve"> </w:t>
      </w:r>
      <w:r>
        <w:rPr>
          <w:rFonts w:ascii="Courier New"/>
          <w:color w:val="197F19"/>
          <w:sz w:val="20"/>
        </w:rPr>
        <w:t>free/available</w:t>
      </w:r>
      <w:r>
        <w:rPr>
          <w:rFonts w:ascii="Courier New"/>
          <w:color w:val="197F19"/>
          <w:spacing w:val="-8"/>
          <w:sz w:val="20"/>
        </w:rPr>
        <w:t xml:space="preserve"> </w:t>
      </w:r>
      <w:r>
        <w:rPr>
          <w:rFonts w:ascii="Courier New"/>
          <w:color w:val="197F19"/>
          <w:sz w:val="20"/>
        </w:rPr>
        <w:t>sample</w:t>
      </w:r>
      <w:r>
        <w:rPr>
          <w:rFonts w:ascii="Courier New"/>
          <w:color w:val="197F19"/>
          <w:spacing w:val="-7"/>
          <w:sz w:val="20"/>
        </w:rPr>
        <w:t xml:space="preserve"> </w:t>
      </w:r>
      <w:r>
        <w:rPr>
          <w:rFonts w:ascii="Courier New"/>
          <w:color w:val="197F19"/>
          <w:spacing w:val="-2"/>
          <w:sz w:val="20"/>
        </w:rPr>
        <w:t>slots.</w:t>
      </w:r>
    </w:p>
    <w:p w14:paraId="4B5AF424" w14:textId="77777777" w:rsidR="002D20EE" w:rsidRDefault="00DD000A">
      <w:pPr>
        <w:tabs>
          <w:tab w:val="left" w:pos="1054"/>
        </w:tabs>
        <w:spacing w:before="16" w:line="218" w:lineRule="exact"/>
        <w:ind w:left="224"/>
        <w:rPr>
          <w:rFonts w:ascii="Courier New"/>
          <w:sz w:val="20"/>
        </w:rPr>
      </w:pPr>
      <w:r>
        <w:rPr>
          <w:color w:val="7F7F7F"/>
          <w:spacing w:val="-5"/>
          <w:sz w:val="12"/>
        </w:rPr>
        <w:t>37</w:t>
      </w:r>
      <w:r>
        <w:rPr>
          <w:color w:val="7F7F7F"/>
          <w:sz w:val="12"/>
        </w:rPr>
        <w:tab/>
      </w:r>
      <w:r>
        <w:rPr>
          <w:rFonts w:ascii="Courier New"/>
          <w:color w:val="197F19"/>
          <w:spacing w:val="-10"/>
          <w:position w:val="-2"/>
          <w:sz w:val="20"/>
        </w:rPr>
        <w:t>*</w:t>
      </w:r>
    </w:p>
    <w:p w14:paraId="7B54D6DA" w14:textId="77777777" w:rsidR="002D20EE" w:rsidRDefault="00DD000A">
      <w:pPr>
        <w:tabs>
          <w:tab w:val="left" w:pos="1054"/>
        </w:tabs>
        <w:spacing w:before="5" w:line="216" w:lineRule="auto"/>
        <w:ind w:left="224"/>
        <w:rPr>
          <w:rFonts w:ascii="Courier New"/>
          <w:sz w:val="20"/>
        </w:rPr>
      </w:pPr>
      <w:r>
        <w:rPr>
          <w:color w:val="7F7F7F"/>
          <w:spacing w:val="-5"/>
          <w:sz w:val="12"/>
        </w:rPr>
        <w:t>38</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number</w:t>
      </w:r>
      <w:r>
        <w:rPr>
          <w:rFonts w:ascii="Courier New"/>
          <w:color w:val="197F19"/>
          <w:spacing w:val="-4"/>
          <w:sz w:val="20"/>
        </w:rPr>
        <w:t xml:space="preserve"> </w:t>
      </w:r>
      <w:r>
        <w:rPr>
          <w:rFonts w:ascii="Courier New"/>
          <w:color w:val="197F19"/>
          <w:sz w:val="20"/>
        </w:rPr>
        <w:t>from</w:t>
      </w:r>
      <w:r>
        <w:rPr>
          <w:rFonts w:ascii="Courier New"/>
          <w:color w:val="197F19"/>
          <w:spacing w:val="-5"/>
          <w:sz w:val="20"/>
        </w:rPr>
        <w:t xml:space="preserve"> </w:t>
      </w:r>
      <w:r>
        <w:rPr>
          <w:rFonts w:ascii="Courier New"/>
          <w:color w:val="197F19"/>
          <w:sz w:val="20"/>
        </w:rPr>
        <w:t>0</w:t>
      </w:r>
      <w:r>
        <w:rPr>
          <w:rFonts w:ascii="Courier New"/>
          <w:color w:val="197F19"/>
          <w:spacing w:val="-4"/>
          <w:sz w:val="20"/>
        </w:rPr>
        <w:t xml:space="preserve"> </w:t>
      </w:r>
      <w:r>
        <w:rPr>
          <w:rFonts w:ascii="Courier New"/>
          <w:color w:val="197F19"/>
          <w:sz w:val="20"/>
        </w:rPr>
        <w:t>-</w:t>
      </w:r>
      <w:r>
        <w:rPr>
          <w:rFonts w:ascii="Courier New"/>
          <w:color w:val="197F19"/>
          <w:spacing w:val="-5"/>
          <w:sz w:val="20"/>
        </w:rPr>
        <w:t xml:space="preserve"> </w:t>
      </w:r>
      <w:r>
        <w:rPr>
          <w:rFonts w:ascii="Courier New"/>
          <w:color w:val="197F19"/>
          <w:sz w:val="20"/>
        </w:rPr>
        <w:t>N</w:t>
      </w:r>
      <w:r>
        <w:rPr>
          <w:rFonts w:ascii="Courier New"/>
          <w:color w:val="197F19"/>
          <w:spacing w:val="-5"/>
          <w:sz w:val="20"/>
        </w:rPr>
        <w:t xml:space="preserve"> </w:t>
      </w:r>
      <w:r>
        <w:rPr>
          <w:rFonts w:ascii="Courier New"/>
          <w:color w:val="197F19"/>
          <w:sz w:val="20"/>
        </w:rPr>
        <w:t>(N</w:t>
      </w:r>
      <w:r>
        <w:rPr>
          <w:rFonts w:ascii="Courier New"/>
          <w:color w:val="197F19"/>
          <w:spacing w:val="-4"/>
          <w:sz w:val="20"/>
        </w:rPr>
        <w:t xml:space="preserve"> </w:t>
      </w:r>
      <w:r>
        <w:rPr>
          <w:rFonts w:ascii="Courier New"/>
          <w:color w:val="197F19"/>
          <w:sz w:val="20"/>
        </w:rPr>
        <w:t>=</w:t>
      </w:r>
      <w:r>
        <w:rPr>
          <w:rFonts w:ascii="Courier New"/>
          <w:color w:val="197F19"/>
          <w:spacing w:val="-5"/>
          <w:sz w:val="20"/>
        </w:rPr>
        <w:t xml:space="preserve"> </w:t>
      </w:r>
      <w:r>
        <w:rPr>
          <w:rFonts w:ascii="Courier New"/>
          <w:color w:val="197F19"/>
          <w:sz w:val="20"/>
        </w:rPr>
        <w:t>count</w:t>
      </w:r>
      <w:r>
        <w:rPr>
          <w:rFonts w:ascii="Courier New"/>
          <w:color w:val="197F19"/>
          <w:spacing w:val="-4"/>
          <w:sz w:val="20"/>
        </w:rPr>
        <w:t xml:space="preserve"> </w:t>
      </w:r>
      <w:r>
        <w:rPr>
          <w:rFonts w:ascii="Courier New"/>
          <w:color w:val="197F19"/>
          <w:sz w:val="20"/>
        </w:rPr>
        <w:t>given</w:t>
      </w:r>
      <w:r>
        <w:rPr>
          <w:rFonts w:ascii="Courier New"/>
          <w:color w:val="197F19"/>
          <w:spacing w:val="-5"/>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call</w:t>
      </w:r>
      <w:r>
        <w:rPr>
          <w:rFonts w:ascii="Courier New"/>
          <w:color w:val="197F19"/>
          <w:spacing w:val="-4"/>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pacing w:val="-2"/>
          <w:sz w:val="20"/>
        </w:rPr>
        <w:t>Subscribe())</w:t>
      </w:r>
    </w:p>
    <w:p w14:paraId="00C357DE" w14:textId="77777777" w:rsidR="002D20EE" w:rsidRDefault="00DD000A">
      <w:pPr>
        <w:tabs>
          <w:tab w:val="left" w:pos="1054"/>
          <w:tab w:val="left" w:pos="2250"/>
        </w:tabs>
        <w:spacing w:before="5" w:line="216" w:lineRule="auto"/>
        <w:ind w:left="224"/>
        <w:rPr>
          <w:rFonts w:ascii="Courier New"/>
          <w:sz w:val="20"/>
        </w:rPr>
      </w:pPr>
      <w:r>
        <w:rPr>
          <w:color w:val="7F7F7F"/>
          <w:spacing w:val="-5"/>
          <w:sz w:val="12"/>
        </w:rPr>
        <w:t>39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or</w:t>
      </w:r>
      <w:r>
        <w:rPr>
          <w:rFonts w:ascii="Courier New"/>
          <w:color w:val="197F19"/>
          <w:spacing w:val="-7"/>
          <w:sz w:val="20"/>
        </w:rPr>
        <w:t xml:space="preserve"> </w:t>
      </w:r>
      <w:r>
        <w:rPr>
          <w:rFonts w:ascii="Courier New"/>
          <w:color w:val="197F19"/>
          <w:sz w:val="20"/>
        </w:rPr>
        <w:t>an</w:t>
      </w:r>
      <w:r>
        <w:rPr>
          <w:rFonts w:ascii="Courier New"/>
          <w:color w:val="197F19"/>
          <w:spacing w:val="-6"/>
          <w:sz w:val="20"/>
        </w:rPr>
        <w:t xml:space="preserve"> </w:t>
      </w:r>
      <w:r>
        <w:rPr>
          <w:rFonts w:ascii="Courier New"/>
          <w:color w:val="197F19"/>
          <w:sz w:val="20"/>
        </w:rPr>
        <w:t>ErrorCode</w:t>
      </w:r>
      <w:r>
        <w:rPr>
          <w:rFonts w:ascii="Courier New"/>
          <w:color w:val="197F19"/>
          <w:spacing w:val="-6"/>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z w:val="20"/>
        </w:rPr>
        <w:t>case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number</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currently</w:t>
      </w:r>
      <w:r>
        <w:rPr>
          <w:rFonts w:ascii="Courier New"/>
          <w:color w:val="197F19"/>
          <w:spacing w:val="-6"/>
          <w:sz w:val="20"/>
        </w:rPr>
        <w:t xml:space="preserve"> </w:t>
      </w:r>
      <w:r>
        <w:rPr>
          <w:rFonts w:ascii="Courier New"/>
          <w:color w:val="197F19"/>
          <w:sz w:val="20"/>
        </w:rPr>
        <w:t>held</w:t>
      </w:r>
      <w:r>
        <w:rPr>
          <w:rFonts w:ascii="Courier New"/>
          <w:color w:val="197F19"/>
          <w:spacing w:val="-6"/>
          <w:sz w:val="20"/>
        </w:rPr>
        <w:t xml:space="preserve"> </w:t>
      </w:r>
      <w:r>
        <w:rPr>
          <w:rFonts w:ascii="Courier New"/>
          <w:color w:val="197F19"/>
          <w:spacing w:val="-2"/>
          <w:sz w:val="20"/>
        </w:rPr>
        <w:t>samples</w:t>
      </w:r>
    </w:p>
    <w:p w14:paraId="610E9E10" w14:textId="77777777" w:rsidR="002D20EE" w:rsidRDefault="00DD000A">
      <w:pPr>
        <w:tabs>
          <w:tab w:val="left" w:pos="1054"/>
          <w:tab w:val="left" w:pos="2250"/>
        </w:tabs>
        <w:spacing w:before="5" w:line="216" w:lineRule="auto"/>
        <w:ind w:left="224"/>
        <w:rPr>
          <w:rFonts w:ascii="Courier New"/>
          <w:sz w:val="20"/>
        </w:rPr>
      </w:pPr>
      <w:r>
        <w:rPr>
          <w:color w:val="7F7F7F"/>
          <w:spacing w:val="-5"/>
          <w:sz w:val="12"/>
        </w:rPr>
        <w:t>40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already</w:t>
      </w:r>
      <w:r>
        <w:rPr>
          <w:rFonts w:ascii="Courier New"/>
          <w:color w:val="197F19"/>
          <w:spacing w:val="-7"/>
          <w:sz w:val="20"/>
        </w:rPr>
        <w:t xml:space="preserve"> </w:t>
      </w:r>
      <w:r>
        <w:rPr>
          <w:rFonts w:ascii="Courier New"/>
          <w:color w:val="197F19"/>
          <w:sz w:val="20"/>
        </w:rPr>
        <w:t>exceeds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max</w:t>
      </w:r>
      <w:r>
        <w:rPr>
          <w:rFonts w:ascii="Courier New"/>
          <w:color w:val="197F19"/>
          <w:spacing w:val="-7"/>
          <w:sz w:val="20"/>
        </w:rPr>
        <w:t xml:space="preserve"> </w:t>
      </w:r>
      <w:r>
        <w:rPr>
          <w:rFonts w:ascii="Courier New"/>
          <w:color w:val="197F19"/>
          <w:sz w:val="20"/>
        </w:rPr>
        <w:t>number</w:t>
      </w:r>
      <w:r>
        <w:rPr>
          <w:rFonts w:ascii="Courier New"/>
          <w:color w:val="197F19"/>
          <w:spacing w:val="-7"/>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pacing w:val="-2"/>
          <w:sz w:val="20"/>
        </w:rPr>
        <w:t>Subscribe().</w:t>
      </w:r>
    </w:p>
    <w:p w14:paraId="08D2B16C" w14:textId="77777777" w:rsidR="002D20EE" w:rsidRDefault="00DD000A">
      <w:pPr>
        <w:tabs>
          <w:tab w:val="left" w:pos="1054"/>
        </w:tabs>
        <w:spacing w:before="5" w:line="216" w:lineRule="auto"/>
        <w:ind w:left="224"/>
        <w:rPr>
          <w:rFonts w:ascii="Courier New"/>
          <w:sz w:val="20"/>
        </w:rPr>
      </w:pPr>
      <w:r>
        <w:rPr>
          <w:color w:val="7F7F7F"/>
          <w:spacing w:val="-5"/>
          <w:sz w:val="12"/>
        </w:rPr>
        <w:t>41</w:t>
      </w:r>
      <w:r>
        <w:rPr>
          <w:color w:val="7F7F7F"/>
          <w:sz w:val="12"/>
        </w:rPr>
        <w:tab/>
      </w:r>
      <w:r>
        <w:rPr>
          <w:rFonts w:ascii="Courier New"/>
          <w:color w:val="197F19"/>
          <w:spacing w:val="-5"/>
          <w:position w:val="-2"/>
          <w:sz w:val="20"/>
        </w:rPr>
        <w:t>*</w:t>
      </w:r>
      <w:r>
        <w:rPr>
          <w:rFonts w:ascii="Courier New"/>
          <w:color w:val="197F19"/>
          <w:spacing w:val="-5"/>
          <w:sz w:val="20"/>
        </w:rPr>
        <w:t>/</w:t>
      </w:r>
    </w:p>
    <w:p w14:paraId="15ED2081" w14:textId="77777777" w:rsidR="002D20EE" w:rsidRDefault="00DD000A">
      <w:pPr>
        <w:tabs>
          <w:tab w:val="left" w:pos="935"/>
        </w:tabs>
        <w:spacing w:line="218" w:lineRule="exact"/>
        <w:ind w:left="224"/>
        <w:rPr>
          <w:rFonts w:ascii="Courier New"/>
          <w:sz w:val="20"/>
        </w:rPr>
      </w:pPr>
      <w:r>
        <w:rPr>
          <w:color w:val="7F7F7F"/>
          <w:spacing w:val="-5"/>
          <w:sz w:val="12"/>
        </w:rPr>
        <w:t>42</w:t>
      </w:r>
      <w:r>
        <w:rPr>
          <w:color w:val="7F7F7F"/>
          <w:sz w:val="12"/>
        </w:rPr>
        <w:tab/>
      </w:r>
      <w:r>
        <w:rPr>
          <w:rFonts w:ascii="Courier New"/>
          <w:sz w:val="20"/>
        </w:rPr>
        <w:t>size_t</w:t>
      </w:r>
      <w:r>
        <w:rPr>
          <w:rFonts w:ascii="Courier New"/>
          <w:spacing w:val="-14"/>
          <w:sz w:val="20"/>
        </w:rPr>
        <w:t xml:space="preserve"> </w:t>
      </w:r>
      <w:r>
        <w:rPr>
          <w:rFonts w:ascii="Courier New"/>
          <w:sz w:val="20"/>
        </w:rPr>
        <w:t>GetFreeSampleCount()</w:t>
      </w:r>
      <w:r>
        <w:rPr>
          <w:rFonts w:ascii="Courier New"/>
          <w:spacing w:val="-13"/>
          <w:sz w:val="20"/>
        </w:rPr>
        <w:t xml:space="preserve"> </w:t>
      </w:r>
      <w:r>
        <w:rPr>
          <w:rFonts w:ascii="Courier New"/>
          <w:color w:val="720072"/>
          <w:sz w:val="20"/>
        </w:rPr>
        <w:t>const</w:t>
      </w:r>
      <w:r>
        <w:rPr>
          <w:rFonts w:ascii="Courier New"/>
          <w:color w:val="720072"/>
          <w:spacing w:val="-14"/>
          <w:sz w:val="20"/>
        </w:rPr>
        <w:t xml:space="preserve"> </w:t>
      </w:r>
      <w:r>
        <w:rPr>
          <w:rFonts w:ascii="Courier New"/>
          <w:spacing w:val="-2"/>
          <w:sz w:val="20"/>
        </w:rPr>
        <w:t>noexcept;</w:t>
      </w:r>
    </w:p>
    <w:p w14:paraId="4504A50B" w14:textId="77777777" w:rsidR="002D20EE" w:rsidRDefault="00DD000A">
      <w:pPr>
        <w:spacing w:before="67"/>
        <w:ind w:left="224"/>
        <w:rPr>
          <w:sz w:val="12"/>
        </w:rPr>
      </w:pPr>
      <w:r>
        <w:rPr>
          <w:color w:val="7F7F7F"/>
          <w:spacing w:val="-5"/>
          <w:sz w:val="12"/>
        </w:rPr>
        <w:t>43</w:t>
      </w:r>
    </w:p>
    <w:p w14:paraId="5E3C68F7" w14:textId="77777777" w:rsidR="002D20EE" w:rsidRDefault="00DD000A">
      <w:pPr>
        <w:tabs>
          <w:tab w:val="left" w:pos="935"/>
        </w:tabs>
        <w:spacing w:before="61" w:line="216" w:lineRule="auto"/>
        <w:ind w:left="224"/>
        <w:rPr>
          <w:rFonts w:ascii="Courier New"/>
          <w:sz w:val="20"/>
        </w:rPr>
      </w:pPr>
      <w:r>
        <w:rPr>
          <w:color w:val="7F7F7F"/>
          <w:spacing w:val="-5"/>
          <w:sz w:val="12"/>
        </w:rPr>
        <w:t>44</w:t>
      </w:r>
      <w:r>
        <w:rPr>
          <w:color w:val="7F7F7F"/>
          <w:sz w:val="12"/>
        </w:rPr>
        <w:tab/>
      </w:r>
      <w:r>
        <w:rPr>
          <w:rFonts w:ascii="Courier New"/>
          <w:color w:val="197F19"/>
          <w:spacing w:val="-5"/>
          <w:sz w:val="20"/>
        </w:rPr>
        <w:t>/</w:t>
      </w:r>
      <w:r>
        <w:rPr>
          <w:rFonts w:ascii="Courier New"/>
          <w:color w:val="197F19"/>
          <w:spacing w:val="-5"/>
          <w:position w:val="-2"/>
          <w:sz w:val="20"/>
        </w:rPr>
        <w:t>**</w:t>
      </w:r>
    </w:p>
    <w:p w14:paraId="4E93C0FE" w14:textId="77777777" w:rsidR="002D20EE" w:rsidRDefault="00DD000A">
      <w:pPr>
        <w:tabs>
          <w:tab w:val="left" w:pos="1054"/>
        </w:tabs>
        <w:spacing w:before="5" w:line="216" w:lineRule="auto"/>
        <w:ind w:left="224"/>
        <w:rPr>
          <w:rFonts w:ascii="Courier New"/>
          <w:sz w:val="20"/>
        </w:rPr>
      </w:pPr>
      <w:r>
        <w:rPr>
          <w:color w:val="7F7F7F"/>
          <w:spacing w:val="-5"/>
          <w:sz w:val="12"/>
        </w:rPr>
        <w:t>45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Setting</w:t>
      </w:r>
      <w:r>
        <w:rPr>
          <w:rFonts w:ascii="Courier New"/>
          <w:color w:val="197F19"/>
          <w:spacing w:val="-8"/>
          <w:sz w:val="20"/>
        </w:rPr>
        <w:t xml:space="preserve"> </w:t>
      </w:r>
      <w:r>
        <w:rPr>
          <w:rFonts w:ascii="Courier New"/>
          <w:color w:val="197F19"/>
          <w:sz w:val="20"/>
        </w:rPr>
        <w:t>a</w:t>
      </w:r>
      <w:r>
        <w:rPr>
          <w:rFonts w:ascii="Courier New"/>
          <w:color w:val="197F19"/>
          <w:spacing w:val="-8"/>
          <w:sz w:val="20"/>
        </w:rPr>
        <w:t xml:space="preserve"> </w:t>
      </w:r>
      <w:r>
        <w:rPr>
          <w:rFonts w:ascii="Courier New"/>
          <w:color w:val="197F19"/>
          <w:sz w:val="20"/>
        </w:rPr>
        <w:t>receive</w:t>
      </w:r>
      <w:r>
        <w:rPr>
          <w:rFonts w:ascii="Courier New"/>
          <w:color w:val="197F19"/>
          <w:spacing w:val="-8"/>
          <w:sz w:val="20"/>
        </w:rPr>
        <w:t xml:space="preserve"> </w:t>
      </w:r>
      <w:r>
        <w:rPr>
          <w:rFonts w:ascii="Courier New"/>
          <w:color w:val="197F19"/>
          <w:sz w:val="20"/>
        </w:rPr>
        <w:t>handler</w:t>
      </w:r>
      <w:r>
        <w:rPr>
          <w:rFonts w:ascii="Courier New"/>
          <w:color w:val="197F19"/>
          <w:spacing w:val="-8"/>
          <w:sz w:val="20"/>
        </w:rPr>
        <w:t xml:space="preserve"> </w:t>
      </w:r>
      <w:r>
        <w:rPr>
          <w:rFonts w:ascii="Courier New"/>
          <w:color w:val="197F19"/>
          <w:sz w:val="20"/>
        </w:rPr>
        <w:t>signals</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Communication</w:t>
      </w:r>
      <w:r>
        <w:rPr>
          <w:rFonts w:ascii="Courier New"/>
          <w:color w:val="197F19"/>
          <w:spacing w:val="-8"/>
          <w:sz w:val="20"/>
        </w:rPr>
        <w:t xml:space="preserve"> </w:t>
      </w:r>
      <w:r>
        <w:rPr>
          <w:rFonts w:ascii="Courier New"/>
          <w:color w:val="197F19"/>
          <w:spacing w:val="-2"/>
          <w:sz w:val="20"/>
        </w:rPr>
        <w:t>Management</w:t>
      </w:r>
    </w:p>
    <w:p w14:paraId="155FB461" w14:textId="77777777" w:rsidR="002D20EE" w:rsidRDefault="00DD000A">
      <w:pPr>
        <w:tabs>
          <w:tab w:val="left" w:pos="1054"/>
        </w:tabs>
        <w:spacing w:before="5" w:line="216" w:lineRule="auto"/>
        <w:ind w:left="224"/>
        <w:rPr>
          <w:rFonts w:ascii="Courier New"/>
          <w:sz w:val="20"/>
        </w:rPr>
      </w:pPr>
      <w:r>
        <w:rPr>
          <w:color w:val="7F7F7F"/>
          <w:spacing w:val="-5"/>
          <w:sz w:val="12"/>
        </w:rPr>
        <w:t>46</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implementation</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use</w:t>
      </w:r>
      <w:r>
        <w:rPr>
          <w:rFonts w:ascii="Courier New"/>
          <w:color w:val="197F19"/>
          <w:spacing w:val="-7"/>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z w:val="20"/>
        </w:rPr>
        <w:t>style</w:t>
      </w:r>
      <w:r>
        <w:rPr>
          <w:rFonts w:ascii="Courier New"/>
          <w:color w:val="197F19"/>
          <w:spacing w:val="-7"/>
          <w:sz w:val="20"/>
        </w:rPr>
        <w:t xml:space="preserve"> </w:t>
      </w:r>
      <w:r>
        <w:rPr>
          <w:rFonts w:ascii="Courier New"/>
          <w:color w:val="197F19"/>
          <w:spacing w:val="-2"/>
          <w:sz w:val="20"/>
        </w:rPr>
        <w:t>mode.</w:t>
      </w:r>
    </w:p>
    <w:p w14:paraId="1397BA7E" w14:textId="77777777" w:rsidR="002D20EE" w:rsidRDefault="00DD000A">
      <w:pPr>
        <w:tabs>
          <w:tab w:val="left" w:pos="1054"/>
        </w:tabs>
        <w:spacing w:before="5" w:line="216" w:lineRule="auto"/>
        <w:ind w:left="224"/>
        <w:rPr>
          <w:rFonts w:ascii="Courier New"/>
          <w:sz w:val="20"/>
        </w:rPr>
      </w:pPr>
      <w:r>
        <w:rPr>
          <w:color w:val="7F7F7F"/>
          <w:spacing w:val="-5"/>
          <w:sz w:val="12"/>
        </w:rPr>
        <w:t>47</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I.e.</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registered</w:t>
      </w:r>
      <w:r>
        <w:rPr>
          <w:rFonts w:ascii="Courier New"/>
          <w:color w:val="197F19"/>
          <w:spacing w:val="-8"/>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gets</w:t>
      </w:r>
      <w:r>
        <w:rPr>
          <w:rFonts w:ascii="Courier New"/>
          <w:color w:val="197F19"/>
          <w:spacing w:val="-8"/>
          <w:sz w:val="20"/>
        </w:rPr>
        <w:t xml:space="preserve"> </w:t>
      </w:r>
      <w:r>
        <w:rPr>
          <w:rFonts w:ascii="Courier New"/>
          <w:color w:val="197F19"/>
          <w:sz w:val="20"/>
        </w:rPr>
        <w:t>called</w:t>
      </w:r>
      <w:r>
        <w:rPr>
          <w:rFonts w:ascii="Courier New"/>
          <w:color w:val="197F19"/>
          <w:spacing w:val="-8"/>
          <w:sz w:val="20"/>
        </w:rPr>
        <w:t xml:space="preserve"> </w:t>
      </w:r>
      <w:r>
        <w:rPr>
          <w:rFonts w:ascii="Courier New"/>
          <w:color w:val="197F19"/>
          <w:sz w:val="20"/>
        </w:rPr>
        <w:t>asynchronously</w:t>
      </w:r>
      <w:r>
        <w:rPr>
          <w:rFonts w:ascii="Courier New"/>
          <w:color w:val="197F19"/>
          <w:spacing w:val="-8"/>
          <w:sz w:val="20"/>
        </w:rPr>
        <w:t xml:space="preserve"> </w:t>
      </w:r>
      <w:r>
        <w:rPr>
          <w:rFonts w:ascii="Courier New"/>
          <w:color w:val="197F19"/>
          <w:sz w:val="20"/>
        </w:rPr>
        <w:t>by</w:t>
      </w:r>
      <w:r>
        <w:rPr>
          <w:rFonts w:ascii="Courier New"/>
          <w:color w:val="197F19"/>
          <w:spacing w:val="-8"/>
          <w:sz w:val="20"/>
        </w:rPr>
        <w:t xml:space="preserve"> </w:t>
      </w:r>
      <w:r>
        <w:rPr>
          <w:rFonts w:ascii="Courier New"/>
          <w:color w:val="197F19"/>
          <w:spacing w:val="-5"/>
          <w:sz w:val="20"/>
        </w:rPr>
        <w:t>the</w:t>
      </w:r>
    </w:p>
    <w:p w14:paraId="3EDA31AA" w14:textId="77777777" w:rsidR="002D20EE" w:rsidRDefault="00DD000A">
      <w:pPr>
        <w:tabs>
          <w:tab w:val="left" w:pos="1054"/>
        </w:tabs>
        <w:spacing w:before="5" w:line="216" w:lineRule="auto"/>
        <w:ind w:left="224"/>
        <w:rPr>
          <w:rFonts w:ascii="Courier New"/>
          <w:sz w:val="20"/>
        </w:rPr>
      </w:pPr>
      <w:r>
        <w:rPr>
          <w:color w:val="7F7F7F"/>
          <w:spacing w:val="-5"/>
          <w:sz w:val="12"/>
        </w:rPr>
        <w:t>48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z w:val="20"/>
        </w:rPr>
        <w:t>Management</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soon</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new</w:t>
      </w:r>
      <w:r>
        <w:rPr>
          <w:rFonts w:ascii="Courier New"/>
          <w:color w:val="197F19"/>
          <w:spacing w:val="-7"/>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z w:val="20"/>
        </w:rPr>
        <w:t>data</w:t>
      </w:r>
      <w:r>
        <w:rPr>
          <w:rFonts w:ascii="Courier New"/>
          <w:color w:val="197F19"/>
          <w:spacing w:val="-8"/>
          <w:sz w:val="20"/>
        </w:rPr>
        <w:t xml:space="preserve"> </w:t>
      </w:r>
      <w:r>
        <w:rPr>
          <w:rFonts w:ascii="Courier New"/>
          <w:color w:val="197F19"/>
          <w:sz w:val="20"/>
        </w:rPr>
        <w:t>arrives</w:t>
      </w:r>
      <w:r>
        <w:rPr>
          <w:rFonts w:ascii="Courier New"/>
          <w:color w:val="197F19"/>
          <w:spacing w:val="-7"/>
          <w:sz w:val="20"/>
        </w:rPr>
        <w:t xml:space="preserve"> </w:t>
      </w:r>
      <w:r>
        <w:rPr>
          <w:rFonts w:ascii="Courier New"/>
          <w:color w:val="197F19"/>
          <w:spacing w:val="-5"/>
          <w:sz w:val="20"/>
        </w:rPr>
        <w:t>for</w:t>
      </w:r>
    </w:p>
    <w:p w14:paraId="53B021F2" w14:textId="77777777" w:rsidR="002D20EE" w:rsidRDefault="00DD000A">
      <w:pPr>
        <w:tabs>
          <w:tab w:val="left" w:pos="1054"/>
        </w:tabs>
        <w:spacing w:before="6" w:line="216" w:lineRule="auto"/>
        <w:ind w:left="224"/>
        <w:rPr>
          <w:rFonts w:ascii="Courier New"/>
          <w:sz w:val="20"/>
        </w:rPr>
      </w:pPr>
      <w:r>
        <w:rPr>
          <w:color w:val="7F7F7F"/>
          <w:spacing w:val="-5"/>
          <w:sz w:val="12"/>
        </w:rPr>
        <w:t>49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that</w:t>
      </w:r>
      <w:r>
        <w:rPr>
          <w:rFonts w:ascii="Courier New"/>
          <w:color w:val="197F19"/>
          <w:spacing w:val="-6"/>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user</w:t>
      </w:r>
      <w:r>
        <w:rPr>
          <w:rFonts w:ascii="Courier New"/>
          <w:color w:val="197F19"/>
          <w:spacing w:val="-6"/>
          <w:sz w:val="20"/>
        </w:rPr>
        <w:t xml:space="preserve"> </w:t>
      </w:r>
      <w:r>
        <w:rPr>
          <w:rFonts w:ascii="Courier New"/>
          <w:color w:val="197F19"/>
          <w:sz w:val="20"/>
        </w:rPr>
        <w:t>wants</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have</w:t>
      </w:r>
      <w:r>
        <w:rPr>
          <w:rFonts w:ascii="Courier New"/>
          <w:color w:val="197F19"/>
          <w:spacing w:val="-6"/>
          <w:sz w:val="20"/>
        </w:rPr>
        <w:t xml:space="preserve"> </w:t>
      </w:r>
      <w:r>
        <w:rPr>
          <w:rFonts w:ascii="Courier New"/>
          <w:color w:val="197F19"/>
          <w:sz w:val="20"/>
        </w:rPr>
        <w:t>strict</w:t>
      </w:r>
      <w:r>
        <w:rPr>
          <w:rFonts w:ascii="Courier New"/>
          <w:color w:val="197F19"/>
          <w:spacing w:val="-5"/>
          <w:sz w:val="20"/>
        </w:rPr>
        <w:t xml:space="preserve"> </w:t>
      </w:r>
      <w:r>
        <w:rPr>
          <w:rFonts w:ascii="Courier New"/>
          <w:color w:val="197F19"/>
          <w:sz w:val="20"/>
        </w:rPr>
        <w:t>polling</w:t>
      </w:r>
      <w:r>
        <w:rPr>
          <w:rFonts w:ascii="Courier New"/>
          <w:color w:val="197F19"/>
          <w:spacing w:val="-6"/>
          <w:sz w:val="20"/>
        </w:rPr>
        <w:t xml:space="preserve"> </w:t>
      </w:r>
      <w:r>
        <w:rPr>
          <w:rFonts w:ascii="Courier New"/>
          <w:color w:val="197F19"/>
          <w:spacing w:val="-2"/>
          <w:sz w:val="20"/>
        </w:rPr>
        <w:t>behavior,</w:t>
      </w:r>
    </w:p>
    <w:p w14:paraId="27131CEE" w14:textId="77777777" w:rsidR="002D20EE" w:rsidRDefault="00DD000A">
      <w:pPr>
        <w:tabs>
          <w:tab w:val="left" w:pos="1054"/>
        </w:tabs>
        <w:spacing w:line="225" w:lineRule="auto"/>
        <w:ind w:left="224"/>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where</w:t>
      </w:r>
      <w:r>
        <w:rPr>
          <w:rFonts w:ascii="Courier New"/>
          <w:color w:val="197F19"/>
          <w:spacing w:val="-6"/>
          <w:sz w:val="20"/>
        </w:rPr>
        <w:t xml:space="preserve"> </w:t>
      </w:r>
      <w:r>
        <w:rPr>
          <w:rFonts w:ascii="Courier New"/>
          <w:color w:val="197F19"/>
          <w:sz w:val="20"/>
        </w:rPr>
        <w:t>no</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NO</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should</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pacing w:val="-2"/>
          <w:sz w:val="20"/>
        </w:rPr>
        <w:t>registered.</w:t>
      </w:r>
    </w:p>
    <w:p w14:paraId="23498C09" w14:textId="77777777" w:rsidR="002D20EE" w:rsidRDefault="00DD000A">
      <w:pPr>
        <w:tabs>
          <w:tab w:val="left" w:pos="1054"/>
        </w:tabs>
        <w:spacing w:before="15" w:line="218" w:lineRule="exact"/>
        <w:ind w:left="224"/>
        <w:rPr>
          <w:rFonts w:ascii="Courier New"/>
          <w:sz w:val="20"/>
        </w:rPr>
      </w:pPr>
      <w:r>
        <w:rPr>
          <w:color w:val="7F7F7F"/>
          <w:spacing w:val="-5"/>
          <w:sz w:val="12"/>
        </w:rPr>
        <w:t>51</w:t>
      </w:r>
      <w:r>
        <w:rPr>
          <w:color w:val="7F7F7F"/>
          <w:sz w:val="12"/>
        </w:rPr>
        <w:tab/>
      </w:r>
      <w:r>
        <w:rPr>
          <w:rFonts w:ascii="Courier New"/>
          <w:color w:val="197F19"/>
          <w:spacing w:val="-10"/>
          <w:position w:val="-2"/>
          <w:sz w:val="20"/>
        </w:rPr>
        <w:t>*</w:t>
      </w:r>
    </w:p>
    <w:p w14:paraId="578E0A3D" w14:textId="77777777" w:rsidR="002D20EE" w:rsidRDefault="00DD000A">
      <w:pPr>
        <w:tabs>
          <w:tab w:val="left" w:pos="1054"/>
        </w:tabs>
        <w:spacing w:line="225" w:lineRule="auto"/>
        <w:ind w:left="224"/>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may</w:t>
      </w:r>
      <w:r>
        <w:rPr>
          <w:rFonts w:ascii="Courier New"/>
          <w:color w:val="197F19"/>
          <w:spacing w:val="-8"/>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overwritten</w:t>
      </w:r>
      <w:r>
        <w:rPr>
          <w:rFonts w:ascii="Courier New"/>
          <w:color w:val="197F19"/>
          <w:spacing w:val="-7"/>
          <w:sz w:val="20"/>
        </w:rPr>
        <w:t xml:space="preserve"> </w:t>
      </w:r>
      <w:r>
        <w:rPr>
          <w:rFonts w:ascii="Courier New"/>
          <w:color w:val="197F19"/>
          <w:sz w:val="20"/>
        </w:rPr>
        <w:t>anytime</w:t>
      </w:r>
      <w:r>
        <w:rPr>
          <w:rFonts w:ascii="Courier New"/>
          <w:color w:val="197F19"/>
          <w:spacing w:val="-8"/>
          <w:sz w:val="20"/>
        </w:rPr>
        <w:t xml:space="preserve"> </w:t>
      </w:r>
      <w:r>
        <w:rPr>
          <w:rFonts w:ascii="Courier New"/>
          <w:color w:val="197F19"/>
          <w:sz w:val="20"/>
        </w:rPr>
        <w:t>during</w:t>
      </w:r>
      <w:r>
        <w:rPr>
          <w:rFonts w:ascii="Courier New"/>
          <w:color w:val="197F19"/>
          <w:spacing w:val="-7"/>
          <w:sz w:val="20"/>
        </w:rPr>
        <w:t xml:space="preserve"> </w:t>
      </w:r>
      <w:r>
        <w:rPr>
          <w:rFonts w:ascii="Courier New"/>
          <w:color w:val="197F19"/>
          <w:spacing w:val="-2"/>
          <w:sz w:val="20"/>
        </w:rPr>
        <w:t>runtime.</w:t>
      </w:r>
    </w:p>
    <w:p w14:paraId="7F2B9F3F" w14:textId="77777777" w:rsidR="002D20EE" w:rsidRDefault="00DD000A">
      <w:pPr>
        <w:tabs>
          <w:tab w:val="left" w:pos="1054"/>
        </w:tabs>
        <w:spacing w:before="15" w:line="218" w:lineRule="exact"/>
        <w:ind w:left="224"/>
        <w:rPr>
          <w:rFonts w:ascii="Courier New"/>
          <w:sz w:val="20"/>
        </w:rPr>
      </w:pPr>
      <w:r>
        <w:rPr>
          <w:color w:val="7F7F7F"/>
          <w:spacing w:val="-5"/>
          <w:sz w:val="12"/>
        </w:rPr>
        <w:t>53</w:t>
      </w:r>
      <w:r>
        <w:rPr>
          <w:color w:val="7F7F7F"/>
          <w:sz w:val="12"/>
        </w:rPr>
        <w:tab/>
      </w:r>
      <w:r>
        <w:rPr>
          <w:rFonts w:ascii="Courier New"/>
          <w:color w:val="197F19"/>
          <w:spacing w:val="-10"/>
          <w:position w:val="-2"/>
          <w:sz w:val="20"/>
        </w:rPr>
        <w:t>*</w:t>
      </w:r>
    </w:p>
    <w:p w14:paraId="478932F7" w14:textId="77777777" w:rsidR="002D20EE" w:rsidRDefault="00DD000A">
      <w:pPr>
        <w:tabs>
          <w:tab w:val="left" w:pos="1054"/>
        </w:tabs>
        <w:spacing w:before="5" w:line="216" w:lineRule="auto"/>
        <w:ind w:left="224"/>
        <w:rPr>
          <w:rFonts w:ascii="Courier New"/>
          <w:sz w:val="20"/>
        </w:rPr>
      </w:pPr>
      <w:r>
        <w:rPr>
          <w:color w:val="7F7F7F"/>
          <w:spacing w:val="-5"/>
          <w:sz w:val="12"/>
        </w:rPr>
        <w:t>54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Provided</w:t>
      </w:r>
      <w:r>
        <w:rPr>
          <w:rFonts w:ascii="Courier New"/>
          <w:color w:val="197F19"/>
          <w:spacing w:val="-7"/>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needs</w:t>
      </w:r>
      <w:r>
        <w:rPr>
          <w:rFonts w:ascii="Courier New"/>
          <w:color w:val="197F19"/>
          <w:spacing w:val="-6"/>
          <w:sz w:val="20"/>
        </w:rPr>
        <w:t xml:space="preserve"> </w:t>
      </w:r>
      <w:r>
        <w:rPr>
          <w:rFonts w:ascii="Courier New"/>
          <w:color w:val="197F19"/>
          <w:sz w:val="20"/>
        </w:rPr>
        <w:t>not</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re-entrant</w:t>
      </w:r>
      <w:r>
        <w:rPr>
          <w:rFonts w:ascii="Courier New"/>
          <w:color w:val="197F19"/>
          <w:spacing w:val="-6"/>
          <w:sz w:val="20"/>
        </w:rPr>
        <w:t xml:space="preserve"> </w:t>
      </w:r>
      <w:r>
        <w:rPr>
          <w:rFonts w:ascii="Courier New"/>
          <w:color w:val="197F19"/>
          <w:sz w:val="20"/>
        </w:rPr>
        <w:t>since</w:t>
      </w:r>
      <w:r>
        <w:rPr>
          <w:rFonts w:ascii="Courier New"/>
          <w:color w:val="197F19"/>
          <w:spacing w:val="-7"/>
          <w:sz w:val="20"/>
        </w:rPr>
        <w:t xml:space="preserve"> </w:t>
      </w:r>
      <w:r>
        <w:rPr>
          <w:rFonts w:ascii="Courier New"/>
          <w:color w:val="197F19"/>
          <w:spacing w:val="-5"/>
          <w:sz w:val="20"/>
        </w:rPr>
        <w:t>the</w:t>
      </w:r>
    </w:p>
    <w:p w14:paraId="757509F7" w14:textId="77777777" w:rsidR="002D20EE" w:rsidRDefault="00DD000A">
      <w:pPr>
        <w:tabs>
          <w:tab w:val="left" w:pos="1054"/>
        </w:tabs>
        <w:spacing w:line="225" w:lineRule="auto"/>
        <w:ind w:left="224"/>
        <w:rPr>
          <w:rFonts w:ascii="Courier New"/>
          <w:sz w:val="20"/>
        </w:rPr>
      </w:pPr>
      <w:r>
        <w:pict w14:anchorId="02852610">
          <v:shape id="docshape108" o:spid="_x0000_s1991" type="#_x0000_t202" style="position:absolute;left:0;text-align:left;margin-left:59.25pt;margin-top:11.85pt;width:412.15pt;height:12.2pt;z-index:15737856;mso-position-horizontal-relative:page" filled="f" stroked="f">
            <v:textbox inset="0,0,0,0">
              <w:txbxContent>
                <w:p w14:paraId="01A3A87A" w14:textId="77777777" w:rsidR="002D20EE" w:rsidRDefault="00DD000A">
                  <w:pPr>
                    <w:tabs>
                      <w:tab w:val="left" w:pos="830"/>
                    </w:tabs>
                    <w:spacing w:before="7" w:line="218" w:lineRule="auto"/>
                    <w:rPr>
                      <w:rFonts w:ascii="Courier New"/>
                      <w:sz w:val="20"/>
                    </w:rPr>
                  </w:pPr>
                  <w:r>
                    <w:rPr>
                      <w:color w:val="7F7F7F"/>
                      <w:spacing w:val="-5"/>
                      <w:sz w:val="12"/>
                    </w:rPr>
                    <w:t>56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handler:</w:t>
                  </w:r>
                  <w:r>
                    <w:rPr>
                      <w:rFonts w:ascii="Courier New"/>
                      <w:color w:val="197F19"/>
                      <w:spacing w:val="-5"/>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gets</w:t>
                  </w:r>
                  <w:r>
                    <w:rPr>
                      <w:rFonts w:ascii="Courier New"/>
                      <w:color w:val="197F19"/>
                      <w:spacing w:val="-6"/>
                      <w:sz w:val="20"/>
                    </w:rPr>
                    <w:t xml:space="preserve"> </w:t>
                  </w:r>
                  <w:r>
                    <w:rPr>
                      <w:rFonts w:ascii="Courier New"/>
                      <w:color w:val="197F19"/>
                      <w:sz w:val="20"/>
                    </w:rPr>
                    <w:t>called</w:t>
                  </w:r>
                  <w:r>
                    <w:rPr>
                      <w:rFonts w:ascii="Courier New"/>
                      <w:color w:val="197F19"/>
                      <w:spacing w:val="-5"/>
                      <w:sz w:val="20"/>
                    </w:rPr>
                    <w:t xml:space="preserve"> </w:t>
                  </w:r>
                  <w:r>
                    <w:rPr>
                      <w:rFonts w:ascii="Courier New"/>
                      <w:color w:val="197F19"/>
                      <w:sz w:val="20"/>
                    </w:rPr>
                    <w:t>once</w:t>
                  </w:r>
                  <w:r>
                    <w:rPr>
                      <w:rFonts w:ascii="Courier New"/>
                      <w:color w:val="197F19"/>
                      <w:spacing w:val="-6"/>
                      <w:sz w:val="20"/>
                    </w:rPr>
                    <w:t xml:space="preserve"> </w:t>
                  </w:r>
                  <w:r>
                    <w:rPr>
                      <w:rFonts w:ascii="Courier New"/>
                      <w:color w:val="197F19"/>
                      <w:sz w:val="20"/>
                    </w:rPr>
                    <w:t>by</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MW,</w:t>
                  </w:r>
                  <w:r>
                    <w:rPr>
                      <w:rFonts w:ascii="Courier New"/>
                      <w:color w:val="197F19"/>
                      <w:spacing w:val="-6"/>
                      <w:sz w:val="20"/>
                    </w:rPr>
                    <w:t xml:space="preserve"> </w:t>
                  </w:r>
                  <w:r>
                    <w:rPr>
                      <w:rFonts w:ascii="Courier New"/>
                      <w:color w:val="197F19"/>
                      <w:sz w:val="20"/>
                    </w:rPr>
                    <w:t>when</w:t>
                  </w:r>
                  <w:r>
                    <w:rPr>
                      <w:rFonts w:ascii="Courier New"/>
                      <w:color w:val="197F19"/>
                      <w:spacing w:val="-6"/>
                      <w:sz w:val="20"/>
                    </w:rPr>
                    <w:t xml:space="preserve"> </w:t>
                  </w:r>
                  <w:r>
                    <w:rPr>
                      <w:rFonts w:ascii="Courier New"/>
                      <w:color w:val="197F19"/>
                      <w:spacing w:val="-5"/>
                      <w:sz w:val="20"/>
                    </w:rPr>
                    <w:t>new</w:t>
                  </w:r>
                </w:p>
              </w:txbxContent>
            </v:textbox>
            <w10:wrap anchorx="page"/>
          </v:shape>
        </w:pict>
      </w:r>
      <w:r>
        <w:rPr>
          <w:color w:val="7F7F7F"/>
          <w:spacing w:val="-5"/>
          <w:sz w:val="12"/>
        </w:rPr>
        <w:t>55</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Communication</w:t>
      </w:r>
      <w:r>
        <w:rPr>
          <w:rFonts w:ascii="Courier New"/>
          <w:color w:val="197F19"/>
          <w:spacing w:val="-10"/>
          <w:sz w:val="20"/>
        </w:rPr>
        <w:t xml:space="preserve"> </w:t>
      </w:r>
      <w:r>
        <w:rPr>
          <w:rFonts w:ascii="Courier New"/>
          <w:color w:val="197F19"/>
          <w:sz w:val="20"/>
        </w:rPr>
        <w:t>Management</w:t>
      </w:r>
      <w:r>
        <w:rPr>
          <w:rFonts w:ascii="Courier New"/>
          <w:color w:val="197F19"/>
          <w:spacing w:val="-10"/>
          <w:sz w:val="20"/>
        </w:rPr>
        <w:t xml:space="preserve"> </w:t>
      </w:r>
      <w:r>
        <w:rPr>
          <w:rFonts w:ascii="Courier New"/>
          <w:color w:val="197F19"/>
          <w:sz w:val="20"/>
        </w:rPr>
        <w:t>implementation</w:t>
      </w:r>
      <w:r>
        <w:rPr>
          <w:rFonts w:ascii="Courier New"/>
          <w:color w:val="197F19"/>
          <w:spacing w:val="-10"/>
          <w:sz w:val="20"/>
        </w:rPr>
        <w:t xml:space="preserve"> </w:t>
      </w:r>
      <w:r>
        <w:rPr>
          <w:rFonts w:ascii="Courier New"/>
          <w:color w:val="197F19"/>
          <w:sz w:val="20"/>
        </w:rPr>
        <w:t>has</w:t>
      </w:r>
      <w:r>
        <w:rPr>
          <w:rFonts w:ascii="Courier New"/>
          <w:color w:val="197F19"/>
          <w:spacing w:val="-10"/>
          <w:sz w:val="20"/>
        </w:rPr>
        <w:t xml:space="preserve"> </w:t>
      </w:r>
      <w:r>
        <w:rPr>
          <w:rFonts w:ascii="Courier New"/>
          <w:color w:val="197F19"/>
          <w:sz w:val="20"/>
        </w:rPr>
        <w:t>to</w:t>
      </w:r>
      <w:r>
        <w:rPr>
          <w:rFonts w:ascii="Courier New"/>
          <w:color w:val="197F19"/>
          <w:spacing w:val="-10"/>
          <w:sz w:val="20"/>
        </w:rPr>
        <w:t xml:space="preserve"> </w:t>
      </w:r>
      <w:r>
        <w:rPr>
          <w:rFonts w:ascii="Courier New"/>
          <w:color w:val="197F19"/>
          <w:sz w:val="20"/>
        </w:rPr>
        <w:t>serialize</w:t>
      </w:r>
      <w:r>
        <w:rPr>
          <w:rFonts w:ascii="Courier New"/>
          <w:color w:val="197F19"/>
          <w:spacing w:val="-10"/>
          <w:sz w:val="20"/>
        </w:rPr>
        <w:t xml:space="preserve"> </w:t>
      </w:r>
      <w:r>
        <w:rPr>
          <w:rFonts w:ascii="Courier New"/>
          <w:color w:val="197F19"/>
          <w:spacing w:val="-2"/>
          <w:sz w:val="20"/>
        </w:rPr>
        <w:t>calls</w:t>
      </w:r>
    </w:p>
    <w:p w14:paraId="260C3993"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3E098528" w14:textId="77777777" w:rsidR="002D20EE" w:rsidRDefault="00DD000A">
      <w:pPr>
        <w:tabs>
          <w:tab w:val="left" w:pos="1054"/>
        </w:tabs>
        <w:spacing w:before="69"/>
        <w:ind w:left="224"/>
        <w:rPr>
          <w:rFonts w:ascii="Courier New"/>
          <w:sz w:val="20"/>
        </w:rPr>
      </w:pPr>
      <w:r>
        <w:rPr>
          <w:color w:val="7F7F7F"/>
          <w:spacing w:val="-5"/>
          <w:sz w:val="12"/>
        </w:rPr>
        <w:lastRenderedPageBreak/>
        <w:t>57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arrived</w:t>
      </w:r>
      <w:r>
        <w:rPr>
          <w:rFonts w:ascii="Courier New"/>
          <w:color w:val="197F19"/>
          <w:spacing w:val="-6"/>
          <w:sz w:val="20"/>
        </w:rPr>
        <w:t xml:space="preserve"> </w:t>
      </w:r>
      <w:r>
        <w:rPr>
          <w:rFonts w:ascii="Courier New"/>
          <w:color w:val="197F19"/>
          <w:sz w:val="20"/>
        </w:rPr>
        <w:t>since</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last</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pacing w:val="-2"/>
          <w:sz w:val="20"/>
        </w:rPr>
        <w:t>GetNewSamples().</w:t>
      </w:r>
    </w:p>
    <w:p w14:paraId="0E4637AF" w14:textId="77777777" w:rsidR="002D20EE" w:rsidRDefault="00DD000A">
      <w:pPr>
        <w:tabs>
          <w:tab w:val="left" w:pos="1054"/>
        </w:tabs>
        <w:spacing w:before="13" w:line="218" w:lineRule="exact"/>
        <w:ind w:left="224"/>
        <w:rPr>
          <w:rFonts w:ascii="Courier New"/>
          <w:sz w:val="20"/>
        </w:rPr>
      </w:pPr>
      <w:r>
        <w:rPr>
          <w:color w:val="7F7F7F"/>
          <w:spacing w:val="-5"/>
          <w:sz w:val="12"/>
        </w:rPr>
        <w:t>58</w:t>
      </w:r>
      <w:r>
        <w:rPr>
          <w:color w:val="7F7F7F"/>
          <w:sz w:val="12"/>
        </w:rPr>
        <w:tab/>
      </w:r>
      <w:r>
        <w:rPr>
          <w:rFonts w:ascii="Courier New"/>
          <w:color w:val="197F19"/>
          <w:spacing w:val="-10"/>
          <w:position w:val="-2"/>
          <w:sz w:val="20"/>
        </w:rPr>
        <w:t>*</w:t>
      </w:r>
    </w:p>
    <w:p w14:paraId="36D2FA7C" w14:textId="77777777" w:rsidR="002D20EE" w:rsidRDefault="00DD000A">
      <w:pPr>
        <w:tabs>
          <w:tab w:val="left" w:pos="1054"/>
        </w:tabs>
        <w:spacing w:before="4" w:line="216" w:lineRule="auto"/>
        <w:ind w:left="224"/>
        <w:rPr>
          <w:rFonts w:ascii="Courier New"/>
          <w:sz w:val="20"/>
        </w:rPr>
      </w:pPr>
      <w:r>
        <w:rPr>
          <w:color w:val="7F7F7F"/>
          <w:spacing w:val="-5"/>
          <w:sz w:val="12"/>
        </w:rPr>
        <w:t>59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When</w:t>
      </w:r>
      <w:r>
        <w:rPr>
          <w:rFonts w:ascii="Courier New"/>
          <w:color w:val="197F19"/>
          <w:spacing w:val="-8"/>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calls</w:t>
      </w:r>
      <w:r>
        <w:rPr>
          <w:rFonts w:ascii="Courier New"/>
          <w:color w:val="197F19"/>
          <w:spacing w:val="-8"/>
          <w:sz w:val="20"/>
        </w:rPr>
        <w:t xml:space="preserve"> </w:t>
      </w:r>
      <w:r>
        <w:rPr>
          <w:rFonts w:ascii="Courier New"/>
          <w:color w:val="197F19"/>
          <w:sz w:val="20"/>
        </w:rPr>
        <w:t>GetNewSamples()</w:t>
      </w:r>
      <w:r>
        <w:rPr>
          <w:rFonts w:ascii="Courier New"/>
          <w:color w:val="197F19"/>
          <w:spacing w:val="-7"/>
          <w:sz w:val="20"/>
        </w:rPr>
        <w:t xml:space="preserve"> </w:t>
      </w:r>
      <w:r>
        <w:rPr>
          <w:rFonts w:ascii="Courier New"/>
          <w:color w:val="197F19"/>
          <w:sz w:val="20"/>
        </w:rPr>
        <w:t>again</w:t>
      </w:r>
      <w:r>
        <w:rPr>
          <w:rFonts w:ascii="Courier New"/>
          <w:color w:val="197F19"/>
          <w:spacing w:val="-8"/>
          <w:sz w:val="20"/>
        </w:rPr>
        <w:t xml:space="preserve"> </w:t>
      </w:r>
      <w:r>
        <w:rPr>
          <w:rFonts w:ascii="Courier New"/>
          <w:color w:val="197F19"/>
          <w:sz w:val="20"/>
        </w:rPr>
        <w:t>in</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context</w:t>
      </w:r>
      <w:r>
        <w:rPr>
          <w:rFonts w:ascii="Courier New"/>
          <w:color w:val="197F19"/>
          <w:spacing w:val="-8"/>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pacing w:val="-5"/>
          <w:sz w:val="20"/>
        </w:rPr>
        <w:t>the</w:t>
      </w:r>
    </w:p>
    <w:p w14:paraId="56E02C94" w14:textId="77777777" w:rsidR="002D20EE" w:rsidRDefault="00DD000A">
      <w:pPr>
        <w:tabs>
          <w:tab w:val="left" w:pos="1054"/>
        </w:tabs>
        <w:spacing w:before="6" w:line="216" w:lineRule="auto"/>
        <w:ind w:left="224"/>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receive</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MW</w:t>
      </w:r>
      <w:r>
        <w:rPr>
          <w:rFonts w:ascii="Courier New"/>
          <w:color w:val="197F19"/>
          <w:spacing w:val="-5"/>
          <w:sz w:val="20"/>
        </w:rPr>
        <w:t xml:space="preserve"> </w:t>
      </w:r>
      <w:r>
        <w:rPr>
          <w:rFonts w:ascii="Courier New"/>
          <w:color w:val="197F19"/>
          <w:sz w:val="20"/>
        </w:rPr>
        <w:t>must</w:t>
      </w:r>
      <w:r>
        <w:rPr>
          <w:rFonts w:ascii="Courier New"/>
          <w:color w:val="197F19"/>
          <w:spacing w:val="-6"/>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case</w:t>
      </w:r>
      <w:r>
        <w:rPr>
          <w:rFonts w:ascii="Courier New"/>
          <w:color w:val="197F19"/>
          <w:spacing w:val="-6"/>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z w:val="20"/>
        </w:rPr>
        <w:t>events</w:t>
      </w:r>
      <w:r>
        <w:rPr>
          <w:rFonts w:ascii="Courier New"/>
          <w:color w:val="197F19"/>
          <w:spacing w:val="-5"/>
          <w:sz w:val="20"/>
        </w:rPr>
        <w:t xml:space="preserve"> </w:t>
      </w:r>
      <w:r>
        <w:rPr>
          <w:rFonts w:ascii="Courier New"/>
          <w:color w:val="197F19"/>
          <w:sz w:val="20"/>
        </w:rPr>
        <w:t>arrived</w:t>
      </w:r>
      <w:r>
        <w:rPr>
          <w:rFonts w:ascii="Courier New"/>
          <w:color w:val="197F19"/>
          <w:spacing w:val="-6"/>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pacing w:val="-5"/>
          <w:sz w:val="20"/>
        </w:rPr>
        <w:t>the</w:t>
      </w:r>
    </w:p>
    <w:p w14:paraId="711B192E" w14:textId="77777777" w:rsidR="002D20EE" w:rsidRDefault="00DD000A">
      <w:pPr>
        <w:tabs>
          <w:tab w:val="left" w:pos="1054"/>
        </w:tabs>
        <w:spacing w:before="5" w:line="216" w:lineRule="auto"/>
        <w:ind w:left="224"/>
        <w:rPr>
          <w:rFonts w:ascii="Courier New"/>
          <w:sz w:val="20"/>
        </w:rPr>
      </w:pPr>
      <w:r>
        <w:rPr>
          <w:color w:val="7F7F7F"/>
          <w:spacing w:val="-5"/>
          <w:sz w:val="12"/>
        </w:rPr>
        <w:t>61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meantime</w:t>
      </w:r>
      <w:r>
        <w:rPr>
          <w:rFonts w:ascii="Courier New"/>
          <w:color w:val="197F19"/>
          <w:spacing w:val="-6"/>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defer</w:t>
      </w:r>
      <w:r>
        <w:rPr>
          <w:rFonts w:ascii="Courier New"/>
          <w:color w:val="197F19"/>
          <w:spacing w:val="-7"/>
          <w:sz w:val="20"/>
        </w:rPr>
        <w:t xml:space="preserve"> </w:t>
      </w:r>
      <w:r>
        <w:rPr>
          <w:rFonts w:ascii="Courier New"/>
          <w:color w:val="197F19"/>
          <w:sz w:val="20"/>
        </w:rPr>
        <w:t>next</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receive</w:t>
      </w:r>
      <w:r>
        <w:rPr>
          <w:rFonts w:ascii="Courier New"/>
          <w:color w:val="197F19"/>
          <w:spacing w:val="-7"/>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until</w:t>
      </w:r>
      <w:r>
        <w:rPr>
          <w:rFonts w:ascii="Courier New"/>
          <w:color w:val="197F19"/>
          <w:spacing w:val="-6"/>
          <w:sz w:val="20"/>
        </w:rPr>
        <w:t xml:space="preserve"> </w:t>
      </w:r>
      <w:r>
        <w:rPr>
          <w:rFonts w:ascii="Courier New"/>
          <w:color w:val="197F19"/>
          <w:spacing w:val="-2"/>
          <w:sz w:val="20"/>
        </w:rPr>
        <w:t>after</w:t>
      </w:r>
    </w:p>
    <w:p w14:paraId="37A1FDBC" w14:textId="77777777" w:rsidR="002D20EE" w:rsidRDefault="00DD000A">
      <w:pPr>
        <w:tabs>
          <w:tab w:val="left" w:pos="1054"/>
        </w:tabs>
        <w:spacing w:before="5" w:line="216" w:lineRule="auto"/>
        <w:ind w:left="224"/>
        <w:rPr>
          <w:rFonts w:ascii="Courier New"/>
          <w:sz w:val="20"/>
        </w:rPr>
      </w:pPr>
      <w:r>
        <w:rPr>
          <w:color w:val="7F7F7F"/>
          <w:spacing w:val="-5"/>
          <w:sz w:val="12"/>
        </w:rPr>
        <w:t>62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previous</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receive</w:t>
      </w:r>
      <w:r>
        <w:rPr>
          <w:rFonts w:ascii="Courier New"/>
          <w:color w:val="197F19"/>
          <w:spacing w:val="-7"/>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been</w:t>
      </w:r>
      <w:r>
        <w:rPr>
          <w:rFonts w:ascii="Courier New"/>
          <w:color w:val="197F19"/>
          <w:spacing w:val="-6"/>
          <w:sz w:val="20"/>
        </w:rPr>
        <w:t xml:space="preserve"> </w:t>
      </w:r>
      <w:r>
        <w:rPr>
          <w:rFonts w:ascii="Courier New"/>
          <w:color w:val="197F19"/>
          <w:spacing w:val="-2"/>
          <w:sz w:val="20"/>
        </w:rPr>
        <w:t>completed.</w:t>
      </w:r>
    </w:p>
    <w:p w14:paraId="5C8FF13C" w14:textId="77777777" w:rsidR="002D20EE" w:rsidRDefault="00DD000A">
      <w:pPr>
        <w:tabs>
          <w:tab w:val="left" w:pos="1054"/>
        </w:tabs>
        <w:spacing w:before="5" w:line="216" w:lineRule="auto"/>
        <w:ind w:left="224"/>
        <w:rPr>
          <w:rFonts w:ascii="Courier New"/>
          <w:sz w:val="20"/>
        </w:rPr>
      </w:pPr>
      <w:r>
        <w:rPr>
          <w:color w:val="7F7F7F"/>
          <w:spacing w:val="-5"/>
          <w:sz w:val="12"/>
        </w:rPr>
        <w:t>63</w:t>
      </w:r>
      <w:r>
        <w:rPr>
          <w:color w:val="7F7F7F"/>
          <w:sz w:val="12"/>
        </w:rPr>
        <w:tab/>
      </w:r>
      <w:r>
        <w:rPr>
          <w:rFonts w:ascii="Courier New"/>
          <w:color w:val="197F19"/>
          <w:spacing w:val="-5"/>
          <w:position w:val="-2"/>
          <w:sz w:val="20"/>
        </w:rPr>
        <w:t>*</w:t>
      </w:r>
      <w:r>
        <w:rPr>
          <w:rFonts w:ascii="Courier New"/>
          <w:color w:val="197F19"/>
          <w:spacing w:val="-5"/>
          <w:sz w:val="20"/>
        </w:rPr>
        <w:t>/</w:t>
      </w:r>
    </w:p>
    <w:p w14:paraId="19265FC5" w14:textId="77777777" w:rsidR="002D20EE" w:rsidRDefault="00DD000A">
      <w:pPr>
        <w:tabs>
          <w:tab w:val="left" w:pos="935"/>
        </w:tabs>
        <w:spacing w:line="218" w:lineRule="exact"/>
        <w:ind w:left="224"/>
        <w:rPr>
          <w:rFonts w:ascii="Courier New"/>
          <w:sz w:val="20"/>
        </w:rPr>
      </w:pPr>
      <w:r>
        <w:rPr>
          <w:color w:val="7F7F7F"/>
          <w:spacing w:val="-5"/>
          <w:sz w:val="12"/>
        </w:rPr>
        <w:t>64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SetReceiveHandler(ara::com::EventReceiveHandler</w:t>
      </w:r>
    </w:p>
    <w:p w14:paraId="7034BB4A" w14:textId="77777777" w:rsidR="002D20EE" w:rsidRDefault="00DD000A">
      <w:pPr>
        <w:spacing w:before="13"/>
        <w:ind w:left="975"/>
        <w:rPr>
          <w:rFonts w:ascii="Courier New"/>
          <w:sz w:val="20"/>
        </w:rPr>
      </w:pPr>
      <w:r>
        <w:rPr>
          <w:rFonts w:ascii="Courier New"/>
          <w:spacing w:val="-2"/>
          <w:sz w:val="20"/>
        </w:rPr>
        <w:t>handler);</w:t>
      </w:r>
    </w:p>
    <w:p w14:paraId="320204F6" w14:textId="77777777" w:rsidR="002D20EE" w:rsidRDefault="00DD000A">
      <w:pPr>
        <w:spacing w:before="66"/>
        <w:ind w:left="224"/>
        <w:rPr>
          <w:sz w:val="12"/>
        </w:rPr>
      </w:pPr>
      <w:r>
        <w:rPr>
          <w:color w:val="7F7F7F"/>
          <w:spacing w:val="-5"/>
          <w:sz w:val="12"/>
        </w:rPr>
        <w:t>65</w:t>
      </w:r>
    </w:p>
    <w:p w14:paraId="12852D9B" w14:textId="77777777" w:rsidR="002D20EE" w:rsidRDefault="00DD000A">
      <w:pPr>
        <w:tabs>
          <w:tab w:val="left" w:pos="935"/>
        </w:tabs>
        <w:spacing w:before="61" w:line="216" w:lineRule="auto"/>
        <w:ind w:left="224"/>
        <w:rPr>
          <w:rFonts w:ascii="Courier New"/>
          <w:sz w:val="20"/>
        </w:rPr>
      </w:pPr>
      <w:r>
        <w:rPr>
          <w:color w:val="7F7F7F"/>
          <w:spacing w:val="-5"/>
          <w:sz w:val="12"/>
        </w:rPr>
        <w:t>66</w:t>
      </w:r>
      <w:r>
        <w:rPr>
          <w:color w:val="7F7F7F"/>
          <w:sz w:val="12"/>
        </w:rPr>
        <w:tab/>
      </w:r>
      <w:r>
        <w:rPr>
          <w:rFonts w:ascii="Courier New"/>
          <w:color w:val="197F19"/>
          <w:spacing w:val="-5"/>
          <w:sz w:val="20"/>
        </w:rPr>
        <w:t>/</w:t>
      </w:r>
      <w:r>
        <w:rPr>
          <w:rFonts w:ascii="Courier New"/>
          <w:color w:val="197F19"/>
          <w:spacing w:val="-5"/>
          <w:position w:val="-2"/>
          <w:sz w:val="20"/>
        </w:rPr>
        <w:t>**</w:t>
      </w:r>
    </w:p>
    <w:p w14:paraId="1A335DCA" w14:textId="77777777" w:rsidR="002D20EE" w:rsidRDefault="00DD000A">
      <w:pPr>
        <w:tabs>
          <w:tab w:val="left" w:pos="1054"/>
        </w:tabs>
        <w:spacing w:before="5" w:line="216" w:lineRule="auto"/>
        <w:ind w:left="224"/>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Remove</w:t>
      </w:r>
      <w:r>
        <w:rPr>
          <w:rFonts w:ascii="Courier New"/>
          <w:color w:val="197F19"/>
          <w:spacing w:val="-6"/>
          <w:sz w:val="20"/>
        </w:rPr>
        <w:t xml:space="preserve"> </w:t>
      </w:r>
      <w:r>
        <w:rPr>
          <w:rFonts w:ascii="Courier New"/>
          <w:color w:val="197F19"/>
          <w:sz w:val="20"/>
        </w:rPr>
        <w:t>handler</w:t>
      </w:r>
      <w:r>
        <w:rPr>
          <w:rFonts w:ascii="Courier New"/>
          <w:color w:val="197F19"/>
          <w:spacing w:val="-5"/>
          <w:sz w:val="20"/>
        </w:rPr>
        <w:t xml:space="preserve"> </w:t>
      </w:r>
      <w:r>
        <w:rPr>
          <w:rFonts w:ascii="Courier New"/>
          <w:color w:val="197F19"/>
          <w:sz w:val="20"/>
        </w:rPr>
        <w:t>set</w:t>
      </w:r>
      <w:r>
        <w:rPr>
          <w:rFonts w:ascii="Courier New"/>
          <w:color w:val="197F19"/>
          <w:spacing w:val="-6"/>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pacing w:val="-2"/>
          <w:sz w:val="20"/>
        </w:rPr>
        <w:t>SetReceiveHandler()</w:t>
      </w:r>
    </w:p>
    <w:p w14:paraId="3FA1D6FD" w14:textId="77777777" w:rsidR="002D20EE" w:rsidRDefault="00DD000A">
      <w:pPr>
        <w:tabs>
          <w:tab w:val="left" w:pos="1054"/>
        </w:tabs>
        <w:spacing w:before="5" w:line="216" w:lineRule="auto"/>
        <w:ind w:left="224"/>
        <w:rPr>
          <w:rFonts w:ascii="Courier New"/>
          <w:sz w:val="20"/>
        </w:rPr>
      </w:pPr>
      <w:r>
        <w:rPr>
          <w:color w:val="7F7F7F"/>
          <w:spacing w:val="-5"/>
          <w:sz w:val="12"/>
        </w:rPr>
        <w:t>68</w:t>
      </w:r>
      <w:r>
        <w:rPr>
          <w:color w:val="7F7F7F"/>
          <w:sz w:val="12"/>
        </w:rPr>
        <w:tab/>
      </w:r>
      <w:r>
        <w:rPr>
          <w:rFonts w:ascii="Courier New"/>
          <w:color w:val="197F19"/>
          <w:spacing w:val="-5"/>
          <w:position w:val="-2"/>
          <w:sz w:val="20"/>
        </w:rPr>
        <w:t>*</w:t>
      </w:r>
      <w:r>
        <w:rPr>
          <w:rFonts w:ascii="Courier New"/>
          <w:color w:val="197F19"/>
          <w:spacing w:val="-5"/>
          <w:sz w:val="20"/>
        </w:rPr>
        <w:t>/</w:t>
      </w:r>
    </w:p>
    <w:p w14:paraId="3EC18220" w14:textId="77777777" w:rsidR="002D20EE" w:rsidRDefault="00DD000A">
      <w:pPr>
        <w:tabs>
          <w:tab w:val="left" w:pos="935"/>
        </w:tabs>
        <w:spacing w:line="218" w:lineRule="exact"/>
        <w:ind w:left="224"/>
        <w:rPr>
          <w:rFonts w:ascii="Courier New"/>
          <w:sz w:val="20"/>
        </w:rPr>
      </w:pPr>
      <w:r>
        <w:rPr>
          <w:color w:val="7F7F7F"/>
          <w:spacing w:val="-5"/>
          <w:sz w:val="12"/>
        </w:rPr>
        <w:t>69</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UnsetReceiveHandler();</w:t>
      </w:r>
    </w:p>
    <w:p w14:paraId="20A9D3C7" w14:textId="77777777" w:rsidR="002D20EE" w:rsidRDefault="00DD000A">
      <w:pPr>
        <w:spacing w:before="67"/>
        <w:ind w:left="224"/>
        <w:rPr>
          <w:sz w:val="12"/>
        </w:rPr>
      </w:pPr>
      <w:r>
        <w:rPr>
          <w:color w:val="7F7F7F"/>
          <w:spacing w:val="-5"/>
          <w:sz w:val="12"/>
        </w:rPr>
        <w:t>70</w:t>
      </w:r>
    </w:p>
    <w:p w14:paraId="2E2E3E14" w14:textId="77777777" w:rsidR="002D20EE" w:rsidRDefault="00DD000A">
      <w:pPr>
        <w:tabs>
          <w:tab w:val="left" w:pos="935"/>
        </w:tabs>
        <w:spacing w:before="61" w:line="216" w:lineRule="auto"/>
        <w:ind w:left="224"/>
        <w:rPr>
          <w:rFonts w:ascii="Courier New"/>
          <w:sz w:val="20"/>
        </w:rPr>
      </w:pPr>
      <w:r>
        <w:rPr>
          <w:color w:val="7F7F7F"/>
          <w:spacing w:val="-5"/>
          <w:sz w:val="12"/>
        </w:rPr>
        <w:t>71</w:t>
      </w:r>
      <w:r>
        <w:rPr>
          <w:color w:val="7F7F7F"/>
          <w:sz w:val="12"/>
        </w:rPr>
        <w:tab/>
      </w:r>
      <w:r>
        <w:rPr>
          <w:rFonts w:ascii="Courier New"/>
          <w:color w:val="197F19"/>
          <w:spacing w:val="-5"/>
          <w:sz w:val="20"/>
        </w:rPr>
        <w:t>/</w:t>
      </w:r>
      <w:r>
        <w:rPr>
          <w:rFonts w:ascii="Courier New"/>
          <w:color w:val="197F19"/>
          <w:spacing w:val="-5"/>
          <w:position w:val="-2"/>
          <w:sz w:val="20"/>
        </w:rPr>
        <w:t>**</w:t>
      </w:r>
    </w:p>
    <w:p w14:paraId="3F10555D" w14:textId="77777777" w:rsidR="002D20EE" w:rsidRDefault="00DD000A">
      <w:pPr>
        <w:tabs>
          <w:tab w:val="left" w:pos="1054"/>
        </w:tabs>
        <w:spacing w:before="5" w:line="216" w:lineRule="auto"/>
        <w:ind w:left="224"/>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Setting</w:t>
      </w:r>
      <w:r>
        <w:rPr>
          <w:rFonts w:ascii="Courier New"/>
          <w:color w:val="197F19"/>
          <w:spacing w:val="-8"/>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subscription</w:t>
      </w:r>
      <w:r>
        <w:rPr>
          <w:rFonts w:ascii="Courier New"/>
          <w:color w:val="197F19"/>
          <w:spacing w:val="-8"/>
          <w:sz w:val="20"/>
        </w:rPr>
        <w:t xml:space="preserve"> </w:t>
      </w:r>
      <w:r>
        <w:rPr>
          <w:rFonts w:ascii="Courier New"/>
          <w:color w:val="197F19"/>
          <w:sz w:val="20"/>
        </w:rPr>
        <w:t>state</w:t>
      </w:r>
      <w:r>
        <w:rPr>
          <w:rFonts w:ascii="Courier New"/>
          <w:color w:val="197F19"/>
          <w:spacing w:val="-8"/>
          <w:sz w:val="20"/>
        </w:rPr>
        <w:t xml:space="preserve"> </w:t>
      </w:r>
      <w:r>
        <w:rPr>
          <w:rFonts w:ascii="Courier New"/>
          <w:color w:val="197F19"/>
          <w:sz w:val="20"/>
        </w:rPr>
        <w:t>change</w:t>
      </w:r>
      <w:r>
        <w:rPr>
          <w:rFonts w:ascii="Courier New"/>
          <w:color w:val="197F19"/>
          <w:spacing w:val="-7"/>
          <w:sz w:val="20"/>
        </w:rPr>
        <w:t xml:space="preserve"> </w:t>
      </w:r>
      <w:r>
        <w:rPr>
          <w:rFonts w:ascii="Courier New"/>
          <w:color w:val="197F19"/>
          <w:sz w:val="20"/>
        </w:rPr>
        <w:t>handler,</w:t>
      </w:r>
      <w:r>
        <w:rPr>
          <w:rFonts w:ascii="Courier New"/>
          <w:color w:val="197F19"/>
          <w:spacing w:val="-8"/>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pacing w:val="-5"/>
          <w:sz w:val="20"/>
        </w:rPr>
        <w:t>get</w:t>
      </w:r>
    </w:p>
    <w:p w14:paraId="70A7B14A" w14:textId="77777777" w:rsidR="002D20EE" w:rsidRDefault="00DD000A">
      <w:pPr>
        <w:tabs>
          <w:tab w:val="left" w:pos="1054"/>
        </w:tabs>
        <w:spacing w:before="5" w:line="216" w:lineRule="auto"/>
        <w:ind w:left="224"/>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called</w:t>
      </w:r>
      <w:r>
        <w:rPr>
          <w:rFonts w:ascii="Courier New"/>
          <w:color w:val="197F19"/>
          <w:spacing w:val="-9"/>
          <w:sz w:val="20"/>
        </w:rPr>
        <w:t xml:space="preserve"> </w:t>
      </w:r>
      <w:r>
        <w:rPr>
          <w:rFonts w:ascii="Courier New"/>
          <w:color w:val="197F19"/>
          <w:sz w:val="20"/>
        </w:rPr>
        <w:t>by</w:t>
      </w:r>
      <w:r>
        <w:rPr>
          <w:rFonts w:ascii="Courier New"/>
          <w:color w:val="197F19"/>
          <w:spacing w:val="-8"/>
          <w:sz w:val="20"/>
        </w:rPr>
        <w:t xml:space="preserve"> </w:t>
      </w:r>
      <w:r>
        <w:rPr>
          <w:rFonts w:ascii="Courier New"/>
          <w:color w:val="197F19"/>
          <w:sz w:val="20"/>
        </w:rPr>
        <w:t>the</w:t>
      </w:r>
      <w:r>
        <w:rPr>
          <w:rFonts w:ascii="Courier New"/>
          <w:color w:val="197F19"/>
          <w:spacing w:val="-9"/>
          <w:sz w:val="20"/>
        </w:rPr>
        <w:t xml:space="preserve"> </w:t>
      </w:r>
      <w:r>
        <w:rPr>
          <w:rFonts w:ascii="Courier New"/>
          <w:color w:val="197F19"/>
          <w:sz w:val="20"/>
        </w:rPr>
        <w:t>Communication</w:t>
      </w:r>
      <w:r>
        <w:rPr>
          <w:rFonts w:ascii="Courier New"/>
          <w:color w:val="197F19"/>
          <w:spacing w:val="-9"/>
          <w:sz w:val="20"/>
        </w:rPr>
        <w:t xml:space="preserve"> </w:t>
      </w:r>
      <w:r>
        <w:rPr>
          <w:rFonts w:ascii="Courier New"/>
          <w:color w:val="197F19"/>
          <w:sz w:val="20"/>
        </w:rPr>
        <w:t>Management</w:t>
      </w:r>
      <w:r>
        <w:rPr>
          <w:rFonts w:ascii="Courier New"/>
          <w:color w:val="197F19"/>
          <w:spacing w:val="-8"/>
          <w:sz w:val="20"/>
        </w:rPr>
        <w:t xml:space="preserve"> </w:t>
      </w:r>
      <w:r>
        <w:rPr>
          <w:rFonts w:ascii="Courier New"/>
          <w:color w:val="197F19"/>
          <w:sz w:val="20"/>
        </w:rPr>
        <w:t>implementation</w:t>
      </w:r>
      <w:r>
        <w:rPr>
          <w:rFonts w:ascii="Courier New"/>
          <w:color w:val="197F19"/>
          <w:spacing w:val="-9"/>
          <w:sz w:val="20"/>
        </w:rPr>
        <w:t xml:space="preserve"> </w:t>
      </w:r>
      <w:r>
        <w:rPr>
          <w:rFonts w:ascii="Courier New"/>
          <w:color w:val="197F19"/>
          <w:sz w:val="20"/>
        </w:rPr>
        <w:t>as</w:t>
      </w:r>
      <w:r>
        <w:rPr>
          <w:rFonts w:ascii="Courier New"/>
          <w:color w:val="197F19"/>
          <w:spacing w:val="-9"/>
          <w:sz w:val="20"/>
        </w:rPr>
        <w:t xml:space="preserve"> </w:t>
      </w:r>
      <w:r>
        <w:rPr>
          <w:rFonts w:ascii="Courier New"/>
          <w:color w:val="197F19"/>
          <w:spacing w:val="-4"/>
          <w:sz w:val="20"/>
        </w:rPr>
        <w:t>soon</w:t>
      </w:r>
    </w:p>
    <w:p w14:paraId="6C496249" w14:textId="77777777" w:rsidR="002D20EE" w:rsidRDefault="00DD000A">
      <w:pPr>
        <w:tabs>
          <w:tab w:val="left" w:pos="1054"/>
        </w:tabs>
        <w:spacing w:line="225" w:lineRule="auto"/>
        <w:ind w:left="224"/>
        <w:rPr>
          <w:rFonts w:ascii="Courier New"/>
          <w:sz w:val="20"/>
        </w:rPr>
      </w:pPr>
      <w:r>
        <w:rPr>
          <w:color w:val="7F7F7F"/>
          <w:spacing w:val="-5"/>
          <w:sz w:val="12"/>
        </w:rPr>
        <w:t>74</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as</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subscription</w:t>
      </w:r>
      <w:r>
        <w:rPr>
          <w:rFonts w:ascii="Courier New"/>
          <w:color w:val="197F19"/>
          <w:spacing w:val="-6"/>
          <w:sz w:val="20"/>
        </w:rPr>
        <w:t xml:space="preserve"> </w:t>
      </w:r>
      <w:r>
        <w:rPr>
          <w:rFonts w:ascii="Courier New"/>
          <w:color w:val="197F19"/>
          <w:sz w:val="20"/>
        </w:rPr>
        <w:t>state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pacing w:val="-2"/>
          <w:sz w:val="20"/>
        </w:rPr>
        <w:t>changed.</w:t>
      </w:r>
    </w:p>
    <w:p w14:paraId="564C74D7" w14:textId="77777777" w:rsidR="002D20EE" w:rsidRDefault="00DD000A">
      <w:pPr>
        <w:tabs>
          <w:tab w:val="left" w:pos="1054"/>
        </w:tabs>
        <w:spacing w:before="16" w:line="218" w:lineRule="exact"/>
        <w:ind w:left="224"/>
        <w:rPr>
          <w:rFonts w:ascii="Courier New"/>
          <w:sz w:val="20"/>
        </w:rPr>
      </w:pPr>
      <w:r>
        <w:rPr>
          <w:color w:val="7F7F7F"/>
          <w:spacing w:val="-5"/>
          <w:sz w:val="12"/>
        </w:rPr>
        <w:t>75</w:t>
      </w:r>
      <w:r>
        <w:rPr>
          <w:color w:val="7F7F7F"/>
          <w:sz w:val="12"/>
        </w:rPr>
        <w:tab/>
      </w:r>
      <w:r>
        <w:rPr>
          <w:rFonts w:ascii="Courier New"/>
          <w:color w:val="197F19"/>
          <w:spacing w:val="-10"/>
          <w:position w:val="-2"/>
          <w:sz w:val="20"/>
        </w:rPr>
        <w:t>*</w:t>
      </w:r>
    </w:p>
    <w:p w14:paraId="4E2B52B7" w14:textId="77777777" w:rsidR="002D20EE" w:rsidRDefault="00DD000A">
      <w:pPr>
        <w:tabs>
          <w:tab w:val="left" w:pos="1054"/>
        </w:tabs>
        <w:spacing w:before="5" w:line="216" w:lineRule="auto"/>
        <w:ind w:left="224"/>
        <w:rPr>
          <w:rFonts w:ascii="Courier New"/>
          <w:sz w:val="20"/>
        </w:rPr>
      </w:pPr>
      <w:r>
        <w:rPr>
          <w:color w:val="7F7F7F"/>
          <w:spacing w:val="-5"/>
          <w:sz w:val="12"/>
        </w:rPr>
        <w:t>76</w:t>
      </w:r>
      <w:r>
        <w:rPr>
          <w:color w:val="7F7F7F"/>
          <w:sz w:val="12"/>
        </w:rPr>
        <w:tab/>
      </w:r>
      <w:r>
        <w:rPr>
          <w:rFonts w:ascii="Courier New"/>
          <w:color w:val="197F19"/>
          <w:position w:val="-2"/>
          <w:sz w:val="20"/>
        </w:rPr>
        <w:t>*</w:t>
      </w:r>
      <w:r>
        <w:rPr>
          <w:rFonts w:ascii="Courier New"/>
          <w:color w:val="197F19"/>
          <w:spacing w:val="-12"/>
          <w:position w:val="-2"/>
          <w:sz w:val="20"/>
        </w:rPr>
        <w:t xml:space="preserve"> </w:t>
      </w:r>
      <w:r>
        <w:rPr>
          <w:rFonts w:ascii="Courier New"/>
          <w:color w:val="197F19"/>
          <w:sz w:val="20"/>
        </w:rPr>
        <w:t>Communication</w:t>
      </w:r>
      <w:r>
        <w:rPr>
          <w:rFonts w:ascii="Courier New"/>
          <w:color w:val="197F19"/>
          <w:spacing w:val="-11"/>
          <w:sz w:val="20"/>
        </w:rPr>
        <w:t xml:space="preserve"> </w:t>
      </w:r>
      <w:r>
        <w:rPr>
          <w:rFonts w:ascii="Courier New"/>
          <w:color w:val="197F19"/>
          <w:sz w:val="20"/>
        </w:rPr>
        <w:t>Management</w:t>
      </w:r>
      <w:r>
        <w:rPr>
          <w:rFonts w:ascii="Courier New"/>
          <w:color w:val="197F19"/>
          <w:spacing w:val="-11"/>
          <w:sz w:val="20"/>
        </w:rPr>
        <w:t xml:space="preserve"> </w:t>
      </w:r>
      <w:r>
        <w:rPr>
          <w:rFonts w:ascii="Courier New"/>
          <w:color w:val="197F19"/>
          <w:sz w:val="20"/>
        </w:rPr>
        <w:t>implementation</w:t>
      </w:r>
      <w:r>
        <w:rPr>
          <w:rFonts w:ascii="Courier New"/>
          <w:color w:val="197F19"/>
          <w:spacing w:val="-11"/>
          <w:sz w:val="20"/>
        </w:rPr>
        <w:t xml:space="preserve"> </w:t>
      </w:r>
      <w:r>
        <w:rPr>
          <w:rFonts w:ascii="Courier New"/>
          <w:color w:val="197F19"/>
          <w:sz w:val="20"/>
        </w:rPr>
        <w:t>will</w:t>
      </w:r>
      <w:r>
        <w:rPr>
          <w:rFonts w:ascii="Courier New"/>
          <w:color w:val="197F19"/>
          <w:spacing w:val="-11"/>
          <w:sz w:val="20"/>
        </w:rPr>
        <w:t xml:space="preserve"> </w:t>
      </w:r>
      <w:r>
        <w:rPr>
          <w:rFonts w:ascii="Courier New"/>
          <w:color w:val="197F19"/>
          <w:sz w:val="20"/>
        </w:rPr>
        <w:t>serialize</w:t>
      </w:r>
      <w:r>
        <w:rPr>
          <w:rFonts w:ascii="Courier New"/>
          <w:color w:val="197F19"/>
          <w:spacing w:val="-12"/>
          <w:sz w:val="20"/>
        </w:rPr>
        <w:t xml:space="preserve"> </w:t>
      </w:r>
      <w:r>
        <w:rPr>
          <w:rFonts w:ascii="Courier New"/>
          <w:color w:val="197F19"/>
          <w:spacing w:val="-2"/>
          <w:sz w:val="20"/>
        </w:rPr>
        <w:t>calls</w:t>
      </w:r>
    </w:p>
    <w:p w14:paraId="6F1124EC" w14:textId="77777777" w:rsidR="002D20EE" w:rsidRDefault="00DD000A">
      <w:pPr>
        <w:tabs>
          <w:tab w:val="left" w:pos="1054"/>
        </w:tabs>
        <w:spacing w:before="5" w:line="216" w:lineRule="auto"/>
        <w:ind w:left="224"/>
        <w:rPr>
          <w:rFonts w:ascii="Courier New"/>
          <w:sz w:val="20"/>
        </w:rPr>
      </w:pPr>
      <w:r>
        <w:rPr>
          <w:color w:val="7F7F7F"/>
          <w:spacing w:val="-5"/>
          <w:sz w:val="12"/>
        </w:rPr>
        <w:t>77</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registered</w:t>
      </w:r>
      <w:r>
        <w:rPr>
          <w:rFonts w:ascii="Courier New"/>
          <w:color w:val="197F19"/>
          <w:spacing w:val="-6"/>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multiple</w:t>
      </w:r>
      <w:r>
        <w:rPr>
          <w:rFonts w:ascii="Courier New"/>
          <w:color w:val="197F19"/>
          <w:spacing w:val="-7"/>
          <w:sz w:val="20"/>
        </w:rPr>
        <w:t xml:space="preserve"> </w:t>
      </w:r>
      <w:r>
        <w:rPr>
          <w:rFonts w:ascii="Courier New"/>
          <w:color w:val="197F19"/>
          <w:sz w:val="20"/>
        </w:rPr>
        <w:t>changes</w:t>
      </w:r>
      <w:r>
        <w:rPr>
          <w:rFonts w:ascii="Courier New"/>
          <w:color w:val="197F19"/>
          <w:spacing w:val="-6"/>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pacing w:val="-5"/>
          <w:sz w:val="20"/>
        </w:rPr>
        <w:t>the</w:t>
      </w:r>
    </w:p>
    <w:p w14:paraId="7FC267E5" w14:textId="77777777" w:rsidR="002D20EE" w:rsidRDefault="00DD000A">
      <w:pPr>
        <w:tabs>
          <w:tab w:val="left" w:pos="1054"/>
        </w:tabs>
        <w:spacing w:before="5" w:line="216" w:lineRule="auto"/>
        <w:ind w:left="224"/>
        <w:rPr>
          <w:rFonts w:ascii="Courier New"/>
          <w:sz w:val="20"/>
        </w:rPr>
      </w:pPr>
      <w:r>
        <w:rPr>
          <w:color w:val="7F7F7F"/>
          <w:spacing w:val="-5"/>
          <w:sz w:val="12"/>
        </w:rPr>
        <w:t>78</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z w:val="20"/>
        </w:rPr>
        <w:t>state</w:t>
      </w:r>
      <w:r>
        <w:rPr>
          <w:rFonts w:ascii="Courier New"/>
          <w:color w:val="197F19"/>
          <w:spacing w:val="-7"/>
          <w:sz w:val="20"/>
        </w:rPr>
        <w:t xml:space="preserve"> </w:t>
      </w:r>
      <w:r>
        <w:rPr>
          <w:rFonts w:ascii="Courier New"/>
          <w:color w:val="197F19"/>
          <w:sz w:val="20"/>
        </w:rPr>
        <w:t>take</w:t>
      </w:r>
      <w:r>
        <w:rPr>
          <w:rFonts w:ascii="Courier New"/>
          <w:color w:val="197F19"/>
          <w:spacing w:val="-7"/>
          <w:sz w:val="20"/>
        </w:rPr>
        <w:t xml:space="preserve"> </w:t>
      </w:r>
      <w:r>
        <w:rPr>
          <w:rFonts w:ascii="Courier New"/>
          <w:color w:val="197F19"/>
          <w:sz w:val="20"/>
        </w:rPr>
        <w:t>place</w:t>
      </w:r>
      <w:r>
        <w:rPr>
          <w:rFonts w:ascii="Courier New"/>
          <w:color w:val="197F19"/>
          <w:spacing w:val="-7"/>
          <w:sz w:val="20"/>
        </w:rPr>
        <w:t xml:space="preserve"> </w:t>
      </w:r>
      <w:r>
        <w:rPr>
          <w:rFonts w:ascii="Courier New"/>
          <w:color w:val="197F19"/>
          <w:sz w:val="20"/>
        </w:rPr>
        <w:t>during</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runtime</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pacing w:val="-10"/>
          <w:sz w:val="20"/>
        </w:rPr>
        <w:t>a</w:t>
      </w:r>
    </w:p>
    <w:p w14:paraId="6018A743" w14:textId="77777777" w:rsidR="002D20EE" w:rsidRDefault="00DD000A">
      <w:pPr>
        <w:tabs>
          <w:tab w:val="left" w:pos="1054"/>
        </w:tabs>
        <w:spacing w:before="5" w:line="216" w:lineRule="auto"/>
        <w:ind w:left="224"/>
        <w:rPr>
          <w:rFonts w:ascii="Courier New"/>
          <w:sz w:val="20"/>
        </w:rPr>
      </w:pPr>
      <w:r>
        <w:rPr>
          <w:color w:val="7F7F7F"/>
          <w:spacing w:val="-5"/>
          <w:sz w:val="12"/>
        </w:rPr>
        <w:t>79</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previous</w:t>
      </w:r>
      <w:r>
        <w:rPr>
          <w:rFonts w:ascii="Courier New"/>
          <w:color w:val="197F19"/>
          <w:spacing w:val="-7"/>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2CD5A4E9" w14:textId="77777777" w:rsidR="002D20EE" w:rsidRDefault="00DD000A">
      <w:pPr>
        <w:tabs>
          <w:tab w:val="left" w:pos="1054"/>
        </w:tabs>
        <w:spacing w:before="5" w:line="216" w:lineRule="auto"/>
        <w:ind w:left="224"/>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aggregates</w:t>
      </w:r>
      <w:r>
        <w:rPr>
          <w:rFonts w:ascii="Courier New"/>
          <w:color w:val="197F19"/>
          <w:spacing w:val="-6"/>
          <w:sz w:val="20"/>
        </w:rPr>
        <w:t xml:space="preserve"> </w:t>
      </w:r>
      <w:r>
        <w:rPr>
          <w:rFonts w:ascii="Courier New"/>
          <w:color w:val="197F19"/>
          <w:sz w:val="20"/>
        </w:rPr>
        <w:t>all</w:t>
      </w:r>
      <w:r>
        <w:rPr>
          <w:rFonts w:ascii="Courier New"/>
          <w:color w:val="197F19"/>
          <w:spacing w:val="-6"/>
          <w:sz w:val="20"/>
        </w:rPr>
        <w:t xml:space="preserve"> </w:t>
      </w:r>
      <w:r>
        <w:rPr>
          <w:rFonts w:ascii="Courier New"/>
          <w:color w:val="197F19"/>
          <w:sz w:val="20"/>
        </w:rPr>
        <w:t>changes</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one</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last/effective</w:t>
      </w:r>
    </w:p>
    <w:p w14:paraId="1B2443E1" w14:textId="77777777" w:rsidR="002D20EE" w:rsidRDefault="00DD000A">
      <w:pPr>
        <w:tabs>
          <w:tab w:val="left" w:pos="1054"/>
        </w:tabs>
        <w:spacing w:line="225" w:lineRule="auto"/>
        <w:ind w:left="224"/>
        <w:rPr>
          <w:rFonts w:ascii="Courier New"/>
          <w:sz w:val="20"/>
        </w:rPr>
      </w:pPr>
      <w:r>
        <w:rPr>
          <w:color w:val="7F7F7F"/>
          <w:spacing w:val="-5"/>
          <w:sz w:val="12"/>
        </w:rPr>
        <w:t>81</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state.</w:t>
      </w:r>
    </w:p>
    <w:p w14:paraId="594CE248" w14:textId="77777777" w:rsidR="002D20EE" w:rsidRDefault="00DD000A">
      <w:pPr>
        <w:tabs>
          <w:tab w:val="left" w:pos="1054"/>
        </w:tabs>
        <w:spacing w:before="16" w:line="218" w:lineRule="exact"/>
        <w:ind w:left="224"/>
        <w:rPr>
          <w:rFonts w:ascii="Courier New"/>
          <w:sz w:val="20"/>
        </w:rPr>
      </w:pPr>
      <w:r>
        <w:rPr>
          <w:color w:val="7F7F7F"/>
          <w:spacing w:val="-5"/>
          <w:sz w:val="12"/>
        </w:rPr>
        <w:t>82</w:t>
      </w:r>
      <w:r>
        <w:rPr>
          <w:color w:val="7F7F7F"/>
          <w:sz w:val="12"/>
        </w:rPr>
        <w:tab/>
      </w:r>
      <w:r>
        <w:rPr>
          <w:rFonts w:ascii="Courier New"/>
          <w:color w:val="197F19"/>
          <w:spacing w:val="-10"/>
          <w:position w:val="-2"/>
          <w:sz w:val="20"/>
        </w:rPr>
        <w:t>*</w:t>
      </w:r>
    </w:p>
    <w:p w14:paraId="7591D24C" w14:textId="77777777" w:rsidR="002D20EE" w:rsidRDefault="00DD000A">
      <w:pPr>
        <w:tabs>
          <w:tab w:val="left" w:pos="1054"/>
        </w:tabs>
        <w:spacing w:before="5" w:line="216" w:lineRule="auto"/>
        <w:ind w:left="224"/>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may</w:t>
      </w:r>
      <w:r>
        <w:rPr>
          <w:rFonts w:ascii="Courier New"/>
          <w:color w:val="197F19"/>
          <w:spacing w:val="-7"/>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overwritten</w:t>
      </w:r>
      <w:r>
        <w:rPr>
          <w:rFonts w:ascii="Courier New"/>
          <w:color w:val="197F19"/>
          <w:spacing w:val="-7"/>
          <w:sz w:val="20"/>
        </w:rPr>
        <w:t xml:space="preserve"> </w:t>
      </w:r>
      <w:r>
        <w:rPr>
          <w:rFonts w:ascii="Courier New"/>
          <w:color w:val="197F19"/>
          <w:sz w:val="20"/>
        </w:rPr>
        <w:t>during</w:t>
      </w:r>
      <w:r>
        <w:rPr>
          <w:rFonts w:ascii="Courier New"/>
          <w:color w:val="197F19"/>
          <w:spacing w:val="-7"/>
          <w:sz w:val="20"/>
        </w:rPr>
        <w:t xml:space="preserve"> </w:t>
      </w:r>
      <w:r>
        <w:rPr>
          <w:rFonts w:ascii="Courier New"/>
          <w:color w:val="197F19"/>
          <w:spacing w:val="-2"/>
          <w:sz w:val="20"/>
        </w:rPr>
        <w:t>runtime.</w:t>
      </w:r>
    </w:p>
    <w:p w14:paraId="763DAE42" w14:textId="77777777" w:rsidR="002D20EE" w:rsidRDefault="00DD000A">
      <w:pPr>
        <w:tabs>
          <w:tab w:val="left" w:pos="1054"/>
        </w:tabs>
        <w:spacing w:before="5" w:line="216" w:lineRule="auto"/>
        <w:ind w:left="224"/>
        <w:rPr>
          <w:rFonts w:ascii="Courier New"/>
          <w:sz w:val="20"/>
        </w:rPr>
      </w:pPr>
      <w:r>
        <w:rPr>
          <w:color w:val="7F7F7F"/>
          <w:spacing w:val="-5"/>
          <w:sz w:val="12"/>
        </w:rPr>
        <w:t>84</w:t>
      </w:r>
      <w:r>
        <w:rPr>
          <w:color w:val="7F7F7F"/>
          <w:sz w:val="12"/>
        </w:rPr>
        <w:tab/>
      </w:r>
      <w:r>
        <w:rPr>
          <w:rFonts w:ascii="Courier New"/>
          <w:color w:val="197F19"/>
          <w:spacing w:val="-5"/>
          <w:position w:val="-2"/>
          <w:sz w:val="20"/>
        </w:rPr>
        <w:t>*</w:t>
      </w:r>
      <w:r>
        <w:rPr>
          <w:rFonts w:ascii="Courier New"/>
          <w:color w:val="197F19"/>
          <w:spacing w:val="-5"/>
          <w:sz w:val="20"/>
        </w:rPr>
        <w:t>/</w:t>
      </w:r>
    </w:p>
    <w:p w14:paraId="37531589" w14:textId="77777777" w:rsidR="002D20EE" w:rsidRDefault="00DD000A">
      <w:pPr>
        <w:tabs>
          <w:tab w:val="left" w:pos="935"/>
        </w:tabs>
        <w:spacing w:line="218" w:lineRule="exact"/>
        <w:ind w:left="224"/>
        <w:rPr>
          <w:rFonts w:ascii="Courier New"/>
          <w:sz w:val="20"/>
        </w:rPr>
      </w:pPr>
      <w:r>
        <w:rPr>
          <w:color w:val="7F7F7F"/>
          <w:spacing w:val="-5"/>
          <w:sz w:val="12"/>
        </w:rPr>
        <w:t>85</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SetSubscriptionStateChangeHandler(</w:t>
      </w:r>
    </w:p>
    <w:p w14:paraId="096DF07B" w14:textId="77777777" w:rsidR="002D20EE" w:rsidRDefault="00DD000A">
      <w:pPr>
        <w:tabs>
          <w:tab w:val="left" w:pos="1413"/>
        </w:tabs>
        <w:spacing w:before="12"/>
        <w:ind w:left="224"/>
        <w:rPr>
          <w:rFonts w:ascii="Courier New"/>
          <w:sz w:val="20"/>
        </w:rPr>
      </w:pPr>
      <w:r>
        <w:rPr>
          <w:color w:val="7F7F7F"/>
          <w:spacing w:val="-5"/>
          <w:sz w:val="12"/>
        </w:rPr>
        <w:t>86</w:t>
      </w:r>
      <w:r>
        <w:rPr>
          <w:color w:val="7F7F7F"/>
          <w:sz w:val="12"/>
        </w:rPr>
        <w:tab/>
      </w:r>
      <w:r>
        <w:rPr>
          <w:rFonts w:ascii="Courier New"/>
          <w:spacing w:val="-2"/>
          <w:sz w:val="20"/>
        </w:rPr>
        <w:t>ara::com::SubscriptionStateChangeHandler</w:t>
      </w:r>
      <w:r>
        <w:rPr>
          <w:rFonts w:ascii="Courier New"/>
          <w:spacing w:val="29"/>
          <w:sz w:val="20"/>
        </w:rPr>
        <w:t xml:space="preserve"> </w:t>
      </w:r>
      <w:r>
        <w:rPr>
          <w:rFonts w:ascii="Courier New"/>
          <w:spacing w:val="-2"/>
          <w:sz w:val="20"/>
        </w:rPr>
        <w:t>handler);</w:t>
      </w:r>
    </w:p>
    <w:p w14:paraId="59AF4BA4" w14:textId="77777777" w:rsidR="002D20EE" w:rsidRDefault="00DD000A">
      <w:pPr>
        <w:spacing w:before="67"/>
        <w:ind w:left="224"/>
        <w:rPr>
          <w:sz w:val="12"/>
        </w:rPr>
      </w:pPr>
      <w:r>
        <w:rPr>
          <w:color w:val="7F7F7F"/>
          <w:spacing w:val="-5"/>
          <w:sz w:val="12"/>
        </w:rPr>
        <w:t>87</w:t>
      </w:r>
    </w:p>
    <w:p w14:paraId="34F5ABD2" w14:textId="77777777" w:rsidR="002D20EE" w:rsidRDefault="00DD000A">
      <w:pPr>
        <w:tabs>
          <w:tab w:val="left" w:pos="935"/>
        </w:tabs>
        <w:spacing w:before="61" w:line="216" w:lineRule="auto"/>
        <w:ind w:left="224"/>
        <w:rPr>
          <w:rFonts w:ascii="Courier New"/>
          <w:sz w:val="20"/>
        </w:rPr>
      </w:pPr>
      <w:r>
        <w:rPr>
          <w:color w:val="7F7F7F"/>
          <w:spacing w:val="-5"/>
          <w:sz w:val="12"/>
        </w:rPr>
        <w:t>88</w:t>
      </w:r>
      <w:r>
        <w:rPr>
          <w:color w:val="7F7F7F"/>
          <w:sz w:val="12"/>
        </w:rPr>
        <w:tab/>
      </w:r>
      <w:r>
        <w:rPr>
          <w:rFonts w:ascii="Courier New"/>
          <w:color w:val="197F19"/>
          <w:spacing w:val="-5"/>
          <w:sz w:val="20"/>
        </w:rPr>
        <w:t>/</w:t>
      </w:r>
      <w:r>
        <w:rPr>
          <w:rFonts w:ascii="Courier New"/>
          <w:color w:val="197F19"/>
          <w:spacing w:val="-5"/>
          <w:position w:val="-2"/>
          <w:sz w:val="20"/>
        </w:rPr>
        <w:t>**</w:t>
      </w:r>
    </w:p>
    <w:p w14:paraId="4FCD5794" w14:textId="77777777" w:rsidR="002D20EE" w:rsidRDefault="00DD000A">
      <w:pPr>
        <w:tabs>
          <w:tab w:val="left" w:pos="1054"/>
        </w:tabs>
        <w:spacing w:before="5" w:line="216" w:lineRule="auto"/>
        <w:ind w:left="224"/>
        <w:rPr>
          <w:rFonts w:ascii="Courier New"/>
          <w:sz w:val="20"/>
        </w:rPr>
      </w:pPr>
      <w:r>
        <w:rPr>
          <w:color w:val="7F7F7F"/>
          <w:spacing w:val="-5"/>
          <w:sz w:val="12"/>
        </w:rPr>
        <w:t>89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Remove</w:t>
      </w:r>
      <w:r>
        <w:rPr>
          <w:rFonts w:ascii="Courier New"/>
          <w:color w:val="197F19"/>
          <w:spacing w:val="-6"/>
          <w:sz w:val="20"/>
        </w:rPr>
        <w:t xml:space="preserve"> </w:t>
      </w:r>
      <w:r>
        <w:rPr>
          <w:rFonts w:ascii="Courier New"/>
          <w:color w:val="197F19"/>
          <w:sz w:val="20"/>
        </w:rPr>
        <w:t>handler</w:t>
      </w:r>
      <w:r>
        <w:rPr>
          <w:rFonts w:ascii="Courier New"/>
          <w:color w:val="197F19"/>
          <w:spacing w:val="-5"/>
          <w:sz w:val="20"/>
        </w:rPr>
        <w:t xml:space="preserve"> </w:t>
      </w:r>
      <w:r>
        <w:rPr>
          <w:rFonts w:ascii="Courier New"/>
          <w:color w:val="197F19"/>
          <w:sz w:val="20"/>
        </w:rPr>
        <w:t>set</w:t>
      </w:r>
      <w:r>
        <w:rPr>
          <w:rFonts w:ascii="Courier New"/>
          <w:color w:val="197F19"/>
          <w:spacing w:val="-6"/>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pacing w:val="-2"/>
          <w:sz w:val="20"/>
        </w:rPr>
        <w:t>SetSubscriptionStateChangeHandler()</w:t>
      </w:r>
    </w:p>
    <w:p w14:paraId="13A59CC3" w14:textId="77777777" w:rsidR="002D20EE" w:rsidRDefault="00DD000A">
      <w:pPr>
        <w:tabs>
          <w:tab w:val="left" w:pos="1054"/>
        </w:tabs>
        <w:spacing w:before="5" w:line="216" w:lineRule="auto"/>
        <w:ind w:left="224"/>
        <w:rPr>
          <w:rFonts w:ascii="Courier New"/>
          <w:sz w:val="20"/>
        </w:rPr>
      </w:pPr>
      <w:r>
        <w:rPr>
          <w:color w:val="7F7F7F"/>
          <w:spacing w:val="-5"/>
          <w:sz w:val="12"/>
        </w:rPr>
        <w:t>90</w:t>
      </w:r>
      <w:r>
        <w:rPr>
          <w:color w:val="7F7F7F"/>
          <w:sz w:val="12"/>
        </w:rPr>
        <w:tab/>
      </w:r>
      <w:r>
        <w:rPr>
          <w:rFonts w:ascii="Courier New"/>
          <w:color w:val="197F19"/>
          <w:spacing w:val="-5"/>
          <w:position w:val="-2"/>
          <w:sz w:val="20"/>
        </w:rPr>
        <w:t>*</w:t>
      </w:r>
      <w:r>
        <w:rPr>
          <w:rFonts w:ascii="Courier New"/>
          <w:color w:val="197F19"/>
          <w:spacing w:val="-5"/>
          <w:sz w:val="20"/>
        </w:rPr>
        <w:t>/</w:t>
      </w:r>
    </w:p>
    <w:p w14:paraId="537BB011" w14:textId="77777777" w:rsidR="002D20EE" w:rsidRDefault="00DD000A">
      <w:pPr>
        <w:tabs>
          <w:tab w:val="left" w:pos="935"/>
        </w:tabs>
        <w:spacing w:line="218" w:lineRule="exact"/>
        <w:ind w:left="224"/>
        <w:rPr>
          <w:rFonts w:ascii="Courier New"/>
          <w:sz w:val="20"/>
        </w:rPr>
      </w:pPr>
      <w:r>
        <w:rPr>
          <w:color w:val="7F7F7F"/>
          <w:spacing w:val="-5"/>
          <w:sz w:val="12"/>
        </w:rPr>
        <w:t>91</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spacing w:val="-2"/>
          <w:sz w:val="20"/>
        </w:rPr>
        <w:t>UnsetSubscriptionStateChangeHandler();</w:t>
      </w:r>
    </w:p>
    <w:p w14:paraId="4B1E641A" w14:textId="77777777" w:rsidR="002D20EE" w:rsidRDefault="00DD000A">
      <w:pPr>
        <w:spacing w:before="67"/>
        <w:ind w:left="224"/>
        <w:rPr>
          <w:sz w:val="12"/>
        </w:rPr>
      </w:pPr>
      <w:r>
        <w:rPr>
          <w:color w:val="7F7F7F"/>
          <w:spacing w:val="-5"/>
          <w:sz w:val="12"/>
        </w:rPr>
        <w:t>92</w:t>
      </w:r>
    </w:p>
    <w:p w14:paraId="67F310CF" w14:textId="77777777" w:rsidR="002D20EE" w:rsidRDefault="00DD000A">
      <w:pPr>
        <w:tabs>
          <w:tab w:val="left" w:pos="935"/>
        </w:tabs>
        <w:spacing w:before="60" w:line="216" w:lineRule="auto"/>
        <w:ind w:left="224"/>
        <w:rPr>
          <w:rFonts w:ascii="Courier New"/>
          <w:sz w:val="20"/>
        </w:rPr>
      </w:pPr>
      <w:r>
        <w:rPr>
          <w:color w:val="7F7F7F"/>
          <w:spacing w:val="-5"/>
          <w:sz w:val="12"/>
        </w:rPr>
        <w:t>93</w:t>
      </w:r>
      <w:r>
        <w:rPr>
          <w:color w:val="7F7F7F"/>
          <w:sz w:val="12"/>
        </w:rPr>
        <w:tab/>
      </w:r>
      <w:r>
        <w:rPr>
          <w:rFonts w:ascii="Courier New"/>
          <w:color w:val="197F19"/>
          <w:spacing w:val="-5"/>
          <w:sz w:val="20"/>
        </w:rPr>
        <w:t>/</w:t>
      </w:r>
      <w:r>
        <w:rPr>
          <w:rFonts w:ascii="Courier New"/>
          <w:color w:val="197F19"/>
          <w:spacing w:val="-5"/>
          <w:position w:val="-2"/>
          <w:sz w:val="20"/>
        </w:rPr>
        <w:t>**</w:t>
      </w:r>
    </w:p>
    <w:p w14:paraId="72D8CD75" w14:textId="77777777" w:rsidR="002D20EE" w:rsidRDefault="00DD000A">
      <w:pPr>
        <w:tabs>
          <w:tab w:val="left" w:pos="1054"/>
        </w:tabs>
        <w:spacing w:before="6" w:line="216" w:lineRule="auto"/>
        <w:ind w:left="224"/>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new</w:t>
      </w:r>
      <w:r>
        <w:rPr>
          <w:rFonts w:ascii="Courier New"/>
          <w:color w:val="197F19"/>
          <w:spacing w:val="-7"/>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024EEFCD" w14:textId="77777777" w:rsidR="002D20EE" w:rsidRDefault="00DD000A">
      <w:pPr>
        <w:tabs>
          <w:tab w:val="left" w:pos="1054"/>
        </w:tabs>
        <w:spacing w:line="225" w:lineRule="auto"/>
        <w:ind w:left="224"/>
        <w:rPr>
          <w:rFonts w:ascii="Courier New"/>
          <w:sz w:val="20"/>
        </w:rPr>
      </w:pPr>
      <w:r>
        <w:rPr>
          <w:color w:val="7F7F7F"/>
          <w:spacing w:val="-5"/>
          <w:sz w:val="12"/>
        </w:rPr>
        <w:t>95</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buffers</w:t>
      </w:r>
      <w:r>
        <w:rPr>
          <w:rFonts w:ascii="Courier New"/>
          <w:color w:val="197F19"/>
          <w:spacing w:val="-6"/>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z w:val="20"/>
        </w:rPr>
        <w:t>provide</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callbacks</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callable</w:t>
      </w:r>
      <w:r>
        <w:rPr>
          <w:rFonts w:ascii="Courier New"/>
          <w:color w:val="197F19"/>
          <w:spacing w:val="-6"/>
          <w:sz w:val="20"/>
        </w:rPr>
        <w:t xml:space="preserve"> </w:t>
      </w:r>
      <w:r>
        <w:rPr>
          <w:rFonts w:ascii="Courier New"/>
          <w:color w:val="197F19"/>
          <w:spacing w:val="-5"/>
          <w:sz w:val="20"/>
        </w:rPr>
        <w:t>f.</w:t>
      </w:r>
    </w:p>
    <w:p w14:paraId="29524D56" w14:textId="77777777" w:rsidR="002D20EE" w:rsidRDefault="00DD000A">
      <w:pPr>
        <w:tabs>
          <w:tab w:val="left" w:pos="1054"/>
        </w:tabs>
        <w:spacing w:before="15" w:line="218" w:lineRule="exact"/>
        <w:ind w:left="224"/>
        <w:rPr>
          <w:rFonts w:ascii="Courier New"/>
          <w:sz w:val="20"/>
        </w:rPr>
      </w:pPr>
      <w:r>
        <w:rPr>
          <w:color w:val="7F7F7F"/>
          <w:spacing w:val="-5"/>
          <w:sz w:val="12"/>
        </w:rPr>
        <w:t>96</w:t>
      </w:r>
      <w:r>
        <w:rPr>
          <w:color w:val="7F7F7F"/>
          <w:sz w:val="12"/>
        </w:rPr>
        <w:tab/>
      </w:r>
      <w:r>
        <w:rPr>
          <w:rFonts w:ascii="Courier New"/>
          <w:color w:val="197F19"/>
          <w:spacing w:val="-10"/>
          <w:position w:val="-2"/>
          <w:sz w:val="20"/>
        </w:rPr>
        <w:t>*</w:t>
      </w:r>
    </w:p>
    <w:p w14:paraId="556DA91F" w14:textId="77777777" w:rsidR="002D20EE" w:rsidRDefault="00DD000A">
      <w:pPr>
        <w:tabs>
          <w:tab w:val="left" w:pos="1054"/>
        </w:tabs>
        <w:spacing w:before="5" w:line="216" w:lineRule="auto"/>
        <w:ind w:left="224"/>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\pre</w:t>
      </w:r>
      <w:r>
        <w:rPr>
          <w:rFonts w:ascii="Courier New"/>
          <w:color w:val="197F19"/>
          <w:spacing w:val="-9"/>
          <w:sz w:val="20"/>
        </w:rPr>
        <w:t xml:space="preserve"> </w:t>
      </w:r>
      <w:r>
        <w:rPr>
          <w:rFonts w:ascii="Courier New"/>
          <w:color w:val="197F19"/>
          <w:sz w:val="20"/>
        </w:rPr>
        <w:t>BrakeEvent::Subscribe</w:t>
      </w:r>
      <w:r>
        <w:rPr>
          <w:rFonts w:ascii="Courier New"/>
          <w:color w:val="197F19"/>
          <w:spacing w:val="-9"/>
          <w:sz w:val="20"/>
        </w:rPr>
        <w:t xml:space="preserve"> </w:t>
      </w:r>
      <w:r>
        <w:rPr>
          <w:rFonts w:ascii="Courier New"/>
          <w:color w:val="197F19"/>
          <w:sz w:val="20"/>
        </w:rPr>
        <w:t>has</w:t>
      </w:r>
      <w:r>
        <w:rPr>
          <w:rFonts w:ascii="Courier New"/>
          <w:color w:val="197F19"/>
          <w:spacing w:val="-9"/>
          <w:sz w:val="20"/>
        </w:rPr>
        <w:t xml:space="preserve"> </w:t>
      </w:r>
      <w:r>
        <w:rPr>
          <w:rFonts w:ascii="Courier New"/>
          <w:color w:val="197F19"/>
          <w:sz w:val="20"/>
        </w:rPr>
        <w:t>been</w:t>
      </w:r>
      <w:r>
        <w:rPr>
          <w:rFonts w:ascii="Courier New"/>
          <w:color w:val="197F19"/>
          <w:spacing w:val="-8"/>
          <w:sz w:val="20"/>
        </w:rPr>
        <w:t xml:space="preserve"> </w:t>
      </w:r>
      <w:r>
        <w:rPr>
          <w:rFonts w:ascii="Courier New"/>
          <w:color w:val="197F19"/>
          <w:sz w:val="20"/>
        </w:rPr>
        <w:t>called</w:t>
      </w:r>
      <w:r>
        <w:rPr>
          <w:rFonts w:ascii="Courier New"/>
          <w:color w:val="197F19"/>
          <w:spacing w:val="-9"/>
          <w:sz w:val="20"/>
        </w:rPr>
        <w:t xml:space="preserve"> </w:t>
      </w:r>
      <w:r>
        <w:rPr>
          <w:rFonts w:ascii="Courier New"/>
          <w:color w:val="197F19"/>
          <w:spacing w:val="-2"/>
          <w:sz w:val="20"/>
        </w:rPr>
        <w:t>before</w:t>
      </w:r>
    </w:p>
    <w:p w14:paraId="6AFDE2AD" w14:textId="77777777" w:rsidR="002D20EE" w:rsidRDefault="00DD000A">
      <w:pPr>
        <w:tabs>
          <w:tab w:val="left" w:pos="1054"/>
        </w:tabs>
        <w:spacing w:line="225" w:lineRule="auto"/>
        <w:ind w:left="224"/>
        <w:rPr>
          <w:rFonts w:ascii="Courier New"/>
          <w:sz w:val="20"/>
        </w:rPr>
      </w:pPr>
      <w:r>
        <w:rPr>
          <w:color w:val="7F7F7F"/>
          <w:spacing w:val="-5"/>
          <w:sz w:val="12"/>
        </w:rPr>
        <w:t>98</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not</w:t>
      </w:r>
      <w:r>
        <w:rPr>
          <w:rFonts w:ascii="Courier New"/>
          <w:color w:val="197F19"/>
          <w:spacing w:val="-5"/>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withdrawn</w:t>
      </w:r>
      <w:r>
        <w:rPr>
          <w:rFonts w:ascii="Courier New"/>
          <w:color w:val="197F19"/>
          <w:spacing w:val="-5"/>
          <w:sz w:val="20"/>
        </w:rPr>
        <w:t xml:space="preserve"> </w:t>
      </w:r>
      <w:r>
        <w:rPr>
          <w:rFonts w:ascii="Courier New"/>
          <w:color w:val="197F19"/>
          <w:sz w:val="20"/>
        </w:rPr>
        <w:t>by</w:t>
      </w:r>
      <w:r>
        <w:rPr>
          <w:rFonts w:ascii="Courier New"/>
          <w:color w:val="197F19"/>
          <w:spacing w:val="-6"/>
          <w:sz w:val="20"/>
        </w:rPr>
        <w:t xml:space="preserve"> </w:t>
      </w:r>
      <w:r>
        <w:rPr>
          <w:rFonts w:ascii="Courier New"/>
          <w:color w:val="197F19"/>
          <w:spacing w:val="-2"/>
          <w:sz w:val="20"/>
        </w:rPr>
        <w:t>BrakeEvent::Unsubscribe)</w:t>
      </w:r>
    </w:p>
    <w:p w14:paraId="28EDED93" w14:textId="77777777" w:rsidR="002D20EE" w:rsidRDefault="00DD000A">
      <w:pPr>
        <w:tabs>
          <w:tab w:val="left" w:pos="1054"/>
        </w:tabs>
        <w:spacing w:before="15" w:line="218" w:lineRule="exact"/>
        <w:ind w:left="224"/>
        <w:rPr>
          <w:rFonts w:ascii="Courier New"/>
          <w:sz w:val="20"/>
        </w:rPr>
      </w:pPr>
      <w:r>
        <w:rPr>
          <w:color w:val="7F7F7F"/>
          <w:spacing w:val="-5"/>
          <w:sz w:val="12"/>
        </w:rPr>
        <w:t>99</w:t>
      </w:r>
      <w:r>
        <w:rPr>
          <w:color w:val="7F7F7F"/>
          <w:sz w:val="12"/>
        </w:rPr>
        <w:tab/>
      </w:r>
      <w:r>
        <w:rPr>
          <w:rFonts w:ascii="Courier New"/>
          <w:color w:val="197F19"/>
          <w:spacing w:val="-10"/>
          <w:position w:val="-2"/>
          <w:sz w:val="20"/>
        </w:rPr>
        <w:t>*</w:t>
      </w:r>
    </w:p>
    <w:p w14:paraId="4ABFFB71" w14:textId="77777777" w:rsidR="002D20EE" w:rsidRDefault="00DD000A">
      <w:pPr>
        <w:tabs>
          <w:tab w:val="left" w:pos="1054"/>
        </w:tabs>
        <w:spacing w:before="5" w:line="216" w:lineRule="auto"/>
        <w:ind w:left="158"/>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\param</w:t>
      </w:r>
      <w:r>
        <w:rPr>
          <w:rFonts w:ascii="Courier New"/>
          <w:color w:val="197F19"/>
          <w:spacing w:val="-5"/>
          <w:sz w:val="20"/>
        </w:rPr>
        <w:t xml:space="preserve"> </w:t>
      </w:r>
      <w:r>
        <w:rPr>
          <w:rFonts w:ascii="Courier New"/>
          <w:color w:val="197F19"/>
          <w:spacing w:val="-10"/>
          <w:sz w:val="20"/>
        </w:rPr>
        <w:t>f</w:t>
      </w:r>
    </w:p>
    <w:p w14:paraId="421DEC20" w14:textId="77777777" w:rsidR="002D20EE" w:rsidRDefault="00DD000A">
      <w:pPr>
        <w:tabs>
          <w:tab w:val="left" w:pos="1054"/>
        </w:tabs>
        <w:spacing w:before="5" w:line="216" w:lineRule="auto"/>
        <w:ind w:left="158"/>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\parblock</w:t>
      </w:r>
    </w:p>
    <w:p w14:paraId="10F86BCF" w14:textId="77777777" w:rsidR="002D20EE" w:rsidRDefault="00DD000A">
      <w:pPr>
        <w:tabs>
          <w:tab w:val="left" w:pos="1054"/>
        </w:tabs>
        <w:spacing w:line="225" w:lineRule="auto"/>
        <w:ind w:left="158"/>
        <w:rPr>
          <w:rFonts w:ascii="Courier New"/>
          <w:sz w:val="20"/>
        </w:rPr>
      </w:pPr>
      <w:r>
        <w:rPr>
          <w:color w:val="7F7F7F"/>
          <w:spacing w:val="-5"/>
          <w:sz w:val="12"/>
        </w:rPr>
        <w:t>102</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callback,</w:t>
      </w:r>
      <w:r>
        <w:rPr>
          <w:rFonts w:ascii="Courier New"/>
          <w:color w:val="197F19"/>
          <w:spacing w:val="-6"/>
          <w:sz w:val="20"/>
        </w:rPr>
        <w:t xml:space="preserve"> </w:t>
      </w:r>
      <w:r>
        <w:rPr>
          <w:rFonts w:ascii="Courier New"/>
          <w:color w:val="197F19"/>
          <w:sz w:val="20"/>
        </w:rPr>
        <w:t>which</w:t>
      </w:r>
      <w:r>
        <w:rPr>
          <w:rFonts w:ascii="Courier New"/>
          <w:color w:val="197F19"/>
          <w:spacing w:val="-6"/>
          <w:sz w:val="20"/>
        </w:rPr>
        <w:t xml:space="preserve"> </w:t>
      </w:r>
      <w:r>
        <w:rPr>
          <w:rFonts w:ascii="Courier New"/>
          <w:color w:val="197F19"/>
          <w:sz w:val="20"/>
        </w:rPr>
        <w:t>shall</w:t>
      </w:r>
      <w:r>
        <w:rPr>
          <w:rFonts w:ascii="Courier New"/>
          <w:color w:val="197F19"/>
          <w:spacing w:val="-6"/>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pacing w:val="-2"/>
          <w:sz w:val="20"/>
        </w:rPr>
        <w:t>sample.</w:t>
      </w:r>
    </w:p>
    <w:p w14:paraId="254C920F" w14:textId="77777777" w:rsidR="002D20EE" w:rsidRDefault="00DD000A">
      <w:pPr>
        <w:tabs>
          <w:tab w:val="left" w:pos="1054"/>
        </w:tabs>
        <w:spacing w:before="16" w:line="218" w:lineRule="exact"/>
        <w:ind w:left="158"/>
        <w:rPr>
          <w:rFonts w:ascii="Courier New"/>
          <w:sz w:val="20"/>
        </w:rPr>
      </w:pPr>
      <w:r>
        <w:rPr>
          <w:color w:val="7F7F7F"/>
          <w:spacing w:val="-5"/>
          <w:sz w:val="12"/>
        </w:rPr>
        <w:t>103</w:t>
      </w:r>
      <w:r>
        <w:rPr>
          <w:color w:val="7F7F7F"/>
          <w:sz w:val="12"/>
        </w:rPr>
        <w:tab/>
      </w:r>
      <w:r>
        <w:rPr>
          <w:rFonts w:ascii="Courier New"/>
          <w:color w:val="197F19"/>
          <w:spacing w:val="-10"/>
          <w:position w:val="-2"/>
          <w:sz w:val="20"/>
        </w:rPr>
        <w:t>*</w:t>
      </w:r>
    </w:p>
    <w:p w14:paraId="058C0339" w14:textId="77777777" w:rsidR="002D20EE" w:rsidRDefault="00DD000A">
      <w:pPr>
        <w:tabs>
          <w:tab w:val="left" w:pos="1054"/>
        </w:tabs>
        <w:spacing w:before="5" w:line="216" w:lineRule="auto"/>
        <w:ind w:left="158"/>
        <w:rPr>
          <w:rFonts w:ascii="Courier New"/>
          <w:sz w:val="20"/>
        </w:rPr>
      </w:pPr>
      <w:r>
        <w:rPr>
          <w:color w:val="7F7F7F"/>
          <w:spacing w:val="-5"/>
          <w:sz w:val="12"/>
        </w:rPr>
        <w:t>104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callable</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fulfill</w:t>
      </w:r>
      <w:r>
        <w:rPr>
          <w:rFonts w:ascii="Courier New"/>
          <w:color w:val="197F19"/>
          <w:spacing w:val="-6"/>
          <w:sz w:val="20"/>
        </w:rPr>
        <w:t xml:space="preserve"> </w:t>
      </w:r>
      <w:r>
        <w:rPr>
          <w:rFonts w:ascii="Courier New"/>
          <w:color w:val="197F19"/>
          <w:spacing w:val="-2"/>
          <w:sz w:val="20"/>
        </w:rPr>
        <w:t>signature</w:t>
      </w:r>
    </w:p>
    <w:p w14:paraId="676456E7" w14:textId="77777777" w:rsidR="002D20EE" w:rsidRDefault="00DD000A">
      <w:pPr>
        <w:tabs>
          <w:tab w:val="left" w:pos="1054"/>
        </w:tabs>
        <w:spacing w:before="5" w:line="216" w:lineRule="auto"/>
        <w:ind w:left="158"/>
        <w:rPr>
          <w:rFonts w:ascii="Courier New"/>
          <w:sz w:val="20"/>
        </w:rPr>
      </w:pPr>
      <w:r>
        <w:rPr>
          <w:color w:val="7F7F7F"/>
          <w:spacing w:val="-5"/>
          <w:sz w:val="12"/>
        </w:rPr>
        <w:t>105</w:t>
      </w:r>
      <w:r>
        <w:rPr>
          <w:color w:val="7F7F7F"/>
          <w:sz w:val="12"/>
        </w:rPr>
        <w:tab/>
      </w:r>
      <w:r>
        <w:rPr>
          <w:rFonts w:ascii="Courier New"/>
          <w:color w:val="197F19"/>
          <w:position w:val="-2"/>
          <w:sz w:val="20"/>
        </w:rPr>
        <w:t>*</w:t>
      </w:r>
      <w:r>
        <w:rPr>
          <w:rFonts w:ascii="Courier New"/>
          <w:color w:val="197F19"/>
          <w:spacing w:val="-23"/>
          <w:position w:val="-2"/>
          <w:sz w:val="20"/>
        </w:rPr>
        <w:t xml:space="preserve"> </w:t>
      </w:r>
      <w:r>
        <w:rPr>
          <w:rFonts w:ascii="Courier New"/>
          <w:color w:val="197F19"/>
          <w:sz w:val="20"/>
        </w:rPr>
        <w:t>void(ara::com::SamplePtr&lt;SampleType</w:t>
      </w:r>
      <w:r>
        <w:rPr>
          <w:rFonts w:ascii="Courier New"/>
          <w:color w:val="197F19"/>
          <w:spacing w:val="-23"/>
          <w:sz w:val="20"/>
        </w:rPr>
        <w:t xml:space="preserve"> </w:t>
      </w:r>
      <w:r>
        <w:rPr>
          <w:rFonts w:ascii="Courier New"/>
          <w:color w:val="197F19"/>
          <w:spacing w:val="-2"/>
          <w:sz w:val="20"/>
        </w:rPr>
        <w:t>const&gt;)</w:t>
      </w:r>
    </w:p>
    <w:p w14:paraId="0F66DAC6" w14:textId="77777777" w:rsidR="002D20EE" w:rsidRDefault="00DD000A">
      <w:pPr>
        <w:tabs>
          <w:tab w:val="left" w:pos="1054"/>
        </w:tabs>
        <w:spacing w:line="225" w:lineRule="auto"/>
        <w:ind w:left="158"/>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\parblockend</w:t>
      </w:r>
    </w:p>
    <w:p w14:paraId="77E3A542" w14:textId="77777777" w:rsidR="002D20EE" w:rsidRDefault="00DD000A">
      <w:pPr>
        <w:tabs>
          <w:tab w:val="left" w:pos="1054"/>
        </w:tabs>
        <w:spacing w:before="15" w:line="218" w:lineRule="exact"/>
        <w:ind w:left="158"/>
        <w:rPr>
          <w:rFonts w:ascii="Courier New"/>
          <w:sz w:val="20"/>
        </w:rPr>
      </w:pPr>
      <w:r>
        <w:rPr>
          <w:color w:val="7F7F7F"/>
          <w:spacing w:val="-5"/>
          <w:sz w:val="12"/>
        </w:rPr>
        <w:t>107</w:t>
      </w:r>
      <w:r>
        <w:rPr>
          <w:color w:val="7F7F7F"/>
          <w:sz w:val="12"/>
        </w:rPr>
        <w:tab/>
      </w:r>
      <w:r>
        <w:rPr>
          <w:rFonts w:ascii="Courier New"/>
          <w:color w:val="197F19"/>
          <w:spacing w:val="-10"/>
          <w:position w:val="-2"/>
          <w:sz w:val="20"/>
        </w:rPr>
        <w:t>*</w:t>
      </w:r>
    </w:p>
    <w:p w14:paraId="7347D22E" w14:textId="77777777" w:rsidR="002D20EE" w:rsidRDefault="00DD000A">
      <w:pPr>
        <w:tabs>
          <w:tab w:val="left" w:pos="1054"/>
        </w:tabs>
        <w:spacing w:before="5" w:line="216" w:lineRule="auto"/>
        <w:ind w:left="158"/>
        <w:rPr>
          <w:rFonts w:ascii="Courier New"/>
          <w:sz w:val="20"/>
        </w:rPr>
      </w:pPr>
      <w:r>
        <w:rPr>
          <w:color w:val="7F7F7F"/>
          <w:spacing w:val="-5"/>
          <w:sz w:val="12"/>
        </w:rPr>
        <w:t>108</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\param</w:t>
      </w:r>
      <w:r>
        <w:rPr>
          <w:rFonts w:ascii="Courier New"/>
          <w:color w:val="197F19"/>
          <w:spacing w:val="-5"/>
          <w:sz w:val="20"/>
        </w:rPr>
        <w:t xml:space="preserve"> </w:t>
      </w:r>
      <w:r>
        <w:rPr>
          <w:rFonts w:ascii="Courier New"/>
          <w:color w:val="197F19"/>
          <w:spacing w:val="-2"/>
          <w:sz w:val="20"/>
        </w:rPr>
        <w:t>maxNumberOfSamples</w:t>
      </w:r>
    </w:p>
    <w:p w14:paraId="25571CA2" w14:textId="77777777" w:rsidR="002D20EE" w:rsidRDefault="00DD000A">
      <w:pPr>
        <w:tabs>
          <w:tab w:val="left" w:pos="1054"/>
        </w:tabs>
        <w:spacing w:before="6" w:line="216" w:lineRule="auto"/>
        <w:ind w:left="158"/>
        <w:rPr>
          <w:rFonts w:ascii="Courier New"/>
          <w:sz w:val="20"/>
        </w:rPr>
      </w:pPr>
      <w:r>
        <w:rPr>
          <w:color w:val="7F7F7F"/>
          <w:spacing w:val="-5"/>
          <w:sz w:val="12"/>
        </w:rPr>
        <w:t>109</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\parblock</w:t>
      </w:r>
    </w:p>
    <w:p w14:paraId="19F23850" w14:textId="77777777" w:rsidR="002D20EE" w:rsidRDefault="00DD000A">
      <w:pPr>
        <w:tabs>
          <w:tab w:val="left" w:pos="1054"/>
        </w:tabs>
        <w:spacing w:line="225" w:lineRule="auto"/>
        <w:ind w:left="158"/>
        <w:rPr>
          <w:rFonts w:ascii="Courier New"/>
          <w:sz w:val="20"/>
        </w:rPr>
      </w:pPr>
      <w:r>
        <w:pict w14:anchorId="4911E74A">
          <v:shape id="docshape109" o:spid="_x0000_s1990" type="#_x0000_t202" style="position:absolute;left:0;text-align:left;margin-left:55.9pt;margin-top:11.85pt;width:463.3pt;height:12.2pt;z-index:15738368;mso-position-horizontal-relative:page" filled="f" stroked="f">
            <v:textbox inset="0,0,0,0">
              <w:txbxContent>
                <w:p w14:paraId="02BCC038" w14:textId="77777777" w:rsidR="002D20EE" w:rsidRDefault="00DD000A">
                  <w:pPr>
                    <w:tabs>
                      <w:tab w:val="left" w:pos="896"/>
                    </w:tabs>
                    <w:spacing w:before="7" w:line="218" w:lineRule="auto"/>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Default</w:t>
                  </w:r>
                  <w:r>
                    <w:rPr>
                      <w:rFonts w:ascii="Courier New"/>
                      <w:color w:val="197F19"/>
                      <w:spacing w:val="-7"/>
                      <w:sz w:val="20"/>
                    </w:rPr>
                    <w:t xml:space="preserve"> </w:t>
                  </w:r>
                  <w:r>
                    <w:rPr>
                      <w:rFonts w:ascii="Courier New"/>
                      <w:color w:val="197F19"/>
                      <w:sz w:val="20"/>
                    </w:rPr>
                    <w:t>value</w:t>
                  </w:r>
                  <w:r>
                    <w:rPr>
                      <w:rFonts w:ascii="Courier New"/>
                      <w:color w:val="197F19"/>
                      <w:spacing w:val="-8"/>
                      <w:sz w:val="20"/>
                    </w:rPr>
                    <w:t xml:space="preserve"> </w:t>
                  </w:r>
                  <w:r>
                    <w:rPr>
                      <w:rFonts w:ascii="Courier New"/>
                      <w:color w:val="197F19"/>
                      <w:sz w:val="20"/>
                    </w:rPr>
                    <w:t>means</w:t>
                  </w:r>
                  <w:r>
                    <w:rPr>
                      <w:rFonts w:ascii="Courier New"/>
                      <w:color w:val="197F19"/>
                      <w:spacing w:val="-7"/>
                      <w:sz w:val="20"/>
                    </w:rPr>
                    <w:t xml:space="preserve"> </w:t>
                  </w:r>
                  <w:r>
                    <w:rPr>
                      <w:rFonts w:ascii="Courier New"/>
                      <w:color w:val="197F19"/>
                      <w:sz w:val="20"/>
                    </w:rPr>
                    <w:t>"no</w:t>
                  </w:r>
                  <w:r>
                    <w:rPr>
                      <w:rFonts w:ascii="Courier New"/>
                      <w:color w:val="197F19"/>
                      <w:spacing w:val="-7"/>
                      <w:sz w:val="20"/>
                    </w:rPr>
                    <w:t xml:space="preserve"> </w:t>
                  </w:r>
                  <w:r>
                    <w:rPr>
                      <w:rFonts w:ascii="Courier New"/>
                      <w:color w:val="197F19"/>
                      <w:sz w:val="20"/>
                    </w:rPr>
                    <w:t>restriction",</w:t>
                  </w:r>
                  <w:r>
                    <w:rPr>
                      <w:rFonts w:ascii="Courier New"/>
                      <w:color w:val="197F19"/>
                      <w:spacing w:val="-8"/>
                      <w:sz w:val="20"/>
                    </w:rPr>
                    <w:t xml:space="preserve"> </w:t>
                  </w:r>
                  <w:r>
                    <w:rPr>
                      <w:rFonts w:ascii="Courier New"/>
                      <w:color w:val="197F19"/>
                      <w:sz w:val="20"/>
                    </w:rPr>
                    <w:t>i.e.</w:t>
                  </w:r>
                  <w:r>
                    <w:rPr>
                      <w:rFonts w:ascii="Courier New"/>
                      <w:color w:val="197F19"/>
                      <w:spacing w:val="-7"/>
                      <w:sz w:val="20"/>
                    </w:rPr>
                    <w:t xml:space="preserve"> </w:t>
                  </w:r>
                  <w:r>
                    <w:rPr>
                      <w:rFonts w:ascii="Courier New"/>
                      <w:color w:val="197F19"/>
                      <w:sz w:val="20"/>
                    </w:rPr>
                    <w:t>all</w:t>
                  </w:r>
                  <w:r>
                    <w:rPr>
                      <w:rFonts w:ascii="Courier New"/>
                      <w:color w:val="197F19"/>
                      <w:spacing w:val="-7"/>
                      <w:sz w:val="20"/>
                    </w:rPr>
                    <w:t xml:space="preserve"> </w:t>
                  </w:r>
                  <w:r>
                    <w:rPr>
                      <w:rFonts w:ascii="Courier New"/>
                      <w:color w:val="197F19"/>
                      <w:sz w:val="20"/>
                    </w:rPr>
                    <w:t>newly</w:t>
                  </w:r>
                  <w:r>
                    <w:rPr>
                      <w:rFonts w:ascii="Courier New"/>
                      <w:color w:val="197F19"/>
                      <w:spacing w:val="-8"/>
                      <w:sz w:val="20"/>
                    </w:rPr>
                    <w:t xml:space="preserve"> </w:t>
                  </w:r>
                  <w:r>
                    <w:rPr>
                      <w:rFonts w:ascii="Courier New"/>
                      <w:color w:val="197F19"/>
                      <w:sz w:val="20"/>
                    </w:rPr>
                    <w:t>arrived</w:t>
                  </w:r>
                  <w:r>
                    <w:rPr>
                      <w:rFonts w:ascii="Courier New"/>
                      <w:color w:val="197F19"/>
                      <w:spacing w:val="-7"/>
                      <w:sz w:val="20"/>
                    </w:rPr>
                    <w:t xml:space="preserve"> </w:t>
                  </w:r>
                  <w:r>
                    <w:rPr>
                      <w:rFonts w:ascii="Courier New"/>
                      <w:color w:val="197F19"/>
                      <w:spacing w:val="-2"/>
                      <w:sz w:val="20"/>
                    </w:rPr>
                    <w:t>samples</w:t>
                  </w:r>
                </w:p>
              </w:txbxContent>
            </v:textbox>
            <w10:wrap anchorx="page"/>
          </v:shape>
        </w:pict>
      </w:r>
      <w:r>
        <w:rPr>
          <w:color w:val="7F7F7F"/>
          <w:spacing w:val="-5"/>
          <w:sz w:val="12"/>
        </w:rPr>
        <w:t>110</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upper</w:t>
      </w:r>
      <w:r>
        <w:rPr>
          <w:rFonts w:ascii="Courier New"/>
          <w:color w:val="197F19"/>
          <w:spacing w:val="-6"/>
          <w:sz w:val="20"/>
        </w:rPr>
        <w:t xml:space="preserve"> </w:t>
      </w:r>
      <w:r>
        <w:rPr>
          <w:rFonts w:ascii="Courier New"/>
          <w:color w:val="197F19"/>
          <w:sz w:val="20"/>
        </w:rPr>
        <w:t>bound</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samples</w:t>
      </w:r>
      <w:r>
        <w:rPr>
          <w:rFonts w:ascii="Courier New"/>
          <w:color w:val="197F19"/>
          <w:spacing w:val="-6"/>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fetched</w:t>
      </w:r>
      <w:r>
        <w:rPr>
          <w:rFonts w:ascii="Courier New"/>
          <w:color w:val="197F19"/>
          <w:spacing w:val="-7"/>
          <w:sz w:val="20"/>
        </w:rPr>
        <w:t xml:space="preserve"> </w:t>
      </w:r>
      <w:r>
        <w:rPr>
          <w:rFonts w:ascii="Courier New"/>
          <w:color w:val="197F19"/>
          <w:sz w:val="20"/>
        </w:rPr>
        <w:t>from</w:t>
      </w:r>
      <w:r>
        <w:rPr>
          <w:rFonts w:ascii="Courier New"/>
          <w:color w:val="197F19"/>
          <w:spacing w:val="-6"/>
          <w:sz w:val="20"/>
        </w:rPr>
        <w:t xml:space="preserve"> </w:t>
      </w:r>
      <w:r>
        <w:rPr>
          <w:rFonts w:ascii="Courier New"/>
          <w:color w:val="197F19"/>
          <w:sz w:val="20"/>
        </w:rPr>
        <w:t>middleware</w:t>
      </w:r>
      <w:r>
        <w:rPr>
          <w:rFonts w:ascii="Courier New"/>
          <w:color w:val="197F19"/>
          <w:spacing w:val="-6"/>
          <w:sz w:val="20"/>
        </w:rPr>
        <w:t xml:space="preserve"> </w:t>
      </w:r>
      <w:r>
        <w:rPr>
          <w:rFonts w:ascii="Courier New"/>
          <w:color w:val="197F19"/>
          <w:spacing w:val="-2"/>
          <w:sz w:val="20"/>
        </w:rPr>
        <w:t>buffers.</w:t>
      </w:r>
    </w:p>
    <w:p w14:paraId="7C671725"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tbl>
      <w:tblPr>
        <w:tblW w:w="0" w:type="auto"/>
        <w:tblInd w:w="115" w:type="dxa"/>
        <w:tblLayout w:type="fixed"/>
        <w:tblCellMar>
          <w:left w:w="0" w:type="dxa"/>
          <w:right w:w="0" w:type="dxa"/>
        </w:tblCellMar>
        <w:tblLook w:val="01E0" w:firstRow="1" w:lastRow="1" w:firstColumn="1" w:lastColumn="1" w:noHBand="0" w:noVBand="0"/>
      </w:tblPr>
      <w:tblGrid>
        <w:gridCol w:w="598"/>
        <w:gridCol w:w="8528"/>
      </w:tblGrid>
      <w:tr w:rsidR="002D20EE" w14:paraId="47BE2DB5" w14:textId="77777777">
        <w:trPr>
          <w:trHeight w:val="241"/>
        </w:trPr>
        <w:tc>
          <w:tcPr>
            <w:tcW w:w="598" w:type="dxa"/>
          </w:tcPr>
          <w:p w14:paraId="19EFEE97" w14:textId="77777777" w:rsidR="002D20EE" w:rsidRDefault="00DD000A">
            <w:pPr>
              <w:pStyle w:val="TableParagraph"/>
              <w:spacing w:before="53" w:line="240" w:lineRule="auto"/>
              <w:ind w:left="50"/>
              <w:rPr>
                <w:sz w:val="12"/>
              </w:rPr>
            </w:pPr>
            <w:r>
              <w:rPr>
                <w:color w:val="7F7F7F"/>
                <w:spacing w:val="-5"/>
                <w:sz w:val="12"/>
              </w:rPr>
              <w:lastRenderedPageBreak/>
              <w:t>112</w:t>
            </w:r>
          </w:p>
        </w:tc>
        <w:tc>
          <w:tcPr>
            <w:tcW w:w="8528" w:type="dxa"/>
          </w:tcPr>
          <w:p w14:paraId="24A0CBFB" w14:textId="77777777" w:rsidR="002D20EE" w:rsidRDefault="00DD000A">
            <w:pPr>
              <w:pStyle w:val="TableParagraph"/>
              <w:spacing w:line="221" w:lineRule="exact"/>
              <w:ind w:left="348"/>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are</w:t>
            </w:r>
            <w:r>
              <w:rPr>
                <w:rFonts w:ascii="Courier New"/>
                <w:color w:val="197F19"/>
                <w:spacing w:val="-5"/>
                <w:sz w:val="20"/>
              </w:rPr>
              <w:t xml:space="preserve"> </w:t>
            </w:r>
            <w:r>
              <w:rPr>
                <w:rFonts w:ascii="Courier New"/>
                <w:color w:val="197F19"/>
                <w:sz w:val="20"/>
              </w:rPr>
              <w:t>fetched</w:t>
            </w:r>
            <w:r>
              <w:rPr>
                <w:rFonts w:ascii="Courier New"/>
                <w:color w:val="197F19"/>
                <w:spacing w:val="-6"/>
                <w:sz w:val="20"/>
              </w:rPr>
              <w:t xml:space="preserve"> </w:t>
            </w:r>
            <w:r>
              <w:rPr>
                <w:rFonts w:ascii="Courier New"/>
                <w:color w:val="197F19"/>
                <w:sz w:val="20"/>
              </w:rPr>
              <w:t>as</w:t>
            </w:r>
            <w:r>
              <w:rPr>
                <w:rFonts w:ascii="Courier New"/>
                <w:color w:val="197F19"/>
                <w:spacing w:val="-5"/>
                <w:sz w:val="20"/>
              </w:rPr>
              <w:t xml:space="preserve"> </w:t>
            </w:r>
            <w:r>
              <w:rPr>
                <w:rFonts w:ascii="Courier New"/>
                <w:color w:val="197F19"/>
                <w:sz w:val="20"/>
              </w:rPr>
              <w:t>long</w:t>
            </w:r>
            <w:r>
              <w:rPr>
                <w:rFonts w:ascii="Courier New"/>
                <w:color w:val="197F19"/>
                <w:spacing w:val="-6"/>
                <w:sz w:val="20"/>
              </w:rPr>
              <w:t xml:space="preserve"> </w:t>
            </w:r>
            <w:r>
              <w:rPr>
                <w:rFonts w:ascii="Courier New"/>
                <w:color w:val="197F19"/>
                <w:sz w:val="20"/>
              </w:rPr>
              <w:t>as</w:t>
            </w:r>
            <w:r>
              <w:rPr>
                <w:rFonts w:ascii="Courier New"/>
                <w:color w:val="197F19"/>
                <w:spacing w:val="-5"/>
                <w:sz w:val="20"/>
              </w:rPr>
              <w:t xml:space="preserve"> </w:t>
            </w:r>
            <w:r>
              <w:rPr>
                <w:rFonts w:ascii="Courier New"/>
                <w:color w:val="197F19"/>
                <w:sz w:val="20"/>
              </w:rPr>
              <w:t>there</w:t>
            </w:r>
            <w:r>
              <w:rPr>
                <w:rFonts w:ascii="Courier New"/>
                <w:color w:val="197F19"/>
                <w:spacing w:val="-6"/>
                <w:sz w:val="20"/>
              </w:rPr>
              <w:t xml:space="preserve"> </w:t>
            </w:r>
            <w:r>
              <w:rPr>
                <w:rFonts w:ascii="Courier New"/>
                <w:color w:val="197F19"/>
                <w:sz w:val="20"/>
              </w:rPr>
              <w:t>are</w:t>
            </w:r>
            <w:r>
              <w:rPr>
                <w:rFonts w:ascii="Courier New"/>
                <w:color w:val="197F19"/>
                <w:spacing w:val="-5"/>
                <w:sz w:val="20"/>
              </w:rPr>
              <w:t xml:space="preserve"> </w:t>
            </w:r>
            <w:r>
              <w:rPr>
                <w:rFonts w:ascii="Courier New"/>
                <w:color w:val="197F19"/>
                <w:sz w:val="20"/>
              </w:rPr>
              <w:t>free</w:t>
            </w:r>
            <w:r>
              <w:rPr>
                <w:rFonts w:ascii="Courier New"/>
                <w:color w:val="197F19"/>
                <w:spacing w:val="-5"/>
                <w:sz w:val="20"/>
              </w:rPr>
              <w:t xml:space="preserve"> </w:t>
            </w:r>
            <w:r>
              <w:rPr>
                <w:rFonts w:ascii="Courier New"/>
                <w:color w:val="197F19"/>
                <w:sz w:val="20"/>
              </w:rPr>
              <w:t>sample</w:t>
            </w:r>
            <w:r>
              <w:rPr>
                <w:rFonts w:ascii="Courier New"/>
                <w:color w:val="197F19"/>
                <w:spacing w:val="-6"/>
                <w:sz w:val="20"/>
              </w:rPr>
              <w:t xml:space="preserve"> </w:t>
            </w:r>
            <w:r>
              <w:rPr>
                <w:rFonts w:ascii="Courier New"/>
                <w:color w:val="197F19"/>
                <w:spacing w:val="-2"/>
                <w:sz w:val="20"/>
              </w:rPr>
              <w:t>slots.</w:t>
            </w:r>
          </w:p>
        </w:tc>
      </w:tr>
      <w:tr w:rsidR="002D20EE" w14:paraId="37F43336" w14:textId="77777777">
        <w:trPr>
          <w:trHeight w:val="256"/>
        </w:trPr>
        <w:tc>
          <w:tcPr>
            <w:tcW w:w="598" w:type="dxa"/>
          </w:tcPr>
          <w:p w14:paraId="65EC4434" w14:textId="77777777" w:rsidR="002D20EE" w:rsidRDefault="00DD000A">
            <w:pPr>
              <w:pStyle w:val="TableParagraph"/>
              <w:spacing w:before="51" w:line="240" w:lineRule="auto"/>
              <w:ind w:left="50"/>
              <w:rPr>
                <w:sz w:val="12"/>
              </w:rPr>
            </w:pPr>
            <w:r>
              <w:rPr>
                <w:color w:val="7F7F7F"/>
                <w:spacing w:val="-5"/>
                <w:sz w:val="12"/>
              </w:rPr>
              <w:t>113</w:t>
            </w:r>
          </w:p>
        </w:tc>
        <w:tc>
          <w:tcPr>
            <w:tcW w:w="8528" w:type="dxa"/>
          </w:tcPr>
          <w:p w14:paraId="34017BB9" w14:textId="77777777" w:rsidR="002D20EE" w:rsidRDefault="00DD000A">
            <w:pPr>
              <w:pStyle w:val="TableParagraph"/>
              <w:spacing w:line="237" w:lineRule="exact"/>
              <w:ind w:left="348"/>
              <w:rPr>
                <w:rFonts w:ascii="Courier New"/>
                <w:sz w:val="20"/>
              </w:rPr>
            </w:pP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\parblockend</w:t>
            </w:r>
          </w:p>
        </w:tc>
      </w:tr>
      <w:tr w:rsidR="002D20EE" w14:paraId="3469DDB0" w14:textId="77777777">
        <w:trPr>
          <w:trHeight w:val="221"/>
        </w:trPr>
        <w:tc>
          <w:tcPr>
            <w:tcW w:w="598" w:type="dxa"/>
          </w:tcPr>
          <w:p w14:paraId="2E5D71A4" w14:textId="77777777" w:rsidR="002D20EE" w:rsidRDefault="00DD000A">
            <w:pPr>
              <w:pStyle w:val="TableParagraph"/>
              <w:spacing w:before="34" w:line="240" w:lineRule="auto"/>
              <w:ind w:left="50"/>
              <w:rPr>
                <w:sz w:val="12"/>
              </w:rPr>
            </w:pPr>
            <w:r>
              <w:rPr>
                <w:color w:val="7F7F7F"/>
                <w:spacing w:val="-5"/>
                <w:sz w:val="12"/>
              </w:rPr>
              <w:t>114</w:t>
            </w:r>
          </w:p>
        </w:tc>
        <w:tc>
          <w:tcPr>
            <w:tcW w:w="8528" w:type="dxa"/>
          </w:tcPr>
          <w:p w14:paraId="51DD5DF2" w14:textId="77777777" w:rsidR="002D20EE" w:rsidRDefault="00DD000A">
            <w:pPr>
              <w:pStyle w:val="TableParagraph"/>
              <w:spacing w:before="15" w:line="187" w:lineRule="exact"/>
              <w:ind w:left="348"/>
              <w:rPr>
                <w:rFonts w:ascii="Courier New"/>
                <w:sz w:val="20"/>
              </w:rPr>
            </w:pPr>
            <w:r>
              <w:rPr>
                <w:rFonts w:ascii="Courier New"/>
                <w:color w:val="197F19"/>
                <w:w w:val="99"/>
                <w:sz w:val="20"/>
              </w:rPr>
              <w:t>*</w:t>
            </w:r>
          </w:p>
        </w:tc>
      </w:tr>
      <w:tr w:rsidR="002D20EE" w14:paraId="46869CD6" w14:textId="77777777">
        <w:trPr>
          <w:trHeight w:val="239"/>
        </w:trPr>
        <w:tc>
          <w:tcPr>
            <w:tcW w:w="598" w:type="dxa"/>
          </w:tcPr>
          <w:p w14:paraId="5C6A7B6F" w14:textId="77777777" w:rsidR="002D20EE" w:rsidRDefault="00DD000A">
            <w:pPr>
              <w:pStyle w:val="TableParagraph"/>
              <w:spacing w:before="51" w:line="240" w:lineRule="auto"/>
              <w:ind w:left="50"/>
              <w:rPr>
                <w:sz w:val="12"/>
              </w:rPr>
            </w:pPr>
            <w:r>
              <w:rPr>
                <w:color w:val="7F7F7F"/>
                <w:spacing w:val="-5"/>
                <w:sz w:val="12"/>
              </w:rPr>
              <w:t>115</w:t>
            </w:r>
          </w:p>
        </w:tc>
        <w:tc>
          <w:tcPr>
            <w:tcW w:w="8528" w:type="dxa"/>
          </w:tcPr>
          <w:p w14:paraId="7C0E2AA3" w14:textId="77777777" w:rsidR="002D20EE" w:rsidRDefault="00DD000A">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Result,</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contains</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number</w:t>
            </w:r>
            <w:r>
              <w:rPr>
                <w:rFonts w:ascii="Courier New"/>
                <w:color w:val="197F19"/>
                <w:spacing w:val="-6"/>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pacing w:val="-2"/>
                <w:sz w:val="20"/>
              </w:rPr>
              <w:t>samples,</w:t>
            </w:r>
          </w:p>
        </w:tc>
      </w:tr>
      <w:tr w:rsidR="002D20EE" w14:paraId="4563F84B" w14:textId="77777777">
        <w:trPr>
          <w:trHeight w:val="239"/>
        </w:trPr>
        <w:tc>
          <w:tcPr>
            <w:tcW w:w="598" w:type="dxa"/>
          </w:tcPr>
          <w:p w14:paraId="353B8DB1" w14:textId="77777777" w:rsidR="002D20EE" w:rsidRDefault="00DD000A">
            <w:pPr>
              <w:pStyle w:val="TableParagraph"/>
              <w:spacing w:before="51" w:line="240" w:lineRule="auto"/>
              <w:ind w:left="50"/>
              <w:rPr>
                <w:sz w:val="12"/>
              </w:rPr>
            </w:pPr>
            <w:r>
              <w:rPr>
                <w:color w:val="7F7F7F"/>
                <w:spacing w:val="-5"/>
                <w:sz w:val="12"/>
              </w:rPr>
              <w:t>116</w:t>
            </w:r>
          </w:p>
        </w:tc>
        <w:tc>
          <w:tcPr>
            <w:tcW w:w="8528" w:type="dxa"/>
          </w:tcPr>
          <w:p w14:paraId="48B791DF" w14:textId="77777777" w:rsidR="002D20EE" w:rsidRDefault="00DD000A">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which</w:t>
            </w:r>
            <w:r>
              <w:rPr>
                <w:rFonts w:ascii="Courier New"/>
                <w:color w:val="197F19"/>
                <w:spacing w:val="-5"/>
                <w:sz w:val="20"/>
              </w:rPr>
              <w:t xml:space="preserve"> </w:t>
            </w:r>
            <w:r>
              <w:rPr>
                <w:rFonts w:ascii="Courier New"/>
                <w:color w:val="197F19"/>
                <w:sz w:val="20"/>
              </w:rPr>
              <w:t>have</w:t>
            </w:r>
            <w:r>
              <w:rPr>
                <w:rFonts w:ascii="Courier New"/>
                <w:color w:val="197F19"/>
                <w:spacing w:val="-6"/>
                <w:sz w:val="20"/>
              </w:rPr>
              <w:t xml:space="preserve"> </w:t>
            </w:r>
            <w:r>
              <w:rPr>
                <w:rFonts w:ascii="Courier New"/>
                <w:color w:val="197F19"/>
                <w:sz w:val="20"/>
              </w:rPr>
              <w:t>been</w:t>
            </w:r>
            <w:r>
              <w:rPr>
                <w:rFonts w:ascii="Courier New"/>
                <w:color w:val="197F19"/>
                <w:spacing w:val="-5"/>
                <w:sz w:val="20"/>
              </w:rPr>
              <w:t xml:space="preserve"> </w:t>
            </w:r>
            <w:r>
              <w:rPr>
                <w:rFonts w:ascii="Courier New"/>
                <w:color w:val="197F19"/>
                <w:sz w:val="20"/>
              </w:rPr>
              <w:t>fetched</w:t>
            </w:r>
            <w:r>
              <w:rPr>
                <w:rFonts w:ascii="Courier New"/>
                <w:color w:val="197F19"/>
                <w:spacing w:val="-6"/>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presented</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user</w:t>
            </w:r>
            <w:r>
              <w:rPr>
                <w:rFonts w:ascii="Courier New"/>
                <w:color w:val="197F19"/>
                <w:spacing w:val="-6"/>
                <w:sz w:val="20"/>
              </w:rPr>
              <w:t xml:space="preserve"> </w:t>
            </w:r>
            <w:r>
              <w:rPr>
                <w:rFonts w:ascii="Courier New"/>
                <w:color w:val="197F19"/>
                <w:sz w:val="20"/>
              </w:rPr>
              <w:t>via</w:t>
            </w:r>
            <w:r>
              <w:rPr>
                <w:rFonts w:ascii="Courier New"/>
                <w:color w:val="197F19"/>
                <w:spacing w:val="-5"/>
                <w:sz w:val="20"/>
              </w:rPr>
              <w:t xml:space="preserve"> </w:t>
            </w:r>
            <w:r>
              <w:rPr>
                <w:rFonts w:ascii="Courier New"/>
                <w:color w:val="197F19"/>
                <w:sz w:val="20"/>
              </w:rPr>
              <w:t>calls</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f</w:t>
            </w:r>
            <w:r>
              <w:rPr>
                <w:rFonts w:ascii="Courier New"/>
                <w:color w:val="197F19"/>
                <w:spacing w:val="-5"/>
                <w:sz w:val="20"/>
              </w:rPr>
              <w:t xml:space="preserve"> </w:t>
            </w:r>
            <w:r>
              <w:rPr>
                <w:rFonts w:ascii="Courier New"/>
                <w:color w:val="197F19"/>
                <w:sz w:val="20"/>
              </w:rPr>
              <w:t>or</w:t>
            </w:r>
            <w:r>
              <w:rPr>
                <w:rFonts w:ascii="Courier New"/>
                <w:color w:val="197F19"/>
                <w:spacing w:val="-6"/>
                <w:sz w:val="20"/>
              </w:rPr>
              <w:t xml:space="preserve"> </w:t>
            </w:r>
            <w:r>
              <w:rPr>
                <w:rFonts w:ascii="Courier New"/>
                <w:color w:val="197F19"/>
                <w:spacing w:val="-5"/>
                <w:sz w:val="20"/>
              </w:rPr>
              <w:t>an</w:t>
            </w:r>
          </w:p>
        </w:tc>
      </w:tr>
      <w:tr w:rsidR="002D20EE" w14:paraId="7064364B" w14:textId="77777777">
        <w:trPr>
          <w:trHeight w:val="239"/>
        </w:trPr>
        <w:tc>
          <w:tcPr>
            <w:tcW w:w="598" w:type="dxa"/>
          </w:tcPr>
          <w:p w14:paraId="27393EBF" w14:textId="77777777" w:rsidR="002D20EE" w:rsidRDefault="00DD000A">
            <w:pPr>
              <w:pStyle w:val="TableParagraph"/>
              <w:spacing w:before="51" w:line="240" w:lineRule="auto"/>
              <w:ind w:left="50"/>
              <w:rPr>
                <w:sz w:val="12"/>
              </w:rPr>
            </w:pPr>
            <w:r>
              <w:rPr>
                <w:color w:val="7F7F7F"/>
                <w:spacing w:val="-5"/>
                <w:sz w:val="12"/>
              </w:rPr>
              <w:t>117</w:t>
            </w:r>
          </w:p>
        </w:tc>
        <w:tc>
          <w:tcPr>
            <w:tcW w:w="8528" w:type="dxa"/>
          </w:tcPr>
          <w:p w14:paraId="5A28F5A2" w14:textId="77777777" w:rsidR="002D20EE" w:rsidRDefault="00DD000A">
            <w:pPr>
              <w:pStyle w:val="TableParagraph"/>
              <w:spacing w:line="219" w:lineRule="exact"/>
              <w:ind w:left="348"/>
              <w:rPr>
                <w:rFonts w:ascii="Courier New"/>
                <w:sz w:val="20"/>
              </w:rPr>
            </w:pP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ErrorCode</w:t>
            </w:r>
            <w:r>
              <w:rPr>
                <w:rFonts w:ascii="Courier New"/>
                <w:color w:val="197F19"/>
                <w:spacing w:val="-7"/>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case</w:t>
            </w:r>
            <w:r>
              <w:rPr>
                <w:rFonts w:ascii="Courier New"/>
                <w:color w:val="197F19"/>
                <w:spacing w:val="-6"/>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error</w:t>
            </w:r>
            <w:r>
              <w:rPr>
                <w:rFonts w:ascii="Courier New"/>
                <w:color w:val="197F19"/>
                <w:spacing w:val="-7"/>
                <w:sz w:val="20"/>
              </w:rPr>
              <w:t xml:space="preserve"> </w:t>
            </w:r>
            <w:r>
              <w:rPr>
                <w:rFonts w:ascii="Courier New"/>
                <w:color w:val="197F19"/>
                <w:sz w:val="20"/>
              </w:rPr>
              <w:t>(e.g.</w:t>
            </w:r>
            <w:r>
              <w:rPr>
                <w:rFonts w:ascii="Courier New"/>
                <w:color w:val="197F19"/>
                <w:spacing w:val="-7"/>
                <w:sz w:val="20"/>
              </w:rPr>
              <w:t xml:space="preserve"> </w:t>
            </w:r>
            <w:r>
              <w:rPr>
                <w:rFonts w:ascii="Courier New"/>
                <w:color w:val="197F19"/>
                <w:sz w:val="20"/>
              </w:rPr>
              <w:t>precondition</w:t>
            </w:r>
            <w:r>
              <w:rPr>
                <w:rFonts w:ascii="Courier New"/>
                <w:color w:val="197F19"/>
                <w:spacing w:val="-6"/>
                <w:sz w:val="20"/>
              </w:rPr>
              <w:t xml:space="preserve"> </w:t>
            </w:r>
            <w:r>
              <w:rPr>
                <w:rFonts w:ascii="Courier New"/>
                <w:color w:val="197F19"/>
                <w:sz w:val="20"/>
              </w:rPr>
              <w:t>not</w:t>
            </w:r>
            <w:r>
              <w:rPr>
                <w:rFonts w:ascii="Courier New"/>
                <w:color w:val="197F19"/>
                <w:spacing w:val="-7"/>
                <w:sz w:val="20"/>
              </w:rPr>
              <w:t xml:space="preserve"> </w:t>
            </w:r>
            <w:r>
              <w:rPr>
                <w:rFonts w:ascii="Courier New"/>
                <w:color w:val="197F19"/>
                <w:spacing w:val="-2"/>
                <w:sz w:val="20"/>
              </w:rPr>
              <w:t>fullfilled)</w:t>
            </w:r>
          </w:p>
        </w:tc>
      </w:tr>
      <w:tr w:rsidR="002D20EE" w14:paraId="5E5433B0" w14:textId="77777777">
        <w:trPr>
          <w:trHeight w:val="241"/>
        </w:trPr>
        <w:tc>
          <w:tcPr>
            <w:tcW w:w="598" w:type="dxa"/>
          </w:tcPr>
          <w:p w14:paraId="4F83D168" w14:textId="77777777" w:rsidR="002D20EE" w:rsidRDefault="00DD000A">
            <w:pPr>
              <w:pStyle w:val="TableParagraph"/>
              <w:spacing w:before="51" w:line="240" w:lineRule="auto"/>
              <w:ind w:left="50"/>
              <w:rPr>
                <w:sz w:val="12"/>
              </w:rPr>
            </w:pPr>
            <w:r>
              <w:rPr>
                <w:color w:val="7F7F7F"/>
                <w:spacing w:val="-5"/>
                <w:sz w:val="12"/>
              </w:rPr>
              <w:t>118</w:t>
            </w:r>
          </w:p>
        </w:tc>
        <w:tc>
          <w:tcPr>
            <w:tcW w:w="8528" w:type="dxa"/>
          </w:tcPr>
          <w:p w14:paraId="0F056DDB" w14:textId="77777777" w:rsidR="002D20EE" w:rsidRDefault="00DD000A">
            <w:pPr>
              <w:pStyle w:val="TableParagraph"/>
              <w:spacing w:line="221" w:lineRule="exact"/>
              <w:ind w:left="348"/>
              <w:rPr>
                <w:rFonts w:ascii="Courier New"/>
                <w:sz w:val="20"/>
              </w:rPr>
            </w:pPr>
            <w:r>
              <w:rPr>
                <w:rFonts w:ascii="Courier New"/>
                <w:color w:val="197F19"/>
                <w:spacing w:val="-5"/>
                <w:position w:val="-2"/>
                <w:sz w:val="20"/>
              </w:rPr>
              <w:t>*</w:t>
            </w:r>
            <w:r>
              <w:rPr>
                <w:rFonts w:ascii="Courier New"/>
                <w:color w:val="197F19"/>
                <w:spacing w:val="-5"/>
                <w:sz w:val="20"/>
              </w:rPr>
              <w:t>/</w:t>
            </w:r>
          </w:p>
        </w:tc>
      </w:tr>
    </w:tbl>
    <w:p w14:paraId="5F4FCB91" w14:textId="77777777" w:rsidR="002D20EE" w:rsidRDefault="00DD000A">
      <w:pPr>
        <w:tabs>
          <w:tab w:val="left" w:pos="935"/>
        </w:tabs>
        <w:spacing w:before="7"/>
        <w:ind w:left="158"/>
        <w:rPr>
          <w:rFonts w:ascii="Courier New"/>
          <w:sz w:val="20"/>
        </w:rPr>
      </w:pPr>
      <w:r>
        <w:rPr>
          <w:color w:val="7F7F7F"/>
          <w:spacing w:val="-5"/>
          <w:sz w:val="12"/>
        </w:rPr>
        <w:t>119</w:t>
      </w:r>
      <w:r>
        <w:rPr>
          <w:color w:val="7F7F7F"/>
          <w:sz w:val="12"/>
        </w:rPr>
        <w:tab/>
      </w:r>
      <w:r>
        <w:rPr>
          <w:rFonts w:ascii="Courier New"/>
          <w:color w:val="720072"/>
          <w:sz w:val="20"/>
        </w:rPr>
        <w:t>template</w:t>
      </w:r>
      <w:r>
        <w:rPr>
          <w:rFonts w:ascii="Courier New"/>
          <w:color w:val="720072"/>
          <w:spacing w:val="-12"/>
          <w:sz w:val="20"/>
        </w:rPr>
        <w:t xml:space="preserve"> </w:t>
      </w:r>
      <w:r>
        <w:rPr>
          <w:rFonts w:ascii="Courier New"/>
          <w:sz w:val="20"/>
        </w:rPr>
        <w:t>&lt;</w:t>
      </w:r>
      <w:r>
        <w:rPr>
          <w:rFonts w:ascii="Courier New"/>
          <w:color w:val="720072"/>
          <w:sz w:val="20"/>
        </w:rPr>
        <w:t>typename</w:t>
      </w:r>
      <w:r>
        <w:rPr>
          <w:rFonts w:ascii="Courier New"/>
          <w:color w:val="720072"/>
          <w:spacing w:val="-11"/>
          <w:sz w:val="20"/>
        </w:rPr>
        <w:t xml:space="preserve"> </w:t>
      </w:r>
      <w:r>
        <w:rPr>
          <w:rFonts w:ascii="Courier New"/>
          <w:spacing w:val="-5"/>
          <w:sz w:val="20"/>
        </w:rPr>
        <w:t>F&gt;</w:t>
      </w:r>
    </w:p>
    <w:p w14:paraId="13415158" w14:textId="77777777" w:rsidR="002D20EE" w:rsidRDefault="00DD000A">
      <w:pPr>
        <w:tabs>
          <w:tab w:val="left" w:pos="935"/>
        </w:tabs>
        <w:spacing w:before="12"/>
        <w:ind w:left="158"/>
        <w:rPr>
          <w:rFonts w:ascii="Courier New"/>
          <w:sz w:val="20"/>
        </w:rPr>
      </w:pPr>
      <w:r>
        <w:rPr>
          <w:color w:val="7F7F7F"/>
          <w:spacing w:val="-5"/>
          <w:sz w:val="12"/>
        </w:rPr>
        <w:t>120</w:t>
      </w:r>
      <w:r>
        <w:rPr>
          <w:color w:val="7F7F7F"/>
          <w:sz w:val="12"/>
        </w:rPr>
        <w:tab/>
      </w:r>
      <w:r>
        <w:rPr>
          <w:rFonts w:ascii="Courier New"/>
          <w:spacing w:val="-2"/>
          <w:sz w:val="20"/>
        </w:rPr>
        <w:t>ara::core::Result&lt;size_t&gt;</w:t>
      </w:r>
      <w:r>
        <w:rPr>
          <w:rFonts w:ascii="Courier New"/>
          <w:spacing w:val="17"/>
          <w:sz w:val="20"/>
        </w:rPr>
        <w:t xml:space="preserve"> </w:t>
      </w:r>
      <w:r>
        <w:rPr>
          <w:rFonts w:ascii="Courier New"/>
          <w:spacing w:val="-2"/>
          <w:sz w:val="20"/>
        </w:rPr>
        <w:t>GetNewSamples(</w:t>
      </w:r>
    </w:p>
    <w:p w14:paraId="4BDA6460" w14:textId="77777777" w:rsidR="002D20EE" w:rsidRDefault="00DD000A">
      <w:pPr>
        <w:tabs>
          <w:tab w:val="left" w:pos="1413"/>
        </w:tabs>
        <w:spacing w:before="13"/>
        <w:ind w:left="158"/>
        <w:rPr>
          <w:rFonts w:ascii="Courier New"/>
          <w:sz w:val="20"/>
        </w:rPr>
      </w:pPr>
      <w:r>
        <w:rPr>
          <w:color w:val="7F7F7F"/>
          <w:spacing w:val="-5"/>
          <w:sz w:val="12"/>
        </w:rPr>
        <w:t>121</w:t>
      </w:r>
      <w:r>
        <w:rPr>
          <w:color w:val="7F7F7F"/>
          <w:sz w:val="12"/>
        </w:rPr>
        <w:tab/>
      </w:r>
      <w:r>
        <w:rPr>
          <w:rFonts w:ascii="Courier New"/>
          <w:sz w:val="20"/>
        </w:rPr>
        <w:t>F&amp;&amp;</w:t>
      </w:r>
      <w:r>
        <w:rPr>
          <w:rFonts w:ascii="Courier New"/>
          <w:spacing w:val="-5"/>
          <w:sz w:val="20"/>
        </w:rPr>
        <w:t xml:space="preserve"> f,</w:t>
      </w:r>
    </w:p>
    <w:p w14:paraId="144994B0" w14:textId="77777777" w:rsidR="002D20EE" w:rsidRDefault="00DD000A">
      <w:pPr>
        <w:tabs>
          <w:tab w:val="left" w:pos="1413"/>
        </w:tabs>
        <w:spacing w:before="12"/>
        <w:ind w:left="158"/>
        <w:rPr>
          <w:rFonts w:ascii="Courier New"/>
          <w:sz w:val="20"/>
        </w:rPr>
      </w:pPr>
      <w:r>
        <w:rPr>
          <w:color w:val="7F7F7F"/>
          <w:spacing w:val="-5"/>
          <w:sz w:val="12"/>
        </w:rPr>
        <w:t>122</w:t>
      </w:r>
      <w:r>
        <w:rPr>
          <w:color w:val="7F7F7F"/>
          <w:sz w:val="12"/>
        </w:rPr>
        <w:tab/>
      </w:r>
      <w:r>
        <w:rPr>
          <w:rFonts w:ascii="Courier New"/>
          <w:sz w:val="20"/>
        </w:rPr>
        <w:t>size_t</w:t>
      </w:r>
      <w:r>
        <w:rPr>
          <w:rFonts w:ascii="Courier New"/>
          <w:spacing w:val="-13"/>
          <w:sz w:val="20"/>
        </w:rPr>
        <w:t xml:space="preserve"> </w:t>
      </w:r>
      <w:r>
        <w:rPr>
          <w:rFonts w:ascii="Courier New"/>
          <w:sz w:val="20"/>
        </w:rPr>
        <w:t>maxNumberOfSamples</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std::numeric_limits&lt;size_t&gt;::max());</w:t>
      </w:r>
    </w:p>
    <w:p w14:paraId="65D9E74C" w14:textId="77777777" w:rsidR="002D20EE" w:rsidRDefault="00DD000A">
      <w:pPr>
        <w:spacing w:before="13"/>
        <w:ind w:left="158"/>
        <w:rPr>
          <w:rFonts w:ascii="Courier New"/>
          <w:sz w:val="20"/>
        </w:rPr>
      </w:pPr>
      <w:r>
        <w:rPr>
          <w:color w:val="7F7F7F"/>
          <w:sz w:val="12"/>
        </w:rPr>
        <w:t>123</w:t>
      </w:r>
      <w:r>
        <w:rPr>
          <w:color w:val="7F7F7F"/>
          <w:spacing w:val="61"/>
          <w:sz w:val="12"/>
        </w:rPr>
        <w:t xml:space="preserve"> </w:t>
      </w:r>
      <w:r>
        <w:rPr>
          <w:rFonts w:ascii="Courier New"/>
          <w:spacing w:val="-5"/>
          <w:sz w:val="20"/>
        </w:rPr>
        <w:t>};</w:t>
      </w:r>
    </w:p>
    <w:p w14:paraId="738B33C2" w14:textId="77777777" w:rsidR="002D20EE" w:rsidRDefault="00DD000A">
      <w:pPr>
        <w:spacing w:before="82"/>
        <w:ind w:left="2881"/>
        <w:rPr>
          <w:b/>
        </w:rPr>
      </w:pPr>
      <w:r>
        <w:rPr>
          <w:b/>
        </w:rPr>
        <w:t>Listing</w:t>
      </w:r>
      <w:r>
        <w:rPr>
          <w:b/>
          <w:spacing w:val="-10"/>
        </w:rPr>
        <w:t xml:space="preserve"> </w:t>
      </w:r>
      <w:r>
        <w:rPr>
          <w:b/>
        </w:rPr>
        <w:t>5.4:</w:t>
      </w:r>
      <w:r>
        <w:rPr>
          <w:b/>
          <w:spacing w:val="2"/>
        </w:rPr>
        <w:t xml:space="preserve"> </w:t>
      </w:r>
      <w:r>
        <w:rPr>
          <w:b/>
        </w:rPr>
        <w:t>Proxy</w:t>
      </w:r>
      <w:r>
        <w:rPr>
          <w:b/>
          <w:spacing w:val="-10"/>
        </w:rPr>
        <w:t xml:space="preserve"> </w:t>
      </w:r>
      <w:r>
        <w:rPr>
          <w:b/>
        </w:rPr>
        <w:t>side</w:t>
      </w:r>
      <w:r>
        <w:rPr>
          <w:b/>
          <w:spacing w:val="-9"/>
        </w:rPr>
        <w:t xml:space="preserve"> </w:t>
      </w:r>
      <w:r>
        <w:rPr>
          <w:b/>
        </w:rPr>
        <w:t>BrakeEvent</w:t>
      </w:r>
      <w:r>
        <w:rPr>
          <w:b/>
          <w:spacing w:val="-10"/>
        </w:rPr>
        <w:t xml:space="preserve"> </w:t>
      </w:r>
      <w:r>
        <w:rPr>
          <w:b/>
          <w:spacing w:val="-2"/>
        </w:rPr>
        <w:t>Class</w:t>
      </w:r>
    </w:p>
    <w:p w14:paraId="3E4DA1EC" w14:textId="77777777" w:rsidR="002D20EE" w:rsidRDefault="002D20EE">
      <w:pPr>
        <w:pStyle w:val="BodyText"/>
        <w:spacing w:before="6"/>
        <w:rPr>
          <w:b/>
          <w:sz w:val="31"/>
        </w:rPr>
      </w:pPr>
    </w:p>
    <w:p w14:paraId="4349ABBB" w14:textId="77777777" w:rsidR="002D20EE" w:rsidRDefault="00DD000A">
      <w:pPr>
        <w:pStyle w:val="BodyText"/>
        <w:spacing w:line="232" w:lineRule="auto"/>
        <w:ind w:left="457" w:right="1175"/>
        <w:jc w:val="both"/>
      </w:pPr>
      <w:r>
        <w:t>The</w:t>
      </w:r>
      <w:r>
        <w:rPr>
          <w:spacing w:val="-17"/>
        </w:rPr>
        <w:t xml:space="preserve"> </w:t>
      </w:r>
      <w:r>
        <w:t>data</w:t>
      </w:r>
      <w:r>
        <w:rPr>
          <w:spacing w:val="-17"/>
        </w:rPr>
        <w:t xml:space="preserve"> </w:t>
      </w:r>
      <w:r>
        <w:t>type</w:t>
      </w:r>
      <w:r>
        <w:rPr>
          <w:spacing w:val="-16"/>
        </w:rPr>
        <w:t xml:space="preserve"> </w:t>
      </w:r>
      <w:r>
        <w:t>of</w:t>
      </w:r>
      <w:r>
        <w:rPr>
          <w:spacing w:val="-17"/>
        </w:rPr>
        <w:t xml:space="preserve"> </w:t>
      </w:r>
      <w:r>
        <w:t>the</w:t>
      </w:r>
      <w:r>
        <w:rPr>
          <w:spacing w:val="-17"/>
        </w:rPr>
        <w:t xml:space="preserve"> </w:t>
      </w:r>
      <w:r>
        <w:t>event</w:t>
      </w:r>
      <w:r>
        <w:rPr>
          <w:spacing w:val="-17"/>
        </w:rPr>
        <w:t xml:space="preserve"> </w:t>
      </w:r>
      <w:r>
        <w:t>data</w:t>
      </w:r>
      <w:r>
        <w:rPr>
          <w:spacing w:val="-16"/>
        </w:rPr>
        <w:t xml:space="preserve"> </w:t>
      </w:r>
      <w:r>
        <w:t>in</w:t>
      </w:r>
      <w:r>
        <w:rPr>
          <w:spacing w:val="-17"/>
        </w:rPr>
        <w:t xml:space="preserve"> </w:t>
      </w:r>
      <w:r>
        <w:t>our</w:t>
      </w:r>
      <w:r>
        <w:rPr>
          <w:spacing w:val="-17"/>
        </w:rPr>
        <w:t xml:space="preserve"> </w:t>
      </w:r>
      <w:r>
        <w:t>example</w:t>
      </w:r>
      <w:r>
        <w:rPr>
          <w:spacing w:val="-16"/>
        </w:rPr>
        <w:t xml:space="preserve"> </w:t>
      </w:r>
      <w:r>
        <w:t>event</w:t>
      </w:r>
      <w:r>
        <w:rPr>
          <w:spacing w:val="-17"/>
        </w:rPr>
        <w:t xml:space="preserve"> </w:t>
      </w:r>
      <w:r>
        <w:t>is</w:t>
      </w:r>
      <w:r>
        <w:rPr>
          <w:spacing w:val="-17"/>
        </w:rPr>
        <w:t xml:space="preserve"> </w:t>
      </w:r>
      <w:r>
        <w:rPr>
          <w:rFonts w:ascii="Courier New"/>
        </w:rPr>
        <w:t>RadarObjects</w:t>
      </w:r>
      <w:r>
        <w:rPr>
          <w:rFonts w:ascii="Courier New"/>
          <w:spacing w:val="-36"/>
        </w:rPr>
        <w:t xml:space="preserve"> </w:t>
      </w:r>
      <w:r>
        <w:t>(see</w:t>
      </w:r>
      <w:r>
        <w:rPr>
          <w:spacing w:val="-16"/>
        </w:rPr>
        <w:t xml:space="preserve"> </w:t>
      </w:r>
      <w:hyperlink w:anchor="_bookmark100" w:history="1">
        <w:r>
          <w:rPr>
            <w:color w:val="0000FF"/>
          </w:rPr>
          <w:t>5.1</w:t>
        </w:r>
      </w:hyperlink>
      <w:r>
        <w:t>). The first</w:t>
      </w:r>
      <w:r>
        <w:rPr>
          <w:spacing w:val="-17"/>
        </w:rPr>
        <w:t xml:space="preserve"> </w:t>
      </w:r>
      <w:r>
        <w:t>you</w:t>
      </w:r>
      <w:r>
        <w:rPr>
          <w:spacing w:val="-16"/>
        </w:rPr>
        <w:t xml:space="preserve"> </w:t>
      </w:r>
      <w:r>
        <w:t>encounter</w:t>
      </w:r>
      <w:r>
        <w:rPr>
          <w:spacing w:val="-17"/>
        </w:rPr>
        <w:t xml:space="preserve"> </w:t>
      </w:r>
      <w:r>
        <w:t>is</w:t>
      </w:r>
      <w:r>
        <w:rPr>
          <w:spacing w:val="-17"/>
        </w:rPr>
        <w:t xml:space="preserve"> </w:t>
      </w:r>
      <w:r>
        <w:t>the</w:t>
      </w:r>
      <w:r>
        <w:rPr>
          <w:spacing w:val="-16"/>
        </w:rPr>
        <w:t xml:space="preserve"> </w:t>
      </w:r>
      <w:r>
        <w:t>using-directive</w:t>
      </w:r>
      <w:r>
        <w:rPr>
          <w:spacing w:val="-17"/>
        </w:rPr>
        <w:t xml:space="preserve"> </w:t>
      </w:r>
      <w:r>
        <w:t>which</w:t>
      </w:r>
      <w:r>
        <w:rPr>
          <w:spacing w:val="-16"/>
        </w:rPr>
        <w:t xml:space="preserve"> </w:t>
      </w:r>
      <w:r>
        <w:t>assigns</w:t>
      </w:r>
      <w:r>
        <w:rPr>
          <w:spacing w:val="-17"/>
        </w:rPr>
        <w:t xml:space="preserve"> </w:t>
      </w:r>
      <w:r>
        <w:t>the</w:t>
      </w:r>
      <w:r>
        <w:rPr>
          <w:spacing w:val="-17"/>
        </w:rPr>
        <w:t xml:space="preserve"> </w:t>
      </w:r>
      <w:r>
        <w:t>generic</w:t>
      </w:r>
      <w:r>
        <w:rPr>
          <w:spacing w:val="-16"/>
        </w:rPr>
        <w:t xml:space="preserve"> </w:t>
      </w:r>
      <w:r>
        <w:t>name</w:t>
      </w:r>
      <w:r>
        <w:rPr>
          <w:spacing w:val="-17"/>
        </w:rPr>
        <w:t xml:space="preserve"> </w:t>
      </w:r>
      <w:r>
        <w:rPr>
          <w:rFonts w:ascii="Courier New"/>
        </w:rPr>
        <w:t xml:space="preserve">SampleType </w:t>
      </w:r>
      <w:r>
        <w:t>to the concrete type, which is then used throughout the interface.</w:t>
      </w:r>
    </w:p>
    <w:p w14:paraId="7C4E0C55" w14:textId="77777777" w:rsidR="002D20EE" w:rsidRDefault="002D20EE">
      <w:pPr>
        <w:pStyle w:val="BodyText"/>
        <w:rPr>
          <w:sz w:val="30"/>
        </w:rPr>
      </w:pPr>
    </w:p>
    <w:p w14:paraId="593C0C31" w14:textId="77777777" w:rsidR="002D20EE" w:rsidRDefault="002D20EE">
      <w:pPr>
        <w:pStyle w:val="BodyText"/>
        <w:spacing w:before="8"/>
        <w:rPr>
          <w:sz w:val="26"/>
        </w:rPr>
      </w:pPr>
    </w:p>
    <w:p w14:paraId="6FACA29E" w14:textId="77777777" w:rsidR="002D20EE" w:rsidRDefault="00DD000A">
      <w:pPr>
        <w:pStyle w:val="Heading3"/>
        <w:numPr>
          <w:ilvl w:val="3"/>
          <w:numId w:val="46"/>
        </w:numPr>
        <w:tabs>
          <w:tab w:val="left" w:pos="1427"/>
          <w:tab w:val="left" w:pos="1428"/>
        </w:tabs>
      </w:pPr>
      <w:bookmarkStart w:id="137" w:name="5.3.5.1_Event_Subscription_and_Local_Cac"/>
      <w:bookmarkStart w:id="138" w:name="_bookmark110"/>
      <w:bookmarkEnd w:id="137"/>
      <w:bookmarkEnd w:id="138"/>
      <w:r>
        <w:t>Event</w:t>
      </w:r>
      <w:r>
        <w:rPr>
          <w:spacing w:val="-9"/>
        </w:rPr>
        <w:t xml:space="preserve"> </w:t>
      </w:r>
      <w:r>
        <w:t>Subscription</w:t>
      </w:r>
      <w:r>
        <w:rPr>
          <w:spacing w:val="-9"/>
        </w:rPr>
        <w:t xml:space="preserve"> </w:t>
      </w:r>
      <w:r>
        <w:t>and</w:t>
      </w:r>
      <w:r>
        <w:rPr>
          <w:spacing w:val="-9"/>
        </w:rPr>
        <w:t xml:space="preserve"> </w:t>
      </w:r>
      <w:r>
        <w:t>Local</w:t>
      </w:r>
      <w:r>
        <w:rPr>
          <w:spacing w:val="-9"/>
        </w:rPr>
        <w:t xml:space="preserve"> </w:t>
      </w:r>
      <w:r>
        <w:rPr>
          <w:spacing w:val="-4"/>
        </w:rPr>
        <w:t>Cache</w:t>
      </w:r>
    </w:p>
    <w:p w14:paraId="4CE77A0A" w14:textId="77777777" w:rsidR="002D20EE" w:rsidRDefault="002D20EE">
      <w:pPr>
        <w:pStyle w:val="BodyText"/>
        <w:spacing w:before="5"/>
        <w:rPr>
          <w:b/>
          <w:sz w:val="25"/>
        </w:rPr>
      </w:pPr>
    </w:p>
    <w:p w14:paraId="6741A82C" w14:textId="77777777" w:rsidR="002D20EE" w:rsidRDefault="00DD000A">
      <w:pPr>
        <w:pStyle w:val="BodyText"/>
        <w:spacing w:line="252" w:lineRule="auto"/>
        <w:ind w:left="457" w:right="1175"/>
        <w:jc w:val="both"/>
      </w:pPr>
      <w:r>
        <w:t>The</w:t>
      </w:r>
      <w:r>
        <w:rPr>
          <w:spacing w:val="-2"/>
        </w:rPr>
        <w:t xml:space="preserve"> </w:t>
      </w:r>
      <w:r>
        <w:t>mere</w:t>
      </w:r>
      <w:r>
        <w:rPr>
          <w:spacing w:val="-3"/>
        </w:rPr>
        <w:t xml:space="preserve"> </w:t>
      </w:r>
      <w:r>
        <w:t>fact,</w:t>
      </w:r>
      <w:r>
        <w:rPr>
          <w:spacing w:val="-1"/>
        </w:rPr>
        <w:t xml:space="preserve"> </w:t>
      </w:r>
      <w:r>
        <w:t>that</w:t>
      </w:r>
      <w:r>
        <w:rPr>
          <w:spacing w:val="-2"/>
        </w:rPr>
        <w:t xml:space="preserve"> </w:t>
      </w:r>
      <w:r>
        <w:t>there</w:t>
      </w:r>
      <w:r>
        <w:rPr>
          <w:spacing w:val="-3"/>
        </w:rPr>
        <w:t xml:space="preserve"> </w:t>
      </w:r>
      <w:r>
        <w:t>exists</w:t>
      </w:r>
      <w:r>
        <w:rPr>
          <w:spacing w:val="-2"/>
        </w:rPr>
        <w:t xml:space="preserve"> </w:t>
      </w:r>
      <w:r>
        <w:t>a</w:t>
      </w:r>
      <w:r>
        <w:rPr>
          <w:spacing w:val="-3"/>
        </w:rPr>
        <w:t xml:space="preserve"> </w:t>
      </w:r>
      <w:r>
        <w:t>member</w:t>
      </w:r>
      <w:r>
        <w:rPr>
          <w:spacing w:val="-2"/>
        </w:rPr>
        <w:t xml:space="preserve"> </w:t>
      </w:r>
      <w:r>
        <w:t>of</w:t>
      </w:r>
      <w:r>
        <w:rPr>
          <w:spacing w:val="-2"/>
        </w:rPr>
        <w:t xml:space="preserve"> </w:t>
      </w:r>
      <w:r>
        <w:t>the</w:t>
      </w:r>
      <w:r>
        <w:rPr>
          <w:spacing w:val="-3"/>
        </w:rPr>
        <w:t xml:space="preserve"> </w:t>
      </w:r>
      <w:r>
        <w:t>event</w:t>
      </w:r>
      <w:r>
        <w:rPr>
          <w:spacing w:val="-2"/>
        </w:rPr>
        <w:t xml:space="preserve"> </w:t>
      </w:r>
      <w:r>
        <w:t>wrapper</w:t>
      </w:r>
      <w:r>
        <w:rPr>
          <w:spacing w:val="-3"/>
        </w:rPr>
        <w:t xml:space="preserve"> </w:t>
      </w:r>
      <w:r>
        <w:t>class</w:t>
      </w:r>
      <w:r>
        <w:rPr>
          <w:spacing w:val="-2"/>
        </w:rPr>
        <w:t xml:space="preserve"> </w:t>
      </w:r>
      <w:r>
        <w:t>inside</w:t>
      </w:r>
      <w:r>
        <w:rPr>
          <w:spacing w:val="-3"/>
        </w:rPr>
        <w:t xml:space="preserve"> </w:t>
      </w:r>
      <w:r>
        <w:t>the</w:t>
      </w:r>
      <w:r>
        <w:rPr>
          <w:spacing w:val="-2"/>
        </w:rPr>
        <w:t xml:space="preserve"> </w:t>
      </w:r>
      <w:r>
        <w:t>proxy instance</w:t>
      </w:r>
      <w:r>
        <w:rPr>
          <w:spacing w:val="-7"/>
        </w:rPr>
        <w:t xml:space="preserve"> </w:t>
      </w:r>
      <w:r>
        <w:t>does</w:t>
      </w:r>
      <w:r>
        <w:rPr>
          <w:spacing w:val="-7"/>
        </w:rPr>
        <w:t xml:space="preserve"> </w:t>
      </w:r>
      <w:r>
        <w:t>not</w:t>
      </w:r>
      <w:r>
        <w:rPr>
          <w:spacing w:val="-7"/>
        </w:rPr>
        <w:t xml:space="preserve"> </w:t>
      </w:r>
      <w:r>
        <w:t>mean,</w:t>
      </w:r>
      <w:r>
        <w:rPr>
          <w:spacing w:val="-7"/>
        </w:rPr>
        <w:t xml:space="preserve"> </w:t>
      </w:r>
      <w:r>
        <w:t>that</w:t>
      </w:r>
      <w:r>
        <w:rPr>
          <w:spacing w:val="-7"/>
        </w:rPr>
        <w:t xml:space="preserve"> </w:t>
      </w:r>
      <w:r>
        <w:t>the</w:t>
      </w:r>
      <w:r>
        <w:rPr>
          <w:spacing w:val="-7"/>
        </w:rPr>
        <w:t xml:space="preserve"> </w:t>
      </w:r>
      <w:r>
        <w:t>user</w:t>
      </w:r>
      <w:r>
        <w:rPr>
          <w:spacing w:val="-6"/>
        </w:rPr>
        <w:t xml:space="preserve"> </w:t>
      </w:r>
      <w:r>
        <w:t>gets</w:t>
      </w:r>
      <w:r>
        <w:rPr>
          <w:spacing w:val="-6"/>
        </w:rPr>
        <w:t xml:space="preserve"> </w:t>
      </w:r>
      <w:r>
        <w:t>instant</w:t>
      </w:r>
      <w:r>
        <w:rPr>
          <w:spacing w:val="-7"/>
        </w:rPr>
        <w:t xml:space="preserve"> </w:t>
      </w:r>
      <w:r>
        <w:t>access</w:t>
      </w:r>
      <w:r>
        <w:rPr>
          <w:spacing w:val="-7"/>
        </w:rPr>
        <w:t xml:space="preserve"> </w:t>
      </w:r>
      <w:r>
        <w:t>to</w:t>
      </w:r>
      <w:r>
        <w:rPr>
          <w:spacing w:val="-7"/>
        </w:rPr>
        <w:t xml:space="preserve"> </w:t>
      </w:r>
      <w:r>
        <w:t>events</w:t>
      </w:r>
      <w:r>
        <w:rPr>
          <w:spacing w:val="-7"/>
        </w:rPr>
        <w:t xml:space="preserve"> </w:t>
      </w:r>
      <w:r>
        <w:t>raised/sent</w:t>
      </w:r>
      <w:r>
        <w:rPr>
          <w:spacing w:val="-7"/>
        </w:rPr>
        <w:t xml:space="preserve"> </w:t>
      </w:r>
      <w:r>
        <w:t>out</w:t>
      </w:r>
      <w:r>
        <w:rPr>
          <w:spacing w:val="-7"/>
        </w:rPr>
        <w:t xml:space="preserve"> </w:t>
      </w:r>
      <w:r>
        <w:t>by service instance.</w:t>
      </w:r>
    </w:p>
    <w:p w14:paraId="5CDD9851" w14:textId="77777777" w:rsidR="002D20EE" w:rsidRDefault="00DD000A">
      <w:pPr>
        <w:pStyle w:val="BodyText"/>
        <w:spacing w:before="157" w:line="252" w:lineRule="auto"/>
        <w:ind w:left="457" w:right="1175"/>
        <w:jc w:val="both"/>
      </w:pPr>
      <w:r>
        <w:t>First</w:t>
      </w:r>
      <w:r>
        <w:rPr>
          <w:spacing w:val="-10"/>
        </w:rPr>
        <w:t xml:space="preserve"> </w:t>
      </w:r>
      <w:r>
        <w:t>you</w:t>
      </w:r>
      <w:r>
        <w:rPr>
          <w:spacing w:val="-10"/>
        </w:rPr>
        <w:t xml:space="preserve"> </w:t>
      </w:r>
      <w:r>
        <w:t>have</w:t>
      </w:r>
      <w:r>
        <w:rPr>
          <w:spacing w:val="-10"/>
        </w:rPr>
        <w:t xml:space="preserve"> </w:t>
      </w:r>
      <w:r>
        <w:t>to</w:t>
      </w:r>
      <w:r>
        <w:rPr>
          <w:spacing w:val="-10"/>
        </w:rPr>
        <w:t xml:space="preserve"> </w:t>
      </w:r>
      <w:r>
        <w:t>“subscribe”</w:t>
      </w:r>
      <w:r>
        <w:rPr>
          <w:spacing w:val="-10"/>
        </w:rPr>
        <w:t xml:space="preserve"> </w:t>
      </w:r>
      <w:r>
        <w:t>for</w:t>
      </w:r>
      <w:r>
        <w:rPr>
          <w:spacing w:val="-10"/>
        </w:rPr>
        <w:t xml:space="preserve"> </w:t>
      </w:r>
      <w:r>
        <w:t>the</w:t>
      </w:r>
      <w:r>
        <w:rPr>
          <w:spacing w:val="-10"/>
        </w:rPr>
        <w:t xml:space="preserve"> </w:t>
      </w:r>
      <w:r>
        <w:t>event,</w:t>
      </w:r>
      <w:r>
        <w:rPr>
          <w:spacing w:val="-9"/>
        </w:rPr>
        <w:t xml:space="preserve"> </w:t>
      </w:r>
      <w:r>
        <w:t>in</w:t>
      </w:r>
      <w:r>
        <w:rPr>
          <w:spacing w:val="-10"/>
        </w:rPr>
        <w:t xml:space="preserve"> </w:t>
      </w:r>
      <w:r>
        <w:t>order</w:t>
      </w:r>
      <w:r>
        <w:rPr>
          <w:spacing w:val="-10"/>
        </w:rPr>
        <w:t xml:space="preserve"> </w:t>
      </w:r>
      <w:r>
        <w:t>to</w:t>
      </w:r>
      <w:r>
        <w:rPr>
          <w:spacing w:val="-10"/>
        </w:rPr>
        <w:t xml:space="preserve"> </w:t>
      </w:r>
      <w:r>
        <w:t>tell</w:t>
      </w:r>
      <w:r>
        <w:rPr>
          <w:spacing w:val="-10"/>
        </w:rPr>
        <w:t xml:space="preserve"> </w:t>
      </w:r>
      <w:r>
        <w:t>the</w:t>
      </w:r>
      <w:r>
        <w:rPr>
          <w:spacing w:val="-10"/>
        </w:rPr>
        <w:t xml:space="preserve"> </w:t>
      </w:r>
      <w:r>
        <w:t>Communication</w:t>
      </w:r>
      <w:r>
        <w:rPr>
          <w:spacing w:val="-10"/>
        </w:rPr>
        <w:t xml:space="preserve"> </w:t>
      </w:r>
      <w:r>
        <w:t>Manag</w:t>
      </w:r>
      <w:r>
        <w:t>e- ment, that you are now interested in receiving events.</w:t>
      </w:r>
    </w:p>
    <w:p w14:paraId="3C2950B0" w14:textId="77777777" w:rsidR="002D20EE" w:rsidRDefault="00DD000A">
      <w:pPr>
        <w:pStyle w:val="BodyText"/>
        <w:spacing w:before="157"/>
        <w:ind w:left="457"/>
        <w:jc w:val="both"/>
      </w:pPr>
      <w:r>
        <w:t>For</w:t>
      </w:r>
      <w:r>
        <w:rPr>
          <w:spacing w:val="-17"/>
        </w:rPr>
        <w:t xml:space="preserve"> </w:t>
      </w:r>
      <w:r>
        <w:t>that</w:t>
      </w:r>
      <w:r>
        <w:rPr>
          <w:spacing w:val="-9"/>
        </w:rPr>
        <w:t xml:space="preserve"> </w:t>
      </w:r>
      <w:r>
        <w:t>purpose</w:t>
      </w:r>
      <w:r>
        <w:rPr>
          <w:spacing w:val="-9"/>
        </w:rPr>
        <w:t xml:space="preserve"> </w:t>
      </w:r>
      <w:r>
        <w:t>the</w:t>
      </w:r>
      <w:r>
        <w:rPr>
          <w:spacing w:val="-9"/>
        </w:rPr>
        <w:t xml:space="preserve"> </w:t>
      </w:r>
      <w:r>
        <w:t>event</w:t>
      </w:r>
      <w:r>
        <w:rPr>
          <w:spacing w:val="-9"/>
        </w:rPr>
        <w:t xml:space="preserve"> </w:t>
      </w:r>
      <w:r>
        <w:t>wrapper</w:t>
      </w:r>
      <w:r>
        <w:rPr>
          <w:spacing w:val="-9"/>
        </w:rPr>
        <w:t xml:space="preserve"> </w:t>
      </w:r>
      <w:r>
        <w:t>class</w:t>
      </w:r>
      <w:r>
        <w:rPr>
          <w:spacing w:val="-9"/>
        </w:rPr>
        <w:t xml:space="preserve"> </w:t>
      </w:r>
      <w:r>
        <w:t>of</w:t>
      </w:r>
      <w:r>
        <w:rPr>
          <w:spacing w:val="-9"/>
        </w:rPr>
        <w:t xml:space="preserve"> </w:t>
      </w:r>
      <w:hyperlink w:anchor="_bookmark15" w:history="1">
        <w:r>
          <w:rPr>
            <w:rFonts w:ascii="Courier New"/>
            <w:color w:val="0000FF"/>
          </w:rPr>
          <w:t>ara::com</w:t>
        </w:r>
        <w:r>
          <w:rPr>
            <w:rFonts w:ascii="Courier New"/>
            <w:color w:val="0000FF"/>
            <w:spacing w:val="-78"/>
          </w:rPr>
          <w:t xml:space="preserve"> </w:t>
        </w:r>
      </w:hyperlink>
      <w:r>
        <w:t>provides</w:t>
      </w:r>
      <w:r>
        <w:rPr>
          <w:spacing w:val="-9"/>
        </w:rPr>
        <w:t xml:space="preserve"> </w:t>
      </w:r>
      <w:r>
        <w:t>the</w:t>
      </w:r>
      <w:r>
        <w:rPr>
          <w:spacing w:val="-9"/>
        </w:rPr>
        <w:t xml:space="preserve"> </w:t>
      </w:r>
      <w:r>
        <w:rPr>
          <w:spacing w:val="-2"/>
        </w:rPr>
        <w:t>method</w:t>
      </w:r>
    </w:p>
    <w:p w14:paraId="1809540B" w14:textId="77777777" w:rsidR="002D20EE" w:rsidRDefault="00DD000A">
      <w:pPr>
        <w:tabs>
          <w:tab w:val="left" w:pos="935"/>
        </w:tabs>
        <w:spacing w:before="134"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38E9F73F" w14:textId="77777777" w:rsidR="002D20EE" w:rsidRDefault="00DD000A">
      <w:pPr>
        <w:tabs>
          <w:tab w:val="left" w:pos="1054"/>
        </w:tabs>
        <w:spacing w:line="225"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expects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CM</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subscribe</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event.</w:t>
      </w:r>
    </w:p>
    <w:p w14:paraId="02BF1025" w14:textId="77777777" w:rsidR="002D20EE" w:rsidRDefault="00DD000A">
      <w:pPr>
        <w:tabs>
          <w:tab w:val="left" w:pos="1054"/>
        </w:tabs>
        <w:spacing w:before="16" w:line="218" w:lineRule="exact"/>
        <w:ind w:left="291"/>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14:paraId="76DB1043" w14:textId="77777777" w:rsidR="002D20EE" w:rsidRDefault="00DD000A">
      <w:pPr>
        <w:tabs>
          <w:tab w:val="left" w:pos="1054"/>
        </w:tabs>
        <w:spacing w:line="225"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4"/>
          <w:sz w:val="20"/>
        </w:rPr>
        <w:t>....</w:t>
      </w:r>
    </w:p>
    <w:p w14:paraId="4D0BDCB8" w14:textId="77777777" w:rsidR="002D20EE" w:rsidRDefault="00DD000A">
      <w:pPr>
        <w:tabs>
          <w:tab w:val="left" w:pos="1054"/>
        </w:tabs>
        <w:spacing w:before="15" w:line="218" w:lineRule="exact"/>
        <w:ind w:left="291"/>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14:paraId="5B1F4B7E"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maxSampleCount</w:t>
      </w:r>
      <w:r>
        <w:rPr>
          <w:rFonts w:ascii="Courier New"/>
          <w:color w:val="197F19"/>
          <w:spacing w:val="-8"/>
          <w:sz w:val="20"/>
        </w:rPr>
        <w:t xml:space="preserve"> </w:t>
      </w:r>
      <w:r>
        <w:rPr>
          <w:rFonts w:ascii="Courier New"/>
          <w:color w:val="197F19"/>
          <w:sz w:val="20"/>
        </w:rPr>
        <w:t>maximum</w:t>
      </w:r>
      <w:r>
        <w:rPr>
          <w:rFonts w:ascii="Courier New"/>
          <w:color w:val="197F19"/>
          <w:spacing w:val="-7"/>
          <w:sz w:val="20"/>
        </w:rPr>
        <w:t xml:space="preserve"> </w:t>
      </w:r>
      <w:r>
        <w:rPr>
          <w:rFonts w:ascii="Courier New"/>
          <w:color w:val="197F19"/>
          <w:sz w:val="20"/>
        </w:rPr>
        <w:t>number</w:t>
      </w:r>
      <w:r>
        <w:rPr>
          <w:rFonts w:ascii="Courier New"/>
          <w:color w:val="197F19"/>
          <w:spacing w:val="-8"/>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samples,</w:t>
      </w:r>
      <w:r>
        <w:rPr>
          <w:rFonts w:ascii="Courier New"/>
          <w:color w:val="197F19"/>
          <w:spacing w:val="-8"/>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can</w:t>
      </w:r>
      <w:r>
        <w:rPr>
          <w:rFonts w:ascii="Courier New"/>
          <w:color w:val="197F19"/>
          <w:spacing w:val="-8"/>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pacing w:val="-2"/>
          <w:sz w:val="20"/>
        </w:rPr>
        <w:t>held.</w:t>
      </w:r>
    </w:p>
    <w:p w14:paraId="5AA01A02" w14:textId="77777777" w:rsidR="002D20EE" w:rsidRDefault="00DD000A">
      <w:pPr>
        <w:tabs>
          <w:tab w:val="left" w:pos="1054"/>
        </w:tabs>
        <w:spacing w:before="5" w:line="216" w:lineRule="auto"/>
        <w:ind w:left="291"/>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14:paraId="4B129485" w14:textId="77777777" w:rsidR="002D20EE" w:rsidRDefault="00DD000A">
      <w:pPr>
        <w:tabs>
          <w:tab w:val="left" w:pos="935"/>
        </w:tabs>
        <w:spacing w:line="218" w:lineRule="exact"/>
        <w:ind w:left="291"/>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xml:space="preserve"> </w:t>
      </w:r>
      <w:r>
        <w:rPr>
          <w:rFonts w:ascii="Courier New"/>
          <w:sz w:val="20"/>
        </w:rPr>
        <w:t>Subscribe(size_t</w:t>
      </w:r>
      <w:r>
        <w:rPr>
          <w:rFonts w:ascii="Courier New"/>
          <w:spacing w:val="-24"/>
          <w:sz w:val="20"/>
        </w:rPr>
        <w:t xml:space="preserve"> </w:t>
      </w:r>
      <w:r>
        <w:rPr>
          <w:rFonts w:ascii="Courier New"/>
          <w:spacing w:val="-2"/>
          <w:sz w:val="20"/>
        </w:rPr>
        <w:t>maxSampleCount);</w:t>
      </w:r>
    </w:p>
    <w:p w14:paraId="22D88B55" w14:textId="77777777" w:rsidR="002D20EE" w:rsidRDefault="002D20EE">
      <w:pPr>
        <w:pStyle w:val="BodyText"/>
        <w:spacing w:before="10"/>
        <w:rPr>
          <w:rFonts w:ascii="Courier New"/>
        </w:rPr>
      </w:pPr>
    </w:p>
    <w:p w14:paraId="68660DA0" w14:textId="77777777" w:rsidR="002D20EE" w:rsidRDefault="00DD000A">
      <w:pPr>
        <w:pStyle w:val="BodyText"/>
        <w:spacing w:before="1" w:line="247" w:lineRule="auto"/>
        <w:ind w:left="457" w:right="1175"/>
        <w:jc w:val="both"/>
      </w:pPr>
      <w:r>
        <w:t xml:space="preserve">This method expects a parameter </w:t>
      </w:r>
      <w:r>
        <w:rPr>
          <w:rFonts w:ascii="Courier New" w:hAnsi="Courier New"/>
        </w:rPr>
        <w:t>maxSampleCount</w:t>
      </w:r>
      <w:r>
        <w:t>, which basically informs Com- munication</w:t>
      </w:r>
      <w:r>
        <w:rPr>
          <w:spacing w:val="-9"/>
        </w:rPr>
        <w:t xml:space="preserve"> </w:t>
      </w:r>
      <w:r>
        <w:t>Management</w:t>
      </w:r>
      <w:r>
        <w:rPr>
          <w:spacing w:val="-9"/>
        </w:rPr>
        <w:t xml:space="preserve"> </w:t>
      </w:r>
      <w:r>
        <w:t>implementation,</w:t>
      </w:r>
      <w:r>
        <w:rPr>
          <w:spacing w:val="-8"/>
        </w:rPr>
        <w:t xml:space="preserve"> </w:t>
      </w:r>
      <w:r>
        <w:t>how</w:t>
      </w:r>
      <w:r>
        <w:rPr>
          <w:spacing w:val="-9"/>
        </w:rPr>
        <w:t xml:space="preserve"> </w:t>
      </w:r>
      <w:r>
        <w:t>many</w:t>
      </w:r>
      <w:r>
        <w:rPr>
          <w:spacing w:val="-9"/>
        </w:rPr>
        <w:t xml:space="preserve"> </w:t>
      </w:r>
      <w:r>
        <w:t>event</w:t>
      </w:r>
      <w:r>
        <w:rPr>
          <w:spacing w:val="-9"/>
        </w:rPr>
        <w:t xml:space="preserve"> </w:t>
      </w:r>
      <w:r>
        <w:t>samples</w:t>
      </w:r>
      <w:r>
        <w:rPr>
          <w:spacing w:val="-9"/>
        </w:rPr>
        <w:t xml:space="preserve"> </w:t>
      </w:r>
      <w:r>
        <w:t>the</w:t>
      </w:r>
      <w:r>
        <w:rPr>
          <w:spacing w:val="-9"/>
        </w:rPr>
        <w:t xml:space="preserve"> </w:t>
      </w:r>
      <w:r>
        <w:t>application</w:t>
      </w:r>
      <w:r>
        <w:rPr>
          <w:spacing w:val="-9"/>
        </w:rPr>
        <w:t xml:space="preserve"> </w:t>
      </w:r>
      <w:r>
        <w:t>in- tends to hold at maximum.</w:t>
      </w:r>
      <w:r>
        <w:rPr>
          <w:spacing w:val="29"/>
        </w:rPr>
        <w:t xml:space="preserve"> </w:t>
      </w:r>
      <w:r>
        <w:t>Therefore — with calling this method, you not only tell the Communication</w:t>
      </w:r>
      <w:r>
        <w:rPr>
          <w:spacing w:val="-5"/>
        </w:rPr>
        <w:t xml:space="preserve"> </w:t>
      </w:r>
      <w:r>
        <w:t>Management,</w:t>
      </w:r>
      <w:r>
        <w:rPr>
          <w:spacing w:val="-4"/>
        </w:rPr>
        <w:t xml:space="preserve"> </w:t>
      </w:r>
      <w:r>
        <w:t>that</w:t>
      </w:r>
      <w:r>
        <w:rPr>
          <w:spacing w:val="-5"/>
        </w:rPr>
        <w:t xml:space="preserve"> </w:t>
      </w:r>
      <w:r>
        <w:t>you</w:t>
      </w:r>
      <w:r>
        <w:rPr>
          <w:spacing w:val="-5"/>
        </w:rPr>
        <w:t xml:space="preserve"> </w:t>
      </w:r>
      <w:r>
        <w:t>now</w:t>
      </w:r>
      <w:r>
        <w:rPr>
          <w:spacing w:val="-5"/>
        </w:rPr>
        <w:t xml:space="preserve"> </w:t>
      </w:r>
      <w:r>
        <w:t>are</w:t>
      </w:r>
      <w:r>
        <w:rPr>
          <w:spacing w:val="-5"/>
        </w:rPr>
        <w:t xml:space="preserve"> </w:t>
      </w:r>
      <w:r>
        <w:t>interested</w:t>
      </w:r>
      <w:r>
        <w:rPr>
          <w:spacing w:val="-5"/>
        </w:rPr>
        <w:t xml:space="preserve"> </w:t>
      </w:r>
      <w:r>
        <w:t>in</w:t>
      </w:r>
      <w:r>
        <w:rPr>
          <w:spacing w:val="-5"/>
        </w:rPr>
        <w:t xml:space="preserve"> </w:t>
      </w:r>
      <w:r>
        <w:t>receiving</w:t>
      </w:r>
      <w:r>
        <w:rPr>
          <w:spacing w:val="-5"/>
        </w:rPr>
        <w:t xml:space="preserve"> </w:t>
      </w:r>
      <w:r>
        <w:t>event</w:t>
      </w:r>
      <w:r>
        <w:rPr>
          <w:spacing w:val="-5"/>
        </w:rPr>
        <w:t xml:space="preserve"> </w:t>
      </w:r>
      <w:r>
        <w:t xml:space="preserve">updates, but you are at the same time </w:t>
      </w:r>
      <w:r>
        <w:t xml:space="preserve">setting up a "local cache" for those events bound to the event wrapper instance with the given </w:t>
      </w:r>
      <w:r>
        <w:rPr>
          <w:rFonts w:ascii="Courier New" w:hAnsi="Courier New"/>
        </w:rPr>
        <w:t>maxSampleCount</w:t>
      </w:r>
      <w:r>
        <w:t>.</w:t>
      </w:r>
    </w:p>
    <w:p w14:paraId="2E25937C" w14:textId="77777777" w:rsidR="002D20EE" w:rsidRDefault="00DD000A">
      <w:pPr>
        <w:pStyle w:val="BodyText"/>
        <w:spacing w:before="145" w:line="252" w:lineRule="auto"/>
        <w:ind w:left="457" w:right="1175"/>
        <w:jc w:val="both"/>
      </w:pPr>
      <w:r>
        <w:t>This</w:t>
      </w:r>
      <w:r>
        <w:rPr>
          <w:spacing w:val="-11"/>
        </w:rPr>
        <w:t xml:space="preserve"> </w:t>
      </w:r>
      <w:r>
        <w:t>cache</w:t>
      </w:r>
      <w:r>
        <w:rPr>
          <w:spacing w:val="-11"/>
        </w:rPr>
        <w:t xml:space="preserve"> </w:t>
      </w:r>
      <w:r>
        <w:t>is</w:t>
      </w:r>
      <w:r>
        <w:rPr>
          <w:spacing w:val="-11"/>
        </w:rPr>
        <w:t xml:space="preserve"> </w:t>
      </w:r>
      <w:r>
        <w:t>allocated</w:t>
      </w:r>
      <w:r>
        <w:rPr>
          <w:spacing w:val="-11"/>
        </w:rPr>
        <w:t xml:space="preserve"> </w:t>
      </w:r>
      <w:r>
        <w:t>and</w:t>
      </w:r>
      <w:r>
        <w:rPr>
          <w:spacing w:val="-11"/>
        </w:rPr>
        <w:t xml:space="preserve"> </w:t>
      </w:r>
      <w:r>
        <w:t>filled</w:t>
      </w:r>
      <w:r>
        <w:rPr>
          <w:spacing w:val="-11"/>
        </w:rPr>
        <w:t xml:space="preserve"> </w:t>
      </w:r>
      <w:r>
        <w:t>by</w:t>
      </w:r>
      <w:r>
        <w:rPr>
          <w:spacing w:val="-11"/>
        </w:rPr>
        <w:t xml:space="preserve"> </w:t>
      </w:r>
      <w:r>
        <w:t>the</w:t>
      </w:r>
      <w:r>
        <w:rPr>
          <w:spacing w:val="-11"/>
        </w:rPr>
        <w:t xml:space="preserve"> </w:t>
      </w:r>
      <w:r>
        <w:t>Communication</w:t>
      </w:r>
      <w:r>
        <w:rPr>
          <w:spacing w:val="-11"/>
        </w:rPr>
        <w:t xml:space="preserve"> </w:t>
      </w:r>
      <w:r>
        <w:t>Management</w:t>
      </w:r>
      <w:r>
        <w:rPr>
          <w:spacing w:val="-11"/>
        </w:rPr>
        <w:t xml:space="preserve"> </w:t>
      </w:r>
      <w:r>
        <w:t>implementation, which</w:t>
      </w:r>
      <w:r>
        <w:rPr>
          <w:spacing w:val="-7"/>
        </w:rPr>
        <w:t xml:space="preserve"> </w:t>
      </w:r>
      <w:r>
        <w:t>hands</w:t>
      </w:r>
      <w:r>
        <w:rPr>
          <w:spacing w:val="-7"/>
        </w:rPr>
        <w:t xml:space="preserve"> </w:t>
      </w:r>
      <w:r>
        <w:t>out</w:t>
      </w:r>
      <w:r>
        <w:rPr>
          <w:spacing w:val="-7"/>
        </w:rPr>
        <w:t xml:space="preserve"> </w:t>
      </w:r>
      <w:r>
        <w:t>smartpointers</w:t>
      </w:r>
      <w:r>
        <w:rPr>
          <w:spacing w:val="-7"/>
        </w:rPr>
        <w:t xml:space="preserve"> </w:t>
      </w:r>
      <w:r>
        <w:t>to</w:t>
      </w:r>
      <w:r>
        <w:rPr>
          <w:spacing w:val="-7"/>
        </w:rPr>
        <w:t xml:space="preserve"> </w:t>
      </w:r>
      <w:r>
        <w:t>the</w:t>
      </w:r>
      <w:r>
        <w:rPr>
          <w:spacing w:val="-7"/>
        </w:rPr>
        <w:t xml:space="preserve"> </w:t>
      </w:r>
      <w:r>
        <w:t>application</w:t>
      </w:r>
      <w:r>
        <w:rPr>
          <w:spacing w:val="-7"/>
        </w:rPr>
        <w:t xml:space="preserve"> </w:t>
      </w:r>
      <w:r>
        <w:t>for</w:t>
      </w:r>
      <w:r>
        <w:rPr>
          <w:spacing w:val="-7"/>
        </w:rPr>
        <w:t xml:space="preserve"> </w:t>
      </w:r>
      <w:r>
        <w:t>accessing</w:t>
      </w:r>
      <w:r>
        <w:rPr>
          <w:spacing w:val="-7"/>
        </w:rPr>
        <w:t xml:space="preserve"> </w:t>
      </w:r>
      <w:r>
        <w:t>the</w:t>
      </w:r>
      <w:r>
        <w:rPr>
          <w:spacing w:val="-7"/>
        </w:rPr>
        <w:t xml:space="preserve"> </w:t>
      </w:r>
      <w:r>
        <w:t>event</w:t>
      </w:r>
      <w:r>
        <w:rPr>
          <w:spacing w:val="-7"/>
        </w:rPr>
        <w:t xml:space="preserve"> </w:t>
      </w:r>
      <w:r>
        <w:t>sample</w:t>
      </w:r>
      <w:r>
        <w:rPr>
          <w:spacing w:val="-7"/>
        </w:rPr>
        <w:t xml:space="preserve"> </w:t>
      </w:r>
      <w:r>
        <w:t xml:space="preserve">data. How that works in detail is described in </w:t>
      </w:r>
      <w:hyperlink w:anchor="_bookmark112" w:history="1">
        <w:r>
          <w:rPr>
            <w:color w:val="0000FF"/>
          </w:rPr>
          <w:t>subsubsection</w:t>
        </w:r>
      </w:hyperlink>
      <w:r>
        <w:rPr>
          <w:color w:val="0000FF"/>
        </w:rPr>
        <w:t xml:space="preserve"> </w:t>
      </w:r>
      <w:hyperlink w:anchor="_bookmark112" w:history="1">
        <w:r>
          <w:rPr>
            <w:color w:val="0000FF"/>
          </w:rPr>
          <w:t>5.3.5.3</w:t>
        </w:r>
      </w:hyperlink>
      <w:r>
        <w:t>).</w:t>
      </w:r>
    </w:p>
    <w:p w14:paraId="7297C626" w14:textId="77777777" w:rsidR="002D20EE" w:rsidRDefault="002D20EE">
      <w:pPr>
        <w:spacing w:line="252" w:lineRule="auto"/>
        <w:jc w:val="both"/>
        <w:sectPr w:rsidR="002D20EE">
          <w:pgSz w:w="11910" w:h="13780"/>
          <w:pgMar w:top="420" w:right="240" w:bottom="280" w:left="960" w:header="720" w:footer="720" w:gutter="0"/>
          <w:cols w:space="720"/>
        </w:sectPr>
      </w:pPr>
    </w:p>
    <w:p w14:paraId="4399924C" w14:textId="77777777" w:rsidR="002D20EE" w:rsidRDefault="00DD000A">
      <w:pPr>
        <w:pStyle w:val="Heading3"/>
        <w:numPr>
          <w:ilvl w:val="3"/>
          <w:numId w:val="46"/>
        </w:numPr>
        <w:tabs>
          <w:tab w:val="left" w:pos="1427"/>
          <w:tab w:val="left" w:pos="1428"/>
        </w:tabs>
        <w:spacing w:before="90"/>
      </w:pPr>
      <w:bookmarkStart w:id="139" w:name="5.3.5.2_Monitoring_Event_Subscription"/>
      <w:bookmarkStart w:id="140" w:name="_bookmark111"/>
      <w:bookmarkEnd w:id="139"/>
      <w:bookmarkEnd w:id="140"/>
      <w:r>
        <w:lastRenderedPageBreak/>
        <w:t>Monitoring</w:t>
      </w:r>
      <w:r>
        <w:rPr>
          <w:spacing w:val="-11"/>
        </w:rPr>
        <w:t xml:space="preserve"> </w:t>
      </w:r>
      <w:r>
        <w:t>Event</w:t>
      </w:r>
      <w:r>
        <w:rPr>
          <w:spacing w:val="-10"/>
        </w:rPr>
        <w:t xml:space="preserve"> </w:t>
      </w:r>
      <w:r>
        <w:rPr>
          <w:spacing w:val="-2"/>
        </w:rPr>
        <w:t>Subscription</w:t>
      </w:r>
    </w:p>
    <w:p w14:paraId="758E3610" w14:textId="77777777" w:rsidR="002D20EE" w:rsidRDefault="002D20EE">
      <w:pPr>
        <w:pStyle w:val="BodyText"/>
        <w:spacing w:before="5"/>
        <w:rPr>
          <w:b/>
          <w:sz w:val="25"/>
        </w:rPr>
      </w:pPr>
    </w:p>
    <w:p w14:paraId="6BBCF673" w14:textId="77777777" w:rsidR="002D20EE" w:rsidRDefault="00DD000A">
      <w:pPr>
        <w:pStyle w:val="BodyText"/>
        <w:spacing w:line="252" w:lineRule="auto"/>
        <w:ind w:left="457" w:right="1175"/>
        <w:jc w:val="both"/>
      </w:pPr>
      <w:r>
        <w:t>The call to the Subscribe() method is asynchronous by nature.</w:t>
      </w:r>
      <w:r>
        <w:rPr>
          <w:spacing w:val="80"/>
        </w:rPr>
        <w:t xml:space="preserve"> </w:t>
      </w:r>
      <w:r>
        <w:t>This means that at the point in time Subscribe() returns, it is just the indication, that the Communication Management has accepted the order to care for subscription.</w:t>
      </w:r>
    </w:p>
    <w:p w14:paraId="4B4796AF" w14:textId="77777777" w:rsidR="002D20EE" w:rsidRDefault="00DD000A">
      <w:pPr>
        <w:pStyle w:val="BodyText"/>
        <w:spacing w:before="157" w:line="242" w:lineRule="auto"/>
        <w:ind w:left="457" w:right="1175"/>
        <w:jc w:val="both"/>
      </w:pPr>
      <w:r>
        <w:t>The subscription process i</w:t>
      </w:r>
      <w:r>
        <w:t xml:space="preserve">tself may (most likely, but depends on the underlying </w:t>
      </w:r>
      <w:hyperlink w:anchor="_bookmark70" w:history="1">
        <w:r>
          <w:rPr>
            <w:rFonts w:ascii="Courier New"/>
            <w:color w:val="0000FF"/>
          </w:rPr>
          <w:t>IPC</w:t>
        </w:r>
      </w:hyperlink>
      <w:r>
        <w:rPr>
          <w:rFonts w:ascii="Courier New"/>
          <w:color w:val="0000FF"/>
        </w:rPr>
        <w:t xml:space="preserve"> </w:t>
      </w:r>
      <w:r>
        <w:rPr>
          <w:spacing w:val="-2"/>
        </w:rPr>
        <w:t>implementation)</w:t>
      </w:r>
      <w:r>
        <w:rPr>
          <w:spacing w:val="-11"/>
        </w:rPr>
        <w:t xml:space="preserve"> </w:t>
      </w:r>
      <w:r>
        <w:rPr>
          <w:spacing w:val="-2"/>
        </w:rPr>
        <w:t>involve</w:t>
      </w:r>
      <w:r>
        <w:rPr>
          <w:spacing w:val="-11"/>
        </w:rPr>
        <w:t xml:space="preserve"> </w:t>
      </w:r>
      <w:r>
        <w:rPr>
          <w:spacing w:val="-2"/>
        </w:rPr>
        <w:t>the</w:t>
      </w:r>
      <w:r>
        <w:rPr>
          <w:spacing w:val="-11"/>
        </w:rPr>
        <w:t xml:space="preserve"> </w:t>
      </w:r>
      <w:r>
        <w:rPr>
          <w:spacing w:val="-2"/>
        </w:rPr>
        <w:t>event</w:t>
      </w:r>
      <w:r>
        <w:rPr>
          <w:spacing w:val="-11"/>
        </w:rPr>
        <w:t xml:space="preserve"> </w:t>
      </w:r>
      <w:r>
        <w:rPr>
          <w:spacing w:val="-2"/>
        </w:rPr>
        <w:t>provider</w:t>
      </w:r>
      <w:r>
        <w:rPr>
          <w:spacing w:val="-11"/>
        </w:rPr>
        <w:t xml:space="preserve"> </w:t>
      </w:r>
      <w:r>
        <w:rPr>
          <w:spacing w:val="-2"/>
        </w:rPr>
        <w:t>side.</w:t>
      </w:r>
      <w:r>
        <w:rPr>
          <w:spacing w:val="17"/>
        </w:rPr>
        <w:t xml:space="preserve"> </w:t>
      </w:r>
      <w:r>
        <w:rPr>
          <w:spacing w:val="-2"/>
        </w:rPr>
        <w:t>Contacting</w:t>
      </w:r>
      <w:r>
        <w:rPr>
          <w:spacing w:val="-11"/>
        </w:rPr>
        <w:t xml:space="preserve"> </w:t>
      </w:r>
      <w:r>
        <w:rPr>
          <w:spacing w:val="-2"/>
        </w:rPr>
        <w:t>the</w:t>
      </w:r>
      <w:r>
        <w:rPr>
          <w:spacing w:val="-11"/>
        </w:rPr>
        <w:t xml:space="preserve"> </w:t>
      </w:r>
      <w:r>
        <w:rPr>
          <w:spacing w:val="-2"/>
        </w:rPr>
        <w:t>possibly</w:t>
      </w:r>
      <w:r>
        <w:rPr>
          <w:spacing w:val="-11"/>
        </w:rPr>
        <w:t xml:space="preserve"> </w:t>
      </w:r>
      <w:r>
        <w:rPr>
          <w:spacing w:val="-2"/>
        </w:rPr>
        <w:t>remote</w:t>
      </w:r>
      <w:r>
        <w:rPr>
          <w:spacing w:val="-11"/>
        </w:rPr>
        <w:t xml:space="preserve"> </w:t>
      </w:r>
      <w:r>
        <w:rPr>
          <w:spacing w:val="-2"/>
        </w:rPr>
        <w:t xml:space="preserve">service </w:t>
      </w:r>
      <w:r>
        <w:t>for setting up the subscription might take some time.</w:t>
      </w:r>
    </w:p>
    <w:p w14:paraId="146C89A0" w14:textId="77777777" w:rsidR="002D20EE" w:rsidRDefault="00DD000A">
      <w:pPr>
        <w:pStyle w:val="BodyText"/>
        <w:spacing w:before="168" w:line="247" w:lineRule="auto"/>
        <w:ind w:left="457" w:right="1175"/>
        <w:jc w:val="both"/>
      </w:pPr>
      <w:r>
        <w:t>So the binding implementation of the subscribe is allowed to return immediately after accepting the subscribe, even if for instance the remote service instance has not yet acknowledged</w:t>
      </w:r>
      <w:r>
        <w:rPr>
          <w:spacing w:val="-17"/>
        </w:rPr>
        <w:t xml:space="preserve"> </w:t>
      </w:r>
      <w:r>
        <w:t>the</w:t>
      </w:r>
      <w:r>
        <w:rPr>
          <w:spacing w:val="-17"/>
        </w:rPr>
        <w:t xml:space="preserve"> </w:t>
      </w:r>
      <w:r>
        <w:t>subscription</w:t>
      </w:r>
      <w:r>
        <w:rPr>
          <w:spacing w:val="-16"/>
        </w:rPr>
        <w:t xml:space="preserve"> </w:t>
      </w:r>
      <w:r>
        <w:t>(in</w:t>
      </w:r>
      <w:r>
        <w:rPr>
          <w:spacing w:val="-17"/>
        </w:rPr>
        <w:t xml:space="preserve"> </w:t>
      </w:r>
      <w:r>
        <w:t>case</w:t>
      </w:r>
      <w:r>
        <w:rPr>
          <w:spacing w:val="-17"/>
        </w:rPr>
        <w:t xml:space="preserve"> </w:t>
      </w:r>
      <w:r>
        <w:t>the</w:t>
      </w:r>
      <w:r>
        <w:rPr>
          <w:spacing w:val="-13"/>
        </w:rPr>
        <w:t xml:space="preserve"> </w:t>
      </w:r>
      <w:r>
        <w:t>underlying</w:t>
      </w:r>
      <w:r>
        <w:rPr>
          <w:spacing w:val="-8"/>
        </w:rPr>
        <w:t xml:space="preserve"> </w:t>
      </w:r>
      <w:hyperlink w:anchor="_bookmark70" w:history="1">
        <w:r>
          <w:rPr>
            <w:rFonts w:ascii="Courier New" w:hAnsi="Courier New"/>
            <w:color w:val="0000FF"/>
          </w:rPr>
          <w:t>IPC</w:t>
        </w:r>
        <w:r>
          <w:rPr>
            <w:rFonts w:ascii="Courier New" w:hAnsi="Courier New"/>
            <w:color w:val="0000FF"/>
            <w:spacing w:val="-36"/>
          </w:rPr>
          <w:t xml:space="preserve"> </w:t>
        </w:r>
      </w:hyperlink>
      <w:r>
        <w:t>would</w:t>
      </w:r>
      <w:r>
        <w:rPr>
          <w:spacing w:val="-8"/>
        </w:rPr>
        <w:t xml:space="preserve"> </w:t>
      </w:r>
      <w:r>
        <w:t>support</w:t>
      </w:r>
      <w:r>
        <w:rPr>
          <w:spacing w:val="-8"/>
        </w:rPr>
        <w:t xml:space="preserve"> </w:t>
      </w:r>
      <w:r>
        <w:t>mechanism like acknowledgment at all).</w:t>
      </w:r>
      <w:r>
        <w:rPr>
          <w:spacing w:val="33"/>
        </w:rPr>
        <w:t xml:space="preserve"> </w:t>
      </w:r>
      <w:r>
        <w:t>If the user — after having called Subscribe() — wants to get feedback about the success of the subscription, he might call:</w:t>
      </w:r>
    </w:p>
    <w:p w14:paraId="22E86EA2" w14:textId="77777777" w:rsidR="002D20EE" w:rsidRDefault="00DD000A">
      <w:pPr>
        <w:tabs>
          <w:tab w:val="left" w:pos="935"/>
        </w:tabs>
        <w:spacing w:before="144"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49E8F679" w14:textId="77777777" w:rsidR="002D20EE" w:rsidRDefault="00DD000A">
      <w:pPr>
        <w:tabs>
          <w:tab w:val="left" w:pos="1054"/>
        </w:tabs>
        <w:spacing w:line="225"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47"/>
          <w:w w:val="150"/>
          <w:sz w:val="20"/>
        </w:rPr>
        <w:t xml:space="preserve"> </w:t>
      </w:r>
      <w:r>
        <w:rPr>
          <w:rFonts w:ascii="Courier New"/>
          <w:color w:val="197F19"/>
          <w:sz w:val="20"/>
        </w:rPr>
        <w:t>query</w:t>
      </w:r>
      <w:r>
        <w:rPr>
          <w:rFonts w:ascii="Courier New"/>
          <w:color w:val="197F19"/>
          <w:spacing w:val="-7"/>
          <w:sz w:val="20"/>
        </w:rPr>
        <w:t xml:space="preserve"> </w:t>
      </w:r>
      <w:r>
        <w:rPr>
          <w:rFonts w:ascii="Courier New"/>
          <w:color w:val="197F19"/>
          <w:sz w:val="20"/>
        </w:rPr>
        <w:t>current</w:t>
      </w:r>
      <w:r>
        <w:rPr>
          <w:rFonts w:ascii="Courier New"/>
          <w:color w:val="197F19"/>
          <w:spacing w:val="-8"/>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pacing w:val="-2"/>
          <w:sz w:val="20"/>
        </w:rPr>
        <w:t>state.</w:t>
      </w:r>
    </w:p>
    <w:p w14:paraId="09444D96" w14:textId="77777777" w:rsidR="002D20EE" w:rsidRDefault="00DD000A">
      <w:pPr>
        <w:tabs>
          <w:tab w:val="left" w:pos="1054"/>
        </w:tabs>
        <w:spacing w:before="16" w:line="218" w:lineRule="exact"/>
        <w:ind w:left="291"/>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14:paraId="1C612DDD"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z w:val="20"/>
        </w:rPr>
        <w:t>current</w:t>
      </w:r>
      <w:r>
        <w:rPr>
          <w:rFonts w:ascii="Courier New"/>
          <w:color w:val="197F19"/>
          <w:spacing w:val="-6"/>
          <w:sz w:val="20"/>
        </w:rPr>
        <w:t xml:space="preserve"> </w:t>
      </w:r>
      <w:r>
        <w:rPr>
          <w:rFonts w:ascii="Courier New"/>
          <w:color w:val="197F19"/>
          <w:sz w:val="20"/>
        </w:rPr>
        <w:t>state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subscription.</w:t>
      </w:r>
    </w:p>
    <w:p w14:paraId="57293DDE" w14:textId="77777777" w:rsidR="002D20EE" w:rsidRDefault="00DD000A">
      <w:pPr>
        <w:tabs>
          <w:tab w:val="left" w:pos="1054"/>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64374B88" w14:textId="77777777" w:rsidR="002D20EE" w:rsidRDefault="00DD000A">
      <w:pPr>
        <w:tabs>
          <w:tab w:val="left" w:pos="935"/>
        </w:tabs>
        <w:spacing w:line="218" w:lineRule="exact"/>
        <w:ind w:left="291"/>
        <w:rPr>
          <w:rFonts w:ascii="Courier New"/>
          <w:sz w:val="20"/>
        </w:rPr>
      </w:pPr>
      <w:r>
        <w:rPr>
          <w:color w:val="7F7F7F"/>
          <w:spacing w:val="-10"/>
          <w:sz w:val="12"/>
        </w:rPr>
        <w:t>6</w:t>
      </w:r>
      <w:r>
        <w:rPr>
          <w:color w:val="7F7F7F"/>
          <w:sz w:val="12"/>
        </w:rPr>
        <w:tab/>
      </w:r>
      <w:r>
        <w:rPr>
          <w:rFonts w:ascii="Courier New"/>
          <w:spacing w:val="-2"/>
          <w:sz w:val="20"/>
        </w:rPr>
        <w:t>ara::com::SubscriptionState</w:t>
      </w:r>
      <w:r>
        <w:rPr>
          <w:rFonts w:ascii="Courier New"/>
          <w:spacing w:val="18"/>
          <w:sz w:val="20"/>
        </w:rPr>
        <w:t xml:space="preserve"> </w:t>
      </w:r>
      <w:r>
        <w:rPr>
          <w:rFonts w:ascii="Courier New"/>
          <w:spacing w:val="-2"/>
          <w:sz w:val="20"/>
        </w:rPr>
        <w:t>GetSubscriptionState()</w:t>
      </w:r>
      <w:r>
        <w:rPr>
          <w:rFonts w:ascii="Courier New"/>
          <w:spacing w:val="19"/>
          <w:sz w:val="20"/>
        </w:rPr>
        <w:t xml:space="preserve"> </w:t>
      </w:r>
      <w:r>
        <w:rPr>
          <w:rFonts w:ascii="Courier New"/>
          <w:color w:val="720072"/>
          <w:spacing w:val="-2"/>
          <w:sz w:val="20"/>
        </w:rPr>
        <w:t>const</w:t>
      </w:r>
      <w:r>
        <w:rPr>
          <w:rFonts w:ascii="Courier New"/>
          <w:spacing w:val="-2"/>
          <w:sz w:val="20"/>
        </w:rPr>
        <w:t>;</w:t>
      </w:r>
    </w:p>
    <w:p w14:paraId="38599119" w14:textId="77777777" w:rsidR="002D20EE" w:rsidRDefault="002D20EE">
      <w:pPr>
        <w:pStyle w:val="BodyText"/>
        <w:spacing w:before="11"/>
        <w:rPr>
          <w:rFonts w:ascii="Courier New"/>
        </w:rPr>
      </w:pPr>
    </w:p>
    <w:p w14:paraId="5F204D1D" w14:textId="77777777" w:rsidR="002D20EE" w:rsidRDefault="00DD000A">
      <w:pPr>
        <w:pStyle w:val="BodyText"/>
        <w:spacing w:line="252" w:lineRule="auto"/>
        <w:ind w:left="457" w:right="1175"/>
        <w:jc w:val="both"/>
      </w:pPr>
      <w:r>
        <w:t>In</w:t>
      </w:r>
      <w:r>
        <w:rPr>
          <w:spacing w:val="-5"/>
        </w:rPr>
        <w:t xml:space="preserve"> </w:t>
      </w:r>
      <w:r>
        <w:t>the</w:t>
      </w:r>
      <w:r>
        <w:rPr>
          <w:spacing w:val="-5"/>
        </w:rPr>
        <w:t xml:space="preserve"> </w:t>
      </w:r>
      <w:r>
        <w:t>case</w:t>
      </w:r>
      <w:r>
        <w:rPr>
          <w:spacing w:val="-5"/>
        </w:rPr>
        <w:t xml:space="preserve"> </w:t>
      </w:r>
      <w:r>
        <w:t>the</w:t>
      </w:r>
      <w:r>
        <w:rPr>
          <w:spacing w:val="-5"/>
        </w:rPr>
        <w:t xml:space="preserve"> </w:t>
      </w:r>
      <w:r>
        <w:t>underlying</w:t>
      </w:r>
      <w:r>
        <w:rPr>
          <w:spacing w:val="-5"/>
        </w:rPr>
        <w:t xml:space="preserve"> </w:t>
      </w:r>
      <w:hyperlink w:anchor="_bookmark70" w:history="1">
        <w:r>
          <w:rPr>
            <w:color w:val="0000FF"/>
          </w:rPr>
          <w:t>IPC</w:t>
        </w:r>
      </w:hyperlink>
      <w:r>
        <w:rPr>
          <w:color w:val="0000FF"/>
          <w:spacing w:val="-5"/>
        </w:rPr>
        <w:t xml:space="preserve"> </w:t>
      </w:r>
      <w:r>
        <w:t>implementation</w:t>
      </w:r>
      <w:r>
        <w:rPr>
          <w:spacing w:val="-5"/>
        </w:rPr>
        <w:t xml:space="preserve"> </w:t>
      </w:r>
      <w:r>
        <w:t>uses</w:t>
      </w:r>
      <w:r>
        <w:rPr>
          <w:spacing w:val="-5"/>
        </w:rPr>
        <w:t xml:space="preserve"> </w:t>
      </w:r>
      <w:r>
        <w:t>some</w:t>
      </w:r>
      <w:r>
        <w:rPr>
          <w:spacing w:val="-5"/>
        </w:rPr>
        <w:t xml:space="preserve"> </w:t>
      </w:r>
      <w:r>
        <w:t>mechanism</w:t>
      </w:r>
      <w:r>
        <w:rPr>
          <w:spacing w:val="-5"/>
        </w:rPr>
        <w:t xml:space="preserve"> </w:t>
      </w:r>
      <w:r>
        <w:t>like</w:t>
      </w:r>
      <w:r>
        <w:rPr>
          <w:spacing w:val="-5"/>
        </w:rPr>
        <w:t xml:space="preserve"> </w:t>
      </w:r>
      <w:r>
        <w:t>a</w:t>
      </w:r>
      <w:r>
        <w:rPr>
          <w:spacing w:val="-5"/>
        </w:rPr>
        <w:t xml:space="preserve"> </w:t>
      </w:r>
      <w:r>
        <w:t xml:space="preserve">subscrip- </w:t>
      </w:r>
      <w:r>
        <w:rPr>
          <w:spacing w:val="-2"/>
        </w:rPr>
        <w:t>tion</w:t>
      </w:r>
      <w:r>
        <w:rPr>
          <w:spacing w:val="-8"/>
        </w:rPr>
        <w:t xml:space="preserve"> </w:t>
      </w:r>
      <w:r>
        <w:rPr>
          <w:spacing w:val="-2"/>
        </w:rPr>
        <w:t>acknowledge</w:t>
      </w:r>
      <w:r>
        <w:rPr>
          <w:spacing w:val="-8"/>
        </w:rPr>
        <w:t xml:space="preserve"> </w:t>
      </w:r>
      <w:r>
        <w:rPr>
          <w:spacing w:val="-2"/>
        </w:rPr>
        <w:t>from</w:t>
      </w:r>
      <w:r>
        <w:rPr>
          <w:spacing w:val="-8"/>
        </w:rPr>
        <w:t xml:space="preserve"> </w:t>
      </w:r>
      <w:r>
        <w:rPr>
          <w:spacing w:val="-2"/>
        </w:rPr>
        <w:t>the</w:t>
      </w:r>
      <w:r>
        <w:rPr>
          <w:spacing w:val="-8"/>
        </w:rPr>
        <w:t xml:space="preserve"> </w:t>
      </w:r>
      <w:r>
        <w:rPr>
          <w:spacing w:val="-2"/>
        </w:rPr>
        <w:t>service</w:t>
      </w:r>
      <w:r>
        <w:rPr>
          <w:spacing w:val="-8"/>
        </w:rPr>
        <w:t xml:space="preserve"> </w:t>
      </w:r>
      <w:r>
        <w:rPr>
          <w:spacing w:val="-2"/>
        </w:rPr>
        <w:t>side,</w:t>
      </w:r>
      <w:r>
        <w:rPr>
          <w:spacing w:val="-5"/>
        </w:rPr>
        <w:t xml:space="preserve"> </w:t>
      </w:r>
      <w:r>
        <w:rPr>
          <w:spacing w:val="-2"/>
        </w:rPr>
        <w:t>then</w:t>
      </w:r>
      <w:r>
        <w:rPr>
          <w:spacing w:val="-8"/>
        </w:rPr>
        <w:t xml:space="preserve"> </w:t>
      </w:r>
      <w:r>
        <w:rPr>
          <w:spacing w:val="-2"/>
        </w:rPr>
        <w:t>an</w:t>
      </w:r>
      <w:r>
        <w:rPr>
          <w:spacing w:val="-8"/>
        </w:rPr>
        <w:t xml:space="preserve"> </w:t>
      </w:r>
      <w:r>
        <w:rPr>
          <w:spacing w:val="-2"/>
        </w:rPr>
        <w:t>immediate</w:t>
      </w:r>
      <w:r>
        <w:rPr>
          <w:spacing w:val="-8"/>
        </w:rPr>
        <w:t xml:space="preserve"> </w:t>
      </w:r>
      <w:r>
        <w:rPr>
          <w:spacing w:val="-2"/>
        </w:rPr>
        <w:t>call</w:t>
      </w:r>
      <w:r>
        <w:rPr>
          <w:spacing w:val="-8"/>
        </w:rPr>
        <w:t xml:space="preserve"> </w:t>
      </w:r>
      <w:r>
        <w:rPr>
          <w:spacing w:val="-2"/>
        </w:rPr>
        <w:t>to</w:t>
      </w:r>
      <w:r>
        <w:rPr>
          <w:spacing w:val="-8"/>
        </w:rPr>
        <w:t xml:space="preserve"> </w:t>
      </w:r>
      <w:hyperlink w:anchor="_bookmark48" w:history="1">
        <w:r>
          <w:rPr>
            <w:color w:val="0000FF"/>
            <w:spacing w:val="-2"/>
          </w:rPr>
          <w:t>GetSubscriptionState</w:t>
        </w:r>
      </w:hyperlink>
      <w:r>
        <w:rPr>
          <w:color w:val="0000FF"/>
          <w:spacing w:val="-2"/>
        </w:rPr>
        <w:t xml:space="preserve"> </w:t>
      </w:r>
      <w:hyperlink w:anchor="_bookmark48" w:history="1">
        <w:r>
          <w:rPr>
            <w:color w:val="0000FF"/>
          </w:rPr>
          <w:t>()</w:t>
        </w:r>
      </w:hyperlink>
      <w:r>
        <w:rPr>
          <w:color w:val="0000FF"/>
        </w:rPr>
        <w:t xml:space="preserve"> </w:t>
      </w:r>
      <w:r>
        <w:t xml:space="preserve">after Subscribe() may return </w:t>
      </w:r>
      <w:hyperlink w:anchor="_bookmark40" w:history="1">
        <w:r>
          <w:rPr>
            <w:color w:val="0000FF"/>
          </w:rPr>
          <w:t>kSubscriptionPending</w:t>
        </w:r>
      </w:hyperlink>
      <w:r>
        <w:t>, if the ackno</w:t>
      </w:r>
      <w:r>
        <w:t xml:space="preserve">wledge has not yet </w:t>
      </w:r>
      <w:r>
        <w:rPr>
          <w:spacing w:val="-2"/>
        </w:rPr>
        <w:t>arrived.</w:t>
      </w:r>
    </w:p>
    <w:p w14:paraId="753B33FD" w14:textId="77777777" w:rsidR="002D20EE" w:rsidRDefault="00DD000A">
      <w:pPr>
        <w:pStyle w:val="BodyText"/>
        <w:spacing w:before="156" w:line="252" w:lineRule="auto"/>
        <w:ind w:left="457" w:right="1175"/>
        <w:jc w:val="both"/>
      </w:pPr>
      <w:r>
        <w:t xml:space="preserve">Otherwise — in case the underlying </w:t>
      </w:r>
      <w:hyperlink w:anchor="_bookmark70" w:history="1">
        <w:r>
          <w:rPr>
            <w:color w:val="0000FF"/>
          </w:rPr>
          <w:t>IPC</w:t>
        </w:r>
      </w:hyperlink>
      <w:r>
        <w:rPr>
          <w:color w:val="0000FF"/>
        </w:rPr>
        <w:t xml:space="preserve"> </w:t>
      </w:r>
      <w:r>
        <w:t>implementation gets instant feedback, which is</w:t>
      </w:r>
      <w:r>
        <w:rPr>
          <w:spacing w:val="-12"/>
        </w:rPr>
        <w:t xml:space="preserve"> </w:t>
      </w:r>
      <w:r>
        <w:t>very</w:t>
      </w:r>
      <w:r>
        <w:rPr>
          <w:spacing w:val="-11"/>
        </w:rPr>
        <w:t xml:space="preserve"> </w:t>
      </w:r>
      <w:r>
        <w:t>likely</w:t>
      </w:r>
      <w:r>
        <w:rPr>
          <w:spacing w:val="-12"/>
        </w:rPr>
        <w:t xml:space="preserve"> </w:t>
      </w:r>
      <w:r>
        <w:t>for</w:t>
      </w:r>
      <w:r>
        <w:rPr>
          <w:spacing w:val="-11"/>
        </w:rPr>
        <w:t xml:space="preserve"> </w:t>
      </w:r>
      <w:r>
        <w:t>local</w:t>
      </w:r>
      <w:r>
        <w:rPr>
          <w:spacing w:val="-12"/>
        </w:rPr>
        <w:t xml:space="preserve"> </w:t>
      </w:r>
      <w:r>
        <w:t>communication</w:t>
      </w:r>
      <w:r>
        <w:rPr>
          <w:spacing w:val="-11"/>
        </w:rPr>
        <w:t xml:space="preserve"> </w:t>
      </w:r>
      <w:r>
        <w:t>—</w:t>
      </w:r>
      <w:r>
        <w:rPr>
          <w:spacing w:val="-12"/>
        </w:rPr>
        <w:t xml:space="preserve"> </w:t>
      </w:r>
      <w:r>
        <w:t>the</w:t>
      </w:r>
      <w:r>
        <w:rPr>
          <w:spacing w:val="-11"/>
        </w:rPr>
        <w:t xml:space="preserve"> </w:t>
      </w:r>
      <w:r>
        <w:t>call</w:t>
      </w:r>
      <w:r>
        <w:rPr>
          <w:spacing w:val="-12"/>
        </w:rPr>
        <w:t xml:space="preserve"> </w:t>
      </w:r>
      <w:r>
        <w:t>might</w:t>
      </w:r>
      <w:r>
        <w:rPr>
          <w:spacing w:val="-11"/>
        </w:rPr>
        <w:t xml:space="preserve"> </w:t>
      </w:r>
      <w:r>
        <w:t>also</w:t>
      </w:r>
      <w:r>
        <w:rPr>
          <w:spacing w:val="-12"/>
        </w:rPr>
        <w:t xml:space="preserve"> </w:t>
      </w:r>
      <w:r>
        <w:t>already</w:t>
      </w:r>
      <w:r>
        <w:rPr>
          <w:spacing w:val="-11"/>
        </w:rPr>
        <w:t xml:space="preserve"> </w:t>
      </w:r>
      <w:r>
        <w:t>return</w:t>
      </w:r>
      <w:r>
        <w:rPr>
          <w:spacing w:val="-12"/>
        </w:rPr>
        <w:t xml:space="preserve"> </w:t>
      </w:r>
      <w:hyperlink w:anchor="_bookmark40" w:history="1">
        <w:r>
          <w:rPr>
            <w:color w:val="0000FF"/>
            <w:spacing w:val="-2"/>
          </w:rPr>
          <w:t>kSubscribed</w:t>
        </w:r>
      </w:hyperlink>
      <w:r>
        <w:rPr>
          <w:spacing w:val="-2"/>
        </w:rPr>
        <w:t>.</w:t>
      </w:r>
    </w:p>
    <w:p w14:paraId="7B4664AC" w14:textId="77777777" w:rsidR="002D20EE" w:rsidRDefault="00DD000A">
      <w:pPr>
        <w:pStyle w:val="BodyText"/>
        <w:spacing w:before="157"/>
        <w:ind w:left="457"/>
        <w:jc w:val="both"/>
      </w:pPr>
      <w:r>
        <w:t>If</w:t>
      </w:r>
      <w:r>
        <w:rPr>
          <w:spacing w:val="-7"/>
        </w:rPr>
        <w:t xml:space="preserve"> </w:t>
      </w:r>
      <w:r>
        <w:t>the</w:t>
      </w:r>
      <w:r>
        <w:rPr>
          <w:spacing w:val="-6"/>
        </w:rPr>
        <w:t xml:space="preserve"> </w:t>
      </w:r>
      <w:r>
        <w:t>user</w:t>
      </w:r>
      <w:r>
        <w:rPr>
          <w:spacing w:val="-6"/>
        </w:rPr>
        <w:t xml:space="preserve"> </w:t>
      </w:r>
      <w:r>
        <w:t>needs</w:t>
      </w:r>
      <w:r>
        <w:rPr>
          <w:spacing w:val="-6"/>
        </w:rPr>
        <w:t xml:space="preserve"> </w:t>
      </w:r>
      <w:r>
        <w:t>to</w:t>
      </w:r>
      <w:r>
        <w:rPr>
          <w:spacing w:val="-6"/>
        </w:rPr>
        <w:t xml:space="preserve"> </w:t>
      </w:r>
      <w:r>
        <w:t>monitor</w:t>
      </w:r>
      <w:r>
        <w:rPr>
          <w:spacing w:val="-7"/>
        </w:rPr>
        <w:t xml:space="preserve"> </w:t>
      </w:r>
      <w:r>
        <w:t>the</w:t>
      </w:r>
      <w:r>
        <w:rPr>
          <w:spacing w:val="-6"/>
        </w:rPr>
        <w:t xml:space="preserve"> </w:t>
      </w:r>
      <w:r>
        <w:t>subscription</w:t>
      </w:r>
      <w:r>
        <w:rPr>
          <w:spacing w:val="-6"/>
        </w:rPr>
        <w:t xml:space="preserve"> </w:t>
      </w:r>
      <w:r>
        <w:t>state,</w:t>
      </w:r>
      <w:r>
        <w:rPr>
          <w:spacing w:val="-6"/>
        </w:rPr>
        <w:t xml:space="preserve"> </w:t>
      </w:r>
      <w:r>
        <w:t>he</w:t>
      </w:r>
      <w:r>
        <w:rPr>
          <w:spacing w:val="-6"/>
        </w:rPr>
        <w:t xml:space="preserve"> </w:t>
      </w:r>
      <w:r>
        <w:t>has</w:t>
      </w:r>
      <w:r>
        <w:rPr>
          <w:spacing w:val="-6"/>
        </w:rPr>
        <w:t xml:space="preserve"> </w:t>
      </w:r>
      <w:r>
        <w:t>two</w:t>
      </w:r>
      <w:r>
        <w:rPr>
          <w:spacing w:val="-7"/>
        </w:rPr>
        <w:t xml:space="preserve"> </w:t>
      </w:r>
      <w:r>
        <w:rPr>
          <w:spacing w:val="-2"/>
        </w:rPr>
        <w:t>possibilities:</w:t>
      </w:r>
    </w:p>
    <w:p w14:paraId="56910CC0" w14:textId="77777777" w:rsidR="002D20EE" w:rsidRDefault="00DD000A">
      <w:pPr>
        <w:pStyle w:val="ListParagraph"/>
        <w:numPr>
          <w:ilvl w:val="0"/>
          <w:numId w:val="32"/>
        </w:numPr>
        <w:tabs>
          <w:tab w:val="left" w:pos="1043"/>
        </w:tabs>
        <w:spacing w:before="173"/>
        <w:rPr>
          <w:sz w:val="24"/>
        </w:rPr>
      </w:pPr>
      <w:r>
        <w:rPr>
          <w:sz w:val="24"/>
        </w:rPr>
        <w:t>Polling</w:t>
      </w:r>
      <w:r>
        <w:rPr>
          <w:spacing w:val="-13"/>
          <w:sz w:val="24"/>
        </w:rPr>
        <w:t xml:space="preserve"> </w:t>
      </w:r>
      <w:r>
        <w:rPr>
          <w:sz w:val="24"/>
        </w:rPr>
        <w:t>via</w:t>
      </w:r>
      <w:r>
        <w:rPr>
          <w:spacing w:val="-12"/>
          <w:sz w:val="24"/>
        </w:rPr>
        <w:t xml:space="preserve"> </w:t>
      </w:r>
      <w:hyperlink w:anchor="_bookmark48" w:history="1">
        <w:r>
          <w:rPr>
            <w:color w:val="0000FF"/>
            <w:spacing w:val="-2"/>
            <w:sz w:val="24"/>
          </w:rPr>
          <w:t>GetSubscriptionState()</w:t>
        </w:r>
      </w:hyperlink>
    </w:p>
    <w:p w14:paraId="15A2FBBE" w14:textId="77777777" w:rsidR="002D20EE" w:rsidRDefault="00DD000A">
      <w:pPr>
        <w:pStyle w:val="ListParagraph"/>
        <w:numPr>
          <w:ilvl w:val="0"/>
          <w:numId w:val="32"/>
        </w:numPr>
        <w:tabs>
          <w:tab w:val="left" w:pos="1043"/>
        </w:tabs>
        <w:spacing w:before="172"/>
        <w:rPr>
          <w:sz w:val="24"/>
        </w:rPr>
      </w:pPr>
      <w:r>
        <w:rPr>
          <w:sz w:val="24"/>
        </w:rPr>
        <w:t>Registering</w:t>
      </w:r>
      <w:r>
        <w:rPr>
          <w:spacing w:val="-9"/>
          <w:sz w:val="24"/>
        </w:rPr>
        <w:t xml:space="preserve"> </w:t>
      </w:r>
      <w:r>
        <w:rPr>
          <w:sz w:val="24"/>
        </w:rPr>
        <w:t>a</w:t>
      </w:r>
      <w:r>
        <w:rPr>
          <w:spacing w:val="-8"/>
          <w:sz w:val="24"/>
        </w:rPr>
        <w:t xml:space="preserve"> </w:t>
      </w:r>
      <w:r>
        <w:rPr>
          <w:sz w:val="24"/>
        </w:rPr>
        <w:t>handler,</w:t>
      </w:r>
      <w:r>
        <w:rPr>
          <w:spacing w:val="-8"/>
          <w:sz w:val="24"/>
        </w:rPr>
        <w:t xml:space="preserve"> </w:t>
      </w:r>
      <w:r>
        <w:rPr>
          <w:sz w:val="24"/>
        </w:rPr>
        <w:t>which</w:t>
      </w:r>
      <w:r>
        <w:rPr>
          <w:spacing w:val="-9"/>
          <w:sz w:val="24"/>
        </w:rPr>
        <w:t xml:space="preserve"> </w:t>
      </w:r>
      <w:r>
        <w:rPr>
          <w:sz w:val="24"/>
        </w:rPr>
        <w:t>gets</w:t>
      </w:r>
      <w:r>
        <w:rPr>
          <w:spacing w:val="-8"/>
          <w:sz w:val="24"/>
        </w:rPr>
        <w:t xml:space="preserve"> </w:t>
      </w:r>
      <w:r>
        <w:rPr>
          <w:sz w:val="24"/>
        </w:rPr>
        <w:t>called,</w:t>
      </w:r>
      <w:r>
        <w:rPr>
          <w:spacing w:val="-8"/>
          <w:sz w:val="24"/>
        </w:rPr>
        <w:t xml:space="preserve"> </w:t>
      </w:r>
      <w:r>
        <w:rPr>
          <w:sz w:val="24"/>
        </w:rPr>
        <w:t>when</w:t>
      </w:r>
      <w:r>
        <w:rPr>
          <w:spacing w:val="-8"/>
          <w:sz w:val="24"/>
        </w:rPr>
        <w:t xml:space="preserve"> </w:t>
      </w:r>
      <w:r>
        <w:rPr>
          <w:sz w:val="24"/>
        </w:rPr>
        <w:t>the</w:t>
      </w:r>
      <w:r>
        <w:rPr>
          <w:spacing w:val="-9"/>
          <w:sz w:val="24"/>
        </w:rPr>
        <w:t xml:space="preserve"> </w:t>
      </w:r>
      <w:r>
        <w:rPr>
          <w:sz w:val="24"/>
        </w:rPr>
        <w:t>subscription</w:t>
      </w:r>
      <w:r>
        <w:rPr>
          <w:spacing w:val="-8"/>
          <w:sz w:val="24"/>
        </w:rPr>
        <w:t xml:space="preserve"> </w:t>
      </w:r>
      <w:r>
        <w:rPr>
          <w:sz w:val="24"/>
        </w:rPr>
        <w:t>state</w:t>
      </w:r>
      <w:r>
        <w:rPr>
          <w:spacing w:val="-8"/>
          <w:sz w:val="24"/>
        </w:rPr>
        <w:t xml:space="preserve"> </w:t>
      </w:r>
      <w:r>
        <w:rPr>
          <w:spacing w:val="-2"/>
          <w:sz w:val="24"/>
        </w:rPr>
        <w:t>changes</w:t>
      </w:r>
    </w:p>
    <w:p w14:paraId="28A06145" w14:textId="77777777" w:rsidR="002D20EE" w:rsidRDefault="00DD000A">
      <w:pPr>
        <w:pStyle w:val="BodyText"/>
        <w:spacing w:before="172" w:line="252" w:lineRule="auto"/>
        <w:ind w:left="457" w:right="1175"/>
        <w:jc w:val="both"/>
      </w:pPr>
      <w:r>
        <w:t>The</w:t>
      </w:r>
      <w:r>
        <w:rPr>
          <w:spacing w:val="-10"/>
        </w:rPr>
        <w:t xml:space="preserve"> </w:t>
      </w:r>
      <w:r>
        <w:t>first</w:t>
      </w:r>
      <w:r>
        <w:rPr>
          <w:spacing w:val="-11"/>
        </w:rPr>
        <w:t xml:space="preserve"> </w:t>
      </w:r>
      <w:r>
        <w:t>possibility</w:t>
      </w:r>
      <w:r>
        <w:rPr>
          <w:spacing w:val="-10"/>
        </w:rPr>
        <w:t xml:space="preserve"> </w:t>
      </w:r>
      <w:r>
        <w:t>by</w:t>
      </w:r>
      <w:r>
        <w:rPr>
          <w:spacing w:val="-11"/>
        </w:rPr>
        <w:t xml:space="preserve"> </w:t>
      </w:r>
      <w:r>
        <w:t>using</w:t>
      </w:r>
      <w:r>
        <w:rPr>
          <w:spacing w:val="-10"/>
        </w:rPr>
        <w:t xml:space="preserve"> </w:t>
      </w:r>
      <w:hyperlink w:anchor="_bookmark48" w:history="1">
        <w:r>
          <w:rPr>
            <w:color w:val="0000FF"/>
          </w:rPr>
          <w:t>GetSubscriptionState()</w:t>
        </w:r>
      </w:hyperlink>
      <w:r>
        <w:rPr>
          <w:color w:val="0000FF"/>
          <w:spacing w:val="-10"/>
        </w:rPr>
        <w:t xml:space="preserve"> </w:t>
      </w:r>
      <w:r>
        <w:t>we</w:t>
      </w:r>
      <w:r>
        <w:rPr>
          <w:spacing w:val="-11"/>
        </w:rPr>
        <w:t xml:space="preserve"> </w:t>
      </w:r>
      <w:r>
        <w:t>have</w:t>
      </w:r>
      <w:r>
        <w:rPr>
          <w:spacing w:val="-10"/>
        </w:rPr>
        <w:t xml:space="preserve"> </w:t>
      </w:r>
      <w:r>
        <w:t>already</w:t>
      </w:r>
      <w:r>
        <w:rPr>
          <w:spacing w:val="-11"/>
        </w:rPr>
        <w:t xml:space="preserve"> </w:t>
      </w:r>
      <w:r>
        <w:t>described</w:t>
      </w:r>
      <w:r>
        <w:rPr>
          <w:spacing w:val="-10"/>
        </w:rPr>
        <w:t xml:space="preserve"> </w:t>
      </w:r>
      <w:r>
        <w:t xml:space="preserve">above. The second possibility relies on using the following method on the event wrapper in- </w:t>
      </w:r>
      <w:r>
        <w:rPr>
          <w:spacing w:val="-2"/>
        </w:rPr>
        <w:t>stance:</w:t>
      </w:r>
    </w:p>
    <w:p w14:paraId="2BC06537" w14:textId="77777777" w:rsidR="002D20EE" w:rsidRDefault="00DD000A">
      <w:pPr>
        <w:tabs>
          <w:tab w:val="left" w:pos="935"/>
        </w:tabs>
        <w:spacing w:before="140"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0EF7BDF5" w14:textId="77777777" w:rsidR="002D20EE" w:rsidRDefault="00DD000A">
      <w:pPr>
        <w:tabs>
          <w:tab w:val="left" w:pos="1054"/>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Setting</w:t>
      </w:r>
      <w:r>
        <w:rPr>
          <w:rFonts w:ascii="Courier New"/>
          <w:color w:val="197F19"/>
          <w:spacing w:val="-7"/>
          <w:sz w:val="20"/>
        </w:rPr>
        <w:t xml:space="preserve"> </w:t>
      </w:r>
      <w:r>
        <w:rPr>
          <w:rFonts w:ascii="Courier New"/>
          <w:color w:val="197F19"/>
          <w:sz w:val="20"/>
        </w:rPr>
        <w:t>a</w:t>
      </w:r>
      <w:r>
        <w:rPr>
          <w:rFonts w:ascii="Courier New"/>
          <w:color w:val="197F19"/>
          <w:spacing w:val="-8"/>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z w:val="20"/>
        </w:rPr>
        <w:t>state</w:t>
      </w:r>
      <w:r>
        <w:rPr>
          <w:rFonts w:ascii="Courier New"/>
          <w:color w:val="197F19"/>
          <w:spacing w:val="-7"/>
          <w:sz w:val="20"/>
        </w:rPr>
        <w:t xml:space="preserve"> </w:t>
      </w:r>
      <w:r>
        <w:rPr>
          <w:rFonts w:ascii="Courier New"/>
          <w:color w:val="197F19"/>
          <w:sz w:val="20"/>
        </w:rPr>
        <w:t>change</w:t>
      </w:r>
      <w:r>
        <w:rPr>
          <w:rFonts w:ascii="Courier New"/>
          <w:color w:val="197F19"/>
          <w:spacing w:val="-8"/>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shall</w:t>
      </w:r>
      <w:r>
        <w:rPr>
          <w:rFonts w:ascii="Courier New"/>
          <w:color w:val="197F19"/>
          <w:spacing w:val="-8"/>
          <w:sz w:val="20"/>
        </w:rPr>
        <w:t xml:space="preserve"> </w:t>
      </w:r>
      <w:r>
        <w:rPr>
          <w:rFonts w:ascii="Courier New"/>
          <w:color w:val="197F19"/>
          <w:sz w:val="20"/>
        </w:rPr>
        <w:t>get</w:t>
      </w:r>
      <w:r>
        <w:rPr>
          <w:rFonts w:ascii="Courier New"/>
          <w:color w:val="197F19"/>
          <w:spacing w:val="-7"/>
          <w:sz w:val="20"/>
        </w:rPr>
        <w:t xml:space="preserve"> </w:t>
      </w:r>
      <w:r>
        <w:rPr>
          <w:rFonts w:ascii="Courier New"/>
          <w:color w:val="197F19"/>
          <w:spacing w:val="-2"/>
          <w:sz w:val="20"/>
        </w:rPr>
        <w:t>called</w:t>
      </w:r>
    </w:p>
    <w:p w14:paraId="513F24B6" w14:textId="77777777" w:rsidR="002D20EE" w:rsidRDefault="00DD000A">
      <w:pPr>
        <w:tabs>
          <w:tab w:val="left" w:pos="1054"/>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by</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Communication</w:t>
      </w:r>
      <w:r>
        <w:rPr>
          <w:rFonts w:ascii="Courier New"/>
          <w:color w:val="197F19"/>
          <w:spacing w:val="-8"/>
          <w:sz w:val="20"/>
        </w:rPr>
        <w:t xml:space="preserve"> </w:t>
      </w:r>
      <w:r>
        <w:rPr>
          <w:rFonts w:ascii="Courier New"/>
          <w:color w:val="197F19"/>
          <w:sz w:val="20"/>
        </w:rPr>
        <w:t>Management</w:t>
      </w:r>
      <w:r>
        <w:rPr>
          <w:rFonts w:ascii="Courier New"/>
          <w:color w:val="197F19"/>
          <w:spacing w:val="-7"/>
          <w:sz w:val="20"/>
        </w:rPr>
        <w:t xml:space="preserve"> </w:t>
      </w:r>
      <w:r>
        <w:rPr>
          <w:rFonts w:ascii="Courier New"/>
          <w:color w:val="197F19"/>
          <w:sz w:val="20"/>
        </w:rPr>
        <w:t>implementation</w:t>
      </w:r>
      <w:r>
        <w:rPr>
          <w:rFonts w:ascii="Courier New"/>
          <w:color w:val="197F19"/>
          <w:spacing w:val="-8"/>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z w:val="20"/>
        </w:rPr>
        <w:t>soon</w:t>
      </w:r>
      <w:r>
        <w:rPr>
          <w:rFonts w:ascii="Courier New"/>
          <w:color w:val="197F19"/>
          <w:spacing w:val="-8"/>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pacing w:val="-5"/>
          <w:sz w:val="20"/>
        </w:rPr>
        <w:t>the</w:t>
      </w:r>
    </w:p>
    <w:p w14:paraId="7E70499B" w14:textId="77777777" w:rsidR="002D20EE" w:rsidRDefault="00DD000A">
      <w:pPr>
        <w:tabs>
          <w:tab w:val="left" w:pos="1054"/>
        </w:tabs>
        <w:spacing w:line="225"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subscription</w:t>
      </w:r>
      <w:r>
        <w:rPr>
          <w:rFonts w:ascii="Courier New"/>
          <w:color w:val="197F19"/>
          <w:spacing w:val="-6"/>
          <w:sz w:val="20"/>
        </w:rPr>
        <w:t xml:space="preserve"> </w:t>
      </w:r>
      <w:r>
        <w:rPr>
          <w:rFonts w:ascii="Courier New"/>
          <w:color w:val="197F19"/>
          <w:sz w:val="20"/>
        </w:rPr>
        <w:t>state</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has</w:t>
      </w:r>
      <w:r>
        <w:rPr>
          <w:rFonts w:ascii="Courier New"/>
          <w:color w:val="197F19"/>
          <w:spacing w:val="-7"/>
          <w:sz w:val="20"/>
        </w:rPr>
        <w:t xml:space="preserve"> </w:t>
      </w:r>
      <w:r>
        <w:rPr>
          <w:rFonts w:ascii="Courier New"/>
          <w:color w:val="197F19"/>
          <w:spacing w:val="-2"/>
          <w:sz w:val="20"/>
        </w:rPr>
        <w:t>changed.</w:t>
      </w:r>
    </w:p>
    <w:p w14:paraId="34C4CA4D" w14:textId="77777777" w:rsidR="002D20EE" w:rsidRDefault="00DD000A">
      <w:pPr>
        <w:tabs>
          <w:tab w:val="left" w:pos="1054"/>
        </w:tabs>
        <w:spacing w:before="16" w:line="218" w:lineRule="exact"/>
        <w:ind w:left="291"/>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14:paraId="7C91C3B6"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may</w:t>
      </w:r>
      <w:r>
        <w:rPr>
          <w:rFonts w:ascii="Courier New"/>
          <w:color w:val="197F19"/>
          <w:spacing w:val="-7"/>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overwritten</w:t>
      </w:r>
      <w:r>
        <w:rPr>
          <w:rFonts w:ascii="Courier New"/>
          <w:color w:val="197F19"/>
          <w:spacing w:val="-7"/>
          <w:sz w:val="20"/>
        </w:rPr>
        <w:t xml:space="preserve"> </w:t>
      </w:r>
      <w:r>
        <w:rPr>
          <w:rFonts w:ascii="Courier New"/>
          <w:color w:val="197F19"/>
          <w:sz w:val="20"/>
        </w:rPr>
        <w:t>during</w:t>
      </w:r>
      <w:r>
        <w:rPr>
          <w:rFonts w:ascii="Courier New"/>
          <w:color w:val="197F19"/>
          <w:spacing w:val="-7"/>
          <w:sz w:val="20"/>
        </w:rPr>
        <w:t xml:space="preserve"> </w:t>
      </w:r>
      <w:r>
        <w:rPr>
          <w:rFonts w:ascii="Courier New"/>
          <w:color w:val="197F19"/>
          <w:spacing w:val="-2"/>
          <w:sz w:val="20"/>
        </w:rPr>
        <w:t>runtime.</w:t>
      </w:r>
    </w:p>
    <w:p w14:paraId="7F0E11DA" w14:textId="77777777" w:rsidR="002D20EE" w:rsidRDefault="00DD000A">
      <w:pPr>
        <w:tabs>
          <w:tab w:val="left" w:pos="1054"/>
        </w:tabs>
        <w:spacing w:before="5" w:line="216" w:lineRule="auto"/>
        <w:ind w:left="291"/>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14:paraId="59CFD865" w14:textId="77777777" w:rsidR="002D20EE" w:rsidRDefault="00DD000A">
      <w:pPr>
        <w:tabs>
          <w:tab w:val="left" w:pos="935"/>
        </w:tabs>
        <w:spacing w:line="218" w:lineRule="exact"/>
        <w:ind w:left="291"/>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SetSubscriptionStateChangeHandler</w:t>
      </w:r>
    </w:p>
    <w:p w14:paraId="15AD92CE" w14:textId="77777777" w:rsidR="002D20EE" w:rsidRDefault="00DD000A">
      <w:pPr>
        <w:tabs>
          <w:tab w:val="left" w:pos="1294"/>
        </w:tabs>
        <w:spacing w:before="12"/>
        <w:ind w:left="291"/>
        <w:rPr>
          <w:rFonts w:ascii="Courier New"/>
          <w:sz w:val="20"/>
        </w:rPr>
      </w:pPr>
      <w:r>
        <w:rPr>
          <w:color w:val="7F7F7F"/>
          <w:spacing w:val="-10"/>
          <w:sz w:val="12"/>
        </w:rPr>
        <w:t>9</w:t>
      </w:r>
      <w:r>
        <w:rPr>
          <w:color w:val="7F7F7F"/>
          <w:sz w:val="12"/>
        </w:rPr>
        <w:tab/>
      </w:r>
      <w:r>
        <w:rPr>
          <w:rFonts w:ascii="Courier New"/>
          <w:spacing w:val="-2"/>
          <w:sz w:val="20"/>
        </w:rPr>
        <w:t>(ara::com::SubscriptionStateChangeHandler</w:t>
      </w:r>
      <w:r>
        <w:rPr>
          <w:rFonts w:ascii="Courier New"/>
          <w:spacing w:val="31"/>
          <w:sz w:val="20"/>
        </w:rPr>
        <w:t xml:space="preserve"> </w:t>
      </w:r>
      <w:r>
        <w:rPr>
          <w:rFonts w:ascii="Courier New"/>
          <w:spacing w:val="-2"/>
          <w:sz w:val="20"/>
        </w:rPr>
        <w:t>handler);</w:t>
      </w:r>
    </w:p>
    <w:p w14:paraId="3EE5A2D5" w14:textId="77777777" w:rsidR="002D20EE" w:rsidRDefault="002D20EE">
      <w:pPr>
        <w:pStyle w:val="BodyText"/>
        <w:rPr>
          <w:rFonts w:ascii="Courier New"/>
          <w:sz w:val="25"/>
        </w:rPr>
      </w:pPr>
    </w:p>
    <w:p w14:paraId="0AA48F7D" w14:textId="77777777" w:rsidR="002D20EE" w:rsidRDefault="00DD000A">
      <w:pPr>
        <w:pStyle w:val="BodyText"/>
        <w:spacing w:line="252" w:lineRule="auto"/>
        <w:ind w:left="457" w:right="1175"/>
        <w:jc w:val="both"/>
      </w:pPr>
      <w:r>
        <w:t xml:space="preserve">Here the user may register a handler function, which has to fulfill the following signa- </w:t>
      </w:r>
      <w:r>
        <w:rPr>
          <w:spacing w:val="-2"/>
        </w:rPr>
        <w:t>ture:</w:t>
      </w:r>
    </w:p>
    <w:p w14:paraId="6621542C" w14:textId="77777777" w:rsidR="002D20EE" w:rsidRDefault="002D20EE">
      <w:pPr>
        <w:spacing w:line="252" w:lineRule="auto"/>
        <w:jc w:val="both"/>
        <w:sectPr w:rsidR="002D20EE">
          <w:pgSz w:w="11910" w:h="13780"/>
          <w:pgMar w:top="280" w:right="240" w:bottom="0" w:left="960" w:header="720" w:footer="720" w:gutter="0"/>
          <w:cols w:space="720"/>
        </w:sectPr>
      </w:pPr>
    </w:p>
    <w:p w14:paraId="27A70ACE" w14:textId="77777777" w:rsidR="002D20EE" w:rsidRDefault="00DD000A">
      <w:pPr>
        <w:tabs>
          <w:tab w:val="left" w:pos="935"/>
        </w:tabs>
        <w:spacing w:before="69" w:line="254" w:lineRule="auto"/>
        <w:ind w:left="855" w:right="2714" w:hanging="565"/>
        <w:rPr>
          <w:rFonts w:ascii="Courier New"/>
          <w:sz w:val="20"/>
        </w:rPr>
      </w:pPr>
      <w:r>
        <w:rPr>
          <w:color w:val="7F7F7F"/>
          <w:spacing w:val="-10"/>
          <w:sz w:val="12"/>
        </w:rPr>
        <w:lastRenderedPageBreak/>
        <w:t>1</w:t>
      </w:r>
      <w:r>
        <w:rPr>
          <w:color w:val="7F7F7F"/>
          <w:sz w:val="12"/>
        </w:rPr>
        <w:tab/>
      </w:r>
      <w:r>
        <w:rPr>
          <w:color w:val="7F7F7F"/>
          <w:sz w:val="12"/>
        </w:rPr>
        <w:tab/>
      </w:r>
      <w:r>
        <w:rPr>
          <w:rFonts w:ascii="Courier New"/>
          <w:color w:val="720072"/>
          <w:sz w:val="20"/>
        </w:rPr>
        <w:t>enum</w:t>
      </w:r>
      <w:r>
        <w:rPr>
          <w:rFonts w:ascii="Courier New"/>
          <w:color w:val="720072"/>
          <w:spacing w:val="-13"/>
          <w:sz w:val="20"/>
        </w:rPr>
        <w:t xml:space="preserve"> </w:t>
      </w:r>
      <w:r>
        <w:rPr>
          <w:rFonts w:ascii="Courier New"/>
          <w:color w:val="720072"/>
          <w:sz w:val="20"/>
        </w:rPr>
        <w:t>class</w:t>
      </w:r>
      <w:r>
        <w:rPr>
          <w:rFonts w:ascii="Courier New"/>
          <w:color w:val="720072"/>
          <w:spacing w:val="-13"/>
          <w:sz w:val="20"/>
        </w:rPr>
        <w:t xml:space="preserve"> </w:t>
      </w:r>
      <w:r>
        <w:rPr>
          <w:rFonts w:ascii="Courier New"/>
          <w:sz w:val="20"/>
        </w:rPr>
        <w:t>SubscriptionState</w:t>
      </w:r>
      <w:r>
        <w:rPr>
          <w:rFonts w:ascii="Courier New"/>
          <w:spacing w:val="-13"/>
          <w:sz w:val="20"/>
        </w:rPr>
        <w:t xml:space="preserve"> </w:t>
      </w:r>
      <w:r>
        <w:rPr>
          <w:rFonts w:ascii="Courier New"/>
          <w:sz w:val="20"/>
        </w:rPr>
        <w:t>{</w:t>
      </w:r>
      <w:r>
        <w:rPr>
          <w:rFonts w:ascii="Courier New"/>
          <w:spacing w:val="-13"/>
          <w:sz w:val="20"/>
        </w:rPr>
        <w:t xml:space="preserve"> </w:t>
      </w:r>
      <w:r>
        <w:rPr>
          <w:rFonts w:ascii="Courier New"/>
          <w:sz w:val="20"/>
        </w:rPr>
        <w:t>kSubscribed,</w:t>
      </w:r>
      <w:r>
        <w:rPr>
          <w:rFonts w:ascii="Courier New"/>
          <w:spacing w:val="-13"/>
          <w:sz w:val="20"/>
        </w:rPr>
        <w:t xml:space="preserve"> </w:t>
      </w:r>
      <w:r>
        <w:rPr>
          <w:rFonts w:ascii="Courier New"/>
          <w:sz w:val="20"/>
        </w:rPr>
        <w:t>kNotSubscribed, kSubscriptionPending };</w:t>
      </w:r>
    </w:p>
    <w:p w14:paraId="4E564D1D" w14:textId="77777777" w:rsidR="002D20EE" w:rsidRDefault="00DD000A">
      <w:pPr>
        <w:tabs>
          <w:tab w:val="left" w:pos="935"/>
        </w:tabs>
        <w:spacing w:line="254" w:lineRule="auto"/>
        <w:ind w:left="855" w:right="2834" w:hanging="565"/>
        <w:rPr>
          <w:rFonts w:ascii="Courier New"/>
          <w:sz w:val="20"/>
        </w:rPr>
      </w:pPr>
      <w:r>
        <w:rPr>
          <w:color w:val="7F7F7F"/>
          <w:spacing w:val="-10"/>
          <w:sz w:val="12"/>
        </w:rPr>
        <w:t>2</w:t>
      </w:r>
      <w:r>
        <w:rPr>
          <w:color w:val="7F7F7F"/>
          <w:sz w:val="12"/>
        </w:rPr>
        <w:tab/>
      </w:r>
      <w:r>
        <w:rPr>
          <w:color w:val="7F7F7F"/>
          <w:sz w:val="12"/>
        </w:rPr>
        <w:tab/>
      </w:r>
      <w:r>
        <w:rPr>
          <w:rFonts w:ascii="Courier New"/>
          <w:color w:val="720072"/>
          <w:sz w:val="20"/>
        </w:rPr>
        <w:t>using</w:t>
      </w:r>
      <w:r>
        <w:rPr>
          <w:rFonts w:ascii="Courier New"/>
          <w:color w:val="720072"/>
          <w:spacing w:val="-21"/>
          <w:sz w:val="20"/>
        </w:rPr>
        <w:t xml:space="preserve"> </w:t>
      </w:r>
      <w:r>
        <w:rPr>
          <w:rFonts w:ascii="Courier New"/>
          <w:sz w:val="20"/>
        </w:rPr>
        <w:t>SubscriptionStateChangeHandler</w:t>
      </w:r>
      <w:r>
        <w:rPr>
          <w:rFonts w:ascii="Courier New"/>
          <w:spacing w:val="-21"/>
          <w:sz w:val="20"/>
        </w:rPr>
        <w:t xml:space="preserve"> </w:t>
      </w:r>
      <w:r>
        <w:rPr>
          <w:rFonts w:ascii="Courier New"/>
          <w:sz w:val="20"/>
        </w:rPr>
        <w:t>=</w:t>
      </w:r>
      <w:r>
        <w:rPr>
          <w:rFonts w:ascii="Courier New"/>
          <w:spacing w:val="-21"/>
          <w:sz w:val="20"/>
        </w:rPr>
        <w:t xml:space="preserve"> </w:t>
      </w:r>
      <w:r>
        <w:rPr>
          <w:rFonts w:ascii="Courier New"/>
          <w:sz w:val="20"/>
        </w:rPr>
        <w:t>std::function&lt;</w:t>
      </w:r>
      <w:r>
        <w:rPr>
          <w:rFonts w:ascii="Courier New"/>
          <w:color w:val="720072"/>
          <w:sz w:val="20"/>
        </w:rPr>
        <w:t>void</w:t>
      </w:r>
      <w:r>
        <w:rPr>
          <w:rFonts w:ascii="Courier New"/>
          <w:sz w:val="20"/>
        </w:rPr>
        <w:t xml:space="preserve">( </w:t>
      </w:r>
      <w:r>
        <w:rPr>
          <w:rFonts w:ascii="Courier New"/>
          <w:spacing w:val="-2"/>
          <w:sz w:val="20"/>
        </w:rPr>
        <w:t>SubscriptionState)&gt;;</w:t>
      </w:r>
    </w:p>
    <w:p w14:paraId="5FD927ED" w14:textId="77777777" w:rsidR="002D20EE" w:rsidRDefault="002D20EE">
      <w:pPr>
        <w:pStyle w:val="BodyText"/>
        <w:spacing w:before="5"/>
        <w:rPr>
          <w:rFonts w:ascii="Courier New"/>
          <w:sz w:val="23"/>
        </w:rPr>
      </w:pPr>
    </w:p>
    <w:p w14:paraId="28DD997F" w14:textId="77777777" w:rsidR="002D20EE" w:rsidRDefault="00DD000A">
      <w:pPr>
        <w:pStyle w:val="BodyText"/>
        <w:spacing w:line="252" w:lineRule="auto"/>
        <w:ind w:left="457" w:right="1175"/>
        <w:jc w:val="both"/>
      </w:pPr>
      <w:r>
        <w:t>Anytime the subscription state changes, the Communication Management implemen- tation</w:t>
      </w:r>
      <w:r>
        <w:rPr>
          <w:spacing w:val="-15"/>
        </w:rPr>
        <w:t xml:space="preserve"> </w:t>
      </w:r>
      <w:r>
        <w:t>calls</w:t>
      </w:r>
      <w:r>
        <w:rPr>
          <w:spacing w:val="-15"/>
        </w:rPr>
        <w:t xml:space="preserve"> </w:t>
      </w:r>
      <w:r>
        <w:t>the</w:t>
      </w:r>
      <w:r>
        <w:rPr>
          <w:spacing w:val="-15"/>
        </w:rPr>
        <w:t xml:space="preserve"> </w:t>
      </w:r>
      <w:r>
        <w:t>registered</w:t>
      </w:r>
      <w:r>
        <w:rPr>
          <w:spacing w:val="-15"/>
        </w:rPr>
        <w:t xml:space="preserve"> </w:t>
      </w:r>
      <w:r>
        <w:t>handler. A</w:t>
      </w:r>
      <w:r>
        <w:rPr>
          <w:spacing w:val="-15"/>
        </w:rPr>
        <w:t xml:space="preserve"> </w:t>
      </w:r>
      <w:r>
        <w:t>typical</w:t>
      </w:r>
      <w:r>
        <w:rPr>
          <w:spacing w:val="-15"/>
        </w:rPr>
        <w:t xml:space="preserve"> </w:t>
      </w:r>
      <w:r>
        <w:t>usage</w:t>
      </w:r>
      <w:r>
        <w:rPr>
          <w:spacing w:val="-15"/>
        </w:rPr>
        <w:t xml:space="preserve"> </w:t>
      </w:r>
      <w:r>
        <w:t>pattern</w:t>
      </w:r>
      <w:r>
        <w:rPr>
          <w:spacing w:val="-15"/>
        </w:rPr>
        <w:t xml:space="preserve"> </w:t>
      </w:r>
      <w:r>
        <w:t>for</w:t>
      </w:r>
      <w:r>
        <w:rPr>
          <w:spacing w:val="-15"/>
        </w:rPr>
        <w:t xml:space="preserve"> </w:t>
      </w:r>
      <w:r>
        <w:t>an</w:t>
      </w:r>
      <w:r>
        <w:rPr>
          <w:spacing w:val="-15"/>
        </w:rPr>
        <w:t xml:space="preserve"> </w:t>
      </w:r>
      <w:r>
        <w:t>application</w:t>
      </w:r>
      <w:r>
        <w:rPr>
          <w:spacing w:val="-15"/>
        </w:rPr>
        <w:t xml:space="preserve"> </w:t>
      </w:r>
      <w:r>
        <w:t>developer, who</w:t>
      </w:r>
      <w:r>
        <w:rPr>
          <w:spacing w:val="-10"/>
        </w:rPr>
        <w:t xml:space="preserve"> </w:t>
      </w:r>
      <w:r>
        <w:t>wants</w:t>
      </w:r>
      <w:r>
        <w:rPr>
          <w:spacing w:val="-11"/>
        </w:rPr>
        <w:t xml:space="preserve"> </w:t>
      </w:r>
      <w:r>
        <w:t>to</w:t>
      </w:r>
      <w:r>
        <w:rPr>
          <w:spacing w:val="-10"/>
        </w:rPr>
        <w:t xml:space="preserve"> </w:t>
      </w:r>
      <w:r>
        <w:t>get</w:t>
      </w:r>
      <w:r>
        <w:rPr>
          <w:spacing w:val="-10"/>
        </w:rPr>
        <w:t xml:space="preserve"> </w:t>
      </w:r>
      <w:r>
        <w:t>notified</w:t>
      </w:r>
      <w:r>
        <w:rPr>
          <w:spacing w:val="-10"/>
        </w:rPr>
        <w:t xml:space="preserve"> </w:t>
      </w:r>
      <w:r>
        <w:t>about</w:t>
      </w:r>
      <w:r>
        <w:rPr>
          <w:spacing w:val="-11"/>
        </w:rPr>
        <w:t xml:space="preserve"> </w:t>
      </w:r>
      <w:r>
        <w:t>latest</w:t>
      </w:r>
      <w:r>
        <w:rPr>
          <w:spacing w:val="-10"/>
        </w:rPr>
        <w:t xml:space="preserve"> </w:t>
      </w:r>
      <w:r>
        <w:t>subscription</w:t>
      </w:r>
      <w:r>
        <w:rPr>
          <w:spacing w:val="-10"/>
        </w:rPr>
        <w:t xml:space="preserve"> </w:t>
      </w:r>
      <w:r>
        <w:t>state,</w:t>
      </w:r>
      <w:r>
        <w:rPr>
          <w:spacing w:val="-10"/>
        </w:rPr>
        <w:t xml:space="preserve"> </w:t>
      </w:r>
      <w:r>
        <w:t>would</w:t>
      </w:r>
      <w:r>
        <w:rPr>
          <w:spacing w:val="-10"/>
        </w:rPr>
        <w:t xml:space="preserve"> </w:t>
      </w:r>
      <w:r>
        <w:t>be</w:t>
      </w:r>
      <w:r>
        <w:rPr>
          <w:spacing w:val="-10"/>
        </w:rPr>
        <w:t xml:space="preserve"> </w:t>
      </w:r>
      <w:r>
        <w:t>to</w:t>
      </w:r>
      <w:r>
        <w:rPr>
          <w:spacing w:val="-10"/>
        </w:rPr>
        <w:t xml:space="preserve"> </w:t>
      </w:r>
      <w:r>
        <w:t>register</w:t>
      </w:r>
      <w:r>
        <w:rPr>
          <w:spacing w:val="-11"/>
        </w:rPr>
        <w:t xml:space="preserve"> </w:t>
      </w:r>
      <w:r>
        <w:t>a</w:t>
      </w:r>
      <w:r>
        <w:rPr>
          <w:spacing w:val="-10"/>
        </w:rPr>
        <w:t xml:space="preserve"> </w:t>
      </w:r>
      <w:r>
        <w:t xml:space="preserve">handler </w:t>
      </w:r>
      <w:r>
        <w:rPr>
          <w:b/>
        </w:rPr>
        <w:t xml:space="preserve">before </w:t>
      </w:r>
      <w:r>
        <w:t>the first call to Subscribe().</w:t>
      </w:r>
    </w:p>
    <w:p w14:paraId="58567447" w14:textId="77777777" w:rsidR="002D20EE" w:rsidRDefault="00DD000A">
      <w:pPr>
        <w:pStyle w:val="BodyText"/>
        <w:spacing w:before="156" w:line="252" w:lineRule="auto"/>
        <w:ind w:left="457" w:right="1175"/>
        <w:jc w:val="both"/>
      </w:pPr>
      <w:r>
        <w:t xml:space="preserve">After having accepted the “subscribe order” the Communication Management imple- mentation will call the handler first with argument </w:t>
      </w:r>
      <w:hyperlink w:anchor="_bookmark40" w:history="1">
        <w:r>
          <w:rPr>
            <w:color w:val="0000FF"/>
          </w:rPr>
          <w:t>Subs</w:t>
        </w:r>
        <w:r>
          <w:rPr>
            <w:color w:val="0000FF"/>
          </w:rPr>
          <w:t>criptionState.kSubscription-</w:t>
        </w:r>
      </w:hyperlink>
      <w:r>
        <w:rPr>
          <w:color w:val="0000FF"/>
        </w:rPr>
        <w:t xml:space="preserve"> </w:t>
      </w:r>
      <w:hyperlink w:anchor="_bookmark40" w:history="1">
        <w:r>
          <w:rPr>
            <w:color w:val="0000FF"/>
          </w:rPr>
          <w:t>Pending</w:t>
        </w:r>
      </w:hyperlink>
      <w:r>
        <w:rPr>
          <w:color w:val="0000FF"/>
        </w:rPr>
        <w:t xml:space="preserve"> </w:t>
      </w:r>
      <w:r>
        <w:t>and later — as it gets acknowledgment from the service side — it will call</w:t>
      </w:r>
      <w:r>
        <w:rPr>
          <w:spacing w:val="40"/>
        </w:rPr>
        <w:t xml:space="preserve"> </w:t>
      </w:r>
      <w:r>
        <w:t xml:space="preserve">the handler with argument </w:t>
      </w:r>
      <w:hyperlink w:anchor="_bookmark40" w:history="1">
        <w:r>
          <w:rPr>
            <w:color w:val="0000FF"/>
          </w:rPr>
          <w:t>SubscriptionState.kSubscribed</w:t>
        </w:r>
      </w:hyperlink>
      <w:r>
        <w:t>.</w:t>
      </w:r>
    </w:p>
    <w:p w14:paraId="07B7AB27" w14:textId="77777777" w:rsidR="002D20EE" w:rsidRDefault="00DD000A">
      <w:pPr>
        <w:pStyle w:val="BodyText"/>
        <w:spacing w:before="156" w:line="252" w:lineRule="auto"/>
        <w:ind w:left="457" w:right="1175"/>
        <w:jc w:val="both"/>
      </w:pPr>
      <w:r>
        <w:t>Again the note:</w:t>
      </w:r>
      <w:r>
        <w:rPr>
          <w:spacing w:val="40"/>
        </w:rPr>
        <w:t xml:space="preserve"> </w:t>
      </w:r>
      <w:r>
        <w:t>If the un</w:t>
      </w:r>
      <w:r>
        <w:t>derlying implementation does not support a subscribe ac- knowledgment</w:t>
      </w:r>
      <w:r>
        <w:rPr>
          <w:spacing w:val="-11"/>
        </w:rPr>
        <w:t xml:space="preserve"> </w:t>
      </w:r>
      <w:r>
        <w:t>from</w:t>
      </w:r>
      <w:r>
        <w:rPr>
          <w:spacing w:val="-11"/>
        </w:rPr>
        <w:t xml:space="preserve"> </w:t>
      </w:r>
      <w:r>
        <w:t>the</w:t>
      </w:r>
      <w:r>
        <w:rPr>
          <w:spacing w:val="-11"/>
        </w:rPr>
        <w:t xml:space="preserve"> </w:t>
      </w:r>
      <w:r>
        <w:t>service</w:t>
      </w:r>
      <w:r>
        <w:rPr>
          <w:spacing w:val="-11"/>
        </w:rPr>
        <w:t xml:space="preserve"> </w:t>
      </w:r>
      <w:r>
        <w:t>side,</w:t>
      </w:r>
      <w:r>
        <w:rPr>
          <w:spacing w:val="-10"/>
        </w:rPr>
        <w:t xml:space="preserve"> </w:t>
      </w:r>
      <w:r>
        <w:t>the</w:t>
      </w:r>
      <w:r>
        <w:rPr>
          <w:spacing w:val="-11"/>
        </w:rPr>
        <w:t xml:space="preserve"> </w:t>
      </w:r>
      <w:r>
        <w:t>implementation</w:t>
      </w:r>
      <w:r>
        <w:rPr>
          <w:spacing w:val="-11"/>
        </w:rPr>
        <w:t xml:space="preserve"> </w:t>
      </w:r>
      <w:r>
        <w:t>could</w:t>
      </w:r>
      <w:r>
        <w:rPr>
          <w:spacing w:val="-11"/>
        </w:rPr>
        <w:t xml:space="preserve"> </w:t>
      </w:r>
      <w:r>
        <w:t>also</w:t>
      </w:r>
      <w:r>
        <w:rPr>
          <w:spacing w:val="-11"/>
        </w:rPr>
        <w:t xml:space="preserve"> </w:t>
      </w:r>
      <w:r>
        <w:t>skip</w:t>
      </w:r>
      <w:r>
        <w:rPr>
          <w:spacing w:val="-11"/>
        </w:rPr>
        <w:t xml:space="preserve"> </w:t>
      </w:r>
      <w:r>
        <w:t>the</w:t>
      </w:r>
      <w:r>
        <w:rPr>
          <w:spacing w:val="-11"/>
        </w:rPr>
        <w:t xml:space="preserve"> </w:t>
      </w:r>
      <w:r>
        <w:t>first</w:t>
      </w:r>
      <w:r>
        <w:rPr>
          <w:spacing w:val="-11"/>
        </w:rPr>
        <w:t xml:space="preserve"> </w:t>
      </w:r>
      <w:r>
        <w:t>call</w:t>
      </w:r>
      <w:r>
        <w:rPr>
          <w:spacing w:val="-11"/>
        </w:rPr>
        <w:t xml:space="preserve"> </w:t>
      </w:r>
      <w:r>
        <w:t>to the</w:t>
      </w:r>
      <w:r>
        <w:rPr>
          <w:spacing w:val="-10"/>
        </w:rPr>
        <w:t xml:space="preserve"> </w:t>
      </w:r>
      <w:r>
        <w:t>handler</w:t>
      </w:r>
      <w:r>
        <w:rPr>
          <w:spacing w:val="-10"/>
        </w:rPr>
        <w:t xml:space="preserve"> </w:t>
      </w:r>
      <w:r>
        <w:t>with</w:t>
      </w:r>
      <w:r>
        <w:rPr>
          <w:spacing w:val="-10"/>
        </w:rPr>
        <w:t xml:space="preserve"> </w:t>
      </w:r>
      <w:r>
        <w:t>argument</w:t>
      </w:r>
      <w:r>
        <w:rPr>
          <w:spacing w:val="-10"/>
        </w:rPr>
        <w:t xml:space="preserve"> </w:t>
      </w:r>
      <w:hyperlink w:anchor="_bookmark40" w:history="1">
        <w:r>
          <w:rPr>
            <w:color w:val="0000FF"/>
          </w:rPr>
          <w:t>SubscriptionState.kSubscriptionPending</w:t>
        </w:r>
      </w:hyperlink>
      <w:r>
        <w:rPr>
          <w:color w:val="0000FF"/>
          <w:spacing w:val="-10"/>
        </w:rPr>
        <w:t xml:space="preserve"> </w:t>
      </w:r>
      <w:r>
        <w:t>and</w:t>
      </w:r>
      <w:r>
        <w:rPr>
          <w:spacing w:val="-10"/>
        </w:rPr>
        <w:t xml:space="preserve"> </w:t>
      </w:r>
      <w:r>
        <w:rPr>
          <w:b/>
        </w:rPr>
        <w:t>directly</w:t>
      </w:r>
      <w:r>
        <w:rPr>
          <w:b/>
          <w:spacing w:val="-10"/>
        </w:rPr>
        <w:t xml:space="preserve"> </w:t>
      </w:r>
      <w:r>
        <w:t>call</w:t>
      </w:r>
      <w:r>
        <w:rPr>
          <w:spacing w:val="-10"/>
        </w:rPr>
        <w:t xml:space="preserve"> </w:t>
      </w:r>
      <w:r>
        <w:t xml:space="preserve">it with argument </w:t>
      </w:r>
      <w:hyperlink w:anchor="_bookmark40" w:history="1">
        <w:r>
          <w:rPr>
            <w:color w:val="0000FF"/>
          </w:rPr>
          <w:t>SubscriptionState.kSubscribed</w:t>
        </w:r>
      </w:hyperlink>
      <w:r>
        <w:t>.</w:t>
      </w:r>
    </w:p>
    <w:p w14:paraId="2C2DA51A" w14:textId="77777777" w:rsidR="002D20EE" w:rsidRDefault="00DD000A">
      <w:pPr>
        <w:pStyle w:val="BodyText"/>
        <w:spacing w:before="156" w:line="252" w:lineRule="auto"/>
        <w:ind w:left="457" w:right="1175"/>
        <w:jc w:val="both"/>
      </w:pPr>
      <w:r>
        <w:t>Calls to the registered “subscription state change” handler are done fully asyn- chronous. That</w:t>
      </w:r>
      <w:r>
        <w:rPr>
          <w:spacing w:val="-13"/>
        </w:rPr>
        <w:t xml:space="preserve"> </w:t>
      </w:r>
      <w:r>
        <w:t>means,</w:t>
      </w:r>
      <w:r>
        <w:rPr>
          <w:spacing w:val="-12"/>
        </w:rPr>
        <w:t xml:space="preserve"> </w:t>
      </w:r>
      <w:r>
        <w:t>they</w:t>
      </w:r>
      <w:r>
        <w:rPr>
          <w:spacing w:val="-13"/>
        </w:rPr>
        <w:t xml:space="preserve"> </w:t>
      </w:r>
      <w:r>
        <w:t>can</w:t>
      </w:r>
      <w:r>
        <w:rPr>
          <w:spacing w:val="-13"/>
        </w:rPr>
        <w:t xml:space="preserve"> </w:t>
      </w:r>
      <w:r>
        <w:t>even</w:t>
      </w:r>
      <w:r>
        <w:rPr>
          <w:spacing w:val="-13"/>
        </w:rPr>
        <w:t xml:space="preserve"> </w:t>
      </w:r>
      <w:r>
        <w:t>hap</w:t>
      </w:r>
      <w:r>
        <w:t>pen,</w:t>
      </w:r>
      <w:r>
        <w:rPr>
          <w:spacing w:val="-12"/>
        </w:rPr>
        <w:t xml:space="preserve"> </w:t>
      </w:r>
      <w:r>
        <w:t>while</w:t>
      </w:r>
      <w:r>
        <w:rPr>
          <w:spacing w:val="-13"/>
        </w:rPr>
        <w:t xml:space="preserve"> </w:t>
      </w:r>
      <w:r>
        <w:t>the</w:t>
      </w:r>
      <w:r>
        <w:rPr>
          <w:spacing w:val="-13"/>
        </w:rPr>
        <w:t xml:space="preserve"> </w:t>
      </w:r>
      <w:r>
        <w:t>call</w:t>
      </w:r>
      <w:r>
        <w:rPr>
          <w:spacing w:val="-13"/>
        </w:rPr>
        <w:t xml:space="preserve"> </w:t>
      </w:r>
      <w:r>
        <w:t>to</w:t>
      </w:r>
      <w:r>
        <w:rPr>
          <w:spacing w:val="-13"/>
        </w:rPr>
        <w:t xml:space="preserve"> </w:t>
      </w:r>
      <w:r>
        <w:t>Subscribe()</w:t>
      </w:r>
      <w:r>
        <w:rPr>
          <w:spacing w:val="-13"/>
        </w:rPr>
        <w:t xml:space="preserve"> </w:t>
      </w:r>
      <w:r>
        <w:t>has</w:t>
      </w:r>
      <w:r>
        <w:rPr>
          <w:spacing w:val="-13"/>
        </w:rPr>
        <w:t xml:space="preserve"> </w:t>
      </w:r>
      <w:r>
        <w:t>not</w:t>
      </w:r>
      <w:r>
        <w:rPr>
          <w:spacing w:val="-13"/>
        </w:rPr>
        <w:t xml:space="preserve"> </w:t>
      </w:r>
      <w:r>
        <w:t>yet returned. The user has to be aware of this!</w:t>
      </w:r>
    </w:p>
    <w:p w14:paraId="6E23972E" w14:textId="77777777" w:rsidR="002D20EE" w:rsidRDefault="00DD000A">
      <w:pPr>
        <w:pStyle w:val="BodyText"/>
        <w:spacing w:before="157" w:line="252" w:lineRule="auto"/>
        <w:ind w:left="457" w:right="1175"/>
        <w:jc w:val="both"/>
      </w:pPr>
      <w:r>
        <w:t>Once the user has registered such a “subscription state change” handler for a cer- tain</w:t>
      </w:r>
      <w:r>
        <w:rPr>
          <w:spacing w:val="40"/>
        </w:rPr>
        <w:t xml:space="preserve"> </w:t>
      </w:r>
      <w:r>
        <w:t>event,</w:t>
      </w:r>
      <w:r>
        <w:rPr>
          <w:spacing w:val="40"/>
        </w:rPr>
        <w:t xml:space="preserve"> </w:t>
      </w:r>
      <w:r>
        <w:t>he</w:t>
      </w:r>
      <w:r>
        <w:rPr>
          <w:spacing w:val="40"/>
        </w:rPr>
        <w:t xml:space="preserve"> </w:t>
      </w:r>
      <w:r>
        <w:t>may</w:t>
      </w:r>
      <w:r>
        <w:rPr>
          <w:spacing w:val="40"/>
        </w:rPr>
        <w:t xml:space="preserve"> </w:t>
      </w:r>
      <w:r>
        <w:t>receive</w:t>
      </w:r>
      <w:r>
        <w:rPr>
          <w:spacing w:val="40"/>
        </w:rPr>
        <w:t xml:space="preserve"> </w:t>
      </w:r>
      <w:r>
        <w:t>multiple</w:t>
      </w:r>
      <w:r>
        <w:rPr>
          <w:spacing w:val="40"/>
        </w:rPr>
        <w:t xml:space="preserve"> </w:t>
      </w:r>
      <w:r>
        <w:t>calls</w:t>
      </w:r>
      <w:r>
        <w:rPr>
          <w:spacing w:val="40"/>
        </w:rPr>
        <w:t xml:space="preserve"> </w:t>
      </w:r>
      <w:r>
        <w:t>to</w:t>
      </w:r>
      <w:r>
        <w:rPr>
          <w:spacing w:val="40"/>
        </w:rPr>
        <w:t xml:space="preserve"> </w:t>
      </w:r>
      <w:r>
        <w:t>this</w:t>
      </w:r>
      <w:r>
        <w:rPr>
          <w:spacing w:val="40"/>
        </w:rPr>
        <w:t xml:space="preserve"> </w:t>
      </w:r>
      <w:r>
        <w:t>handler.</w:t>
      </w:r>
      <w:r>
        <w:rPr>
          <w:spacing w:val="80"/>
          <w:w w:val="150"/>
        </w:rPr>
        <w:t xml:space="preserve"> </w:t>
      </w:r>
      <w:r>
        <w:t>Not</w:t>
      </w:r>
      <w:r>
        <w:rPr>
          <w:spacing w:val="40"/>
        </w:rPr>
        <w:t xml:space="preserve"> </w:t>
      </w:r>
      <w:r>
        <w:t>only</w:t>
      </w:r>
      <w:r>
        <w:rPr>
          <w:spacing w:val="40"/>
        </w:rPr>
        <w:t xml:space="preserve"> </w:t>
      </w:r>
      <w:r>
        <w:t>initially,</w:t>
      </w:r>
      <w:r>
        <w:rPr>
          <w:spacing w:val="40"/>
        </w:rPr>
        <w:t xml:space="preserve"> </w:t>
      </w:r>
      <w:r>
        <w:t>when the</w:t>
      </w:r>
      <w:r>
        <w:rPr>
          <w:spacing w:val="-4"/>
        </w:rPr>
        <w:t xml:space="preserve"> </w:t>
      </w:r>
      <w:r>
        <w:t>state</w:t>
      </w:r>
      <w:r>
        <w:rPr>
          <w:spacing w:val="-3"/>
        </w:rPr>
        <w:t xml:space="preserve"> </w:t>
      </w:r>
      <w:r>
        <w:t>changes</w:t>
      </w:r>
      <w:r>
        <w:rPr>
          <w:spacing w:val="-4"/>
        </w:rPr>
        <w:t xml:space="preserve"> </w:t>
      </w:r>
      <w:r>
        <w:t>from</w:t>
      </w:r>
      <w:r>
        <w:rPr>
          <w:spacing w:val="-3"/>
        </w:rPr>
        <w:t xml:space="preserve"> </w:t>
      </w:r>
      <w:hyperlink w:anchor="_bookmark40" w:history="1">
        <w:r>
          <w:rPr>
            <w:color w:val="0000FF"/>
          </w:rPr>
          <w:t>SubscriptionState.kNotSubscribed</w:t>
        </w:r>
      </w:hyperlink>
      <w:r>
        <w:rPr>
          <w:color w:val="0000FF"/>
          <w:spacing w:val="-3"/>
        </w:rPr>
        <w:t xml:space="preserve"> </w:t>
      </w:r>
      <w:r>
        <w:t>to</w:t>
      </w:r>
      <w:r>
        <w:rPr>
          <w:spacing w:val="-4"/>
        </w:rPr>
        <w:t xml:space="preserve"> </w:t>
      </w:r>
      <w:hyperlink w:anchor="_bookmark40" w:history="1">
        <w:r>
          <w:rPr>
            <w:color w:val="0000FF"/>
          </w:rPr>
          <w:t>SubscriptionState.kSub-</w:t>
        </w:r>
      </w:hyperlink>
      <w:r>
        <w:rPr>
          <w:color w:val="0000FF"/>
        </w:rPr>
        <w:t xml:space="preserve"> </w:t>
      </w:r>
      <w:hyperlink w:anchor="_bookmark40" w:history="1">
        <w:r>
          <w:rPr>
            <w:color w:val="0000FF"/>
          </w:rPr>
          <w:t>scribed</w:t>
        </w:r>
      </w:hyperlink>
      <w:r>
        <w:rPr>
          <w:color w:val="0000FF"/>
          <w:spacing w:val="-11"/>
        </w:rPr>
        <w:t xml:space="preserve"> </w:t>
      </w:r>
      <w:r>
        <w:t>(eventually</w:t>
      </w:r>
      <w:r>
        <w:rPr>
          <w:spacing w:val="-11"/>
        </w:rPr>
        <w:t xml:space="preserve"> </w:t>
      </w:r>
      <w:r>
        <w:t>via</w:t>
      </w:r>
      <w:r>
        <w:rPr>
          <w:spacing w:val="-11"/>
        </w:rPr>
        <w:t xml:space="preserve"> </w:t>
      </w:r>
      <w:r>
        <w:t>an</w:t>
      </w:r>
      <w:r>
        <w:rPr>
          <w:spacing w:val="-11"/>
        </w:rPr>
        <w:t xml:space="preserve"> </w:t>
      </w:r>
      <w:r>
        <w:t>intermediate</w:t>
      </w:r>
      <w:r>
        <w:rPr>
          <w:spacing w:val="-11"/>
        </w:rPr>
        <w:t xml:space="preserve"> </w:t>
      </w:r>
      <w:r>
        <w:t>step</w:t>
      </w:r>
      <w:r>
        <w:rPr>
          <w:spacing w:val="-11"/>
        </w:rPr>
        <w:t xml:space="preserve"> </w:t>
      </w:r>
      <w:hyperlink w:anchor="_bookmark40" w:history="1">
        <w:r>
          <w:rPr>
            <w:color w:val="0000FF"/>
          </w:rPr>
          <w:t>SubscriptionState.kSubscriptionPending</w:t>
        </w:r>
      </w:hyperlink>
      <w:r>
        <w:t>), but</w:t>
      </w:r>
      <w:r>
        <w:rPr>
          <w:spacing w:val="-2"/>
        </w:rPr>
        <w:t xml:space="preserve"> </w:t>
      </w:r>
      <w:r>
        <w:t>also</w:t>
      </w:r>
      <w:r>
        <w:rPr>
          <w:spacing w:val="-2"/>
        </w:rPr>
        <w:t xml:space="preserve"> </w:t>
      </w:r>
      <w:r>
        <w:t>anytime</w:t>
      </w:r>
      <w:r>
        <w:rPr>
          <w:spacing w:val="-2"/>
        </w:rPr>
        <w:t xml:space="preserve"> </w:t>
      </w:r>
      <w:r>
        <w:t>later</w:t>
      </w:r>
      <w:r>
        <w:rPr>
          <w:spacing w:val="-2"/>
        </w:rPr>
        <w:t xml:space="preserve"> </w:t>
      </w:r>
      <w:r>
        <w:t>as</w:t>
      </w:r>
      <w:r>
        <w:rPr>
          <w:spacing w:val="-2"/>
        </w:rPr>
        <w:t xml:space="preserve"> </w:t>
      </w:r>
      <w:r>
        <w:t>the</w:t>
      </w:r>
      <w:r>
        <w:rPr>
          <w:spacing w:val="-2"/>
        </w:rPr>
        <w:t xml:space="preserve"> </w:t>
      </w:r>
      <w:r>
        <w:t>service</w:t>
      </w:r>
      <w:r>
        <w:rPr>
          <w:spacing w:val="-2"/>
        </w:rPr>
        <w:t xml:space="preserve"> </w:t>
      </w:r>
      <w:r>
        <w:t>providing</w:t>
      </w:r>
      <w:r>
        <w:rPr>
          <w:spacing w:val="-2"/>
        </w:rPr>
        <w:t xml:space="preserve"> </w:t>
      </w:r>
      <w:r>
        <w:t>this</w:t>
      </w:r>
      <w:r>
        <w:rPr>
          <w:spacing w:val="-2"/>
        </w:rPr>
        <w:t xml:space="preserve"> </w:t>
      </w:r>
      <w:r>
        <w:t>event</w:t>
      </w:r>
      <w:r>
        <w:rPr>
          <w:spacing w:val="-2"/>
        </w:rPr>
        <w:t xml:space="preserve"> </w:t>
      </w:r>
      <w:r>
        <w:t>may</w:t>
      </w:r>
      <w:r>
        <w:rPr>
          <w:spacing w:val="-2"/>
        </w:rPr>
        <w:t xml:space="preserve"> </w:t>
      </w:r>
      <w:r>
        <w:t>have</w:t>
      </w:r>
      <w:r>
        <w:rPr>
          <w:spacing w:val="-2"/>
        </w:rPr>
        <w:t xml:space="preserve"> </w:t>
      </w:r>
      <w:r>
        <w:t>a</w:t>
      </w:r>
      <w:r>
        <w:rPr>
          <w:spacing w:val="-2"/>
        </w:rPr>
        <w:t xml:space="preserve"> </w:t>
      </w:r>
      <w:r>
        <w:t>certain</w:t>
      </w:r>
      <w:r>
        <w:rPr>
          <w:spacing w:val="-2"/>
        </w:rPr>
        <w:t xml:space="preserve"> </w:t>
      </w:r>
      <w:r>
        <w:t>life-cycle (maybe bound to certain vehicle modes).</w:t>
      </w:r>
    </w:p>
    <w:p w14:paraId="666BBD83" w14:textId="77777777" w:rsidR="002D20EE" w:rsidRDefault="00DD000A">
      <w:pPr>
        <w:pStyle w:val="BodyText"/>
        <w:spacing w:before="154" w:line="252" w:lineRule="auto"/>
        <w:ind w:left="457" w:right="1175"/>
        <w:jc w:val="both"/>
      </w:pPr>
      <w:r>
        <w:t>The</w:t>
      </w:r>
      <w:r>
        <w:rPr>
          <w:spacing w:val="-9"/>
        </w:rPr>
        <w:t xml:space="preserve"> </w:t>
      </w:r>
      <w:r>
        <w:t>service</w:t>
      </w:r>
      <w:r>
        <w:rPr>
          <w:spacing w:val="-9"/>
        </w:rPr>
        <w:t xml:space="preserve"> </w:t>
      </w:r>
      <w:r>
        <w:t>might</w:t>
      </w:r>
      <w:r>
        <w:rPr>
          <w:spacing w:val="-9"/>
        </w:rPr>
        <w:t xml:space="preserve"> </w:t>
      </w:r>
      <w:r>
        <w:t>therefore</w:t>
      </w:r>
      <w:r>
        <w:rPr>
          <w:spacing w:val="-9"/>
        </w:rPr>
        <w:t xml:space="preserve"> </w:t>
      </w:r>
      <w:r>
        <w:t>toggle</w:t>
      </w:r>
      <w:r>
        <w:rPr>
          <w:spacing w:val="-9"/>
        </w:rPr>
        <w:t xml:space="preserve"> </w:t>
      </w:r>
      <w:r>
        <w:t>between</w:t>
      </w:r>
      <w:r>
        <w:rPr>
          <w:spacing w:val="-9"/>
        </w:rPr>
        <w:t xml:space="preserve"> </w:t>
      </w:r>
      <w:r>
        <w:t>availability</w:t>
      </w:r>
      <w:r>
        <w:rPr>
          <w:spacing w:val="-9"/>
        </w:rPr>
        <w:t xml:space="preserve"> </w:t>
      </w:r>
      <w:r>
        <w:t>and</w:t>
      </w:r>
      <w:r>
        <w:rPr>
          <w:spacing w:val="-9"/>
        </w:rPr>
        <w:t xml:space="preserve"> </w:t>
      </w:r>
      <w:r>
        <w:t>(temporarily)</w:t>
      </w:r>
      <w:r>
        <w:rPr>
          <w:spacing w:val="-9"/>
        </w:rPr>
        <w:t xml:space="preserve"> </w:t>
      </w:r>
      <w:r>
        <w:t>unavailability or</w:t>
      </w:r>
      <w:r>
        <w:rPr>
          <w:spacing w:val="-17"/>
        </w:rPr>
        <w:t xml:space="preserve"> </w:t>
      </w:r>
      <w:r>
        <w:t>it</w:t>
      </w:r>
      <w:r>
        <w:rPr>
          <w:spacing w:val="-17"/>
        </w:rPr>
        <w:t xml:space="preserve"> </w:t>
      </w:r>
      <w:r>
        <w:t>might</w:t>
      </w:r>
      <w:r>
        <w:rPr>
          <w:spacing w:val="-16"/>
        </w:rPr>
        <w:t xml:space="preserve"> </w:t>
      </w:r>
      <w:r>
        <w:t>even</w:t>
      </w:r>
      <w:r>
        <w:rPr>
          <w:spacing w:val="-17"/>
        </w:rPr>
        <w:t xml:space="preserve"> </w:t>
      </w:r>
      <w:r>
        <w:t>unexpectedly</w:t>
      </w:r>
      <w:r>
        <w:rPr>
          <w:spacing w:val="-17"/>
        </w:rPr>
        <w:t xml:space="preserve"> </w:t>
      </w:r>
      <w:r>
        <w:t>crash</w:t>
      </w:r>
      <w:r>
        <w:rPr>
          <w:spacing w:val="-17"/>
        </w:rPr>
        <w:t xml:space="preserve"> </w:t>
      </w:r>
      <w:r>
        <w:t>and</w:t>
      </w:r>
      <w:r>
        <w:rPr>
          <w:spacing w:val="-16"/>
        </w:rPr>
        <w:t xml:space="preserve"> </w:t>
      </w:r>
      <w:r>
        <w:t>restart.</w:t>
      </w:r>
      <w:r>
        <w:rPr>
          <w:spacing w:val="-17"/>
        </w:rPr>
        <w:t xml:space="preserve"> </w:t>
      </w:r>
      <w:r>
        <w:t>Those</w:t>
      </w:r>
      <w:r>
        <w:rPr>
          <w:spacing w:val="-17"/>
        </w:rPr>
        <w:t xml:space="preserve"> </w:t>
      </w:r>
      <w:r>
        <w:t>changes</w:t>
      </w:r>
      <w:r>
        <w:rPr>
          <w:spacing w:val="-16"/>
        </w:rPr>
        <w:t xml:space="preserve"> </w:t>
      </w:r>
      <w:r>
        <w:t>of</w:t>
      </w:r>
      <w:r>
        <w:rPr>
          <w:spacing w:val="-17"/>
        </w:rPr>
        <w:t xml:space="preserve"> </w:t>
      </w:r>
      <w:r>
        <w:t>the</w:t>
      </w:r>
      <w:r>
        <w:rPr>
          <w:spacing w:val="-17"/>
        </w:rPr>
        <w:t xml:space="preserve"> </w:t>
      </w:r>
      <w:r>
        <w:t>availability</w:t>
      </w:r>
      <w:r>
        <w:rPr>
          <w:spacing w:val="-16"/>
        </w:rPr>
        <w:t xml:space="preserve"> </w:t>
      </w:r>
      <w:r>
        <w:t>of</w:t>
      </w:r>
      <w:r>
        <w:rPr>
          <w:spacing w:val="-17"/>
        </w:rPr>
        <w:t xml:space="preserve"> </w:t>
      </w:r>
      <w:r>
        <w:t>the service instance providing the event may be visible to the proxy side Communication Management implementation.</w:t>
      </w:r>
    </w:p>
    <w:p w14:paraId="4E5249E4" w14:textId="77777777" w:rsidR="002D20EE" w:rsidRDefault="00DD000A">
      <w:pPr>
        <w:pStyle w:val="BodyText"/>
        <w:spacing w:before="156" w:line="252" w:lineRule="auto"/>
        <w:ind w:left="457" w:right="1175"/>
        <w:jc w:val="both"/>
      </w:pPr>
      <w:r>
        <w:t>The Communication Management therefore will fire the registered “subscription state change”</w:t>
      </w:r>
      <w:r>
        <w:rPr>
          <w:spacing w:val="-17"/>
        </w:rPr>
        <w:t xml:space="preserve"> </w:t>
      </w:r>
      <w:r>
        <w:t>han</w:t>
      </w:r>
      <w:r>
        <w:t>dler,</w:t>
      </w:r>
      <w:r>
        <w:rPr>
          <w:spacing w:val="-16"/>
        </w:rPr>
        <w:t xml:space="preserve"> </w:t>
      </w:r>
      <w:r>
        <w:t>whenever</w:t>
      </w:r>
      <w:r>
        <w:rPr>
          <w:spacing w:val="-17"/>
        </w:rPr>
        <w:t xml:space="preserve"> </w:t>
      </w:r>
      <w:r>
        <w:t>it</w:t>
      </w:r>
      <w:r>
        <w:rPr>
          <w:spacing w:val="-16"/>
        </w:rPr>
        <w:t xml:space="preserve"> </w:t>
      </w:r>
      <w:r>
        <w:t>detects</w:t>
      </w:r>
      <w:r>
        <w:rPr>
          <w:spacing w:val="-17"/>
        </w:rPr>
        <w:t xml:space="preserve"> </w:t>
      </w:r>
      <w:r>
        <w:t>such</w:t>
      </w:r>
      <w:r>
        <w:rPr>
          <w:spacing w:val="-17"/>
        </w:rPr>
        <w:t xml:space="preserve"> </w:t>
      </w:r>
      <w:r>
        <w:t>changes,</w:t>
      </w:r>
      <w:r>
        <w:rPr>
          <w:spacing w:val="-15"/>
        </w:rPr>
        <w:t xml:space="preserve"> </w:t>
      </w:r>
      <w:r>
        <w:t>which</w:t>
      </w:r>
      <w:r>
        <w:rPr>
          <w:spacing w:val="-17"/>
        </w:rPr>
        <w:t xml:space="preserve"> </w:t>
      </w:r>
      <w:r>
        <w:t>have</w:t>
      </w:r>
      <w:r>
        <w:rPr>
          <w:spacing w:val="-17"/>
        </w:rPr>
        <w:t xml:space="preserve"> </w:t>
      </w:r>
      <w:r>
        <w:t>influence</w:t>
      </w:r>
      <w:r>
        <w:rPr>
          <w:spacing w:val="-16"/>
        </w:rPr>
        <w:t xml:space="preserve"> </w:t>
      </w:r>
      <w:r>
        <w:t>on</w:t>
      </w:r>
      <w:r>
        <w:rPr>
          <w:spacing w:val="-17"/>
        </w:rPr>
        <w:t xml:space="preserve"> </w:t>
      </w:r>
      <w:r>
        <w:t>the</w:t>
      </w:r>
      <w:r>
        <w:rPr>
          <w:spacing w:val="-17"/>
        </w:rPr>
        <w:t xml:space="preserve"> </w:t>
      </w:r>
      <w:r>
        <w:t>event subscription state.</w:t>
      </w:r>
    </w:p>
    <w:p w14:paraId="45E9A0F8" w14:textId="77777777" w:rsidR="002D20EE" w:rsidRDefault="00DD000A">
      <w:pPr>
        <w:pStyle w:val="BodyText"/>
        <w:spacing w:before="157" w:line="252" w:lineRule="auto"/>
        <w:ind w:left="457" w:right="1175"/>
        <w:jc w:val="both"/>
      </w:pPr>
      <w:r>
        <w:t>Additionally (and maybe even more important) — the Communication Management implementation</w:t>
      </w:r>
      <w:r>
        <w:rPr>
          <w:spacing w:val="-11"/>
        </w:rPr>
        <w:t xml:space="preserve"> </w:t>
      </w:r>
      <w:r>
        <w:t>takes</w:t>
      </w:r>
      <w:r>
        <w:rPr>
          <w:spacing w:val="-11"/>
        </w:rPr>
        <w:t xml:space="preserve"> </w:t>
      </w:r>
      <w:r>
        <w:t>care</w:t>
      </w:r>
      <w:r>
        <w:rPr>
          <w:spacing w:val="-11"/>
        </w:rPr>
        <w:t xml:space="preserve"> </w:t>
      </w:r>
      <w:r>
        <w:t>of</w:t>
      </w:r>
      <w:r>
        <w:rPr>
          <w:spacing w:val="-11"/>
        </w:rPr>
        <w:t xml:space="preserve"> </w:t>
      </w:r>
      <w:r>
        <w:t>renewing/updating</w:t>
      </w:r>
      <w:r>
        <w:rPr>
          <w:spacing w:val="-11"/>
        </w:rPr>
        <w:t xml:space="preserve"> </w:t>
      </w:r>
      <w:r>
        <w:t>event</w:t>
      </w:r>
      <w:r>
        <w:rPr>
          <w:spacing w:val="-11"/>
        </w:rPr>
        <w:t xml:space="preserve"> </w:t>
      </w:r>
      <w:r>
        <w:t>subscriptions</w:t>
      </w:r>
      <w:r>
        <w:rPr>
          <w:spacing w:val="-11"/>
        </w:rPr>
        <w:t xml:space="preserve"> </w:t>
      </w:r>
      <w:r>
        <w:t>done</w:t>
      </w:r>
      <w:r>
        <w:rPr>
          <w:spacing w:val="-11"/>
        </w:rPr>
        <w:t xml:space="preserve"> </w:t>
      </w:r>
      <w:r>
        <w:t>by</w:t>
      </w:r>
      <w:r>
        <w:rPr>
          <w:spacing w:val="-11"/>
        </w:rPr>
        <w:t xml:space="preserve"> </w:t>
      </w:r>
      <w:r>
        <w:t>the</w:t>
      </w:r>
      <w:r>
        <w:rPr>
          <w:spacing w:val="-11"/>
        </w:rPr>
        <w:t xml:space="preserve"> </w:t>
      </w:r>
      <w:r>
        <w:t>user, w</w:t>
      </w:r>
      <w:r>
        <w:t>henever needed.</w:t>
      </w:r>
    </w:p>
    <w:p w14:paraId="2ED12E93" w14:textId="77777777" w:rsidR="002D20EE" w:rsidRDefault="00DD000A">
      <w:pPr>
        <w:pStyle w:val="BodyText"/>
        <w:spacing w:before="157" w:line="252" w:lineRule="auto"/>
        <w:ind w:left="457" w:right="1175"/>
        <w:jc w:val="both"/>
      </w:pPr>
      <w:r>
        <w:t>This</w:t>
      </w:r>
      <w:r>
        <w:rPr>
          <w:spacing w:val="-4"/>
        </w:rPr>
        <w:t xml:space="preserve"> </w:t>
      </w:r>
      <w:r>
        <w:t>mechanism</w:t>
      </w:r>
      <w:r>
        <w:rPr>
          <w:spacing w:val="-5"/>
        </w:rPr>
        <w:t xml:space="preserve"> </w:t>
      </w:r>
      <w:r>
        <w:t>is</w:t>
      </w:r>
      <w:r>
        <w:rPr>
          <w:spacing w:val="-4"/>
        </w:rPr>
        <w:t xml:space="preserve"> </w:t>
      </w:r>
      <w:r>
        <w:t>closely</w:t>
      </w:r>
      <w:r>
        <w:rPr>
          <w:spacing w:val="-4"/>
        </w:rPr>
        <w:t xml:space="preserve"> </w:t>
      </w:r>
      <w:r>
        <w:t>coupled</w:t>
      </w:r>
      <w:r>
        <w:rPr>
          <w:spacing w:val="-4"/>
        </w:rPr>
        <w:t xml:space="preserve"> </w:t>
      </w:r>
      <w:r>
        <w:t>with</w:t>
      </w:r>
      <w:r>
        <w:rPr>
          <w:spacing w:val="-5"/>
        </w:rPr>
        <w:t xml:space="preserve"> </w:t>
      </w:r>
      <w:r>
        <w:t>the</w:t>
      </w:r>
      <w:r>
        <w:rPr>
          <w:spacing w:val="-4"/>
        </w:rPr>
        <w:t xml:space="preserve"> </w:t>
      </w:r>
      <w:r>
        <w:t>“Auto</w:t>
      </w:r>
      <w:r>
        <w:rPr>
          <w:spacing w:val="-4"/>
        </w:rPr>
        <w:t xml:space="preserve"> </w:t>
      </w:r>
      <w:r>
        <w:t>Update</w:t>
      </w:r>
      <w:r>
        <w:rPr>
          <w:spacing w:val="-4"/>
        </w:rPr>
        <w:t xml:space="preserve"> </w:t>
      </w:r>
      <w:r>
        <w:t>Proxy</w:t>
      </w:r>
      <w:r>
        <w:rPr>
          <w:spacing w:val="-5"/>
        </w:rPr>
        <w:t xml:space="preserve"> </w:t>
      </w:r>
      <w:r>
        <w:t>instance”</w:t>
      </w:r>
      <w:r>
        <w:rPr>
          <w:spacing w:val="-4"/>
        </w:rPr>
        <w:t xml:space="preserve"> </w:t>
      </w:r>
      <w:r>
        <w:t>mechanism already</w:t>
      </w:r>
      <w:r>
        <w:rPr>
          <w:spacing w:val="-10"/>
        </w:rPr>
        <w:t xml:space="preserve"> </w:t>
      </w:r>
      <w:r>
        <w:t>described</w:t>
      </w:r>
      <w:r>
        <w:rPr>
          <w:spacing w:val="-10"/>
        </w:rPr>
        <w:t xml:space="preserve"> </w:t>
      </w:r>
      <w:r>
        <w:t>above</w:t>
      </w:r>
      <w:r>
        <w:rPr>
          <w:spacing w:val="-9"/>
        </w:rPr>
        <w:t xml:space="preserve"> </w:t>
      </w:r>
      <w:r>
        <w:t>(</w:t>
      </w:r>
      <w:hyperlink w:anchor="_bookmark107" w:history="1">
        <w:r>
          <w:rPr>
            <w:color w:val="0000FF"/>
          </w:rPr>
          <w:t>5.3.4.1</w:t>
        </w:r>
      </w:hyperlink>
      <w:r>
        <w:t>): Since</w:t>
      </w:r>
      <w:r>
        <w:rPr>
          <w:spacing w:val="-10"/>
        </w:rPr>
        <w:t xml:space="preserve"> </w:t>
      </w:r>
      <w:r>
        <w:t>the</w:t>
      </w:r>
      <w:r>
        <w:rPr>
          <w:spacing w:val="-9"/>
        </w:rPr>
        <w:t xml:space="preserve"> </w:t>
      </w:r>
      <w:r>
        <w:t>Communication</w:t>
      </w:r>
      <w:r>
        <w:rPr>
          <w:spacing w:val="-10"/>
        </w:rPr>
        <w:t xml:space="preserve"> </w:t>
      </w:r>
      <w:r>
        <w:t>Management</w:t>
      </w:r>
      <w:r>
        <w:rPr>
          <w:spacing w:val="-10"/>
        </w:rPr>
        <w:t xml:space="preserve"> </w:t>
      </w:r>
      <w:r>
        <w:t>implemen- tation monitors the availability of the service instances, the service proxies are con- nected to it automatically once the service is available.</w:t>
      </w:r>
    </w:p>
    <w:p w14:paraId="29F48722" w14:textId="77777777" w:rsidR="002D20EE" w:rsidRDefault="002D20EE">
      <w:pPr>
        <w:spacing w:line="252" w:lineRule="auto"/>
        <w:jc w:val="both"/>
        <w:sectPr w:rsidR="002D20EE">
          <w:pgSz w:w="11910" w:h="13780"/>
          <w:pgMar w:top="360" w:right="240" w:bottom="280" w:left="960" w:header="720" w:footer="720" w:gutter="0"/>
          <w:cols w:space="720"/>
        </w:sectPr>
      </w:pPr>
    </w:p>
    <w:p w14:paraId="24F0F301" w14:textId="77777777" w:rsidR="002D20EE" w:rsidRDefault="00DD000A">
      <w:pPr>
        <w:pStyle w:val="BodyText"/>
        <w:spacing w:before="90" w:line="252" w:lineRule="auto"/>
        <w:ind w:left="457" w:right="1175"/>
        <w:jc w:val="both"/>
      </w:pPr>
      <w:r>
        <w:lastRenderedPageBreak/>
        <w:t>The mechanism does not only “auto-update” its proxies if needed, but also “silently” r</w:t>
      </w:r>
      <w:r>
        <w:t>e-subscribes any event subscription already done by the user, after it has updated a proxy instance.</w:t>
      </w:r>
    </w:p>
    <w:p w14:paraId="4AA72410" w14:textId="77777777" w:rsidR="002D20EE" w:rsidRDefault="00DD000A">
      <w:pPr>
        <w:pStyle w:val="BodyText"/>
        <w:spacing w:before="157" w:line="252" w:lineRule="auto"/>
        <w:ind w:left="457" w:right="1175"/>
        <w:jc w:val="both"/>
      </w:pPr>
      <w:r>
        <w:t>This</w:t>
      </w:r>
      <w:r>
        <w:rPr>
          <w:spacing w:val="-9"/>
        </w:rPr>
        <w:t xml:space="preserve"> </w:t>
      </w:r>
      <w:r>
        <w:t>can</w:t>
      </w:r>
      <w:r>
        <w:rPr>
          <w:spacing w:val="-9"/>
        </w:rPr>
        <w:t xml:space="preserve"> </w:t>
      </w:r>
      <w:r>
        <w:t>be</w:t>
      </w:r>
      <w:r>
        <w:rPr>
          <w:spacing w:val="-9"/>
        </w:rPr>
        <w:t xml:space="preserve"> </w:t>
      </w:r>
      <w:r>
        <w:t>roughly</w:t>
      </w:r>
      <w:r>
        <w:rPr>
          <w:spacing w:val="-9"/>
        </w:rPr>
        <w:t xml:space="preserve"> </w:t>
      </w:r>
      <w:r>
        <w:t>seen</w:t>
      </w:r>
      <w:r>
        <w:rPr>
          <w:spacing w:val="-9"/>
        </w:rPr>
        <w:t xml:space="preserve"> </w:t>
      </w:r>
      <w:r>
        <w:t>as</w:t>
      </w:r>
      <w:r>
        <w:rPr>
          <w:spacing w:val="-9"/>
        </w:rPr>
        <w:t xml:space="preserve"> </w:t>
      </w:r>
      <w:r>
        <w:t>a</w:t>
      </w:r>
      <w:r>
        <w:rPr>
          <w:spacing w:val="-9"/>
        </w:rPr>
        <w:t xml:space="preserve"> </w:t>
      </w:r>
      <w:r>
        <w:t>very</w:t>
      </w:r>
      <w:r>
        <w:rPr>
          <w:spacing w:val="-9"/>
        </w:rPr>
        <w:t xml:space="preserve"> </w:t>
      </w:r>
      <w:r>
        <w:t>useful</w:t>
      </w:r>
      <w:r>
        <w:rPr>
          <w:spacing w:val="-9"/>
        </w:rPr>
        <w:t xml:space="preserve"> </w:t>
      </w:r>
      <w:r>
        <w:t>comfort</w:t>
      </w:r>
      <w:r>
        <w:rPr>
          <w:spacing w:val="-9"/>
        </w:rPr>
        <w:t xml:space="preserve"> </w:t>
      </w:r>
      <w:r>
        <w:t>feature</w:t>
      </w:r>
      <w:r>
        <w:rPr>
          <w:spacing w:val="-9"/>
        </w:rPr>
        <w:t xml:space="preserve"> </w:t>
      </w:r>
      <w:r>
        <w:t>—</w:t>
      </w:r>
      <w:r>
        <w:rPr>
          <w:spacing w:val="-9"/>
        </w:rPr>
        <w:t xml:space="preserve"> </w:t>
      </w:r>
      <w:r>
        <w:t>without</w:t>
      </w:r>
      <w:r>
        <w:rPr>
          <w:spacing w:val="-9"/>
        </w:rPr>
        <w:t xml:space="preserve"> </w:t>
      </w:r>
      <w:r>
        <w:t>this</w:t>
      </w:r>
      <w:r>
        <w:rPr>
          <w:spacing w:val="-9"/>
        </w:rPr>
        <w:t xml:space="preserve"> </w:t>
      </w:r>
      <w:r>
        <w:t>“re-subscribe after update”, the “auto-update” alone seemed to be a halfhearted ap</w:t>
      </w:r>
      <w:r>
        <w:t>proach.</w:t>
      </w:r>
    </w:p>
    <w:p w14:paraId="091F4438" w14:textId="77777777" w:rsidR="002D20EE" w:rsidRDefault="00DD000A">
      <w:pPr>
        <w:pStyle w:val="BodyText"/>
        <w:spacing w:before="158" w:line="252" w:lineRule="auto"/>
        <w:ind w:left="457" w:right="1175"/>
        <w:jc w:val="both"/>
      </w:pPr>
      <w:r>
        <w:t>With registration of a “subscription state change” handler, the user has now another possibility to monitor the current availability of a service!</w:t>
      </w:r>
      <w:r>
        <w:rPr>
          <w:spacing w:val="28"/>
        </w:rPr>
        <w:t xml:space="preserve"> </w:t>
      </w:r>
      <w:r>
        <w:t>Beside the possibility to reg- ister</w:t>
      </w:r>
      <w:r>
        <w:rPr>
          <w:spacing w:val="-4"/>
        </w:rPr>
        <w:t xml:space="preserve"> </w:t>
      </w:r>
      <w:r>
        <w:t>a</w:t>
      </w:r>
      <w:r>
        <w:rPr>
          <w:spacing w:val="-4"/>
        </w:rPr>
        <w:t xml:space="preserve"> </w:t>
      </w:r>
      <w:hyperlink w:anchor="_bookmark45" w:history="1">
        <w:r>
          <w:rPr>
            <w:color w:val="0000FF"/>
          </w:rPr>
          <w:t>FindServiceHandler</w:t>
        </w:r>
      </w:hyperlink>
      <w:r>
        <w:rPr>
          <w:color w:val="0000FF"/>
          <w:spacing w:val="-4"/>
        </w:rPr>
        <w:t xml:space="preserve"> </w:t>
      </w:r>
      <w:r>
        <w:t>as</w:t>
      </w:r>
      <w:r>
        <w:rPr>
          <w:spacing w:val="-4"/>
        </w:rPr>
        <w:t xml:space="preserve"> </w:t>
      </w:r>
      <w:r>
        <w:t>described</w:t>
      </w:r>
      <w:r>
        <w:rPr>
          <w:spacing w:val="-4"/>
        </w:rPr>
        <w:t xml:space="preserve"> </w:t>
      </w:r>
      <w:r>
        <w:t>in</w:t>
      </w:r>
      <w:r>
        <w:rPr>
          <w:spacing w:val="-4"/>
        </w:rPr>
        <w:t xml:space="preserve"> </w:t>
      </w:r>
      <w:hyperlink w:anchor="_bookmark106" w:history="1">
        <w:r>
          <w:rPr>
            <w:color w:val="0000FF"/>
          </w:rPr>
          <w:t>5.3.4</w:t>
        </w:r>
      </w:hyperlink>
      <w:r>
        <w:t>,</w:t>
      </w:r>
      <w:r>
        <w:rPr>
          <w:spacing w:val="-4"/>
        </w:rPr>
        <w:t xml:space="preserve"> </w:t>
      </w:r>
      <w:r>
        <w:t>the</w:t>
      </w:r>
      <w:r>
        <w:rPr>
          <w:spacing w:val="-4"/>
        </w:rPr>
        <w:t xml:space="preserve"> </w:t>
      </w:r>
      <w:r>
        <w:t>user,</w:t>
      </w:r>
      <w:r>
        <w:rPr>
          <w:spacing w:val="-4"/>
        </w:rPr>
        <w:t xml:space="preserve"> </w:t>
      </w:r>
      <w:r>
        <w:t>who</w:t>
      </w:r>
      <w:r>
        <w:rPr>
          <w:spacing w:val="-4"/>
        </w:rPr>
        <w:t xml:space="preserve"> </w:t>
      </w:r>
      <w:r>
        <w:t>has</w:t>
      </w:r>
      <w:r>
        <w:rPr>
          <w:spacing w:val="-4"/>
        </w:rPr>
        <w:t xml:space="preserve"> </w:t>
      </w:r>
      <w:r>
        <w:t>registered</w:t>
      </w:r>
      <w:r>
        <w:rPr>
          <w:spacing w:val="-4"/>
        </w:rPr>
        <w:t xml:space="preserve"> </w:t>
      </w:r>
      <w:r>
        <w:t>a</w:t>
      </w:r>
      <w:r>
        <w:rPr>
          <w:spacing w:val="-4"/>
        </w:rPr>
        <w:t xml:space="preserve"> </w:t>
      </w:r>
      <w:r>
        <w:t>“sub- scription state change” handler, can monitor the service availability indirectly by calls to his handler.</w:t>
      </w:r>
    </w:p>
    <w:p w14:paraId="0F88D9FC" w14:textId="77777777" w:rsidR="002D20EE" w:rsidRDefault="00DD000A">
      <w:pPr>
        <w:pStyle w:val="BodyText"/>
        <w:spacing w:before="155" w:line="252" w:lineRule="auto"/>
        <w:ind w:left="457" w:right="1175"/>
        <w:jc w:val="both"/>
      </w:pPr>
      <w:r>
        <w:t>In</w:t>
      </w:r>
      <w:r>
        <w:rPr>
          <w:spacing w:val="-17"/>
        </w:rPr>
        <w:t xml:space="preserve"> </w:t>
      </w:r>
      <w:r>
        <w:t>case</w:t>
      </w:r>
      <w:r>
        <w:rPr>
          <w:spacing w:val="-17"/>
        </w:rPr>
        <w:t xml:space="preserve"> </w:t>
      </w:r>
      <w:r>
        <w:t>the</w:t>
      </w:r>
      <w:r>
        <w:rPr>
          <w:spacing w:val="-16"/>
        </w:rPr>
        <w:t xml:space="preserve"> </w:t>
      </w:r>
      <w:r>
        <w:t>service</w:t>
      </w:r>
      <w:r>
        <w:rPr>
          <w:spacing w:val="-17"/>
        </w:rPr>
        <w:t xml:space="preserve"> </w:t>
      </w:r>
      <w:r>
        <w:t>instance,</w:t>
      </w:r>
      <w:r>
        <w:rPr>
          <w:spacing w:val="-17"/>
        </w:rPr>
        <w:t xml:space="preserve"> </w:t>
      </w:r>
      <w:r>
        <w:t>the</w:t>
      </w:r>
      <w:r>
        <w:rPr>
          <w:spacing w:val="-17"/>
        </w:rPr>
        <w:t xml:space="preserve"> </w:t>
      </w:r>
      <w:r>
        <w:t>proxy</w:t>
      </w:r>
      <w:r>
        <w:rPr>
          <w:spacing w:val="-16"/>
        </w:rPr>
        <w:t xml:space="preserve"> </w:t>
      </w:r>
      <w:r>
        <w:t>is</w:t>
      </w:r>
      <w:r>
        <w:rPr>
          <w:spacing w:val="-17"/>
        </w:rPr>
        <w:t xml:space="preserve"> </w:t>
      </w:r>
      <w:r>
        <w:t>connected</w:t>
      </w:r>
      <w:r>
        <w:rPr>
          <w:spacing w:val="-17"/>
        </w:rPr>
        <w:t xml:space="preserve"> </w:t>
      </w:r>
      <w:r>
        <w:t>to,</w:t>
      </w:r>
      <w:r>
        <w:rPr>
          <w:spacing w:val="-16"/>
        </w:rPr>
        <w:t xml:space="preserve"> </w:t>
      </w:r>
      <w:r>
        <w:t>goes</w:t>
      </w:r>
      <w:r>
        <w:rPr>
          <w:spacing w:val="-17"/>
        </w:rPr>
        <w:t xml:space="preserve"> </w:t>
      </w:r>
      <w:r>
        <w:t>down,</w:t>
      </w:r>
      <w:r>
        <w:rPr>
          <w:spacing w:val="-17"/>
        </w:rPr>
        <w:t xml:space="preserve"> </w:t>
      </w:r>
      <w:r>
        <w:t>the</w:t>
      </w:r>
      <w:r>
        <w:rPr>
          <w:spacing w:val="-16"/>
        </w:rPr>
        <w:t xml:space="preserve"> </w:t>
      </w:r>
      <w:r>
        <w:t xml:space="preserve">Communication </w:t>
      </w:r>
      <w:r>
        <w:rPr>
          <w:spacing w:val="-2"/>
        </w:rPr>
        <w:t xml:space="preserve">Management calls the handler with argument </w:t>
      </w:r>
      <w:hyperlink w:anchor="_bookmark40" w:history="1">
        <w:r>
          <w:rPr>
            <w:color w:val="0000FF"/>
            <w:spacing w:val="-2"/>
          </w:rPr>
          <w:t>SubscriptionState.kSubscriptionPending</w:t>
        </w:r>
      </w:hyperlink>
      <w:r>
        <w:rPr>
          <w:spacing w:val="-2"/>
        </w:rPr>
        <w:t xml:space="preserve">. </w:t>
      </w:r>
      <w:r>
        <w:t xml:space="preserve">As soon as the “re-subscribe after update” was successful, the Communication Man- agement calls the handler with argument </w:t>
      </w:r>
      <w:hyperlink w:anchor="_bookmark40" w:history="1">
        <w:r>
          <w:rPr>
            <w:color w:val="0000FF"/>
          </w:rPr>
          <w:t>SubscriptionState.kSubscribed</w:t>
        </w:r>
      </w:hyperlink>
      <w:r>
        <w:t>.</w:t>
      </w:r>
    </w:p>
    <w:p w14:paraId="101F5086" w14:textId="77777777" w:rsidR="002D20EE" w:rsidRDefault="00DD000A">
      <w:pPr>
        <w:pStyle w:val="BodyText"/>
        <w:spacing w:before="156" w:line="247" w:lineRule="auto"/>
        <w:ind w:left="457" w:right="1175"/>
        <w:jc w:val="both"/>
      </w:pPr>
      <w:r>
        <w:rPr>
          <w:spacing w:val="-2"/>
        </w:rPr>
        <w:t>An</w:t>
      </w:r>
      <w:r>
        <w:rPr>
          <w:spacing w:val="-15"/>
        </w:rPr>
        <w:t xml:space="preserve"> </w:t>
      </w:r>
      <w:hyperlink w:anchor="_bookmark15" w:history="1">
        <w:r>
          <w:rPr>
            <w:rFonts w:ascii="Courier New"/>
            <w:color w:val="0000FF"/>
            <w:spacing w:val="-2"/>
          </w:rPr>
          <w:t>ara::com</w:t>
        </w:r>
        <w:r>
          <w:rPr>
            <w:rFonts w:ascii="Courier New"/>
            <w:color w:val="0000FF"/>
            <w:spacing w:val="-34"/>
          </w:rPr>
          <w:t xml:space="preserve"> </w:t>
        </w:r>
      </w:hyperlink>
      <w:r>
        <w:rPr>
          <w:spacing w:val="-2"/>
        </w:rPr>
        <w:t>compliant</w:t>
      </w:r>
      <w:r>
        <w:rPr>
          <w:spacing w:val="-15"/>
        </w:rPr>
        <w:t xml:space="preserve"> </w:t>
      </w:r>
      <w:r>
        <w:rPr>
          <w:spacing w:val="-2"/>
        </w:rPr>
        <w:t>Communication</w:t>
      </w:r>
      <w:r>
        <w:rPr>
          <w:spacing w:val="-10"/>
        </w:rPr>
        <w:t xml:space="preserve"> </w:t>
      </w:r>
      <w:r>
        <w:rPr>
          <w:spacing w:val="-2"/>
        </w:rPr>
        <w:t xml:space="preserve">Management implementation has to serialize </w:t>
      </w:r>
      <w:r>
        <w:t>calls to the user registered handler.</w:t>
      </w:r>
      <w:r>
        <w:rPr>
          <w:spacing w:val="31"/>
        </w:rPr>
        <w:t xml:space="preserve"> </w:t>
      </w:r>
      <w:r>
        <w:t xml:space="preserve">I.e.: If a new subscription state change happens, while the user provided handler from a previous call of a state change is </w:t>
      </w:r>
      <w:r>
        <w:t>still running, the Communication Management implementation has to postpone the next call until the previous has returned.</w:t>
      </w:r>
    </w:p>
    <w:p w14:paraId="1C60CC18" w14:textId="77777777" w:rsidR="002D20EE" w:rsidRDefault="00DD000A">
      <w:pPr>
        <w:pStyle w:val="BodyText"/>
        <w:spacing w:before="161" w:line="252" w:lineRule="auto"/>
        <w:ind w:left="457" w:right="1175"/>
        <w:jc w:val="both"/>
      </w:pPr>
      <w:r>
        <w:t>Several subscription state changes, which happen during the runtime of a user reg- istered state change handler, shall be aggregated to one call to the user registered handler with the effective/last state.</w:t>
      </w:r>
    </w:p>
    <w:p w14:paraId="48827D06" w14:textId="77777777" w:rsidR="002D20EE" w:rsidRDefault="002D20EE">
      <w:pPr>
        <w:spacing w:line="252" w:lineRule="auto"/>
        <w:jc w:val="both"/>
        <w:sectPr w:rsidR="002D20EE">
          <w:pgSz w:w="11910" w:h="13780"/>
          <w:pgMar w:top="280" w:right="240" w:bottom="280" w:left="960" w:header="720" w:footer="720" w:gutter="0"/>
          <w:cols w:space="720"/>
        </w:sectPr>
      </w:pPr>
    </w:p>
    <w:p w14:paraId="510333E2" w14:textId="77777777" w:rsidR="002D20EE" w:rsidRDefault="00DD000A">
      <w:pPr>
        <w:pStyle w:val="Heading3"/>
        <w:numPr>
          <w:ilvl w:val="3"/>
          <w:numId w:val="46"/>
        </w:numPr>
        <w:tabs>
          <w:tab w:val="left" w:pos="1427"/>
          <w:tab w:val="left" w:pos="1428"/>
        </w:tabs>
        <w:spacing w:before="90"/>
      </w:pPr>
      <w:bookmarkStart w:id="141" w:name="5.3.5.3_Accessing_Event_Data_—_aka_Sampl"/>
      <w:bookmarkStart w:id="142" w:name="_bookmark112"/>
      <w:bookmarkEnd w:id="141"/>
      <w:bookmarkEnd w:id="142"/>
      <w:r>
        <w:lastRenderedPageBreak/>
        <w:t>Accessing</w:t>
      </w:r>
      <w:r>
        <w:rPr>
          <w:spacing w:val="-8"/>
        </w:rPr>
        <w:t xml:space="preserve"> </w:t>
      </w:r>
      <w:r>
        <w:t>Event</w:t>
      </w:r>
      <w:r>
        <w:rPr>
          <w:spacing w:val="-7"/>
        </w:rPr>
        <w:t xml:space="preserve"> </w:t>
      </w:r>
      <w:r>
        <w:t>Data</w:t>
      </w:r>
      <w:r>
        <w:rPr>
          <w:spacing w:val="-7"/>
        </w:rPr>
        <w:t xml:space="preserve"> </w:t>
      </w:r>
      <w:r>
        <w:t>—</w:t>
      </w:r>
      <w:r>
        <w:rPr>
          <w:spacing w:val="-7"/>
        </w:rPr>
        <w:t xml:space="preserve"> </w:t>
      </w:r>
      <w:r>
        <w:t>aka</w:t>
      </w:r>
      <w:r>
        <w:rPr>
          <w:spacing w:val="-7"/>
        </w:rPr>
        <w:t xml:space="preserve"> </w:t>
      </w:r>
      <w:r>
        <w:rPr>
          <w:spacing w:val="-2"/>
        </w:rPr>
        <w:t>Samples</w:t>
      </w:r>
    </w:p>
    <w:p w14:paraId="02EA43BD" w14:textId="77777777" w:rsidR="002D20EE" w:rsidRDefault="002D20EE">
      <w:pPr>
        <w:pStyle w:val="BodyText"/>
        <w:spacing w:before="5"/>
        <w:rPr>
          <w:b/>
          <w:sz w:val="25"/>
        </w:rPr>
      </w:pPr>
    </w:p>
    <w:p w14:paraId="70356CF1" w14:textId="77777777" w:rsidR="002D20EE" w:rsidRDefault="00DD000A">
      <w:pPr>
        <w:pStyle w:val="BodyText"/>
        <w:spacing w:line="247" w:lineRule="auto"/>
        <w:ind w:left="457" w:right="1175"/>
      </w:pPr>
      <w:r>
        <w:t>So, after you successfully subscribed to an event according to the previous chapters, how is the access to received event data samples achieved?</w:t>
      </w:r>
      <w:r>
        <w:rPr>
          <w:spacing w:val="40"/>
        </w:rPr>
        <w:t xml:space="preserve"> </w:t>
      </w:r>
      <w:r>
        <w:t>The event data, which is sent from the event emitter (service provider) to subscribing proxy instances is —</w:t>
      </w:r>
      <w:r>
        <w:rPr>
          <w:spacing w:val="40"/>
        </w:rPr>
        <w:t xml:space="preserve"> </w:t>
      </w:r>
      <w:r>
        <w:t>i</w:t>
      </w:r>
      <w:r>
        <w:t>n typical</w:t>
      </w:r>
      <w:hyperlink w:anchor="_bookmark70" w:history="1">
        <w:r>
          <w:rPr>
            <w:rFonts w:ascii="Courier New" w:hAnsi="Courier New"/>
            <w:color w:val="0000FF"/>
          </w:rPr>
          <w:t>IPC</w:t>
        </w:r>
      </w:hyperlink>
      <w:r>
        <w:rPr>
          <w:rFonts w:ascii="Courier New" w:hAnsi="Courier New"/>
          <w:color w:val="0000FF"/>
          <w:spacing w:val="-47"/>
        </w:rPr>
        <w:t xml:space="preserve"> </w:t>
      </w:r>
      <w:r>
        <w:t>implementations — accumulated/queued in some buffers (e.g.</w:t>
      </w:r>
      <w:r>
        <w:rPr>
          <w:spacing w:val="80"/>
        </w:rPr>
        <w:t xml:space="preserve"> </w:t>
      </w:r>
      <w:r>
        <w:t>kernel buffers, special</w:t>
      </w:r>
      <w:hyperlink w:anchor="_bookmark70" w:history="1">
        <w:r>
          <w:rPr>
            <w:rFonts w:ascii="Courier New" w:hAnsi="Courier New"/>
            <w:color w:val="0000FF"/>
          </w:rPr>
          <w:t>IPC</w:t>
        </w:r>
      </w:hyperlink>
      <w:r>
        <w:t>implementation controlled shared memory regions, ...).</w:t>
      </w:r>
      <w:r>
        <w:rPr>
          <w:spacing w:val="40"/>
        </w:rPr>
        <w:t xml:space="preserve"> </w:t>
      </w:r>
      <w:r>
        <w:t>So there has</w:t>
      </w:r>
      <w:r>
        <w:rPr>
          <w:spacing w:val="-14"/>
        </w:rPr>
        <w:t xml:space="preserve"> </w:t>
      </w:r>
      <w:r>
        <w:t>to</w:t>
      </w:r>
      <w:r>
        <w:rPr>
          <w:spacing w:val="-14"/>
        </w:rPr>
        <w:t xml:space="preserve"> </w:t>
      </w:r>
      <w:r>
        <w:t>be</w:t>
      </w:r>
      <w:r>
        <w:rPr>
          <w:spacing w:val="-14"/>
        </w:rPr>
        <w:t xml:space="preserve"> </w:t>
      </w:r>
      <w:r>
        <w:t>taken</w:t>
      </w:r>
      <w:r>
        <w:rPr>
          <w:spacing w:val="-14"/>
        </w:rPr>
        <w:t xml:space="preserve"> </w:t>
      </w:r>
      <w:r>
        <w:t>an</w:t>
      </w:r>
      <w:r>
        <w:rPr>
          <w:spacing w:val="-14"/>
        </w:rPr>
        <w:t xml:space="preserve"> </w:t>
      </w:r>
      <w:r>
        <w:rPr>
          <w:b/>
        </w:rPr>
        <w:t>explicit</w:t>
      </w:r>
      <w:r>
        <w:rPr>
          <w:b/>
          <w:spacing w:val="-14"/>
        </w:rPr>
        <w:t xml:space="preserve"> </w:t>
      </w:r>
      <w:r>
        <w:t>acti</w:t>
      </w:r>
      <w:r>
        <w:t>on,</w:t>
      </w:r>
      <w:r>
        <w:rPr>
          <w:spacing w:val="-13"/>
        </w:rPr>
        <w:t xml:space="preserve"> </w:t>
      </w:r>
      <w:r>
        <w:t>to</w:t>
      </w:r>
      <w:r>
        <w:rPr>
          <w:spacing w:val="-14"/>
        </w:rPr>
        <w:t xml:space="preserve"> </w:t>
      </w:r>
      <w:r>
        <w:t>get/fetch</w:t>
      </w:r>
      <w:r>
        <w:rPr>
          <w:spacing w:val="-14"/>
        </w:rPr>
        <w:t xml:space="preserve"> </w:t>
      </w:r>
      <w:r>
        <w:t>those</w:t>
      </w:r>
      <w:r>
        <w:rPr>
          <w:spacing w:val="-14"/>
        </w:rPr>
        <w:t xml:space="preserve"> </w:t>
      </w:r>
      <w:r>
        <w:t>event</w:t>
      </w:r>
      <w:r>
        <w:rPr>
          <w:spacing w:val="-14"/>
        </w:rPr>
        <w:t xml:space="preserve"> </w:t>
      </w:r>
      <w:r>
        <w:t>samples</w:t>
      </w:r>
      <w:r>
        <w:rPr>
          <w:spacing w:val="-14"/>
        </w:rPr>
        <w:t xml:space="preserve"> </w:t>
      </w:r>
      <w:r>
        <w:t>from</w:t>
      </w:r>
      <w:r>
        <w:rPr>
          <w:spacing w:val="-14"/>
        </w:rPr>
        <w:t xml:space="preserve"> </w:t>
      </w:r>
      <w:r>
        <w:t>those</w:t>
      </w:r>
      <w:r>
        <w:rPr>
          <w:spacing w:val="-14"/>
        </w:rPr>
        <w:t xml:space="preserve"> </w:t>
      </w:r>
      <w:r>
        <w:t>buffers, eventually deserialze it and and then put them into the event wrapper class instance specific</w:t>
      </w:r>
      <w:r>
        <w:rPr>
          <w:spacing w:val="39"/>
        </w:rPr>
        <w:t xml:space="preserve"> </w:t>
      </w:r>
      <w:r>
        <w:t>cache</w:t>
      </w:r>
      <w:r>
        <w:rPr>
          <w:spacing w:val="39"/>
        </w:rPr>
        <w:t xml:space="preserve"> </w:t>
      </w:r>
      <w:r>
        <w:t>in</w:t>
      </w:r>
      <w:r>
        <w:rPr>
          <w:spacing w:val="39"/>
        </w:rPr>
        <w:t xml:space="preserve"> </w:t>
      </w:r>
      <w:r>
        <w:t>form</w:t>
      </w:r>
      <w:r>
        <w:rPr>
          <w:spacing w:val="39"/>
        </w:rPr>
        <w:t xml:space="preserve"> </w:t>
      </w:r>
      <w:r>
        <w:t>of</w:t>
      </w:r>
      <w:r>
        <w:rPr>
          <w:spacing w:val="39"/>
        </w:rPr>
        <w:t xml:space="preserve"> </w:t>
      </w:r>
      <w:r>
        <w:t>a</w:t>
      </w:r>
      <w:r>
        <w:rPr>
          <w:spacing w:val="39"/>
        </w:rPr>
        <w:t xml:space="preserve"> </w:t>
      </w:r>
      <w:r>
        <w:t>correct</w:t>
      </w:r>
      <w:r>
        <w:rPr>
          <w:spacing w:val="39"/>
        </w:rPr>
        <w:t xml:space="preserve"> </w:t>
      </w:r>
      <w:r>
        <w:t>SampleType.</w:t>
      </w:r>
      <w:r>
        <w:rPr>
          <w:spacing w:val="80"/>
          <w:w w:val="150"/>
        </w:rPr>
        <w:t xml:space="preserve"> </w:t>
      </w:r>
      <w:r>
        <w:t>The</w:t>
      </w:r>
      <w:r>
        <w:rPr>
          <w:spacing w:val="39"/>
        </w:rPr>
        <w:t xml:space="preserve"> </w:t>
      </w:r>
      <w:r>
        <w:t>API</w:t>
      </w:r>
      <w:r>
        <w:rPr>
          <w:spacing w:val="39"/>
        </w:rPr>
        <w:t xml:space="preserve"> </w:t>
      </w:r>
      <w:r>
        <w:t>to</w:t>
      </w:r>
      <w:r>
        <w:rPr>
          <w:spacing w:val="39"/>
        </w:rPr>
        <w:t xml:space="preserve"> </w:t>
      </w:r>
      <w:r>
        <w:t>trigger</w:t>
      </w:r>
      <w:r>
        <w:rPr>
          <w:spacing w:val="39"/>
        </w:rPr>
        <w:t xml:space="preserve"> </w:t>
      </w:r>
      <w:r>
        <w:t>this</w:t>
      </w:r>
      <w:r>
        <w:rPr>
          <w:spacing w:val="39"/>
        </w:rPr>
        <w:t xml:space="preserve"> </w:t>
      </w:r>
      <w:r>
        <w:t>action</w:t>
      </w:r>
      <w:r>
        <w:rPr>
          <w:spacing w:val="39"/>
        </w:rPr>
        <w:t xml:space="preserve"> </w:t>
      </w:r>
      <w:r>
        <w:t xml:space="preserve">is </w:t>
      </w:r>
      <w:hyperlink w:anchor="_bookmark51" w:history="1">
        <w:r>
          <w:rPr>
            <w:color w:val="0000FF"/>
            <w:spacing w:val="-2"/>
          </w:rPr>
          <w:t>GetNewSamples()</w:t>
        </w:r>
      </w:hyperlink>
      <w:r>
        <w:rPr>
          <w:spacing w:val="-2"/>
        </w:rPr>
        <w:t>.</w:t>
      </w:r>
    </w:p>
    <w:p w14:paraId="4CA15E1A" w14:textId="77777777" w:rsidR="002D20EE" w:rsidRDefault="00DD000A">
      <w:pPr>
        <w:tabs>
          <w:tab w:val="left" w:pos="935"/>
        </w:tabs>
        <w:spacing w:before="105"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65A3E249" w14:textId="77777777" w:rsidR="002D20EE" w:rsidRDefault="00DD000A">
      <w:pPr>
        <w:tabs>
          <w:tab w:val="left" w:pos="1054"/>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new</w:t>
      </w:r>
      <w:r>
        <w:rPr>
          <w:rFonts w:ascii="Courier New"/>
          <w:color w:val="197F19"/>
          <w:spacing w:val="-7"/>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5B2CF85D" w14:textId="77777777" w:rsidR="002D20EE" w:rsidRDefault="00DD000A">
      <w:pPr>
        <w:tabs>
          <w:tab w:val="left" w:pos="1054"/>
        </w:tabs>
        <w:spacing w:line="225"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buffers</w:t>
      </w:r>
      <w:r>
        <w:rPr>
          <w:rFonts w:ascii="Courier New"/>
          <w:color w:val="197F19"/>
          <w:spacing w:val="-6"/>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z w:val="20"/>
        </w:rPr>
        <w:t>provide</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callbacks</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callable</w:t>
      </w:r>
      <w:r>
        <w:rPr>
          <w:rFonts w:ascii="Courier New"/>
          <w:color w:val="197F19"/>
          <w:spacing w:val="-6"/>
          <w:sz w:val="20"/>
        </w:rPr>
        <w:t xml:space="preserve"> </w:t>
      </w:r>
      <w:r>
        <w:rPr>
          <w:rFonts w:ascii="Courier New"/>
          <w:color w:val="197F19"/>
          <w:spacing w:val="-5"/>
          <w:sz w:val="20"/>
        </w:rPr>
        <w:t>f.</w:t>
      </w:r>
    </w:p>
    <w:p w14:paraId="6740EC90" w14:textId="77777777" w:rsidR="002D20EE" w:rsidRDefault="00DD000A">
      <w:pPr>
        <w:tabs>
          <w:tab w:val="left" w:pos="1054"/>
        </w:tabs>
        <w:spacing w:before="15" w:line="218" w:lineRule="exact"/>
        <w:ind w:left="291"/>
        <w:rPr>
          <w:rFonts w:ascii="Courier New"/>
          <w:sz w:val="20"/>
        </w:rPr>
      </w:pPr>
      <w:r>
        <w:rPr>
          <w:color w:val="7F7F7F"/>
          <w:spacing w:val="-10"/>
          <w:sz w:val="12"/>
        </w:rPr>
        <w:t>4</w:t>
      </w:r>
      <w:r>
        <w:rPr>
          <w:color w:val="7F7F7F"/>
          <w:sz w:val="12"/>
        </w:rPr>
        <w:tab/>
      </w:r>
      <w:r>
        <w:rPr>
          <w:rFonts w:ascii="Courier New"/>
          <w:color w:val="197F19"/>
          <w:spacing w:val="-10"/>
          <w:position w:val="-2"/>
          <w:sz w:val="20"/>
        </w:rPr>
        <w:t>*</w:t>
      </w:r>
    </w:p>
    <w:p w14:paraId="40C035EA" w14:textId="77777777" w:rsidR="002D20EE" w:rsidRDefault="00DD000A">
      <w:pPr>
        <w:tabs>
          <w:tab w:val="left" w:pos="1054"/>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4"/>
          <w:sz w:val="20"/>
        </w:rPr>
        <w:t>....</w:t>
      </w:r>
    </w:p>
    <w:p w14:paraId="28E1378A"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14:paraId="631C6154" w14:textId="77777777" w:rsidR="002D20EE" w:rsidRDefault="00DD000A">
      <w:pPr>
        <w:tabs>
          <w:tab w:val="left" w:pos="935"/>
        </w:tabs>
        <w:spacing w:line="218" w:lineRule="exact"/>
        <w:ind w:left="291"/>
        <w:rPr>
          <w:rFonts w:ascii="Courier New"/>
          <w:sz w:val="20"/>
        </w:rPr>
      </w:pPr>
      <w:r>
        <w:rPr>
          <w:color w:val="7F7F7F"/>
          <w:spacing w:val="-10"/>
          <w:sz w:val="12"/>
        </w:rPr>
        <w:t>7</w:t>
      </w:r>
      <w:r>
        <w:rPr>
          <w:color w:val="7F7F7F"/>
          <w:sz w:val="12"/>
        </w:rPr>
        <w:tab/>
      </w:r>
      <w:r>
        <w:rPr>
          <w:rFonts w:ascii="Courier New"/>
          <w:color w:val="720072"/>
          <w:sz w:val="20"/>
        </w:rPr>
        <w:t>template</w:t>
      </w:r>
      <w:r>
        <w:rPr>
          <w:rFonts w:ascii="Courier New"/>
          <w:color w:val="720072"/>
          <w:spacing w:val="-12"/>
          <w:sz w:val="20"/>
        </w:rPr>
        <w:t xml:space="preserve"> </w:t>
      </w:r>
      <w:r>
        <w:rPr>
          <w:rFonts w:ascii="Courier New"/>
          <w:sz w:val="20"/>
        </w:rPr>
        <w:t>&lt;</w:t>
      </w:r>
      <w:r>
        <w:rPr>
          <w:rFonts w:ascii="Courier New"/>
          <w:color w:val="720072"/>
          <w:sz w:val="20"/>
        </w:rPr>
        <w:t>typename</w:t>
      </w:r>
      <w:r>
        <w:rPr>
          <w:rFonts w:ascii="Courier New"/>
          <w:color w:val="720072"/>
          <w:spacing w:val="-11"/>
          <w:sz w:val="20"/>
        </w:rPr>
        <w:t xml:space="preserve"> </w:t>
      </w:r>
      <w:r>
        <w:rPr>
          <w:rFonts w:ascii="Courier New"/>
          <w:spacing w:val="-5"/>
          <w:sz w:val="20"/>
        </w:rPr>
        <w:t>F&gt;</w:t>
      </w:r>
    </w:p>
    <w:p w14:paraId="52CEB632" w14:textId="77777777" w:rsidR="002D20EE" w:rsidRDefault="00DD000A">
      <w:pPr>
        <w:tabs>
          <w:tab w:val="left" w:pos="935"/>
        </w:tabs>
        <w:spacing w:before="13"/>
        <w:ind w:left="291"/>
        <w:rPr>
          <w:rFonts w:ascii="Courier New"/>
          <w:sz w:val="20"/>
        </w:rPr>
      </w:pPr>
      <w:r>
        <w:rPr>
          <w:color w:val="7F7F7F"/>
          <w:spacing w:val="-10"/>
          <w:sz w:val="12"/>
        </w:rPr>
        <w:t>8</w:t>
      </w:r>
      <w:r>
        <w:rPr>
          <w:color w:val="7F7F7F"/>
          <w:sz w:val="12"/>
        </w:rPr>
        <w:tab/>
      </w:r>
      <w:r>
        <w:rPr>
          <w:rFonts w:ascii="Courier New"/>
          <w:spacing w:val="-2"/>
          <w:sz w:val="20"/>
        </w:rPr>
        <w:t>ara::core::Result&lt;size_t&gt;</w:t>
      </w:r>
      <w:r>
        <w:rPr>
          <w:rFonts w:ascii="Courier New"/>
          <w:spacing w:val="17"/>
          <w:sz w:val="20"/>
        </w:rPr>
        <w:t xml:space="preserve"> </w:t>
      </w:r>
      <w:r>
        <w:rPr>
          <w:rFonts w:ascii="Courier New"/>
          <w:spacing w:val="-2"/>
          <w:sz w:val="20"/>
        </w:rPr>
        <w:t>GetNewSamples(</w:t>
      </w:r>
    </w:p>
    <w:p w14:paraId="5F307E78" w14:textId="77777777" w:rsidR="002D20EE" w:rsidRDefault="00DD000A">
      <w:pPr>
        <w:tabs>
          <w:tab w:val="left" w:pos="1413"/>
        </w:tabs>
        <w:spacing w:before="13"/>
        <w:ind w:left="291"/>
        <w:rPr>
          <w:rFonts w:ascii="Courier New"/>
          <w:sz w:val="20"/>
        </w:rPr>
      </w:pPr>
      <w:r>
        <w:rPr>
          <w:color w:val="7F7F7F"/>
          <w:spacing w:val="-10"/>
          <w:sz w:val="12"/>
        </w:rPr>
        <w:t>9</w:t>
      </w:r>
      <w:r>
        <w:rPr>
          <w:color w:val="7F7F7F"/>
          <w:sz w:val="12"/>
        </w:rPr>
        <w:tab/>
      </w:r>
      <w:r>
        <w:rPr>
          <w:rFonts w:ascii="Courier New"/>
          <w:sz w:val="20"/>
        </w:rPr>
        <w:t>F&amp;&amp;</w:t>
      </w:r>
      <w:r>
        <w:rPr>
          <w:rFonts w:ascii="Courier New"/>
          <w:spacing w:val="-5"/>
          <w:sz w:val="20"/>
        </w:rPr>
        <w:t xml:space="preserve"> f,</w:t>
      </w:r>
    </w:p>
    <w:p w14:paraId="6270A76B" w14:textId="77777777" w:rsidR="002D20EE" w:rsidRDefault="00DD000A">
      <w:pPr>
        <w:tabs>
          <w:tab w:val="left" w:pos="1413"/>
        </w:tabs>
        <w:spacing w:before="12"/>
        <w:ind w:left="224"/>
        <w:rPr>
          <w:rFonts w:ascii="Courier New"/>
          <w:sz w:val="20"/>
        </w:rPr>
      </w:pPr>
      <w:r>
        <w:rPr>
          <w:color w:val="7F7F7F"/>
          <w:spacing w:val="-5"/>
          <w:sz w:val="12"/>
        </w:rPr>
        <w:t>10</w:t>
      </w:r>
      <w:r>
        <w:rPr>
          <w:color w:val="7F7F7F"/>
          <w:sz w:val="12"/>
        </w:rPr>
        <w:tab/>
      </w:r>
      <w:r>
        <w:rPr>
          <w:rFonts w:ascii="Courier New"/>
          <w:sz w:val="20"/>
        </w:rPr>
        <w:t>size_t</w:t>
      </w:r>
      <w:r>
        <w:rPr>
          <w:rFonts w:ascii="Courier New"/>
          <w:spacing w:val="-13"/>
          <w:sz w:val="20"/>
        </w:rPr>
        <w:t xml:space="preserve"> </w:t>
      </w:r>
      <w:r>
        <w:rPr>
          <w:rFonts w:ascii="Courier New"/>
          <w:sz w:val="20"/>
        </w:rPr>
        <w:t>maxNumberOfSamples</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std::numeric_limits&lt;size_t&gt;::max());</w:t>
      </w:r>
    </w:p>
    <w:p w14:paraId="16D3AE4F" w14:textId="77777777" w:rsidR="002D20EE" w:rsidRDefault="002D20EE">
      <w:pPr>
        <w:pStyle w:val="BodyText"/>
        <w:spacing w:before="8"/>
        <w:rPr>
          <w:rFonts w:ascii="Courier New"/>
          <w:sz w:val="21"/>
        </w:rPr>
      </w:pPr>
    </w:p>
    <w:p w14:paraId="51D2B888" w14:textId="77777777" w:rsidR="002D20EE" w:rsidRDefault="00DD000A">
      <w:pPr>
        <w:pStyle w:val="BodyText"/>
        <w:spacing w:line="242" w:lineRule="auto"/>
        <w:ind w:left="457" w:right="1175"/>
        <w:jc w:val="both"/>
      </w:pPr>
      <w:r>
        <w:t>As</w:t>
      </w:r>
      <w:r>
        <w:rPr>
          <w:spacing w:val="-4"/>
        </w:rPr>
        <w:t xml:space="preserve"> </w:t>
      </w:r>
      <w:r>
        <w:t>you</w:t>
      </w:r>
      <w:r>
        <w:rPr>
          <w:spacing w:val="-4"/>
        </w:rPr>
        <w:t xml:space="preserve"> </w:t>
      </w:r>
      <w:r>
        <w:t>can</w:t>
      </w:r>
      <w:r>
        <w:rPr>
          <w:spacing w:val="-4"/>
        </w:rPr>
        <w:t xml:space="preserve"> </w:t>
      </w:r>
      <w:r>
        <w:t>see,</w:t>
      </w:r>
      <w:r>
        <w:rPr>
          <w:spacing w:val="-3"/>
        </w:rPr>
        <w:t xml:space="preserve"> </w:t>
      </w:r>
      <w:r>
        <w:t>the</w:t>
      </w:r>
      <w:r>
        <w:rPr>
          <w:spacing w:val="-4"/>
        </w:rPr>
        <w:t xml:space="preserve"> </w:t>
      </w:r>
      <w:r>
        <w:t>API</w:t>
      </w:r>
      <w:r>
        <w:rPr>
          <w:spacing w:val="-4"/>
        </w:rPr>
        <w:t xml:space="preserve"> </w:t>
      </w:r>
      <w:r>
        <w:t>is</w:t>
      </w:r>
      <w:r>
        <w:rPr>
          <w:spacing w:val="-4"/>
        </w:rPr>
        <w:t xml:space="preserve"> </w:t>
      </w:r>
      <w:r>
        <w:t>a</w:t>
      </w:r>
      <w:r>
        <w:rPr>
          <w:spacing w:val="-4"/>
        </w:rPr>
        <w:t xml:space="preserve"> </w:t>
      </w:r>
      <w:r>
        <w:t>function</w:t>
      </w:r>
      <w:r>
        <w:rPr>
          <w:spacing w:val="-4"/>
        </w:rPr>
        <w:t xml:space="preserve"> </w:t>
      </w:r>
      <w:r>
        <w:t>template,</w:t>
      </w:r>
      <w:r>
        <w:rPr>
          <w:spacing w:val="-3"/>
        </w:rPr>
        <w:t xml:space="preserve"> </w:t>
      </w:r>
      <w:r>
        <w:t>due</w:t>
      </w:r>
      <w:r>
        <w:rPr>
          <w:spacing w:val="-4"/>
        </w:rPr>
        <w:t xml:space="preserve"> </w:t>
      </w:r>
      <w:r>
        <w:t>to</w:t>
      </w:r>
      <w:r>
        <w:rPr>
          <w:spacing w:val="-4"/>
        </w:rPr>
        <w:t xml:space="preserve"> </w:t>
      </w:r>
      <w:r>
        <w:t>the</w:t>
      </w:r>
      <w:r>
        <w:rPr>
          <w:spacing w:val="-4"/>
        </w:rPr>
        <w:t xml:space="preserve"> </w:t>
      </w:r>
      <w:r>
        <w:t>fact,</w:t>
      </w:r>
      <w:r>
        <w:rPr>
          <w:spacing w:val="-3"/>
        </w:rPr>
        <w:t xml:space="preserve"> </w:t>
      </w:r>
      <w:r>
        <w:t>that</w:t>
      </w:r>
      <w:r>
        <w:rPr>
          <w:spacing w:val="-4"/>
        </w:rPr>
        <w:t xml:space="preserve"> </w:t>
      </w:r>
      <w:r>
        <w:t>the</w:t>
      </w:r>
      <w:r>
        <w:rPr>
          <w:spacing w:val="-4"/>
        </w:rPr>
        <w:t xml:space="preserve"> </w:t>
      </w:r>
      <w:r>
        <w:t>first</w:t>
      </w:r>
      <w:r>
        <w:rPr>
          <w:spacing w:val="-4"/>
        </w:rPr>
        <w:t xml:space="preserve"> </w:t>
      </w:r>
      <w:r>
        <w:t xml:space="preserve">parameter </w:t>
      </w:r>
      <w:r>
        <w:rPr>
          <w:rFonts w:ascii="Courier New"/>
          <w:spacing w:val="-2"/>
        </w:rPr>
        <w:t>f</w:t>
      </w:r>
      <w:r>
        <w:rPr>
          <w:rFonts w:ascii="Courier New"/>
          <w:spacing w:val="-34"/>
        </w:rPr>
        <w:t xml:space="preserve"> </w:t>
      </w:r>
      <w:r>
        <w:rPr>
          <w:spacing w:val="-2"/>
        </w:rPr>
        <w:t>is</w:t>
      </w:r>
      <w:r>
        <w:rPr>
          <w:spacing w:val="-15"/>
        </w:rPr>
        <w:t xml:space="preserve"> </w:t>
      </w:r>
      <w:r>
        <w:rPr>
          <w:spacing w:val="-2"/>
        </w:rPr>
        <w:t>a</w:t>
      </w:r>
      <w:r>
        <w:rPr>
          <w:spacing w:val="-15"/>
        </w:rPr>
        <w:t xml:space="preserve"> </w:t>
      </w:r>
      <w:r>
        <w:rPr>
          <w:spacing w:val="-2"/>
        </w:rPr>
        <w:t>very</w:t>
      </w:r>
      <w:r>
        <w:rPr>
          <w:spacing w:val="-15"/>
        </w:rPr>
        <w:t xml:space="preserve"> </w:t>
      </w:r>
      <w:r>
        <w:rPr>
          <w:spacing w:val="-2"/>
        </w:rPr>
        <w:t>flexible</w:t>
      </w:r>
      <w:r>
        <w:rPr>
          <w:spacing w:val="-14"/>
        </w:rPr>
        <w:t xml:space="preserve"> </w:t>
      </w:r>
      <w:r>
        <w:rPr>
          <w:spacing w:val="-2"/>
        </w:rPr>
        <w:t>user</w:t>
      </w:r>
      <w:r>
        <w:rPr>
          <w:spacing w:val="-15"/>
        </w:rPr>
        <w:t xml:space="preserve"> </w:t>
      </w:r>
      <w:r>
        <w:rPr>
          <w:spacing w:val="-2"/>
        </w:rPr>
        <w:t>provided</w:t>
      </w:r>
      <w:r>
        <w:rPr>
          <w:spacing w:val="-5"/>
        </w:rPr>
        <w:t xml:space="preserve"> </w:t>
      </w:r>
      <w:hyperlink w:anchor="_bookmark77" w:history="1">
        <w:r>
          <w:rPr>
            <w:rFonts w:ascii="Courier New"/>
            <w:color w:val="0000FF"/>
            <w:spacing w:val="-2"/>
          </w:rPr>
          <w:t>Callable</w:t>
        </w:r>
      </w:hyperlink>
      <w:r>
        <w:rPr>
          <w:spacing w:val="-2"/>
        </w:rPr>
        <w:t>,</w:t>
      </w:r>
      <w:r>
        <w:rPr>
          <w:spacing w:val="-4"/>
        </w:rPr>
        <w:t xml:space="preserve"> </w:t>
      </w:r>
      <w:r>
        <w:rPr>
          <w:spacing w:val="-2"/>
        </w:rPr>
        <w:t>which</w:t>
      </w:r>
      <w:r>
        <w:rPr>
          <w:spacing w:val="-6"/>
        </w:rPr>
        <w:t xml:space="preserve"> </w:t>
      </w:r>
      <w:r>
        <w:rPr>
          <w:spacing w:val="-2"/>
        </w:rPr>
        <w:t>has</w:t>
      </w:r>
      <w:r>
        <w:rPr>
          <w:spacing w:val="-6"/>
        </w:rPr>
        <w:t xml:space="preserve"> </w:t>
      </w:r>
      <w:r>
        <w:rPr>
          <w:spacing w:val="-2"/>
        </w:rPr>
        <w:t>to</w:t>
      </w:r>
      <w:r>
        <w:rPr>
          <w:spacing w:val="-6"/>
        </w:rPr>
        <w:t xml:space="preserve"> </w:t>
      </w:r>
      <w:r>
        <w:rPr>
          <w:spacing w:val="-2"/>
        </w:rPr>
        <w:t>fulfill</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 xml:space="preserve">singnature </w:t>
      </w:r>
      <w:r>
        <w:t xml:space="preserve">requirement: </w:t>
      </w:r>
      <w:r>
        <w:rPr>
          <w:rFonts w:ascii="Courier New"/>
        </w:rPr>
        <w:t>void(ara::com::SamplePtr&lt;SampleType const&gt;)</w:t>
      </w:r>
      <w:r>
        <w:t>.</w:t>
      </w:r>
    </w:p>
    <w:p w14:paraId="1BFE1D37" w14:textId="77777777" w:rsidR="002D20EE" w:rsidRDefault="00DD000A">
      <w:pPr>
        <w:pStyle w:val="BodyText"/>
        <w:spacing w:before="148" w:line="242" w:lineRule="auto"/>
        <w:ind w:left="457" w:right="1175"/>
        <w:jc w:val="both"/>
      </w:pPr>
      <w:r>
        <w:rPr>
          <w:spacing w:val="-2"/>
        </w:rPr>
        <w:t>The</w:t>
      </w:r>
      <w:r>
        <w:rPr>
          <w:spacing w:val="-15"/>
        </w:rPr>
        <w:t xml:space="preserve"> </w:t>
      </w:r>
      <w:r>
        <w:rPr>
          <w:spacing w:val="-2"/>
        </w:rPr>
        <w:t>second</w:t>
      </w:r>
      <w:r>
        <w:rPr>
          <w:spacing w:val="-15"/>
        </w:rPr>
        <w:t xml:space="preserve"> </w:t>
      </w:r>
      <w:r>
        <w:rPr>
          <w:spacing w:val="-2"/>
        </w:rPr>
        <w:t>argument</w:t>
      </w:r>
      <w:r>
        <w:rPr>
          <w:spacing w:val="-14"/>
        </w:rPr>
        <w:t xml:space="preserve"> </w:t>
      </w:r>
      <w:r>
        <w:rPr>
          <w:spacing w:val="-2"/>
        </w:rPr>
        <w:t>of</w:t>
      </w:r>
      <w:r>
        <w:rPr>
          <w:spacing w:val="-15"/>
        </w:rPr>
        <w:t xml:space="preserve"> </w:t>
      </w:r>
      <w:r>
        <w:rPr>
          <w:spacing w:val="-2"/>
        </w:rPr>
        <w:t>type</w:t>
      </w:r>
      <w:r>
        <w:rPr>
          <w:spacing w:val="-15"/>
        </w:rPr>
        <w:t xml:space="preserve"> </w:t>
      </w:r>
      <w:r>
        <w:rPr>
          <w:rFonts w:ascii="Courier New"/>
          <w:spacing w:val="-2"/>
        </w:rPr>
        <w:t>size_t</w:t>
      </w:r>
      <w:r>
        <w:rPr>
          <w:rFonts w:ascii="Courier New"/>
          <w:spacing w:val="-34"/>
        </w:rPr>
        <w:t xml:space="preserve"> </w:t>
      </w:r>
      <w:r>
        <w:rPr>
          <w:spacing w:val="-2"/>
        </w:rPr>
        <w:t>controls</w:t>
      </w:r>
      <w:r>
        <w:rPr>
          <w:spacing w:val="-15"/>
        </w:rPr>
        <w:t xml:space="preserve"> </w:t>
      </w:r>
      <w:r>
        <w:rPr>
          <w:spacing w:val="-2"/>
        </w:rPr>
        <w:t>the</w:t>
      </w:r>
      <w:r>
        <w:rPr>
          <w:spacing w:val="-14"/>
        </w:rPr>
        <w:t xml:space="preserve"> </w:t>
      </w:r>
      <w:r>
        <w:rPr>
          <w:spacing w:val="-2"/>
        </w:rPr>
        <w:t>maximum</w:t>
      </w:r>
      <w:r>
        <w:rPr>
          <w:spacing w:val="-15"/>
        </w:rPr>
        <w:t xml:space="preserve"> </w:t>
      </w:r>
      <w:r>
        <w:rPr>
          <w:spacing w:val="-2"/>
        </w:rPr>
        <w:t>number</w:t>
      </w:r>
      <w:r>
        <w:rPr>
          <w:spacing w:val="-15"/>
        </w:rPr>
        <w:t xml:space="preserve"> </w:t>
      </w:r>
      <w:r>
        <w:rPr>
          <w:spacing w:val="-2"/>
        </w:rPr>
        <w:t>of</w:t>
      </w:r>
      <w:r>
        <w:rPr>
          <w:spacing w:val="-14"/>
        </w:rPr>
        <w:t xml:space="preserve"> </w:t>
      </w:r>
      <w:r>
        <w:rPr>
          <w:spacing w:val="-2"/>
        </w:rPr>
        <w:t>event</w:t>
      </w:r>
      <w:r>
        <w:rPr>
          <w:spacing w:val="-15"/>
        </w:rPr>
        <w:t xml:space="preserve"> </w:t>
      </w:r>
      <w:r>
        <w:rPr>
          <w:spacing w:val="-2"/>
        </w:rPr>
        <w:t xml:space="preserve">samples, </w:t>
      </w:r>
      <w:r>
        <w:t>that shall be fetched/deserializ</w:t>
      </w:r>
      <w:r>
        <w:t xml:space="preserve">ed from the middleware buffers and then presented to the application in form of a call to </w:t>
      </w:r>
      <w:r>
        <w:rPr>
          <w:rFonts w:ascii="Courier New"/>
        </w:rPr>
        <w:t>f</w:t>
      </w:r>
      <w:r>
        <w:t>.</w:t>
      </w:r>
    </w:p>
    <w:p w14:paraId="7EB3785B" w14:textId="77777777" w:rsidR="002D20EE" w:rsidRDefault="00DD000A">
      <w:pPr>
        <w:pStyle w:val="BodyText"/>
        <w:spacing w:before="147"/>
        <w:ind w:left="457" w:right="1175"/>
        <w:jc w:val="both"/>
      </w:pPr>
      <w:r>
        <w:t>On</w:t>
      </w:r>
      <w:r>
        <w:rPr>
          <w:spacing w:val="-11"/>
        </w:rPr>
        <w:t xml:space="preserve"> </w:t>
      </w:r>
      <w:r>
        <w:t xml:space="preserve">a call to </w:t>
      </w:r>
      <w:hyperlink w:anchor="_bookmark51" w:history="1">
        <w:r>
          <w:rPr>
            <w:color w:val="0000FF"/>
          </w:rPr>
          <w:t>GetNewSamples()</w:t>
        </w:r>
      </w:hyperlink>
      <w:r>
        <w:t xml:space="preserve">, the </w:t>
      </w:r>
      <w:hyperlink w:anchor="_bookmark15" w:history="1">
        <w:r>
          <w:rPr>
            <w:rFonts w:ascii="Courier New" w:hAnsi="Courier New"/>
            <w:color w:val="0000FF"/>
          </w:rPr>
          <w:t>ara::com</w:t>
        </w:r>
      </w:hyperlink>
      <w:r>
        <w:rPr>
          <w:rFonts w:ascii="Courier New" w:hAnsi="Courier New"/>
          <w:color w:val="0000FF"/>
          <w:spacing w:val="-36"/>
        </w:rPr>
        <w:t xml:space="preserve"> </w:t>
      </w:r>
      <w:r>
        <w:t xml:space="preserve">implementation checks first, </w:t>
      </w:r>
      <w:r>
        <w:t xml:space="preserve">whether the number of event samples held by the application already exceeds the maximum number, which it had committed in the previous call to </w:t>
      </w:r>
      <w:r>
        <w:rPr>
          <w:rFonts w:ascii="Courier New" w:hAnsi="Courier New"/>
        </w:rPr>
        <w:t>Subscribe()</w:t>
      </w:r>
      <w:r>
        <w:t>.</w:t>
      </w:r>
      <w:r>
        <w:rPr>
          <w:spacing w:val="40"/>
        </w:rPr>
        <w:t xml:space="preserve"> </w:t>
      </w:r>
      <w:r>
        <w:t xml:space="preserve">If so, an </w:t>
      </w:r>
      <w:r>
        <w:rPr>
          <w:rFonts w:ascii="Courier New" w:hAnsi="Courier New"/>
          <w:spacing w:val="-2"/>
        </w:rPr>
        <w:t>ara::Core::ErrorCode</w:t>
      </w:r>
      <w:r>
        <w:rPr>
          <w:rFonts w:ascii="Courier New" w:hAnsi="Courier New"/>
          <w:spacing w:val="-34"/>
        </w:rPr>
        <w:t xml:space="preserve"> </w:t>
      </w:r>
      <w:r>
        <w:rPr>
          <w:spacing w:val="-2"/>
        </w:rPr>
        <w:t>is</w:t>
      </w:r>
      <w:r>
        <w:rPr>
          <w:spacing w:val="-15"/>
        </w:rPr>
        <w:t xml:space="preserve"> </w:t>
      </w:r>
      <w:r>
        <w:rPr>
          <w:spacing w:val="-2"/>
        </w:rPr>
        <w:t>returned.</w:t>
      </w:r>
      <w:r>
        <w:rPr>
          <w:spacing w:val="-8"/>
        </w:rPr>
        <w:t xml:space="preserve"> </w:t>
      </w:r>
      <w:r>
        <w:rPr>
          <w:spacing w:val="-2"/>
        </w:rPr>
        <w:t>Otherwise</w:t>
      </w:r>
      <w:r>
        <w:rPr>
          <w:spacing w:val="12"/>
        </w:rPr>
        <w:t xml:space="preserve"> </w:t>
      </w:r>
      <w:hyperlink w:anchor="_bookmark15" w:history="1">
        <w:r>
          <w:rPr>
            <w:rFonts w:ascii="Courier New" w:hAnsi="Courier New"/>
            <w:color w:val="0000FF"/>
            <w:spacing w:val="-2"/>
          </w:rPr>
          <w:t>ara::com</w:t>
        </w:r>
        <w:r>
          <w:rPr>
            <w:rFonts w:ascii="Courier New" w:hAnsi="Courier New"/>
            <w:color w:val="0000FF"/>
            <w:spacing w:val="-34"/>
          </w:rPr>
          <w:t xml:space="preserve"> </w:t>
        </w:r>
      </w:hyperlink>
      <w:r>
        <w:rPr>
          <w:spacing w:val="-2"/>
        </w:rPr>
        <w:t>implem</w:t>
      </w:r>
      <w:r>
        <w:rPr>
          <w:spacing w:val="-2"/>
        </w:rPr>
        <w:t>entation</w:t>
      </w:r>
      <w:r>
        <w:rPr>
          <w:spacing w:val="11"/>
        </w:rPr>
        <w:t xml:space="preserve"> </w:t>
      </w:r>
      <w:r>
        <w:rPr>
          <w:spacing w:val="-2"/>
        </w:rPr>
        <w:t xml:space="preserve">checks, </w:t>
      </w:r>
      <w:r>
        <w:t>whether</w:t>
      </w:r>
      <w:r>
        <w:rPr>
          <w:spacing w:val="-16"/>
        </w:rPr>
        <w:t xml:space="preserve"> </w:t>
      </w:r>
      <w:r>
        <w:t>underlying</w:t>
      </w:r>
      <w:r>
        <w:rPr>
          <w:spacing w:val="-16"/>
        </w:rPr>
        <w:t xml:space="preserve"> </w:t>
      </w:r>
      <w:r>
        <w:t>buffers</w:t>
      </w:r>
      <w:r>
        <w:rPr>
          <w:spacing w:val="-16"/>
        </w:rPr>
        <w:t xml:space="preserve"> </w:t>
      </w:r>
      <w:r>
        <w:t>contain</w:t>
      </w:r>
      <w:r>
        <w:rPr>
          <w:spacing w:val="-16"/>
        </w:rPr>
        <w:t xml:space="preserve"> </w:t>
      </w:r>
      <w:r>
        <w:t>a</w:t>
      </w:r>
      <w:r>
        <w:rPr>
          <w:spacing w:val="-16"/>
        </w:rPr>
        <w:t xml:space="preserve"> </w:t>
      </w:r>
      <w:r>
        <w:t>new</w:t>
      </w:r>
      <w:r>
        <w:rPr>
          <w:spacing w:val="-16"/>
        </w:rPr>
        <w:t xml:space="preserve"> </w:t>
      </w:r>
      <w:r>
        <w:t>event</w:t>
      </w:r>
      <w:r>
        <w:rPr>
          <w:spacing w:val="-16"/>
        </w:rPr>
        <w:t xml:space="preserve"> </w:t>
      </w:r>
      <w:r>
        <w:t>sample</w:t>
      </w:r>
      <w:r>
        <w:rPr>
          <w:spacing w:val="-16"/>
        </w:rPr>
        <w:t xml:space="preserve"> </w:t>
      </w:r>
      <w:r>
        <w:t>and</w:t>
      </w:r>
      <w:r>
        <w:rPr>
          <w:spacing w:val="-16"/>
        </w:rPr>
        <w:t xml:space="preserve"> </w:t>
      </w:r>
      <w:r>
        <w:t>—</w:t>
      </w:r>
      <w:r>
        <w:rPr>
          <w:spacing w:val="-16"/>
        </w:rPr>
        <w:t xml:space="preserve"> </w:t>
      </w:r>
      <w:r>
        <w:t>if</w:t>
      </w:r>
      <w:r>
        <w:rPr>
          <w:spacing w:val="-16"/>
        </w:rPr>
        <w:t xml:space="preserve"> </w:t>
      </w:r>
      <w:r>
        <w:t>it’s</w:t>
      </w:r>
      <w:r>
        <w:rPr>
          <w:spacing w:val="-16"/>
        </w:rPr>
        <w:t xml:space="preserve"> </w:t>
      </w:r>
      <w:r>
        <w:t>the</w:t>
      </w:r>
      <w:r>
        <w:rPr>
          <w:spacing w:val="-16"/>
        </w:rPr>
        <w:t xml:space="preserve"> </w:t>
      </w:r>
      <w:r>
        <w:t>case</w:t>
      </w:r>
      <w:r>
        <w:rPr>
          <w:spacing w:val="-16"/>
        </w:rPr>
        <w:t xml:space="preserve"> </w:t>
      </w:r>
      <w:r>
        <w:t>—</w:t>
      </w:r>
      <w:r>
        <w:rPr>
          <w:spacing w:val="-16"/>
        </w:rPr>
        <w:t xml:space="preserve"> </w:t>
      </w:r>
      <w:r>
        <w:t>deseri- alizes</w:t>
      </w:r>
      <w:r>
        <w:rPr>
          <w:spacing w:val="-17"/>
        </w:rPr>
        <w:t xml:space="preserve"> </w:t>
      </w:r>
      <w:r>
        <w:t>it</w:t>
      </w:r>
      <w:r>
        <w:rPr>
          <w:spacing w:val="-17"/>
        </w:rPr>
        <w:t xml:space="preserve"> </w:t>
      </w:r>
      <w:r>
        <w:t>into</w:t>
      </w:r>
      <w:r>
        <w:rPr>
          <w:spacing w:val="-16"/>
        </w:rPr>
        <w:t xml:space="preserve"> </w:t>
      </w:r>
      <w:r>
        <w:t>a</w:t>
      </w:r>
      <w:r>
        <w:rPr>
          <w:spacing w:val="-17"/>
        </w:rPr>
        <w:t xml:space="preserve"> </w:t>
      </w:r>
      <w:r>
        <w:t>sample</w:t>
      </w:r>
      <w:r>
        <w:rPr>
          <w:spacing w:val="-17"/>
        </w:rPr>
        <w:t xml:space="preserve"> </w:t>
      </w:r>
      <w:r>
        <w:t>slot</w:t>
      </w:r>
      <w:r>
        <w:rPr>
          <w:spacing w:val="-11"/>
        </w:rPr>
        <w:t xml:space="preserve"> </w:t>
      </w:r>
      <w:r>
        <w:t>and</w:t>
      </w:r>
      <w:r>
        <w:rPr>
          <w:spacing w:val="-8"/>
        </w:rPr>
        <w:t xml:space="preserve"> </w:t>
      </w:r>
      <w:r>
        <w:t>then</w:t>
      </w:r>
      <w:r>
        <w:rPr>
          <w:spacing w:val="-8"/>
        </w:rPr>
        <w:t xml:space="preserve"> </w:t>
      </w:r>
      <w:r>
        <w:t>calls</w:t>
      </w:r>
      <w:r>
        <w:rPr>
          <w:spacing w:val="-8"/>
        </w:rPr>
        <w:t xml:space="preserve"> </w:t>
      </w:r>
      <w:r>
        <w:t>the</w:t>
      </w:r>
      <w:r>
        <w:rPr>
          <w:spacing w:val="-8"/>
        </w:rPr>
        <w:t xml:space="preserve"> </w:t>
      </w:r>
      <w:r>
        <w:t>application</w:t>
      </w:r>
      <w:r>
        <w:rPr>
          <w:spacing w:val="-8"/>
        </w:rPr>
        <w:t xml:space="preserve"> </w:t>
      </w:r>
      <w:r>
        <w:t>provided</w:t>
      </w:r>
      <w:r>
        <w:rPr>
          <w:spacing w:val="-8"/>
        </w:rPr>
        <w:t xml:space="preserve"> </w:t>
      </w:r>
      <w:r>
        <w:rPr>
          <w:rFonts w:ascii="Courier New" w:hAnsi="Courier New"/>
        </w:rPr>
        <w:t>f</w:t>
      </w:r>
      <w:r>
        <w:rPr>
          <w:rFonts w:ascii="Courier New" w:hAnsi="Courier New"/>
          <w:spacing w:val="-36"/>
        </w:rPr>
        <w:t xml:space="preserve"> </w:t>
      </w:r>
      <w:r>
        <w:t>with</w:t>
      </w:r>
      <w:r>
        <w:rPr>
          <w:spacing w:val="-8"/>
        </w:rPr>
        <w:t xml:space="preserve"> </w:t>
      </w:r>
      <w:r>
        <w:t>a</w:t>
      </w:r>
      <w:r>
        <w:rPr>
          <w:spacing w:val="-8"/>
        </w:rPr>
        <w:t xml:space="preserve"> </w:t>
      </w:r>
      <w:r>
        <w:rPr>
          <w:rFonts w:ascii="Courier New" w:hAnsi="Courier New"/>
        </w:rPr>
        <w:t xml:space="preserve">SamplePtr </w:t>
      </w:r>
      <w:r>
        <w:t>pointing</w:t>
      </w:r>
      <w:r>
        <w:rPr>
          <w:spacing w:val="-13"/>
        </w:rPr>
        <w:t xml:space="preserve"> </w:t>
      </w:r>
      <w:r>
        <w:t>to</w:t>
      </w:r>
      <w:r>
        <w:rPr>
          <w:spacing w:val="-13"/>
        </w:rPr>
        <w:t xml:space="preserve"> </w:t>
      </w:r>
      <w:r>
        <w:t>this</w:t>
      </w:r>
      <w:r>
        <w:rPr>
          <w:spacing w:val="-13"/>
        </w:rPr>
        <w:t xml:space="preserve"> </w:t>
      </w:r>
      <w:r>
        <w:t>new</w:t>
      </w:r>
      <w:r>
        <w:rPr>
          <w:spacing w:val="-13"/>
        </w:rPr>
        <w:t xml:space="preserve"> </w:t>
      </w:r>
      <w:r>
        <w:t>event</w:t>
      </w:r>
      <w:r>
        <w:rPr>
          <w:spacing w:val="-13"/>
        </w:rPr>
        <w:t xml:space="preserve"> </w:t>
      </w:r>
      <w:r>
        <w:t>sample. This</w:t>
      </w:r>
      <w:r>
        <w:rPr>
          <w:spacing w:val="-13"/>
        </w:rPr>
        <w:t xml:space="preserve"> </w:t>
      </w:r>
      <w:r>
        <w:t>processing</w:t>
      </w:r>
      <w:r>
        <w:rPr>
          <w:spacing w:val="-13"/>
        </w:rPr>
        <w:t xml:space="preserve"> </w:t>
      </w:r>
      <w:r>
        <w:t>(checking</w:t>
      </w:r>
      <w:r>
        <w:rPr>
          <w:spacing w:val="-13"/>
        </w:rPr>
        <w:t xml:space="preserve"> </w:t>
      </w:r>
      <w:r>
        <w:t>for</w:t>
      </w:r>
      <w:r>
        <w:rPr>
          <w:spacing w:val="-13"/>
        </w:rPr>
        <w:t xml:space="preserve"> </w:t>
      </w:r>
      <w:r>
        <w:t>further</w:t>
      </w:r>
      <w:r>
        <w:rPr>
          <w:spacing w:val="-13"/>
        </w:rPr>
        <w:t xml:space="preserve"> </w:t>
      </w:r>
      <w:r>
        <w:t>samples</w:t>
      </w:r>
      <w:r>
        <w:rPr>
          <w:spacing w:val="-13"/>
        </w:rPr>
        <w:t xml:space="preserve"> </w:t>
      </w:r>
      <w:r>
        <w:t>in</w:t>
      </w:r>
      <w:r>
        <w:rPr>
          <w:spacing w:val="-13"/>
        </w:rPr>
        <w:t xml:space="preserve"> </w:t>
      </w:r>
      <w:r>
        <w:t xml:space="preserve">the buffer and calling back the application provided callback </w:t>
      </w:r>
      <w:r>
        <w:rPr>
          <w:rFonts w:ascii="Courier New" w:hAnsi="Courier New"/>
        </w:rPr>
        <w:t>f</w:t>
      </w:r>
      <w:r>
        <w:t>) is repeated until either:</w:t>
      </w:r>
    </w:p>
    <w:p w14:paraId="461D2FCC" w14:textId="77777777" w:rsidR="002D20EE" w:rsidRDefault="00DD000A">
      <w:pPr>
        <w:pStyle w:val="ListParagraph"/>
        <w:numPr>
          <w:ilvl w:val="0"/>
          <w:numId w:val="31"/>
        </w:numPr>
        <w:tabs>
          <w:tab w:val="left" w:pos="1043"/>
        </w:tabs>
        <w:spacing w:before="157"/>
        <w:rPr>
          <w:sz w:val="24"/>
        </w:rPr>
      </w:pPr>
      <w:r>
        <w:rPr>
          <w:sz w:val="24"/>
        </w:rPr>
        <w:t>there</w:t>
      </w:r>
      <w:r>
        <w:rPr>
          <w:spacing w:val="-8"/>
          <w:sz w:val="24"/>
        </w:rPr>
        <w:t xml:space="preserve"> </w:t>
      </w:r>
      <w:r>
        <w:rPr>
          <w:sz w:val="24"/>
        </w:rPr>
        <w:t>aren’t</w:t>
      </w:r>
      <w:r>
        <w:rPr>
          <w:spacing w:val="-7"/>
          <w:sz w:val="24"/>
        </w:rPr>
        <w:t xml:space="preserve"> </w:t>
      </w:r>
      <w:r>
        <w:rPr>
          <w:sz w:val="24"/>
        </w:rPr>
        <w:t>any</w:t>
      </w:r>
      <w:r>
        <w:rPr>
          <w:spacing w:val="-7"/>
          <w:sz w:val="24"/>
        </w:rPr>
        <w:t xml:space="preserve"> </w:t>
      </w:r>
      <w:r>
        <w:rPr>
          <w:sz w:val="24"/>
        </w:rPr>
        <w:t>new</w:t>
      </w:r>
      <w:r>
        <w:rPr>
          <w:spacing w:val="-7"/>
          <w:sz w:val="24"/>
        </w:rPr>
        <w:t xml:space="preserve"> </w:t>
      </w:r>
      <w:r>
        <w:rPr>
          <w:sz w:val="24"/>
        </w:rPr>
        <w:t>samples</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pacing w:val="-2"/>
          <w:sz w:val="24"/>
        </w:rPr>
        <w:t>buffers</w:t>
      </w:r>
    </w:p>
    <w:p w14:paraId="68BF7EF2" w14:textId="77777777" w:rsidR="002D20EE" w:rsidRDefault="00DD000A">
      <w:pPr>
        <w:pStyle w:val="ListParagraph"/>
        <w:numPr>
          <w:ilvl w:val="0"/>
          <w:numId w:val="31"/>
        </w:numPr>
        <w:tabs>
          <w:tab w:val="left" w:pos="1043"/>
        </w:tabs>
        <w:spacing w:before="179" w:line="232" w:lineRule="auto"/>
        <w:ind w:right="1175"/>
        <w:rPr>
          <w:sz w:val="24"/>
        </w:rPr>
      </w:pPr>
      <w:r>
        <w:rPr>
          <w:sz w:val="24"/>
        </w:rPr>
        <w:t xml:space="preserve">there are further samples in the buffers, but the application provided </w:t>
      </w:r>
      <w:r>
        <w:rPr>
          <w:rFonts w:ascii="Courier New" w:hAnsi="Courier New"/>
          <w:sz w:val="24"/>
        </w:rPr>
        <w:t>maxNum- berOfSamp</w:t>
      </w:r>
      <w:r>
        <w:rPr>
          <w:rFonts w:ascii="Courier New" w:hAnsi="Courier New"/>
          <w:sz w:val="24"/>
        </w:rPr>
        <w:t>les</w:t>
      </w:r>
      <w:r>
        <w:rPr>
          <w:rFonts w:ascii="Courier New" w:hAnsi="Courier New"/>
          <w:spacing w:val="-63"/>
          <w:sz w:val="24"/>
        </w:rPr>
        <w:t xml:space="preserve"> </w:t>
      </w:r>
      <w:r>
        <w:rPr>
          <w:sz w:val="24"/>
        </w:rPr>
        <w:t xml:space="preserve">argument in call to </w:t>
      </w:r>
      <w:hyperlink w:anchor="_bookmark51" w:history="1">
        <w:r>
          <w:rPr>
            <w:color w:val="0000FF"/>
            <w:sz w:val="24"/>
          </w:rPr>
          <w:t>GetNewSamples()</w:t>
        </w:r>
      </w:hyperlink>
      <w:r>
        <w:rPr>
          <w:color w:val="0000FF"/>
          <w:sz w:val="24"/>
        </w:rPr>
        <w:t xml:space="preserve"> </w:t>
      </w:r>
      <w:r>
        <w:rPr>
          <w:sz w:val="24"/>
        </w:rPr>
        <w:t>has been reached.</w:t>
      </w:r>
    </w:p>
    <w:p w14:paraId="157601F4" w14:textId="77777777" w:rsidR="002D20EE" w:rsidRDefault="00DD000A">
      <w:pPr>
        <w:pStyle w:val="ListParagraph"/>
        <w:numPr>
          <w:ilvl w:val="0"/>
          <w:numId w:val="31"/>
        </w:numPr>
        <w:tabs>
          <w:tab w:val="left" w:pos="1043"/>
        </w:tabs>
        <w:spacing w:before="153"/>
        <w:rPr>
          <w:sz w:val="24"/>
        </w:rPr>
      </w:pPr>
      <w:r>
        <w:rPr>
          <w:sz w:val="24"/>
        </w:rPr>
        <w:t>there</w:t>
      </w:r>
      <w:r>
        <w:rPr>
          <w:spacing w:val="7"/>
          <w:sz w:val="24"/>
        </w:rPr>
        <w:t xml:space="preserve"> </w:t>
      </w:r>
      <w:r>
        <w:rPr>
          <w:sz w:val="24"/>
        </w:rPr>
        <w:t>are</w:t>
      </w:r>
      <w:r>
        <w:rPr>
          <w:spacing w:val="8"/>
          <w:sz w:val="24"/>
        </w:rPr>
        <w:t xml:space="preserve"> </w:t>
      </w:r>
      <w:r>
        <w:rPr>
          <w:sz w:val="24"/>
        </w:rPr>
        <w:t>further</w:t>
      </w:r>
      <w:r>
        <w:rPr>
          <w:spacing w:val="8"/>
          <w:sz w:val="24"/>
        </w:rPr>
        <w:t xml:space="preserve"> </w:t>
      </w:r>
      <w:r>
        <w:rPr>
          <w:sz w:val="24"/>
        </w:rPr>
        <w:t>samples</w:t>
      </w:r>
      <w:r>
        <w:rPr>
          <w:spacing w:val="8"/>
          <w:sz w:val="24"/>
        </w:rPr>
        <w:t xml:space="preserve"> </w:t>
      </w:r>
      <w:r>
        <w:rPr>
          <w:sz w:val="24"/>
        </w:rPr>
        <w:t>in</w:t>
      </w:r>
      <w:r>
        <w:rPr>
          <w:spacing w:val="8"/>
          <w:sz w:val="24"/>
        </w:rPr>
        <w:t xml:space="preserve"> </w:t>
      </w:r>
      <w:r>
        <w:rPr>
          <w:sz w:val="24"/>
        </w:rPr>
        <w:t>the</w:t>
      </w:r>
      <w:r>
        <w:rPr>
          <w:spacing w:val="8"/>
          <w:sz w:val="24"/>
        </w:rPr>
        <w:t xml:space="preserve"> </w:t>
      </w:r>
      <w:r>
        <w:rPr>
          <w:sz w:val="24"/>
        </w:rPr>
        <w:t>buffers,</w:t>
      </w:r>
      <w:r>
        <w:rPr>
          <w:spacing w:val="11"/>
          <w:sz w:val="24"/>
        </w:rPr>
        <w:t xml:space="preserve"> </w:t>
      </w:r>
      <w:r>
        <w:rPr>
          <w:sz w:val="24"/>
        </w:rPr>
        <w:t>but</w:t>
      </w:r>
      <w:r>
        <w:rPr>
          <w:spacing w:val="8"/>
          <w:sz w:val="24"/>
        </w:rPr>
        <w:t xml:space="preserve"> </w:t>
      </w:r>
      <w:r>
        <w:rPr>
          <w:sz w:val="24"/>
        </w:rPr>
        <w:t>the</w:t>
      </w:r>
      <w:r>
        <w:rPr>
          <w:spacing w:val="8"/>
          <w:sz w:val="24"/>
        </w:rPr>
        <w:t xml:space="preserve"> </w:t>
      </w:r>
      <w:r>
        <w:rPr>
          <w:sz w:val="24"/>
        </w:rPr>
        <w:t>application</w:t>
      </w:r>
      <w:r>
        <w:rPr>
          <w:spacing w:val="8"/>
          <w:sz w:val="24"/>
        </w:rPr>
        <w:t xml:space="preserve"> </w:t>
      </w:r>
      <w:r>
        <w:rPr>
          <w:sz w:val="24"/>
        </w:rPr>
        <w:t>already</w:t>
      </w:r>
      <w:r>
        <w:rPr>
          <w:spacing w:val="8"/>
          <w:sz w:val="24"/>
        </w:rPr>
        <w:t xml:space="preserve"> </w:t>
      </w:r>
      <w:r>
        <w:rPr>
          <w:sz w:val="24"/>
        </w:rPr>
        <w:t>exceeds</w:t>
      </w:r>
      <w:r>
        <w:rPr>
          <w:spacing w:val="8"/>
          <w:sz w:val="24"/>
        </w:rPr>
        <w:t xml:space="preserve"> </w:t>
      </w:r>
      <w:r>
        <w:rPr>
          <w:spacing w:val="-5"/>
          <w:sz w:val="24"/>
        </w:rPr>
        <w:t>its</w:t>
      </w:r>
    </w:p>
    <w:p w14:paraId="6B35A0AA" w14:textId="77777777" w:rsidR="002D20EE" w:rsidRDefault="00DD000A">
      <w:pPr>
        <w:pStyle w:val="BodyText"/>
        <w:spacing w:before="13"/>
        <w:ind w:left="1042"/>
      </w:pPr>
      <w:r>
        <w:rPr>
          <w:rFonts w:ascii="Courier New"/>
        </w:rPr>
        <w:t>maxSampleCount</w:t>
      </w:r>
      <w:r>
        <w:t>,</w:t>
      </w:r>
      <w:r>
        <w:rPr>
          <w:spacing w:val="-9"/>
        </w:rPr>
        <w:t xml:space="preserve"> </w:t>
      </w:r>
      <w:r>
        <w:t>which</w:t>
      </w:r>
      <w:r>
        <w:rPr>
          <w:spacing w:val="-9"/>
        </w:rPr>
        <w:t xml:space="preserve"> </w:t>
      </w:r>
      <w:r>
        <w:t>it</w:t>
      </w:r>
      <w:r>
        <w:rPr>
          <w:spacing w:val="-9"/>
        </w:rPr>
        <w:t xml:space="preserve"> </w:t>
      </w:r>
      <w:r>
        <w:t>had</w:t>
      </w:r>
      <w:r>
        <w:rPr>
          <w:spacing w:val="-8"/>
        </w:rPr>
        <w:t xml:space="preserve"> </w:t>
      </w:r>
      <w:r>
        <w:t>committed</w:t>
      </w:r>
      <w:r>
        <w:rPr>
          <w:spacing w:val="-9"/>
        </w:rPr>
        <w:t xml:space="preserve"> </w:t>
      </w:r>
      <w:r>
        <w:t>in</w:t>
      </w:r>
      <w:r>
        <w:rPr>
          <w:spacing w:val="-9"/>
        </w:rPr>
        <w:t xml:space="preserve"> </w:t>
      </w:r>
      <w:r>
        <w:rPr>
          <w:rFonts w:ascii="Courier New"/>
          <w:spacing w:val="-2"/>
        </w:rPr>
        <w:t>Subscribe()</w:t>
      </w:r>
      <w:r>
        <w:rPr>
          <w:spacing w:val="-2"/>
        </w:rPr>
        <w:t>.</w:t>
      </w:r>
    </w:p>
    <w:p w14:paraId="03618E5A" w14:textId="77777777" w:rsidR="002D20EE" w:rsidRDefault="00DD000A">
      <w:pPr>
        <w:pStyle w:val="BodyText"/>
        <w:spacing w:before="157" w:line="232" w:lineRule="auto"/>
        <w:ind w:left="457" w:right="1175"/>
        <w:jc w:val="both"/>
      </w:pPr>
      <w:r>
        <w:pict w14:anchorId="4EE2D38E">
          <v:shape id="docshape110" o:spid="_x0000_s1989" type="#_x0000_t202" style="position:absolute;left:0;text-align:left;margin-left:70.85pt;margin-top:50.75pt;width:453.55pt;height:14.85pt;z-index:15738880;mso-position-horizontal-relative:page" filled="f" stroked="f">
            <v:textbox inset="0,0,0,0">
              <w:txbxContent>
                <w:p w14:paraId="520D3227" w14:textId="77777777" w:rsidR="002D20EE" w:rsidRDefault="00DD000A">
                  <w:pPr>
                    <w:pStyle w:val="BodyText"/>
                    <w:spacing w:before="2"/>
                  </w:pPr>
                  <w:r>
                    <w:t>is</w:t>
                  </w:r>
                  <w:r>
                    <w:rPr>
                      <w:spacing w:val="-16"/>
                    </w:rPr>
                    <w:t xml:space="preserve"> </w:t>
                  </w:r>
                  <w:r>
                    <w:t>not</w:t>
                  </w:r>
                  <w:r>
                    <w:rPr>
                      <w:spacing w:val="-16"/>
                    </w:rPr>
                    <w:t xml:space="preserve"> </w:t>
                  </w:r>
                  <w:r>
                    <w:t>of</w:t>
                  </w:r>
                  <w:r>
                    <w:rPr>
                      <w:spacing w:val="-15"/>
                    </w:rPr>
                    <w:t xml:space="preserve"> </w:t>
                  </w:r>
                  <w:r>
                    <w:t>interest</w:t>
                  </w:r>
                  <w:r>
                    <w:rPr>
                      <w:spacing w:val="-16"/>
                    </w:rPr>
                    <w:t xml:space="preserve"> </w:t>
                  </w:r>
                  <w:r>
                    <w:t>or</w:t>
                  </w:r>
                  <w:r>
                    <w:rPr>
                      <w:spacing w:val="-15"/>
                    </w:rPr>
                    <w:t xml:space="preserve"> </w:t>
                  </w:r>
                  <w:r>
                    <w:t>shall</w:t>
                  </w:r>
                  <w:r>
                    <w:rPr>
                      <w:spacing w:val="-16"/>
                    </w:rPr>
                    <w:t xml:space="preserve"> </w:t>
                  </w:r>
                  <w:r>
                    <w:t>it</w:t>
                  </w:r>
                  <w:r>
                    <w:rPr>
                      <w:spacing w:val="-15"/>
                    </w:rPr>
                    <w:t xml:space="preserve"> </w:t>
                  </w:r>
                  <w:r>
                    <w:t>be</w:t>
                  </w:r>
                  <w:r>
                    <w:rPr>
                      <w:spacing w:val="-16"/>
                    </w:rPr>
                    <w:t xml:space="preserve"> </w:t>
                  </w:r>
                  <w:r>
                    <w:t>kept</w:t>
                  </w:r>
                  <w:r>
                    <w:rPr>
                      <w:spacing w:val="-15"/>
                    </w:rPr>
                    <w:t xml:space="preserve"> </w:t>
                  </w:r>
                  <w:r>
                    <w:t>for</w:t>
                  </w:r>
                  <w:r>
                    <w:rPr>
                      <w:spacing w:val="-16"/>
                    </w:rPr>
                    <w:t xml:space="preserve"> </w:t>
                  </w:r>
                  <w:r>
                    <w:t>later.</w:t>
                  </w:r>
                  <w:r>
                    <w:rPr>
                      <w:spacing w:val="3"/>
                    </w:rPr>
                    <w:t xml:space="preserve"> </w:t>
                  </w:r>
                  <w:r>
                    <w:t>To</w:t>
                  </w:r>
                  <w:r>
                    <w:rPr>
                      <w:spacing w:val="-15"/>
                    </w:rPr>
                    <w:t xml:space="preserve"> </w:t>
                  </w:r>
                  <w:r>
                    <w:t>get</w:t>
                  </w:r>
                  <w:r>
                    <w:rPr>
                      <w:spacing w:val="-16"/>
                    </w:rPr>
                    <w:t xml:space="preserve"> </w:t>
                  </w:r>
                  <w:r>
                    <w:t>an</w:t>
                  </w:r>
                  <w:r>
                    <w:rPr>
                      <w:spacing w:val="-15"/>
                    </w:rPr>
                    <w:t xml:space="preserve"> </w:t>
                  </w:r>
                  <w:r>
                    <w:t>idea,</w:t>
                  </w:r>
                  <w:r>
                    <w:rPr>
                      <w:spacing w:val="-14"/>
                    </w:rPr>
                    <w:t xml:space="preserve"> </w:t>
                  </w:r>
                  <w:r>
                    <w:t>what</w:t>
                  </w:r>
                  <w:r>
                    <w:rPr>
                      <w:spacing w:val="-16"/>
                    </w:rPr>
                    <w:t xml:space="preserve"> </w:t>
                  </w:r>
                  <w:r>
                    <w:t>keeping/throwing</w:t>
                  </w:r>
                  <w:r>
                    <w:rPr>
                      <w:spacing w:val="-15"/>
                    </w:rPr>
                    <w:t xml:space="preserve"> </w:t>
                  </w:r>
                  <w:r>
                    <w:rPr>
                      <w:spacing w:val="-4"/>
                    </w:rPr>
                    <w:t>away</w:t>
                  </w:r>
                </w:p>
              </w:txbxContent>
            </v:textbox>
            <w10:wrap anchorx="page"/>
          </v:shape>
        </w:pict>
      </w:r>
      <w:r>
        <w:t>Within</w:t>
      </w:r>
      <w:r>
        <w:rPr>
          <w:spacing w:val="-4"/>
        </w:rPr>
        <w:t xml:space="preserve"> </w:t>
      </w:r>
      <w:r>
        <w:t>the</w:t>
      </w:r>
      <w:r>
        <w:rPr>
          <w:spacing w:val="-4"/>
        </w:rPr>
        <w:t xml:space="preserve"> </w:t>
      </w:r>
      <w:r>
        <w:t>implementation</w:t>
      </w:r>
      <w:r>
        <w:rPr>
          <w:spacing w:val="-4"/>
        </w:rPr>
        <w:t xml:space="preserve"> </w:t>
      </w:r>
      <w:r>
        <w:t>of</w:t>
      </w:r>
      <w:r>
        <w:rPr>
          <w:spacing w:val="-4"/>
        </w:rPr>
        <w:t xml:space="preserve"> </w:t>
      </w:r>
      <w:r>
        <w:t>callback</w:t>
      </w:r>
      <w:r>
        <w:rPr>
          <w:spacing w:val="-4"/>
        </w:rPr>
        <w:t xml:space="preserve"> </w:t>
      </w:r>
      <w:r>
        <w:rPr>
          <w:rFonts w:ascii="Courier New"/>
        </w:rPr>
        <w:t>f</w:t>
      </w:r>
      <w:r>
        <w:t>,</w:t>
      </w:r>
      <w:r>
        <w:rPr>
          <w:spacing w:val="-3"/>
        </w:rPr>
        <w:t xml:space="preserve"> </w:t>
      </w:r>
      <w:r>
        <w:t>which</w:t>
      </w:r>
      <w:r>
        <w:rPr>
          <w:spacing w:val="-4"/>
        </w:rPr>
        <w:t xml:space="preserve"> </w:t>
      </w:r>
      <w:r>
        <w:t>the</w:t>
      </w:r>
      <w:r>
        <w:rPr>
          <w:spacing w:val="-4"/>
        </w:rPr>
        <w:t xml:space="preserve"> </w:t>
      </w:r>
      <w:r>
        <w:t>application/user</w:t>
      </w:r>
      <w:r>
        <w:rPr>
          <w:spacing w:val="-4"/>
        </w:rPr>
        <w:t xml:space="preserve"> </w:t>
      </w:r>
      <w:r>
        <w:t>provides,</w:t>
      </w:r>
      <w:r>
        <w:rPr>
          <w:spacing w:val="-3"/>
        </w:rPr>
        <w:t xml:space="preserve"> </w:t>
      </w:r>
      <w:r>
        <w:t>it</w:t>
      </w:r>
      <w:r>
        <w:rPr>
          <w:spacing w:val="-4"/>
        </w:rPr>
        <w:t xml:space="preserve"> </w:t>
      </w:r>
      <w:r>
        <w:t>can</w:t>
      </w:r>
      <w:r>
        <w:rPr>
          <w:spacing w:val="-4"/>
        </w:rPr>
        <w:t xml:space="preserve"> </w:t>
      </w:r>
      <w:r>
        <w:t>be decided,</w:t>
      </w:r>
      <w:r>
        <w:rPr>
          <w:spacing w:val="-17"/>
        </w:rPr>
        <w:t xml:space="preserve"> </w:t>
      </w:r>
      <w:r>
        <w:t>what</w:t>
      </w:r>
      <w:r>
        <w:rPr>
          <w:spacing w:val="-17"/>
        </w:rPr>
        <w:t xml:space="preserve"> </w:t>
      </w:r>
      <w:r>
        <w:t>to</w:t>
      </w:r>
      <w:r>
        <w:rPr>
          <w:spacing w:val="-16"/>
        </w:rPr>
        <w:t xml:space="preserve"> </w:t>
      </w:r>
      <w:r>
        <w:t>do</w:t>
      </w:r>
      <w:r>
        <w:rPr>
          <w:spacing w:val="-3"/>
        </w:rPr>
        <w:t xml:space="preserve"> </w:t>
      </w:r>
      <w:r>
        <w:t>with</w:t>
      </w:r>
      <w:r>
        <w:rPr>
          <w:spacing w:val="-2"/>
        </w:rPr>
        <w:t xml:space="preserve"> </w:t>
      </w:r>
      <w:r>
        <w:t>the</w:t>
      </w:r>
      <w:r>
        <w:rPr>
          <w:spacing w:val="-3"/>
        </w:rPr>
        <w:t xml:space="preserve"> </w:t>
      </w:r>
      <w:r>
        <w:t>passed</w:t>
      </w:r>
      <w:r>
        <w:rPr>
          <w:spacing w:val="-3"/>
        </w:rPr>
        <w:t xml:space="preserve"> </w:t>
      </w:r>
      <w:r>
        <w:rPr>
          <w:rFonts w:ascii="Courier New"/>
        </w:rPr>
        <w:t>SamplePtr</w:t>
      </w:r>
      <w:r>
        <w:rPr>
          <w:rFonts w:ascii="Courier New"/>
          <w:spacing w:val="-36"/>
        </w:rPr>
        <w:t xml:space="preserve"> </w:t>
      </w:r>
      <w:r>
        <w:t>argument</w:t>
      </w:r>
      <w:r>
        <w:rPr>
          <w:spacing w:val="-3"/>
        </w:rPr>
        <w:t xml:space="preserve"> </w:t>
      </w:r>
      <w:r>
        <w:t>(i.e.</w:t>
      </w:r>
      <w:r>
        <w:rPr>
          <w:spacing w:val="19"/>
        </w:rPr>
        <w:t xml:space="preserve"> </w:t>
      </w:r>
      <w:r>
        <w:t>by</w:t>
      </w:r>
      <w:r>
        <w:rPr>
          <w:spacing w:val="-3"/>
        </w:rPr>
        <w:t xml:space="preserve"> </w:t>
      </w:r>
      <w:r>
        <w:t>eventually</w:t>
      </w:r>
      <w:r>
        <w:rPr>
          <w:spacing w:val="-2"/>
        </w:rPr>
        <w:t xml:space="preserve"> </w:t>
      </w:r>
      <w:r>
        <w:t>doing</w:t>
      </w:r>
      <w:r>
        <w:rPr>
          <w:spacing w:val="-3"/>
        </w:rPr>
        <w:t xml:space="preserve"> </w:t>
      </w:r>
      <w:r>
        <w:t>a deep</w:t>
      </w:r>
      <w:r>
        <w:rPr>
          <w:spacing w:val="-13"/>
        </w:rPr>
        <w:t xml:space="preserve"> </w:t>
      </w:r>
      <w:r>
        <w:t>inspection</w:t>
      </w:r>
      <w:r>
        <w:rPr>
          <w:spacing w:val="-13"/>
        </w:rPr>
        <w:t xml:space="preserve"> </w:t>
      </w:r>
      <w:r>
        <w:t>of</w:t>
      </w:r>
      <w:r>
        <w:rPr>
          <w:spacing w:val="-13"/>
        </w:rPr>
        <w:t xml:space="preserve"> </w:t>
      </w:r>
      <w:r>
        <w:t>the</w:t>
      </w:r>
      <w:r>
        <w:rPr>
          <w:spacing w:val="-12"/>
        </w:rPr>
        <w:t xml:space="preserve"> </w:t>
      </w:r>
      <w:r>
        <w:t>event</w:t>
      </w:r>
      <w:r>
        <w:rPr>
          <w:spacing w:val="-14"/>
        </w:rPr>
        <w:t xml:space="preserve"> </w:t>
      </w:r>
      <w:r>
        <w:t>data):</w:t>
      </w:r>
      <w:r>
        <w:rPr>
          <w:spacing w:val="2"/>
        </w:rPr>
        <w:t xml:space="preserve"> </w:t>
      </w:r>
      <w:r>
        <w:t>Shall</w:t>
      </w:r>
      <w:r>
        <w:rPr>
          <w:spacing w:val="-13"/>
        </w:rPr>
        <w:t xml:space="preserve"> </w:t>
      </w:r>
      <w:r>
        <w:t>the</w:t>
      </w:r>
      <w:r>
        <w:rPr>
          <w:spacing w:val="-13"/>
        </w:rPr>
        <w:t xml:space="preserve"> </w:t>
      </w:r>
      <w:r>
        <w:t>new</w:t>
      </w:r>
      <w:r>
        <w:rPr>
          <w:spacing w:val="-12"/>
        </w:rPr>
        <w:t xml:space="preserve"> </w:t>
      </w:r>
      <w:r>
        <w:t>sample</w:t>
      </w:r>
      <w:r>
        <w:rPr>
          <w:spacing w:val="-14"/>
        </w:rPr>
        <w:t xml:space="preserve"> </w:t>
      </w:r>
      <w:r>
        <w:t>be</w:t>
      </w:r>
      <w:r>
        <w:rPr>
          <w:spacing w:val="-12"/>
        </w:rPr>
        <w:t xml:space="preserve"> </w:t>
      </w:r>
      <w:r>
        <w:t>"thrown</w:t>
      </w:r>
      <w:r>
        <w:rPr>
          <w:spacing w:val="-13"/>
        </w:rPr>
        <w:t xml:space="preserve"> </w:t>
      </w:r>
      <w:r>
        <w:t>away",</w:t>
      </w:r>
      <w:r>
        <w:rPr>
          <w:spacing w:val="-12"/>
        </w:rPr>
        <w:t xml:space="preserve"> </w:t>
      </w:r>
      <w:r>
        <w:t>because</w:t>
      </w:r>
      <w:r>
        <w:rPr>
          <w:spacing w:val="-13"/>
        </w:rPr>
        <w:t xml:space="preserve"> </w:t>
      </w:r>
      <w:r>
        <w:rPr>
          <w:spacing w:val="-5"/>
        </w:rPr>
        <w:t>it</w:t>
      </w:r>
    </w:p>
    <w:p w14:paraId="509EB815" w14:textId="77777777" w:rsidR="002D20EE" w:rsidRDefault="002D20EE">
      <w:pPr>
        <w:spacing w:line="232" w:lineRule="auto"/>
        <w:jc w:val="both"/>
        <w:sectPr w:rsidR="002D20EE">
          <w:pgSz w:w="11910" w:h="13780"/>
          <w:pgMar w:top="280" w:right="240" w:bottom="0" w:left="960" w:header="720" w:footer="720" w:gutter="0"/>
          <w:cols w:space="720"/>
        </w:sectPr>
      </w:pPr>
    </w:p>
    <w:p w14:paraId="7408EFF7" w14:textId="77777777" w:rsidR="002D20EE" w:rsidRDefault="00DD000A">
      <w:pPr>
        <w:pStyle w:val="BodyText"/>
        <w:spacing w:before="96" w:line="232" w:lineRule="auto"/>
        <w:ind w:left="457" w:right="1175"/>
      </w:pPr>
      <w:r>
        <w:lastRenderedPageBreak/>
        <w:t>of</w:t>
      </w:r>
      <w:r>
        <w:rPr>
          <w:spacing w:val="-1"/>
        </w:rPr>
        <w:t xml:space="preserve"> </w:t>
      </w:r>
      <w:r>
        <w:t>event</w:t>
      </w:r>
      <w:r>
        <w:rPr>
          <w:spacing w:val="-1"/>
        </w:rPr>
        <w:t xml:space="preserve"> </w:t>
      </w:r>
      <w:r>
        <w:t>samples</w:t>
      </w:r>
      <w:r>
        <w:rPr>
          <w:spacing w:val="-1"/>
        </w:rPr>
        <w:t xml:space="preserve"> </w:t>
      </w:r>
      <w:r>
        <w:t>means, the</w:t>
      </w:r>
      <w:r>
        <w:rPr>
          <w:spacing w:val="-1"/>
        </w:rPr>
        <w:t xml:space="preserve"> </w:t>
      </w:r>
      <w:r>
        <w:t>semantics</w:t>
      </w:r>
      <w:r>
        <w:rPr>
          <w:spacing w:val="-1"/>
        </w:rPr>
        <w:t xml:space="preserve"> </w:t>
      </w:r>
      <w:r>
        <w:t>of</w:t>
      </w:r>
      <w:r>
        <w:rPr>
          <w:spacing w:val="-1"/>
        </w:rPr>
        <w:t xml:space="preserve"> </w:t>
      </w:r>
      <w:r>
        <w:t>the</w:t>
      </w:r>
      <w:r>
        <w:rPr>
          <w:spacing w:val="-1"/>
        </w:rPr>
        <w:t xml:space="preserve"> </w:t>
      </w:r>
      <w:r>
        <w:rPr>
          <w:rFonts w:ascii="Courier New"/>
        </w:rPr>
        <w:t>SamplePtr</w:t>
      </w:r>
      <w:r>
        <w:t>, which</w:t>
      </w:r>
      <w:r>
        <w:rPr>
          <w:spacing w:val="-1"/>
        </w:rPr>
        <w:t xml:space="preserve"> </w:t>
      </w:r>
      <w:r>
        <w:t>is</w:t>
      </w:r>
      <w:r>
        <w:rPr>
          <w:spacing w:val="-1"/>
        </w:rPr>
        <w:t xml:space="preserve"> </w:t>
      </w:r>
      <w:r>
        <w:t>the</w:t>
      </w:r>
      <w:r>
        <w:rPr>
          <w:spacing w:val="-1"/>
        </w:rPr>
        <w:t xml:space="preserve"> </w:t>
      </w:r>
      <w:r>
        <w:t>access/entry point to the event sample data has to be fully understood.</w:t>
      </w:r>
    </w:p>
    <w:p w14:paraId="15EADDFB" w14:textId="77777777" w:rsidR="002D20EE" w:rsidRDefault="00DD000A">
      <w:pPr>
        <w:pStyle w:val="BodyText"/>
        <w:spacing w:before="175"/>
        <w:ind w:left="457"/>
      </w:pPr>
      <w:r>
        <w:t>The</w:t>
      </w:r>
      <w:r>
        <w:rPr>
          <w:spacing w:val="-8"/>
        </w:rPr>
        <w:t xml:space="preserve"> </w:t>
      </w:r>
      <w:r>
        <w:t>following</w:t>
      </w:r>
      <w:r>
        <w:rPr>
          <w:spacing w:val="-8"/>
        </w:rPr>
        <w:t xml:space="preserve"> </w:t>
      </w:r>
      <w:r>
        <w:t>chapter</w:t>
      </w:r>
      <w:r>
        <w:rPr>
          <w:spacing w:val="-8"/>
        </w:rPr>
        <w:t xml:space="preserve"> </w:t>
      </w:r>
      <w:r>
        <w:t>shall</w:t>
      </w:r>
      <w:r>
        <w:rPr>
          <w:spacing w:val="-7"/>
        </w:rPr>
        <w:t xml:space="preserve"> </w:t>
      </w:r>
      <w:r>
        <w:t>clarify</w:t>
      </w:r>
      <w:r>
        <w:rPr>
          <w:spacing w:val="-8"/>
        </w:rPr>
        <w:t xml:space="preserve"> </w:t>
      </w:r>
      <w:r>
        <w:rPr>
          <w:spacing w:val="-2"/>
        </w:rPr>
        <w:t>this.</w:t>
      </w:r>
    </w:p>
    <w:p w14:paraId="6E529469" w14:textId="77777777" w:rsidR="002D20EE" w:rsidRDefault="00DD000A">
      <w:pPr>
        <w:pStyle w:val="BodyText"/>
        <w:spacing w:before="178" w:line="232" w:lineRule="auto"/>
        <w:ind w:left="457" w:right="1175"/>
      </w:pPr>
      <w:r>
        <w:t xml:space="preserve">The returned </w:t>
      </w:r>
      <w:hyperlink w:anchor="_bookmark35" w:history="1">
        <w:r>
          <w:rPr>
            <w:rFonts w:ascii="Courier New" w:hAnsi="Courier New"/>
            <w:color w:val="0000FF"/>
          </w:rPr>
          <w:t>ara::core::Result</w:t>
        </w:r>
      </w:hyperlink>
      <w:r>
        <w:rPr>
          <w:rFonts w:ascii="Courier New" w:hAnsi="Courier New"/>
          <w:color w:val="0000FF"/>
          <w:spacing w:val="-50"/>
        </w:rPr>
        <w:t xml:space="preserve"> </w:t>
      </w:r>
      <w:r>
        <w:t>contains either an ErrorCode or — in the suc-</w:t>
      </w:r>
      <w:r>
        <w:rPr>
          <w:spacing w:val="40"/>
        </w:rPr>
        <w:t xml:space="preserve"> </w:t>
      </w:r>
      <w:r>
        <w:t>cess</w:t>
      </w:r>
      <w:r>
        <w:rPr>
          <w:spacing w:val="22"/>
        </w:rPr>
        <w:t xml:space="preserve"> </w:t>
      </w:r>
      <w:r>
        <w:t>case</w:t>
      </w:r>
      <w:r>
        <w:rPr>
          <w:spacing w:val="22"/>
        </w:rPr>
        <w:t xml:space="preserve"> </w:t>
      </w:r>
      <w:r>
        <w:t>—</w:t>
      </w:r>
      <w:r>
        <w:rPr>
          <w:spacing w:val="22"/>
        </w:rPr>
        <w:t xml:space="preserve"> </w:t>
      </w:r>
      <w:r>
        <w:t>the</w:t>
      </w:r>
      <w:r>
        <w:rPr>
          <w:spacing w:val="22"/>
        </w:rPr>
        <w:t xml:space="preserve"> </w:t>
      </w:r>
      <w:r>
        <w:t>number</w:t>
      </w:r>
      <w:r>
        <w:rPr>
          <w:spacing w:val="22"/>
        </w:rPr>
        <w:t xml:space="preserve"> </w:t>
      </w:r>
      <w:r>
        <w:t>of</w:t>
      </w:r>
      <w:r>
        <w:rPr>
          <w:spacing w:val="22"/>
        </w:rPr>
        <w:t xml:space="preserve"> </w:t>
      </w:r>
      <w:r>
        <w:t>calls</w:t>
      </w:r>
      <w:r>
        <w:rPr>
          <w:spacing w:val="22"/>
        </w:rPr>
        <w:t xml:space="preserve"> </w:t>
      </w:r>
      <w:r>
        <w:t>to</w:t>
      </w:r>
      <w:r>
        <w:rPr>
          <w:spacing w:val="22"/>
        </w:rPr>
        <w:t xml:space="preserve"> </w:t>
      </w:r>
      <w:r>
        <w:rPr>
          <w:rFonts w:ascii="Courier New" w:hAnsi="Courier New"/>
        </w:rPr>
        <w:t>f</w:t>
      </w:r>
      <w:r>
        <w:t>,</w:t>
      </w:r>
      <w:r>
        <w:rPr>
          <w:spacing w:val="28"/>
        </w:rPr>
        <w:t xml:space="preserve"> </w:t>
      </w:r>
      <w:r>
        <w:t>which</w:t>
      </w:r>
      <w:r>
        <w:rPr>
          <w:spacing w:val="22"/>
        </w:rPr>
        <w:t xml:space="preserve"> </w:t>
      </w:r>
      <w:r>
        <w:t>have</w:t>
      </w:r>
      <w:r>
        <w:rPr>
          <w:spacing w:val="22"/>
        </w:rPr>
        <w:t xml:space="preserve"> </w:t>
      </w:r>
      <w:r>
        <w:t>been</w:t>
      </w:r>
      <w:r>
        <w:rPr>
          <w:spacing w:val="22"/>
        </w:rPr>
        <w:t xml:space="preserve"> </w:t>
      </w:r>
      <w:r>
        <w:t>done</w:t>
      </w:r>
      <w:r>
        <w:rPr>
          <w:spacing w:val="22"/>
        </w:rPr>
        <w:t xml:space="preserve"> </w:t>
      </w:r>
      <w:r>
        <w:t>in</w:t>
      </w:r>
      <w:r>
        <w:rPr>
          <w:spacing w:val="22"/>
        </w:rPr>
        <w:t xml:space="preserve"> </w:t>
      </w:r>
      <w:r>
        <w:t>the</w:t>
      </w:r>
      <w:r>
        <w:rPr>
          <w:spacing w:val="22"/>
        </w:rPr>
        <w:t xml:space="preserve"> </w:t>
      </w:r>
      <w:r>
        <w:t>context</w:t>
      </w:r>
      <w:r>
        <w:rPr>
          <w:spacing w:val="22"/>
        </w:rPr>
        <w:t xml:space="preserve"> </w:t>
      </w:r>
      <w:r>
        <w:t>of</w:t>
      </w:r>
      <w:r>
        <w:rPr>
          <w:spacing w:val="22"/>
        </w:rPr>
        <w:t xml:space="preserve"> </w:t>
      </w:r>
      <w:r>
        <w:t xml:space="preserve">the </w:t>
      </w:r>
      <w:hyperlink w:anchor="_bookmark51" w:history="1">
        <w:r>
          <w:rPr>
            <w:color w:val="0000FF"/>
          </w:rPr>
          <w:t>GetNewSamples()</w:t>
        </w:r>
      </w:hyperlink>
      <w:r>
        <w:rPr>
          <w:color w:val="0000FF"/>
        </w:rPr>
        <w:t xml:space="preserve"> </w:t>
      </w:r>
      <w:r>
        <w:t>call.</w:t>
      </w:r>
    </w:p>
    <w:p w14:paraId="7114831E" w14:textId="77777777" w:rsidR="002D20EE" w:rsidRDefault="002D20EE">
      <w:pPr>
        <w:pStyle w:val="BodyText"/>
        <w:rPr>
          <w:sz w:val="30"/>
        </w:rPr>
      </w:pPr>
    </w:p>
    <w:p w14:paraId="3AF70338" w14:textId="77777777" w:rsidR="002D20EE" w:rsidRDefault="002D20EE">
      <w:pPr>
        <w:pStyle w:val="BodyText"/>
        <w:spacing w:before="9"/>
        <w:rPr>
          <w:sz w:val="26"/>
        </w:rPr>
      </w:pPr>
    </w:p>
    <w:p w14:paraId="314355C9" w14:textId="77777777" w:rsidR="002D20EE" w:rsidRDefault="00DD000A">
      <w:pPr>
        <w:pStyle w:val="Heading3"/>
        <w:numPr>
          <w:ilvl w:val="3"/>
          <w:numId w:val="46"/>
        </w:numPr>
        <w:tabs>
          <w:tab w:val="left" w:pos="1427"/>
          <w:tab w:val="left" w:pos="1428"/>
        </w:tabs>
      </w:pPr>
      <w:bookmarkStart w:id="143" w:name="5.3.5.4_Event_Sample_Management_via_Samp"/>
      <w:bookmarkStart w:id="144" w:name="_bookmark113"/>
      <w:bookmarkEnd w:id="143"/>
      <w:bookmarkEnd w:id="144"/>
      <w:r>
        <w:t>Event</w:t>
      </w:r>
      <w:r>
        <w:rPr>
          <w:spacing w:val="-10"/>
        </w:rPr>
        <w:t xml:space="preserve"> </w:t>
      </w:r>
      <w:r>
        <w:t>Sample</w:t>
      </w:r>
      <w:r>
        <w:rPr>
          <w:spacing w:val="-10"/>
        </w:rPr>
        <w:t xml:space="preserve"> </w:t>
      </w:r>
      <w:r>
        <w:t>Management</w:t>
      </w:r>
      <w:r>
        <w:rPr>
          <w:spacing w:val="-9"/>
        </w:rPr>
        <w:t xml:space="preserve"> </w:t>
      </w:r>
      <w:r>
        <w:t>via</w:t>
      </w:r>
      <w:r>
        <w:rPr>
          <w:spacing w:val="-10"/>
        </w:rPr>
        <w:t xml:space="preserve"> </w:t>
      </w:r>
      <w:r>
        <w:rPr>
          <w:rFonts w:ascii="Courier New"/>
          <w:spacing w:val="-2"/>
        </w:rPr>
        <w:t>SamplePtr</w:t>
      </w:r>
      <w:r>
        <w:rPr>
          <w:spacing w:val="-2"/>
        </w:rPr>
        <w:t>s</w:t>
      </w:r>
    </w:p>
    <w:p w14:paraId="7F3EBCB5" w14:textId="77777777" w:rsidR="002D20EE" w:rsidRDefault="002D20EE">
      <w:pPr>
        <w:pStyle w:val="BodyText"/>
        <w:spacing w:before="6"/>
        <w:rPr>
          <w:b/>
          <w:sz w:val="23"/>
        </w:rPr>
      </w:pPr>
    </w:p>
    <w:p w14:paraId="24DA70E7" w14:textId="77777777" w:rsidR="002D20EE" w:rsidRDefault="00DD000A">
      <w:pPr>
        <w:pStyle w:val="BodyText"/>
        <w:ind w:left="457" w:right="1175"/>
        <w:jc w:val="both"/>
      </w:pPr>
      <w:r>
        <w:t>A</w:t>
      </w:r>
      <w:r>
        <w:rPr>
          <w:spacing w:val="-17"/>
        </w:rPr>
        <w:t xml:space="preserve"> </w:t>
      </w:r>
      <w:r>
        <w:rPr>
          <w:rFonts w:ascii="Courier New" w:hAnsi="Courier New"/>
        </w:rPr>
        <w:t>SamplePtr</w:t>
      </w:r>
      <w:r>
        <w:t xml:space="preserve">, which is handed over from the </w:t>
      </w:r>
      <w:hyperlink w:anchor="_bookmark15" w:history="1">
        <w:r>
          <w:rPr>
            <w:rFonts w:ascii="Courier New" w:hAnsi="Courier New"/>
            <w:color w:val="0000FF"/>
          </w:rPr>
          <w:t>ara::com</w:t>
        </w:r>
      </w:hyperlink>
      <w:r>
        <w:rPr>
          <w:rFonts w:ascii="Courier New" w:hAnsi="Courier New"/>
          <w:color w:val="0000FF"/>
          <w:spacing w:val="-36"/>
        </w:rPr>
        <w:t xml:space="preserve"> </w:t>
      </w:r>
      <w:r>
        <w:t>implementation to applica- tion/user</w:t>
      </w:r>
      <w:r>
        <w:rPr>
          <w:spacing w:val="-1"/>
        </w:rPr>
        <w:t xml:space="preserve"> </w:t>
      </w:r>
      <w:r>
        <w:t>layer is</w:t>
      </w:r>
      <w:r>
        <w:rPr>
          <w:spacing w:val="-1"/>
        </w:rPr>
        <w:t xml:space="preserve"> </w:t>
      </w:r>
      <w:r>
        <w:t>—</w:t>
      </w:r>
      <w:r>
        <w:rPr>
          <w:spacing w:val="-1"/>
        </w:rPr>
        <w:t xml:space="preserve"> </w:t>
      </w:r>
      <w:r>
        <w:t>from a</w:t>
      </w:r>
      <w:r>
        <w:rPr>
          <w:spacing w:val="-1"/>
        </w:rPr>
        <w:t xml:space="preserve"> </w:t>
      </w:r>
      <w:r>
        <w:t>semantical</w:t>
      </w:r>
      <w:r>
        <w:rPr>
          <w:spacing w:val="-1"/>
        </w:rPr>
        <w:t xml:space="preserve"> </w:t>
      </w:r>
      <w:r>
        <w:t>perspective</w:t>
      </w:r>
      <w:r>
        <w:rPr>
          <w:spacing w:val="-1"/>
        </w:rPr>
        <w:t xml:space="preserve"> </w:t>
      </w:r>
      <w:r>
        <w:t>— a</w:t>
      </w:r>
      <w:r>
        <w:rPr>
          <w:spacing w:val="-1"/>
        </w:rPr>
        <w:t xml:space="preserve"> </w:t>
      </w:r>
      <w:r>
        <w:t>unique-pointer</w:t>
      </w:r>
      <w:r>
        <w:rPr>
          <w:spacing w:val="-1"/>
        </w:rPr>
        <w:t xml:space="preserve"> </w:t>
      </w:r>
      <w:r>
        <w:t>(very similar</w:t>
      </w:r>
      <w:r>
        <w:rPr>
          <w:spacing w:val="-1"/>
        </w:rPr>
        <w:t xml:space="preserve"> </w:t>
      </w:r>
      <w:r>
        <w:t>to a</w:t>
      </w:r>
      <w:r>
        <w:rPr>
          <w:spacing w:val="-16"/>
        </w:rPr>
        <w:t xml:space="preserve"> </w:t>
      </w:r>
      <w:r>
        <w:rPr>
          <w:rFonts w:ascii="Courier New" w:hAnsi="Courier New"/>
        </w:rPr>
        <w:t>std::unique_ptr</w:t>
      </w:r>
      <w:r>
        <w:t>):</w:t>
      </w:r>
      <w:r>
        <w:rPr>
          <w:spacing w:val="40"/>
        </w:rPr>
        <w:t xml:space="preserve"> </w:t>
      </w:r>
      <w:r>
        <w:t xml:space="preserve">When the </w:t>
      </w:r>
      <w:hyperlink w:anchor="_bookmark15" w:history="1">
        <w:r>
          <w:rPr>
            <w:rFonts w:ascii="Courier New" w:hAnsi="Courier New"/>
            <w:color w:val="0000FF"/>
          </w:rPr>
          <w:t>ara::com</w:t>
        </w:r>
      </w:hyperlink>
      <w:r>
        <w:rPr>
          <w:rFonts w:ascii="Courier New" w:hAnsi="Courier New"/>
          <w:color w:val="0000FF"/>
          <w:spacing w:val="-36"/>
        </w:rPr>
        <w:t xml:space="preserve"> </w:t>
      </w:r>
      <w:r>
        <w:t xml:space="preserve">implementation hands it over an </w:t>
      </w:r>
      <w:r>
        <w:t>own- ership transfer takes place.</w:t>
      </w:r>
      <w:r>
        <w:rPr>
          <w:spacing w:val="40"/>
        </w:rPr>
        <w:t xml:space="preserve"> </w:t>
      </w:r>
      <w:r>
        <w:t>From now on the application/user is responsible for the lifetime management of the underlying sample.</w:t>
      </w:r>
      <w:r>
        <w:rPr>
          <w:spacing w:val="40"/>
        </w:rPr>
        <w:t xml:space="preserve"> </w:t>
      </w:r>
      <w:r>
        <w:t>As long as the user doesn’t free the sample</w:t>
      </w:r>
      <w:r>
        <w:rPr>
          <w:spacing w:val="-17"/>
        </w:rPr>
        <w:t xml:space="preserve"> </w:t>
      </w:r>
      <w:r>
        <w:t>by</w:t>
      </w:r>
      <w:r>
        <w:rPr>
          <w:spacing w:val="-5"/>
        </w:rPr>
        <w:t xml:space="preserve"> </w:t>
      </w:r>
      <w:r>
        <w:t xml:space="preserve">destroying the </w:t>
      </w:r>
      <w:r>
        <w:rPr>
          <w:rFonts w:ascii="Courier New" w:hAnsi="Courier New"/>
        </w:rPr>
        <w:t>SamplePtr</w:t>
      </w:r>
      <w:r>
        <w:rPr>
          <w:rFonts w:ascii="Courier New" w:hAnsi="Courier New"/>
          <w:spacing w:val="-36"/>
        </w:rPr>
        <w:t xml:space="preserve"> </w:t>
      </w:r>
      <w:r>
        <w:t xml:space="preserve">or by calling explicit assignment-ops/modifiers </w:t>
      </w:r>
      <w:r>
        <w:rPr>
          <w:spacing w:val="-2"/>
        </w:rPr>
        <w:t>on</w:t>
      </w:r>
      <w:r>
        <w:rPr>
          <w:spacing w:val="-15"/>
        </w:rPr>
        <w:t xml:space="preserve"> </w:t>
      </w:r>
      <w:r>
        <w:rPr>
          <w:spacing w:val="-2"/>
        </w:rPr>
        <w:t>the</w:t>
      </w:r>
      <w:r>
        <w:rPr>
          <w:spacing w:val="-15"/>
        </w:rPr>
        <w:t xml:space="preserve"> </w:t>
      </w:r>
      <w:r>
        <w:rPr>
          <w:rFonts w:ascii="Courier New" w:hAnsi="Courier New"/>
          <w:spacing w:val="-2"/>
        </w:rPr>
        <w:t>SamplePtr</w:t>
      </w:r>
      <w:r>
        <w:rPr>
          <w:rFonts w:ascii="Courier New" w:hAnsi="Courier New"/>
          <w:spacing w:val="-34"/>
        </w:rPr>
        <w:t xml:space="preserve"> </w:t>
      </w:r>
      <w:r>
        <w:rPr>
          <w:spacing w:val="-2"/>
        </w:rPr>
        <w:t>instance,</w:t>
      </w:r>
      <w:r>
        <w:rPr>
          <w:spacing w:val="-15"/>
        </w:rPr>
        <w:t xml:space="preserve"> </w:t>
      </w:r>
      <w:r>
        <w:rPr>
          <w:spacing w:val="-2"/>
        </w:rPr>
        <w:t>the</w:t>
      </w:r>
      <w:r>
        <w:rPr>
          <w:spacing w:val="-14"/>
        </w:rPr>
        <w:t xml:space="preserve"> </w:t>
      </w:r>
      <w:hyperlink w:anchor="_bookmark15" w:history="1">
        <w:r>
          <w:rPr>
            <w:rFonts w:ascii="Courier New" w:hAnsi="Courier New"/>
            <w:color w:val="0000FF"/>
            <w:spacing w:val="-2"/>
          </w:rPr>
          <w:t>ara::com</w:t>
        </w:r>
        <w:r>
          <w:rPr>
            <w:rFonts w:ascii="Courier New" w:hAnsi="Courier New"/>
            <w:color w:val="0000FF"/>
            <w:spacing w:val="-34"/>
          </w:rPr>
          <w:t xml:space="preserve"> </w:t>
        </w:r>
      </w:hyperlink>
      <w:r>
        <w:rPr>
          <w:spacing w:val="-2"/>
        </w:rPr>
        <w:t>implementation</w:t>
      </w:r>
      <w:r>
        <w:rPr>
          <w:spacing w:val="-9"/>
        </w:rPr>
        <w:t xml:space="preserve"> </w:t>
      </w:r>
      <w:r>
        <w:rPr>
          <w:spacing w:val="-2"/>
        </w:rPr>
        <w:t xml:space="preserve">can not reclaim the mem- </w:t>
      </w:r>
      <w:r>
        <w:t>ory slot occupied by this sample.</w:t>
      </w:r>
    </w:p>
    <w:p w14:paraId="6B2A1F36" w14:textId="77777777" w:rsidR="002D20EE" w:rsidRDefault="00DD000A">
      <w:pPr>
        <w:pStyle w:val="BodyText"/>
        <w:spacing w:before="179"/>
        <w:ind w:left="457" w:right="1175"/>
      </w:pPr>
      <w:r>
        <w:t>Those</w:t>
      </w:r>
      <w:r>
        <w:rPr>
          <w:spacing w:val="39"/>
        </w:rPr>
        <w:t xml:space="preserve"> </w:t>
      </w:r>
      <w:r>
        <w:t>memory-slots,</w:t>
      </w:r>
      <w:r>
        <w:rPr>
          <w:spacing w:val="40"/>
        </w:rPr>
        <w:t xml:space="preserve"> </w:t>
      </w:r>
      <w:r>
        <w:t>in</w:t>
      </w:r>
      <w:r>
        <w:rPr>
          <w:spacing w:val="39"/>
        </w:rPr>
        <w:t xml:space="preserve"> </w:t>
      </w:r>
      <w:r>
        <w:t>which</w:t>
      </w:r>
      <w:r>
        <w:rPr>
          <w:spacing w:val="39"/>
        </w:rPr>
        <w:t xml:space="preserve"> </w:t>
      </w:r>
      <w:r>
        <w:t>the</w:t>
      </w:r>
      <w:r>
        <w:rPr>
          <w:spacing w:val="39"/>
        </w:rPr>
        <w:t xml:space="preserve"> </w:t>
      </w:r>
      <w:r>
        <w:t>event</w:t>
      </w:r>
      <w:r>
        <w:rPr>
          <w:spacing w:val="39"/>
        </w:rPr>
        <w:t xml:space="preserve"> </w:t>
      </w:r>
      <w:r>
        <w:t>sample</w:t>
      </w:r>
      <w:r>
        <w:rPr>
          <w:spacing w:val="39"/>
        </w:rPr>
        <w:t xml:space="preserve"> </w:t>
      </w:r>
      <w:r>
        <w:t>data</w:t>
      </w:r>
      <w:r>
        <w:rPr>
          <w:spacing w:val="39"/>
        </w:rPr>
        <w:t xml:space="preserve"> </w:t>
      </w:r>
      <w:r>
        <w:t>reside,</w:t>
      </w:r>
      <w:r>
        <w:rPr>
          <w:spacing w:val="40"/>
        </w:rPr>
        <w:t xml:space="preserve"> </w:t>
      </w:r>
      <w:r>
        <w:t>are</w:t>
      </w:r>
      <w:r>
        <w:rPr>
          <w:spacing w:val="39"/>
        </w:rPr>
        <w:t xml:space="preserve"> </w:t>
      </w:r>
      <w:r>
        <w:t>allocated</w:t>
      </w:r>
      <w:r>
        <w:rPr>
          <w:spacing w:val="39"/>
        </w:rPr>
        <w:t xml:space="preserve"> </w:t>
      </w:r>
      <w:r>
        <w:t>by</w:t>
      </w:r>
      <w:r>
        <w:rPr>
          <w:spacing w:val="39"/>
        </w:rPr>
        <w:t xml:space="preserve"> </w:t>
      </w:r>
      <w:r>
        <w:t xml:space="preserve">the </w:t>
      </w:r>
      <w:hyperlink w:anchor="_bookmark15" w:history="1">
        <w:r>
          <w:rPr>
            <w:rFonts w:ascii="Courier New"/>
            <w:color w:val="0000FF"/>
          </w:rPr>
          <w:t>ara::com</w:t>
        </w:r>
        <w:r>
          <w:rPr>
            <w:rFonts w:ascii="Courier New"/>
            <w:color w:val="0000FF"/>
            <w:spacing w:val="-80"/>
          </w:rPr>
          <w:t xml:space="preserve"> </w:t>
        </w:r>
      </w:hyperlink>
      <w:r>
        <w:t>implementation. This</w:t>
      </w:r>
      <w:r>
        <w:rPr>
          <w:spacing w:val="-9"/>
        </w:rPr>
        <w:t xml:space="preserve"> </w:t>
      </w:r>
      <w:r>
        <w:t>typically</w:t>
      </w:r>
      <w:r>
        <w:rPr>
          <w:spacing w:val="-9"/>
        </w:rPr>
        <w:t xml:space="preserve"> </w:t>
      </w:r>
      <w:r>
        <w:t>takes</w:t>
      </w:r>
      <w:r>
        <w:rPr>
          <w:spacing w:val="-9"/>
        </w:rPr>
        <w:t xml:space="preserve"> </w:t>
      </w:r>
      <w:r>
        <w:t>place</w:t>
      </w:r>
      <w:r>
        <w:rPr>
          <w:spacing w:val="-9"/>
        </w:rPr>
        <w:t xml:space="preserve"> </w:t>
      </w:r>
      <w:r>
        <w:t>in</w:t>
      </w:r>
      <w:r>
        <w:rPr>
          <w:spacing w:val="-9"/>
        </w:rPr>
        <w:t xml:space="preserve"> </w:t>
      </w:r>
      <w:r>
        <w:t>the</w:t>
      </w:r>
      <w:r>
        <w:rPr>
          <w:spacing w:val="-9"/>
        </w:rPr>
        <w:t xml:space="preserve"> </w:t>
      </w:r>
      <w:r>
        <w:t>context</w:t>
      </w:r>
      <w:r>
        <w:rPr>
          <w:spacing w:val="-9"/>
        </w:rPr>
        <w:t xml:space="preserve"> </w:t>
      </w:r>
      <w:r>
        <w:t>of</w:t>
      </w:r>
      <w:r>
        <w:rPr>
          <w:spacing w:val="-9"/>
        </w:rPr>
        <w:t xml:space="preserve"> </w:t>
      </w:r>
      <w:r>
        <w:t>the</w:t>
      </w:r>
      <w:r>
        <w:rPr>
          <w:spacing w:val="-9"/>
        </w:rPr>
        <w:t xml:space="preserve"> </w:t>
      </w:r>
      <w:r>
        <w:t>call</w:t>
      </w:r>
      <w:r>
        <w:rPr>
          <w:spacing w:val="-9"/>
        </w:rPr>
        <w:t xml:space="preserve"> </w:t>
      </w:r>
      <w:r>
        <w:t>to</w:t>
      </w:r>
      <w:r>
        <w:rPr>
          <w:spacing w:val="-9"/>
        </w:rPr>
        <w:t xml:space="preserve"> </w:t>
      </w:r>
      <w:r>
        <w:rPr>
          <w:rFonts w:ascii="Courier New"/>
        </w:rPr>
        <w:t>Sub- scribe()</w:t>
      </w:r>
      <w:r>
        <w:t>,</w:t>
      </w:r>
      <w:r>
        <w:rPr>
          <w:spacing w:val="-12"/>
        </w:rPr>
        <w:t xml:space="preserve"> </w:t>
      </w:r>
      <w:r>
        <w:t>where</w:t>
      </w:r>
      <w:r>
        <w:rPr>
          <w:spacing w:val="-12"/>
        </w:rPr>
        <w:t xml:space="preserve"> </w:t>
      </w:r>
      <w:r>
        <w:t>the</w:t>
      </w:r>
      <w:r>
        <w:rPr>
          <w:spacing w:val="-12"/>
        </w:rPr>
        <w:t xml:space="preserve"> </w:t>
      </w:r>
      <w:r>
        <w:t>user/application</w:t>
      </w:r>
      <w:r>
        <w:rPr>
          <w:spacing w:val="-12"/>
        </w:rPr>
        <w:t xml:space="preserve"> </w:t>
      </w:r>
      <w:r>
        <w:t>defines</w:t>
      </w:r>
      <w:r>
        <w:rPr>
          <w:spacing w:val="-12"/>
        </w:rPr>
        <w:t xml:space="preserve"> </w:t>
      </w:r>
      <w:r>
        <w:t>by</w:t>
      </w:r>
      <w:r>
        <w:rPr>
          <w:spacing w:val="-12"/>
        </w:rPr>
        <w:t xml:space="preserve"> </w:t>
      </w:r>
      <w:r>
        <w:t>parameter</w:t>
      </w:r>
      <w:r>
        <w:rPr>
          <w:spacing w:val="-12"/>
        </w:rPr>
        <w:t xml:space="preserve"> </w:t>
      </w:r>
      <w:r>
        <w:rPr>
          <w:rFonts w:ascii="Courier New"/>
        </w:rPr>
        <w:t>maxSampleCount</w:t>
      </w:r>
      <w:r>
        <w:t>,</w:t>
      </w:r>
      <w:r>
        <w:rPr>
          <w:spacing w:val="-12"/>
        </w:rPr>
        <w:t xml:space="preserve"> </w:t>
      </w:r>
      <w:r>
        <w:t>what maximum</w:t>
      </w:r>
      <w:r>
        <w:rPr>
          <w:spacing w:val="30"/>
        </w:rPr>
        <w:t xml:space="preserve"> </w:t>
      </w:r>
      <w:r>
        <w:t>number</w:t>
      </w:r>
      <w:r>
        <w:rPr>
          <w:spacing w:val="30"/>
        </w:rPr>
        <w:t xml:space="preserve"> </w:t>
      </w:r>
      <w:r>
        <w:t>of</w:t>
      </w:r>
      <w:r>
        <w:rPr>
          <w:spacing w:val="30"/>
        </w:rPr>
        <w:t xml:space="preserve"> </w:t>
      </w:r>
      <w:r>
        <w:t>event</w:t>
      </w:r>
      <w:r>
        <w:rPr>
          <w:spacing w:val="30"/>
        </w:rPr>
        <w:t xml:space="preserve"> </w:t>
      </w:r>
      <w:r>
        <w:t>data</w:t>
      </w:r>
      <w:r>
        <w:rPr>
          <w:spacing w:val="30"/>
        </w:rPr>
        <w:t xml:space="preserve"> </w:t>
      </w:r>
      <w:r>
        <w:t>samples</w:t>
      </w:r>
      <w:r>
        <w:rPr>
          <w:spacing w:val="31"/>
        </w:rPr>
        <w:t xml:space="preserve"> </w:t>
      </w:r>
      <w:r>
        <w:t>it</w:t>
      </w:r>
      <w:r>
        <w:rPr>
          <w:spacing w:val="30"/>
        </w:rPr>
        <w:t xml:space="preserve"> </w:t>
      </w:r>
      <w:r>
        <w:t>wants</w:t>
      </w:r>
      <w:r>
        <w:rPr>
          <w:spacing w:val="30"/>
        </w:rPr>
        <w:t xml:space="preserve"> </w:t>
      </w:r>
      <w:r>
        <w:t>to</w:t>
      </w:r>
      <w:r>
        <w:rPr>
          <w:spacing w:val="30"/>
        </w:rPr>
        <w:t xml:space="preserve"> </w:t>
      </w:r>
      <w:r>
        <w:t>have</w:t>
      </w:r>
      <w:r>
        <w:rPr>
          <w:spacing w:val="30"/>
        </w:rPr>
        <w:t xml:space="preserve"> </w:t>
      </w:r>
      <w:r>
        <w:t>concurr</w:t>
      </w:r>
      <w:r>
        <w:t>ently</w:t>
      </w:r>
      <w:r>
        <w:rPr>
          <w:spacing w:val="30"/>
        </w:rPr>
        <w:t xml:space="preserve"> </w:t>
      </w:r>
      <w:r>
        <w:t xml:space="preserve">accessible. Within later </w:t>
      </w:r>
      <w:hyperlink w:anchor="_bookmark51" w:history="1">
        <w:r>
          <w:rPr>
            <w:color w:val="0000FF"/>
          </w:rPr>
          <w:t>GetNewSamples()</w:t>
        </w:r>
      </w:hyperlink>
      <w:r>
        <w:rPr>
          <w:color w:val="0000FF"/>
        </w:rPr>
        <w:t xml:space="preserve"> </w:t>
      </w:r>
      <w:r>
        <w:t xml:space="preserve">calls, the </w:t>
      </w:r>
      <w:hyperlink w:anchor="_bookmark15" w:history="1">
        <w:r>
          <w:rPr>
            <w:rFonts w:ascii="Courier New"/>
            <w:color w:val="0000FF"/>
          </w:rPr>
          <w:t>ara::com</w:t>
        </w:r>
      </w:hyperlink>
      <w:r>
        <w:rPr>
          <w:rFonts w:ascii="Courier New"/>
          <w:color w:val="0000FF"/>
          <w:spacing w:val="-57"/>
        </w:rPr>
        <w:t xml:space="preserve"> </w:t>
      </w:r>
      <w:r>
        <w:t xml:space="preserve">implementation then populates/- fills such a "sample slot" (if one is free) and passes a </w:t>
      </w:r>
      <w:r>
        <w:rPr>
          <w:rFonts w:ascii="Courier New"/>
        </w:rPr>
        <w:t>SamplePtr</w:t>
      </w:r>
      <w:r>
        <w:rPr>
          <w:rFonts w:ascii="Courier New"/>
          <w:spacing w:val="-71"/>
        </w:rPr>
        <w:t xml:space="preserve"> </w:t>
      </w:r>
      <w:r>
        <w:t xml:space="preserve">pointing to it in the user/application callback </w:t>
      </w:r>
      <w:r>
        <w:rPr>
          <w:rFonts w:ascii="Courier New"/>
        </w:rPr>
        <w:t>f</w:t>
      </w:r>
      <w:r>
        <w:t>.</w:t>
      </w:r>
    </w:p>
    <w:p w14:paraId="49FC5DE4" w14:textId="77777777" w:rsidR="002D20EE" w:rsidRDefault="00DD000A">
      <w:pPr>
        <w:pStyle w:val="BodyText"/>
        <w:spacing w:before="143" w:line="244" w:lineRule="auto"/>
        <w:ind w:left="457" w:right="1175"/>
        <w:jc w:val="both"/>
      </w:pPr>
      <w:r>
        <w:t xml:space="preserve">In the callback implementation the user/application decides then, what to do with this passed in </w:t>
      </w:r>
      <w:r>
        <w:rPr>
          <w:rFonts w:ascii="Courier New" w:hAnsi="Courier New"/>
        </w:rPr>
        <w:t>SamplePtr</w:t>
      </w:r>
      <w:r>
        <w:t>.</w:t>
      </w:r>
      <w:r>
        <w:rPr>
          <w:spacing w:val="40"/>
        </w:rPr>
        <w:t xml:space="preserve"> </w:t>
      </w:r>
      <w:r>
        <w:t>If it wants to keep the sample for later access (i.e.</w:t>
      </w:r>
      <w:r>
        <w:rPr>
          <w:spacing w:val="40"/>
        </w:rPr>
        <w:t xml:space="preserve"> </w:t>
      </w:r>
      <w:r>
        <w:t>after the return of the callback,</w:t>
      </w:r>
      <w:r>
        <w:rPr>
          <w:spacing w:val="19"/>
        </w:rPr>
        <w:t xml:space="preserve"> </w:t>
      </w:r>
      <w:r>
        <w:t>it will m</w:t>
      </w:r>
      <w:r>
        <w:t>ake a copy at some outer scope location,</w:t>
      </w:r>
      <w:r>
        <w:rPr>
          <w:spacing w:val="19"/>
        </w:rPr>
        <w:t xml:space="preserve"> </w:t>
      </w:r>
      <w:r>
        <w:t>where it fits</w:t>
      </w:r>
      <w:r>
        <w:rPr>
          <w:spacing w:val="40"/>
        </w:rPr>
        <w:t xml:space="preserve"> </w:t>
      </w:r>
      <w:r>
        <w:t>in its</w:t>
      </w:r>
      <w:r>
        <w:rPr>
          <w:spacing w:val="-1"/>
        </w:rPr>
        <w:t xml:space="preserve"> </w:t>
      </w:r>
      <w:r>
        <w:t>software component architecture. The</w:t>
      </w:r>
      <w:r>
        <w:rPr>
          <w:spacing w:val="-1"/>
        </w:rPr>
        <w:t xml:space="preserve"> </w:t>
      </w:r>
      <w:r>
        <w:t>decission, whether</w:t>
      </w:r>
      <w:r>
        <w:rPr>
          <w:spacing w:val="-1"/>
        </w:rPr>
        <w:t xml:space="preserve"> </w:t>
      </w:r>
      <w:r>
        <w:t>to copy</w:t>
      </w:r>
      <w:r>
        <w:rPr>
          <w:spacing w:val="-1"/>
        </w:rPr>
        <w:t xml:space="preserve"> </w:t>
      </w:r>
      <w:r>
        <w:t>it (i.e. keep it) might</w:t>
      </w:r>
      <w:r>
        <w:rPr>
          <w:spacing w:val="-17"/>
        </w:rPr>
        <w:t xml:space="preserve"> </w:t>
      </w:r>
      <w:r>
        <w:t>simply</w:t>
      </w:r>
      <w:r>
        <w:rPr>
          <w:spacing w:val="-17"/>
        </w:rPr>
        <w:t xml:space="preserve"> </w:t>
      </w:r>
      <w:r>
        <w:t>depend</w:t>
      </w:r>
      <w:r>
        <w:rPr>
          <w:spacing w:val="-16"/>
        </w:rPr>
        <w:t xml:space="preserve"> </w:t>
      </w:r>
      <w:r>
        <w:t>on</w:t>
      </w:r>
      <w:r>
        <w:rPr>
          <w:spacing w:val="-17"/>
        </w:rPr>
        <w:t xml:space="preserve"> </w:t>
      </w:r>
      <w:r>
        <w:t>the</w:t>
      </w:r>
      <w:r>
        <w:rPr>
          <w:spacing w:val="-17"/>
        </w:rPr>
        <w:t xml:space="preserve"> </w:t>
      </w:r>
      <w:r>
        <w:t>properties/values</w:t>
      </w:r>
      <w:r>
        <w:rPr>
          <w:spacing w:val="-17"/>
        </w:rPr>
        <w:t xml:space="preserve"> </w:t>
      </w:r>
      <w:r>
        <w:t>of</w:t>
      </w:r>
      <w:r>
        <w:rPr>
          <w:spacing w:val="-16"/>
        </w:rPr>
        <w:t xml:space="preserve"> </w:t>
      </w:r>
      <w:r>
        <w:t>the</w:t>
      </w:r>
      <w:r>
        <w:rPr>
          <w:spacing w:val="-17"/>
        </w:rPr>
        <w:t xml:space="preserve"> </w:t>
      </w:r>
      <w:r>
        <w:t>event</w:t>
      </w:r>
      <w:r>
        <w:rPr>
          <w:spacing w:val="-17"/>
        </w:rPr>
        <w:t xml:space="preserve"> </w:t>
      </w:r>
      <w:r>
        <w:t>sample</w:t>
      </w:r>
      <w:r>
        <w:rPr>
          <w:spacing w:val="-16"/>
        </w:rPr>
        <w:t xml:space="preserve"> </w:t>
      </w:r>
      <w:r>
        <w:t>data.</w:t>
      </w:r>
      <w:r>
        <w:rPr>
          <w:spacing w:val="-17"/>
        </w:rPr>
        <w:t xml:space="preserve"> </w:t>
      </w:r>
      <w:r>
        <w:t>In</w:t>
      </w:r>
      <w:r>
        <w:rPr>
          <w:spacing w:val="-17"/>
        </w:rPr>
        <w:t xml:space="preserve"> </w:t>
      </w:r>
      <w:r>
        <w:t>this</w:t>
      </w:r>
      <w:r>
        <w:rPr>
          <w:spacing w:val="-16"/>
        </w:rPr>
        <w:t xml:space="preserve"> </w:t>
      </w:r>
      <w:r>
        <w:t>case</w:t>
      </w:r>
      <w:r>
        <w:rPr>
          <w:spacing w:val="-17"/>
        </w:rPr>
        <w:t xml:space="preserve"> </w:t>
      </w:r>
      <w:r>
        <w:t xml:space="preserve">the callback implementation </w:t>
      </w:r>
      <w:r>
        <w:t>is basically applying a "filter" on the received event samples. Since</w:t>
      </w:r>
      <w:r>
        <w:rPr>
          <w:spacing w:val="-17"/>
        </w:rPr>
        <w:t xml:space="preserve"> </w:t>
      </w:r>
      <w:r>
        <w:t>we</w:t>
      </w:r>
      <w:r>
        <w:rPr>
          <w:spacing w:val="-17"/>
        </w:rPr>
        <w:t xml:space="preserve"> </w:t>
      </w:r>
      <w:r>
        <w:t>stated,</w:t>
      </w:r>
      <w:r>
        <w:rPr>
          <w:spacing w:val="-16"/>
        </w:rPr>
        <w:t xml:space="preserve"> </w:t>
      </w:r>
      <w:r>
        <w:t>that</w:t>
      </w:r>
      <w:r>
        <w:rPr>
          <w:spacing w:val="-14"/>
        </w:rPr>
        <w:t xml:space="preserve"> </w:t>
      </w:r>
      <w:r>
        <w:t>the</w:t>
      </w:r>
      <w:r>
        <w:rPr>
          <w:spacing w:val="-4"/>
        </w:rPr>
        <w:t xml:space="preserve"> </w:t>
      </w:r>
      <w:r>
        <w:rPr>
          <w:rFonts w:ascii="Courier New" w:hAnsi="Courier New"/>
        </w:rPr>
        <w:t>SamplePtr</w:t>
      </w:r>
      <w:r>
        <w:rPr>
          <w:rFonts w:ascii="Courier New" w:hAnsi="Courier New"/>
          <w:spacing w:val="-36"/>
        </w:rPr>
        <w:t xml:space="preserve"> </w:t>
      </w:r>
      <w:r>
        <w:t>behaves</w:t>
      </w:r>
      <w:r>
        <w:rPr>
          <w:spacing w:val="-5"/>
        </w:rPr>
        <w:t xml:space="preserve"> </w:t>
      </w:r>
      <w:r>
        <w:t>like</w:t>
      </w:r>
      <w:r>
        <w:rPr>
          <w:spacing w:val="-5"/>
        </w:rPr>
        <w:t xml:space="preserve"> </w:t>
      </w:r>
      <w:r>
        <w:t>a</w:t>
      </w:r>
      <w:r>
        <w:rPr>
          <w:spacing w:val="-5"/>
        </w:rPr>
        <w:t xml:space="preserve"> </w:t>
      </w:r>
      <w:r>
        <w:rPr>
          <w:rFonts w:ascii="Courier New" w:hAnsi="Courier New"/>
        </w:rPr>
        <w:t>std::unique_ptr</w:t>
      </w:r>
      <w:r>
        <w:t>),</w:t>
      </w:r>
      <w:r>
        <w:rPr>
          <w:spacing w:val="-4"/>
        </w:rPr>
        <w:t xml:space="preserve"> </w:t>
      </w:r>
      <w:r>
        <w:t>the</w:t>
      </w:r>
      <w:r>
        <w:rPr>
          <w:spacing w:val="-5"/>
        </w:rPr>
        <w:t xml:space="preserve"> </w:t>
      </w:r>
      <w:r>
        <w:t>above statement has to be slightly corrected: The implementation — when deciding to keep that event sample — is obvious</w:t>
      </w:r>
      <w:r>
        <w:t xml:space="preserve">ly not copying that passed in </w:t>
      </w:r>
      <w:r>
        <w:rPr>
          <w:rFonts w:ascii="Courier New" w:hAnsi="Courier New"/>
        </w:rPr>
        <w:t>SamplePtr</w:t>
      </w:r>
      <w:r>
        <w:t>, but moving it to a outer scope location.</w:t>
      </w:r>
    </w:p>
    <w:p w14:paraId="71AAD6A8" w14:textId="77777777" w:rsidR="002D20EE" w:rsidRDefault="00DD000A">
      <w:pPr>
        <w:pStyle w:val="BodyText"/>
        <w:spacing w:before="170"/>
        <w:ind w:left="457" w:right="1175"/>
        <w:jc w:val="both"/>
      </w:pPr>
      <w:r>
        <w:t>The small example in</w:t>
      </w:r>
      <w:r>
        <w:rPr>
          <w:spacing w:val="40"/>
        </w:rPr>
        <w:t xml:space="preserve"> </w:t>
      </w:r>
      <w:hyperlink w:anchor="_bookmark115" w:history="1">
        <w:r>
          <w:rPr>
            <w:color w:val="0000FF"/>
          </w:rPr>
          <w:t>5.5</w:t>
        </w:r>
      </w:hyperlink>
      <w:r>
        <w:rPr>
          <w:color w:val="0000FF"/>
        </w:rPr>
        <w:t xml:space="preserve"> </w:t>
      </w:r>
      <w:r>
        <w:t xml:space="preserve">shows — beside other things — in method </w:t>
      </w:r>
      <w:r>
        <w:rPr>
          <w:rFonts w:ascii="Courier New" w:hAnsi="Courier New"/>
        </w:rPr>
        <w:t>handleBra- keEventReception()</w:t>
      </w:r>
      <w:r>
        <w:rPr>
          <w:rFonts w:ascii="Courier New" w:hAnsi="Courier New"/>
          <w:spacing w:val="-36"/>
        </w:rPr>
        <w:t xml:space="preserve"> </w:t>
      </w:r>
      <w:r>
        <w:t>how</w:t>
      </w:r>
      <w:r>
        <w:rPr>
          <w:spacing w:val="-17"/>
        </w:rPr>
        <w:t xml:space="preserve"> </w:t>
      </w:r>
      <w:r>
        <w:t>such</w:t>
      </w:r>
      <w:r>
        <w:rPr>
          <w:spacing w:val="-10"/>
        </w:rPr>
        <w:t xml:space="preserve"> </w:t>
      </w:r>
      <w:r>
        <w:t xml:space="preserve">a callback implementation could realize simple fil- tering and moving of samples to a global storage with a "LastN" semantic for later </w:t>
      </w:r>
      <w:r>
        <w:rPr>
          <w:spacing w:val="-2"/>
        </w:rPr>
        <w:t>use/processing.</w:t>
      </w:r>
    </w:p>
    <w:p w14:paraId="41F9DB46" w14:textId="77777777" w:rsidR="002D20EE" w:rsidRDefault="002D20EE">
      <w:pPr>
        <w:jc w:val="both"/>
        <w:sectPr w:rsidR="002D20EE">
          <w:pgSz w:w="11910" w:h="13780"/>
          <w:pgMar w:top="280" w:right="240" w:bottom="280" w:left="960" w:header="720" w:footer="720" w:gutter="0"/>
          <w:cols w:space="720"/>
        </w:sectPr>
      </w:pPr>
    </w:p>
    <w:p w14:paraId="295DEA2B" w14:textId="77777777" w:rsidR="002D20EE" w:rsidRDefault="00DD000A">
      <w:pPr>
        <w:pStyle w:val="Heading3"/>
        <w:numPr>
          <w:ilvl w:val="3"/>
          <w:numId w:val="46"/>
        </w:numPr>
        <w:tabs>
          <w:tab w:val="left" w:pos="1427"/>
          <w:tab w:val="left" w:pos="1428"/>
        </w:tabs>
        <w:spacing w:before="90"/>
      </w:pPr>
      <w:bookmarkStart w:id="145" w:name="5.3.5.5_Event-Driven_vs_Polling-Based_ac"/>
      <w:bookmarkStart w:id="146" w:name="_bookmark114"/>
      <w:bookmarkEnd w:id="145"/>
      <w:bookmarkEnd w:id="146"/>
      <w:r>
        <w:lastRenderedPageBreak/>
        <w:t>Event-Driven</w:t>
      </w:r>
      <w:r>
        <w:rPr>
          <w:spacing w:val="-16"/>
        </w:rPr>
        <w:t xml:space="preserve"> </w:t>
      </w:r>
      <w:r>
        <w:t>vs</w:t>
      </w:r>
      <w:r>
        <w:rPr>
          <w:spacing w:val="-15"/>
        </w:rPr>
        <w:t xml:space="preserve"> </w:t>
      </w:r>
      <w:r>
        <w:t>Polling-Based</w:t>
      </w:r>
      <w:r>
        <w:rPr>
          <w:spacing w:val="-16"/>
        </w:rPr>
        <w:t xml:space="preserve"> </w:t>
      </w:r>
      <w:r>
        <w:rPr>
          <w:spacing w:val="-2"/>
        </w:rPr>
        <w:t>access</w:t>
      </w:r>
    </w:p>
    <w:p w14:paraId="12ED3004" w14:textId="77777777" w:rsidR="002D20EE" w:rsidRDefault="002D20EE">
      <w:pPr>
        <w:pStyle w:val="BodyText"/>
        <w:spacing w:before="5"/>
        <w:rPr>
          <w:b/>
          <w:sz w:val="25"/>
        </w:rPr>
      </w:pPr>
    </w:p>
    <w:p w14:paraId="3057CC5E" w14:textId="77777777" w:rsidR="002D20EE" w:rsidRDefault="00DD000A">
      <w:pPr>
        <w:pStyle w:val="BodyText"/>
        <w:spacing w:line="252" w:lineRule="auto"/>
        <w:ind w:left="457" w:right="1175"/>
        <w:jc w:val="both"/>
      </w:pPr>
      <w:r>
        <w:t>As already promised, we fully support event-driven and polling approaches to access new data.</w:t>
      </w:r>
      <w:r>
        <w:rPr>
          <w:spacing w:val="40"/>
        </w:rPr>
        <w:t xml:space="preserve"> </w:t>
      </w:r>
      <w:r>
        <w:t>For the polling approach no other APIs are needed than those, which we have</w:t>
      </w:r>
      <w:r>
        <w:rPr>
          <w:spacing w:val="-2"/>
        </w:rPr>
        <w:t xml:space="preserve"> </w:t>
      </w:r>
      <w:r>
        <w:t>discussed</w:t>
      </w:r>
      <w:r>
        <w:rPr>
          <w:spacing w:val="-2"/>
        </w:rPr>
        <w:t xml:space="preserve"> </w:t>
      </w:r>
      <w:r>
        <w:t>up</w:t>
      </w:r>
      <w:r>
        <w:rPr>
          <w:spacing w:val="-2"/>
        </w:rPr>
        <w:t xml:space="preserve"> </w:t>
      </w:r>
      <w:r>
        <w:t>to</w:t>
      </w:r>
      <w:r>
        <w:rPr>
          <w:spacing w:val="-1"/>
        </w:rPr>
        <w:t xml:space="preserve"> </w:t>
      </w:r>
      <w:r>
        <w:t>this</w:t>
      </w:r>
      <w:r>
        <w:rPr>
          <w:spacing w:val="-2"/>
        </w:rPr>
        <w:t xml:space="preserve"> </w:t>
      </w:r>
      <w:r>
        <w:t>point. The</w:t>
      </w:r>
      <w:r>
        <w:rPr>
          <w:spacing w:val="-2"/>
        </w:rPr>
        <w:t xml:space="preserve"> </w:t>
      </w:r>
      <w:r>
        <w:t>typical</w:t>
      </w:r>
      <w:r>
        <w:rPr>
          <w:spacing w:val="-1"/>
        </w:rPr>
        <w:t xml:space="preserve"> </w:t>
      </w:r>
      <w:r>
        <w:t>use</w:t>
      </w:r>
      <w:r>
        <w:rPr>
          <w:spacing w:val="-2"/>
        </w:rPr>
        <w:t xml:space="preserve"> </w:t>
      </w:r>
      <w:r>
        <w:t>case</w:t>
      </w:r>
      <w:r>
        <w:rPr>
          <w:spacing w:val="-2"/>
        </w:rPr>
        <w:t xml:space="preserve"> </w:t>
      </w:r>
      <w:r>
        <w:t>is, that</w:t>
      </w:r>
      <w:r>
        <w:rPr>
          <w:spacing w:val="-1"/>
        </w:rPr>
        <w:t xml:space="preserve"> </w:t>
      </w:r>
      <w:r>
        <w:t>you</w:t>
      </w:r>
      <w:r>
        <w:rPr>
          <w:spacing w:val="-2"/>
        </w:rPr>
        <w:t xml:space="preserve"> </w:t>
      </w:r>
      <w:r>
        <w:t>have</w:t>
      </w:r>
      <w:r>
        <w:rPr>
          <w:spacing w:val="-2"/>
        </w:rPr>
        <w:t xml:space="preserve"> </w:t>
      </w:r>
      <w:r>
        <w:t>an</w:t>
      </w:r>
      <w:r>
        <w:rPr>
          <w:spacing w:val="-2"/>
        </w:rPr>
        <w:t xml:space="preserve"> </w:t>
      </w:r>
      <w:r>
        <w:t>application, whi</w:t>
      </w:r>
      <w:r>
        <w:t>ch is cyclically triggered to do some processing and provide its output to certain deadlines. This</w:t>
      </w:r>
      <w:r>
        <w:rPr>
          <w:spacing w:val="-1"/>
        </w:rPr>
        <w:t xml:space="preserve"> </w:t>
      </w:r>
      <w:r>
        <w:t>is</w:t>
      </w:r>
      <w:r>
        <w:rPr>
          <w:spacing w:val="-1"/>
        </w:rPr>
        <w:t xml:space="preserve"> </w:t>
      </w:r>
      <w:r>
        <w:t>the</w:t>
      </w:r>
      <w:r>
        <w:rPr>
          <w:spacing w:val="-1"/>
        </w:rPr>
        <w:t xml:space="preserve"> </w:t>
      </w:r>
      <w:r>
        <w:t>typical</w:t>
      </w:r>
      <w:r>
        <w:rPr>
          <w:spacing w:val="-1"/>
        </w:rPr>
        <w:t xml:space="preserve"> </w:t>
      </w:r>
      <w:r>
        <w:t>pattern</w:t>
      </w:r>
      <w:r>
        <w:rPr>
          <w:spacing w:val="-1"/>
        </w:rPr>
        <w:t xml:space="preserve"> </w:t>
      </w:r>
      <w:r>
        <w:t>of</w:t>
      </w:r>
      <w:r>
        <w:rPr>
          <w:spacing w:val="-1"/>
        </w:rPr>
        <w:t xml:space="preserve"> </w:t>
      </w:r>
      <w:r>
        <w:t>a</w:t>
      </w:r>
      <w:r>
        <w:rPr>
          <w:spacing w:val="-1"/>
        </w:rPr>
        <w:t xml:space="preserve"> </w:t>
      </w:r>
      <w:r>
        <w:t>regulator/control</w:t>
      </w:r>
      <w:r>
        <w:rPr>
          <w:spacing w:val="-1"/>
        </w:rPr>
        <w:t xml:space="preserve"> </w:t>
      </w:r>
      <w:r>
        <w:t>algorithm</w:t>
      </w:r>
      <w:r>
        <w:rPr>
          <w:spacing w:val="-1"/>
        </w:rPr>
        <w:t xml:space="preserve"> </w:t>
      </w:r>
      <w:r>
        <w:t>—</w:t>
      </w:r>
      <w:r>
        <w:rPr>
          <w:spacing w:val="-1"/>
        </w:rPr>
        <w:t xml:space="preserve"> </w:t>
      </w:r>
      <w:r>
        <w:t>the</w:t>
      </w:r>
      <w:r>
        <w:rPr>
          <w:spacing w:val="-1"/>
        </w:rPr>
        <w:t xml:space="preserve"> </w:t>
      </w:r>
      <w:r>
        <w:t>cyclic</w:t>
      </w:r>
      <w:r>
        <w:rPr>
          <w:spacing w:val="-1"/>
        </w:rPr>
        <w:t xml:space="preserve"> </w:t>
      </w:r>
      <w:r>
        <w:t>acti- vation</w:t>
      </w:r>
      <w:r>
        <w:rPr>
          <w:spacing w:val="-3"/>
        </w:rPr>
        <w:t xml:space="preserve"> </w:t>
      </w:r>
      <w:r>
        <w:t>might</w:t>
      </w:r>
      <w:r>
        <w:rPr>
          <w:spacing w:val="-3"/>
        </w:rPr>
        <w:t xml:space="preserve"> </w:t>
      </w:r>
      <w:r>
        <w:t>additionally</w:t>
      </w:r>
      <w:r>
        <w:rPr>
          <w:spacing w:val="-3"/>
        </w:rPr>
        <w:t xml:space="preserve"> </w:t>
      </w:r>
      <w:r>
        <w:t>be</w:t>
      </w:r>
      <w:r>
        <w:rPr>
          <w:spacing w:val="-3"/>
        </w:rPr>
        <w:t xml:space="preserve"> </w:t>
      </w:r>
      <w:r>
        <w:t>driven</w:t>
      </w:r>
      <w:r>
        <w:rPr>
          <w:spacing w:val="-3"/>
        </w:rPr>
        <w:t xml:space="preserve"> </w:t>
      </w:r>
      <w:r>
        <w:t>by</w:t>
      </w:r>
      <w:r>
        <w:rPr>
          <w:spacing w:val="-3"/>
        </w:rPr>
        <w:t xml:space="preserve"> </w:t>
      </w:r>
      <w:r>
        <w:t>a</w:t>
      </w:r>
      <w:r>
        <w:rPr>
          <w:spacing w:val="-3"/>
        </w:rPr>
        <w:t xml:space="preserve"> </w:t>
      </w:r>
      <w:r>
        <w:t>real-time</w:t>
      </w:r>
      <w:r>
        <w:rPr>
          <w:spacing w:val="-3"/>
        </w:rPr>
        <w:t xml:space="preserve"> </w:t>
      </w:r>
      <w:r>
        <w:t>timer,</w:t>
      </w:r>
      <w:r>
        <w:rPr>
          <w:spacing w:val="-3"/>
        </w:rPr>
        <w:t xml:space="preserve"> </w:t>
      </w:r>
      <w:r>
        <w:t>which</w:t>
      </w:r>
      <w:r>
        <w:rPr>
          <w:spacing w:val="-3"/>
        </w:rPr>
        <w:t xml:space="preserve"> </w:t>
      </w:r>
      <w:r>
        <w:t>assures</w:t>
      </w:r>
      <w:r>
        <w:rPr>
          <w:spacing w:val="-3"/>
        </w:rPr>
        <w:t xml:space="preserve"> </w:t>
      </w:r>
      <w:r>
        <w:t>a</w:t>
      </w:r>
      <w:r>
        <w:rPr>
          <w:spacing w:val="-3"/>
        </w:rPr>
        <w:t xml:space="preserve"> </w:t>
      </w:r>
      <w:r>
        <w:t>minimal</w:t>
      </w:r>
      <w:r>
        <w:rPr>
          <w:spacing w:val="-3"/>
        </w:rPr>
        <w:t xml:space="preserve"> </w:t>
      </w:r>
      <w:r>
        <w:t>jitter.</w:t>
      </w:r>
    </w:p>
    <w:p w14:paraId="3347ED7E" w14:textId="77777777" w:rsidR="002D20EE" w:rsidRDefault="00DD000A">
      <w:pPr>
        <w:pStyle w:val="BodyText"/>
        <w:spacing w:before="154" w:line="252" w:lineRule="auto"/>
        <w:ind w:left="457" w:right="1175"/>
        <w:jc w:val="both"/>
      </w:pPr>
      <w:r>
        <w:t>In</w:t>
      </w:r>
      <w:r>
        <w:rPr>
          <w:spacing w:val="-11"/>
        </w:rPr>
        <w:t xml:space="preserve"> </w:t>
      </w:r>
      <w:r>
        <w:t>such</w:t>
      </w:r>
      <w:r>
        <w:rPr>
          <w:spacing w:val="-11"/>
        </w:rPr>
        <w:t xml:space="preserve"> </w:t>
      </w:r>
      <w:r>
        <w:t>a</w:t>
      </w:r>
      <w:r>
        <w:rPr>
          <w:spacing w:val="-11"/>
        </w:rPr>
        <w:t xml:space="preserve"> </w:t>
      </w:r>
      <w:r>
        <w:t>setup</w:t>
      </w:r>
      <w:r>
        <w:rPr>
          <w:spacing w:val="-11"/>
        </w:rPr>
        <w:t xml:space="preserve"> </w:t>
      </w:r>
      <w:r>
        <w:t>you</w:t>
      </w:r>
      <w:r>
        <w:rPr>
          <w:spacing w:val="-11"/>
        </w:rPr>
        <w:t xml:space="preserve"> </w:t>
      </w:r>
      <w:r>
        <w:t>call</w:t>
      </w:r>
      <w:r>
        <w:rPr>
          <w:spacing w:val="-11"/>
        </w:rPr>
        <w:t xml:space="preserve"> </w:t>
      </w:r>
      <w:hyperlink w:anchor="_bookmark51" w:history="1">
        <w:r>
          <w:rPr>
            <w:color w:val="0000FF"/>
          </w:rPr>
          <w:t>GetNewSamples()</w:t>
        </w:r>
      </w:hyperlink>
      <w:r>
        <w:rPr>
          <w:color w:val="0000FF"/>
          <w:spacing w:val="-11"/>
        </w:rPr>
        <w:t xml:space="preserve"> </w:t>
      </w:r>
      <w:r>
        <w:t>in</w:t>
      </w:r>
      <w:r>
        <w:rPr>
          <w:spacing w:val="-11"/>
        </w:rPr>
        <w:t xml:space="preserve"> </w:t>
      </w:r>
      <w:r>
        <w:t>each</w:t>
      </w:r>
      <w:r>
        <w:rPr>
          <w:spacing w:val="-11"/>
        </w:rPr>
        <w:t xml:space="preserve"> </w:t>
      </w:r>
      <w:r>
        <w:t>activation</w:t>
      </w:r>
      <w:r>
        <w:rPr>
          <w:spacing w:val="-11"/>
        </w:rPr>
        <w:t xml:space="preserve"> </w:t>
      </w:r>
      <w:r>
        <w:t>cycle</w:t>
      </w:r>
      <w:r>
        <w:rPr>
          <w:spacing w:val="-11"/>
        </w:rPr>
        <w:t xml:space="preserve"> </w:t>
      </w:r>
      <w:r>
        <w:t>and</w:t>
      </w:r>
      <w:r>
        <w:rPr>
          <w:spacing w:val="-11"/>
        </w:rPr>
        <w:t xml:space="preserve"> </w:t>
      </w:r>
      <w:r>
        <w:t>then</w:t>
      </w:r>
      <w:r>
        <w:rPr>
          <w:spacing w:val="-11"/>
        </w:rPr>
        <w:t xml:space="preserve"> </w:t>
      </w:r>
      <w:r>
        <w:t>use</w:t>
      </w:r>
      <w:r>
        <w:rPr>
          <w:spacing w:val="-11"/>
        </w:rPr>
        <w:t xml:space="preserve"> </w:t>
      </w:r>
      <w:r>
        <w:t>those updated cache data as input for the current processing iteration.</w:t>
      </w:r>
      <w:r>
        <w:rPr>
          <w:spacing w:val="40"/>
        </w:rPr>
        <w:t xml:space="preserve"> </w:t>
      </w:r>
      <w:r>
        <w:t>Here it is fully suffi- cient</w:t>
      </w:r>
      <w:r>
        <w:rPr>
          <w:spacing w:val="-16"/>
        </w:rPr>
        <w:t xml:space="preserve"> </w:t>
      </w:r>
      <w:r>
        <w:t>to</w:t>
      </w:r>
      <w:r>
        <w:rPr>
          <w:spacing w:val="-16"/>
        </w:rPr>
        <w:t xml:space="preserve"> </w:t>
      </w:r>
      <w:r>
        <w:t>get</w:t>
      </w:r>
      <w:r>
        <w:rPr>
          <w:spacing w:val="-15"/>
        </w:rPr>
        <w:t xml:space="preserve"> </w:t>
      </w:r>
      <w:r>
        <w:t>the</w:t>
      </w:r>
      <w:r>
        <w:rPr>
          <w:spacing w:val="-16"/>
        </w:rPr>
        <w:t xml:space="preserve"> </w:t>
      </w:r>
      <w:r>
        <w:t>latest</w:t>
      </w:r>
      <w:r>
        <w:rPr>
          <w:spacing w:val="-15"/>
        </w:rPr>
        <w:t xml:space="preserve"> </w:t>
      </w:r>
      <w:r>
        <w:t>data</w:t>
      </w:r>
      <w:r>
        <w:rPr>
          <w:spacing w:val="-16"/>
        </w:rPr>
        <w:t xml:space="preserve"> </w:t>
      </w:r>
      <w:r>
        <w:t>to</w:t>
      </w:r>
      <w:r>
        <w:rPr>
          <w:spacing w:val="-15"/>
        </w:rPr>
        <w:t xml:space="preserve"> </w:t>
      </w:r>
      <w:r>
        <w:t>pr</w:t>
      </w:r>
      <w:r>
        <w:t>ocess</w:t>
      </w:r>
      <w:r>
        <w:rPr>
          <w:spacing w:val="-16"/>
        </w:rPr>
        <w:t xml:space="preserve"> </w:t>
      </w:r>
      <w:r>
        <w:t>at</w:t>
      </w:r>
      <w:r>
        <w:rPr>
          <w:spacing w:val="-15"/>
        </w:rPr>
        <w:t xml:space="preserve"> </w:t>
      </w:r>
      <w:r>
        <w:t>the</w:t>
      </w:r>
      <w:r>
        <w:rPr>
          <w:spacing w:val="-16"/>
        </w:rPr>
        <w:t xml:space="preserve"> </w:t>
      </w:r>
      <w:r>
        <w:t>time</w:t>
      </w:r>
      <w:r>
        <w:rPr>
          <w:spacing w:val="-15"/>
        </w:rPr>
        <w:t xml:space="preserve"> </w:t>
      </w:r>
      <w:r>
        <w:t>the</w:t>
      </w:r>
      <w:r>
        <w:rPr>
          <w:spacing w:val="-16"/>
        </w:rPr>
        <w:t xml:space="preserve"> </w:t>
      </w:r>
      <w:r>
        <w:t>processing</w:t>
      </w:r>
      <w:r>
        <w:rPr>
          <w:spacing w:val="-15"/>
        </w:rPr>
        <w:t xml:space="preserve"> </w:t>
      </w:r>
      <w:r>
        <w:t>algorithm</w:t>
      </w:r>
      <w:r>
        <w:rPr>
          <w:spacing w:val="-16"/>
        </w:rPr>
        <w:t xml:space="preserve"> </w:t>
      </w:r>
      <w:r>
        <w:t>is</w:t>
      </w:r>
      <w:r>
        <w:rPr>
          <w:spacing w:val="-15"/>
        </w:rPr>
        <w:t xml:space="preserve"> </w:t>
      </w:r>
      <w:r>
        <w:rPr>
          <w:spacing w:val="-2"/>
        </w:rPr>
        <w:t>scheduled.</w:t>
      </w:r>
    </w:p>
    <w:p w14:paraId="696ECF37" w14:textId="77777777" w:rsidR="002D20EE" w:rsidRDefault="00DD000A">
      <w:pPr>
        <w:pStyle w:val="BodyText"/>
        <w:spacing w:before="157" w:line="252" w:lineRule="auto"/>
        <w:ind w:left="457" w:right="1175"/>
        <w:jc w:val="both"/>
      </w:pPr>
      <w:r>
        <w:t xml:space="preserve">It would be counterproductive, if the Communication Management would notify </w:t>
      </w:r>
      <w:r>
        <w:t>your application anytime new data is available: This would just mean unnecessary context switches to your application process, since at the time you get the notification you do not want to process that new data as it is not time for it.</w:t>
      </w:r>
    </w:p>
    <w:p w14:paraId="5B106604" w14:textId="77777777" w:rsidR="002D20EE" w:rsidRDefault="00DD000A">
      <w:pPr>
        <w:pStyle w:val="BodyText"/>
        <w:spacing w:before="156" w:line="252" w:lineRule="auto"/>
        <w:ind w:left="457" w:right="1175"/>
        <w:jc w:val="both"/>
      </w:pPr>
      <w:r>
        <w:t xml:space="preserve">However, there are </w:t>
      </w:r>
      <w:r>
        <w:t>other use cases as well.</w:t>
      </w:r>
      <w:r>
        <w:rPr>
          <w:spacing w:val="35"/>
        </w:rPr>
        <w:t xml:space="preserve"> </w:t>
      </w:r>
      <w:r>
        <w:t>If your application does not have such a cyclical,</w:t>
      </w:r>
      <w:r>
        <w:rPr>
          <w:spacing w:val="-4"/>
        </w:rPr>
        <w:t xml:space="preserve"> </w:t>
      </w:r>
      <w:r>
        <w:t>deadline</w:t>
      </w:r>
      <w:r>
        <w:rPr>
          <w:spacing w:val="-5"/>
        </w:rPr>
        <w:t xml:space="preserve"> </w:t>
      </w:r>
      <w:r>
        <w:t>driven</w:t>
      </w:r>
      <w:r>
        <w:rPr>
          <w:spacing w:val="-5"/>
        </w:rPr>
        <w:t xml:space="preserve"> </w:t>
      </w:r>
      <w:r>
        <w:t>approach,</w:t>
      </w:r>
      <w:r>
        <w:rPr>
          <w:spacing w:val="-4"/>
        </w:rPr>
        <w:t xml:space="preserve"> </w:t>
      </w:r>
      <w:r>
        <w:t>but</w:t>
      </w:r>
      <w:r>
        <w:rPr>
          <w:spacing w:val="-5"/>
        </w:rPr>
        <w:t xml:space="preserve"> </w:t>
      </w:r>
      <w:r>
        <w:t>shall</w:t>
      </w:r>
      <w:r>
        <w:rPr>
          <w:spacing w:val="-5"/>
        </w:rPr>
        <w:t xml:space="preserve"> </w:t>
      </w:r>
      <w:r>
        <w:t>simply</w:t>
      </w:r>
      <w:r>
        <w:rPr>
          <w:spacing w:val="-5"/>
        </w:rPr>
        <w:t xml:space="preserve"> </w:t>
      </w:r>
      <w:r>
        <w:t>react</w:t>
      </w:r>
      <w:r>
        <w:rPr>
          <w:spacing w:val="-5"/>
        </w:rPr>
        <w:t xml:space="preserve"> </w:t>
      </w:r>
      <w:r>
        <w:t>in</w:t>
      </w:r>
      <w:r>
        <w:rPr>
          <w:spacing w:val="-5"/>
        </w:rPr>
        <w:t xml:space="preserve"> </w:t>
      </w:r>
      <w:r>
        <w:t>case</w:t>
      </w:r>
      <w:r>
        <w:rPr>
          <w:spacing w:val="-5"/>
        </w:rPr>
        <w:t xml:space="preserve"> </w:t>
      </w:r>
      <w:r>
        <w:t>certain</w:t>
      </w:r>
      <w:r>
        <w:rPr>
          <w:spacing w:val="-5"/>
        </w:rPr>
        <w:t xml:space="preserve"> </w:t>
      </w:r>
      <w:r>
        <w:t>events</w:t>
      </w:r>
      <w:r>
        <w:rPr>
          <w:spacing w:val="-5"/>
        </w:rPr>
        <w:t xml:space="preserve"> </w:t>
      </w:r>
      <w:r>
        <w:t>occur, then</w:t>
      </w:r>
      <w:r>
        <w:rPr>
          <w:spacing w:val="-11"/>
        </w:rPr>
        <w:t xml:space="preserve"> </w:t>
      </w:r>
      <w:r>
        <w:t>setting</w:t>
      </w:r>
      <w:r>
        <w:rPr>
          <w:spacing w:val="-12"/>
        </w:rPr>
        <w:t xml:space="preserve"> </w:t>
      </w:r>
      <w:r>
        <w:t>up</w:t>
      </w:r>
      <w:r>
        <w:rPr>
          <w:spacing w:val="-11"/>
        </w:rPr>
        <w:t xml:space="preserve"> </w:t>
      </w:r>
      <w:r>
        <w:t>cyclical</w:t>
      </w:r>
      <w:r>
        <w:rPr>
          <w:spacing w:val="-11"/>
        </w:rPr>
        <w:t xml:space="preserve"> </w:t>
      </w:r>
      <w:r>
        <w:t>alarms</w:t>
      </w:r>
      <w:r>
        <w:rPr>
          <w:spacing w:val="-11"/>
        </w:rPr>
        <w:t xml:space="preserve"> </w:t>
      </w:r>
      <w:r>
        <w:t>and</w:t>
      </w:r>
      <w:r>
        <w:rPr>
          <w:spacing w:val="-12"/>
        </w:rPr>
        <w:t xml:space="preserve"> </w:t>
      </w:r>
      <w:r>
        <w:t>poll</w:t>
      </w:r>
      <w:r>
        <w:rPr>
          <w:spacing w:val="-11"/>
        </w:rPr>
        <w:t xml:space="preserve"> </w:t>
      </w:r>
      <w:r>
        <w:t>for</w:t>
      </w:r>
      <w:r>
        <w:rPr>
          <w:spacing w:val="-11"/>
        </w:rPr>
        <w:t xml:space="preserve"> </w:t>
      </w:r>
      <w:r>
        <w:t>new</w:t>
      </w:r>
      <w:r>
        <w:rPr>
          <w:spacing w:val="-12"/>
        </w:rPr>
        <w:t xml:space="preserve"> </w:t>
      </w:r>
      <w:r>
        <w:t>events</w:t>
      </w:r>
      <w:r>
        <w:rPr>
          <w:spacing w:val="-11"/>
        </w:rPr>
        <w:t xml:space="preserve"> </w:t>
      </w:r>
      <w:r>
        <w:t>via</w:t>
      </w:r>
      <w:r>
        <w:rPr>
          <w:spacing w:val="-11"/>
        </w:rPr>
        <w:t xml:space="preserve"> </w:t>
      </w:r>
      <w:r>
        <w:t>calls</w:t>
      </w:r>
      <w:r>
        <w:rPr>
          <w:spacing w:val="-11"/>
        </w:rPr>
        <w:t xml:space="preserve"> </w:t>
      </w:r>
      <w:r>
        <w:t>to</w:t>
      </w:r>
      <w:r>
        <w:rPr>
          <w:spacing w:val="-12"/>
        </w:rPr>
        <w:t xml:space="preserve"> </w:t>
      </w:r>
      <w:hyperlink w:anchor="_bookmark51" w:history="1">
        <w:r>
          <w:rPr>
            <w:color w:val="0000FF"/>
          </w:rPr>
          <w:t>G</w:t>
        </w:r>
        <w:r>
          <w:rPr>
            <w:color w:val="0000FF"/>
          </w:rPr>
          <w:t>etNewSamples()</w:t>
        </w:r>
      </w:hyperlink>
      <w:r>
        <w:rPr>
          <w:color w:val="0000FF"/>
          <w:spacing w:val="-11"/>
        </w:rPr>
        <w:t xml:space="preserve"> </w:t>
      </w:r>
      <w:r>
        <w:t>is a bit off and vastly inefficient.</w:t>
      </w:r>
    </w:p>
    <w:p w14:paraId="1F269D05" w14:textId="77777777" w:rsidR="002D20EE" w:rsidRDefault="00DD000A">
      <w:pPr>
        <w:pStyle w:val="BodyText"/>
        <w:spacing w:before="156" w:line="252" w:lineRule="auto"/>
        <w:ind w:left="457" w:right="1175"/>
        <w:jc w:val="both"/>
      </w:pPr>
      <w:r>
        <w:t>In this case you explicitly want the Communication Management to notify your appli- cation</w:t>
      </w:r>
      <w:r>
        <w:rPr>
          <w:spacing w:val="-11"/>
        </w:rPr>
        <w:t xml:space="preserve"> </w:t>
      </w:r>
      <w:r>
        <w:t>thereby</w:t>
      </w:r>
      <w:r>
        <w:rPr>
          <w:spacing w:val="-11"/>
        </w:rPr>
        <w:t xml:space="preserve"> </w:t>
      </w:r>
      <w:r>
        <w:t>issuing</w:t>
      </w:r>
      <w:r>
        <w:rPr>
          <w:spacing w:val="-11"/>
        </w:rPr>
        <w:t xml:space="preserve"> </w:t>
      </w:r>
      <w:r>
        <w:t>asynchronous</w:t>
      </w:r>
      <w:r>
        <w:rPr>
          <w:spacing w:val="-11"/>
        </w:rPr>
        <w:t xml:space="preserve"> </w:t>
      </w:r>
      <w:r>
        <w:t>context</w:t>
      </w:r>
      <w:r>
        <w:rPr>
          <w:spacing w:val="-11"/>
        </w:rPr>
        <w:t xml:space="preserve"> </w:t>
      </w:r>
      <w:r>
        <w:t>switches</w:t>
      </w:r>
      <w:r>
        <w:rPr>
          <w:spacing w:val="-11"/>
        </w:rPr>
        <w:t xml:space="preserve"> </w:t>
      </w:r>
      <w:r>
        <w:t>to</w:t>
      </w:r>
      <w:r>
        <w:rPr>
          <w:spacing w:val="-11"/>
        </w:rPr>
        <w:t xml:space="preserve"> </w:t>
      </w:r>
      <w:r>
        <w:t>your</w:t>
      </w:r>
      <w:r>
        <w:rPr>
          <w:spacing w:val="-11"/>
        </w:rPr>
        <w:t xml:space="preserve"> </w:t>
      </w:r>
      <w:r>
        <w:t>application</w:t>
      </w:r>
      <w:r>
        <w:rPr>
          <w:spacing w:val="-11"/>
        </w:rPr>
        <w:t xml:space="preserve"> </w:t>
      </w:r>
      <w:r>
        <w:t>process. We do support this flavor with the fol</w:t>
      </w:r>
      <w:r>
        <w:t>lowing API mechanism:</w:t>
      </w:r>
    </w:p>
    <w:p w14:paraId="27627C12" w14:textId="77777777" w:rsidR="002D20EE" w:rsidRDefault="00DD000A">
      <w:pPr>
        <w:tabs>
          <w:tab w:val="left" w:pos="935"/>
        </w:tabs>
        <w:spacing w:before="126" w:line="254" w:lineRule="auto"/>
        <w:ind w:left="975" w:right="1279" w:hanging="685"/>
        <w:rPr>
          <w:rFonts w:ascii="Courier New"/>
          <w:sz w:val="20"/>
        </w:rPr>
      </w:pPr>
      <w:r>
        <w:rPr>
          <w:color w:val="7F7F7F"/>
          <w:spacing w:val="-10"/>
          <w:sz w:val="12"/>
        </w:rPr>
        <w:t>1</w:t>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&gt; SetReceiveHandler(ara::com::EventReceiveHandler handler);</w:t>
      </w:r>
    </w:p>
    <w:p w14:paraId="083E7B4F" w14:textId="77777777" w:rsidR="002D20EE" w:rsidRDefault="002D20EE">
      <w:pPr>
        <w:pStyle w:val="BodyText"/>
        <w:spacing w:before="7"/>
        <w:rPr>
          <w:rFonts w:ascii="Courier New"/>
          <w:sz w:val="23"/>
        </w:rPr>
      </w:pPr>
    </w:p>
    <w:p w14:paraId="600D4516" w14:textId="77777777" w:rsidR="002D20EE" w:rsidRDefault="00DD000A">
      <w:pPr>
        <w:pStyle w:val="BodyText"/>
        <w:spacing w:line="252" w:lineRule="auto"/>
        <w:ind w:left="457" w:right="1175"/>
      </w:pPr>
      <w:r>
        <w:t>This</w:t>
      </w:r>
      <w:r>
        <w:rPr>
          <w:spacing w:val="33"/>
        </w:rPr>
        <w:t xml:space="preserve"> </w:t>
      </w:r>
      <w:r>
        <w:t>API</w:t>
      </w:r>
      <w:r>
        <w:rPr>
          <w:spacing w:val="33"/>
        </w:rPr>
        <w:t xml:space="preserve"> </w:t>
      </w:r>
      <w:r>
        <w:t>allows</w:t>
      </w:r>
      <w:r>
        <w:rPr>
          <w:spacing w:val="32"/>
        </w:rPr>
        <w:t xml:space="preserve"> </w:t>
      </w:r>
      <w:r>
        <w:t>you</w:t>
      </w:r>
      <w:r>
        <w:rPr>
          <w:spacing w:val="33"/>
        </w:rPr>
        <w:t xml:space="preserve"> </w:t>
      </w:r>
      <w:r>
        <w:t>to</w:t>
      </w:r>
      <w:r>
        <w:rPr>
          <w:spacing w:val="33"/>
        </w:rPr>
        <w:t xml:space="preserve"> </w:t>
      </w:r>
      <w:r>
        <w:t>register</w:t>
      </w:r>
      <w:r>
        <w:rPr>
          <w:spacing w:val="33"/>
        </w:rPr>
        <w:t xml:space="preserve"> </w:t>
      </w:r>
      <w:r>
        <w:t>a</w:t>
      </w:r>
      <w:r>
        <w:rPr>
          <w:spacing w:val="33"/>
        </w:rPr>
        <w:t xml:space="preserve"> </w:t>
      </w:r>
      <w:r>
        <w:t>user</w:t>
      </w:r>
      <w:r>
        <w:rPr>
          <w:spacing w:val="33"/>
        </w:rPr>
        <w:t xml:space="preserve"> </w:t>
      </w:r>
      <w:r>
        <w:t>defined</w:t>
      </w:r>
      <w:r>
        <w:rPr>
          <w:spacing w:val="33"/>
        </w:rPr>
        <w:t xml:space="preserve"> </w:t>
      </w:r>
      <w:r>
        <w:t>callback,</w:t>
      </w:r>
      <w:r>
        <w:rPr>
          <w:spacing w:val="40"/>
        </w:rPr>
        <w:t xml:space="preserve"> </w:t>
      </w:r>
      <w:r>
        <w:t>which</w:t>
      </w:r>
      <w:r>
        <w:rPr>
          <w:spacing w:val="33"/>
        </w:rPr>
        <w:t xml:space="preserve"> </w:t>
      </w:r>
      <w:r>
        <w:t>the</w:t>
      </w:r>
      <w:r>
        <w:rPr>
          <w:spacing w:val="33"/>
        </w:rPr>
        <w:t xml:space="preserve"> </w:t>
      </w:r>
      <w:r>
        <w:t>Communication Management</w:t>
      </w:r>
      <w:r>
        <w:rPr>
          <w:spacing w:val="36"/>
        </w:rPr>
        <w:t xml:space="preserve"> </w:t>
      </w:r>
      <w:r>
        <w:t>has</w:t>
      </w:r>
      <w:r>
        <w:rPr>
          <w:spacing w:val="36"/>
        </w:rPr>
        <w:t xml:space="preserve"> </w:t>
      </w:r>
      <w:r>
        <w:t>to</w:t>
      </w:r>
      <w:r>
        <w:rPr>
          <w:spacing w:val="36"/>
        </w:rPr>
        <w:t xml:space="preserve"> </w:t>
      </w:r>
      <w:r>
        <w:t>call</w:t>
      </w:r>
      <w:r>
        <w:rPr>
          <w:spacing w:val="36"/>
        </w:rPr>
        <w:t xml:space="preserve"> </w:t>
      </w:r>
      <w:r>
        <w:t>in</w:t>
      </w:r>
      <w:r>
        <w:rPr>
          <w:spacing w:val="36"/>
        </w:rPr>
        <w:t xml:space="preserve"> </w:t>
      </w:r>
      <w:r>
        <w:t>case</w:t>
      </w:r>
      <w:r>
        <w:rPr>
          <w:spacing w:val="36"/>
        </w:rPr>
        <w:t xml:space="preserve"> </w:t>
      </w:r>
      <w:r>
        <w:t>new</w:t>
      </w:r>
      <w:r>
        <w:rPr>
          <w:spacing w:val="36"/>
        </w:rPr>
        <w:t xml:space="preserve"> </w:t>
      </w:r>
      <w:r>
        <w:t>event</w:t>
      </w:r>
      <w:r>
        <w:rPr>
          <w:spacing w:val="36"/>
        </w:rPr>
        <w:t xml:space="preserve"> </w:t>
      </w:r>
      <w:r>
        <w:t>data</w:t>
      </w:r>
      <w:r>
        <w:rPr>
          <w:spacing w:val="36"/>
        </w:rPr>
        <w:t xml:space="preserve"> </w:t>
      </w:r>
      <w:r>
        <w:t>is</w:t>
      </w:r>
      <w:r>
        <w:rPr>
          <w:spacing w:val="36"/>
        </w:rPr>
        <w:t xml:space="preserve"> </w:t>
      </w:r>
      <w:r>
        <w:t>available</w:t>
      </w:r>
      <w:r>
        <w:rPr>
          <w:spacing w:val="36"/>
        </w:rPr>
        <w:t xml:space="preserve"> </w:t>
      </w:r>
      <w:r>
        <w:t>since</w:t>
      </w:r>
      <w:r>
        <w:rPr>
          <w:spacing w:val="36"/>
        </w:rPr>
        <w:t xml:space="preserve"> </w:t>
      </w:r>
      <w:r>
        <w:t>the</w:t>
      </w:r>
      <w:r>
        <w:rPr>
          <w:spacing w:val="36"/>
        </w:rPr>
        <w:t xml:space="preserve"> </w:t>
      </w:r>
      <w:r>
        <w:t>last</w:t>
      </w:r>
      <w:r>
        <w:rPr>
          <w:spacing w:val="36"/>
        </w:rPr>
        <w:t xml:space="preserve"> </w:t>
      </w:r>
      <w:r>
        <w:t>call</w:t>
      </w:r>
      <w:r>
        <w:rPr>
          <w:spacing w:val="36"/>
        </w:rPr>
        <w:t xml:space="preserve"> </w:t>
      </w:r>
      <w:r>
        <w:t xml:space="preserve">to </w:t>
      </w:r>
      <w:hyperlink w:anchor="_bookmark51" w:history="1">
        <w:r>
          <w:rPr>
            <w:color w:val="0000FF"/>
          </w:rPr>
          <w:t>GetNewSamples()</w:t>
        </w:r>
      </w:hyperlink>
      <w:r>
        <w:t>.</w:t>
      </w:r>
      <w:r>
        <w:rPr>
          <w:spacing w:val="40"/>
        </w:rPr>
        <w:t xml:space="preserve"> </w:t>
      </w:r>
      <w:r>
        <w:t>The registered function needs NOT to be re-entrant as the Com- munication Management has to serialize calls to the registered callback.</w:t>
      </w:r>
    </w:p>
    <w:p w14:paraId="78205074" w14:textId="77777777" w:rsidR="002D20EE" w:rsidRDefault="00DD000A">
      <w:pPr>
        <w:pStyle w:val="BodyText"/>
        <w:spacing w:before="156"/>
        <w:ind w:left="457"/>
      </w:pPr>
      <w:r>
        <w:t>It</w:t>
      </w:r>
      <w:r>
        <w:rPr>
          <w:spacing w:val="-10"/>
        </w:rPr>
        <w:t xml:space="preserve"> </w:t>
      </w:r>
      <w:r>
        <w:t>is</w:t>
      </w:r>
      <w:r>
        <w:rPr>
          <w:spacing w:val="-9"/>
        </w:rPr>
        <w:t xml:space="preserve"> </w:t>
      </w:r>
      <w:r>
        <w:t>explicitly</w:t>
      </w:r>
      <w:r>
        <w:rPr>
          <w:spacing w:val="-9"/>
        </w:rPr>
        <w:t xml:space="preserve"> </w:t>
      </w:r>
      <w:r>
        <w:t>allowed</w:t>
      </w:r>
      <w:r>
        <w:rPr>
          <w:spacing w:val="-9"/>
        </w:rPr>
        <w:t xml:space="preserve"> </w:t>
      </w:r>
      <w:r>
        <w:t>to</w:t>
      </w:r>
      <w:r>
        <w:rPr>
          <w:spacing w:val="-10"/>
        </w:rPr>
        <w:t xml:space="preserve"> </w:t>
      </w:r>
      <w:r>
        <w:t>call</w:t>
      </w:r>
      <w:r>
        <w:rPr>
          <w:spacing w:val="-9"/>
        </w:rPr>
        <w:t xml:space="preserve"> </w:t>
      </w:r>
      <w:hyperlink w:anchor="_bookmark51" w:history="1">
        <w:r>
          <w:rPr>
            <w:color w:val="0000FF"/>
          </w:rPr>
          <w:t>GetNewSamples()</w:t>
        </w:r>
      </w:hyperlink>
      <w:r>
        <w:rPr>
          <w:color w:val="0000FF"/>
          <w:spacing w:val="-9"/>
        </w:rPr>
        <w:t xml:space="preserve"> </w:t>
      </w:r>
      <w:r>
        <w:t>from</w:t>
      </w:r>
      <w:r>
        <w:rPr>
          <w:spacing w:val="-9"/>
        </w:rPr>
        <w:t xml:space="preserve"> </w:t>
      </w:r>
      <w:r>
        <w:t>within</w:t>
      </w:r>
      <w:r>
        <w:rPr>
          <w:spacing w:val="-9"/>
        </w:rPr>
        <w:t xml:space="preserve"> </w:t>
      </w:r>
      <w:r>
        <w:t>the</w:t>
      </w:r>
      <w:r>
        <w:rPr>
          <w:spacing w:val="-10"/>
        </w:rPr>
        <w:t xml:space="preserve"> </w:t>
      </w:r>
      <w:r>
        <w:t>registered</w:t>
      </w:r>
      <w:r>
        <w:rPr>
          <w:spacing w:val="-9"/>
        </w:rPr>
        <w:t xml:space="preserve"> </w:t>
      </w:r>
      <w:r>
        <w:rPr>
          <w:spacing w:val="-2"/>
        </w:rPr>
        <w:t>callback!</w:t>
      </w:r>
    </w:p>
    <w:p w14:paraId="0ABB6ED3" w14:textId="77777777" w:rsidR="002D20EE" w:rsidRDefault="00DD000A">
      <w:pPr>
        <w:pStyle w:val="BodyText"/>
        <w:spacing w:before="172" w:line="252" w:lineRule="auto"/>
        <w:ind w:left="457" w:right="1175"/>
        <w:jc w:val="both"/>
      </w:pPr>
      <w:r>
        <w:t xml:space="preserve">Note, that the user can alter the behavior between event-driven and polling style any- time as he also has the possibility to withdraw the user specific “receive handler” with the </w:t>
      </w:r>
      <w:r>
        <w:rPr>
          <w:rFonts w:ascii="Courier New" w:hAnsi="Courier New"/>
        </w:rPr>
        <w:t>UnsetReceiveHandler()</w:t>
      </w:r>
      <w:r>
        <w:rPr>
          <w:rFonts w:ascii="Courier New" w:hAnsi="Courier New"/>
          <w:spacing w:val="-65"/>
        </w:rPr>
        <w:t xml:space="preserve"> </w:t>
      </w:r>
      <w:r>
        <w:t>method provided by the event wrapper.</w:t>
      </w:r>
    </w:p>
    <w:p w14:paraId="539751B8" w14:textId="77777777" w:rsidR="002D20EE" w:rsidRDefault="00DD000A">
      <w:pPr>
        <w:pStyle w:val="BodyText"/>
        <w:spacing w:before="138" w:line="237" w:lineRule="auto"/>
        <w:ind w:left="457" w:right="1175"/>
        <w:jc w:val="both"/>
      </w:pPr>
      <w:r>
        <w:t>The following sh</w:t>
      </w:r>
      <w:r>
        <w:t>ort code snippet is a simple example of how to work with events on proxy/client</w:t>
      </w:r>
      <w:r>
        <w:rPr>
          <w:spacing w:val="-17"/>
        </w:rPr>
        <w:t xml:space="preserve"> </w:t>
      </w:r>
      <w:r>
        <w:t>side.</w:t>
      </w:r>
      <w:r>
        <w:rPr>
          <w:spacing w:val="40"/>
        </w:rPr>
        <w:t xml:space="preserve"> </w:t>
      </w:r>
      <w:r>
        <w:t xml:space="preserve">In this sample a proxy instance of type </w:t>
      </w:r>
      <w:r>
        <w:rPr>
          <w:rFonts w:ascii="Courier New"/>
        </w:rPr>
        <w:t>RadarService</w:t>
      </w:r>
      <w:r>
        <w:rPr>
          <w:rFonts w:ascii="Courier New"/>
          <w:spacing w:val="-36"/>
        </w:rPr>
        <w:t xml:space="preserve"> </w:t>
      </w:r>
      <w:r>
        <w:t>is created within</w:t>
      </w:r>
      <w:r>
        <w:rPr>
          <w:spacing w:val="-17"/>
        </w:rPr>
        <w:t xml:space="preserve"> </w:t>
      </w:r>
      <w:r>
        <w:rPr>
          <w:rFonts w:ascii="Courier New"/>
        </w:rPr>
        <w:t>main</w:t>
      </w:r>
      <w:r>
        <w:rPr>
          <w:rFonts w:ascii="Courier New"/>
          <w:spacing w:val="-36"/>
        </w:rPr>
        <w:t xml:space="preserve"> </w:t>
      </w:r>
      <w:r>
        <w:t>and</w:t>
      </w:r>
      <w:r>
        <w:rPr>
          <w:spacing w:val="-17"/>
        </w:rPr>
        <w:t xml:space="preserve"> </w:t>
      </w:r>
      <w:r>
        <w:t>a</w:t>
      </w:r>
      <w:r>
        <w:rPr>
          <w:spacing w:val="-17"/>
        </w:rPr>
        <w:t xml:space="preserve"> </w:t>
      </w:r>
      <w:r>
        <w:t>reception</w:t>
      </w:r>
      <w:r>
        <w:rPr>
          <w:spacing w:val="-16"/>
        </w:rPr>
        <w:t xml:space="preserve"> </w:t>
      </w:r>
      <w:r>
        <w:t>handler</w:t>
      </w:r>
      <w:r>
        <w:rPr>
          <w:spacing w:val="-13"/>
        </w:rPr>
        <w:t xml:space="preserve"> </w:t>
      </w:r>
      <w:r>
        <w:t>is</w:t>
      </w:r>
      <w:r>
        <w:rPr>
          <w:spacing w:val="-6"/>
        </w:rPr>
        <w:t xml:space="preserve"> </w:t>
      </w:r>
      <w:r>
        <w:t>registered,</w:t>
      </w:r>
      <w:r>
        <w:rPr>
          <w:spacing w:val="-7"/>
        </w:rPr>
        <w:t xml:space="preserve"> </w:t>
      </w:r>
      <w:r>
        <w:t>which</w:t>
      </w:r>
      <w:r>
        <w:rPr>
          <w:spacing w:val="-7"/>
        </w:rPr>
        <w:t xml:space="preserve"> </w:t>
      </w:r>
      <w:r>
        <w:t>gets</w:t>
      </w:r>
      <w:r>
        <w:rPr>
          <w:spacing w:val="-7"/>
        </w:rPr>
        <w:t xml:space="preserve"> </w:t>
      </w:r>
      <w:r>
        <w:t>called</w:t>
      </w:r>
      <w:r>
        <w:rPr>
          <w:spacing w:val="-7"/>
        </w:rPr>
        <w:t xml:space="preserve"> </w:t>
      </w:r>
      <w:r>
        <w:t>by</w:t>
      </w:r>
      <w:r>
        <w:rPr>
          <w:spacing w:val="-7"/>
        </w:rPr>
        <w:t xml:space="preserve"> </w:t>
      </w:r>
      <w:r>
        <w:t>the</w:t>
      </w:r>
      <w:r>
        <w:rPr>
          <w:spacing w:val="-7"/>
        </w:rPr>
        <w:t xml:space="preserve"> </w:t>
      </w:r>
      <w:hyperlink w:anchor="_bookmark15" w:history="1">
        <w:r>
          <w:rPr>
            <w:rFonts w:ascii="Courier New"/>
            <w:color w:val="0000FF"/>
          </w:rPr>
          <w:t>ara::com</w:t>
        </w:r>
      </w:hyperlink>
      <w:r>
        <w:rPr>
          <w:rFonts w:ascii="Courier New"/>
          <w:color w:val="0000FF"/>
        </w:rPr>
        <w:t xml:space="preserve"> </w:t>
      </w:r>
      <w:r>
        <w:t>implementation</w:t>
      </w:r>
      <w:r>
        <w:rPr>
          <w:spacing w:val="-17"/>
        </w:rPr>
        <w:t xml:space="preserve"> </w:t>
      </w:r>
      <w:r>
        <w:t>any</w:t>
      </w:r>
      <w:r>
        <w:rPr>
          <w:spacing w:val="-6"/>
        </w:rPr>
        <w:t xml:space="preserve"> </w:t>
      </w:r>
      <w:r>
        <w:t xml:space="preserve">time new </w:t>
      </w:r>
      <w:r>
        <w:rPr>
          <w:rFonts w:ascii="Courier New"/>
        </w:rPr>
        <w:t>BrakeEvent</w:t>
      </w:r>
      <w:r>
        <w:rPr>
          <w:rFonts w:ascii="Courier New"/>
          <w:spacing w:val="-36"/>
        </w:rPr>
        <w:t xml:space="preserve"> </w:t>
      </w:r>
      <w:r>
        <w:t>events get received.</w:t>
      </w:r>
      <w:r>
        <w:rPr>
          <w:spacing w:val="40"/>
        </w:rPr>
        <w:t xml:space="preserve"> </w:t>
      </w:r>
      <w:r>
        <w:t>This means, that in this example we are using the "Event-Driven" approach.</w:t>
      </w:r>
    </w:p>
    <w:p w14:paraId="6F26DB1B" w14:textId="77777777" w:rsidR="002D20EE" w:rsidRDefault="00DD000A">
      <w:pPr>
        <w:pStyle w:val="BodyText"/>
        <w:spacing w:before="172" w:line="252" w:lineRule="auto"/>
        <w:ind w:left="457" w:right="1175"/>
        <w:jc w:val="both"/>
      </w:pPr>
      <w:r>
        <w:pict w14:anchorId="6EDADEFA">
          <v:shape id="docshape111" o:spid="_x0000_s1988" type="#_x0000_t202" style="position:absolute;left:0;text-align:left;margin-left:70.85pt;margin-top:51.8pt;width:41.9pt;height:14.85pt;z-index:15739392;mso-position-horizontal-relative:page" filled="f" stroked="f">
            <v:textbox inset="0,0,0,0">
              <w:txbxContent>
                <w:p w14:paraId="32AC0651" w14:textId="77777777" w:rsidR="002D20EE" w:rsidRDefault="00DD000A">
                  <w:pPr>
                    <w:pStyle w:val="BodyText"/>
                    <w:spacing w:before="2"/>
                  </w:pPr>
                  <w:r>
                    <w:t>to</w:t>
                  </w:r>
                  <w:r>
                    <w:rPr>
                      <w:spacing w:val="-5"/>
                    </w:rPr>
                    <w:t xml:space="preserve"> </w:t>
                  </w:r>
                  <w:r>
                    <w:rPr>
                      <w:spacing w:val="-6"/>
                    </w:rPr>
                    <w:t>keep.</w:t>
                  </w:r>
                </w:p>
              </w:txbxContent>
            </v:textbox>
            <w10:wrap anchorx="page"/>
          </v:shape>
        </w:pict>
      </w:r>
      <w:r>
        <w:t>In</w:t>
      </w:r>
      <w:r>
        <w:rPr>
          <w:spacing w:val="-3"/>
        </w:rPr>
        <w:t xml:space="preserve"> </w:t>
      </w:r>
      <w:r>
        <w:t>our</w:t>
      </w:r>
      <w:r>
        <w:rPr>
          <w:spacing w:val="-3"/>
        </w:rPr>
        <w:t xml:space="preserve"> </w:t>
      </w:r>
      <w:r>
        <w:t>sample</w:t>
      </w:r>
      <w:r>
        <w:rPr>
          <w:spacing w:val="-3"/>
        </w:rPr>
        <w:t xml:space="preserve"> </w:t>
      </w:r>
      <w:r>
        <w:t>receive</w:t>
      </w:r>
      <w:r>
        <w:rPr>
          <w:spacing w:val="-3"/>
        </w:rPr>
        <w:t xml:space="preserve"> </w:t>
      </w:r>
      <w:r>
        <w:t>handler,</w:t>
      </w:r>
      <w:r>
        <w:rPr>
          <w:spacing w:val="-2"/>
        </w:rPr>
        <w:t xml:space="preserve"> </w:t>
      </w:r>
      <w:r>
        <w:t>we</w:t>
      </w:r>
      <w:r>
        <w:rPr>
          <w:spacing w:val="-3"/>
        </w:rPr>
        <w:t xml:space="preserve"> </w:t>
      </w:r>
      <w:r>
        <w:t>update</w:t>
      </w:r>
      <w:r>
        <w:rPr>
          <w:spacing w:val="-3"/>
        </w:rPr>
        <w:t xml:space="preserve"> </w:t>
      </w:r>
      <w:r>
        <w:t>our</w:t>
      </w:r>
      <w:r>
        <w:rPr>
          <w:spacing w:val="-3"/>
        </w:rPr>
        <w:t xml:space="preserve"> </w:t>
      </w:r>
      <w:r>
        <w:t>local</w:t>
      </w:r>
      <w:r>
        <w:rPr>
          <w:spacing w:val="-4"/>
        </w:rPr>
        <w:t xml:space="preserve"> </w:t>
      </w:r>
      <w:r>
        <w:t>cache</w:t>
      </w:r>
      <w:r>
        <w:rPr>
          <w:spacing w:val="-3"/>
        </w:rPr>
        <w:t xml:space="preserve"> </w:t>
      </w:r>
      <w:r>
        <w:t>with</w:t>
      </w:r>
      <w:r>
        <w:rPr>
          <w:spacing w:val="-3"/>
        </w:rPr>
        <w:t xml:space="preserve"> </w:t>
      </w:r>
      <w:r>
        <w:t>newly</w:t>
      </w:r>
      <w:r>
        <w:rPr>
          <w:spacing w:val="-3"/>
        </w:rPr>
        <w:t xml:space="preserve"> </w:t>
      </w:r>
      <w:r>
        <w:t>received</w:t>
      </w:r>
      <w:r>
        <w:rPr>
          <w:spacing w:val="-3"/>
        </w:rPr>
        <w:t xml:space="preserve"> </w:t>
      </w:r>
      <w:r>
        <w:t>events, thereby</w:t>
      </w:r>
      <w:r>
        <w:rPr>
          <w:spacing w:val="-7"/>
        </w:rPr>
        <w:t xml:space="preserve"> </w:t>
      </w:r>
      <w:r>
        <w:t>filtering</w:t>
      </w:r>
      <w:r>
        <w:rPr>
          <w:spacing w:val="-7"/>
        </w:rPr>
        <w:t xml:space="preserve"> </w:t>
      </w:r>
      <w:r>
        <w:t>out</w:t>
      </w:r>
      <w:r>
        <w:rPr>
          <w:spacing w:val="-7"/>
        </w:rPr>
        <w:t xml:space="preserve"> </w:t>
      </w:r>
      <w:r>
        <w:t>all</w:t>
      </w:r>
      <w:r>
        <w:rPr>
          <w:spacing w:val="-7"/>
        </w:rPr>
        <w:t xml:space="preserve"> </w:t>
      </w:r>
      <w:r>
        <w:t>BrakeEvent</w:t>
      </w:r>
      <w:r>
        <w:rPr>
          <w:spacing w:val="-7"/>
        </w:rPr>
        <w:t xml:space="preserve"> </w:t>
      </w:r>
      <w:r>
        <w:t>events,</w:t>
      </w:r>
      <w:r>
        <w:rPr>
          <w:spacing w:val="-7"/>
        </w:rPr>
        <w:t xml:space="preserve"> </w:t>
      </w:r>
      <w:r>
        <w:t>which</w:t>
      </w:r>
      <w:r>
        <w:rPr>
          <w:spacing w:val="-7"/>
        </w:rPr>
        <w:t xml:space="preserve"> </w:t>
      </w:r>
      <w:r>
        <w:t>do</w:t>
      </w:r>
      <w:r>
        <w:rPr>
          <w:spacing w:val="-7"/>
        </w:rPr>
        <w:t xml:space="preserve"> </w:t>
      </w:r>
      <w:r>
        <w:t>not</w:t>
      </w:r>
      <w:r>
        <w:rPr>
          <w:spacing w:val="-7"/>
        </w:rPr>
        <w:t xml:space="preserve"> </w:t>
      </w:r>
      <w:r>
        <w:t>fulfill</w:t>
      </w:r>
      <w:r>
        <w:rPr>
          <w:spacing w:val="-7"/>
        </w:rPr>
        <w:t xml:space="preserve"> </w:t>
      </w:r>
      <w:r>
        <w:t>a</w:t>
      </w:r>
      <w:r>
        <w:rPr>
          <w:spacing w:val="-7"/>
        </w:rPr>
        <w:t xml:space="preserve"> </w:t>
      </w:r>
      <w:r>
        <w:t>certain</w:t>
      </w:r>
      <w:r>
        <w:rPr>
          <w:spacing w:val="-7"/>
        </w:rPr>
        <w:t xml:space="preserve"> </w:t>
      </w:r>
      <w:r>
        <w:t>property. After- wards</w:t>
      </w:r>
      <w:r>
        <w:rPr>
          <w:spacing w:val="2"/>
        </w:rPr>
        <w:t xml:space="preserve"> </w:t>
      </w:r>
      <w:r>
        <w:t>we</w:t>
      </w:r>
      <w:r>
        <w:rPr>
          <w:spacing w:val="3"/>
        </w:rPr>
        <w:t xml:space="preserve"> </w:t>
      </w:r>
      <w:r>
        <w:t>call</w:t>
      </w:r>
      <w:r>
        <w:rPr>
          <w:spacing w:val="3"/>
        </w:rPr>
        <w:t xml:space="preserve"> </w:t>
      </w:r>
      <w:r>
        <w:t>a</w:t>
      </w:r>
      <w:r>
        <w:rPr>
          <w:spacing w:val="3"/>
        </w:rPr>
        <w:t xml:space="preserve"> </w:t>
      </w:r>
      <w:r>
        <w:t>processing</w:t>
      </w:r>
      <w:r>
        <w:rPr>
          <w:spacing w:val="2"/>
        </w:rPr>
        <w:t xml:space="preserve"> </w:t>
      </w:r>
      <w:r>
        <w:t>function,</w:t>
      </w:r>
      <w:r>
        <w:rPr>
          <w:spacing w:val="6"/>
        </w:rPr>
        <w:t xml:space="preserve"> </w:t>
      </w:r>
      <w:r>
        <w:t>which</w:t>
      </w:r>
      <w:r>
        <w:rPr>
          <w:spacing w:val="3"/>
        </w:rPr>
        <w:t xml:space="preserve"> </w:t>
      </w:r>
      <w:r>
        <w:t>processes</w:t>
      </w:r>
      <w:r>
        <w:rPr>
          <w:spacing w:val="2"/>
        </w:rPr>
        <w:t xml:space="preserve"> </w:t>
      </w:r>
      <w:r>
        <w:t>the</w:t>
      </w:r>
      <w:r>
        <w:rPr>
          <w:spacing w:val="3"/>
        </w:rPr>
        <w:t xml:space="preserve"> </w:t>
      </w:r>
      <w:r>
        <w:t>samples,</w:t>
      </w:r>
      <w:r>
        <w:rPr>
          <w:spacing w:val="6"/>
        </w:rPr>
        <w:t xml:space="preserve"> </w:t>
      </w:r>
      <w:r>
        <w:t>we</w:t>
      </w:r>
      <w:r>
        <w:rPr>
          <w:spacing w:val="2"/>
        </w:rPr>
        <w:t xml:space="preserve"> </w:t>
      </w:r>
      <w:r>
        <w:t>have</w:t>
      </w:r>
      <w:r>
        <w:rPr>
          <w:spacing w:val="3"/>
        </w:rPr>
        <w:t xml:space="preserve"> </w:t>
      </w:r>
      <w:r>
        <w:rPr>
          <w:spacing w:val="-2"/>
        </w:rPr>
        <w:t>decided</w:t>
      </w:r>
    </w:p>
    <w:p w14:paraId="40B07DCA" w14:textId="77777777" w:rsidR="002D20EE" w:rsidRDefault="002D20EE">
      <w:pPr>
        <w:spacing w:line="252" w:lineRule="auto"/>
        <w:jc w:val="both"/>
        <w:sectPr w:rsidR="002D20EE">
          <w:pgSz w:w="11910" w:h="13780"/>
          <w:pgMar w:top="280" w:right="240" w:bottom="0" w:left="960" w:header="720" w:footer="720" w:gutter="0"/>
          <w:cols w:space="720"/>
        </w:sectPr>
      </w:pPr>
    </w:p>
    <w:p w14:paraId="4DD68646" w14:textId="77777777" w:rsidR="002D20EE" w:rsidRDefault="00DD000A">
      <w:pPr>
        <w:spacing w:before="69"/>
        <w:ind w:left="291"/>
        <w:rPr>
          <w:rFonts w:ascii="Courier New"/>
          <w:sz w:val="20"/>
        </w:rPr>
      </w:pPr>
      <w:r>
        <w:rPr>
          <w:color w:val="7F7F7F"/>
          <w:sz w:val="12"/>
        </w:rPr>
        <w:lastRenderedPageBreak/>
        <w:t>1</w:t>
      </w:r>
      <w:r>
        <w:rPr>
          <w:color w:val="7F7F7F"/>
          <w:spacing w:val="60"/>
          <w:sz w:val="12"/>
        </w:rPr>
        <w:t xml:space="preserve"> </w:t>
      </w:r>
      <w:bookmarkStart w:id="147" w:name="_bookmark115"/>
      <w:bookmarkEnd w:id="147"/>
      <w:r>
        <w:rPr>
          <w:rFonts w:ascii="Courier New"/>
          <w:color w:val="720072"/>
          <w:sz w:val="20"/>
        </w:rPr>
        <w:t>#include</w:t>
      </w:r>
      <w:r>
        <w:rPr>
          <w:rFonts w:ascii="Courier New"/>
          <w:color w:val="720072"/>
          <w:spacing w:val="-7"/>
          <w:sz w:val="20"/>
        </w:rPr>
        <w:t xml:space="preserve"> </w:t>
      </w:r>
      <w:r>
        <w:rPr>
          <w:rFonts w:ascii="Courier New"/>
          <w:color w:val="9300D1"/>
          <w:spacing w:val="-2"/>
          <w:sz w:val="20"/>
        </w:rPr>
        <w:t>"RadarServiceProxy.hpp"</w:t>
      </w:r>
    </w:p>
    <w:p w14:paraId="39EA07BE" w14:textId="77777777" w:rsidR="002D20EE" w:rsidRDefault="00DD000A">
      <w:pPr>
        <w:spacing w:before="13"/>
        <w:ind w:left="291"/>
        <w:rPr>
          <w:rFonts w:ascii="Courier New"/>
          <w:sz w:val="20"/>
        </w:rPr>
      </w:pPr>
      <w:r>
        <w:rPr>
          <w:color w:val="7F7F7F"/>
          <w:sz w:val="12"/>
        </w:rPr>
        <w:t>2</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spacing w:val="-2"/>
          <w:sz w:val="20"/>
        </w:rPr>
        <w:t>&lt;memory&gt;</w:t>
      </w:r>
    </w:p>
    <w:p w14:paraId="6237D578" w14:textId="77777777" w:rsidR="002D20EE" w:rsidRDefault="00DD000A">
      <w:pPr>
        <w:spacing w:before="12"/>
        <w:ind w:left="291"/>
        <w:rPr>
          <w:rFonts w:ascii="Courier New"/>
          <w:sz w:val="20"/>
        </w:rPr>
      </w:pPr>
      <w:r>
        <w:rPr>
          <w:color w:val="7F7F7F"/>
          <w:sz w:val="12"/>
        </w:rPr>
        <w:t>3</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spacing w:val="-2"/>
          <w:sz w:val="20"/>
        </w:rPr>
        <w:t>&lt;deque&gt;</w:t>
      </w:r>
    </w:p>
    <w:p w14:paraId="13054772" w14:textId="77777777" w:rsidR="002D20EE" w:rsidRDefault="00DD000A">
      <w:pPr>
        <w:spacing w:before="67"/>
        <w:ind w:left="291"/>
        <w:rPr>
          <w:sz w:val="12"/>
        </w:rPr>
      </w:pPr>
      <w:r>
        <w:rPr>
          <w:color w:val="7F7F7F"/>
          <w:w w:val="99"/>
          <w:sz w:val="12"/>
        </w:rPr>
        <w:t>4</w:t>
      </w:r>
    </w:p>
    <w:p w14:paraId="4C9294A3" w14:textId="77777777" w:rsidR="002D20EE" w:rsidRDefault="00DD000A">
      <w:pPr>
        <w:spacing w:before="47"/>
        <w:ind w:left="291"/>
        <w:rPr>
          <w:rFonts w:ascii="Courier New"/>
          <w:sz w:val="20"/>
        </w:rPr>
      </w:pPr>
      <w:r>
        <w:rPr>
          <w:color w:val="7F7F7F"/>
          <w:sz w:val="12"/>
        </w:rPr>
        <w:t>5</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com::mycompany::division::radarservice;</w:t>
      </w:r>
    </w:p>
    <w:p w14:paraId="2E5D2235" w14:textId="77777777" w:rsidR="002D20EE" w:rsidRDefault="00DD000A">
      <w:pPr>
        <w:spacing w:before="12"/>
        <w:ind w:left="291"/>
        <w:rPr>
          <w:rFonts w:ascii="Courier New"/>
          <w:sz w:val="20"/>
        </w:rPr>
      </w:pPr>
      <w:r>
        <w:rPr>
          <w:color w:val="7F7F7F"/>
          <w:sz w:val="12"/>
        </w:rPr>
        <w:t>6</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45F621CC" w14:textId="77777777" w:rsidR="002D20EE" w:rsidRDefault="00DD000A">
      <w:pPr>
        <w:spacing w:before="67"/>
        <w:ind w:left="291"/>
        <w:rPr>
          <w:sz w:val="12"/>
        </w:rPr>
      </w:pPr>
      <w:r>
        <w:rPr>
          <w:color w:val="7F7F7F"/>
          <w:w w:val="99"/>
          <w:sz w:val="12"/>
        </w:rPr>
        <w:t>7</w:t>
      </w:r>
    </w:p>
    <w:p w14:paraId="0E7B6116" w14:textId="77777777" w:rsidR="002D20EE" w:rsidRDefault="00DD000A">
      <w:pPr>
        <w:spacing w:before="61" w:line="216" w:lineRule="auto"/>
        <w:ind w:left="291"/>
        <w:rPr>
          <w:rFonts w:ascii="Courier New"/>
          <w:sz w:val="20"/>
        </w:rPr>
      </w:pPr>
      <w:r>
        <w:rPr>
          <w:color w:val="7F7F7F"/>
          <w:sz w:val="12"/>
        </w:rPr>
        <w:t>8</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2E483188" w14:textId="77777777" w:rsidR="002D20EE" w:rsidRDefault="00DD000A">
      <w:pPr>
        <w:tabs>
          <w:tab w:val="left" w:pos="576"/>
        </w:tabs>
        <w:spacing w:before="5" w:line="216" w:lineRule="auto"/>
        <w:ind w:left="291"/>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our</w:t>
      </w:r>
      <w:r>
        <w:rPr>
          <w:rFonts w:ascii="Courier New"/>
          <w:color w:val="197F19"/>
          <w:spacing w:val="-6"/>
          <w:sz w:val="20"/>
        </w:rPr>
        <w:t xml:space="preserve"> </w:t>
      </w:r>
      <w:r>
        <w:rPr>
          <w:rFonts w:ascii="Courier New"/>
          <w:color w:val="197F19"/>
          <w:sz w:val="20"/>
        </w:rPr>
        <w:t>radar</w:t>
      </w:r>
      <w:r>
        <w:rPr>
          <w:rFonts w:ascii="Courier New"/>
          <w:color w:val="197F19"/>
          <w:spacing w:val="-5"/>
          <w:sz w:val="20"/>
        </w:rPr>
        <w:t xml:space="preserve"> </w:t>
      </w:r>
      <w:r>
        <w:rPr>
          <w:rFonts w:ascii="Courier New"/>
          <w:color w:val="197F19"/>
          <w:sz w:val="20"/>
        </w:rPr>
        <w:t>proxy</w:t>
      </w:r>
      <w:r>
        <w:rPr>
          <w:rFonts w:ascii="Courier New"/>
          <w:color w:val="197F19"/>
          <w:spacing w:val="-6"/>
          <w:sz w:val="20"/>
        </w:rPr>
        <w:t xml:space="preserve"> </w:t>
      </w:r>
      <w:r>
        <w:rPr>
          <w:rFonts w:ascii="Courier New"/>
          <w:color w:val="197F19"/>
          <w:sz w:val="20"/>
        </w:rPr>
        <w:t>-</w:t>
      </w:r>
      <w:r>
        <w:rPr>
          <w:rFonts w:ascii="Courier New"/>
          <w:color w:val="197F19"/>
          <w:spacing w:val="-5"/>
          <w:sz w:val="20"/>
        </w:rPr>
        <w:t xml:space="preserve"> </w:t>
      </w:r>
      <w:r>
        <w:rPr>
          <w:rFonts w:ascii="Courier New"/>
          <w:color w:val="197F19"/>
          <w:sz w:val="20"/>
        </w:rPr>
        <w:t>initially</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unique</w:t>
      </w:r>
      <w:r>
        <w:rPr>
          <w:rFonts w:ascii="Courier New"/>
          <w:color w:val="197F19"/>
          <w:spacing w:val="-6"/>
          <w:sz w:val="20"/>
        </w:rPr>
        <w:t xml:space="preserve"> </w:t>
      </w:r>
      <w:r>
        <w:rPr>
          <w:rFonts w:ascii="Courier New"/>
          <w:color w:val="197F19"/>
          <w:sz w:val="20"/>
        </w:rPr>
        <w:t>ptr</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invalid.</w:t>
      </w:r>
    </w:p>
    <w:p w14:paraId="22A0EC26" w14:textId="77777777" w:rsidR="002D20EE" w:rsidRDefault="00DD000A">
      <w:pPr>
        <w:tabs>
          <w:tab w:val="left" w:pos="576"/>
        </w:tabs>
        <w:spacing w:before="5" w:line="216" w:lineRule="auto"/>
        <w:ind w:left="224"/>
        <w:rPr>
          <w:rFonts w:ascii="Courier New"/>
          <w:sz w:val="20"/>
        </w:rPr>
      </w:pPr>
      <w:r>
        <w:rPr>
          <w:color w:val="7F7F7F"/>
          <w:spacing w:val="-5"/>
          <w:sz w:val="12"/>
        </w:rPr>
        <w:t>10</w:t>
      </w:r>
      <w:r>
        <w:rPr>
          <w:color w:val="7F7F7F"/>
          <w:sz w:val="12"/>
        </w:rPr>
        <w:tab/>
      </w:r>
      <w:r>
        <w:rPr>
          <w:rFonts w:ascii="Courier New"/>
          <w:color w:val="197F19"/>
          <w:spacing w:val="-5"/>
          <w:position w:val="-2"/>
          <w:sz w:val="20"/>
        </w:rPr>
        <w:t>*</w:t>
      </w:r>
      <w:r>
        <w:rPr>
          <w:rFonts w:ascii="Courier New"/>
          <w:color w:val="197F19"/>
          <w:spacing w:val="-5"/>
          <w:sz w:val="20"/>
        </w:rPr>
        <w:t>/</w:t>
      </w:r>
    </w:p>
    <w:p w14:paraId="12903B0F" w14:textId="77777777" w:rsidR="002D20EE" w:rsidRDefault="00DD000A">
      <w:pPr>
        <w:spacing w:line="218" w:lineRule="exact"/>
        <w:ind w:left="224"/>
        <w:rPr>
          <w:rFonts w:ascii="Courier New"/>
          <w:sz w:val="20"/>
        </w:rPr>
      </w:pPr>
      <w:r>
        <w:rPr>
          <w:color w:val="7F7F7F"/>
          <w:sz w:val="12"/>
        </w:rPr>
        <w:t>11</w:t>
      </w:r>
      <w:r>
        <w:rPr>
          <w:color w:val="7F7F7F"/>
          <w:spacing w:val="42"/>
          <w:sz w:val="12"/>
        </w:rPr>
        <w:t xml:space="preserve"> </w:t>
      </w:r>
      <w:r>
        <w:rPr>
          <w:rFonts w:ascii="Courier New"/>
          <w:sz w:val="20"/>
        </w:rPr>
        <w:t>std::unique_ptr&lt;proxy::RadarServiceProxy&gt;</w:t>
      </w:r>
      <w:r>
        <w:rPr>
          <w:rFonts w:ascii="Courier New"/>
          <w:spacing w:val="-29"/>
          <w:sz w:val="20"/>
        </w:rPr>
        <w:t xml:space="preserve"> </w:t>
      </w:r>
      <w:r>
        <w:rPr>
          <w:rFonts w:ascii="Courier New"/>
          <w:spacing w:val="-2"/>
          <w:sz w:val="20"/>
        </w:rPr>
        <w:t>myRadarProxy;</w:t>
      </w:r>
    </w:p>
    <w:p w14:paraId="42366C57" w14:textId="77777777" w:rsidR="002D20EE" w:rsidRDefault="00DD000A">
      <w:pPr>
        <w:spacing w:before="66"/>
        <w:ind w:left="224"/>
        <w:rPr>
          <w:sz w:val="12"/>
        </w:rPr>
      </w:pPr>
      <w:r>
        <w:rPr>
          <w:color w:val="7F7F7F"/>
          <w:spacing w:val="-5"/>
          <w:sz w:val="12"/>
        </w:rPr>
        <w:t>12</w:t>
      </w:r>
    </w:p>
    <w:p w14:paraId="3CE720CB" w14:textId="77777777" w:rsidR="002D20EE" w:rsidRDefault="00DD000A">
      <w:pPr>
        <w:spacing w:before="61" w:line="216" w:lineRule="auto"/>
        <w:ind w:left="224"/>
        <w:rPr>
          <w:rFonts w:ascii="Courier New"/>
          <w:sz w:val="20"/>
        </w:rPr>
      </w:pPr>
      <w:r>
        <w:rPr>
          <w:color w:val="7F7F7F"/>
          <w:sz w:val="12"/>
        </w:rPr>
        <w:t>13</w:t>
      </w:r>
      <w:r>
        <w:rPr>
          <w:color w:val="7F7F7F"/>
          <w:spacing w:val="63"/>
          <w:sz w:val="12"/>
        </w:rPr>
        <w:t xml:space="preserve"> </w:t>
      </w:r>
      <w:r>
        <w:rPr>
          <w:rFonts w:ascii="Courier New"/>
          <w:color w:val="197F19"/>
          <w:spacing w:val="-5"/>
          <w:sz w:val="20"/>
        </w:rPr>
        <w:t>/</w:t>
      </w:r>
      <w:r>
        <w:rPr>
          <w:rFonts w:ascii="Courier New"/>
          <w:color w:val="197F19"/>
          <w:spacing w:val="-5"/>
          <w:position w:val="-2"/>
          <w:sz w:val="20"/>
        </w:rPr>
        <w:t>**</w:t>
      </w:r>
    </w:p>
    <w:p w14:paraId="09E1E7C3" w14:textId="77777777" w:rsidR="002D20EE" w:rsidRDefault="00DD000A">
      <w:pPr>
        <w:tabs>
          <w:tab w:val="left" w:pos="576"/>
        </w:tabs>
        <w:spacing w:before="5" w:line="216" w:lineRule="auto"/>
        <w:ind w:left="224"/>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storage</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BrakeEvent</w:t>
      </w:r>
      <w:r>
        <w:rPr>
          <w:rFonts w:ascii="Courier New"/>
          <w:color w:val="197F19"/>
          <w:spacing w:val="-7"/>
          <w:sz w:val="20"/>
        </w:rPr>
        <w:t xml:space="preserve"> </w:t>
      </w:r>
      <w:r>
        <w:rPr>
          <w:rFonts w:ascii="Courier New"/>
          <w:color w:val="197F19"/>
          <w:sz w:val="20"/>
        </w:rPr>
        <w:t>samples</w:t>
      </w:r>
      <w:r>
        <w:rPr>
          <w:rFonts w:ascii="Courier New"/>
          <w:color w:val="197F19"/>
          <w:spacing w:val="-6"/>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z w:val="20"/>
        </w:rPr>
        <w:t>fifo</w:t>
      </w:r>
      <w:r>
        <w:rPr>
          <w:rFonts w:ascii="Courier New"/>
          <w:color w:val="197F19"/>
          <w:spacing w:val="-6"/>
          <w:sz w:val="20"/>
        </w:rPr>
        <w:t xml:space="preserve"> </w:t>
      </w:r>
      <w:r>
        <w:rPr>
          <w:rFonts w:ascii="Courier New"/>
          <w:color w:val="197F19"/>
          <w:spacing w:val="-2"/>
          <w:sz w:val="20"/>
        </w:rPr>
        <w:t>style</w:t>
      </w:r>
    </w:p>
    <w:p w14:paraId="3A84D96A" w14:textId="77777777" w:rsidR="002D20EE" w:rsidRDefault="00DD000A">
      <w:pPr>
        <w:tabs>
          <w:tab w:val="left" w:pos="576"/>
        </w:tabs>
        <w:spacing w:before="6" w:line="216" w:lineRule="auto"/>
        <w:ind w:left="224"/>
        <w:rPr>
          <w:rFonts w:ascii="Courier New"/>
          <w:sz w:val="20"/>
        </w:rPr>
      </w:pPr>
      <w:r>
        <w:rPr>
          <w:color w:val="7F7F7F"/>
          <w:spacing w:val="-5"/>
          <w:sz w:val="12"/>
        </w:rPr>
        <w:t>15</w:t>
      </w:r>
      <w:r>
        <w:rPr>
          <w:color w:val="7F7F7F"/>
          <w:sz w:val="12"/>
        </w:rPr>
        <w:tab/>
      </w:r>
      <w:r>
        <w:rPr>
          <w:rFonts w:ascii="Courier New"/>
          <w:color w:val="197F19"/>
          <w:spacing w:val="-5"/>
          <w:position w:val="-2"/>
          <w:sz w:val="20"/>
        </w:rPr>
        <w:t>*</w:t>
      </w:r>
      <w:r>
        <w:rPr>
          <w:rFonts w:ascii="Courier New"/>
          <w:color w:val="197F19"/>
          <w:spacing w:val="-5"/>
          <w:sz w:val="20"/>
        </w:rPr>
        <w:t>/</w:t>
      </w:r>
    </w:p>
    <w:p w14:paraId="15958C7B" w14:textId="77777777" w:rsidR="002D20EE" w:rsidRDefault="00DD000A">
      <w:pPr>
        <w:spacing w:line="218" w:lineRule="exact"/>
        <w:ind w:left="224"/>
        <w:rPr>
          <w:rFonts w:ascii="Courier New"/>
          <w:sz w:val="20"/>
        </w:rPr>
      </w:pPr>
      <w:r>
        <w:rPr>
          <w:color w:val="7F7F7F"/>
          <w:sz w:val="12"/>
        </w:rPr>
        <w:t>16</w:t>
      </w:r>
      <w:r>
        <w:rPr>
          <w:color w:val="7F7F7F"/>
          <w:spacing w:val="50"/>
          <w:sz w:val="12"/>
        </w:rPr>
        <w:t xml:space="preserve"> </w:t>
      </w:r>
      <w:r>
        <w:rPr>
          <w:rFonts w:ascii="Courier New"/>
          <w:sz w:val="20"/>
        </w:rPr>
        <w:t>std::deque&lt;SamplePtr&lt;</w:t>
      </w:r>
      <w:r>
        <w:rPr>
          <w:rFonts w:ascii="Courier New"/>
          <w:color w:val="720072"/>
          <w:sz w:val="20"/>
        </w:rPr>
        <w:t>const</w:t>
      </w:r>
      <w:r>
        <w:rPr>
          <w:rFonts w:ascii="Courier New"/>
          <w:color w:val="720072"/>
          <w:spacing w:val="-19"/>
          <w:sz w:val="20"/>
        </w:rPr>
        <w:t xml:space="preserve"> </w:t>
      </w:r>
      <w:r>
        <w:rPr>
          <w:rFonts w:ascii="Courier New"/>
          <w:spacing w:val="-2"/>
          <w:sz w:val="20"/>
        </w:rPr>
        <w:t>proxy::events::BrakeEvent::SampleType&gt;&gt;</w:t>
      </w:r>
    </w:p>
    <w:p w14:paraId="253AFD69" w14:textId="77777777" w:rsidR="002D20EE" w:rsidRDefault="00DD000A">
      <w:pPr>
        <w:spacing w:before="12"/>
        <w:ind w:left="855"/>
        <w:rPr>
          <w:rFonts w:ascii="Courier New"/>
          <w:sz w:val="20"/>
        </w:rPr>
      </w:pPr>
      <w:r>
        <w:rPr>
          <w:rFonts w:ascii="Courier New"/>
          <w:spacing w:val="-2"/>
          <w:sz w:val="20"/>
        </w:rPr>
        <w:t>lastNActiveSamples;</w:t>
      </w:r>
    </w:p>
    <w:p w14:paraId="63187DDC" w14:textId="77777777" w:rsidR="002D20EE" w:rsidRDefault="00DD000A">
      <w:pPr>
        <w:spacing w:before="67"/>
        <w:ind w:left="224"/>
        <w:rPr>
          <w:sz w:val="12"/>
        </w:rPr>
      </w:pPr>
      <w:r>
        <w:rPr>
          <w:color w:val="7F7F7F"/>
          <w:spacing w:val="-5"/>
          <w:sz w:val="12"/>
        </w:rPr>
        <w:t>17</w:t>
      </w:r>
    </w:p>
    <w:p w14:paraId="3DA13D29" w14:textId="77777777" w:rsidR="002D20EE" w:rsidRDefault="00DD000A">
      <w:pPr>
        <w:spacing w:before="61" w:line="216" w:lineRule="auto"/>
        <w:ind w:left="224"/>
        <w:rPr>
          <w:rFonts w:ascii="Courier New"/>
          <w:sz w:val="20"/>
        </w:rPr>
      </w:pPr>
      <w:r>
        <w:rPr>
          <w:color w:val="7F7F7F"/>
          <w:sz w:val="12"/>
        </w:rPr>
        <w:t>18</w:t>
      </w:r>
      <w:r>
        <w:rPr>
          <w:color w:val="7F7F7F"/>
          <w:spacing w:val="63"/>
          <w:sz w:val="12"/>
        </w:rPr>
        <w:t xml:space="preserve"> </w:t>
      </w:r>
      <w:r>
        <w:rPr>
          <w:rFonts w:ascii="Courier New"/>
          <w:color w:val="197F19"/>
          <w:spacing w:val="-5"/>
          <w:sz w:val="20"/>
        </w:rPr>
        <w:t>/</w:t>
      </w:r>
      <w:r>
        <w:rPr>
          <w:rFonts w:ascii="Courier New"/>
          <w:color w:val="197F19"/>
          <w:spacing w:val="-5"/>
          <w:position w:val="-2"/>
          <w:sz w:val="20"/>
        </w:rPr>
        <w:t>**</w:t>
      </w:r>
    </w:p>
    <w:p w14:paraId="6DB4185F" w14:textId="77777777" w:rsidR="002D20EE" w:rsidRDefault="00DD000A">
      <w:pPr>
        <w:tabs>
          <w:tab w:val="left" w:pos="576"/>
        </w:tabs>
        <w:spacing w:before="5" w:line="216" w:lineRule="auto"/>
        <w:ind w:left="224"/>
        <w:rPr>
          <w:rFonts w:ascii="Courier New"/>
          <w:sz w:val="20"/>
        </w:rPr>
      </w:pPr>
      <w:r>
        <w:rPr>
          <w:color w:val="7F7F7F"/>
          <w:spacing w:val="-5"/>
          <w:sz w:val="12"/>
        </w:rPr>
        <w:t>19</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application</w:t>
      </w:r>
      <w:r>
        <w:rPr>
          <w:rFonts w:ascii="Courier New"/>
          <w:color w:val="197F19"/>
          <w:spacing w:val="-8"/>
          <w:sz w:val="20"/>
        </w:rPr>
        <w:t xml:space="preserve"> </w:t>
      </w:r>
      <w:r>
        <w:rPr>
          <w:rFonts w:ascii="Courier New"/>
          <w:color w:val="197F19"/>
          <w:sz w:val="20"/>
        </w:rPr>
        <w:t>function,</w:t>
      </w:r>
      <w:r>
        <w:rPr>
          <w:rFonts w:ascii="Courier New"/>
          <w:color w:val="197F19"/>
          <w:spacing w:val="-8"/>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processes</w:t>
      </w:r>
      <w:r>
        <w:rPr>
          <w:rFonts w:ascii="Courier New"/>
          <w:color w:val="197F19"/>
          <w:spacing w:val="-8"/>
          <w:sz w:val="20"/>
        </w:rPr>
        <w:t xml:space="preserve"> </w:t>
      </w:r>
      <w:r>
        <w:rPr>
          <w:rFonts w:ascii="Courier New"/>
          <w:color w:val="197F19"/>
          <w:sz w:val="20"/>
        </w:rPr>
        <w:t>current</w:t>
      </w:r>
      <w:r>
        <w:rPr>
          <w:rFonts w:ascii="Courier New"/>
          <w:color w:val="197F19"/>
          <w:spacing w:val="-8"/>
          <w:sz w:val="20"/>
        </w:rPr>
        <w:t xml:space="preserve"> </w:t>
      </w:r>
      <w:r>
        <w:rPr>
          <w:rFonts w:ascii="Courier New"/>
          <w:color w:val="197F19"/>
          <w:sz w:val="20"/>
        </w:rPr>
        <w:t>set</w:t>
      </w:r>
      <w:r>
        <w:rPr>
          <w:rFonts w:ascii="Courier New"/>
          <w:color w:val="197F19"/>
          <w:spacing w:val="-8"/>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pacing w:val="-2"/>
          <w:sz w:val="20"/>
        </w:rPr>
        <w:t>BrakeEvent</w:t>
      </w:r>
    </w:p>
    <w:p w14:paraId="3117E37B" w14:textId="77777777" w:rsidR="002D20EE" w:rsidRDefault="00DD000A">
      <w:pPr>
        <w:tabs>
          <w:tab w:val="left" w:pos="576"/>
        </w:tabs>
        <w:spacing w:before="5" w:line="216" w:lineRule="auto"/>
        <w:ind w:left="224"/>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samples.</w:t>
      </w:r>
    </w:p>
    <w:p w14:paraId="7C7EBFF8" w14:textId="77777777" w:rsidR="002D20EE" w:rsidRDefault="00DD000A">
      <w:pPr>
        <w:tabs>
          <w:tab w:val="left" w:pos="576"/>
        </w:tabs>
        <w:spacing w:before="5" w:line="216" w:lineRule="auto"/>
        <w:ind w:left="224"/>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\param</w:t>
      </w:r>
      <w:r>
        <w:rPr>
          <w:rFonts w:ascii="Courier New"/>
          <w:color w:val="197F19"/>
          <w:spacing w:val="-5"/>
          <w:sz w:val="20"/>
        </w:rPr>
        <w:t xml:space="preserve"> </w:t>
      </w:r>
      <w:r>
        <w:rPr>
          <w:rFonts w:ascii="Courier New"/>
          <w:color w:val="197F19"/>
          <w:spacing w:val="-2"/>
          <w:sz w:val="20"/>
        </w:rPr>
        <w:t>samples</w:t>
      </w:r>
    </w:p>
    <w:p w14:paraId="25978894" w14:textId="77777777" w:rsidR="002D20EE" w:rsidRDefault="00DD000A">
      <w:pPr>
        <w:tabs>
          <w:tab w:val="left" w:pos="576"/>
        </w:tabs>
        <w:spacing w:before="5" w:line="216" w:lineRule="auto"/>
        <w:ind w:left="224"/>
        <w:rPr>
          <w:rFonts w:ascii="Courier New"/>
          <w:sz w:val="20"/>
        </w:rPr>
      </w:pPr>
      <w:r>
        <w:rPr>
          <w:color w:val="7F7F7F"/>
          <w:spacing w:val="-5"/>
          <w:sz w:val="12"/>
        </w:rPr>
        <w:t>22</w:t>
      </w:r>
      <w:r>
        <w:rPr>
          <w:color w:val="7F7F7F"/>
          <w:sz w:val="12"/>
        </w:rPr>
        <w:tab/>
      </w:r>
      <w:r>
        <w:rPr>
          <w:rFonts w:ascii="Courier New"/>
          <w:color w:val="197F19"/>
          <w:spacing w:val="-5"/>
          <w:position w:val="-2"/>
          <w:sz w:val="20"/>
        </w:rPr>
        <w:t>*</w:t>
      </w:r>
      <w:r>
        <w:rPr>
          <w:rFonts w:ascii="Courier New"/>
          <w:color w:val="197F19"/>
          <w:spacing w:val="-5"/>
          <w:sz w:val="20"/>
        </w:rPr>
        <w:t>/</w:t>
      </w:r>
    </w:p>
    <w:p w14:paraId="415F566E" w14:textId="77777777" w:rsidR="002D20EE" w:rsidRDefault="00DD000A">
      <w:pPr>
        <w:spacing w:line="218" w:lineRule="exact"/>
        <w:ind w:left="224"/>
        <w:rPr>
          <w:rFonts w:ascii="Courier New"/>
          <w:sz w:val="20"/>
        </w:rPr>
      </w:pPr>
      <w:r>
        <w:rPr>
          <w:color w:val="7F7F7F"/>
          <w:sz w:val="12"/>
        </w:rPr>
        <w:t>23</w:t>
      </w:r>
      <w:r>
        <w:rPr>
          <w:color w:val="7F7F7F"/>
          <w:spacing w:val="62"/>
          <w:sz w:val="12"/>
        </w:rPr>
        <w:t xml:space="preserve"> </w:t>
      </w:r>
      <w:r>
        <w:rPr>
          <w:rFonts w:ascii="Courier New"/>
          <w:color w:val="720072"/>
          <w:sz w:val="20"/>
        </w:rPr>
        <w:t>void</w:t>
      </w:r>
      <w:r>
        <w:rPr>
          <w:rFonts w:ascii="Courier New"/>
          <w:color w:val="720072"/>
          <w:spacing w:val="-5"/>
          <w:sz w:val="20"/>
        </w:rPr>
        <w:t xml:space="preserve"> </w:t>
      </w:r>
      <w:r>
        <w:rPr>
          <w:rFonts w:ascii="Courier New"/>
          <w:spacing w:val="-2"/>
          <w:sz w:val="20"/>
        </w:rPr>
        <w:t>processLastBrakeEvents(</w:t>
      </w:r>
    </w:p>
    <w:p w14:paraId="01838A70" w14:textId="77777777" w:rsidR="002D20EE" w:rsidRDefault="00DD000A">
      <w:pPr>
        <w:tabs>
          <w:tab w:val="left" w:pos="935"/>
        </w:tabs>
        <w:spacing w:before="13" w:line="254" w:lineRule="auto"/>
        <w:ind w:left="855" w:right="1758" w:hanging="632"/>
        <w:rPr>
          <w:rFonts w:ascii="Courier New"/>
          <w:sz w:val="20"/>
        </w:rPr>
      </w:pPr>
      <w:r>
        <w:rPr>
          <w:color w:val="7F7F7F"/>
          <w:spacing w:val="-6"/>
          <w:sz w:val="12"/>
        </w:rPr>
        <w:t>24</w:t>
      </w:r>
      <w:r>
        <w:rPr>
          <w:color w:val="7F7F7F"/>
          <w:sz w:val="12"/>
        </w:rPr>
        <w:tab/>
      </w:r>
      <w:r>
        <w:rPr>
          <w:color w:val="7F7F7F"/>
          <w:sz w:val="12"/>
        </w:rPr>
        <w:tab/>
      </w:r>
      <w:r>
        <w:rPr>
          <w:rFonts w:ascii="Courier New"/>
          <w:spacing w:val="-2"/>
          <w:sz w:val="20"/>
        </w:rPr>
        <w:t>std::deque&lt;SamplePtr&lt;</w:t>
      </w:r>
      <w:r>
        <w:rPr>
          <w:rFonts w:ascii="Courier New"/>
          <w:color w:val="720072"/>
          <w:spacing w:val="-2"/>
          <w:sz w:val="20"/>
        </w:rPr>
        <w:t xml:space="preserve">const </w:t>
      </w:r>
      <w:r>
        <w:rPr>
          <w:rFonts w:ascii="Courier New"/>
          <w:spacing w:val="-2"/>
          <w:sz w:val="20"/>
        </w:rPr>
        <w:t xml:space="preserve">proxy::events::BrakeEvent::SampleType&gt;&gt;&amp; </w:t>
      </w:r>
      <w:r>
        <w:rPr>
          <w:rFonts w:ascii="Courier New"/>
          <w:sz w:val="20"/>
        </w:rPr>
        <w:t>samples) {</w:t>
      </w:r>
    </w:p>
    <w:p w14:paraId="2E62A150" w14:textId="77777777" w:rsidR="002D20EE" w:rsidRDefault="00DD000A">
      <w:pPr>
        <w:tabs>
          <w:tab w:val="left" w:pos="935"/>
        </w:tabs>
        <w:spacing w:line="224" w:lineRule="exact"/>
        <w:ind w:left="224"/>
        <w:rPr>
          <w:rFonts w:ascii="Courier New"/>
          <w:sz w:val="20"/>
        </w:rPr>
      </w:pPr>
      <w:r>
        <w:rPr>
          <w:color w:val="7F7F7F"/>
          <w:spacing w:val="-5"/>
          <w:sz w:val="12"/>
        </w:rPr>
        <w:t>25</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do</w:t>
      </w:r>
      <w:r>
        <w:rPr>
          <w:rFonts w:ascii="Courier New"/>
          <w:color w:val="197F19"/>
          <w:spacing w:val="-8"/>
          <w:sz w:val="20"/>
        </w:rPr>
        <w:t xml:space="preserve"> </w:t>
      </w:r>
      <w:r>
        <w:rPr>
          <w:rFonts w:ascii="Courier New"/>
          <w:color w:val="197F19"/>
          <w:sz w:val="20"/>
        </w:rPr>
        <w:t>whatever</w:t>
      </w:r>
      <w:r>
        <w:rPr>
          <w:rFonts w:ascii="Courier New"/>
          <w:color w:val="197F19"/>
          <w:spacing w:val="-7"/>
          <w:sz w:val="20"/>
        </w:rPr>
        <w:t xml:space="preserve"> </w:t>
      </w:r>
      <w:r>
        <w:rPr>
          <w:rFonts w:ascii="Courier New"/>
          <w:color w:val="197F19"/>
          <w:sz w:val="20"/>
        </w:rPr>
        <w:t>with</w:t>
      </w:r>
      <w:r>
        <w:rPr>
          <w:rFonts w:ascii="Courier New"/>
          <w:color w:val="197F19"/>
          <w:spacing w:val="-8"/>
          <w:sz w:val="20"/>
        </w:rPr>
        <w:t xml:space="preserve"> </w:t>
      </w:r>
      <w:r>
        <w:rPr>
          <w:rFonts w:ascii="Courier New"/>
          <w:color w:val="197F19"/>
          <w:sz w:val="20"/>
        </w:rPr>
        <w:t>those</w:t>
      </w:r>
      <w:r>
        <w:rPr>
          <w:rFonts w:ascii="Courier New"/>
          <w:color w:val="197F19"/>
          <w:spacing w:val="-7"/>
          <w:sz w:val="20"/>
        </w:rPr>
        <w:t xml:space="preserve"> </w:t>
      </w:r>
      <w:r>
        <w:rPr>
          <w:rFonts w:ascii="Courier New"/>
          <w:color w:val="197F19"/>
          <w:sz w:val="20"/>
        </w:rPr>
        <w:t>BrakeEvent</w:t>
      </w:r>
      <w:r>
        <w:rPr>
          <w:rFonts w:ascii="Courier New"/>
          <w:color w:val="197F19"/>
          <w:spacing w:val="-8"/>
          <w:sz w:val="20"/>
        </w:rPr>
        <w:t xml:space="preserve"> </w:t>
      </w:r>
      <w:r>
        <w:rPr>
          <w:rFonts w:ascii="Courier New"/>
          <w:color w:val="197F19"/>
          <w:sz w:val="20"/>
        </w:rPr>
        <w:t>samples</w:t>
      </w:r>
      <w:r>
        <w:rPr>
          <w:rFonts w:ascii="Courier New"/>
          <w:color w:val="197F19"/>
          <w:spacing w:val="-7"/>
          <w:sz w:val="20"/>
        </w:rPr>
        <w:t xml:space="preserve"> </w:t>
      </w:r>
      <w:r>
        <w:rPr>
          <w:rFonts w:ascii="Courier New"/>
          <w:color w:val="197F19"/>
          <w:spacing w:val="-5"/>
          <w:sz w:val="20"/>
        </w:rPr>
        <w:t>...</w:t>
      </w:r>
    </w:p>
    <w:p w14:paraId="18D33D80" w14:textId="77777777" w:rsidR="002D20EE" w:rsidRDefault="00DD000A">
      <w:pPr>
        <w:spacing w:before="12"/>
        <w:ind w:left="224"/>
        <w:rPr>
          <w:rFonts w:ascii="Courier New"/>
          <w:sz w:val="20"/>
        </w:rPr>
      </w:pPr>
      <w:r>
        <w:rPr>
          <w:color w:val="7F7F7F"/>
          <w:sz w:val="12"/>
        </w:rPr>
        <w:t>26</w:t>
      </w:r>
      <w:r>
        <w:rPr>
          <w:color w:val="7F7F7F"/>
          <w:spacing w:val="63"/>
          <w:sz w:val="12"/>
        </w:rPr>
        <w:t xml:space="preserve"> </w:t>
      </w:r>
      <w:r>
        <w:rPr>
          <w:rFonts w:ascii="Courier New"/>
          <w:spacing w:val="-10"/>
          <w:sz w:val="20"/>
        </w:rPr>
        <w:t>}</w:t>
      </w:r>
    </w:p>
    <w:p w14:paraId="7AEB28C2" w14:textId="77777777" w:rsidR="002D20EE" w:rsidRDefault="00DD000A">
      <w:pPr>
        <w:spacing w:before="67"/>
        <w:ind w:left="224"/>
        <w:rPr>
          <w:sz w:val="12"/>
        </w:rPr>
      </w:pPr>
      <w:r>
        <w:rPr>
          <w:color w:val="7F7F7F"/>
          <w:spacing w:val="-5"/>
          <w:sz w:val="12"/>
        </w:rPr>
        <w:t>27</w:t>
      </w:r>
    </w:p>
    <w:p w14:paraId="2A878716" w14:textId="77777777" w:rsidR="002D20EE" w:rsidRDefault="00DD000A">
      <w:pPr>
        <w:spacing w:before="61" w:line="216" w:lineRule="auto"/>
        <w:ind w:left="224"/>
        <w:rPr>
          <w:rFonts w:ascii="Courier New"/>
          <w:sz w:val="20"/>
        </w:rPr>
      </w:pPr>
      <w:r>
        <w:rPr>
          <w:color w:val="7F7F7F"/>
          <w:sz w:val="12"/>
        </w:rPr>
        <w:t>28</w:t>
      </w:r>
      <w:r>
        <w:rPr>
          <w:color w:val="7F7F7F"/>
          <w:spacing w:val="63"/>
          <w:sz w:val="12"/>
        </w:rPr>
        <w:t xml:space="preserve"> </w:t>
      </w:r>
      <w:r>
        <w:rPr>
          <w:rFonts w:ascii="Courier New"/>
          <w:color w:val="197F19"/>
          <w:spacing w:val="-5"/>
          <w:sz w:val="20"/>
        </w:rPr>
        <w:t>/</w:t>
      </w:r>
      <w:r>
        <w:rPr>
          <w:rFonts w:ascii="Courier New"/>
          <w:color w:val="197F19"/>
          <w:spacing w:val="-5"/>
          <w:position w:val="-2"/>
          <w:sz w:val="20"/>
        </w:rPr>
        <w:t>**</w:t>
      </w:r>
    </w:p>
    <w:p w14:paraId="2C5628BE" w14:textId="77777777" w:rsidR="002D20EE" w:rsidRDefault="00DD000A">
      <w:pPr>
        <w:tabs>
          <w:tab w:val="left" w:pos="576"/>
        </w:tabs>
        <w:spacing w:before="1" w:line="223" w:lineRule="auto"/>
        <w:ind w:left="855" w:right="1399" w:hanging="632"/>
        <w:rPr>
          <w:rFonts w:ascii="Courier New"/>
          <w:sz w:val="20"/>
        </w:rPr>
      </w:pPr>
      <w:r>
        <w:rPr>
          <w:color w:val="7F7F7F"/>
          <w:spacing w:val="-6"/>
          <w:sz w:val="12"/>
        </w:rPr>
        <w:t>29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z w:val="20"/>
        </w:rPr>
        <w:t>reception</w:t>
      </w:r>
      <w:r>
        <w:rPr>
          <w:rFonts w:ascii="Courier New"/>
          <w:color w:val="197F19"/>
          <w:spacing w:val="-7"/>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BrakeEvent</w:t>
      </w:r>
      <w:r>
        <w:rPr>
          <w:rFonts w:ascii="Courier New"/>
          <w:color w:val="197F19"/>
          <w:spacing w:val="-7"/>
          <w:sz w:val="20"/>
        </w:rPr>
        <w:t xml:space="preserve"> </w:t>
      </w:r>
      <w:r>
        <w:rPr>
          <w:rFonts w:ascii="Courier New"/>
          <w:color w:val="197F19"/>
          <w:sz w:val="20"/>
        </w:rPr>
        <w:t>events,</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we</w:t>
      </w:r>
      <w:r>
        <w:rPr>
          <w:rFonts w:ascii="Courier New"/>
          <w:color w:val="197F19"/>
          <w:spacing w:val="-7"/>
          <w:sz w:val="20"/>
        </w:rPr>
        <w:t xml:space="preserve"> </w:t>
      </w:r>
      <w:r>
        <w:rPr>
          <w:rFonts w:ascii="Courier New"/>
          <w:color w:val="197F19"/>
          <w:sz w:val="20"/>
        </w:rPr>
        <w:t>register to get informed about new events.</w:t>
      </w:r>
    </w:p>
    <w:p w14:paraId="0065BB06" w14:textId="77777777" w:rsidR="002D20EE" w:rsidRDefault="00DD000A">
      <w:pPr>
        <w:tabs>
          <w:tab w:val="left" w:pos="576"/>
        </w:tabs>
        <w:spacing w:before="31" w:line="216" w:lineRule="auto"/>
        <w:ind w:left="224"/>
        <w:rPr>
          <w:rFonts w:ascii="Courier New"/>
          <w:sz w:val="20"/>
        </w:rPr>
      </w:pPr>
      <w:r>
        <w:rPr>
          <w:color w:val="7F7F7F"/>
          <w:spacing w:val="-5"/>
          <w:sz w:val="12"/>
        </w:rPr>
        <w:t>30</w:t>
      </w:r>
      <w:r>
        <w:rPr>
          <w:color w:val="7F7F7F"/>
          <w:sz w:val="12"/>
        </w:rPr>
        <w:tab/>
      </w:r>
      <w:r>
        <w:rPr>
          <w:rFonts w:ascii="Courier New"/>
          <w:color w:val="197F19"/>
          <w:spacing w:val="-5"/>
          <w:position w:val="-2"/>
          <w:sz w:val="20"/>
        </w:rPr>
        <w:t>*</w:t>
      </w:r>
      <w:r>
        <w:rPr>
          <w:rFonts w:ascii="Courier New"/>
          <w:color w:val="197F19"/>
          <w:spacing w:val="-5"/>
          <w:sz w:val="20"/>
        </w:rPr>
        <w:t>/</w:t>
      </w:r>
    </w:p>
    <w:p w14:paraId="59C478EB" w14:textId="77777777" w:rsidR="002D20EE" w:rsidRDefault="00DD000A">
      <w:pPr>
        <w:spacing w:line="218" w:lineRule="exact"/>
        <w:ind w:left="224"/>
        <w:rPr>
          <w:rFonts w:ascii="Courier New"/>
          <w:sz w:val="20"/>
        </w:rPr>
      </w:pPr>
      <w:r>
        <w:rPr>
          <w:color w:val="7F7F7F"/>
          <w:sz w:val="12"/>
        </w:rPr>
        <w:t>31</w:t>
      </w:r>
      <w:r>
        <w:rPr>
          <w:color w:val="7F7F7F"/>
          <w:spacing w:val="53"/>
          <w:sz w:val="12"/>
        </w:rPr>
        <w:t xml:space="preserve"> </w:t>
      </w:r>
      <w:r>
        <w:rPr>
          <w:rFonts w:ascii="Courier New"/>
          <w:color w:val="720072"/>
          <w:sz w:val="20"/>
        </w:rPr>
        <w:t>void</w:t>
      </w:r>
      <w:r>
        <w:rPr>
          <w:rFonts w:ascii="Courier New"/>
          <w:color w:val="720072"/>
          <w:spacing w:val="-14"/>
          <w:sz w:val="20"/>
        </w:rPr>
        <w:t xml:space="preserve"> </w:t>
      </w:r>
      <w:r>
        <w:rPr>
          <w:rFonts w:ascii="Courier New"/>
          <w:sz w:val="20"/>
        </w:rPr>
        <w:t>handleBrakeEventReception()</w:t>
      </w:r>
      <w:r>
        <w:rPr>
          <w:rFonts w:ascii="Courier New"/>
          <w:spacing w:val="-15"/>
          <w:sz w:val="20"/>
        </w:rPr>
        <w:t xml:space="preserve"> </w:t>
      </w:r>
      <w:r>
        <w:rPr>
          <w:rFonts w:ascii="Courier New"/>
          <w:spacing w:val="-10"/>
          <w:sz w:val="20"/>
        </w:rPr>
        <w:t>{</w:t>
      </w:r>
    </w:p>
    <w:p w14:paraId="615FC1DC" w14:textId="77777777" w:rsidR="002D20EE" w:rsidRDefault="00DD000A">
      <w:pPr>
        <w:tabs>
          <w:tab w:val="left" w:pos="935"/>
        </w:tabs>
        <w:spacing w:before="26" w:line="216" w:lineRule="auto"/>
        <w:ind w:left="224"/>
        <w:rPr>
          <w:rFonts w:ascii="Courier New"/>
          <w:sz w:val="20"/>
        </w:rPr>
      </w:pPr>
      <w:r>
        <w:rPr>
          <w:color w:val="7F7F7F"/>
          <w:spacing w:val="-5"/>
          <w:sz w:val="12"/>
        </w:rPr>
        <w:t>32</w:t>
      </w:r>
      <w:r>
        <w:rPr>
          <w:color w:val="7F7F7F"/>
          <w:sz w:val="12"/>
        </w:rPr>
        <w:tab/>
      </w:r>
      <w:r>
        <w:rPr>
          <w:rFonts w:ascii="Courier New"/>
          <w:color w:val="197F19"/>
          <w:spacing w:val="-5"/>
          <w:sz w:val="20"/>
        </w:rPr>
        <w:t>/</w:t>
      </w:r>
      <w:r>
        <w:rPr>
          <w:rFonts w:ascii="Courier New"/>
          <w:color w:val="197F19"/>
          <w:spacing w:val="-5"/>
          <w:position w:val="-2"/>
          <w:sz w:val="20"/>
        </w:rPr>
        <w:t>**</w:t>
      </w:r>
    </w:p>
    <w:p w14:paraId="319D1221" w14:textId="77777777" w:rsidR="002D20EE" w:rsidRDefault="00DD000A">
      <w:pPr>
        <w:tabs>
          <w:tab w:val="left" w:pos="1054"/>
        </w:tabs>
        <w:spacing w:before="5" w:line="216" w:lineRule="auto"/>
        <w:ind w:left="224"/>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we</w:t>
      </w:r>
      <w:r>
        <w:rPr>
          <w:rFonts w:ascii="Courier New"/>
          <w:color w:val="197F19"/>
          <w:spacing w:val="-7"/>
          <w:sz w:val="20"/>
        </w:rPr>
        <w:t xml:space="preserve"> </w:t>
      </w:r>
      <w:r>
        <w:rPr>
          <w:rFonts w:ascii="Courier New"/>
          <w:color w:val="197F19"/>
          <w:sz w:val="20"/>
        </w:rPr>
        <w:t>get</w:t>
      </w:r>
      <w:r>
        <w:rPr>
          <w:rFonts w:ascii="Courier New"/>
          <w:color w:val="197F19"/>
          <w:spacing w:val="-7"/>
          <w:sz w:val="20"/>
        </w:rPr>
        <w:t xml:space="preserve"> </w:t>
      </w:r>
      <w:r>
        <w:rPr>
          <w:rFonts w:ascii="Courier New"/>
          <w:color w:val="197F19"/>
          <w:sz w:val="20"/>
        </w:rPr>
        <w:t>newly</w:t>
      </w:r>
      <w:r>
        <w:rPr>
          <w:rFonts w:ascii="Courier New"/>
          <w:color w:val="197F19"/>
          <w:spacing w:val="-7"/>
          <w:sz w:val="20"/>
        </w:rPr>
        <w:t xml:space="preserve"> </w:t>
      </w:r>
      <w:r>
        <w:rPr>
          <w:rFonts w:ascii="Courier New"/>
          <w:color w:val="197F19"/>
          <w:sz w:val="20"/>
        </w:rPr>
        <w:t>arrived</w:t>
      </w:r>
      <w:r>
        <w:rPr>
          <w:rFonts w:ascii="Courier New"/>
          <w:color w:val="197F19"/>
          <w:spacing w:val="-6"/>
          <w:sz w:val="20"/>
        </w:rPr>
        <w:t xml:space="preserve"> </w:t>
      </w:r>
      <w:r>
        <w:rPr>
          <w:rFonts w:ascii="Courier New"/>
          <w:color w:val="197F19"/>
          <w:sz w:val="20"/>
        </w:rPr>
        <w:t>BrakeEvent</w:t>
      </w:r>
      <w:r>
        <w:rPr>
          <w:rFonts w:ascii="Courier New"/>
          <w:color w:val="197F19"/>
          <w:spacing w:val="-7"/>
          <w:sz w:val="20"/>
        </w:rPr>
        <w:t xml:space="preserve"> </w:t>
      </w:r>
      <w:r>
        <w:rPr>
          <w:rFonts w:ascii="Courier New"/>
          <w:color w:val="197F19"/>
          <w:sz w:val="20"/>
        </w:rPr>
        <w:t>events</w:t>
      </w:r>
      <w:r>
        <w:rPr>
          <w:rFonts w:ascii="Courier New"/>
          <w:color w:val="197F19"/>
          <w:spacing w:val="-7"/>
          <w:sz w:val="20"/>
        </w:rPr>
        <w:t xml:space="preserve"> </w:t>
      </w:r>
      <w:r>
        <w:rPr>
          <w:rFonts w:ascii="Courier New"/>
          <w:color w:val="197F19"/>
          <w:sz w:val="20"/>
        </w:rPr>
        <w:t>into</w:t>
      </w:r>
      <w:r>
        <w:rPr>
          <w:rFonts w:ascii="Courier New"/>
          <w:color w:val="197F19"/>
          <w:spacing w:val="-7"/>
          <w:sz w:val="20"/>
        </w:rPr>
        <w:t xml:space="preserve"> </w:t>
      </w:r>
      <w:r>
        <w:rPr>
          <w:rFonts w:ascii="Courier New"/>
          <w:color w:val="197F19"/>
          <w:sz w:val="20"/>
        </w:rPr>
        <w:t>our</w:t>
      </w:r>
      <w:r>
        <w:rPr>
          <w:rFonts w:ascii="Courier New"/>
          <w:color w:val="197F19"/>
          <w:spacing w:val="-6"/>
          <w:sz w:val="20"/>
        </w:rPr>
        <w:t xml:space="preserve"> </w:t>
      </w:r>
      <w:r>
        <w:rPr>
          <w:rFonts w:ascii="Courier New"/>
          <w:color w:val="197F19"/>
          <w:sz w:val="20"/>
        </w:rPr>
        <w:t>process</w:t>
      </w:r>
      <w:r>
        <w:rPr>
          <w:rFonts w:ascii="Courier New"/>
          <w:color w:val="197F19"/>
          <w:spacing w:val="-7"/>
          <w:sz w:val="20"/>
        </w:rPr>
        <w:t xml:space="preserve"> </w:t>
      </w:r>
      <w:r>
        <w:rPr>
          <w:rFonts w:ascii="Courier New"/>
          <w:color w:val="197F19"/>
          <w:spacing w:val="-2"/>
          <w:sz w:val="20"/>
        </w:rPr>
        <w:t>space.</w:t>
      </w:r>
    </w:p>
    <w:p w14:paraId="71CD4378" w14:textId="77777777" w:rsidR="002D20EE" w:rsidRDefault="00DD000A">
      <w:pPr>
        <w:tabs>
          <w:tab w:val="left" w:pos="1054"/>
        </w:tabs>
        <w:spacing w:before="5" w:line="216" w:lineRule="auto"/>
        <w:ind w:left="224"/>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For</w:t>
      </w:r>
      <w:r>
        <w:rPr>
          <w:rFonts w:ascii="Courier New"/>
          <w:color w:val="197F19"/>
          <w:spacing w:val="-5"/>
          <w:sz w:val="20"/>
        </w:rPr>
        <w:t xml:space="preserve"> </w:t>
      </w:r>
      <w:r>
        <w:rPr>
          <w:rFonts w:ascii="Courier New"/>
          <w:color w:val="197F19"/>
          <w:sz w:val="20"/>
        </w:rPr>
        <w:t>each</w:t>
      </w:r>
      <w:r>
        <w:rPr>
          <w:rFonts w:ascii="Courier New"/>
          <w:color w:val="197F19"/>
          <w:spacing w:val="-5"/>
          <w:sz w:val="20"/>
        </w:rPr>
        <w:t xml:space="preserve"> </w:t>
      </w:r>
      <w:r>
        <w:rPr>
          <w:rFonts w:ascii="Courier New"/>
          <w:color w:val="197F19"/>
          <w:sz w:val="20"/>
        </w:rPr>
        <w:t>sample</w:t>
      </w:r>
      <w:r>
        <w:rPr>
          <w:rFonts w:ascii="Courier New"/>
          <w:color w:val="197F19"/>
          <w:spacing w:val="-5"/>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passed</w:t>
      </w:r>
      <w:r>
        <w:rPr>
          <w:rFonts w:ascii="Courier New"/>
          <w:color w:val="197F19"/>
          <w:spacing w:val="-5"/>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check</w:t>
      </w:r>
      <w:r>
        <w:rPr>
          <w:rFonts w:ascii="Courier New"/>
          <w:color w:val="197F19"/>
          <w:spacing w:val="-5"/>
          <w:sz w:val="20"/>
        </w:rPr>
        <w:t xml:space="preserve"> </w:t>
      </w:r>
      <w:r>
        <w:rPr>
          <w:rFonts w:ascii="Courier New"/>
          <w:color w:val="197F19"/>
          <w:sz w:val="20"/>
        </w:rPr>
        <w:t>for</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certain</w:t>
      </w:r>
      <w:r>
        <w:rPr>
          <w:rFonts w:ascii="Courier New"/>
          <w:color w:val="197F19"/>
          <w:spacing w:val="-6"/>
          <w:sz w:val="20"/>
        </w:rPr>
        <w:t xml:space="preserve"> </w:t>
      </w:r>
      <w:r>
        <w:rPr>
          <w:rFonts w:ascii="Courier New"/>
          <w:color w:val="197F19"/>
          <w:spacing w:val="-2"/>
          <w:sz w:val="20"/>
        </w:rPr>
        <w:t>property</w:t>
      </w:r>
    </w:p>
    <w:p w14:paraId="6AA2375F" w14:textId="77777777" w:rsidR="002D20EE" w:rsidRDefault="00DD000A">
      <w:pPr>
        <w:tabs>
          <w:tab w:val="left" w:pos="1054"/>
        </w:tabs>
        <w:spacing w:before="1" w:line="223" w:lineRule="auto"/>
        <w:ind w:left="855" w:right="1518" w:hanging="632"/>
        <w:rPr>
          <w:rFonts w:ascii="Courier New"/>
          <w:sz w:val="20"/>
        </w:rPr>
      </w:pPr>
      <w:r>
        <w:rPr>
          <w:color w:val="7F7F7F"/>
          <w:spacing w:val="-6"/>
          <w:sz w:val="12"/>
        </w:rPr>
        <w:t>35</w:t>
      </w:r>
      <w:r>
        <w:rPr>
          <w:color w:val="7F7F7F"/>
          <w:sz w:val="12"/>
        </w:rPr>
        <w:tab/>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"active"</w:t>
      </w:r>
      <w:r>
        <w:rPr>
          <w:rFonts w:ascii="Courier New"/>
          <w:color w:val="197F19"/>
          <w:spacing w:val="-5"/>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if</w:t>
      </w:r>
      <w:r>
        <w:rPr>
          <w:rFonts w:ascii="Courier New"/>
          <w:color w:val="197F19"/>
          <w:spacing w:val="-5"/>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fulfills</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check,</w:t>
      </w:r>
      <w:r>
        <w:rPr>
          <w:rFonts w:ascii="Courier New"/>
          <w:color w:val="197F19"/>
          <w:spacing w:val="-5"/>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move</w:t>
      </w:r>
      <w:r>
        <w:rPr>
          <w:rFonts w:ascii="Courier New"/>
          <w:color w:val="197F19"/>
          <w:spacing w:val="-5"/>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into</w:t>
      </w:r>
      <w:r>
        <w:rPr>
          <w:rFonts w:ascii="Courier New"/>
          <w:color w:val="197F19"/>
          <w:spacing w:val="-5"/>
          <w:sz w:val="20"/>
        </w:rPr>
        <w:t xml:space="preserve"> </w:t>
      </w:r>
      <w:r>
        <w:rPr>
          <w:rFonts w:ascii="Courier New"/>
          <w:color w:val="197F19"/>
          <w:sz w:val="20"/>
        </w:rPr>
        <w:t>our</w:t>
      </w:r>
      <w:r>
        <w:rPr>
          <w:rFonts w:ascii="Courier New"/>
          <w:color w:val="197F19"/>
          <w:spacing w:val="-5"/>
          <w:sz w:val="20"/>
        </w:rPr>
        <w:t xml:space="preserve"> </w:t>
      </w:r>
      <w:r>
        <w:rPr>
          <w:rFonts w:ascii="Courier New"/>
          <w:color w:val="197F19"/>
          <w:sz w:val="20"/>
        </w:rPr>
        <w:t xml:space="preserve">Last10- </w:t>
      </w:r>
      <w:r>
        <w:rPr>
          <w:rFonts w:ascii="Courier New"/>
          <w:color w:val="197F19"/>
          <w:spacing w:val="-2"/>
          <w:sz w:val="20"/>
        </w:rPr>
        <w:t>storage.</w:t>
      </w:r>
    </w:p>
    <w:p w14:paraId="6C331D30" w14:textId="77777777" w:rsidR="002D20EE" w:rsidRDefault="00DD000A">
      <w:pPr>
        <w:tabs>
          <w:tab w:val="left" w:pos="1054"/>
        </w:tabs>
        <w:spacing w:before="31" w:line="216" w:lineRule="auto"/>
        <w:ind w:left="224"/>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So</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few</w:t>
      </w:r>
      <w:r>
        <w:rPr>
          <w:rFonts w:ascii="Courier New"/>
          <w:color w:val="197F19"/>
          <w:spacing w:val="-7"/>
          <w:sz w:val="20"/>
        </w:rPr>
        <w:t xml:space="preserve"> </w:t>
      </w:r>
      <w:r>
        <w:rPr>
          <w:rFonts w:ascii="Courier New"/>
          <w:color w:val="197F19"/>
          <w:sz w:val="20"/>
        </w:rPr>
        <w:t>lines</w:t>
      </w:r>
      <w:r>
        <w:rPr>
          <w:rFonts w:ascii="Courier New"/>
          <w:color w:val="197F19"/>
          <w:spacing w:val="-6"/>
          <w:sz w:val="20"/>
        </w:rPr>
        <w:t xml:space="preserve"> </w:t>
      </w:r>
      <w:r>
        <w:rPr>
          <w:rFonts w:ascii="Courier New"/>
          <w:color w:val="197F19"/>
          <w:sz w:val="20"/>
        </w:rPr>
        <w:t>basically</w:t>
      </w:r>
      <w:r>
        <w:rPr>
          <w:rFonts w:ascii="Courier New"/>
          <w:color w:val="197F19"/>
          <w:spacing w:val="-7"/>
          <w:sz w:val="20"/>
        </w:rPr>
        <w:t xml:space="preserve"> </w:t>
      </w:r>
      <w:r>
        <w:rPr>
          <w:rFonts w:ascii="Courier New"/>
          <w:color w:val="197F19"/>
          <w:sz w:val="20"/>
        </w:rPr>
        <w:t>implement</w:t>
      </w:r>
      <w:r>
        <w:rPr>
          <w:rFonts w:ascii="Courier New"/>
          <w:color w:val="197F19"/>
          <w:spacing w:val="-6"/>
          <w:sz w:val="20"/>
        </w:rPr>
        <w:t xml:space="preserve"> </w:t>
      </w:r>
      <w:r>
        <w:rPr>
          <w:rFonts w:ascii="Courier New"/>
          <w:color w:val="197F19"/>
          <w:sz w:val="20"/>
        </w:rPr>
        <w:t>filtering</w:t>
      </w:r>
      <w:r>
        <w:rPr>
          <w:rFonts w:ascii="Courier New"/>
          <w:color w:val="197F19"/>
          <w:spacing w:val="-7"/>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LastN</w:t>
      </w:r>
      <w:r>
        <w:rPr>
          <w:rFonts w:ascii="Courier New"/>
          <w:color w:val="197F19"/>
          <w:spacing w:val="-7"/>
          <w:sz w:val="20"/>
        </w:rPr>
        <w:t xml:space="preserve"> </w:t>
      </w:r>
      <w:r>
        <w:rPr>
          <w:rFonts w:ascii="Courier New"/>
          <w:color w:val="197F19"/>
          <w:spacing w:val="-2"/>
          <w:sz w:val="20"/>
        </w:rPr>
        <w:t>policy.</w:t>
      </w:r>
    </w:p>
    <w:p w14:paraId="7FF3A6EE" w14:textId="77777777" w:rsidR="002D20EE" w:rsidRDefault="00DD000A">
      <w:pPr>
        <w:tabs>
          <w:tab w:val="left" w:pos="1054"/>
        </w:tabs>
        <w:spacing w:before="5" w:line="216" w:lineRule="auto"/>
        <w:ind w:left="224"/>
        <w:rPr>
          <w:rFonts w:ascii="Courier New"/>
          <w:sz w:val="20"/>
        </w:rPr>
      </w:pPr>
      <w:r>
        <w:rPr>
          <w:color w:val="7F7F7F"/>
          <w:spacing w:val="-5"/>
          <w:sz w:val="12"/>
        </w:rPr>
        <w:t>37</w:t>
      </w:r>
      <w:r>
        <w:rPr>
          <w:color w:val="7F7F7F"/>
          <w:sz w:val="12"/>
        </w:rPr>
        <w:tab/>
      </w:r>
      <w:r>
        <w:rPr>
          <w:rFonts w:ascii="Courier New"/>
          <w:color w:val="197F19"/>
          <w:spacing w:val="-5"/>
          <w:position w:val="-2"/>
          <w:sz w:val="20"/>
        </w:rPr>
        <w:t>*</w:t>
      </w:r>
      <w:r>
        <w:rPr>
          <w:rFonts w:ascii="Courier New"/>
          <w:color w:val="197F19"/>
          <w:spacing w:val="-5"/>
          <w:sz w:val="20"/>
        </w:rPr>
        <w:t>/</w:t>
      </w:r>
    </w:p>
    <w:p w14:paraId="4157F943" w14:textId="77777777" w:rsidR="002D20EE" w:rsidRDefault="00DD000A">
      <w:pPr>
        <w:tabs>
          <w:tab w:val="left" w:pos="935"/>
        </w:tabs>
        <w:spacing w:line="218" w:lineRule="exact"/>
        <w:ind w:left="224"/>
        <w:rPr>
          <w:rFonts w:ascii="Courier New"/>
          <w:sz w:val="20"/>
        </w:rPr>
      </w:pPr>
      <w:r>
        <w:rPr>
          <w:color w:val="7F7F7F"/>
          <w:spacing w:val="-5"/>
          <w:sz w:val="12"/>
        </w:rPr>
        <w:t>38</w:t>
      </w:r>
      <w:r>
        <w:rPr>
          <w:color w:val="7F7F7F"/>
          <w:sz w:val="12"/>
        </w:rPr>
        <w:tab/>
      </w:r>
      <w:r>
        <w:rPr>
          <w:rFonts w:ascii="Courier New"/>
          <w:spacing w:val="-2"/>
          <w:sz w:val="20"/>
        </w:rPr>
        <w:t>myRadarProxy-&gt;BrakeEvent.GetNewSamples(</w:t>
      </w:r>
    </w:p>
    <w:p w14:paraId="67026278" w14:textId="77777777" w:rsidR="002D20EE" w:rsidRDefault="00DD000A">
      <w:pPr>
        <w:tabs>
          <w:tab w:val="left" w:pos="935"/>
        </w:tabs>
        <w:spacing w:before="13"/>
        <w:ind w:left="224"/>
        <w:rPr>
          <w:rFonts w:ascii="Courier New"/>
          <w:sz w:val="20"/>
        </w:rPr>
      </w:pPr>
      <w:r>
        <w:rPr>
          <w:color w:val="7F7F7F"/>
          <w:spacing w:val="-5"/>
          <w:sz w:val="12"/>
        </w:rPr>
        <w:t>39</w:t>
      </w:r>
      <w:r>
        <w:rPr>
          <w:color w:val="7F7F7F"/>
          <w:sz w:val="12"/>
        </w:rPr>
        <w:tab/>
      </w:r>
      <w:r>
        <w:rPr>
          <w:rFonts w:ascii="Courier New"/>
          <w:spacing w:val="-2"/>
          <w:sz w:val="20"/>
        </w:rPr>
        <w:t>[](SamplePtr&lt;proxy::events::BrakeEvent::SampleType&gt;</w:t>
      </w:r>
      <w:r>
        <w:rPr>
          <w:rFonts w:ascii="Courier New"/>
          <w:spacing w:val="23"/>
          <w:sz w:val="20"/>
        </w:rPr>
        <w:t xml:space="preserve"> </w:t>
      </w:r>
      <w:r>
        <w:rPr>
          <w:rFonts w:ascii="Courier New"/>
          <w:spacing w:val="-2"/>
          <w:sz w:val="20"/>
        </w:rPr>
        <w:t>samplePtr)</w:t>
      </w:r>
      <w:r>
        <w:rPr>
          <w:rFonts w:ascii="Courier New"/>
          <w:spacing w:val="23"/>
          <w:sz w:val="20"/>
        </w:rPr>
        <w:t xml:space="preserve"> </w:t>
      </w:r>
      <w:r>
        <w:rPr>
          <w:rFonts w:ascii="Courier New"/>
          <w:spacing w:val="-10"/>
          <w:sz w:val="20"/>
        </w:rPr>
        <w:t>{</w:t>
      </w:r>
    </w:p>
    <w:p w14:paraId="61887B58" w14:textId="77777777" w:rsidR="002D20EE" w:rsidRDefault="00DD000A">
      <w:pPr>
        <w:tabs>
          <w:tab w:val="left" w:pos="1891"/>
        </w:tabs>
        <w:spacing w:before="13"/>
        <w:ind w:left="224"/>
        <w:rPr>
          <w:rFonts w:ascii="Courier New"/>
          <w:sz w:val="20"/>
        </w:rPr>
      </w:pPr>
      <w:r>
        <w:rPr>
          <w:color w:val="7F7F7F"/>
          <w:spacing w:val="-5"/>
          <w:sz w:val="12"/>
        </w:rPr>
        <w:t>40</w:t>
      </w:r>
      <w:r>
        <w:rPr>
          <w:color w:val="7F7F7F"/>
          <w:sz w:val="12"/>
        </w:rPr>
        <w:tab/>
      </w:r>
      <w:r>
        <w:rPr>
          <w:rFonts w:ascii="Courier New"/>
          <w:color w:val="720072"/>
          <w:sz w:val="20"/>
        </w:rPr>
        <w:t>if</w:t>
      </w:r>
      <w:r>
        <w:rPr>
          <w:rFonts w:ascii="Courier New"/>
          <w:sz w:val="20"/>
        </w:rPr>
        <w:t>(samplePtr-&gt;active)</w:t>
      </w:r>
      <w:r>
        <w:rPr>
          <w:rFonts w:ascii="Courier New"/>
          <w:spacing w:val="-27"/>
          <w:sz w:val="20"/>
        </w:rPr>
        <w:t xml:space="preserve"> </w:t>
      </w:r>
      <w:r>
        <w:rPr>
          <w:rFonts w:ascii="Courier New"/>
          <w:spacing w:val="-10"/>
          <w:sz w:val="20"/>
        </w:rPr>
        <w:t>{</w:t>
      </w:r>
    </w:p>
    <w:p w14:paraId="4BF0D26F" w14:textId="77777777" w:rsidR="002D20EE" w:rsidRDefault="00DD000A">
      <w:pPr>
        <w:tabs>
          <w:tab w:val="left" w:pos="2370"/>
        </w:tabs>
        <w:spacing w:before="12"/>
        <w:ind w:left="224"/>
        <w:rPr>
          <w:rFonts w:ascii="Courier New"/>
          <w:sz w:val="20"/>
        </w:rPr>
      </w:pPr>
      <w:r>
        <w:rPr>
          <w:color w:val="7F7F7F"/>
          <w:spacing w:val="-5"/>
          <w:sz w:val="12"/>
        </w:rPr>
        <w:t>41</w:t>
      </w:r>
      <w:r>
        <w:rPr>
          <w:color w:val="7F7F7F"/>
          <w:sz w:val="12"/>
        </w:rPr>
        <w:tab/>
      </w:r>
      <w:r>
        <w:rPr>
          <w:rFonts w:ascii="Courier New"/>
          <w:spacing w:val="-2"/>
          <w:sz w:val="20"/>
        </w:rPr>
        <w:t>lastNActiveSamples.push_back(std::move(samplePtr));</w:t>
      </w:r>
    </w:p>
    <w:p w14:paraId="70C5C2A4" w14:textId="77777777" w:rsidR="002D20EE" w:rsidRDefault="00DD000A">
      <w:pPr>
        <w:tabs>
          <w:tab w:val="left" w:pos="2370"/>
        </w:tabs>
        <w:spacing w:before="13"/>
        <w:ind w:left="224"/>
        <w:rPr>
          <w:rFonts w:ascii="Courier New"/>
          <w:sz w:val="20"/>
        </w:rPr>
      </w:pPr>
      <w:r>
        <w:rPr>
          <w:color w:val="7F7F7F"/>
          <w:spacing w:val="-5"/>
          <w:sz w:val="12"/>
        </w:rPr>
        <w:t>42</w:t>
      </w:r>
      <w:r>
        <w:rPr>
          <w:color w:val="7F7F7F"/>
          <w:sz w:val="12"/>
        </w:rPr>
        <w:tab/>
      </w:r>
      <w:r>
        <w:rPr>
          <w:rFonts w:ascii="Courier New"/>
          <w:color w:val="720072"/>
          <w:sz w:val="20"/>
        </w:rPr>
        <w:t>if</w:t>
      </w:r>
      <w:r>
        <w:rPr>
          <w:rFonts w:ascii="Courier New"/>
          <w:color w:val="720072"/>
          <w:spacing w:val="-13"/>
          <w:sz w:val="20"/>
        </w:rPr>
        <w:t xml:space="preserve"> </w:t>
      </w:r>
      <w:r>
        <w:rPr>
          <w:rFonts w:ascii="Courier New"/>
          <w:sz w:val="20"/>
        </w:rPr>
        <w:t>(lastNActiveSamples.size()</w:t>
      </w:r>
      <w:r>
        <w:rPr>
          <w:rFonts w:ascii="Courier New"/>
          <w:spacing w:val="-13"/>
          <w:sz w:val="20"/>
        </w:rPr>
        <w:t xml:space="preserve"> </w:t>
      </w:r>
      <w:r>
        <w:rPr>
          <w:rFonts w:ascii="Courier New"/>
          <w:sz w:val="20"/>
        </w:rPr>
        <w:t>&gt;</w:t>
      </w:r>
      <w:r>
        <w:rPr>
          <w:rFonts w:ascii="Courier New"/>
          <w:spacing w:val="-12"/>
          <w:sz w:val="20"/>
        </w:rPr>
        <w:t xml:space="preserve"> </w:t>
      </w:r>
      <w:r>
        <w:rPr>
          <w:rFonts w:ascii="Courier New"/>
          <w:spacing w:val="-5"/>
          <w:sz w:val="20"/>
        </w:rPr>
        <w:t>10)</w:t>
      </w:r>
    </w:p>
    <w:p w14:paraId="6DC8F101" w14:textId="77777777" w:rsidR="002D20EE" w:rsidRDefault="00DD000A">
      <w:pPr>
        <w:tabs>
          <w:tab w:val="left" w:pos="2848"/>
        </w:tabs>
        <w:spacing w:before="12"/>
        <w:ind w:left="224"/>
        <w:rPr>
          <w:rFonts w:ascii="Courier New"/>
          <w:sz w:val="20"/>
        </w:rPr>
      </w:pPr>
      <w:r>
        <w:rPr>
          <w:color w:val="7F7F7F"/>
          <w:spacing w:val="-5"/>
          <w:sz w:val="12"/>
        </w:rPr>
        <w:t>43</w:t>
      </w:r>
      <w:r>
        <w:rPr>
          <w:color w:val="7F7F7F"/>
          <w:sz w:val="12"/>
        </w:rPr>
        <w:tab/>
      </w:r>
      <w:r>
        <w:rPr>
          <w:rFonts w:ascii="Courier New"/>
          <w:spacing w:val="-2"/>
          <w:sz w:val="20"/>
        </w:rPr>
        <w:t>lastNActiveSamples.pop_front();</w:t>
      </w:r>
    </w:p>
    <w:p w14:paraId="50D2B510" w14:textId="77777777" w:rsidR="002D20EE" w:rsidRDefault="00DD000A">
      <w:pPr>
        <w:tabs>
          <w:tab w:val="left" w:pos="1891"/>
        </w:tabs>
        <w:spacing w:before="13"/>
        <w:ind w:left="224"/>
        <w:rPr>
          <w:rFonts w:ascii="Courier New"/>
          <w:sz w:val="20"/>
        </w:rPr>
      </w:pPr>
      <w:r>
        <w:rPr>
          <w:color w:val="7F7F7F"/>
          <w:spacing w:val="-5"/>
          <w:sz w:val="12"/>
        </w:rPr>
        <w:t>44</w:t>
      </w:r>
      <w:r>
        <w:rPr>
          <w:color w:val="7F7F7F"/>
          <w:sz w:val="12"/>
        </w:rPr>
        <w:tab/>
      </w:r>
      <w:r>
        <w:rPr>
          <w:rFonts w:ascii="Courier New"/>
          <w:spacing w:val="-10"/>
          <w:sz w:val="20"/>
        </w:rPr>
        <w:t>}</w:t>
      </w:r>
    </w:p>
    <w:p w14:paraId="3E7910D6" w14:textId="77777777" w:rsidR="002D20EE" w:rsidRDefault="00DD000A">
      <w:pPr>
        <w:tabs>
          <w:tab w:val="left" w:pos="1413"/>
        </w:tabs>
        <w:spacing w:before="12"/>
        <w:ind w:left="224"/>
        <w:rPr>
          <w:rFonts w:ascii="Courier New"/>
          <w:sz w:val="20"/>
        </w:rPr>
      </w:pPr>
      <w:r>
        <w:rPr>
          <w:color w:val="7F7F7F"/>
          <w:spacing w:val="-5"/>
          <w:sz w:val="12"/>
        </w:rPr>
        <w:t>45</w:t>
      </w:r>
      <w:r>
        <w:rPr>
          <w:color w:val="7F7F7F"/>
          <w:sz w:val="12"/>
        </w:rPr>
        <w:tab/>
      </w:r>
      <w:r>
        <w:rPr>
          <w:rFonts w:ascii="Courier New"/>
          <w:spacing w:val="-5"/>
          <w:sz w:val="20"/>
        </w:rPr>
        <w:t>});</w:t>
      </w:r>
    </w:p>
    <w:p w14:paraId="4587BC68" w14:textId="77777777" w:rsidR="002D20EE" w:rsidRDefault="00DD000A">
      <w:pPr>
        <w:spacing w:before="67"/>
        <w:ind w:left="224"/>
        <w:rPr>
          <w:sz w:val="12"/>
        </w:rPr>
      </w:pPr>
      <w:r>
        <w:rPr>
          <w:color w:val="7F7F7F"/>
          <w:spacing w:val="-5"/>
          <w:sz w:val="12"/>
        </w:rPr>
        <w:t>46</w:t>
      </w:r>
    </w:p>
    <w:p w14:paraId="0353B362" w14:textId="77777777" w:rsidR="002D20EE" w:rsidRDefault="00DD000A">
      <w:pPr>
        <w:tabs>
          <w:tab w:val="left" w:pos="935"/>
        </w:tabs>
        <w:spacing w:before="47"/>
        <w:ind w:left="224"/>
        <w:rPr>
          <w:rFonts w:ascii="Courier New"/>
          <w:sz w:val="20"/>
        </w:rPr>
      </w:pPr>
      <w:r>
        <w:rPr>
          <w:color w:val="7F7F7F"/>
          <w:spacing w:val="-5"/>
          <w:sz w:val="12"/>
        </w:rPr>
        <w:t>47</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now</w:t>
      </w:r>
      <w:r>
        <w:rPr>
          <w:rFonts w:ascii="Courier New"/>
          <w:color w:val="197F19"/>
          <w:spacing w:val="-7"/>
          <w:sz w:val="20"/>
        </w:rPr>
        <w:t xml:space="preserve"> </w:t>
      </w:r>
      <w:r>
        <w:rPr>
          <w:rFonts w:ascii="Courier New"/>
          <w:color w:val="197F19"/>
          <w:sz w:val="20"/>
        </w:rPr>
        <w:t>process</w:t>
      </w:r>
      <w:r>
        <w:rPr>
          <w:rFonts w:ascii="Courier New"/>
          <w:color w:val="197F19"/>
          <w:spacing w:val="-6"/>
          <w:sz w:val="20"/>
        </w:rPr>
        <w:t xml:space="preserve"> </w:t>
      </w:r>
      <w:r>
        <w:rPr>
          <w:rFonts w:ascii="Courier New"/>
          <w:color w:val="197F19"/>
          <w:sz w:val="20"/>
        </w:rPr>
        <w:t>those</w:t>
      </w:r>
      <w:r>
        <w:rPr>
          <w:rFonts w:ascii="Courier New"/>
          <w:color w:val="197F19"/>
          <w:spacing w:val="-6"/>
          <w:sz w:val="20"/>
        </w:rPr>
        <w:t xml:space="preserve"> </w:t>
      </w:r>
      <w:r>
        <w:rPr>
          <w:rFonts w:ascii="Courier New"/>
          <w:color w:val="197F19"/>
          <w:sz w:val="20"/>
        </w:rPr>
        <w:t>samples</w:t>
      </w:r>
      <w:r>
        <w:rPr>
          <w:rFonts w:ascii="Courier New"/>
          <w:color w:val="197F19"/>
          <w:spacing w:val="-7"/>
          <w:sz w:val="20"/>
        </w:rPr>
        <w:t xml:space="preserve"> </w:t>
      </w:r>
      <w:r>
        <w:rPr>
          <w:rFonts w:ascii="Courier New"/>
          <w:color w:val="197F19"/>
          <w:spacing w:val="-5"/>
          <w:sz w:val="20"/>
        </w:rPr>
        <w:t>...</w:t>
      </w:r>
    </w:p>
    <w:p w14:paraId="3D1562A9" w14:textId="77777777" w:rsidR="002D20EE" w:rsidRDefault="00DD000A">
      <w:pPr>
        <w:tabs>
          <w:tab w:val="left" w:pos="935"/>
        </w:tabs>
        <w:spacing w:before="12"/>
        <w:ind w:left="224"/>
        <w:rPr>
          <w:rFonts w:ascii="Courier New"/>
          <w:sz w:val="20"/>
        </w:rPr>
      </w:pPr>
      <w:r>
        <w:rPr>
          <w:color w:val="7F7F7F"/>
          <w:spacing w:val="-5"/>
          <w:sz w:val="12"/>
        </w:rPr>
        <w:t>48</w:t>
      </w:r>
      <w:r>
        <w:rPr>
          <w:color w:val="7F7F7F"/>
          <w:sz w:val="12"/>
        </w:rPr>
        <w:tab/>
      </w:r>
      <w:r>
        <w:rPr>
          <w:rFonts w:ascii="Courier New"/>
          <w:spacing w:val="-2"/>
          <w:sz w:val="20"/>
        </w:rPr>
        <w:t>processLastBrakeEvents(lastNActiveSamples);</w:t>
      </w:r>
    </w:p>
    <w:p w14:paraId="7876BFBD" w14:textId="77777777" w:rsidR="002D20EE" w:rsidRDefault="00DD000A">
      <w:pPr>
        <w:spacing w:before="13"/>
        <w:ind w:left="224"/>
        <w:rPr>
          <w:rFonts w:ascii="Courier New"/>
          <w:sz w:val="20"/>
        </w:rPr>
      </w:pPr>
      <w:r>
        <w:rPr>
          <w:color w:val="7F7F7F"/>
          <w:sz w:val="12"/>
        </w:rPr>
        <w:t>49</w:t>
      </w:r>
      <w:r>
        <w:rPr>
          <w:color w:val="7F7F7F"/>
          <w:spacing w:val="63"/>
          <w:sz w:val="12"/>
        </w:rPr>
        <w:t xml:space="preserve"> </w:t>
      </w:r>
      <w:r>
        <w:rPr>
          <w:rFonts w:ascii="Courier New"/>
          <w:spacing w:val="-10"/>
          <w:sz w:val="20"/>
        </w:rPr>
        <w:t>}</w:t>
      </w:r>
    </w:p>
    <w:p w14:paraId="7EA6BE67" w14:textId="77777777" w:rsidR="002D20EE" w:rsidRDefault="00DD000A">
      <w:pPr>
        <w:spacing w:before="66"/>
        <w:ind w:left="224"/>
        <w:rPr>
          <w:sz w:val="12"/>
        </w:rPr>
      </w:pPr>
      <w:r>
        <w:rPr>
          <w:color w:val="7F7F7F"/>
          <w:spacing w:val="-5"/>
          <w:sz w:val="12"/>
        </w:rPr>
        <w:t>50</w:t>
      </w:r>
    </w:p>
    <w:p w14:paraId="5DE3624A" w14:textId="77777777" w:rsidR="002D20EE" w:rsidRDefault="00DD000A">
      <w:pPr>
        <w:spacing w:before="48"/>
        <w:ind w:left="224"/>
        <w:rPr>
          <w:rFonts w:ascii="Courier New"/>
          <w:sz w:val="20"/>
        </w:rPr>
      </w:pPr>
      <w:r>
        <w:pict w14:anchorId="5DA90857">
          <v:shape id="docshape112" o:spid="_x0000_s1987" type="#_x0000_t202" style="position:absolute;left:0;text-align:left;margin-left:59.25pt;margin-top:17pt;width:6.65pt;height:7.4pt;z-index:15739904;mso-position-horizontal-relative:page" filled="f" stroked="f">
            <v:textbox inset="0,0,0,0">
              <w:txbxContent>
                <w:p w14:paraId="6C518035" w14:textId="77777777" w:rsidR="002D20EE" w:rsidRDefault="00DD000A">
                  <w:pPr>
                    <w:spacing w:before="1"/>
                    <w:rPr>
                      <w:sz w:val="12"/>
                    </w:rPr>
                  </w:pPr>
                  <w:r>
                    <w:rPr>
                      <w:color w:val="7F7F7F"/>
                      <w:spacing w:val="-7"/>
                      <w:sz w:val="12"/>
                    </w:rPr>
                    <w:t>52</w:t>
                  </w:r>
                </w:p>
              </w:txbxContent>
            </v:textbox>
            <w10:wrap anchorx="page"/>
          </v:shape>
        </w:pict>
      </w:r>
      <w:r>
        <w:rPr>
          <w:color w:val="7F7F7F"/>
          <w:sz w:val="12"/>
        </w:rPr>
        <w:t>51</w:t>
      </w:r>
      <w:r>
        <w:rPr>
          <w:color w:val="7F7F7F"/>
          <w:spacing w:val="60"/>
          <w:sz w:val="12"/>
        </w:rPr>
        <w:t xml:space="preserve"> </w:t>
      </w:r>
      <w:r>
        <w:rPr>
          <w:rFonts w:ascii="Courier New"/>
          <w:color w:val="720072"/>
          <w:sz w:val="20"/>
        </w:rPr>
        <w:t>int</w:t>
      </w:r>
      <w:r>
        <w:rPr>
          <w:rFonts w:ascii="Courier New"/>
          <w:color w:val="720072"/>
          <w:spacing w:val="-7"/>
          <w:sz w:val="20"/>
        </w:rPr>
        <w:t xml:space="preserve"> </w:t>
      </w:r>
      <w:r>
        <w:rPr>
          <w:rFonts w:ascii="Courier New"/>
          <w:sz w:val="20"/>
        </w:rPr>
        <w:t>main(</w:t>
      </w:r>
      <w:r>
        <w:rPr>
          <w:rFonts w:ascii="Courier New"/>
          <w:color w:val="720072"/>
          <w:sz w:val="20"/>
        </w:rPr>
        <w:t>int</w:t>
      </w:r>
      <w:r>
        <w:rPr>
          <w:rFonts w:ascii="Courier New"/>
          <w:color w:val="720072"/>
          <w:spacing w:val="-7"/>
          <w:sz w:val="20"/>
        </w:rPr>
        <w:t xml:space="preserve"> </w:t>
      </w:r>
      <w:r>
        <w:rPr>
          <w:rFonts w:ascii="Courier New"/>
          <w:sz w:val="20"/>
        </w:rPr>
        <w:t>argc,</w:t>
      </w:r>
      <w:r>
        <w:rPr>
          <w:rFonts w:ascii="Courier New"/>
          <w:spacing w:val="-7"/>
          <w:sz w:val="20"/>
        </w:rPr>
        <w:t xml:space="preserve"> </w:t>
      </w:r>
      <w:r>
        <w:rPr>
          <w:rFonts w:ascii="Courier New"/>
          <w:color w:val="720072"/>
          <w:sz w:val="20"/>
        </w:rPr>
        <w:t>char</w:t>
      </w:r>
      <w:r>
        <w:rPr>
          <w:rFonts w:ascii="Courier New"/>
          <w:position w:val="-2"/>
          <w:sz w:val="20"/>
        </w:rPr>
        <w:t>**</w:t>
      </w:r>
      <w:r>
        <w:rPr>
          <w:rFonts w:ascii="Courier New"/>
          <w:spacing w:val="-6"/>
          <w:position w:val="-2"/>
          <w:sz w:val="20"/>
        </w:rPr>
        <w:t xml:space="preserve"> </w:t>
      </w:r>
      <w:r>
        <w:rPr>
          <w:rFonts w:ascii="Courier New"/>
          <w:sz w:val="20"/>
        </w:rPr>
        <w:t>argv)</w:t>
      </w:r>
      <w:r>
        <w:rPr>
          <w:rFonts w:ascii="Courier New"/>
          <w:spacing w:val="-7"/>
          <w:sz w:val="20"/>
        </w:rPr>
        <w:t xml:space="preserve"> </w:t>
      </w:r>
      <w:r>
        <w:rPr>
          <w:rFonts w:ascii="Courier New"/>
          <w:spacing w:val="-10"/>
          <w:sz w:val="20"/>
        </w:rPr>
        <w:t>{</w:t>
      </w:r>
    </w:p>
    <w:p w14:paraId="773E87DF" w14:textId="77777777" w:rsidR="002D20EE" w:rsidRDefault="002D20EE">
      <w:pPr>
        <w:rPr>
          <w:rFonts w:ascii="Courier New"/>
          <w:sz w:val="20"/>
        </w:rPr>
        <w:sectPr w:rsidR="002D20EE">
          <w:pgSz w:w="11910" w:h="13780"/>
          <w:pgMar w:top="360" w:right="240" w:bottom="0" w:left="960" w:header="720" w:footer="720" w:gutter="0"/>
          <w:cols w:space="720"/>
        </w:sectPr>
      </w:pPr>
    </w:p>
    <w:p w14:paraId="34EF71CB" w14:textId="77777777" w:rsidR="002D20EE" w:rsidRDefault="00DD000A">
      <w:pPr>
        <w:tabs>
          <w:tab w:val="left" w:pos="935"/>
        </w:tabs>
        <w:spacing w:before="83" w:line="216" w:lineRule="auto"/>
        <w:ind w:left="224"/>
        <w:rPr>
          <w:rFonts w:ascii="Courier New"/>
          <w:sz w:val="20"/>
        </w:rPr>
      </w:pPr>
      <w:r>
        <w:rPr>
          <w:color w:val="7F7F7F"/>
          <w:spacing w:val="-5"/>
          <w:sz w:val="12"/>
        </w:rPr>
        <w:lastRenderedPageBreak/>
        <w:t>53</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from</w:t>
      </w:r>
      <w:r>
        <w:rPr>
          <w:rFonts w:ascii="Courier New"/>
          <w:color w:val="197F19"/>
          <w:spacing w:val="-8"/>
          <w:sz w:val="20"/>
        </w:rPr>
        <w:t xml:space="preserve"> </w:t>
      </w:r>
      <w:r>
        <w:rPr>
          <w:rFonts w:ascii="Courier New"/>
          <w:color w:val="197F19"/>
          <w:sz w:val="20"/>
        </w:rPr>
        <w:t>model</w:t>
      </w:r>
      <w:r>
        <w:rPr>
          <w:rFonts w:ascii="Courier New"/>
          <w:color w:val="197F19"/>
          <w:spacing w:val="-8"/>
          <w:sz w:val="20"/>
        </w:rPr>
        <w:t xml:space="preserve"> </w:t>
      </w:r>
      <w:r>
        <w:rPr>
          <w:rFonts w:ascii="Courier New"/>
          <w:color w:val="197F19"/>
          <w:spacing w:val="-5"/>
          <w:position w:val="-2"/>
          <w:sz w:val="20"/>
        </w:rPr>
        <w:t>*</w:t>
      </w:r>
      <w:r>
        <w:rPr>
          <w:rFonts w:ascii="Courier New"/>
          <w:color w:val="197F19"/>
          <w:spacing w:val="-5"/>
          <w:sz w:val="20"/>
        </w:rPr>
        <w:t>/</w:t>
      </w:r>
    </w:p>
    <w:p w14:paraId="60ED5548" w14:textId="77777777" w:rsidR="002D20EE" w:rsidRDefault="00DD000A">
      <w:pPr>
        <w:tabs>
          <w:tab w:val="left" w:pos="935"/>
        </w:tabs>
        <w:spacing w:line="218" w:lineRule="exact"/>
        <w:ind w:left="224"/>
        <w:rPr>
          <w:rFonts w:ascii="Courier New"/>
          <w:sz w:val="20"/>
        </w:rPr>
      </w:pPr>
      <w:r>
        <w:rPr>
          <w:color w:val="7F7F7F"/>
          <w:spacing w:val="-5"/>
          <w:sz w:val="12"/>
        </w:rPr>
        <w:t>54</w:t>
      </w:r>
      <w:r>
        <w:rPr>
          <w:color w:val="7F7F7F"/>
          <w:sz w:val="12"/>
        </w:rPr>
        <w:tab/>
      </w:r>
      <w:r>
        <w:rPr>
          <w:rFonts w:ascii="Courier New"/>
          <w:sz w:val="20"/>
        </w:rPr>
        <w:t>ara::core::InstanceSpecifier</w:t>
      </w:r>
      <w:r>
        <w:rPr>
          <w:rFonts w:ascii="Courier New"/>
          <w:spacing w:val="-23"/>
          <w:sz w:val="20"/>
        </w:rPr>
        <w:t xml:space="preserve"> </w:t>
      </w:r>
      <w:r>
        <w:rPr>
          <w:rFonts w:ascii="Courier New"/>
          <w:sz w:val="20"/>
        </w:rPr>
        <w:t>instspec</w:t>
      </w:r>
      <w:r>
        <w:rPr>
          <w:rFonts w:ascii="Courier New"/>
          <w:spacing w:val="-23"/>
          <w:sz w:val="20"/>
        </w:rPr>
        <w:t xml:space="preserve"> </w:t>
      </w:r>
      <w:r>
        <w:rPr>
          <w:rFonts w:ascii="Courier New"/>
          <w:spacing w:val="-2"/>
          <w:sz w:val="20"/>
        </w:rPr>
        <w:t>{...}</w:t>
      </w:r>
    </w:p>
    <w:p w14:paraId="0BED9183" w14:textId="77777777" w:rsidR="002D20EE" w:rsidRDefault="00DD000A">
      <w:pPr>
        <w:spacing w:before="66"/>
        <w:ind w:left="224"/>
        <w:rPr>
          <w:sz w:val="12"/>
        </w:rPr>
      </w:pPr>
      <w:r>
        <w:rPr>
          <w:color w:val="7F7F7F"/>
          <w:spacing w:val="-5"/>
          <w:sz w:val="12"/>
        </w:rPr>
        <w:t>55</w:t>
      </w:r>
    </w:p>
    <w:p w14:paraId="33F406B6" w14:textId="77777777" w:rsidR="002D20EE" w:rsidRDefault="00DD000A">
      <w:pPr>
        <w:tabs>
          <w:tab w:val="left" w:pos="935"/>
        </w:tabs>
        <w:spacing w:before="47"/>
        <w:ind w:left="224"/>
        <w:rPr>
          <w:rFonts w:ascii="Courier New"/>
          <w:sz w:val="20"/>
        </w:rPr>
      </w:pPr>
      <w:r>
        <w:rPr>
          <w:color w:val="7F7F7F"/>
          <w:spacing w:val="-5"/>
          <w:sz w:val="12"/>
        </w:rPr>
        <w:t>56</w:t>
      </w:r>
      <w:r>
        <w:rPr>
          <w:color w:val="7F7F7F"/>
          <w:sz w:val="12"/>
        </w:rPr>
        <w:tab/>
      </w:r>
      <w:r>
        <w:rPr>
          <w:rFonts w:ascii="Courier New"/>
          <w:color w:val="720072"/>
          <w:sz w:val="20"/>
        </w:rPr>
        <w:t>auto</w:t>
      </w:r>
      <w:r>
        <w:rPr>
          <w:rFonts w:ascii="Courier New"/>
          <w:color w:val="720072"/>
          <w:spacing w:val="-6"/>
          <w:sz w:val="20"/>
        </w:rPr>
        <w:t xml:space="preserve"> </w:t>
      </w:r>
      <w:r>
        <w:rPr>
          <w:rFonts w:ascii="Courier New"/>
          <w:sz w:val="20"/>
        </w:rPr>
        <w:t>handles</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pacing w:val="-2"/>
          <w:sz w:val="20"/>
        </w:rPr>
        <w:t>proxy::RadarServiceProxy::FindService(instspec);</w:t>
      </w:r>
    </w:p>
    <w:p w14:paraId="33B24FD5" w14:textId="77777777" w:rsidR="002D20EE" w:rsidRDefault="00DD000A">
      <w:pPr>
        <w:spacing w:before="67"/>
        <w:ind w:left="224"/>
        <w:rPr>
          <w:sz w:val="12"/>
        </w:rPr>
      </w:pPr>
      <w:r>
        <w:rPr>
          <w:color w:val="7F7F7F"/>
          <w:spacing w:val="-5"/>
          <w:sz w:val="12"/>
        </w:rPr>
        <w:t>57</w:t>
      </w:r>
    </w:p>
    <w:p w14:paraId="5AAD5E71" w14:textId="77777777" w:rsidR="002D20EE" w:rsidRDefault="00DD000A">
      <w:pPr>
        <w:tabs>
          <w:tab w:val="left" w:pos="935"/>
        </w:tabs>
        <w:spacing w:before="47"/>
        <w:ind w:left="224"/>
        <w:rPr>
          <w:rFonts w:ascii="Courier New"/>
          <w:sz w:val="20"/>
        </w:rPr>
      </w:pPr>
      <w:r>
        <w:rPr>
          <w:color w:val="7F7F7F"/>
          <w:spacing w:val="-5"/>
          <w:sz w:val="12"/>
        </w:rPr>
        <w:t>58</w:t>
      </w:r>
      <w:r>
        <w:rPr>
          <w:color w:val="7F7F7F"/>
          <w:sz w:val="12"/>
        </w:rPr>
        <w:tab/>
      </w:r>
      <w:r>
        <w:rPr>
          <w:rFonts w:ascii="Courier New"/>
          <w:color w:val="720072"/>
          <w:sz w:val="20"/>
        </w:rPr>
        <w:t>if</w:t>
      </w:r>
      <w:r>
        <w:rPr>
          <w:rFonts w:ascii="Courier New"/>
          <w:color w:val="720072"/>
          <w:spacing w:val="-15"/>
          <w:sz w:val="20"/>
        </w:rPr>
        <w:t xml:space="preserve"> </w:t>
      </w:r>
      <w:r>
        <w:rPr>
          <w:rFonts w:ascii="Courier New"/>
          <w:sz w:val="20"/>
        </w:rPr>
        <w:t>(!handles.empty())</w:t>
      </w:r>
      <w:r>
        <w:rPr>
          <w:rFonts w:ascii="Courier New"/>
          <w:spacing w:val="-13"/>
          <w:sz w:val="20"/>
        </w:rPr>
        <w:t xml:space="preserve"> </w:t>
      </w:r>
      <w:r>
        <w:rPr>
          <w:rFonts w:ascii="Courier New"/>
          <w:spacing w:val="-10"/>
          <w:sz w:val="20"/>
        </w:rPr>
        <w:t>{</w:t>
      </w:r>
    </w:p>
    <w:p w14:paraId="480CFA81" w14:textId="77777777" w:rsidR="002D20EE" w:rsidRDefault="00DD000A">
      <w:pPr>
        <w:tabs>
          <w:tab w:val="left" w:pos="1413"/>
        </w:tabs>
        <w:spacing w:before="26" w:line="216" w:lineRule="auto"/>
        <w:ind w:left="224"/>
        <w:rPr>
          <w:rFonts w:ascii="Courier New"/>
          <w:sz w:val="20"/>
        </w:rPr>
      </w:pPr>
      <w:r>
        <w:rPr>
          <w:color w:val="7F7F7F"/>
          <w:spacing w:val="-5"/>
          <w:sz w:val="12"/>
        </w:rPr>
        <w:t>59</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have</w:t>
      </w:r>
      <w:r>
        <w:rPr>
          <w:rFonts w:ascii="Courier New"/>
          <w:color w:val="197F19"/>
          <w:spacing w:val="-5"/>
          <w:sz w:val="20"/>
        </w:rPr>
        <w:t xml:space="preserve"> </w:t>
      </w:r>
      <w:r>
        <w:rPr>
          <w:rFonts w:ascii="Courier New"/>
          <w:color w:val="197F19"/>
          <w:sz w:val="20"/>
        </w:rPr>
        <w:t>at</w:t>
      </w:r>
      <w:r>
        <w:rPr>
          <w:rFonts w:ascii="Courier New"/>
          <w:color w:val="197F19"/>
          <w:spacing w:val="-5"/>
          <w:sz w:val="20"/>
        </w:rPr>
        <w:t xml:space="preserve"> </w:t>
      </w:r>
      <w:r>
        <w:rPr>
          <w:rFonts w:ascii="Courier New"/>
          <w:color w:val="197F19"/>
          <w:sz w:val="20"/>
        </w:rPr>
        <w:t>least</w:t>
      </w:r>
      <w:r>
        <w:rPr>
          <w:rFonts w:ascii="Courier New"/>
          <w:color w:val="197F19"/>
          <w:spacing w:val="-5"/>
          <w:sz w:val="20"/>
        </w:rPr>
        <w:t xml:space="preserve"> </w:t>
      </w:r>
      <w:r>
        <w:rPr>
          <w:rFonts w:ascii="Courier New"/>
          <w:color w:val="197F19"/>
          <w:sz w:val="20"/>
        </w:rPr>
        <w:t>one</w:t>
      </w:r>
      <w:r>
        <w:rPr>
          <w:rFonts w:ascii="Courier New"/>
          <w:color w:val="197F19"/>
          <w:spacing w:val="-5"/>
          <w:sz w:val="20"/>
        </w:rPr>
        <w:t xml:space="preserve"> </w:t>
      </w:r>
      <w:r>
        <w:rPr>
          <w:rFonts w:ascii="Courier New"/>
          <w:color w:val="197F19"/>
          <w:sz w:val="20"/>
        </w:rPr>
        <w:t>valid</w:t>
      </w:r>
      <w:r>
        <w:rPr>
          <w:rFonts w:ascii="Courier New"/>
          <w:color w:val="197F19"/>
          <w:spacing w:val="-5"/>
          <w:sz w:val="20"/>
        </w:rPr>
        <w:t xml:space="preserve"> </w:t>
      </w:r>
      <w:r>
        <w:rPr>
          <w:rFonts w:ascii="Courier New"/>
          <w:color w:val="197F19"/>
          <w:sz w:val="20"/>
        </w:rPr>
        <w:t>handle</w:t>
      </w:r>
      <w:r>
        <w:rPr>
          <w:rFonts w:ascii="Courier New"/>
          <w:color w:val="197F19"/>
          <w:spacing w:val="-5"/>
          <w:sz w:val="20"/>
        </w:rPr>
        <w:t xml:space="preserve"> </w:t>
      </w:r>
      <w:r>
        <w:rPr>
          <w:rFonts w:ascii="Courier New"/>
          <w:color w:val="197F19"/>
          <w:sz w:val="20"/>
        </w:rPr>
        <w:t>-</w:t>
      </w:r>
      <w:r>
        <w:rPr>
          <w:rFonts w:ascii="Courier New"/>
          <w:color w:val="197F19"/>
          <w:spacing w:val="-4"/>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are</w:t>
      </w:r>
      <w:r>
        <w:rPr>
          <w:rFonts w:ascii="Courier New"/>
          <w:color w:val="197F19"/>
          <w:spacing w:val="-5"/>
          <w:sz w:val="20"/>
        </w:rPr>
        <w:t xml:space="preserve"> </w:t>
      </w:r>
      <w:r>
        <w:rPr>
          <w:rFonts w:ascii="Courier New"/>
          <w:color w:val="197F19"/>
          <w:sz w:val="20"/>
        </w:rPr>
        <w:t>not</w:t>
      </w:r>
      <w:r>
        <w:rPr>
          <w:rFonts w:ascii="Courier New"/>
          <w:color w:val="197F19"/>
          <w:spacing w:val="-5"/>
          <w:sz w:val="20"/>
        </w:rPr>
        <w:t xml:space="preserve"> </w:t>
      </w:r>
      <w:r>
        <w:rPr>
          <w:rFonts w:ascii="Courier New"/>
          <w:color w:val="197F19"/>
          <w:sz w:val="20"/>
        </w:rPr>
        <w:t>very</w:t>
      </w:r>
      <w:r>
        <w:rPr>
          <w:rFonts w:ascii="Courier New"/>
          <w:color w:val="197F19"/>
          <w:spacing w:val="-5"/>
          <w:sz w:val="20"/>
        </w:rPr>
        <w:t xml:space="preserve"> </w:t>
      </w:r>
      <w:r>
        <w:rPr>
          <w:rFonts w:ascii="Courier New"/>
          <w:color w:val="197F19"/>
          <w:spacing w:val="-2"/>
          <w:sz w:val="20"/>
        </w:rPr>
        <w:t>particular</w:t>
      </w:r>
    </w:p>
    <w:p w14:paraId="34F2FE75" w14:textId="77777777" w:rsidR="002D20EE" w:rsidRDefault="00DD000A">
      <w:pPr>
        <w:tabs>
          <w:tab w:val="left" w:pos="1533"/>
        </w:tabs>
        <w:spacing w:before="5" w:line="216" w:lineRule="auto"/>
        <w:ind w:left="224"/>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here</w:t>
      </w:r>
      <w:r>
        <w:rPr>
          <w:rFonts w:ascii="Courier New"/>
          <w:color w:val="197F19"/>
          <w:spacing w:val="-5"/>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take</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first</w:t>
      </w:r>
      <w:r>
        <w:rPr>
          <w:rFonts w:ascii="Courier New"/>
          <w:color w:val="197F19"/>
          <w:spacing w:val="-5"/>
          <w:sz w:val="20"/>
        </w:rPr>
        <w:t xml:space="preserve"> </w:t>
      </w:r>
      <w:r>
        <w:rPr>
          <w:rFonts w:ascii="Courier New"/>
          <w:color w:val="197F19"/>
          <w:sz w:val="20"/>
        </w:rPr>
        <w:t>one</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create</w:t>
      </w:r>
      <w:r>
        <w:rPr>
          <w:rFonts w:ascii="Courier New"/>
          <w:color w:val="197F19"/>
          <w:spacing w:val="-5"/>
          <w:sz w:val="20"/>
        </w:rPr>
        <w:t xml:space="preserve"> </w:t>
      </w:r>
      <w:r>
        <w:rPr>
          <w:rFonts w:ascii="Courier New"/>
          <w:color w:val="197F19"/>
          <w:sz w:val="20"/>
        </w:rPr>
        <w:t>our</w:t>
      </w:r>
      <w:r>
        <w:rPr>
          <w:rFonts w:ascii="Courier New"/>
          <w:color w:val="197F19"/>
          <w:spacing w:val="-5"/>
          <w:sz w:val="20"/>
        </w:rPr>
        <w:t xml:space="preserve"> </w:t>
      </w:r>
      <w:r>
        <w:rPr>
          <w:rFonts w:ascii="Courier New"/>
          <w:color w:val="197F19"/>
          <w:sz w:val="20"/>
        </w:rPr>
        <w:t>proxy</w:t>
      </w:r>
      <w:r>
        <w:rPr>
          <w:rFonts w:ascii="Courier New"/>
          <w:color w:val="197F19"/>
          <w:spacing w:val="-5"/>
          <w:sz w:val="20"/>
        </w:rPr>
        <w:t xml:space="preserve"> </w:t>
      </w:r>
      <w:r>
        <w:rPr>
          <w:rFonts w:ascii="Courier New"/>
          <w:color w:val="197F19"/>
          <w:spacing w:val="-5"/>
          <w:position w:val="-2"/>
          <w:sz w:val="20"/>
        </w:rPr>
        <w:t>*</w:t>
      </w:r>
      <w:r>
        <w:rPr>
          <w:rFonts w:ascii="Courier New"/>
          <w:color w:val="197F19"/>
          <w:spacing w:val="-5"/>
          <w:sz w:val="20"/>
        </w:rPr>
        <w:t>/</w:t>
      </w:r>
    </w:p>
    <w:p w14:paraId="69188EF1" w14:textId="77777777" w:rsidR="002D20EE" w:rsidRDefault="00DD000A">
      <w:pPr>
        <w:tabs>
          <w:tab w:val="left" w:pos="1413"/>
        </w:tabs>
        <w:spacing w:line="218" w:lineRule="exact"/>
        <w:ind w:left="224"/>
        <w:rPr>
          <w:rFonts w:ascii="Courier New"/>
          <w:sz w:val="20"/>
        </w:rPr>
      </w:pPr>
      <w:r>
        <w:rPr>
          <w:color w:val="7F7F7F"/>
          <w:spacing w:val="-5"/>
          <w:sz w:val="12"/>
        </w:rPr>
        <w:t>61</w:t>
      </w:r>
      <w:r>
        <w:rPr>
          <w:color w:val="7F7F7F"/>
          <w:sz w:val="12"/>
        </w:rPr>
        <w:tab/>
      </w:r>
      <w:r>
        <w:rPr>
          <w:rFonts w:ascii="Courier New"/>
          <w:sz w:val="20"/>
        </w:rPr>
        <w:t>myRadarProxy</w:t>
      </w:r>
      <w:r>
        <w:rPr>
          <w:rFonts w:ascii="Courier New"/>
          <w:spacing w:val="-9"/>
          <w:sz w:val="20"/>
        </w:rPr>
        <w:t xml:space="preserve"> </w:t>
      </w:r>
      <w:r>
        <w:rPr>
          <w:rFonts w:ascii="Courier New"/>
          <w:sz w:val="20"/>
        </w:rPr>
        <w:t>=</w:t>
      </w:r>
      <w:r>
        <w:rPr>
          <w:rFonts w:ascii="Courier New"/>
          <w:spacing w:val="-9"/>
          <w:sz w:val="20"/>
        </w:rPr>
        <w:t xml:space="preserve"> </w:t>
      </w:r>
      <w:r>
        <w:rPr>
          <w:rFonts w:ascii="Courier New"/>
          <w:spacing w:val="-2"/>
          <w:sz w:val="20"/>
        </w:rPr>
        <w:t>std::make_unique&lt;proxy::RadarServiceProxy&gt;(handles</w:t>
      </w:r>
    </w:p>
    <w:p w14:paraId="6E30957B" w14:textId="77777777" w:rsidR="002D20EE" w:rsidRDefault="00DD000A">
      <w:pPr>
        <w:spacing w:before="13"/>
        <w:ind w:left="855"/>
        <w:rPr>
          <w:rFonts w:ascii="Courier New"/>
          <w:sz w:val="20"/>
        </w:rPr>
      </w:pPr>
      <w:r>
        <w:rPr>
          <w:rFonts w:ascii="Courier New"/>
          <w:spacing w:val="-2"/>
          <w:sz w:val="20"/>
        </w:rPr>
        <w:t>[0]);</w:t>
      </w:r>
    </w:p>
    <w:p w14:paraId="58E37908" w14:textId="77777777" w:rsidR="002D20EE" w:rsidRDefault="00DD000A">
      <w:pPr>
        <w:spacing w:before="66"/>
        <w:ind w:left="224"/>
        <w:rPr>
          <w:sz w:val="12"/>
        </w:rPr>
      </w:pPr>
      <w:r>
        <w:rPr>
          <w:color w:val="7F7F7F"/>
          <w:spacing w:val="-5"/>
          <w:sz w:val="12"/>
        </w:rPr>
        <w:t>62</w:t>
      </w:r>
    </w:p>
    <w:p w14:paraId="29A710BC" w14:textId="77777777" w:rsidR="002D20EE" w:rsidRDefault="00DD000A">
      <w:pPr>
        <w:tabs>
          <w:tab w:val="left" w:pos="1413"/>
        </w:tabs>
        <w:spacing w:before="61" w:line="216" w:lineRule="auto"/>
        <w:ind w:left="224"/>
        <w:rPr>
          <w:rFonts w:ascii="Courier New"/>
          <w:sz w:val="20"/>
        </w:rPr>
      </w:pPr>
      <w:r>
        <w:rPr>
          <w:color w:val="7F7F7F"/>
          <w:spacing w:val="-5"/>
          <w:sz w:val="12"/>
        </w:rPr>
        <w:t>63</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we</w:t>
      </w:r>
      <w:r>
        <w:rPr>
          <w:rFonts w:ascii="Courier New"/>
          <w:color w:val="197F19"/>
          <w:spacing w:val="-7"/>
          <w:sz w:val="20"/>
        </w:rPr>
        <w:t xml:space="preserve"> </w:t>
      </w:r>
      <w:r>
        <w:rPr>
          <w:rFonts w:ascii="Courier New"/>
          <w:color w:val="197F19"/>
          <w:sz w:val="20"/>
        </w:rPr>
        <w:t>are</w:t>
      </w:r>
      <w:r>
        <w:rPr>
          <w:rFonts w:ascii="Courier New"/>
          <w:color w:val="197F19"/>
          <w:spacing w:val="-6"/>
          <w:sz w:val="20"/>
        </w:rPr>
        <w:t xml:space="preserve"> </w:t>
      </w:r>
      <w:r>
        <w:rPr>
          <w:rFonts w:ascii="Courier New"/>
          <w:color w:val="197F19"/>
          <w:sz w:val="20"/>
        </w:rPr>
        <w:t>interested</w:t>
      </w:r>
      <w:r>
        <w:rPr>
          <w:rFonts w:ascii="Courier New"/>
          <w:color w:val="197F19"/>
          <w:spacing w:val="-7"/>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z w:val="20"/>
        </w:rPr>
        <w:t>receiving</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z w:val="20"/>
        </w:rPr>
        <w:t>"BrakeEvent"</w:t>
      </w:r>
      <w:r>
        <w:rPr>
          <w:rFonts w:ascii="Courier New"/>
          <w:color w:val="197F19"/>
          <w:spacing w:val="-7"/>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so</w:t>
      </w:r>
      <w:r>
        <w:rPr>
          <w:rFonts w:ascii="Courier New"/>
          <w:color w:val="197F19"/>
          <w:spacing w:val="-7"/>
          <w:sz w:val="20"/>
        </w:rPr>
        <w:t xml:space="preserve"> </w:t>
      </w:r>
      <w:r>
        <w:rPr>
          <w:rFonts w:ascii="Courier New"/>
          <w:color w:val="197F19"/>
          <w:spacing w:val="-5"/>
          <w:sz w:val="20"/>
        </w:rPr>
        <w:t>we</w:t>
      </w:r>
    </w:p>
    <w:p w14:paraId="0939B432" w14:textId="77777777" w:rsidR="002D20EE" w:rsidRDefault="00DD000A">
      <w:pPr>
        <w:tabs>
          <w:tab w:val="left" w:pos="1533"/>
        </w:tabs>
        <w:spacing w:before="5" w:line="216" w:lineRule="auto"/>
        <w:ind w:left="224"/>
        <w:rPr>
          <w:rFonts w:ascii="Courier New"/>
          <w:sz w:val="20"/>
        </w:rPr>
      </w:pPr>
      <w:r>
        <w:rPr>
          <w:color w:val="7F7F7F"/>
          <w:spacing w:val="-5"/>
          <w:sz w:val="12"/>
        </w:rPr>
        <w:t>64</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subscribe</w:t>
      </w:r>
      <w:r>
        <w:rPr>
          <w:rFonts w:ascii="Courier New"/>
          <w:color w:val="197F19"/>
          <w:spacing w:val="-5"/>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want</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access</w:t>
      </w:r>
      <w:r>
        <w:rPr>
          <w:rFonts w:ascii="Courier New"/>
          <w:color w:val="197F19"/>
          <w:spacing w:val="-5"/>
          <w:sz w:val="20"/>
        </w:rPr>
        <w:t xml:space="preserve"> </w:t>
      </w:r>
      <w:r>
        <w:rPr>
          <w:rFonts w:ascii="Courier New"/>
          <w:color w:val="197F19"/>
          <w:sz w:val="20"/>
        </w:rPr>
        <w:t>up</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10</w:t>
      </w:r>
      <w:r>
        <w:rPr>
          <w:rFonts w:ascii="Courier New"/>
          <w:color w:val="197F19"/>
          <w:spacing w:val="-5"/>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since</w:t>
      </w:r>
      <w:r>
        <w:rPr>
          <w:rFonts w:ascii="Courier New"/>
          <w:color w:val="197F19"/>
          <w:spacing w:val="-5"/>
          <w:sz w:val="20"/>
        </w:rPr>
        <w:t xml:space="preserve"> our</w:t>
      </w:r>
    </w:p>
    <w:p w14:paraId="05C2A8FA" w14:textId="77777777" w:rsidR="002D20EE" w:rsidRDefault="00DD000A">
      <w:pPr>
        <w:tabs>
          <w:tab w:val="left" w:pos="1533"/>
        </w:tabs>
        <w:spacing w:before="6" w:line="216" w:lineRule="auto"/>
        <w:ind w:left="224"/>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sample</w:t>
      </w:r>
      <w:r>
        <w:rPr>
          <w:rFonts w:ascii="Courier New"/>
          <w:color w:val="197F19"/>
          <w:spacing w:val="-6"/>
          <w:sz w:val="20"/>
        </w:rPr>
        <w:t xml:space="preserve"> </w:t>
      </w:r>
      <w:r>
        <w:rPr>
          <w:rFonts w:ascii="Courier New"/>
          <w:color w:val="197F19"/>
          <w:sz w:val="20"/>
        </w:rPr>
        <w:t>algo</w:t>
      </w:r>
      <w:r>
        <w:rPr>
          <w:rFonts w:ascii="Courier New"/>
          <w:color w:val="197F19"/>
          <w:spacing w:val="-6"/>
          <w:sz w:val="20"/>
        </w:rPr>
        <w:t xml:space="preserve"> </w:t>
      </w:r>
      <w:r>
        <w:rPr>
          <w:rFonts w:ascii="Courier New"/>
          <w:color w:val="197F19"/>
          <w:sz w:val="20"/>
        </w:rPr>
        <w:t>averages</w:t>
      </w:r>
      <w:r>
        <w:rPr>
          <w:rFonts w:ascii="Courier New"/>
          <w:color w:val="197F19"/>
          <w:spacing w:val="-6"/>
          <w:sz w:val="20"/>
        </w:rPr>
        <w:t xml:space="preserve"> </w:t>
      </w:r>
      <w:r>
        <w:rPr>
          <w:rFonts w:ascii="Courier New"/>
          <w:color w:val="197F19"/>
          <w:sz w:val="20"/>
        </w:rPr>
        <w:t>over</w:t>
      </w:r>
      <w:r>
        <w:rPr>
          <w:rFonts w:ascii="Courier New"/>
          <w:color w:val="197F19"/>
          <w:spacing w:val="-6"/>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z w:val="20"/>
        </w:rPr>
        <w:t>most</w:t>
      </w:r>
      <w:r>
        <w:rPr>
          <w:rFonts w:ascii="Courier New"/>
          <w:color w:val="197F19"/>
          <w:spacing w:val="-6"/>
          <w:sz w:val="20"/>
        </w:rPr>
        <w:t xml:space="preserve"> </w:t>
      </w:r>
      <w:r>
        <w:rPr>
          <w:rFonts w:ascii="Courier New"/>
          <w:color w:val="197F19"/>
          <w:spacing w:val="-2"/>
          <w:sz w:val="20"/>
        </w:rPr>
        <w:t>10.</w:t>
      </w:r>
      <w:r>
        <w:rPr>
          <w:rFonts w:ascii="Courier New"/>
          <w:color w:val="197F19"/>
          <w:spacing w:val="-2"/>
          <w:position w:val="-2"/>
          <w:sz w:val="20"/>
        </w:rPr>
        <w:t>*</w:t>
      </w:r>
      <w:r>
        <w:rPr>
          <w:rFonts w:ascii="Courier New"/>
          <w:color w:val="197F19"/>
          <w:spacing w:val="-2"/>
          <w:sz w:val="20"/>
        </w:rPr>
        <w:t>/</w:t>
      </w:r>
    </w:p>
    <w:p w14:paraId="17D924E3" w14:textId="77777777" w:rsidR="002D20EE" w:rsidRDefault="00DD000A">
      <w:pPr>
        <w:tabs>
          <w:tab w:val="left" w:pos="1413"/>
        </w:tabs>
        <w:spacing w:line="218" w:lineRule="exact"/>
        <w:ind w:left="224"/>
        <w:rPr>
          <w:rFonts w:ascii="Courier New"/>
          <w:sz w:val="20"/>
        </w:rPr>
      </w:pPr>
      <w:r>
        <w:rPr>
          <w:color w:val="7F7F7F"/>
          <w:spacing w:val="-5"/>
          <w:sz w:val="12"/>
        </w:rPr>
        <w:t>66</w:t>
      </w:r>
      <w:r>
        <w:rPr>
          <w:color w:val="7F7F7F"/>
          <w:sz w:val="12"/>
        </w:rPr>
        <w:tab/>
      </w:r>
      <w:r>
        <w:rPr>
          <w:rFonts w:ascii="Courier New"/>
          <w:spacing w:val="-2"/>
          <w:sz w:val="20"/>
        </w:rPr>
        <w:t>myRadarProxy-&gt;BrakeEvent.Subscribe(10);</w:t>
      </w:r>
    </w:p>
    <w:p w14:paraId="0068D66F" w14:textId="77777777" w:rsidR="002D20EE" w:rsidRDefault="00DD000A">
      <w:pPr>
        <w:spacing w:before="66"/>
        <w:ind w:left="224"/>
        <w:rPr>
          <w:sz w:val="12"/>
        </w:rPr>
      </w:pPr>
      <w:r>
        <w:rPr>
          <w:color w:val="7F7F7F"/>
          <w:spacing w:val="-5"/>
          <w:sz w:val="12"/>
        </w:rPr>
        <w:t>67</w:t>
      </w:r>
    </w:p>
    <w:p w14:paraId="50F71C1E" w14:textId="77777777" w:rsidR="002D20EE" w:rsidRDefault="00DD000A">
      <w:pPr>
        <w:tabs>
          <w:tab w:val="left" w:pos="1413"/>
        </w:tabs>
        <w:spacing w:before="61" w:line="216" w:lineRule="auto"/>
        <w:ind w:left="224"/>
        <w:rPr>
          <w:rFonts w:ascii="Courier New"/>
          <w:sz w:val="20"/>
        </w:rPr>
      </w:pPr>
      <w:r>
        <w:rPr>
          <w:color w:val="7F7F7F"/>
          <w:spacing w:val="-5"/>
          <w:sz w:val="12"/>
        </w:rPr>
        <w:t>68</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whenever</w:t>
      </w:r>
      <w:r>
        <w:rPr>
          <w:rFonts w:ascii="Courier New"/>
          <w:color w:val="197F19"/>
          <w:spacing w:val="-6"/>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z w:val="20"/>
        </w:rPr>
        <w:t>BrakeEvent</w:t>
      </w:r>
      <w:r>
        <w:rPr>
          <w:rFonts w:ascii="Courier New"/>
          <w:color w:val="197F19"/>
          <w:spacing w:val="-7"/>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come</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want</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called,</w:t>
      </w:r>
      <w:r>
        <w:rPr>
          <w:rFonts w:ascii="Courier New"/>
          <w:color w:val="197F19"/>
          <w:spacing w:val="-7"/>
          <w:sz w:val="20"/>
        </w:rPr>
        <w:t xml:space="preserve"> </w:t>
      </w:r>
      <w:r>
        <w:rPr>
          <w:rFonts w:ascii="Courier New"/>
          <w:color w:val="197F19"/>
          <w:sz w:val="20"/>
        </w:rPr>
        <w:t>so</w:t>
      </w:r>
      <w:r>
        <w:rPr>
          <w:rFonts w:ascii="Courier New"/>
          <w:color w:val="197F19"/>
          <w:spacing w:val="-6"/>
          <w:sz w:val="20"/>
        </w:rPr>
        <w:t xml:space="preserve"> </w:t>
      </w:r>
      <w:r>
        <w:rPr>
          <w:rFonts w:ascii="Courier New"/>
          <w:color w:val="197F19"/>
          <w:spacing w:val="-5"/>
          <w:sz w:val="20"/>
        </w:rPr>
        <w:t>we</w:t>
      </w:r>
    </w:p>
    <w:p w14:paraId="32FE82CB" w14:textId="77777777" w:rsidR="002D20EE" w:rsidRDefault="00DD000A">
      <w:pPr>
        <w:tabs>
          <w:tab w:val="left" w:pos="1533"/>
        </w:tabs>
        <w:spacing w:before="5" w:line="216" w:lineRule="auto"/>
        <w:ind w:left="224"/>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register</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callback</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pacing w:val="-5"/>
          <w:sz w:val="20"/>
        </w:rPr>
        <w:t>it!</w:t>
      </w:r>
    </w:p>
    <w:p w14:paraId="68EC6A14" w14:textId="77777777" w:rsidR="002D20EE" w:rsidRDefault="00DD000A">
      <w:pPr>
        <w:tabs>
          <w:tab w:val="left" w:pos="1533"/>
        </w:tabs>
        <w:spacing w:before="5" w:line="216" w:lineRule="auto"/>
        <w:ind w:left="224"/>
        <w:rPr>
          <w:rFonts w:ascii="Courier New"/>
          <w:sz w:val="20"/>
        </w:rPr>
      </w:pPr>
      <w:r>
        <w:rPr>
          <w:color w:val="7F7F7F"/>
          <w:spacing w:val="-5"/>
          <w:sz w:val="12"/>
        </w:rPr>
        <w:t>70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Note:</w:t>
      </w:r>
      <w:r>
        <w:rPr>
          <w:rFonts w:ascii="Courier New"/>
          <w:color w:val="197F19"/>
          <w:spacing w:val="-5"/>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entity</w:t>
      </w:r>
      <w:r>
        <w:rPr>
          <w:rFonts w:ascii="Courier New"/>
          <w:color w:val="197F19"/>
          <w:spacing w:val="-5"/>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would</w:t>
      </w:r>
      <w:r>
        <w:rPr>
          <w:rFonts w:ascii="Courier New"/>
          <w:color w:val="197F19"/>
          <w:spacing w:val="-5"/>
          <w:sz w:val="20"/>
        </w:rPr>
        <w:t xml:space="preserve"> </w:t>
      </w:r>
      <w:r>
        <w:rPr>
          <w:rFonts w:ascii="Courier New"/>
          <w:color w:val="197F19"/>
          <w:sz w:val="20"/>
        </w:rPr>
        <w:t>subscribe</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would</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2"/>
          <w:sz w:val="20"/>
        </w:rPr>
        <w:t>field</w:t>
      </w:r>
    </w:p>
    <w:p w14:paraId="50AE7448" w14:textId="77777777" w:rsidR="002D20EE" w:rsidRDefault="00DD000A">
      <w:pPr>
        <w:tabs>
          <w:tab w:val="left" w:pos="1533"/>
        </w:tabs>
        <w:spacing w:before="5" w:line="216" w:lineRule="auto"/>
        <w:ind w:left="224"/>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instead</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an</w:t>
      </w:r>
      <w:r>
        <w:rPr>
          <w:rFonts w:ascii="Courier New"/>
          <w:color w:val="197F19"/>
          <w:spacing w:val="-6"/>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would</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crucial,</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register</w:t>
      </w:r>
      <w:r>
        <w:rPr>
          <w:rFonts w:ascii="Courier New"/>
          <w:color w:val="197F19"/>
          <w:spacing w:val="-5"/>
          <w:sz w:val="20"/>
        </w:rPr>
        <w:t xml:space="preserve"> our</w:t>
      </w:r>
    </w:p>
    <w:p w14:paraId="4FAFC107" w14:textId="77777777" w:rsidR="002D20EE" w:rsidRDefault="00DD000A">
      <w:pPr>
        <w:tabs>
          <w:tab w:val="left" w:pos="1533"/>
        </w:tabs>
        <w:spacing w:before="6" w:line="216" w:lineRule="auto"/>
        <w:ind w:left="224"/>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reception</w:t>
      </w:r>
      <w:r>
        <w:rPr>
          <w:rFonts w:ascii="Courier New"/>
          <w:color w:val="197F19"/>
          <w:spacing w:val="-8"/>
          <w:sz w:val="20"/>
        </w:rPr>
        <w:t xml:space="preserve"> </w:t>
      </w:r>
      <w:r>
        <w:rPr>
          <w:rFonts w:ascii="Courier New"/>
          <w:color w:val="197F19"/>
          <w:sz w:val="20"/>
        </w:rPr>
        <w:t>handler</w:t>
      </w:r>
      <w:r>
        <w:rPr>
          <w:rFonts w:ascii="Courier New"/>
          <w:color w:val="197F19"/>
          <w:spacing w:val="-8"/>
          <w:sz w:val="20"/>
        </w:rPr>
        <w:t xml:space="preserve"> </w:t>
      </w:r>
      <w:r>
        <w:rPr>
          <w:rFonts w:ascii="Courier New"/>
          <w:color w:val="197F19"/>
          <w:sz w:val="20"/>
        </w:rPr>
        <w:t>BEFORE</w:t>
      </w:r>
      <w:r>
        <w:rPr>
          <w:rFonts w:ascii="Courier New"/>
          <w:color w:val="197F19"/>
          <w:spacing w:val="-8"/>
          <w:sz w:val="20"/>
        </w:rPr>
        <w:t xml:space="preserve"> </w:t>
      </w:r>
      <w:r>
        <w:rPr>
          <w:rFonts w:ascii="Courier New"/>
          <w:color w:val="197F19"/>
          <w:sz w:val="20"/>
        </w:rPr>
        <w:t>subscribing,</w:t>
      </w:r>
      <w:r>
        <w:rPr>
          <w:rFonts w:ascii="Courier New"/>
          <w:color w:val="197F19"/>
          <w:spacing w:val="-8"/>
          <w:sz w:val="20"/>
        </w:rPr>
        <w:t xml:space="preserve"> </w:t>
      </w:r>
      <w:r>
        <w:rPr>
          <w:rFonts w:ascii="Courier New"/>
          <w:color w:val="197F19"/>
          <w:sz w:val="20"/>
        </w:rPr>
        <w:t>to</w:t>
      </w:r>
      <w:r>
        <w:rPr>
          <w:rFonts w:ascii="Courier New"/>
          <w:color w:val="197F19"/>
          <w:spacing w:val="-8"/>
          <w:sz w:val="20"/>
        </w:rPr>
        <w:t xml:space="preserve"> </w:t>
      </w:r>
      <w:r>
        <w:rPr>
          <w:rFonts w:ascii="Courier New"/>
          <w:color w:val="197F19"/>
          <w:sz w:val="20"/>
        </w:rPr>
        <w:t>avoid</w:t>
      </w:r>
      <w:r>
        <w:rPr>
          <w:rFonts w:ascii="Courier New"/>
          <w:color w:val="197F19"/>
          <w:spacing w:val="-8"/>
          <w:sz w:val="20"/>
        </w:rPr>
        <w:t xml:space="preserve"> </w:t>
      </w:r>
      <w:r>
        <w:rPr>
          <w:rFonts w:ascii="Courier New"/>
          <w:color w:val="197F19"/>
          <w:sz w:val="20"/>
        </w:rPr>
        <w:t>race</w:t>
      </w:r>
      <w:r>
        <w:rPr>
          <w:rFonts w:ascii="Courier New"/>
          <w:color w:val="197F19"/>
          <w:spacing w:val="-8"/>
          <w:sz w:val="20"/>
        </w:rPr>
        <w:t xml:space="preserve"> </w:t>
      </w:r>
      <w:r>
        <w:rPr>
          <w:rFonts w:ascii="Courier New"/>
          <w:color w:val="197F19"/>
          <w:spacing w:val="-2"/>
          <w:sz w:val="20"/>
        </w:rPr>
        <w:t>conditions.</w:t>
      </w:r>
    </w:p>
    <w:p w14:paraId="248CFF56" w14:textId="77777777" w:rsidR="002D20EE" w:rsidRDefault="00DD000A">
      <w:pPr>
        <w:tabs>
          <w:tab w:val="left" w:pos="1533"/>
        </w:tabs>
        <w:spacing w:before="5" w:line="216" w:lineRule="auto"/>
        <w:ind w:left="224"/>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After</w:t>
      </w:r>
      <w:r>
        <w:rPr>
          <w:rFonts w:ascii="Courier New"/>
          <w:color w:val="197F19"/>
          <w:spacing w:val="-7"/>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field</w:t>
      </w:r>
      <w:r>
        <w:rPr>
          <w:rFonts w:ascii="Courier New"/>
          <w:color w:val="197F19"/>
          <w:spacing w:val="-7"/>
          <w:sz w:val="20"/>
        </w:rPr>
        <w:t xml:space="preserve"> </w:t>
      </w:r>
      <w:r>
        <w:rPr>
          <w:rFonts w:ascii="Courier New"/>
          <w:color w:val="197F19"/>
          <w:sz w:val="20"/>
        </w:rPr>
        <w:t>subscription,</w:t>
      </w:r>
      <w:r>
        <w:rPr>
          <w:rFonts w:ascii="Courier New"/>
          <w:color w:val="197F19"/>
          <w:spacing w:val="-7"/>
          <w:sz w:val="20"/>
        </w:rPr>
        <w:t xml:space="preserve"> </w:t>
      </w:r>
      <w:r>
        <w:rPr>
          <w:rFonts w:ascii="Courier New"/>
          <w:color w:val="197F19"/>
          <w:sz w:val="20"/>
        </w:rPr>
        <w:t>you</w:t>
      </w:r>
      <w:r>
        <w:rPr>
          <w:rFonts w:ascii="Courier New"/>
          <w:color w:val="197F19"/>
          <w:spacing w:val="-6"/>
          <w:sz w:val="20"/>
        </w:rPr>
        <w:t xml:space="preserve"> </w:t>
      </w:r>
      <w:r>
        <w:rPr>
          <w:rFonts w:ascii="Courier New"/>
          <w:color w:val="197F19"/>
          <w:sz w:val="20"/>
        </w:rPr>
        <w:t>would</w:t>
      </w:r>
      <w:r>
        <w:rPr>
          <w:rFonts w:ascii="Courier New"/>
          <w:color w:val="197F19"/>
          <w:spacing w:val="-7"/>
          <w:sz w:val="20"/>
        </w:rPr>
        <w:t xml:space="preserve"> </w:t>
      </w:r>
      <w:r>
        <w:rPr>
          <w:rFonts w:ascii="Courier New"/>
          <w:color w:val="197F19"/>
          <w:sz w:val="20"/>
        </w:rPr>
        <w:t>get</w:t>
      </w:r>
      <w:r>
        <w:rPr>
          <w:rFonts w:ascii="Courier New"/>
          <w:color w:val="197F19"/>
          <w:spacing w:val="-7"/>
          <w:sz w:val="20"/>
        </w:rPr>
        <w:t xml:space="preserve"> </w:t>
      </w:r>
      <w:r>
        <w:rPr>
          <w:rFonts w:ascii="Courier New"/>
          <w:color w:val="197F19"/>
          <w:sz w:val="20"/>
        </w:rPr>
        <w:t>instantly</w:t>
      </w:r>
      <w:r>
        <w:rPr>
          <w:rFonts w:ascii="Courier New"/>
          <w:color w:val="197F19"/>
          <w:spacing w:val="-6"/>
          <w:sz w:val="20"/>
        </w:rPr>
        <w:t xml:space="preserve"> </w:t>
      </w:r>
      <w:r>
        <w:rPr>
          <w:rFonts w:ascii="Courier New"/>
          <w:color w:val="197F19"/>
          <w:sz w:val="20"/>
        </w:rPr>
        <w:t>so</w:t>
      </w:r>
      <w:r>
        <w:rPr>
          <w:rFonts w:ascii="Courier New"/>
          <w:color w:val="197F19"/>
          <w:spacing w:val="-7"/>
          <w:sz w:val="20"/>
        </w:rPr>
        <w:t xml:space="preserve"> </w:t>
      </w:r>
      <w:r>
        <w:rPr>
          <w:rFonts w:ascii="Courier New"/>
          <w:color w:val="197F19"/>
          <w:spacing w:val="-2"/>
          <w:sz w:val="20"/>
        </w:rPr>
        <w:t>called</w:t>
      </w:r>
    </w:p>
    <w:p w14:paraId="502C5F42" w14:textId="77777777" w:rsidR="002D20EE" w:rsidRDefault="00DD000A">
      <w:pPr>
        <w:tabs>
          <w:tab w:val="left" w:pos="1533"/>
        </w:tabs>
        <w:spacing w:before="1" w:line="223" w:lineRule="auto"/>
        <w:ind w:left="855" w:right="1758" w:hanging="632"/>
        <w:rPr>
          <w:rFonts w:ascii="Courier New"/>
          <w:sz w:val="20"/>
        </w:rPr>
      </w:pPr>
      <w:r>
        <w:rPr>
          <w:color w:val="7F7F7F"/>
          <w:spacing w:val="-6"/>
          <w:sz w:val="12"/>
        </w:rPr>
        <w:t>74</w:t>
      </w:r>
      <w:r>
        <w:rPr>
          <w:color w:val="7F7F7F"/>
          <w:sz w:val="12"/>
        </w:rPr>
        <w:tab/>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"initial</w:t>
      </w:r>
      <w:r>
        <w:rPr>
          <w:rFonts w:ascii="Courier New"/>
          <w:color w:val="197F19"/>
          <w:spacing w:val="-6"/>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sure</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miss</w:t>
      </w:r>
      <w:r>
        <w:rPr>
          <w:rFonts w:ascii="Courier New"/>
          <w:color w:val="197F19"/>
          <w:spacing w:val="-6"/>
          <w:sz w:val="20"/>
        </w:rPr>
        <w:t xml:space="preserve"> </w:t>
      </w:r>
      <w:r>
        <w:rPr>
          <w:rFonts w:ascii="Courier New"/>
          <w:color w:val="197F19"/>
          <w:sz w:val="20"/>
        </w:rPr>
        <w:t>them,</w:t>
      </w:r>
      <w:r>
        <w:rPr>
          <w:rFonts w:ascii="Courier New"/>
          <w:color w:val="197F19"/>
          <w:spacing w:val="-6"/>
          <w:sz w:val="20"/>
        </w:rPr>
        <w:t xml:space="preserve"> </w:t>
      </w:r>
      <w:r>
        <w:rPr>
          <w:rFonts w:ascii="Courier New"/>
          <w:color w:val="197F19"/>
          <w:sz w:val="20"/>
        </w:rPr>
        <w:t>you</w:t>
      </w:r>
      <w:r>
        <w:rPr>
          <w:rFonts w:ascii="Courier New"/>
          <w:color w:val="197F19"/>
          <w:spacing w:val="-6"/>
          <w:sz w:val="20"/>
        </w:rPr>
        <w:t xml:space="preserve"> </w:t>
      </w:r>
      <w:r>
        <w:rPr>
          <w:rFonts w:ascii="Courier New"/>
          <w:color w:val="197F19"/>
          <w:sz w:val="20"/>
        </w:rPr>
        <w:t xml:space="preserve">should </w:t>
      </w:r>
      <w:r>
        <w:rPr>
          <w:rFonts w:ascii="Courier New"/>
          <w:color w:val="197F19"/>
          <w:spacing w:val="-4"/>
          <w:sz w:val="20"/>
        </w:rPr>
        <w:t>care</w:t>
      </w:r>
    </w:p>
    <w:p w14:paraId="514F38B9" w14:textId="77777777" w:rsidR="002D20EE" w:rsidRDefault="00DD000A">
      <w:pPr>
        <w:tabs>
          <w:tab w:val="left" w:pos="1533"/>
        </w:tabs>
        <w:spacing w:before="31" w:line="216" w:lineRule="auto"/>
        <w:ind w:left="224"/>
        <w:rPr>
          <w:rFonts w:ascii="Courier New"/>
          <w:sz w:val="20"/>
        </w:rPr>
      </w:pPr>
      <w:r>
        <w:rPr>
          <w:color w:val="7F7F7F"/>
          <w:spacing w:val="-5"/>
          <w:sz w:val="12"/>
        </w:rPr>
        <w:t>75</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your</w:t>
      </w:r>
      <w:r>
        <w:rPr>
          <w:rFonts w:ascii="Courier New"/>
          <w:color w:val="197F19"/>
          <w:spacing w:val="-7"/>
          <w:sz w:val="20"/>
        </w:rPr>
        <w:t xml:space="preserve"> </w:t>
      </w:r>
      <w:r>
        <w:rPr>
          <w:rFonts w:ascii="Courier New"/>
          <w:color w:val="197F19"/>
          <w:sz w:val="20"/>
        </w:rPr>
        <w:t>reception</w:t>
      </w:r>
      <w:r>
        <w:rPr>
          <w:rFonts w:ascii="Courier New"/>
          <w:color w:val="197F19"/>
          <w:spacing w:val="-7"/>
          <w:sz w:val="20"/>
        </w:rPr>
        <w:t xml:space="preserve"> </w:t>
      </w:r>
      <w:r>
        <w:rPr>
          <w:rFonts w:ascii="Courier New"/>
          <w:color w:val="197F19"/>
          <w:sz w:val="20"/>
        </w:rPr>
        <w:t>handler</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registered</w:t>
      </w:r>
      <w:r>
        <w:rPr>
          <w:rFonts w:ascii="Courier New"/>
          <w:color w:val="197F19"/>
          <w:spacing w:val="-7"/>
          <w:sz w:val="20"/>
        </w:rPr>
        <w:t xml:space="preserve"> </w:t>
      </w:r>
      <w:r>
        <w:rPr>
          <w:rFonts w:ascii="Courier New"/>
          <w:color w:val="197F19"/>
          <w:spacing w:val="-2"/>
          <w:sz w:val="20"/>
        </w:rPr>
        <w:t>before.</w:t>
      </w:r>
      <w:r>
        <w:rPr>
          <w:rFonts w:ascii="Courier New"/>
          <w:color w:val="197F19"/>
          <w:spacing w:val="-2"/>
          <w:position w:val="-2"/>
          <w:sz w:val="20"/>
        </w:rPr>
        <w:t>*</w:t>
      </w:r>
      <w:r>
        <w:rPr>
          <w:rFonts w:ascii="Courier New"/>
          <w:color w:val="197F19"/>
          <w:spacing w:val="-2"/>
          <w:sz w:val="20"/>
        </w:rPr>
        <w:t>/</w:t>
      </w:r>
    </w:p>
    <w:p w14:paraId="673FF190" w14:textId="77777777" w:rsidR="002D20EE" w:rsidRDefault="00DD000A">
      <w:pPr>
        <w:tabs>
          <w:tab w:val="left" w:pos="1413"/>
        </w:tabs>
        <w:spacing w:line="218" w:lineRule="exact"/>
        <w:ind w:left="224"/>
        <w:rPr>
          <w:rFonts w:ascii="Courier New"/>
          <w:sz w:val="20"/>
        </w:rPr>
      </w:pPr>
      <w:r>
        <w:rPr>
          <w:color w:val="7F7F7F"/>
          <w:spacing w:val="-5"/>
          <w:sz w:val="12"/>
        </w:rPr>
        <w:t>76</w:t>
      </w:r>
      <w:r>
        <w:rPr>
          <w:color w:val="7F7F7F"/>
          <w:sz w:val="12"/>
        </w:rPr>
        <w:tab/>
      </w:r>
      <w:r>
        <w:rPr>
          <w:rFonts w:ascii="Courier New"/>
          <w:spacing w:val="-2"/>
          <w:sz w:val="20"/>
        </w:rPr>
        <w:t>myRadarProxy-&gt;BrakeEvent.SetReceiveHandler(</w:t>
      </w:r>
    </w:p>
    <w:p w14:paraId="1B2311C8" w14:textId="77777777" w:rsidR="002D20EE" w:rsidRDefault="00DD000A">
      <w:pPr>
        <w:spacing w:before="12"/>
        <w:ind w:left="855"/>
        <w:rPr>
          <w:rFonts w:ascii="Courier New"/>
          <w:sz w:val="20"/>
        </w:rPr>
      </w:pPr>
      <w:r>
        <w:rPr>
          <w:rFonts w:ascii="Courier New"/>
          <w:spacing w:val="-2"/>
          <w:sz w:val="20"/>
        </w:rPr>
        <w:t>handleBrakeEventReception);</w:t>
      </w:r>
    </w:p>
    <w:p w14:paraId="2B6DF1C9" w14:textId="77777777" w:rsidR="002D20EE" w:rsidRDefault="00DD000A">
      <w:pPr>
        <w:tabs>
          <w:tab w:val="left" w:pos="935"/>
        </w:tabs>
        <w:spacing w:before="13"/>
        <w:ind w:left="224"/>
        <w:rPr>
          <w:rFonts w:ascii="Courier New"/>
          <w:sz w:val="20"/>
        </w:rPr>
      </w:pPr>
      <w:r>
        <w:rPr>
          <w:color w:val="7F7F7F"/>
          <w:spacing w:val="-5"/>
          <w:sz w:val="12"/>
        </w:rPr>
        <w:t>77</w:t>
      </w:r>
      <w:r>
        <w:rPr>
          <w:color w:val="7F7F7F"/>
          <w:sz w:val="12"/>
        </w:rPr>
        <w:tab/>
      </w:r>
      <w:r>
        <w:rPr>
          <w:rFonts w:ascii="Courier New"/>
          <w:spacing w:val="-10"/>
          <w:sz w:val="20"/>
        </w:rPr>
        <w:t>}</w:t>
      </w:r>
    </w:p>
    <w:p w14:paraId="33E1747A" w14:textId="77777777" w:rsidR="002D20EE" w:rsidRDefault="00DD000A">
      <w:pPr>
        <w:spacing w:before="66"/>
        <w:ind w:left="224"/>
        <w:rPr>
          <w:sz w:val="12"/>
        </w:rPr>
      </w:pPr>
      <w:r>
        <w:rPr>
          <w:color w:val="7F7F7F"/>
          <w:spacing w:val="-5"/>
          <w:sz w:val="12"/>
        </w:rPr>
        <w:t>78</w:t>
      </w:r>
    </w:p>
    <w:p w14:paraId="6B3E3898" w14:textId="77777777" w:rsidR="002D20EE" w:rsidRDefault="00DD000A">
      <w:pPr>
        <w:tabs>
          <w:tab w:val="left" w:pos="935"/>
        </w:tabs>
        <w:spacing w:before="48"/>
        <w:ind w:left="224"/>
        <w:rPr>
          <w:rFonts w:ascii="Courier New"/>
          <w:sz w:val="20"/>
        </w:rPr>
      </w:pPr>
      <w:r>
        <w:rPr>
          <w:color w:val="7F7F7F"/>
          <w:spacing w:val="-5"/>
          <w:sz w:val="12"/>
        </w:rPr>
        <w:t>79</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w:t>
      </w:r>
      <w:r>
        <w:rPr>
          <w:rFonts w:ascii="Courier New"/>
          <w:color w:val="197F19"/>
          <w:spacing w:val="-8"/>
          <w:sz w:val="20"/>
        </w:rPr>
        <w:t xml:space="preserve"> </w:t>
      </w:r>
      <w:r>
        <w:rPr>
          <w:rFonts w:ascii="Courier New"/>
          <w:color w:val="197F19"/>
          <w:sz w:val="20"/>
        </w:rPr>
        <w:t>wait</w:t>
      </w:r>
      <w:r>
        <w:rPr>
          <w:rFonts w:ascii="Courier New"/>
          <w:color w:val="197F19"/>
          <w:spacing w:val="-7"/>
          <w:sz w:val="20"/>
        </w:rPr>
        <w:t xml:space="preserve"> </w:t>
      </w:r>
      <w:r>
        <w:rPr>
          <w:rFonts w:ascii="Courier New"/>
          <w:color w:val="197F19"/>
          <w:sz w:val="20"/>
        </w:rPr>
        <w:t>for</w:t>
      </w:r>
      <w:r>
        <w:rPr>
          <w:rFonts w:ascii="Courier New"/>
          <w:color w:val="197F19"/>
          <w:spacing w:val="-8"/>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shutdown</w:t>
      </w:r>
      <w:r>
        <w:rPr>
          <w:rFonts w:ascii="Courier New"/>
          <w:color w:val="197F19"/>
          <w:spacing w:val="-8"/>
          <w:sz w:val="20"/>
        </w:rPr>
        <w:t xml:space="preserve"> </w:t>
      </w:r>
      <w:r>
        <w:rPr>
          <w:rFonts w:ascii="Courier New"/>
          <w:color w:val="197F19"/>
          <w:sz w:val="20"/>
        </w:rPr>
        <w:t>trigger</w:t>
      </w:r>
      <w:r>
        <w:rPr>
          <w:rFonts w:ascii="Courier New"/>
          <w:color w:val="197F19"/>
          <w:spacing w:val="-8"/>
          <w:sz w:val="20"/>
        </w:rPr>
        <w:t xml:space="preserve"> </w:t>
      </w:r>
      <w:r>
        <w:rPr>
          <w:rFonts w:ascii="Courier New"/>
          <w:color w:val="197F19"/>
          <w:sz w:val="20"/>
        </w:rPr>
        <w:t>by</w:t>
      </w:r>
      <w:r>
        <w:rPr>
          <w:rFonts w:ascii="Courier New"/>
          <w:color w:val="197F19"/>
          <w:spacing w:val="-7"/>
          <w:sz w:val="20"/>
        </w:rPr>
        <w:t xml:space="preserve"> </w:t>
      </w:r>
      <w:r>
        <w:rPr>
          <w:rFonts w:ascii="Courier New"/>
          <w:color w:val="197F19"/>
          <w:sz w:val="20"/>
        </w:rPr>
        <w:t>application</w:t>
      </w:r>
      <w:r>
        <w:rPr>
          <w:rFonts w:ascii="Courier New"/>
          <w:color w:val="197F19"/>
          <w:spacing w:val="-8"/>
          <w:sz w:val="20"/>
        </w:rPr>
        <w:t xml:space="preserve"> </w:t>
      </w:r>
      <w:r>
        <w:rPr>
          <w:rFonts w:ascii="Courier New"/>
          <w:color w:val="197F19"/>
          <w:sz w:val="20"/>
        </w:rPr>
        <w:t>exec</w:t>
      </w:r>
      <w:r>
        <w:rPr>
          <w:rFonts w:ascii="Courier New"/>
          <w:color w:val="197F19"/>
          <w:spacing w:val="-8"/>
          <w:sz w:val="20"/>
        </w:rPr>
        <w:t xml:space="preserve"> </w:t>
      </w:r>
      <w:r>
        <w:rPr>
          <w:rFonts w:ascii="Courier New"/>
          <w:color w:val="197F19"/>
          <w:spacing w:val="-2"/>
          <w:sz w:val="20"/>
        </w:rPr>
        <w:t>mgmt.</w:t>
      </w:r>
    </w:p>
    <w:p w14:paraId="4D0E1BF9" w14:textId="77777777" w:rsidR="002D20EE" w:rsidRDefault="00DD000A">
      <w:pPr>
        <w:spacing w:before="12"/>
        <w:ind w:left="224"/>
        <w:rPr>
          <w:rFonts w:ascii="Courier New"/>
          <w:sz w:val="20"/>
        </w:rPr>
      </w:pPr>
      <w:r>
        <w:rPr>
          <w:color w:val="7F7F7F"/>
          <w:sz w:val="12"/>
        </w:rPr>
        <w:t>80</w:t>
      </w:r>
      <w:r>
        <w:rPr>
          <w:color w:val="7F7F7F"/>
          <w:spacing w:val="63"/>
          <w:sz w:val="12"/>
        </w:rPr>
        <w:t xml:space="preserve"> </w:t>
      </w:r>
      <w:r>
        <w:rPr>
          <w:rFonts w:ascii="Courier New"/>
          <w:spacing w:val="-10"/>
          <w:sz w:val="20"/>
        </w:rPr>
        <w:t>}</w:t>
      </w:r>
    </w:p>
    <w:p w14:paraId="315409EE" w14:textId="77777777" w:rsidR="002D20EE" w:rsidRDefault="00DD000A">
      <w:pPr>
        <w:spacing w:before="82"/>
        <w:ind w:left="2525"/>
        <w:rPr>
          <w:b/>
        </w:rPr>
      </w:pPr>
      <w:r>
        <w:rPr>
          <w:b/>
        </w:rPr>
        <w:t>Listing</w:t>
      </w:r>
      <w:r>
        <w:rPr>
          <w:b/>
          <w:spacing w:val="-7"/>
        </w:rPr>
        <w:t xml:space="preserve"> </w:t>
      </w:r>
      <w:r>
        <w:rPr>
          <w:b/>
        </w:rPr>
        <w:t>5.5:</w:t>
      </w:r>
      <w:r>
        <w:rPr>
          <w:b/>
          <w:spacing w:val="5"/>
        </w:rPr>
        <w:t xml:space="preserve"> </w:t>
      </w:r>
      <w:r>
        <w:rPr>
          <w:b/>
        </w:rPr>
        <w:t>Sample</w:t>
      </w:r>
      <w:r>
        <w:rPr>
          <w:b/>
          <w:spacing w:val="-6"/>
        </w:rPr>
        <w:t xml:space="preserve"> </w:t>
      </w:r>
      <w:r>
        <w:rPr>
          <w:b/>
        </w:rPr>
        <w:t>Code</w:t>
      </w:r>
      <w:r>
        <w:rPr>
          <w:b/>
          <w:spacing w:val="-7"/>
        </w:rPr>
        <w:t xml:space="preserve"> </w:t>
      </w:r>
      <w:r>
        <w:rPr>
          <w:b/>
        </w:rPr>
        <w:t>how</w:t>
      </w:r>
      <w:r>
        <w:rPr>
          <w:b/>
          <w:spacing w:val="-7"/>
        </w:rPr>
        <w:t xml:space="preserve"> </w:t>
      </w:r>
      <w:r>
        <w:rPr>
          <w:b/>
        </w:rPr>
        <w:t>to</w:t>
      </w:r>
      <w:r>
        <w:rPr>
          <w:b/>
          <w:spacing w:val="-7"/>
        </w:rPr>
        <w:t xml:space="preserve"> </w:t>
      </w:r>
      <w:r>
        <w:rPr>
          <w:b/>
        </w:rPr>
        <w:t>access</w:t>
      </w:r>
      <w:r>
        <w:rPr>
          <w:b/>
          <w:spacing w:val="-7"/>
        </w:rPr>
        <w:t xml:space="preserve"> </w:t>
      </w:r>
      <w:r>
        <w:rPr>
          <w:b/>
          <w:spacing w:val="-2"/>
        </w:rPr>
        <w:t>Events</w:t>
      </w:r>
    </w:p>
    <w:p w14:paraId="000DCD93" w14:textId="77777777" w:rsidR="002D20EE" w:rsidRDefault="002D20EE">
      <w:pPr>
        <w:pStyle w:val="BodyText"/>
        <w:rPr>
          <w:b/>
          <w:sz w:val="26"/>
        </w:rPr>
      </w:pPr>
    </w:p>
    <w:p w14:paraId="2C943946" w14:textId="77777777" w:rsidR="002D20EE" w:rsidRDefault="002D20EE">
      <w:pPr>
        <w:pStyle w:val="BodyText"/>
        <w:rPr>
          <w:b/>
          <w:sz w:val="26"/>
        </w:rPr>
      </w:pPr>
    </w:p>
    <w:p w14:paraId="4D660719" w14:textId="77777777" w:rsidR="002D20EE" w:rsidRDefault="002D20EE">
      <w:pPr>
        <w:pStyle w:val="BodyText"/>
        <w:spacing w:before="6"/>
        <w:rPr>
          <w:b/>
          <w:sz w:val="20"/>
        </w:rPr>
      </w:pPr>
    </w:p>
    <w:p w14:paraId="5E2B3B4C" w14:textId="77777777" w:rsidR="002D20EE" w:rsidRDefault="00DD000A">
      <w:pPr>
        <w:pStyle w:val="Heading3"/>
        <w:numPr>
          <w:ilvl w:val="3"/>
          <w:numId w:val="46"/>
        </w:numPr>
        <w:tabs>
          <w:tab w:val="left" w:pos="1427"/>
          <w:tab w:val="left" w:pos="1428"/>
        </w:tabs>
        <w:spacing w:before="1"/>
      </w:pPr>
      <w:bookmarkStart w:id="148" w:name="5.3.5.6_Buffering_Strategies"/>
      <w:bookmarkStart w:id="149" w:name="_bookmark116"/>
      <w:bookmarkEnd w:id="148"/>
      <w:bookmarkEnd w:id="149"/>
      <w:r>
        <w:t>Buffering</w:t>
      </w:r>
      <w:r>
        <w:rPr>
          <w:spacing w:val="-12"/>
        </w:rPr>
        <w:t xml:space="preserve"> </w:t>
      </w:r>
      <w:r>
        <w:rPr>
          <w:spacing w:val="-2"/>
        </w:rPr>
        <w:t>Strategies</w:t>
      </w:r>
    </w:p>
    <w:p w14:paraId="3B8EBE0F" w14:textId="77777777" w:rsidR="002D20EE" w:rsidRDefault="002D20EE">
      <w:pPr>
        <w:pStyle w:val="BodyText"/>
        <w:spacing w:before="4"/>
        <w:rPr>
          <w:b/>
          <w:sz w:val="25"/>
        </w:rPr>
      </w:pPr>
    </w:p>
    <w:p w14:paraId="6E1E0B0E" w14:textId="77777777" w:rsidR="002D20EE" w:rsidRDefault="00DD000A">
      <w:pPr>
        <w:pStyle w:val="BodyText"/>
        <w:spacing w:line="252" w:lineRule="auto"/>
        <w:ind w:left="457" w:right="1175"/>
        <w:jc w:val="both"/>
      </w:pPr>
      <w:r>
        <w:t>The</w:t>
      </w:r>
      <w:r>
        <w:rPr>
          <w:spacing w:val="-12"/>
        </w:rPr>
        <w:t xml:space="preserve"> </w:t>
      </w:r>
      <w:r>
        <w:t>following</w:t>
      </w:r>
      <w:r>
        <w:rPr>
          <w:spacing w:val="-12"/>
        </w:rPr>
        <w:t xml:space="preserve"> </w:t>
      </w:r>
      <w:r>
        <w:t>figure</w:t>
      </w:r>
      <w:r>
        <w:rPr>
          <w:spacing w:val="-12"/>
        </w:rPr>
        <w:t xml:space="preserve"> </w:t>
      </w:r>
      <w:r>
        <w:t>sketches</w:t>
      </w:r>
      <w:r>
        <w:rPr>
          <w:spacing w:val="-12"/>
        </w:rPr>
        <w:t xml:space="preserve"> </w:t>
      </w:r>
      <w:r>
        <w:t>a</w:t>
      </w:r>
      <w:r>
        <w:rPr>
          <w:spacing w:val="-12"/>
        </w:rPr>
        <w:t xml:space="preserve"> </w:t>
      </w:r>
      <w:r>
        <w:t>simple</w:t>
      </w:r>
      <w:r>
        <w:rPr>
          <w:spacing w:val="-12"/>
        </w:rPr>
        <w:t xml:space="preserve"> </w:t>
      </w:r>
      <w:r>
        <w:t>deployment,</w:t>
      </w:r>
      <w:r>
        <w:rPr>
          <w:spacing w:val="-11"/>
        </w:rPr>
        <w:t xml:space="preserve"> </w:t>
      </w:r>
      <w:r>
        <w:t>where</w:t>
      </w:r>
      <w:r>
        <w:rPr>
          <w:spacing w:val="-12"/>
        </w:rPr>
        <w:t xml:space="preserve"> </w:t>
      </w:r>
      <w:r>
        <w:t>we</w:t>
      </w:r>
      <w:r>
        <w:rPr>
          <w:spacing w:val="-12"/>
        </w:rPr>
        <w:t xml:space="preserve"> </w:t>
      </w:r>
      <w:r>
        <w:t>have</w:t>
      </w:r>
      <w:r>
        <w:rPr>
          <w:spacing w:val="-12"/>
        </w:rPr>
        <w:t xml:space="preserve"> </w:t>
      </w:r>
      <w:r>
        <w:t>a</w:t>
      </w:r>
      <w:r>
        <w:rPr>
          <w:spacing w:val="-12"/>
        </w:rPr>
        <w:t xml:space="preserve"> </w:t>
      </w:r>
      <w:r>
        <w:t>service</w:t>
      </w:r>
      <w:r>
        <w:rPr>
          <w:spacing w:val="-12"/>
        </w:rPr>
        <w:t xml:space="preserve"> </w:t>
      </w:r>
      <w:r>
        <w:t xml:space="preserve">providing an event, for which two different local adaptive SWCs have subscribed through their respective </w:t>
      </w:r>
      <w:hyperlink w:anchor="_bookmark15" w:history="1">
        <w:r>
          <w:rPr>
            <w:rFonts w:ascii="Courier New"/>
            <w:color w:val="0000FF"/>
          </w:rPr>
          <w:t>ara::com</w:t>
        </w:r>
        <w:r>
          <w:rPr>
            <w:rFonts w:ascii="Courier New"/>
            <w:color w:val="0000FF"/>
            <w:spacing w:val="-43"/>
          </w:rPr>
          <w:t xml:space="preserve"> </w:t>
        </w:r>
      </w:hyperlink>
      <w:r>
        <w:t>proxies/event wrappers.</w:t>
      </w:r>
    </w:p>
    <w:p w14:paraId="119B0E7A" w14:textId="77777777" w:rsidR="002D20EE" w:rsidRDefault="00DD000A">
      <w:pPr>
        <w:pStyle w:val="BodyText"/>
        <w:spacing w:before="136" w:line="252" w:lineRule="auto"/>
        <w:ind w:left="457" w:right="1175"/>
        <w:jc w:val="both"/>
      </w:pPr>
      <w:r>
        <w:t>As</w:t>
      </w:r>
      <w:r>
        <w:rPr>
          <w:spacing w:val="-9"/>
        </w:rPr>
        <w:t xml:space="preserve"> </w:t>
      </w:r>
      <w:r>
        <w:t>you</w:t>
      </w:r>
      <w:r>
        <w:rPr>
          <w:spacing w:val="-9"/>
        </w:rPr>
        <w:t xml:space="preserve"> </w:t>
      </w:r>
      <w:r>
        <w:t>can</w:t>
      </w:r>
      <w:r>
        <w:rPr>
          <w:spacing w:val="-9"/>
        </w:rPr>
        <w:t xml:space="preserve"> </w:t>
      </w:r>
      <w:r>
        <w:t>see</w:t>
      </w:r>
      <w:r>
        <w:rPr>
          <w:spacing w:val="-9"/>
        </w:rPr>
        <w:t xml:space="preserve"> </w:t>
      </w:r>
      <w:r>
        <w:t>in</w:t>
      </w:r>
      <w:r>
        <w:rPr>
          <w:spacing w:val="-9"/>
        </w:rPr>
        <w:t xml:space="preserve"> </w:t>
      </w:r>
      <w:r>
        <w:t>the</w:t>
      </w:r>
      <w:r>
        <w:rPr>
          <w:spacing w:val="-9"/>
        </w:rPr>
        <w:t xml:space="preserve"> </w:t>
      </w:r>
      <w:r>
        <w:t>picture</w:t>
      </w:r>
      <w:r>
        <w:rPr>
          <w:spacing w:val="-9"/>
        </w:rPr>
        <w:t xml:space="preserve"> </w:t>
      </w:r>
      <w:r>
        <w:t>both</w:t>
      </w:r>
      <w:r>
        <w:rPr>
          <w:spacing w:val="-9"/>
        </w:rPr>
        <w:t xml:space="preserve"> </w:t>
      </w:r>
      <w:r>
        <w:t>proxies</w:t>
      </w:r>
      <w:r>
        <w:rPr>
          <w:spacing w:val="-9"/>
        </w:rPr>
        <w:t xml:space="preserve"> </w:t>
      </w:r>
      <w:r>
        <w:t>have</w:t>
      </w:r>
      <w:r>
        <w:rPr>
          <w:spacing w:val="-9"/>
        </w:rPr>
        <w:t xml:space="preserve"> </w:t>
      </w:r>
      <w:r>
        <w:t>a</w:t>
      </w:r>
      <w:r>
        <w:rPr>
          <w:spacing w:val="-9"/>
        </w:rPr>
        <w:t xml:space="preserve"> </w:t>
      </w:r>
      <w:r>
        <w:t>local</w:t>
      </w:r>
      <w:r>
        <w:rPr>
          <w:spacing w:val="-9"/>
        </w:rPr>
        <w:t xml:space="preserve"> </w:t>
      </w:r>
      <w:r>
        <w:t>event</w:t>
      </w:r>
      <w:r>
        <w:rPr>
          <w:spacing w:val="-9"/>
        </w:rPr>
        <w:t xml:space="preserve"> </w:t>
      </w:r>
      <w:r>
        <w:t>cache. This</w:t>
      </w:r>
      <w:r>
        <w:rPr>
          <w:spacing w:val="-9"/>
        </w:rPr>
        <w:t xml:space="preserve"> </w:t>
      </w:r>
      <w:r>
        <w:t>is</w:t>
      </w:r>
      <w:r>
        <w:rPr>
          <w:spacing w:val="-9"/>
        </w:rPr>
        <w:t xml:space="preserve"> </w:t>
      </w:r>
      <w:r>
        <w:t>the</w:t>
      </w:r>
      <w:r>
        <w:rPr>
          <w:spacing w:val="-9"/>
        </w:rPr>
        <w:t xml:space="preserve"> </w:t>
      </w:r>
      <w:r>
        <w:t>cache, which gets filled</w:t>
      </w:r>
      <w:r>
        <w:rPr>
          <w:spacing w:val="-1"/>
        </w:rPr>
        <w:t xml:space="preserve"> </w:t>
      </w:r>
      <w:r>
        <w:t xml:space="preserve">via </w:t>
      </w:r>
      <w:hyperlink w:anchor="_bookmark51" w:history="1">
        <w:r>
          <w:rPr>
            <w:color w:val="0000FF"/>
          </w:rPr>
          <w:t>GetNewSamples()</w:t>
        </w:r>
      </w:hyperlink>
      <w:r>
        <w:t>.</w:t>
      </w:r>
      <w:r>
        <w:rPr>
          <w:spacing w:val="25"/>
        </w:rPr>
        <w:t xml:space="preserve"> </w:t>
      </w:r>
      <w:r>
        <w:t>What this picture also</w:t>
      </w:r>
      <w:r>
        <w:rPr>
          <w:spacing w:val="-1"/>
        </w:rPr>
        <w:t xml:space="preserve"> </w:t>
      </w:r>
      <w:r>
        <w:t>depicts is, that the ser- vice implementation sends its event data to a Communication Management buffer, which is apparently outside the process space of th</w:t>
      </w:r>
      <w:r>
        <w:t>e service implementation — the picture here assumes, that this buffer is owned by kernel or it is realized as a shared memory</w:t>
      </w:r>
      <w:r>
        <w:rPr>
          <w:spacing w:val="-16"/>
        </w:rPr>
        <w:t xml:space="preserve"> </w:t>
      </w:r>
      <w:r>
        <w:t>between</w:t>
      </w:r>
      <w:r>
        <w:rPr>
          <w:spacing w:val="-16"/>
        </w:rPr>
        <w:t xml:space="preserve"> </w:t>
      </w:r>
      <w:r>
        <w:t>communicating</w:t>
      </w:r>
      <w:r>
        <w:rPr>
          <w:spacing w:val="-16"/>
        </w:rPr>
        <w:t xml:space="preserve"> </w:t>
      </w:r>
      <w:r>
        <w:t>proxies</w:t>
      </w:r>
      <w:r>
        <w:rPr>
          <w:spacing w:val="-16"/>
        </w:rPr>
        <w:t xml:space="preserve"> </w:t>
      </w:r>
      <w:r>
        <w:t>and</w:t>
      </w:r>
      <w:r>
        <w:rPr>
          <w:spacing w:val="-16"/>
        </w:rPr>
        <w:t xml:space="preserve"> </w:t>
      </w:r>
      <w:r>
        <w:t>skeleton</w:t>
      </w:r>
      <w:r>
        <w:rPr>
          <w:spacing w:val="-16"/>
        </w:rPr>
        <w:t xml:space="preserve"> </w:t>
      </w:r>
      <w:r>
        <w:t>or</w:t>
      </w:r>
      <w:r>
        <w:rPr>
          <w:spacing w:val="-16"/>
        </w:rPr>
        <w:t xml:space="preserve"> </w:t>
      </w:r>
      <w:r>
        <w:t>owned</w:t>
      </w:r>
      <w:r>
        <w:rPr>
          <w:spacing w:val="-16"/>
        </w:rPr>
        <w:t xml:space="preserve"> </w:t>
      </w:r>
      <w:r>
        <w:t>by</w:t>
      </w:r>
      <w:r>
        <w:rPr>
          <w:spacing w:val="-16"/>
        </w:rPr>
        <w:t xml:space="preserve"> </w:t>
      </w:r>
      <w:r>
        <w:t>a</w:t>
      </w:r>
      <w:r>
        <w:rPr>
          <w:spacing w:val="-16"/>
        </w:rPr>
        <w:t xml:space="preserve"> </w:t>
      </w:r>
      <w:r>
        <w:t>separate</w:t>
      </w:r>
      <w:r>
        <w:rPr>
          <w:spacing w:val="-16"/>
        </w:rPr>
        <w:t xml:space="preserve"> </w:t>
      </w:r>
      <w:r>
        <w:t>binding implementation specific “demon” process.</w:t>
      </w:r>
    </w:p>
    <w:p w14:paraId="04871180" w14:textId="77777777" w:rsidR="002D20EE" w:rsidRDefault="002D20EE">
      <w:pPr>
        <w:spacing w:line="252" w:lineRule="auto"/>
        <w:jc w:val="both"/>
        <w:sectPr w:rsidR="002D20EE">
          <w:pgSz w:w="11910" w:h="13780"/>
          <w:pgMar w:top="360" w:right="240" w:bottom="280" w:left="960" w:header="720" w:footer="720" w:gutter="0"/>
          <w:cols w:space="720"/>
        </w:sectPr>
      </w:pPr>
    </w:p>
    <w:p w14:paraId="4CB7114C" w14:textId="77777777" w:rsidR="002D20EE" w:rsidRDefault="00DD000A">
      <w:pPr>
        <w:spacing w:before="35"/>
        <w:ind w:left="1928"/>
        <w:rPr>
          <w:rFonts w:ascii="Calibri"/>
          <w:sz w:val="17"/>
        </w:rPr>
      </w:pPr>
      <w:r>
        <w:lastRenderedPageBreak/>
        <w:pict w14:anchorId="38B1E49F">
          <v:group id="docshapegroup113" o:spid="_x0000_s1953" style="position:absolute;left:0;text-align:left;margin-left:118.35pt;margin-top:13.15pt;width:346.6pt;height:211.5pt;z-index:-15716864;mso-wrap-distance-left:0;mso-wrap-distance-right:0;mso-position-horizontal-relative:page" coordorigin="2367,263" coordsize="6932,4230">
            <v:shape id="docshape114" o:spid="_x0000_s1986" style="position:absolute;left:2372;top:267;width:6923;height:4221" coordorigin="2372,268" coordsize="6923,4221" path="m2372,971r4,-76l2388,820r20,-71l2435,681r33,-65l2508,556r45,-56l2604,449r56,-45l2720,364r65,-34l2853,304r72,-20l2999,272r76,-4l8591,268r76,4l8742,284r71,20l8881,330r65,34l9006,404r56,45l9113,500r46,56l9198,616r34,65l9258,749r20,71l9290,895r4,76l9294,3785r-4,76l9278,3936r-20,71l9232,4075r-34,65l9159,4200r-46,56l9062,4307r-56,45l8946,4392r-65,33l8813,4452r-71,20l8667,4484r-76,4l3075,4488r-76,-4l2925,4472r-72,-20l2785,4425r-65,-33l2660,4352r-56,-45l2553,4256r-45,-56l2468,4140r-33,-65l2408,4007r-20,-71l2376,3861r-4,-76l2372,971xe" filled="f" strokeweight=".16mm">
              <v:path arrowok="t"/>
            </v:shape>
            <v:shape id="docshape115" o:spid="_x0000_s1985" style="position:absolute;left:2957;top:636;width:1351;height:1468" coordorigin="2957,636" coordsize="1351,1468" path="m4082,636r-900,l3111,648r-62,32l3001,728r-32,62l2957,861r,1017l2969,1950r32,61l3049,2060r62,32l3182,2104r900,l4154,2092r61,-32l4264,2011r32,-61l4308,1878r,-1017l4296,790r-32,-62l4215,680r-61,-32l4082,636xe" stroked="f">
              <v:fill opacity="32896f"/>
              <v:path arrowok="t"/>
            </v:shape>
            <v:shape id="docshape116" o:spid="_x0000_s1984" style="position:absolute;left:2957;top:636;width:1351;height:1468" coordorigin="2957,636" coordsize="1351,1468" path="m2957,861r12,-71l3001,728r48,-48l3111,648r71,-12l4082,636r72,12l4215,680r49,48l4296,790r12,71l4308,1878r-12,72l4264,2011r-49,49l4154,2092r-72,12l3182,2104r-71,-12l3049,2060r-48,-49l2969,1950r-12,-72l2957,861xe" filled="f" strokecolor="#5b9bd4" strokeweight=".16mm">
              <v:path arrowok="t"/>
            </v:shape>
            <v:shape id="docshape117" o:spid="_x0000_s1983" type="#_x0000_t75" style="position:absolute;left:3251;top:1494;width:715;height:248">
              <v:imagedata r:id="rId14" o:title=""/>
            </v:shape>
            <v:rect id="docshape118" o:spid="_x0000_s1982" style="position:absolute;left:3251;top:1494;width:715;height:248" filled="f" strokecolor="#ec7c30" strokeweight=".08mm"/>
            <v:shape id="docshape119" o:spid="_x0000_s1981" style="position:absolute;left:2957;top:2562;width:1351;height:1468" coordorigin="2957,2563" coordsize="1351,1468" path="m4082,2563r-900,l3111,2574r-62,32l3001,2655r-32,62l2957,2788r,1017l2969,3876r32,62l3049,3987r62,31l3182,4030r900,l4154,4018r61,-31l4264,3938r32,-62l4308,3805r,-1017l4296,2717r-32,-62l4215,2606r-61,-32l4082,2563xe" stroked="f">
              <v:fill opacity="32896f"/>
              <v:path arrowok="t"/>
            </v:shape>
            <v:shape id="docshape120" o:spid="_x0000_s1980" style="position:absolute;left:2957;top:2562;width:1351;height:1468" coordorigin="2957,2563" coordsize="1351,1468" path="m2957,2788r12,-71l3001,2655r48,-49l3111,2574r71,-11l4082,2563r72,11l4215,2606r49,49l4296,2717r12,71l4308,3805r-12,71l4264,3938r-49,49l4154,4018r-72,12l3182,4030r-71,-12l3049,3987r-48,-49l2969,3876r-12,-71l2957,2788xe" filled="f" strokecolor="#5b9bd4" strokeweight=".16mm">
              <v:path arrowok="t"/>
            </v:shape>
            <v:shape id="docshape121" o:spid="_x0000_s1979" type="#_x0000_t75" style="position:absolute;left:3234;top:3453;width:715;height:249">
              <v:imagedata r:id="rId15" o:title=""/>
            </v:shape>
            <v:rect id="docshape122" o:spid="_x0000_s1978" style="position:absolute;left:3234;top:3453;width:715;height:249" filled="f" strokecolor="#ec7c30" strokeweight=".08mm"/>
            <v:shape id="docshape123" o:spid="_x0000_s1977" style="position:absolute;left:7456;top:1369;width:1351;height:1468" coordorigin="7456,1370" coordsize="1351,1468" path="m8582,1370r-901,l7610,1381r-62,32l7500,1462r-32,62l7456,1595r,1017l7468,2683r32,62l7548,2794r62,32l7681,2837r901,l8653,2826r62,-32l8763,2745r32,-62l8807,2612r,-1017l8795,1524r-32,-62l8715,1413r-62,-32l8582,1370xe" stroked="f">
              <v:fill opacity="32896f"/>
              <v:path arrowok="t"/>
            </v:shape>
            <v:shape id="docshape124" o:spid="_x0000_s1976" style="position:absolute;left:7456;top:1369;width:1351;height:1468" coordorigin="7456,1370" coordsize="1351,1468" path="m7456,1595r12,-71l7500,1462r48,-49l7610,1381r71,-11l8582,1370r71,11l8715,1413r48,49l8795,1524r12,71l8807,2612r-12,71l8763,2745r-48,49l8653,2826r-71,11l7681,2837r-71,-11l7548,2794r-48,-49l7468,2683r-12,-71l7456,1595xe" filled="f" strokecolor="#5b9bd4" strokeweight=".16mm">
              <v:path arrowok="t"/>
            </v:shape>
            <v:shape id="docshape125" o:spid="_x0000_s1975" type="#_x0000_t75" style="position:absolute;left:5396;top:1579;width:1036;height:1092">
              <v:imagedata r:id="rId16" o:title=""/>
            </v:shape>
            <v:rect id="docshape126" o:spid="_x0000_s1974" style="position:absolute;left:5396;top:1579;width:1036;height:1092" filled="f" strokecolor="#ec7c30" strokeweight=".08mm"/>
            <v:rect id="docshape127" o:spid="_x0000_s1973" style="position:absolute;left:3251;top:1246;width:715;height:249" stroked="f"/>
            <v:rect id="docshape128" o:spid="_x0000_s1972" style="position:absolute;left:3251;top:1246;width:715;height:249" filled="f" strokecolor="#5b9bd4" strokeweight=".16mm"/>
            <v:rect id="docshape129" o:spid="_x0000_s1971" style="position:absolute;left:3240;top:3205;width:716;height:248" stroked="f"/>
            <v:rect id="docshape130" o:spid="_x0000_s1970" style="position:absolute;left:3240;top:3205;width:716;height:248" filled="f" strokecolor="#5b9bd4" strokeweight=".16mm"/>
            <v:rect id="docshape131" o:spid="_x0000_s1969" style="position:absolute;left:7770;top:1996;width:715;height:249" stroked="f"/>
            <v:rect id="docshape132" o:spid="_x0000_s1968" style="position:absolute;left:5399;top:795;width:1032;height:789" filled="f" strokecolor="#5b9bd4" strokeweight=".16mm"/>
            <v:shape id="docshape133" o:spid="_x0000_s1967" style="position:absolute;left:3949;top:1590;width:3822;height:2017" coordorigin="3950,1590" coordsize="3822,2017" o:spt="100" adj="0,,0" path="m5396,2119r-707,l4689,1626r,-7l4689,1611r-666,l4023,1590r-56,29l4023,1647r,-21l4674,1626r,493l4666,2119r,1453l4006,3572r,-21l3950,3579r56,28l4006,3586r674,l4680,3579r,-7l4680,2134r716,l5396,2134r,-7l5396,2127r,-8l5396,2119xm7771,2115r-677,l7094,2120r-606,l6488,2099r-56,28l6488,2155r,-21l7109,2134r,-4l7771,2130r,-8l7771,2120r,-5xe" fillcolor="black" stroked="f">
              <v:stroke joinstyle="round"/>
              <v:formulas/>
              <v:path arrowok="t" o:connecttype="segments"/>
            </v:shape>
            <v:shape id="docshape134" o:spid="_x0000_s1966" type="#_x0000_t202" style="position:absolute;left:3025;top:696;width:916;height:114" filled="f" stroked="f">
              <v:textbox inset="0,0,0,0">
                <w:txbxContent>
                  <w:p w14:paraId="451D05E7"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6"/>
                        <w:sz w:val="11"/>
                      </w:rPr>
                      <w:t xml:space="preserve"> </w:t>
                    </w:r>
                    <w:r>
                      <w:rPr>
                        <w:rFonts w:ascii="Calibri"/>
                        <w:color w:val="4471C4"/>
                        <w:sz w:val="11"/>
                      </w:rPr>
                      <w:t>App</w:t>
                    </w:r>
                    <w:r>
                      <w:rPr>
                        <w:rFonts w:ascii="Calibri"/>
                        <w:color w:val="4471C4"/>
                        <w:spacing w:val="6"/>
                        <w:sz w:val="11"/>
                      </w:rPr>
                      <w:t xml:space="preserve"> </w:t>
                    </w:r>
                    <w:r>
                      <w:rPr>
                        <w:rFonts w:ascii="Calibri"/>
                        <w:color w:val="4471C4"/>
                        <w:spacing w:val="-2"/>
                        <w:sz w:val="11"/>
                      </w:rPr>
                      <w:t>Proxy</w:t>
                    </w:r>
                  </w:p>
                </w:txbxContent>
              </v:textbox>
            </v:shape>
            <v:shape id="docshape135" o:spid="_x0000_s1965" type="#_x0000_t202" style="position:absolute;left:4049;top:1396;width:1317;height:133" filled="f" stroked="f">
              <v:textbox inset="0,0,0,0">
                <w:txbxContent>
                  <w:p w14:paraId="738620E5" w14:textId="77777777" w:rsidR="002D20EE" w:rsidRDefault="00DD000A">
                    <w:pPr>
                      <w:spacing w:line="133" w:lineRule="exact"/>
                      <w:rPr>
                        <w:rFonts w:ascii="Calibri"/>
                        <w:sz w:val="13"/>
                      </w:rPr>
                    </w:pPr>
                    <w:r>
                      <w:rPr>
                        <w:rFonts w:ascii="Calibri"/>
                        <w:spacing w:val="-2"/>
                        <w:sz w:val="13"/>
                      </w:rPr>
                      <w:t>Event.GetNewSamples()</w:t>
                    </w:r>
                  </w:p>
                </w:txbxContent>
              </v:textbox>
            </v:shape>
            <v:shape id="docshape136" o:spid="_x0000_s1964" type="#_x0000_t202" style="position:absolute;left:7525;top:1430;width:1056;height:114" filled="f" stroked="f">
              <v:textbox inset="0,0,0,0">
                <w:txbxContent>
                  <w:p w14:paraId="19337908"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6"/>
                        <w:sz w:val="11"/>
                      </w:rPr>
                      <w:t xml:space="preserve"> </w:t>
                    </w:r>
                    <w:r>
                      <w:rPr>
                        <w:rFonts w:ascii="Calibri"/>
                        <w:color w:val="4471C4"/>
                        <w:sz w:val="11"/>
                      </w:rPr>
                      <w:t>App</w:t>
                    </w:r>
                    <w:r>
                      <w:rPr>
                        <w:rFonts w:ascii="Calibri"/>
                        <w:color w:val="4471C4"/>
                        <w:spacing w:val="6"/>
                        <w:sz w:val="11"/>
                      </w:rPr>
                      <w:t xml:space="preserve"> </w:t>
                    </w:r>
                    <w:r>
                      <w:rPr>
                        <w:rFonts w:ascii="Calibri"/>
                        <w:color w:val="4471C4"/>
                        <w:spacing w:val="-2"/>
                        <w:sz w:val="11"/>
                      </w:rPr>
                      <w:t>Skeleton</w:t>
                    </w:r>
                  </w:p>
                </w:txbxContent>
              </v:textbox>
            </v:shape>
            <v:shape id="docshape137" o:spid="_x0000_s1963" type="#_x0000_t202" style="position:absolute;left:6659;top:1884;width:894;height:171" filled="f" stroked="f">
              <v:textbox inset="0,0,0,0">
                <w:txbxContent>
                  <w:p w14:paraId="13C56557" w14:textId="77777777" w:rsidR="002D20EE" w:rsidRDefault="00DD000A">
                    <w:pPr>
                      <w:spacing w:line="170" w:lineRule="exact"/>
                      <w:rPr>
                        <w:rFonts w:ascii="Calibri"/>
                        <w:sz w:val="17"/>
                      </w:rPr>
                    </w:pPr>
                    <w:r>
                      <w:rPr>
                        <w:rFonts w:ascii="Calibri"/>
                        <w:spacing w:val="-2"/>
                        <w:sz w:val="17"/>
                      </w:rPr>
                      <w:t>Event.Send()</w:t>
                    </w:r>
                  </w:p>
                </w:txbxContent>
              </v:textbox>
            </v:shape>
            <v:shape id="docshape138" o:spid="_x0000_s1962" type="#_x0000_t202" style="position:absolute;left:3025;top:2622;width:916;height:114" filled="f" stroked="f">
              <v:textbox inset="0,0,0,0">
                <w:txbxContent>
                  <w:p w14:paraId="63E217D5"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6"/>
                        <w:sz w:val="11"/>
                      </w:rPr>
                      <w:t xml:space="preserve"> </w:t>
                    </w:r>
                    <w:r>
                      <w:rPr>
                        <w:rFonts w:ascii="Calibri"/>
                        <w:color w:val="4471C4"/>
                        <w:sz w:val="11"/>
                      </w:rPr>
                      <w:t>App</w:t>
                    </w:r>
                    <w:r>
                      <w:rPr>
                        <w:rFonts w:ascii="Calibri"/>
                        <w:color w:val="4471C4"/>
                        <w:spacing w:val="6"/>
                        <w:sz w:val="11"/>
                      </w:rPr>
                      <w:t xml:space="preserve"> </w:t>
                    </w:r>
                    <w:r>
                      <w:rPr>
                        <w:rFonts w:ascii="Calibri"/>
                        <w:color w:val="4471C4"/>
                        <w:spacing w:val="-2"/>
                        <w:sz w:val="11"/>
                      </w:rPr>
                      <w:t>Proxy</w:t>
                    </w:r>
                  </w:p>
                </w:txbxContent>
              </v:textbox>
            </v:shape>
            <v:shape id="docshape139" o:spid="_x0000_s1961" type="#_x0000_t202" style="position:absolute;left:4359;top:2855;width:1687;height:171" filled="f" stroked="f">
              <v:textbox inset="0,0,0,0">
                <w:txbxContent>
                  <w:p w14:paraId="20FBCBAC" w14:textId="77777777" w:rsidR="002D20EE" w:rsidRDefault="00DD000A">
                    <w:pPr>
                      <w:spacing w:line="170" w:lineRule="exact"/>
                      <w:rPr>
                        <w:rFonts w:ascii="Calibri"/>
                        <w:sz w:val="17"/>
                      </w:rPr>
                    </w:pPr>
                    <w:r>
                      <w:rPr>
                        <w:rFonts w:ascii="Calibri"/>
                        <w:spacing w:val="-2"/>
                        <w:sz w:val="17"/>
                      </w:rPr>
                      <w:t>Event.GetNewSamples()</w:t>
                    </w:r>
                  </w:p>
                </w:txbxContent>
              </v:textbox>
            </v:shape>
            <v:shape id="docshape140" o:spid="_x0000_s1960" type="#_x0000_t202" style="position:absolute;left:3241;top:3457;width:711;height:243" filled="f" stroked="f">
              <v:textbox inset="0,0,0,0">
                <w:txbxContent>
                  <w:p w14:paraId="6FFD6CA7" w14:textId="77777777" w:rsidR="002D20EE" w:rsidRDefault="00DD000A">
                    <w:pPr>
                      <w:spacing w:line="244" w:lineRule="auto"/>
                      <w:ind w:left="222" w:hanging="112"/>
                      <w:rPr>
                        <w:rFonts w:ascii="Calibri"/>
                        <w:sz w:val="10"/>
                      </w:rPr>
                    </w:pPr>
                    <w:r>
                      <w:rPr>
                        <w:rFonts w:ascii="Calibri"/>
                        <w:spacing w:val="-2"/>
                        <w:w w:val="105"/>
                        <w:sz w:val="10"/>
                      </w:rPr>
                      <w:t>Local</w:t>
                    </w:r>
                    <w:r>
                      <w:rPr>
                        <w:rFonts w:ascii="Calibri"/>
                        <w:spacing w:val="-5"/>
                        <w:w w:val="105"/>
                        <w:sz w:val="10"/>
                      </w:rPr>
                      <w:t xml:space="preserve"> </w:t>
                    </w:r>
                    <w:r>
                      <w:rPr>
                        <w:rFonts w:ascii="Calibri"/>
                        <w:spacing w:val="-2"/>
                        <w:w w:val="105"/>
                        <w:sz w:val="10"/>
                      </w:rPr>
                      <w:t>Event</w:t>
                    </w:r>
                    <w:r>
                      <w:rPr>
                        <w:rFonts w:ascii="Calibri"/>
                        <w:spacing w:val="40"/>
                        <w:w w:val="105"/>
                        <w:sz w:val="10"/>
                      </w:rPr>
                      <w:t xml:space="preserve"> </w:t>
                    </w:r>
                    <w:r>
                      <w:rPr>
                        <w:rFonts w:ascii="Calibri"/>
                        <w:spacing w:val="-2"/>
                        <w:w w:val="105"/>
                        <w:sz w:val="10"/>
                      </w:rPr>
                      <w:t>Cache</w:t>
                    </w:r>
                  </w:p>
                </w:txbxContent>
              </v:textbox>
            </v:shape>
            <v:shape id="docshape141" o:spid="_x0000_s1959" type="#_x0000_t202" style="position:absolute;left:3238;top:3205;width:715;height:248" filled="f" strokecolor="#5b9bd4" strokeweight=".16mm">
              <v:textbox inset="0,0,0,0">
                <w:txbxContent>
                  <w:p w14:paraId="380B3196" w14:textId="77777777" w:rsidR="002D20EE" w:rsidRDefault="00DD000A">
                    <w:pPr>
                      <w:spacing w:before="40"/>
                      <w:ind w:left="205"/>
                      <w:rPr>
                        <w:rFonts w:ascii="Calibri"/>
                        <w:sz w:val="13"/>
                      </w:rPr>
                    </w:pPr>
                    <w:r>
                      <w:rPr>
                        <w:rFonts w:ascii="Calibri"/>
                        <w:spacing w:val="-2"/>
                        <w:sz w:val="13"/>
                      </w:rPr>
                      <w:t>Proxy</w:t>
                    </w:r>
                  </w:p>
                </w:txbxContent>
              </v:textbox>
            </v:shape>
            <v:shape id="docshape142" o:spid="_x0000_s1958" type="#_x0000_t202" style="position:absolute;left:3254;top:1499;width:710;height:241" filled="f" stroked="f">
              <v:textbox inset="0,0,0,0">
                <w:txbxContent>
                  <w:p w14:paraId="07A2B3F6" w14:textId="77777777" w:rsidR="002D20EE" w:rsidRDefault="00DD000A">
                    <w:pPr>
                      <w:spacing w:line="244" w:lineRule="auto"/>
                      <w:ind w:left="226" w:hanging="112"/>
                      <w:rPr>
                        <w:rFonts w:ascii="Calibri"/>
                        <w:sz w:val="10"/>
                      </w:rPr>
                    </w:pPr>
                    <w:r>
                      <w:rPr>
                        <w:rFonts w:ascii="Calibri"/>
                        <w:spacing w:val="-2"/>
                        <w:w w:val="105"/>
                        <w:sz w:val="10"/>
                      </w:rPr>
                      <w:t>Local</w:t>
                    </w:r>
                    <w:r>
                      <w:rPr>
                        <w:rFonts w:ascii="Calibri"/>
                        <w:spacing w:val="-5"/>
                        <w:w w:val="105"/>
                        <w:sz w:val="10"/>
                      </w:rPr>
                      <w:t xml:space="preserve"> </w:t>
                    </w:r>
                    <w:r>
                      <w:rPr>
                        <w:rFonts w:ascii="Calibri"/>
                        <w:spacing w:val="-2"/>
                        <w:w w:val="105"/>
                        <w:sz w:val="10"/>
                      </w:rPr>
                      <w:t>Event</w:t>
                    </w:r>
                    <w:r>
                      <w:rPr>
                        <w:rFonts w:ascii="Calibri"/>
                        <w:spacing w:val="40"/>
                        <w:w w:val="105"/>
                        <w:sz w:val="10"/>
                      </w:rPr>
                      <w:t xml:space="preserve"> </w:t>
                    </w:r>
                    <w:r>
                      <w:rPr>
                        <w:rFonts w:ascii="Calibri"/>
                        <w:spacing w:val="-2"/>
                        <w:w w:val="105"/>
                        <w:sz w:val="10"/>
                      </w:rPr>
                      <w:t>Cache</w:t>
                    </w:r>
                  </w:p>
                </w:txbxContent>
              </v:textbox>
            </v:shape>
            <v:shape id="docshape143" o:spid="_x0000_s1957" type="#_x0000_t202" style="position:absolute;left:3251;top:1246;width:715;height:249" filled="f" strokecolor="#5b9bd4" strokeweight=".16mm">
              <v:textbox inset="0,0,0,0">
                <w:txbxContent>
                  <w:p w14:paraId="0148ED16" w14:textId="77777777" w:rsidR="002D20EE" w:rsidRDefault="00DD000A">
                    <w:pPr>
                      <w:spacing w:before="40"/>
                      <w:ind w:left="202"/>
                      <w:rPr>
                        <w:rFonts w:ascii="Calibri"/>
                        <w:sz w:val="13"/>
                      </w:rPr>
                    </w:pPr>
                    <w:r>
                      <w:rPr>
                        <w:rFonts w:ascii="Calibri"/>
                        <w:spacing w:val="-2"/>
                        <w:sz w:val="13"/>
                      </w:rPr>
                      <w:t>Proxy</w:t>
                    </w:r>
                  </w:p>
                </w:txbxContent>
              </v:textbox>
            </v:shape>
            <v:shape id="docshape144" o:spid="_x0000_s1956" type="#_x0000_t202" style="position:absolute;left:5401;top:1587;width:1028;height:1082" filled="f" stroked="f">
              <v:textbox inset="0,0,0,0">
                <w:txbxContent>
                  <w:p w14:paraId="79B63FC6" w14:textId="77777777" w:rsidR="002D20EE" w:rsidRDefault="002D20EE">
                    <w:pPr>
                      <w:rPr>
                        <w:rFonts w:ascii="Calibri"/>
                        <w:sz w:val="14"/>
                      </w:rPr>
                    </w:pPr>
                  </w:p>
                  <w:p w14:paraId="5FB99AF8" w14:textId="77777777" w:rsidR="002D20EE" w:rsidRDefault="00DD000A">
                    <w:pPr>
                      <w:spacing w:before="95"/>
                      <w:ind w:left="107" w:right="108" w:hanging="2"/>
                      <w:jc w:val="center"/>
                      <w:rPr>
                        <w:rFonts w:ascii="Calibri"/>
                        <w:sz w:val="15"/>
                      </w:rPr>
                    </w:pPr>
                    <w:r>
                      <w:rPr>
                        <w:rFonts w:ascii="Calibri"/>
                        <w:spacing w:val="-2"/>
                        <w:sz w:val="15"/>
                      </w:rPr>
                      <w:t>Middleware</w:t>
                    </w:r>
                    <w:r>
                      <w:rPr>
                        <w:rFonts w:ascii="Calibri"/>
                        <w:spacing w:val="40"/>
                        <w:sz w:val="15"/>
                      </w:rPr>
                      <w:t xml:space="preserve"> </w:t>
                    </w:r>
                    <w:r>
                      <w:rPr>
                        <w:rFonts w:ascii="Calibri"/>
                        <w:spacing w:val="-2"/>
                        <w:sz w:val="15"/>
                      </w:rPr>
                      <w:t>controlled</w:t>
                    </w:r>
                    <w:r>
                      <w:rPr>
                        <w:rFonts w:ascii="Calibri"/>
                        <w:spacing w:val="40"/>
                        <w:sz w:val="15"/>
                      </w:rPr>
                      <w:t xml:space="preserve"> </w:t>
                    </w:r>
                    <w:r>
                      <w:rPr>
                        <w:rFonts w:ascii="Calibri"/>
                        <w:spacing w:val="-2"/>
                        <w:sz w:val="15"/>
                      </w:rPr>
                      <w:t>Event</w:t>
                    </w:r>
                    <w:r>
                      <w:rPr>
                        <w:rFonts w:ascii="Calibri"/>
                        <w:spacing w:val="-7"/>
                        <w:sz w:val="15"/>
                      </w:rPr>
                      <w:t xml:space="preserve"> </w:t>
                    </w:r>
                    <w:r>
                      <w:rPr>
                        <w:rFonts w:ascii="Calibri"/>
                        <w:spacing w:val="-2"/>
                        <w:sz w:val="15"/>
                      </w:rPr>
                      <w:t>Buffers</w:t>
                    </w:r>
                  </w:p>
                </w:txbxContent>
              </v:textbox>
            </v:shape>
            <v:shape id="docshape145" o:spid="_x0000_s1955" type="#_x0000_t202" style="position:absolute;left:5399;top:795;width:1032;height:788" strokecolor="#5b9bd4" strokeweight=".16mm">
              <v:textbox inset="0,0,0,0">
                <w:txbxContent>
                  <w:p w14:paraId="0108432B" w14:textId="77777777" w:rsidR="002D20EE" w:rsidRDefault="00DD000A">
                    <w:pPr>
                      <w:spacing w:before="51"/>
                      <w:ind w:left="65" w:right="62"/>
                      <w:jc w:val="center"/>
                      <w:rPr>
                        <w:rFonts w:ascii="Calibri"/>
                        <w:color w:val="000000"/>
                        <w:sz w:val="11"/>
                      </w:rPr>
                    </w:pPr>
                    <w:r>
                      <w:rPr>
                        <w:rFonts w:ascii="Calibri"/>
                        <w:color w:val="000000"/>
                        <w:spacing w:val="-2"/>
                        <w:w w:val="105"/>
                        <w:sz w:val="11"/>
                      </w:rPr>
                      <w:t>Kernel</w:t>
                    </w:r>
                    <w:r>
                      <w:rPr>
                        <w:rFonts w:ascii="Calibri"/>
                        <w:color w:val="000000"/>
                        <w:spacing w:val="-5"/>
                        <w:w w:val="105"/>
                        <w:sz w:val="11"/>
                      </w:rPr>
                      <w:t xml:space="preserve"> </w:t>
                    </w:r>
                    <w:r>
                      <w:rPr>
                        <w:rFonts w:ascii="Calibri"/>
                        <w:color w:val="000000"/>
                        <w:spacing w:val="-2"/>
                        <w:w w:val="105"/>
                        <w:sz w:val="11"/>
                      </w:rPr>
                      <w:t>Space?</w:t>
                    </w:r>
                    <w:r>
                      <w:rPr>
                        <w:rFonts w:ascii="Calibri"/>
                        <w:color w:val="000000"/>
                        <w:spacing w:val="40"/>
                        <w:w w:val="105"/>
                        <w:sz w:val="11"/>
                      </w:rPr>
                      <w:t xml:space="preserve"> </w:t>
                    </w:r>
                    <w:r>
                      <w:rPr>
                        <w:rFonts w:ascii="Calibri"/>
                        <w:color w:val="000000"/>
                        <w:sz w:val="11"/>
                      </w:rPr>
                      <w:t>Shared</w:t>
                    </w:r>
                    <w:r>
                      <w:rPr>
                        <w:rFonts w:ascii="Calibri"/>
                        <w:color w:val="000000"/>
                        <w:spacing w:val="5"/>
                        <w:sz w:val="11"/>
                      </w:rPr>
                      <w:t xml:space="preserve"> </w:t>
                    </w:r>
                    <w:r>
                      <w:rPr>
                        <w:rFonts w:ascii="Calibri"/>
                        <w:color w:val="000000"/>
                        <w:spacing w:val="-4"/>
                        <w:sz w:val="11"/>
                      </w:rPr>
                      <w:t>Mem?</w:t>
                    </w:r>
                  </w:p>
                  <w:p w14:paraId="35058131" w14:textId="77777777" w:rsidR="002D20EE" w:rsidRDefault="00DD000A">
                    <w:pPr>
                      <w:spacing w:before="4"/>
                      <w:ind w:left="65" w:right="64"/>
                      <w:jc w:val="center"/>
                      <w:rPr>
                        <w:rFonts w:ascii="Calibri"/>
                        <w:color w:val="000000"/>
                        <w:sz w:val="11"/>
                      </w:rPr>
                    </w:pPr>
                    <w:r>
                      <w:rPr>
                        <w:rFonts w:ascii="Calibri"/>
                        <w:color w:val="000000"/>
                        <w:spacing w:val="-2"/>
                        <w:w w:val="105"/>
                        <w:sz w:val="11"/>
                      </w:rPr>
                      <w:t>IPC</w:t>
                    </w:r>
                    <w:r>
                      <w:rPr>
                        <w:rFonts w:ascii="Calibri"/>
                        <w:color w:val="000000"/>
                        <w:spacing w:val="-5"/>
                        <w:w w:val="105"/>
                        <w:sz w:val="11"/>
                      </w:rPr>
                      <w:t xml:space="preserve"> </w:t>
                    </w:r>
                    <w:r>
                      <w:rPr>
                        <w:rFonts w:ascii="Calibri"/>
                        <w:color w:val="000000"/>
                        <w:spacing w:val="-2"/>
                        <w:w w:val="105"/>
                        <w:sz w:val="11"/>
                      </w:rPr>
                      <w:t>Daemon</w:t>
                    </w:r>
                    <w:r>
                      <w:rPr>
                        <w:rFonts w:ascii="Calibri"/>
                        <w:color w:val="000000"/>
                        <w:spacing w:val="-5"/>
                        <w:w w:val="105"/>
                        <w:sz w:val="11"/>
                      </w:rPr>
                      <w:t xml:space="preserve"> </w:t>
                    </w:r>
                    <w:r>
                      <w:rPr>
                        <w:rFonts w:ascii="Calibri"/>
                        <w:color w:val="000000"/>
                        <w:spacing w:val="-2"/>
                        <w:w w:val="105"/>
                        <w:sz w:val="11"/>
                      </w:rPr>
                      <w:t>Space:</w:t>
                    </w:r>
                    <w:r>
                      <w:rPr>
                        <w:rFonts w:ascii="Calibri"/>
                        <w:color w:val="000000"/>
                        <w:spacing w:val="40"/>
                        <w:w w:val="105"/>
                        <w:sz w:val="11"/>
                      </w:rPr>
                      <w:t xml:space="preserve"> </w:t>
                    </w:r>
                    <w:r>
                      <w:rPr>
                        <w:rFonts w:ascii="Calibri"/>
                        <w:color w:val="000000"/>
                        <w:w w:val="105"/>
                        <w:sz w:val="11"/>
                      </w:rPr>
                      <w:t>Data is sent to an</w:t>
                    </w:r>
                    <w:r>
                      <w:rPr>
                        <w:rFonts w:ascii="Calibri"/>
                        <w:color w:val="000000"/>
                        <w:spacing w:val="40"/>
                        <w:w w:val="105"/>
                        <w:sz w:val="11"/>
                      </w:rPr>
                      <w:t xml:space="preserve"> </w:t>
                    </w:r>
                    <w:r>
                      <w:rPr>
                        <w:rFonts w:ascii="Calibri"/>
                        <w:color w:val="000000"/>
                        <w:spacing w:val="-2"/>
                        <w:w w:val="105"/>
                        <w:sz w:val="11"/>
                      </w:rPr>
                      <w:t>explicit</w:t>
                    </w:r>
                  </w:p>
                </w:txbxContent>
              </v:textbox>
            </v:shape>
            <v:shape id="docshape146" o:spid="_x0000_s1954" type="#_x0000_t202" style="position:absolute;left:7770;top:1996;width:715;height:249" filled="f" strokecolor="#5b9bd4" strokeweight=".16mm">
              <v:textbox inset="0,0,0,0">
                <w:txbxContent>
                  <w:p w14:paraId="621C9D91" w14:textId="77777777" w:rsidR="002D20EE" w:rsidRDefault="00DD000A">
                    <w:pPr>
                      <w:spacing w:before="41"/>
                      <w:ind w:left="123"/>
                      <w:rPr>
                        <w:rFonts w:ascii="Calibri"/>
                        <w:sz w:val="13"/>
                      </w:rPr>
                    </w:pPr>
                    <w:r>
                      <w:rPr>
                        <w:rFonts w:ascii="Calibri"/>
                        <w:spacing w:val="-2"/>
                        <w:sz w:val="13"/>
                      </w:rPr>
                      <w:t>Skeleton</w:t>
                    </w:r>
                  </w:p>
                </w:txbxContent>
              </v:textbox>
            </v:shape>
            <w10:wrap type="topAndBottom" anchorx="page"/>
          </v:group>
        </w:pict>
      </w:r>
      <w:r>
        <w:rPr>
          <w:rFonts w:ascii="Calibri"/>
          <w:sz w:val="17"/>
        </w:rPr>
        <w:t>ECU</w:t>
      </w:r>
      <w:r>
        <w:rPr>
          <w:rFonts w:ascii="Calibri"/>
          <w:spacing w:val="-4"/>
          <w:sz w:val="17"/>
        </w:rPr>
        <w:t xml:space="preserve"> </w:t>
      </w:r>
      <w:r>
        <w:rPr>
          <w:rFonts w:ascii="Calibri"/>
          <w:sz w:val="17"/>
        </w:rPr>
        <w:t>with</w:t>
      </w:r>
      <w:r>
        <w:rPr>
          <w:rFonts w:ascii="Calibri"/>
          <w:spacing w:val="-1"/>
          <w:sz w:val="17"/>
        </w:rPr>
        <w:t xml:space="preserve"> </w:t>
      </w:r>
      <w:r>
        <w:rPr>
          <w:rFonts w:ascii="Calibri"/>
          <w:sz w:val="17"/>
        </w:rPr>
        <w:t>AP</w:t>
      </w:r>
      <w:r>
        <w:rPr>
          <w:rFonts w:ascii="Calibri"/>
          <w:spacing w:val="-1"/>
          <w:sz w:val="17"/>
        </w:rPr>
        <w:t xml:space="preserve"> </w:t>
      </w:r>
      <w:r>
        <w:rPr>
          <w:rFonts w:ascii="Calibri"/>
          <w:spacing w:val="-2"/>
          <w:sz w:val="17"/>
        </w:rPr>
        <w:t>product</w:t>
      </w:r>
    </w:p>
    <w:p w14:paraId="261F7A7C" w14:textId="77777777" w:rsidR="002D20EE" w:rsidRDefault="002D20EE">
      <w:pPr>
        <w:pStyle w:val="BodyText"/>
        <w:spacing w:before="3"/>
        <w:rPr>
          <w:rFonts w:ascii="Calibri"/>
          <w:sz w:val="20"/>
        </w:rPr>
      </w:pPr>
    </w:p>
    <w:p w14:paraId="20AAB3C7" w14:textId="77777777" w:rsidR="002D20EE" w:rsidRDefault="00DD000A">
      <w:pPr>
        <w:spacing w:before="101"/>
        <w:ind w:left="2933"/>
        <w:rPr>
          <w:b/>
        </w:rPr>
      </w:pPr>
      <w:r>
        <w:rPr>
          <w:b/>
        </w:rPr>
        <w:t>Figure</w:t>
      </w:r>
      <w:r>
        <w:rPr>
          <w:b/>
          <w:spacing w:val="-8"/>
        </w:rPr>
        <w:t xml:space="preserve"> </w:t>
      </w:r>
      <w:r>
        <w:rPr>
          <w:b/>
        </w:rPr>
        <w:t>5.2:</w:t>
      </w:r>
      <w:r>
        <w:rPr>
          <w:b/>
          <w:spacing w:val="6"/>
        </w:rPr>
        <w:t xml:space="preserve"> </w:t>
      </w:r>
      <w:bookmarkStart w:id="150" w:name="_bookmark117"/>
      <w:bookmarkEnd w:id="150"/>
      <w:r>
        <w:rPr>
          <w:b/>
        </w:rPr>
        <w:t>Event</w:t>
      </w:r>
      <w:r>
        <w:rPr>
          <w:b/>
          <w:spacing w:val="-8"/>
        </w:rPr>
        <w:t xml:space="preserve"> </w:t>
      </w:r>
      <w:r>
        <w:rPr>
          <w:b/>
        </w:rPr>
        <w:t>Buffering</w:t>
      </w:r>
      <w:r>
        <w:rPr>
          <w:b/>
          <w:spacing w:val="-7"/>
        </w:rPr>
        <w:t xml:space="preserve"> </w:t>
      </w:r>
      <w:r>
        <w:rPr>
          <w:b/>
          <w:spacing w:val="-2"/>
        </w:rPr>
        <w:t>Approaches</w:t>
      </w:r>
    </w:p>
    <w:p w14:paraId="4FBF8CC5" w14:textId="77777777" w:rsidR="002D20EE" w:rsidRDefault="002D20EE">
      <w:pPr>
        <w:pStyle w:val="BodyText"/>
        <w:spacing w:before="2"/>
        <w:rPr>
          <w:b/>
          <w:sz w:val="35"/>
        </w:rPr>
      </w:pPr>
    </w:p>
    <w:p w14:paraId="0288333E" w14:textId="77777777" w:rsidR="002D20EE" w:rsidRDefault="00DD000A">
      <w:pPr>
        <w:pStyle w:val="BodyText"/>
        <w:spacing w:line="252" w:lineRule="auto"/>
        <w:ind w:left="457" w:right="1175"/>
        <w:jc w:val="both"/>
      </w:pPr>
      <w:r>
        <w:t>The</w:t>
      </w:r>
      <w:r>
        <w:rPr>
          <w:spacing w:val="40"/>
        </w:rPr>
        <w:t xml:space="preserve"> </w:t>
      </w:r>
      <w:r>
        <w:t>background</w:t>
      </w:r>
      <w:r>
        <w:rPr>
          <w:spacing w:val="40"/>
        </w:rPr>
        <w:t xml:space="preserve"> </w:t>
      </w:r>
      <w:r>
        <w:t>of</w:t>
      </w:r>
      <w:r>
        <w:rPr>
          <w:spacing w:val="40"/>
        </w:rPr>
        <w:t xml:space="preserve"> </w:t>
      </w:r>
      <w:r>
        <w:t>those</w:t>
      </w:r>
      <w:r>
        <w:rPr>
          <w:spacing w:val="40"/>
        </w:rPr>
        <w:t xml:space="preserve"> </w:t>
      </w:r>
      <w:r>
        <w:t>assumptions</w:t>
      </w:r>
      <w:r>
        <w:rPr>
          <w:spacing w:val="40"/>
        </w:rPr>
        <w:t xml:space="preserve"> </w:t>
      </w:r>
      <w:r>
        <w:t>made</w:t>
      </w:r>
      <w:r>
        <w:rPr>
          <w:spacing w:val="40"/>
        </w:rPr>
        <w:t xml:space="preserve"> </w:t>
      </w:r>
      <w:r>
        <w:t>in</w:t>
      </w:r>
      <w:r>
        <w:rPr>
          <w:spacing w:val="40"/>
        </w:rPr>
        <w:t xml:space="preserve"> </w:t>
      </w:r>
      <w:r>
        <w:t>the</w:t>
      </w:r>
      <w:r>
        <w:rPr>
          <w:spacing w:val="40"/>
        </w:rPr>
        <w:t xml:space="preserve"> </w:t>
      </w:r>
      <w:r>
        <w:t>figure</w:t>
      </w:r>
      <w:r>
        <w:rPr>
          <w:spacing w:val="40"/>
        </w:rPr>
        <w:t xml:space="preserve"> </w:t>
      </w:r>
      <w:r>
        <w:t>is</w:t>
      </w:r>
      <w:r>
        <w:rPr>
          <w:spacing w:val="40"/>
        </w:rPr>
        <w:t xml:space="preserve"> </w:t>
      </w:r>
      <w:r>
        <w:t>the</w:t>
      </w:r>
      <w:r>
        <w:rPr>
          <w:spacing w:val="40"/>
        </w:rPr>
        <w:t xml:space="preserve"> </w:t>
      </w:r>
      <w:r>
        <w:t>following:</w:t>
      </w:r>
      <w:r>
        <w:rPr>
          <w:spacing w:val="80"/>
        </w:rPr>
        <w:t xml:space="preserve"> </w:t>
      </w:r>
      <w:r>
        <w:t>Adap- tive</w:t>
      </w:r>
      <w:r>
        <w:rPr>
          <w:spacing w:val="-3"/>
        </w:rPr>
        <w:t xml:space="preserve"> </w:t>
      </w:r>
      <w:r>
        <w:t>applications</w:t>
      </w:r>
      <w:r>
        <w:rPr>
          <w:spacing w:val="-3"/>
        </w:rPr>
        <w:t xml:space="preserve"> </w:t>
      </w:r>
      <w:r>
        <w:t>are</w:t>
      </w:r>
      <w:r>
        <w:rPr>
          <w:spacing w:val="-3"/>
        </w:rPr>
        <w:t xml:space="preserve"> </w:t>
      </w:r>
      <w:r>
        <w:t>realized</w:t>
      </w:r>
      <w:r>
        <w:rPr>
          <w:spacing w:val="-3"/>
        </w:rPr>
        <w:t xml:space="preserve"> </w:t>
      </w:r>
      <w:r>
        <w:t>as</w:t>
      </w:r>
      <w:r>
        <w:rPr>
          <w:spacing w:val="-3"/>
        </w:rPr>
        <w:t xml:space="preserve"> </w:t>
      </w:r>
      <w:r>
        <w:t>processes</w:t>
      </w:r>
      <w:r>
        <w:rPr>
          <w:spacing w:val="-3"/>
        </w:rPr>
        <w:t xml:space="preserve"> </w:t>
      </w:r>
      <w:r>
        <w:t>with</w:t>
      </w:r>
      <w:r>
        <w:rPr>
          <w:spacing w:val="-3"/>
        </w:rPr>
        <w:t xml:space="preserve"> </w:t>
      </w:r>
      <w:r>
        <w:t>separated/protected</w:t>
      </w:r>
      <w:r>
        <w:rPr>
          <w:spacing w:val="-3"/>
        </w:rPr>
        <w:t xml:space="preserve"> </w:t>
      </w:r>
      <w:r>
        <w:t xml:space="preserve">memory/address </w:t>
      </w:r>
      <w:r>
        <w:rPr>
          <w:spacing w:val="-2"/>
        </w:rPr>
        <w:t>spaces.</w:t>
      </w:r>
    </w:p>
    <w:p w14:paraId="3E22848D" w14:textId="77777777" w:rsidR="002D20EE" w:rsidRDefault="00DD000A">
      <w:pPr>
        <w:pStyle w:val="BodyText"/>
        <w:spacing w:before="157" w:line="252" w:lineRule="auto"/>
        <w:ind w:left="457" w:right="1175"/>
        <w:jc w:val="both"/>
      </w:pPr>
      <w:r>
        <w:rPr>
          <w:spacing w:val="-2"/>
        </w:rPr>
        <w:t>Event</w:t>
      </w:r>
      <w:r>
        <w:rPr>
          <w:spacing w:val="-10"/>
        </w:rPr>
        <w:t xml:space="preserve"> </w:t>
      </w:r>
      <w:r>
        <w:rPr>
          <w:spacing w:val="-2"/>
        </w:rPr>
        <w:t>Data</w:t>
      </w:r>
      <w:r>
        <w:rPr>
          <w:spacing w:val="-10"/>
        </w:rPr>
        <w:t xml:space="preserve"> </w:t>
      </w:r>
      <w:r>
        <w:rPr>
          <w:spacing w:val="-2"/>
        </w:rPr>
        <w:t>sent</w:t>
      </w:r>
      <w:r>
        <w:rPr>
          <w:spacing w:val="-10"/>
        </w:rPr>
        <w:t xml:space="preserve"> </w:t>
      </w:r>
      <w:r>
        <w:rPr>
          <w:spacing w:val="-2"/>
        </w:rPr>
        <w:t>out</w:t>
      </w:r>
      <w:r>
        <w:rPr>
          <w:spacing w:val="-10"/>
        </w:rPr>
        <w:t xml:space="preserve"> </w:t>
      </w:r>
      <w:r>
        <w:rPr>
          <w:spacing w:val="-2"/>
        </w:rPr>
        <w:t>by</w:t>
      </w:r>
      <w:r>
        <w:rPr>
          <w:spacing w:val="-10"/>
        </w:rPr>
        <w:t xml:space="preserve"> </w:t>
      </w:r>
      <w:r>
        <w:rPr>
          <w:spacing w:val="-2"/>
        </w:rPr>
        <w:t>the</w:t>
      </w:r>
      <w:r>
        <w:rPr>
          <w:spacing w:val="-9"/>
        </w:rPr>
        <w:t xml:space="preserve"> </w:t>
      </w:r>
      <w:r>
        <w:rPr>
          <w:spacing w:val="-2"/>
        </w:rPr>
        <w:t>service</w:t>
      </w:r>
      <w:r>
        <w:rPr>
          <w:spacing w:val="-9"/>
        </w:rPr>
        <w:t xml:space="preserve"> </w:t>
      </w:r>
      <w:r>
        <w:rPr>
          <w:spacing w:val="-2"/>
        </w:rPr>
        <w:t>implementation</w:t>
      </w:r>
      <w:r>
        <w:rPr>
          <w:spacing w:val="-10"/>
        </w:rPr>
        <w:t xml:space="preserve"> </w:t>
      </w:r>
      <w:r>
        <w:rPr>
          <w:spacing w:val="-2"/>
        </w:rPr>
        <w:t>(via</w:t>
      </w:r>
      <w:r>
        <w:rPr>
          <w:spacing w:val="-10"/>
        </w:rPr>
        <w:t xml:space="preserve"> </w:t>
      </w:r>
      <w:r>
        <w:rPr>
          <w:spacing w:val="-2"/>
        </w:rPr>
        <w:t>the</w:t>
      </w:r>
      <w:r>
        <w:rPr>
          <w:spacing w:val="-10"/>
        </w:rPr>
        <w:t xml:space="preserve"> </w:t>
      </w:r>
      <w:r>
        <w:rPr>
          <w:spacing w:val="-2"/>
        </w:rPr>
        <w:t>skeleton)</w:t>
      </w:r>
      <w:r>
        <w:rPr>
          <w:spacing w:val="-10"/>
        </w:rPr>
        <w:t xml:space="preserve"> </w:t>
      </w:r>
      <w:r>
        <w:rPr>
          <w:spacing w:val="-2"/>
        </w:rPr>
        <w:t>cannot</w:t>
      </w:r>
      <w:r>
        <w:rPr>
          <w:spacing w:val="-10"/>
        </w:rPr>
        <w:t xml:space="preserve"> </w:t>
      </w:r>
      <w:r>
        <w:rPr>
          <w:spacing w:val="-2"/>
        </w:rPr>
        <w:t>be</w:t>
      </w:r>
      <w:r>
        <w:rPr>
          <w:spacing w:val="-10"/>
        </w:rPr>
        <w:t xml:space="preserve"> </w:t>
      </w:r>
      <w:r>
        <w:rPr>
          <w:spacing w:val="-2"/>
        </w:rPr>
        <w:t xml:space="preserve">buffered </w:t>
      </w:r>
      <w:r>
        <w:t>inside the service/sk</w:t>
      </w:r>
      <w:r>
        <w:t>eleton process private address space: If that would be the case, event</w:t>
      </w:r>
      <w:r>
        <w:rPr>
          <w:spacing w:val="-13"/>
        </w:rPr>
        <w:t xml:space="preserve"> </w:t>
      </w:r>
      <w:r>
        <w:t>data</w:t>
      </w:r>
      <w:r>
        <w:rPr>
          <w:spacing w:val="-13"/>
        </w:rPr>
        <w:t xml:space="preserve"> </w:t>
      </w:r>
      <w:r>
        <w:t>access</w:t>
      </w:r>
      <w:r>
        <w:rPr>
          <w:spacing w:val="-13"/>
        </w:rPr>
        <w:t xml:space="preserve"> </w:t>
      </w:r>
      <w:r>
        <w:t>by</w:t>
      </w:r>
      <w:r>
        <w:rPr>
          <w:spacing w:val="-13"/>
        </w:rPr>
        <w:t xml:space="preserve"> </w:t>
      </w:r>
      <w:r>
        <w:t>the</w:t>
      </w:r>
      <w:r>
        <w:rPr>
          <w:spacing w:val="-13"/>
        </w:rPr>
        <w:t xml:space="preserve"> </w:t>
      </w:r>
      <w:r>
        <w:t>proxies</w:t>
      </w:r>
      <w:r>
        <w:rPr>
          <w:spacing w:val="-13"/>
        </w:rPr>
        <w:t xml:space="preserve"> </w:t>
      </w:r>
      <w:r>
        <w:t>would</w:t>
      </w:r>
      <w:r>
        <w:rPr>
          <w:spacing w:val="-13"/>
        </w:rPr>
        <w:t xml:space="preserve"> </w:t>
      </w:r>
      <w:r>
        <w:t>typically</w:t>
      </w:r>
      <w:r>
        <w:rPr>
          <w:spacing w:val="-13"/>
        </w:rPr>
        <w:t xml:space="preserve"> </w:t>
      </w:r>
      <w:r>
        <w:t>lead</w:t>
      </w:r>
      <w:r>
        <w:rPr>
          <w:spacing w:val="-13"/>
        </w:rPr>
        <w:t xml:space="preserve"> </w:t>
      </w:r>
      <w:r>
        <w:t>to</w:t>
      </w:r>
      <w:r>
        <w:rPr>
          <w:spacing w:val="-13"/>
        </w:rPr>
        <w:t xml:space="preserve"> </w:t>
      </w:r>
      <w:r>
        <w:t>context</w:t>
      </w:r>
      <w:r>
        <w:rPr>
          <w:spacing w:val="-13"/>
        </w:rPr>
        <w:t xml:space="preserve"> </w:t>
      </w:r>
      <w:r>
        <w:t>switches</w:t>
      </w:r>
      <w:r>
        <w:rPr>
          <w:spacing w:val="-13"/>
        </w:rPr>
        <w:t xml:space="preserve"> </w:t>
      </w:r>
      <w:r>
        <w:t>to</w:t>
      </w:r>
      <w:r>
        <w:rPr>
          <w:spacing w:val="-13"/>
        </w:rPr>
        <w:t xml:space="preserve"> </w:t>
      </w:r>
      <w:r>
        <w:t>the</w:t>
      </w:r>
      <w:r>
        <w:rPr>
          <w:spacing w:val="-13"/>
        </w:rPr>
        <w:t xml:space="preserve"> </w:t>
      </w:r>
      <w:r>
        <w:t>service application process.</w:t>
      </w:r>
    </w:p>
    <w:p w14:paraId="4D43E373" w14:textId="77777777" w:rsidR="002D20EE" w:rsidRDefault="00DD000A">
      <w:pPr>
        <w:pStyle w:val="BodyText"/>
        <w:spacing w:before="156" w:line="252" w:lineRule="auto"/>
        <w:ind w:left="457" w:right="1175"/>
        <w:jc w:val="both"/>
      </w:pPr>
      <w:r>
        <w:t xml:space="preserve">Something, which we want to have total control over on service side via the </w:t>
      </w:r>
      <w:hyperlink w:anchor="_bookmark41" w:history="1">
        <w:r>
          <w:rPr>
            <w:color w:val="0000FF"/>
          </w:rPr>
          <w:t>Method-</w:t>
        </w:r>
      </w:hyperlink>
      <w:r>
        <w:rPr>
          <w:color w:val="0000FF"/>
        </w:rPr>
        <w:t xml:space="preserve"> </w:t>
      </w:r>
      <w:hyperlink w:anchor="_bookmark41" w:history="1">
        <w:r>
          <w:rPr>
            <w:color w:val="0000FF"/>
          </w:rPr>
          <w:t>CallProcessingMode</w:t>
        </w:r>
      </w:hyperlink>
      <w:r>
        <w:rPr>
          <w:color w:val="0000FF"/>
        </w:rPr>
        <w:t xml:space="preserve"> </w:t>
      </w:r>
      <w:r>
        <w:t xml:space="preserve">(see </w:t>
      </w:r>
      <w:hyperlink w:anchor="_bookmark130" w:history="1">
        <w:r>
          <w:rPr>
            <w:color w:val="0000FF"/>
          </w:rPr>
          <w:t>subsection</w:t>
        </w:r>
      </w:hyperlink>
      <w:r>
        <w:rPr>
          <w:color w:val="0000FF"/>
        </w:rPr>
        <w:t xml:space="preserve"> </w:t>
      </w:r>
      <w:hyperlink w:anchor="_bookmark130" w:history="1">
        <w:r>
          <w:rPr>
            <w:color w:val="0000FF"/>
          </w:rPr>
          <w:t>5.4.5</w:t>
        </w:r>
      </w:hyperlink>
      <w:r>
        <w:t xml:space="preserve">) and </w:t>
      </w:r>
      <w:r>
        <w:t>should therefore not be triggered by the communication behavior of arbitrary service consumers.</w:t>
      </w:r>
      <w:r>
        <w:rPr>
          <w:spacing w:val="40"/>
        </w:rPr>
        <w:t xml:space="preserve"> </w:t>
      </w:r>
      <w:r>
        <w:t>Now let’s have a rough look</w:t>
      </w:r>
      <w:r>
        <w:rPr>
          <w:spacing w:val="-5"/>
        </w:rPr>
        <w:t xml:space="preserve"> </w:t>
      </w:r>
      <w:r>
        <w:t>at</w:t>
      </w:r>
      <w:r>
        <w:rPr>
          <w:spacing w:val="-5"/>
        </w:rPr>
        <w:t xml:space="preserve"> </w:t>
      </w:r>
      <w:r>
        <w:t>the</w:t>
      </w:r>
      <w:r>
        <w:rPr>
          <w:spacing w:val="-5"/>
        </w:rPr>
        <w:t xml:space="preserve"> </w:t>
      </w:r>
      <w:r>
        <w:t>three</w:t>
      </w:r>
      <w:r>
        <w:rPr>
          <w:spacing w:val="-5"/>
        </w:rPr>
        <w:t xml:space="preserve"> </w:t>
      </w:r>
      <w:r>
        <w:t>different</w:t>
      </w:r>
      <w:r>
        <w:rPr>
          <w:spacing w:val="-5"/>
        </w:rPr>
        <w:t xml:space="preserve"> </w:t>
      </w:r>
      <w:r>
        <w:t>places,</w:t>
      </w:r>
      <w:r>
        <w:rPr>
          <w:spacing w:val="-4"/>
        </w:rPr>
        <w:t xml:space="preserve"> </w:t>
      </w:r>
      <w:r>
        <w:t>where</w:t>
      </w:r>
      <w:r>
        <w:rPr>
          <w:spacing w:val="-5"/>
        </w:rPr>
        <w:t xml:space="preserve"> </w:t>
      </w:r>
      <w:r>
        <w:t>the</w:t>
      </w:r>
      <w:r>
        <w:rPr>
          <w:spacing w:val="-5"/>
        </w:rPr>
        <w:t xml:space="preserve"> </w:t>
      </w:r>
      <w:r>
        <w:t>buffer,</w:t>
      </w:r>
      <w:r>
        <w:rPr>
          <w:spacing w:val="-4"/>
        </w:rPr>
        <w:t xml:space="preserve"> </w:t>
      </w:r>
      <w:r>
        <w:t>which</w:t>
      </w:r>
      <w:r>
        <w:rPr>
          <w:spacing w:val="-5"/>
        </w:rPr>
        <w:t xml:space="preserve"> </w:t>
      </w:r>
      <w:r>
        <w:t>is</w:t>
      </w:r>
      <w:r>
        <w:rPr>
          <w:spacing w:val="-5"/>
        </w:rPr>
        <w:t xml:space="preserve"> </w:t>
      </w:r>
      <w:r>
        <w:t>target</w:t>
      </w:r>
      <w:r>
        <w:rPr>
          <w:spacing w:val="-5"/>
        </w:rPr>
        <w:t xml:space="preserve"> </w:t>
      </w:r>
      <w:r>
        <w:t>for</w:t>
      </w:r>
      <w:r>
        <w:rPr>
          <w:spacing w:val="-5"/>
        </w:rPr>
        <w:t xml:space="preserve"> </w:t>
      </w:r>
      <w:r>
        <w:t>the</w:t>
      </w:r>
      <w:r>
        <w:rPr>
          <w:spacing w:val="-5"/>
        </w:rPr>
        <w:t xml:space="preserve"> </w:t>
      </w:r>
      <w:r>
        <w:t>“send</w:t>
      </w:r>
      <w:r>
        <w:rPr>
          <w:spacing w:val="-5"/>
        </w:rPr>
        <w:t xml:space="preserve"> </w:t>
      </w:r>
      <w:r>
        <w:t>event” might be located:</w:t>
      </w:r>
    </w:p>
    <w:p w14:paraId="40799588" w14:textId="77777777" w:rsidR="002D20EE" w:rsidRDefault="00DD000A">
      <w:pPr>
        <w:pStyle w:val="ListParagraph"/>
        <w:numPr>
          <w:ilvl w:val="0"/>
          <w:numId w:val="30"/>
        </w:numPr>
        <w:tabs>
          <w:tab w:val="left" w:pos="1043"/>
        </w:tabs>
        <w:spacing w:before="155" w:line="244" w:lineRule="auto"/>
        <w:ind w:right="1175"/>
        <w:jc w:val="both"/>
        <w:rPr>
          <w:sz w:val="24"/>
        </w:rPr>
      </w:pPr>
      <w:r>
        <w:rPr>
          <w:sz w:val="24"/>
        </w:rPr>
        <w:t>Kernel Space:</w:t>
      </w:r>
      <w:r>
        <w:rPr>
          <w:spacing w:val="40"/>
          <w:sz w:val="24"/>
        </w:rPr>
        <w:t xml:space="preserve"> </w:t>
      </w:r>
      <w:r>
        <w:rPr>
          <w:sz w:val="24"/>
        </w:rPr>
        <w:t>Data is sent t</w:t>
      </w:r>
      <w:r>
        <w:rPr>
          <w:sz w:val="24"/>
        </w:rPr>
        <w:t>o a memory region not mapped directly to an ap- plication process.</w:t>
      </w:r>
      <w:r>
        <w:rPr>
          <w:spacing w:val="40"/>
          <w:sz w:val="24"/>
        </w:rPr>
        <w:t xml:space="preserve"> </w:t>
      </w:r>
      <w:r>
        <w:rPr>
          <w:sz w:val="24"/>
        </w:rPr>
        <w:t xml:space="preserve">This is typically the case, when binding implementation uses </w:t>
      </w:r>
      <w:hyperlink w:anchor="_bookmark70" w:history="1">
        <w:r>
          <w:rPr>
            <w:rFonts w:ascii="Courier New" w:hAnsi="Courier New"/>
            <w:color w:val="0000FF"/>
            <w:sz w:val="24"/>
          </w:rPr>
          <w:t>IPC</w:t>
        </w:r>
      </w:hyperlink>
      <w:r>
        <w:rPr>
          <w:sz w:val="24"/>
        </w:rPr>
        <w:t>primitives like pipes or sockets, where data written to such a primitive ends up in kernel buffer space.</w:t>
      </w:r>
    </w:p>
    <w:p w14:paraId="136A6BAF" w14:textId="77777777" w:rsidR="002D20EE" w:rsidRDefault="00DD000A">
      <w:pPr>
        <w:pStyle w:val="ListParagraph"/>
        <w:numPr>
          <w:ilvl w:val="0"/>
          <w:numId w:val="30"/>
        </w:numPr>
        <w:tabs>
          <w:tab w:val="left" w:pos="1043"/>
        </w:tabs>
        <w:spacing w:before="167" w:line="252" w:lineRule="auto"/>
        <w:ind w:right="1175"/>
        <w:jc w:val="both"/>
        <w:rPr>
          <w:sz w:val="24"/>
        </w:rPr>
      </w:pPr>
      <w:r>
        <w:rPr>
          <w:sz w:val="24"/>
        </w:rPr>
        <w:t>Shared</w:t>
      </w:r>
      <w:r>
        <w:rPr>
          <w:spacing w:val="-10"/>
          <w:sz w:val="24"/>
        </w:rPr>
        <w:t xml:space="preserve"> </w:t>
      </w:r>
      <w:r>
        <w:rPr>
          <w:sz w:val="24"/>
        </w:rPr>
        <w:t>Memory: Data</w:t>
      </w:r>
      <w:r>
        <w:rPr>
          <w:spacing w:val="-10"/>
          <w:sz w:val="24"/>
        </w:rPr>
        <w:t xml:space="preserve"> </w:t>
      </w:r>
      <w:r>
        <w:rPr>
          <w:sz w:val="24"/>
        </w:rPr>
        <w:t>is</w:t>
      </w:r>
      <w:r>
        <w:rPr>
          <w:spacing w:val="-10"/>
          <w:sz w:val="24"/>
        </w:rPr>
        <w:t xml:space="preserve"> </w:t>
      </w:r>
      <w:r>
        <w:rPr>
          <w:sz w:val="24"/>
        </w:rPr>
        <w:t>sent</w:t>
      </w:r>
      <w:r>
        <w:rPr>
          <w:spacing w:val="-10"/>
          <w:sz w:val="24"/>
        </w:rPr>
        <w:t xml:space="preserve"> </w:t>
      </w:r>
      <w:r>
        <w:rPr>
          <w:sz w:val="24"/>
        </w:rPr>
        <w:t>to</w:t>
      </w:r>
      <w:r>
        <w:rPr>
          <w:spacing w:val="-10"/>
          <w:sz w:val="24"/>
        </w:rPr>
        <w:t xml:space="preserve"> </w:t>
      </w:r>
      <w:r>
        <w:rPr>
          <w:sz w:val="24"/>
        </w:rPr>
        <w:t>a</w:t>
      </w:r>
      <w:r>
        <w:rPr>
          <w:spacing w:val="-10"/>
          <w:sz w:val="24"/>
        </w:rPr>
        <w:t xml:space="preserve"> </w:t>
      </w:r>
      <w:r>
        <w:rPr>
          <w:sz w:val="24"/>
        </w:rPr>
        <w:t>memory</w:t>
      </w:r>
      <w:r>
        <w:rPr>
          <w:spacing w:val="-10"/>
          <w:sz w:val="24"/>
        </w:rPr>
        <w:t xml:space="preserve"> </w:t>
      </w:r>
      <w:r>
        <w:rPr>
          <w:sz w:val="24"/>
        </w:rPr>
        <w:t>region,</w:t>
      </w:r>
      <w:r>
        <w:rPr>
          <w:spacing w:val="-9"/>
          <w:sz w:val="24"/>
        </w:rPr>
        <w:t xml:space="preserve"> </w:t>
      </w:r>
      <w:r>
        <w:rPr>
          <w:sz w:val="24"/>
        </w:rPr>
        <w:t>which</w:t>
      </w:r>
      <w:r>
        <w:rPr>
          <w:spacing w:val="-10"/>
          <w:sz w:val="24"/>
        </w:rPr>
        <w:t xml:space="preserve"> </w:t>
      </w:r>
      <w:r>
        <w:rPr>
          <w:sz w:val="24"/>
        </w:rPr>
        <w:t>is</w:t>
      </w:r>
      <w:r>
        <w:rPr>
          <w:spacing w:val="-10"/>
          <w:sz w:val="24"/>
        </w:rPr>
        <w:t xml:space="preserve"> </w:t>
      </w:r>
      <w:r>
        <w:rPr>
          <w:sz w:val="24"/>
        </w:rPr>
        <w:t>also</w:t>
      </w:r>
      <w:r>
        <w:rPr>
          <w:spacing w:val="-10"/>
          <w:sz w:val="24"/>
        </w:rPr>
        <w:t xml:space="preserve"> </w:t>
      </w:r>
      <w:r>
        <w:rPr>
          <w:sz w:val="24"/>
        </w:rPr>
        <w:t>directly</w:t>
      </w:r>
      <w:r>
        <w:rPr>
          <w:spacing w:val="-10"/>
          <w:sz w:val="24"/>
        </w:rPr>
        <w:t xml:space="preserve"> </w:t>
      </w:r>
      <w:r>
        <w:rPr>
          <w:sz w:val="24"/>
        </w:rPr>
        <w:t>readable from</w:t>
      </w:r>
      <w:r>
        <w:rPr>
          <w:spacing w:val="-13"/>
          <w:sz w:val="24"/>
        </w:rPr>
        <w:t xml:space="preserve"> </w:t>
      </w:r>
      <w:r>
        <w:rPr>
          <w:sz w:val="24"/>
        </w:rPr>
        <w:t>receivers/proxies. Writing/reading</w:t>
      </w:r>
      <w:r>
        <w:rPr>
          <w:spacing w:val="-13"/>
          <w:sz w:val="24"/>
        </w:rPr>
        <w:t xml:space="preserve"> </w:t>
      </w:r>
      <w:r>
        <w:rPr>
          <w:sz w:val="24"/>
        </w:rPr>
        <w:t>between</w:t>
      </w:r>
      <w:r>
        <w:rPr>
          <w:spacing w:val="-13"/>
          <w:sz w:val="24"/>
        </w:rPr>
        <w:t xml:space="preserve"> </w:t>
      </w:r>
      <w:r>
        <w:rPr>
          <w:sz w:val="24"/>
        </w:rPr>
        <w:t>different</w:t>
      </w:r>
      <w:r>
        <w:rPr>
          <w:spacing w:val="-13"/>
          <w:sz w:val="24"/>
        </w:rPr>
        <w:t xml:space="preserve"> </w:t>
      </w:r>
      <w:r>
        <w:rPr>
          <w:sz w:val="24"/>
        </w:rPr>
        <w:t>parties</w:t>
      </w:r>
      <w:r>
        <w:rPr>
          <w:spacing w:val="-12"/>
          <w:sz w:val="24"/>
        </w:rPr>
        <w:t xml:space="preserve"> </w:t>
      </w:r>
      <w:r>
        <w:rPr>
          <w:sz w:val="24"/>
        </w:rPr>
        <w:t>is</w:t>
      </w:r>
      <w:r>
        <w:rPr>
          <w:spacing w:val="-13"/>
          <w:sz w:val="24"/>
        </w:rPr>
        <w:t xml:space="preserve"> </w:t>
      </w:r>
      <w:r>
        <w:rPr>
          <w:sz w:val="24"/>
        </w:rPr>
        <w:t>sy</w:t>
      </w:r>
      <w:r>
        <w:rPr>
          <w:sz w:val="24"/>
        </w:rPr>
        <w:t>nchronized specifically (lightweight with mem barriers or with explicit mutexes).</w:t>
      </w:r>
    </w:p>
    <w:p w14:paraId="74B1D3EA" w14:textId="77777777" w:rsidR="002D20EE" w:rsidRDefault="00DD000A">
      <w:pPr>
        <w:pStyle w:val="ListParagraph"/>
        <w:numPr>
          <w:ilvl w:val="0"/>
          <w:numId w:val="30"/>
        </w:numPr>
        <w:tabs>
          <w:tab w:val="left" w:pos="1043"/>
        </w:tabs>
        <w:spacing w:before="157" w:line="244" w:lineRule="auto"/>
        <w:ind w:right="1175"/>
        <w:jc w:val="both"/>
        <w:rPr>
          <w:sz w:val="24"/>
        </w:rPr>
      </w:pPr>
      <w:r>
        <w:rPr>
          <w:sz w:val="24"/>
        </w:rPr>
        <w:t>IPC-Daemon Space:</w:t>
      </w:r>
      <w:r>
        <w:rPr>
          <w:spacing w:val="40"/>
          <w:sz w:val="24"/>
        </w:rPr>
        <w:t xml:space="preserve"> </w:t>
      </w:r>
      <w:r>
        <w:rPr>
          <w:sz w:val="24"/>
        </w:rPr>
        <w:t>Data is sent to an explicit non-application process, which acts as a kind of demon for the IPC/binding implementation.</w:t>
      </w:r>
      <w:r>
        <w:rPr>
          <w:spacing w:val="40"/>
          <w:sz w:val="24"/>
        </w:rPr>
        <w:t xml:space="preserve"> </w:t>
      </w:r>
      <w:r>
        <w:rPr>
          <w:sz w:val="24"/>
        </w:rPr>
        <w:t xml:space="preserve">Note, that techni- </w:t>
      </w:r>
      <w:r>
        <w:rPr>
          <w:spacing w:val="-2"/>
          <w:sz w:val="24"/>
        </w:rPr>
        <w:t>cally</w:t>
      </w:r>
      <w:r>
        <w:rPr>
          <w:spacing w:val="-8"/>
          <w:sz w:val="24"/>
        </w:rPr>
        <w:t xml:space="preserve"> </w:t>
      </w:r>
      <w:r>
        <w:rPr>
          <w:spacing w:val="-2"/>
          <w:sz w:val="24"/>
        </w:rPr>
        <w:t>this</w:t>
      </w:r>
      <w:r>
        <w:rPr>
          <w:spacing w:val="-8"/>
          <w:sz w:val="24"/>
        </w:rPr>
        <w:t xml:space="preserve"> </w:t>
      </w:r>
      <w:r>
        <w:rPr>
          <w:spacing w:val="-2"/>
          <w:sz w:val="24"/>
        </w:rPr>
        <w:t>approac</w:t>
      </w:r>
      <w:r>
        <w:rPr>
          <w:spacing w:val="-2"/>
          <w:sz w:val="24"/>
        </w:rPr>
        <w:t>h</w:t>
      </w:r>
      <w:r>
        <w:rPr>
          <w:spacing w:val="-8"/>
          <w:sz w:val="24"/>
        </w:rPr>
        <w:t xml:space="preserve"> </w:t>
      </w:r>
      <w:r>
        <w:rPr>
          <w:spacing w:val="-2"/>
          <w:sz w:val="24"/>
        </w:rPr>
        <w:t>might</w:t>
      </w:r>
      <w:r>
        <w:rPr>
          <w:spacing w:val="-8"/>
          <w:sz w:val="24"/>
        </w:rPr>
        <w:t xml:space="preserve"> </w:t>
      </w:r>
      <w:r>
        <w:rPr>
          <w:spacing w:val="-2"/>
          <w:sz w:val="24"/>
        </w:rPr>
        <w:t>be</w:t>
      </w:r>
      <w:r>
        <w:rPr>
          <w:spacing w:val="-8"/>
          <w:sz w:val="24"/>
        </w:rPr>
        <w:t xml:space="preserve"> </w:t>
      </w:r>
      <w:r>
        <w:rPr>
          <w:spacing w:val="-2"/>
          <w:sz w:val="24"/>
        </w:rPr>
        <w:t>built</w:t>
      </w:r>
      <w:r>
        <w:rPr>
          <w:spacing w:val="-8"/>
          <w:sz w:val="24"/>
        </w:rPr>
        <w:t xml:space="preserve"> </w:t>
      </w:r>
      <w:r>
        <w:rPr>
          <w:spacing w:val="-2"/>
          <w:sz w:val="24"/>
        </w:rPr>
        <w:t>on</w:t>
      </w:r>
      <w:r>
        <w:rPr>
          <w:spacing w:val="-8"/>
          <w:sz w:val="24"/>
        </w:rPr>
        <w:t xml:space="preserve"> </w:t>
      </w:r>
      <w:r>
        <w:rPr>
          <w:spacing w:val="-2"/>
          <w:sz w:val="24"/>
        </w:rPr>
        <w:t>an</w:t>
      </w:r>
      <w:hyperlink w:anchor="_bookmark70" w:history="1">
        <w:r>
          <w:rPr>
            <w:rFonts w:ascii="Courier New" w:hAnsi="Courier New"/>
            <w:color w:val="0000FF"/>
            <w:spacing w:val="-2"/>
            <w:sz w:val="24"/>
          </w:rPr>
          <w:t>IPC</w:t>
        </w:r>
      </w:hyperlink>
      <w:r>
        <w:rPr>
          <w:spacing w:val="-2"/>
          <w:sz w:val="24"/>
        </w:rPr>
        <w:t>primitive</w:t>
      </w:r>
      <w:r>
        <w:rPr>
          <w:spacing w:val="-8"/>
          <w:sz w:val="24"/>
        </w:rPr>
        <w:t xml:space="preserve"> </w:t>
      </w:r>
      <w:r>
        <w:rPr>
          <w:spacing w:val="-2"/>
          <w:sz w:val="24"/>
        </w:rPr>
        <w:t>like</w:t>
      </w:r>
      <w:r>
        <w:rPr>
          <w:spacing w:val="-8"/>
          <w:sz w:val="24"/>
        </w:rPr>
        <w:t xml:space="preserve"> </w:t>
      </w:r>
      <w:r>
        <w:rPr>
          <w:spacing w:val="-2"/>
          <w:sz w:val="24"/>
        </w:rPr>
        <w:t>communication</w:t>
      </w:r>
      <w:r>
        <w:rPr>
          <w:spacing w:val="-8"/>
          <w:sz w:val="24"/>
        </w:rPr>
        <w:t xml:space="preserve"> </w:t>
      </w:r>
      <w:r>
        <w:rPr>
          <w:spacing w:val="-2"/>
          <w:sz w:val="24"/>
        </w:rPr>
        <w:t>via</w:t>
      </w:r>
      <w:r>
        <w:rPr>
          <w:spacing w:val="-8"/>
          <w:sz w:val="24"/>
        </w:rPr>
        <w:t xml:space="preserve"> </w:t>
      </w:r>
      <w:r>
        <w:rPr>
          <w:spacing w:val="-2"/>
          <w:sz w:val="24"/>
        </w:rPr>
        <w:t xml:space="preserve">kernel </w:t>
      </w:r>
      <w:r>
        <w:rPr>
          <w:sz w:val="24"/>
        </w:rPr>
        <w:t>space</w:t>
      </w:r>
      <w:r>
        <w:rPr>
          <w:spacing w:val="-10"/>
          <w:sz w:val="24"/>
        </w:rPr>
        <w:t xml:space="preserve"> </w:t>
      </w:r>
      <w:r>
        <w:rPr>
          <w:sz w:val="24"/>
        </w:rPr>
        <w:t>or</w:t>
      </w:r>
      <w:r>
        <w:rPr>
          <w:spacing w:val="-10"/>
          <w:sz w:val="24"/>
        </w:rPr>
        <w:t xml:space="preserve"> </w:t>
      </w:r>
      <w:r>
        <w:rPr>
          <w:sz w:val="24"/>
        </w:rPr>
        <w:t>shared</w:t>
      </w:r>
      <w:r>
        <w:rPr>
          <w:spacing w:val="-10"/>
          <w:sz w:val="24"/>
        </w:rPr>
        <w:t xml:space="preserve"> </w:t>
      </w:r>
      <w:r>
        <w:rPr>
          <w:sz w:val="24"/>
        </w:rPr>
        <w:t>memory</w:t>
      </w:r>
      <w:r>
        <w:rPr>
          <w:spacing w:val="-10"/>
          <w:sz w:val="24"/>
        </w:rPr>
        <w:t xml:space="preserve"> </w:t>
      </w:r>
      <w:r>
        <w:rPr>
          <w:sz w:val="24"/>
        </w:rPr>
        <w:t>to</w:t>
      </w:r>
      <w:r>
        <w:rPr>
          <w:spacing w:val="-10"/>
          <w:sz w:val="24"/>
        </w:rPr>
        <w:t xml:space="preserve"> </w:t>
      </w:r>
      <w:r>
        <w:rPr>
          <w:sz w:val="24"/>
        </w:rPr>
        <w:t>get</w:t>
      </w:r>
      <w:r>
        <w:rPr>
          <w:spacing w:val="-10"/>
          <w:sz w:val="24"/>
        </w:rPr>
        <w:t xml:space="preserve"> </w:t>
      </w:r>
      <w:r>
        <w:rPr>
          <w:sz w:val="24"/>
        </w:rPr>
        <w:t>the</w:t>
      </w:r>
      <w:r>
        <w:rPr>
          <w:spacing w:val="-10"/>
          <w:sz w:val="24"/>
        </w:rPr>
        <w:t xml:space="preserve"> </w:t>
      </w:r>
      <w:r>
        <w:rPr>
          <w:sz w:val="24"/>
        </w:rPr>
        <w:t>data</w:t>
      </w:r>
      <w:r>
        <w:rPr>
          <w:spacing w:val="-10"/>
          <w:sz w:val="24"/>
        </w:rPr>
        <w:t xml:space="preserve"> </w:t>
      </w:r>
      <w:r>
        <w:rPr>
          <w:sz w:val="24"/>
        </w:rPr>
        <w:t>from</w:t>
      </w:r>
      <w:r>
        <w:rPr>
          <w:spacing w:val="-10"/>
          <w:sz w:val="24"/>
        </w:rPr>
        <w:t xml:space="preserve"> </w:t>
      </w:r>
      <w:r>
        <w:rPr>
          <w:sz w:val="24"/>
        </w:rPr>
        <w:t>service</w:t>
      </w:r>
      <w:r>
        <w:rPr>
          <w:spacing w:val="-10"/>
          <w:sz w:val="24"/>
        </w:rPr>
        <w:t xml:space="preserve"> </w:t>
      </w:r>
      <w:r>
        <w:rPr>
          <w:sz w:val="24"/>
        </w:rPr>
        <w:t>process</w:t>
      </w:r>
      <w:r>
        <w:rPr>
          <w:spacing w:val="-10"/>
          <w:sz w:val="24"/>
        </w:rPr>
        <w:t xml:space="preserve"> </w:t>
      </w:r>
      <w:r>
        <w:rPr>
          <w:sz w:val="24"/>
        </w:rPr>
        <w:t>to</w:t>
      </w:r>
      <w:r>
        <w:rPr>
          <w:spacing w:val="-10"/>
          <w:sz w:val="24"/>
        </w:rPr>
        <w:t xml:space="preserve"> </w:t>
      </w:r>
      <w:r>
        <w:rPr>
          <w:sz w:val="24"/>
        </w:rPr>
        <w:t>demon</w:t>
      </w:r>
      <w:r>
        <w:rPr>
          <w:spacing w:val="-10"/>
          <w:sz w:val="24"/>
        </w:rPr>
        <w:t xml:space="preserve"> </w:t>
      </w:r>
      <w:r>
        <w:rPr>
          <w:sz w:val="24"/>
        </w:rPr>
        <w:t>process.</w:t>
      </w:r>
    </w:p>
    <w:p w14:paraId="651BB2D0" w14:textId="77777777" w:rsidR="002D20EE" w:rsidRDefault="002D20EE">
      <w:pPr>
        <w:spacing w:line="244" w:lineRule="auto"/>
        <w:jc w:val="both"/>
        <w:rPr>
          <w:sz w:val="24"/>
        </w:rPr>
        <w:sectPr w:rsidR="002D20EE">
          <w:pgSz w:w="11910" w:h="13780"/>
          <w:pgMar w:top="680" w:right="240" w:bottom="0" w:left="960" w:header="720" w:footer="720" w:gutter="0"/>
          <w:cols w:space="720"/>
        </w:sectPr>
      </w:pPr>
    </w:p>
    <w:p w14:paraId="72A7CAAC" w14:textId="77777777" w:rsidR="002D20EE" w:rsidRDefault="00DD000A">
      <w:pPr>
        <w:pStyle w:val="BodyText"/>
        <w:spacing w:before="90" w:line="252" w:lineRule="auto"/>
        <w:ind w:left="457" w:right="1175"/>
        <w:jc w:val="both"/>
      </w:pPr>
      <w:r>
        <w:lastRenderedPageBreak/>
        <w:t>Each</w:t>
      </w:r>
      <w:r>
        <w:rPr>
          <w:spacing w:val="-5"/>
        </w:rPr>
        <w:t xml:space="preserve"> </w:t>
      </w:r>
      <w:r>
        <w:t>of</w:t>
      </w:r>
      <w:r>
        <w:rPr>
          <w:spacing w:val="-5"/>
        </w:rPr>
        <w:t xml:space="preserve"> </w:t>
      </w:r>
      <w:r>
        <w:t>those</w:t>
      </w:r>
      <w:r>
        <w:rPr>
          <w:spacing w:val="-5"/>
        </w:rPr>
        <w:t xml:space="preserve"> </w:t>
      </w:r>
      <w:r>
        <w:t>approaches</w:t>
      </w:r>
      <w:r>
        <w:rPr>
          <w:spacing w:val="-5"/>
        </w:rPr>
        <w:t xml:space="preserve"> </w:t>
      </w:r>
      <w:r>
        <w:t>might</w:t>
      </w:r>
      <w:r>
        <w:rPr>
          <w:spacing w:val="-5"/>
        </w:rPr>
        <w:t xml:space="preserve"> </w:t>
      </w:r>
      <w:r>
        <w:t>have</w:t>
      </w:r>
      <w:r>
        <w:rPr>
          <w:spacing w:val="-5"/>
        </w:rPr>
        <w:t xml:space="preserve"> </w:t>
      </w:r>
      <w:r>
        <w:t>different</w:t>
      </w:r>
      <w:r>
        <w:rPr>
          <w:spacing w:val="-5"/>
        </w:rPr>
        <w:t xml:space="preserve"> </w:t>
      </w:r>
      <w:r>
        <w:t>pros</w:t>
      </w:r>
      <w:r>
        <w:rPr>
          <w:spacing w:val="-5"/>
        </w:rPr>
        <w:t xml:space="preserve"> </w:t>
      </w:r>
      <w:r>
        <w:t>and</w:t>
      </w:r>
      <w:r>
        <w:rPr>
          <w:spacing w:val="-5"/>
        </w:rPr>
        <w:t xml:space="preserve"> </w:t>
      </w:r>
      <w:r>
        <w:t>cons</w:t>
      </w:r>
      <w:r>
        <w:rPr>
          <w:spacing w:val="-5"/>
        </w:rPr>
        <w:t xml:space="preserve"> </w:t>
      </w:r>
      <w:r>
        <w:t>regarding</w:t>
      </w:r>
      <w:r>
        <w:rPr>
          <w:spacing w:val="-5"/>
        </w:rPr>
        <w:t xml:space="preserve"> </w:t>
      </w:r>
      <w:r>
        <w:t>flexibility/size of buffer space, efficiency in terms of access speed/overhead and protection against malicious access/writing of buffers.</w:t>
      </w:r>
      <w:r>
        <w:rPr>
          <w:spacing w:val="33"/>
        </w:rPr>
        <w:t xml:space="preserve"> </w:t>
      </w:r>
      <w:r>
        <w:t>Therefore consideration of different constraints in an AP product and its use might lead to different solut</w:t>
      </w:r>
      <w:r>
        <w:t>ions.</w:t>
      </w:r>
    </w:p>
    <w:p w14:paraId="2A172504" w14:textId="77777777" w:rsidR="002D20EE" w:rsidRDefault="00DD000A">
      <w:pPr>
        <w:pStyle w:val="BodyText"/>
        <w:spacing w:before="156" w:line="252" w:lineRule="auto"/>
        <w:ind w:left="457" w:right="1175"/>
        <w:rPr>
          <w:rFonts w:ascii="Courier New"/>
        </w:rPr>
      </w:pPr>
      <w:r>
        <w:rPr>
          <w:spacing w:val="-2"/>
        </w:rPr>
        <w:t>What</w:t>
      </w:r>
      <w:r>
        <w:rPr>
          <w:spacing w:val="-11"/>
        </w:rPr>
        <w:t xml:space="preserve"> </w:t>
      </w:r>
      <w:r>
        <w:rPr>
          <w:spacing w:val="-2"/>
        </w:rPr>
        <w:t>shall</w:t>
      </w:r>
      <w:r>
        <w:rPr>
          <w:spacing w:val="-10"/>
        </w:rPr>
        <w:t xml:space="preserve"> </w:t>
      </w:r>
      <w:r>
        <w:rPr>
          <w:spacing w:val="-2"/>
        </w:rPr>
        <w:t>be</w:t>
      </w:r>
      <w:r>
        <w:rPr>
          <w:spacing w:val="-11"/>
        </w:rPr>
        <w:t xml:space="preserve"> </w:t>
      </w:r>
      <w:r>
        <w:rPr>
          <w:spacing w:val="-2"/>
        </w:rPr>
        <w:t>emphasized</w:t>
      </w:r>
      <w:r>
        <w:rPr>
          <w:spacing w:val="-11"/>
        </w:rPr>
        <w:t xml:space="preserve"> </w:t>
      </w:r>
      <w:r>
        <w:rPr>
          <w:spacing w:val="-2"/>
        </w:rPr>
        <w:t>here</w:t>
      </w:r>
      <w:r>
        <w:rPr>
          <w:spacing w:val="-10"/>
        </w:rPr>
        <w:t xml:space="preserve"> </w:t>
      </w:r>
      <w:r>
        <w:rPr>
          <w:spacing w:val="-2"/>
        </w:rPr>
        <w:t>in</w:t>
      </w:r>
      <w:r>
        <w:rPr>
          <w:spacing w:val="-11"/>
        </w:rPr>
        <w:t xml:space="preserve"> </w:t>
      </w:r>
      <w:r>
        <w:rPr>
          <w:spacing w:val="-2"/>
        </w:rPr>
        <w:t>this</w:t>
      </w:r>
      <w:r>
        <w:rPr>
          <w:spacing w:val="-10"/>
        </w:rPr>
        <w:t xml:space="preserve"> </w:t>
      </w:r>
      <w:r>
        <w:rPr>
          <w:spacing w:val="-2"/>
        </w:rPr>
        <w:t>example,</w:t>
      </w:r>
      <w:r>
        <w:rPr>
          <w:spacing w:val="-7"/>
        </w:rPr>
        <w:t xml:space="preserve"> </w:t>
      </w:r>
      <w:r>
        <w:rPr>
          <w:spacing w:val="-2"/>
        </w:rPr>
        <w:t>is,</w:t>
      </w:r>
      <w:r>
        <w:rPr>
          <w:spacing w:val="-7"/>
        </w:rPr>
        <w:t xml:space="preserve"> </w:t>
      </w:r>
      <w:r>
        <w:rPr>
          <w:spacing w:val="-2"/>
        </w:rPr>
        <w:t>that</w:t>
      </w:r>
      <w:r>
        <w:rPr>
          <w:spacing w:val="-11"/>
        </w:rPr>
        <w:t xml:space="preserve"> </w:t>
      </w:r>
      <w:r>
        <w:rPr>
          <w:spacing w:val="-2"/>
        </w:rPr>
        <w:t>the</w:t>
      </w:r>
      <w:r>
        <w:rPr>
          <w:spacing w:val="-10"/>
        </w:rPr>
        <w:t xml:space="preserve"> </w:t>
      </w:r>
      <w:r>
        <w:rPr>
          <w:spacing w:val="-2"/>
        </w:rPr>
        <w:t>AP</w:t>
      </w:r>
      <w:r>
        <w:rPr>
          <w:spacing w:val="-11"/>
        </w:rPr>
        <w:t xml:space="preserve"> </w:t>
      </w:r>
      <w:r>
        <w:rPr>
          <w:spacing w:val="-2"/>
        </w:rPr>
        <w:t>product</w:t>
      </w:r>
      <w:r>
        <w:rPr>
          <w:spacing w:val="-11"/>
        </w:rPr>
        <w:t xml:space="preserve"> </w:t>
      </w:r>
      <w:r>
        <w:rPr>
          <w:spacing w:val="-2"/>
        </w:rPr>
        <w:t>vendor</w:t>
      </w:r>
      <w:r>
        <w:rPr>
          <w:spacing w:val="-10"/>
        </w:rPr>
        <w:t xml:space="preserve"> </w:t>
      </w:r>
      <w:r>
        <w:rPr>
          <w:spacing w:val="-2"/>
        </w:rPr>
        <w:t>is</w:t>
      </w:r>
      <w:r>
        <w:rPr>
          <w:spacing w:val="-11"/>
        </w:rPr>
        <w:t xml:space="preserve"> </w:t>
      </w:r>
      <w:r>
        <w:rPr>
          <w:spacing w:val="-2"/>
        </w:rPr>
        <w:t xml:space="preserve">explic- </w:t>
      </w:r>
      <w:r>
        <w:t>itly</w:t>
      </w:r>
      <w:r>
        <w:rPr>
          <w:spacing w:val="-1"/>
        </w:rPr>
        <w:t xml:space="preserve"> </w:t>
      </w:r>
      <w:r>
        <w:t>encouraged</w:t>
      </w:r>
      <w:r>
        <w:rPr>
          <w:spacing w:val="-1"/>
        </w:rPr>
        <w:t xml:space="preserve"> </w:t>
      </w:r>
      <w:r>
        <w:t>to</w:t>
      </w:r>
      <w:r>
        <w:rPr>
          <w:spacing w:val="-2"/>
        </w:rPr>
        <w:t xml:space="preserve"> </w:t>
      </w:r>
      <w:r>
        <w:t>use</w:t>
      </w:r>
      <w:r>
        <w:rPr>
          <w:spacing w:val="-1"/>
        </w:rPr>
        <w:t xml:space="preserve"> </w:t>
      </w:r>
      <w:r>
        <w:t>a</w:t>
      </w:r>
      <w:r>
        <w:rPr>
          <w:spacing w:val="-1"/>
        </w:rPr>
        <w:t xml:space="preserve"> </w:t>
      </w:r>
      <w:r>
        <w:t>reference</w:t>
      </w:r>
      <w:r>
        <w:rPr>
          <w:spacing w:val="-1"/>
        </w:rPr>
        <w:t xml:space="preserve"> </w:t>
      </w:r>
      <w:r>
        <w:t>based</w:t>
      </w:r>
      <w:r>
        <w:rPr>
          <w:spacing w:val="-2"/>
        </w:rPr>
        <w:t xml:space="preserve"> </w:t>
      </w:r>
      <w:r>
        <w:t>approach to</w:t>
      </w:r>
      <w:r>
        <w:rPr>
          <w:spacing w:val="-1"/>
        </w:rPr>
        <w:t xml:space="preserve"> </w:t>
      </w:r>
      <w:r>
        <w:t>access</w:t>
      </w:r>
      <w:r>
        <w:rPr>
          <w:spacing w:val="-1"/>
        </w:rPr>
        <w:t xml:space="preserve"> </w:t>
      </w:r>
      <w:r>
        <w:t>event</w:t>
      </w:r>
      <w:r>
        <w:rPr>
          <w:spacing w:val="-1"/>
        </w:rPr>
        <w:t xml:space="preserve"> </w:t>
      </w:r>
      <w:r>
        <w:t>data:</w:t>
      </w:r>
      <w:r>
        <w:rPr>
          <w:spacing w:val="18"/>
        </w:rPr>
        <w:t xml:space="preserve"> </w:t>
      </w:r>
      <w:r>
        <w:t>The</w:t>
      </w:r>
      <w:r>
        <w:rPr>
          <w:spacing w:val="-1"/>
        </w:rPr>
        <w:t xml:space="preserve"> </w:t>
      </w:r>
      <w:hyperlink w:anchor="_bookmark15" w:history="1">
        <w:r>
          <w:rPr>
            <w:rFonts w:ascii="Courier New"/>
            <w:color w:val="0000FF"/>
            <w:spacing w:val="-2"/>
          </w:rPr>
          <w:t>ara:-</w:t>
        </w:r>
      </w:hyperlink>
    </w:p>
    <w:p w14:paraId="54F3E018" w14:textId="77777777" w:rsidR="002D20EE" w:rsidRDefault="00DD000A">
      <w:pPr>
        <w:pStyle w:val="BodyText"/>
        <w:spacing w:line="270" w:lineRule="exact"/>
        <w:ind w:left="457"/>
      </w:pPr>
      <w:hyperlink w:anchor="_bookmark15" w:history="1">
        <w:r>
          <w:rPr>
            <w:rFonts w:ascii="Courier New"/>
            <w:color w:val="0000FF"/>
          </w:rPr>
          <w:t>:com</w:t>
        </w:r>
        <w:r>
          <w:rPr>
            <w:rFonts w:ascii="Courier New"/>
            <w:color w:val="0000FF"/>
            <w:spacing w:val="-82"/>
          </w:rPr>
          <w:t xml:space="preserve"> </w:t>
        </w:r>
      </w:hyperlink>
      <w:r>
        <w:t>API</w:t>
      </w:r>
      <w:r>
        <w:rPr>
          <w:spacing w:val="-17"/>
        </w:rPr>
        <w:t xml:space="preserve"> </w:t>
      </w:r>
      <w:r>
        <w:t>of</w:t>
      </w:r>
      <w:r>
        <w:rPr>
          <w:spacing w:val="-17"/>
        </w:rPr>
        <w:t xml:space="preserve"> </w:t>
      </w:r>
      <w:r>
        <w:t>event</w:t>
      </w:r>
      <w:r>
        <w:rPr>
          <w:spacing w:val="-14"/>
        </w:rPr>
        <w:t xml:space="preserve"> </w:t>
      </w:r>
      <w:r>
        <w:t>wrapper</w:t>
      </w:r>
      <w:r>
        <w:rPr>
          <w:spacing w:val="-13"/>
        </w:rPr>
        <w:t xml:space="preserve"> </w:t>
      </w:r>
      <w:r>
        <w:t>intentionally</w:t>
      </w:r>
      <w:r>
        <w:rPr>
          <w:spacing w:val="-13"/>
        </w:rPr>
        <w:t xml:space="preserve"> </w:t>
      </w:r>
      <w:r>
        <w:t>models</w:t>
      </w:r>
      <w:r>
        <w:rPr>
          <w:spacing w:val="-13"/>
        </w:rPr>
        <w:t xml:space="preserve"> </w:t>
      </w:r>
      <w:r>
        <w:t>the</w:t>
      </w:r>
      <w:r>
        <w:rPr>
          <w:spacing w:val="-13"/>
        </w:rPr>
        <w:t xml:space="preserve"> </w:t>
      </w:r>
      <w:r>
        <w:t>access</w:t>
      </w:r>
      <w:r>
        <w:rPr>
          <w:spacing w:val="-13"/>
        </w:rPr>
        <w:t xml:space="preserve"> </w:t>
      </w:r>
      <w:r>
        <w:t>via</w:t>
      </w:r>
      <w:r>
        <w:rPr>
          <w:spacing w:val="-13"/>
        </w:rPr>
        <w:t xml:space="preserve"> </w:t>
      </w:r>
      <w:r>
        <w:rPr>
          <w:rFonts w:ascii="Courier New"/>
        </w:rPr>
        <w:t>SamplePtr</w:t>
      </w:r>
      <w:r>
        <w:t>,</w:t>
      </w:r>
      <w:r>
        <w:rPr>
          <w:spacing w:val="-13"/>
        </w:rPr>
        <w:t xml:space="preserve"> </w:t>
      </w:r>
      <w:r>
        <w:t>which</w:t>
      </w:r>
      <w:r>
        <w:rPr>
          <w:spacing w:val="-13"/>
        </w:rPr>
        <w:t xml:space="preserve"> </w:t>
      </w:r>
      <w:r>
        <w:rPr>
          <w:spacing w:val="-5"/>
        </w:rPr>
        <w:t>are</w:t>
      </w:r>
    </w:p>
    <w:p w14:paraId="2AE8EA29" w14:textId="77777777" w:rsidR="002D20EE" w:rsidRDefault="00DD000A">
      <w:pPr>
        <w:pStyle w:val="BodyText"/>
        <w:spacing w:line="272" w:lineRule="exact"/>
        <w:ind w:left="457"/>
      </w:pPr>
      <w:r>
        <w:t>passed</w:t>
      </w:r>
      <w:r>
        <w:rPr>
          <w:spacing w:val="-7"/>
        </w:rPr>
        <w:t xml:space="preserve"> </w:t>
      </w:r>
      <w:r>
        <w:t>to</w:t>
      </w:r>
      <w:r>
        <w:rPr>
          <w:spacing w:val="-7"/>
        </w:rPr>
        <w:t xml:space="preserve"> </w:t>
      </w:r>
      <w:r>
        <w:t>the</w:t>
      </w:r>
      <w:r>
        <w:rPr>
          <w:spacing w:val="-6"/>
        </w:rPr>
        <w:t xml:space="preserve"> </w:t>
      </w:r>
      <w:r>
        <w:t>callbacks</w:t>
      </w:r>
      <w:r>
        <w:rPr>
          <w:spacing w:val="-7"/>
        </w:rPr>
        <w:t xml:space="preserve"> </w:t>
      </w:r>
      <w:r>
        <w:t>and</w:t>
      </w:r>
      <w:r>
        <w:rPr>
          <w:spacing w:val="-6"/>
        </w:rPr>
        <w:t xml:space="preserve"> </w:t>
      </w:r>
      <w:r>
        <w:t>not</w:t>
      </w:r>
      <w:r>
        <w:rPr>
          <w:spacing w:val="-7"/>
        </w:rPr>
        <w:t xml:space="preserve"> </w:t>
      </w:r>
      <w:r>
        <w:t>the</w:t>
      </w:r>
      <w:r>
        <w:rPr>
          <w:spacing w:val="-6"/>
        </w:rPr>
        <w:t xml:space="preserve"> </w:t>
      </w:r>
      <w:r>
        <w:rPr>
          <w:spacing w:val="-2"/>
        </w:rPr>
        <w:t>value!</w:t>
      </w:r>
    </w:p>
    <w:p w14:paraId="446C00E2" w14:textId="77777777" w:rsidR="002D20EE" w:rsidRDefault="00DD000A">
      <w:pPr>
        <w:pStyle w:val="BodyText"/>
        <w:spacing w:before="173" w:line="252" w:lineRule="auto"/>
        <w:ind w:left="457" w:right="1175"/>
        <w:jc w:val="both"/>
      </w:pPr>
      <w:r>
        <w:t>In</w:t>
      </w:r>
      <w:r>
        <w:rPr>
          <w:spacing w:val="-5"/>
        </w:rPr>
        <w:t xml:space="preserve"> </w:t>
      </w:r>
      <w:r>
        <w:t>those</w:t>
      </w:r>
      <w:r>
        <w:rPr>
          <w:spacing w:val="-5"/>
        </w:rPr>
        <w:t xml:space="preserve"> </w:t>
      </w:r>
      <w:r>
        <w:t>rather</w:t>
      </w:r>
      <w:r>
        <w:rPr>
          <w:spacing w:val="-5"/>
        </w:rPr>
        <w:t xml:space="preserve"> </w:t>
      </w:r>
      <w:r>
        <w:t>typical</w:t>
      </w:r>
      <w:r>
        <w:rPr>
          <w:spacing w:val="-5"/>
        </w:rPr>
        <w:t xml:space="preserve"> </w:t>
      </w:r>
      <w:r>
        <w:t>scenarios</w:t>
      </w:r>
      <w:r>
        <w:rPr>
          <w:spacing w:val="-5"/>
        </w:rPr>
        <w:t xml:space="preserve"> </w:t>
      </w:r>
      <w:r>
        <w:t>of</w:t>
      </w:r>
      <w:r>
        <w:rPr>
          <w:spacing w:val="-5"/>
        </w:rPr>
        <w:t xml:space="preserve"> </w:t>
      </w:r>
      <w:r>
        <w:t>1:N</w:t>
      </w:r>
      <w:r>
        <w:rPr>
          <w:spacing w:val="-5"/>
        </w:rPr>
        <w:t xml:space="preserve"> </w:t>
      </w:r>
      <w:r>
        <w:t>event</w:t>
      </w:r>
      <w:r>
        <w:rPr>
          <w:spacing w:val="-5"/>
        </w:rPr>
        <w:t xml:space="preserve"> </w:t>
      </w:r>
      <w:r>
        <w:t>communication,</w:t>
      </w:r>
      <w:r>
        <w:rPr>
          <w:spacing w:val="-4"/>
        </w:rPr>
        <w:t xml:space="preserve"> </w:t>
      </w:r>
      <w:r>
        <w:t>this</w:t>
      </w:r>
      <w:r>
        <w:rPr>
          <w:spacing w:val="-5"/>
        </w:rPr>
        <w:t xml:space="preserve"> </w:t>
      </w:r>
      <w:r>
        <w:t>would</w:t>
      </w:r>
      <w:r>
        <w:rPr>
          <w:spacing w:val="-5"/>
        </w:rPr>
        <w:t xml:space="preserve"> </w:t>
      </w:r>
      <w:r>
        <w:t>allow</w:t>
      </w:r>
      <w:r>
        <w:rPr>
          <w:spacing w:val="-5"/>
        </w:rPr>
        <w:t xml:space="preserve"> </w:t>
      </w:r>
      <w:r>
        <w:t>to</w:t>
      </w:r>
      <w:r>
        <w:rPr>
          <w:spacing w:val="-5"/>
        </w:rPr>
        <w:t xml:space="preserve"> </w:t>
      </w:r>
      <w:r>
        <w:t>have inside</w:t>
      </w:r>
      <w:r>
        <w:rPr>
          <w:spacing w:val="-6"/>
        </w:rPr>
        <w:t xml:space="preserve"> </w:t>
      </w:r>
      <w:r>
        <w:t>the</w:t>
      </w:r>
      <w:r>
        <w:rPr>
          <w:spacing w:val="-6"/>
        </w:rPr>
        <w:t xml:space="preserve"> </w:t>
      </w:r>
      <w:r>
        <w:t>“Local</w:t>
      </w:r>
      <w:r>
        <w:rPr>
          <w:spacing w:val="-6"/>
        </w:rPr>
        <w:t xml:space="preserve"> </w:t>
      </w:r>
      <w:r>
        <w:t>Event</w:t>
      </w:r>
      <w:r>
        <w:rPr>
          <w:spacing w:val="-6"/>
        </w:rPr>
        <w:t xml:space="preserve"> </w:t>
      </w:r>
      <w:r>
        <w:t>Cache”</w:t>
      </w:r>
      <w:r>
        <w:rPr>
          <w:spacing w:val="-6"/>
        </w:rPr>
        <w:t xml:space="preserve"> </w:t>
      </w:r>
      <w:r>
        <w:t>not</w:t>
      </w:r>
      <w:r>
        <w:rPr>
          <w:spacing w:val="-6"/>
        </w:rPr>
        <w:t xml:space="preserve"> </w:t>
      </w:r>
      <w:r>
        <w:t>the</w:t>
      </w:r>
      <w:r>
        <w:rPr>
          <w:spacing w:val="-6"/>
        </w:rPr>
        <w:t xml:space="preserve"> </w:t>
      </w:r>
      <w:r>
        <w:t>event</w:t>
      </w:r>
      <w:r>
        <w:rPr>
          <w:spacing w:val="-6"/>
        </w:rPr>
        <w:t xml:space="preserve"> </w:t>
      </w:r>
      <w:r>
        <w:t>data</w:t>
      </w:r>
      <w:r>
        <w:rPr>
          <w:spacing w:val="-6"/>
        </w:rPr>
        <w:t xml:space="preserve"> </w:t>
      </w:r>
      <w:r>
        <w:t>values</w:t>
      </w:r>
      <w:r>
        <w:rPr>
          <w:spacing w:val="-6"/>
        </w:rPr>
        <w:t xml:space="preserve"> </w:t>
      </w:r>
      <w:r>
        <w:t>itself</w:t>
      </w:r>
      <w:r>
        <w:rPr>
          <w:spacing w:val="-6"/>
        </w:rPr>
        <w:t xml:space="preserve"> </w:t>
      </w:r>
      <w:r>
        <w:t>but</w:t>
      </w:r>
      <w:r>
        <w:rPr>
          <w:spacing w:val="-6"/>
        </w:rPr>
        <w:t xml:space="preserve"> </w:t>
      </w:r>
      <w:r>
        <w:t>pointers/references to the data contained in a central Communication Management buffer.</w:t>
      </w:r>
      <w:r>
        <w:rPr>
          <w:spacing w:val="40"/>
        </w:rPr>
        <w:t xml:space="preserve"> </w:t>
      </w:r>
      <w:r>
        <w:t>Updating the local</w:t>
      </w:r>
      <w:r>
        <w:rPr>
          <w:spacing w:val="-4"/>
        </w:rPr>
        <w:t xml:space="preserve"> </w:t>
      </w:r>
      <w:r>
        <w:t>cache</w:t>
      </w:r>
      <w:r>
        <w:rPr>
          <w:spacing w:val="-4"/>
        </w:rPr>
        <w:t xml:space="preserve"> </w:t>
      </w:r>
      <w:r>
        <w:t>via</w:t>
      </w:r>
      <w:r>
        <w:rPr>
          <w:spacing w:val="-4"/>
        </w:rPr>
        <w:t xml:space="preserve"> </w:t>
      </w:r>
      <w:hyperlink w:anchor="_bookmark51" w:history="1">
        <w:r>
          <w:rPr>
            <w:color w:val="0000FF"/>
          </w:rPr>
          <w:t>GetNewSamples()</w:t>
        </w:r>
      </w:hyperlink>
      <w:r>
        <w:rPr>
          <w:color w:val="0000FF"/>
          <w:spacing w:val="-4"/>
        </w:rPr>
        <w:t xml:space="preserve"> </w:t>
      </w:r>
      <w:r>
        <w:t>could</w:t>
      </w:r>
      <w:r>
        <w:rPr>
          <w:spacing w:val="-4"/>
        </w:rPr>
        <w:t xml:space="preserve"> </w:t>
      </w:r>
      <w:r>
        <w:t>then</w:t>
      </w:r>
      <w:r>
        <w:rPr>
          <w:spacing w:val="-4"/>
        </w:rPr>
        <w:t xml:space="preserve"> </w:t>
      </w:r>
      <w:r>
        <w:t>be</w:t>
      </w:r>
      <w:r>
        <w:rPr>
          <w:spacing w:val="-4"/>
        </w:rPr>
        <w:t xml:space="preserve"> </w:t>
      </w:r>
      <w:r>
        <w:t>imple</w:t>
      </w:r>
      <w:r>
        <w:t>mented</w:t>
      </w:r>
      <w:r>
        <w:rPr>
          <w:spacing w:val="-4"/>
        </w:rPr>
        <w:t xml:space="preserve"> </w:t>
      </w:r>
      <w:r>
        <w:t>not</w:t>
      </w:r>
      <w:r>
        <w:rPr>
          <w:spacing w:val="-4"/>
        </w:rPr>
        <w:t xml:space="preserve"> </w:t>
      </w:r>
      <w:r>
        <w:t>as</w:t>
      </w:r>
      <w:r>
        <w:rPr>
          <w:spacing w:val="-4"/>
        </w:rPr>
        <w:t xml:space="preserve"> </w:t>
      </w:r>
      <w:r>
        <w:t>a</w:t>
      </w:r>
      <w:r>
        <w:rPr>
          <w:spacing w:val="-4"/>
        </w:rPr>
        <w:t xml:space="preserve"> </w:t>
      </w:r>
      <w:r>
        <w:t>value</w:t>
      </w:r>
      <w:r>
        <w:rPr>
          <w:spacing w:val="-4"/>
        </w:rPr>
        <w:t xml:space="preserve"> </w:t>
      </w:r>
      <w:r>
        <w:t>copy</w:t>
      </w:r>
      <w:r>
        <w:rPr>
          <w:spacing w:val="-4"/>
        </w:rPr>
        <w:t xml:space="preserve"> </w:t>
      </w:r>
      <w:r>
        <w:t>but as reference updates.</w:t>
      </w:r>
    </w:p>
    <w:p w14:paraId="7E6ABDB5" w14:textId="77777777" w:rsidR="002D20EE" w:rsidRDefault="00DD000A">
      <w:pPr>
        <w:pStyle w:val="BodyText"/>
        <w:spacing w:before="155" w:line="252" w:lineRule="auto"/>
        <w:ind w:left="457" w:right="1175"/>
        <w:jc w:val="both"/>
      </w:pPr>
      <w:r>
        <w:t>To be honest:</w:t>
      </w:r>
      <w:r>
        <w:rPr>
          <w:spacing w:val="40"/>
        </w:rPr>
        <w:t xml:space="preserve"> </w:t>
      </w:r>
      <w:r>
        <w:t>This is obviously a coarse grained picture of optimization possibilities regarding buffer usage!</w:t>
      </w:r>
      <w:r>
        <w:rPr>
          <w:spacing w:val="40"/>
        </w:rPr>
        <w:t xml:space="preserve"> </w:t>
      </w:r>
      <w:r>
        <w:t>As hinted here (</w:t>
      </w:r>
      <w:hyperlink w:anchor="_bookmark197" w:history="1">
        <w:r>
          <w:rPr>
            <w:color w:val="0000FF"/>
          </w:rPr>
          <w:t>section</w:t>
        </w:r>
      </w:hyperlink>
      <w:r>
        <w:rPr>
          <w:color w:val="0000FF"/>
        </w:rPr>
        <w:t xml:space="preserve"> </w:t>
      </w:r>
      <w:hyperlink w:anchor="_bookmark197" w:history="1">
        <w:r>
          <w:rPr>
            <w:color w:val="0000FF"/>
          </w:rPr>
          <w:t>7.1</w:t>
        </w:r>
      </w:hyperlink>
      <w:r>
        <w:t>) data transferred to application processes must typically be de-ser</w:t>
      </w:r>
      <w:r>
        <w:t>ialized latest before first application access.</w:t>
      </w:r>
    </w:p>
    <w:p w14:paraId="5FFCC043" w14:textId="77777777" w:rsidR="002D20EE" w:rsidRDefault="00DD000A">
      <w:pPr>
        <w:pStyle w:val="BodyText"/>
        <w:spacing w:before="157" w:line="252" w:lineRule="auto"/>
        <w:ind w:left="457" w:right="1175"/>
        <w:jc w:val="both"/>
      </w:pPr>
      <w:r>
        <w:t>Since</w:t>
      </w:r>
      <w:r>
        <w:rPr>
          <w:spacing w:val="-4"/>
        </w:rPr>
        <w:t xml:space="preserve"> </w:t>
      </w:r>
      <w:r>
        <w:t>de-serialization</w:t>
      </w:r>
      <w:r>
        <w:rPr>
          <w:spacing w:val="-4"/>
        </w:rPr>
        <w:t xml:space="preserve"> </w:t>
      </w:r>
      <w:r>
        <w:t>has</w:t>
      </w:r>
      <w:r>
        <w:rPr>
          <w:spacing w:val="-4"/>
        </w:rPr>
        <w:t xml:space="preserve"> </w:t>
      </w:r>
      <w:r>
        <w:t>to</w:t>
      </w:r>
      <w:r>
        <w:rPr>
          <w:spacing w:val="-4"/>
        </w:rPr>
        <w:t xml:space="preserve"> </w:t>
      </w:r>
      <w:r>
        <w:t>be</w:t>
      </w:r>
      <w:r>
        <w:rPr>
          <w:spacing w:val="-4"/>
        </w:rPr>
        <w:t xml:space="preserve"> </w:t>
      </w:r>
      <w:r>
        <w:t>specific</w:t>
      </w:r>
      <w:r>
        <w:rPr>
          <w:spacing w:val="-4"/>
        </w:rPr>
        <w:t xml:space="preserve"> </w:t>
      </w:r>
      <w:r>
        <w:t>to</w:t>
      </w:r>
      <w:r>
        <w:rPr>
          <w:spacing w:val="-5"/>
        </w:rPr>
        <w:t xml:space="preserve"> </w:t>
      </w:r>
      <w:r>
        <w:t>the</w:t>
      </w:r>
      <w:r>
        <w:rPr>
          <w:spacing w:val="-4"/>
        </w:rPr>
        <w:t xml:space="preserve"> </w:t>
      </w:r>
      <w:r>
        <w:t>alignment</w:t>
      </w:r>
      <w:r>
        <w:rPr>
          <w:spacing w:val="-4"/>
        </w:rPr>
        <w:t xml:space="preserve"> </w:t>
      </w:r>
      <w:r>
        <w:t>of</w:t>
      </w:r>
      <w:r>
        <w:rPr>
          <w:spacing w:val="-4"/>
        </w:rPr>
        <w:t xml:space="preserve"> </w:t>
      </w:r>
      <w:r>
        <w:t>the</w:t>
      </w:r>
      <w:r>
        <w:rPr>
          <w:spacing w:val="-4"/>
        </w:rPr>
        <w:t xml:space="preserve"> </w:t>
      </w:r>
      <w:r>
        <w:t>consuming</w:t>
      </w:r>
      <w:r>
        <w:rPr>
          <w:spacing w:val="-4"/>
        </w:rPr>
        <w:t xml:space="preserve"> </w:t>
      </w:r>
      <w:r>
        <w:t>application the central sharing of an already de-serialized representation might be tricky.</w:t>
      </w:r>
      <w:r>
        <w:rPr>
          <w:spacing w:val="40"/>
        </w:rPr>
        <w:t xml:space="preserve"> </w:t>
      </w:r>
      <w:r>
        <w:t>But at least</w:t>
      </w:r>
      <w:r>
        <w:rPr>
          <w:spacing w:val="-3"/>
        </w:rPr>
        <w:t xml:space="preserve"> </w:t>
      </w:r>
      <w:r>
        <w:t>you</w:t>
      </w:r>
      <w:r>
        <w:rPr>
          <w:spacing w:val="-3"/>
        </w:rPr>
        <w:t xml:space="preserve"> </w:t>
      </w:r>
      <w:r>
        <w:t>get</w:t>
      </w:r>
      <w:r>
        <w:rPr>
          <w:spacing w:val="-3"/>
        </w:rPr>
        <w:t xml:space="preserve"> </w:t>
      </w:r>
      <w:r>
        <w:t>the</w:t>
      </w:r>
      <w:r>
        <w:rPr>
          <w:spacing w:val="-3"/>
        </w:rPr>
        <w:t xml:space="preserve"> </w:t>
      </w:r>
      <w:r>
        <w:t>point,</w:t>
      </w:r>
      <w:r>
        <w:rPr>
          <w:spacing w:val="-3"/>
        </w:rPr>
        <w:t xml:space="preserve"> </w:t>
      </w:r>
      <w:r>
        <w:t>that</w:t>
      </w:r>
      <w:r>
        <w:rPr>
          <w:spacing w:val="-3"/>
        </w:rPr>
        <w:t xml:space="preserve"> </w:t>
      </w:r>
      <w:r>
        <w:t>the</w:t>
      </w:r>
      <w:r>
        <w:rPr>
          <w:spacing w:val="-3"/>
        </w:rPr>
        <w:t xml:space="preserve"> </w:t>
      </w:r>
      <w:r>
        <w:t>API</w:t>
      </w:r>
      <w:r>
        <w:rPr>
          <w:spacing w:val="-3"/>
        </w:rPr>
        <w:t xml:space="preserve"> </w:t>
      </w:r>
      <w:r>
        <w:t>design</w:t>
      </w:r>
      <w:r>
        <w:rPr>
          <w:spacing w:val="-3"/>
        </w:rPr>
        <w:t xml:space="preserve"> </w:t>
      </w:r>
      <w:r>
        <w:t>for</w:t>
      </w:r>
      <w:r>
        <w:rPr>
          <w:spacing w:val="-3"/>
        </w:rPr>
        <w:t xml:space="preserve"> </w:t>
      </w:r>
      <w:r>
        <w:t>event</w:t>
      </w:r>
      <w:r>
        <w:rPr>
          <w:spacing w:val="-3"/>
        </w:rPr>
        <w:t xml:space="preserve"> </w:t>
      </w:r>
      <w:r>
        <w:t>data</w:t>
      </w:r>
      <w:r>
        <w:rPr>
          <w:spacing w:val="-3"/>
        </w:rPr>
        <w:t xml:space="preserve"> </w:t>
      </w:r>
      <w:r>
        <w:t>access</w:t>
      </w:r>
      <w:r>
        <w:rPr>
          <w:spacing w:val="-3"/>
        </w:rPr>
        <w:t xml:space="preserve"> </w:t>
      </w:r>
      <w:r>
        <w:t>on</w:t>
      </w:r>
      <w:r>
        <w:rPr>
          <w:spacing w:val="-3"/>
        </w:rPr>
        <w:t xml:space="preserve"> </w:t>
      </w:r>
      <w:r>
        <w:t>the</w:t>
      </w:r>
      <w:r>
        <w:rPr>
          <w:spacing w:val="-3"/>
        </w:rPr>
        <w:t xml:space="preserve"> </w:t>
      </w:r>
      <w:r>
        <w:t>proxy/service consumer side gives room to apply event data sharing among consumers.</w:t>
      </w:r>
    </w:p>
    <w:p w14:paraId="7E68BFC0" w14:textId="77777777" w:rsidR="002D20EE" w:rsidRDefault="002D20EE">
      <w:pPr>
        <w:spacing w:line="252" w:lineRule="auto"/>
        <w:jc w:val="both"/>
        <w:sectPr w:rsidR="002D20EE">
          <w:pgSz w:w="11910" w:h="13780"/>
          <w:pgMar w:top="280" w:right="240" w:bottom="280" w:left="960" w:header="720" w:footer="720" w:gutter="0"/>
          <w:cols w:space="720"/>
        </w:sectPr>
      </w:pPr>
    </w:p>
    <w:p w14:paraId="13911ACB" w14:textId="77777777" w:rsidR="002D20EE" w:rsidRDefault="00DD000A">
      <w:pPr>
        <w:pStyle w:val="Heading3"/>
        <w:numPr>
          <w:ilvl w:val="2"/>
          <w:numId w:val="46"/>
        </w:numPr>
        <w:tabs>
          <w:tab w:val="left" w:pos="1228"/>
          <w:tab w:val="left" w:pos="1229"/>
        </w:tabs>
        <w:spacing w:before="90"/>
        <w:ind w:hanging="772"/>
      </w:pPr>
      <w:bookmarkStart w:id="151" w:name="5.3.6_Methods"/>
      <w:bookmarkStart w:id="152" w:name="_bookmark118"/>
      <w:bookmarkEnd w:id="151"/>
      <w:bookmarkEnd w:id="152"/>
      <w:r>
        <w:rPr>
          <w:spacing w:val="-2"/>
        </w:rPr>
        <w:lastRenderedPageBreak/>
        <w:t>Methods</w:t>
      </w:r>
    </w:p>
    <w:p w14:paraId="40BDA2E8" w14:textId="77777777" w:rsidR="002D20EE" w:rsidRDefault="002D20EE">
      <w:pPr>
        <w:pStyle w:val="BodyText"/>
        <w:spacing w:before="5"/>
        <w:rPr>
          <w:b/>
          <w:sz w:val="25"/>
        </w:rPr>
      </w:pPr>
    </w:p>
    <w:p w14:paraId="461F6ADC" w14:textId="77777777" w:rsidR="002D20EE" w:rsidRDefault="00DD000A">
      <w:pPr>
        <w:pStyle w:val="BodyText"/>
        <w:spacing w:line="252" w:lineRule="auto"/>
        <w:ind w:left="457" w:right="1175"/>
        <w:jc w:val="both"/>
      </w:pPr>
      <w:r>
        <w:t>For</w:t>
      </w:r>
      <w:r>
        <w:rPr>
          <w:spacing w:val="-8"/>
        </w:rPr>
        <w:t xml:space="preserve"> </w:t>
      </w:r>
      <w:r>
        <w:t>each</w:t>
      </w:r>
      <w:r>
        <w:rPr>
          <w:spacing w:val="-8"/>
        </w:rPr>
        <w:t xml:space="preserve"> </w:t>
      </w:r>
      <w:r>
        <w:t>method</w:t>
      </w:r>
      <w:r>
        <w:rPr>
          <w:spacing w:val="-8"/>
        </w:rPr>
        <w:t xml:space="preserve"> </w:t>
      </w:r>
      <w:r>
        <w:t>the</w:t>
      </w:r>
      <w:r>
        <w:rPr>
          <w:spacing w:val="-8"/>
        </w:rPr>
        <w:t xml:space="preserve"> </w:t>
      </w:r>
      <w:r>
        <w:t>remote</w:t>
      </w:r>
      <w:r>
        <w:rPr>
          <w:spacing w:val="-8"/>
        </w:rPr>
        <w:t xml:space="preserve"> </w:t>
      </w:r>
      <w:r>
        <w:t>service</w:t>
      </w:r>
      <w:r>
        <w:rPr>
          <w:spacing w:val="-8"/>
        </w:rPr>
        <w:t xml:space="preserve"> </w:t>
      </w:r>
      <w:r>
        <w:t>provides,</w:t>
      </w:r>
      <w:r>
        <w:rPr>
          <w:spacing w:val="-8"/>
        </w:rPr>
        <w:t xml:space="preserve"> </w:t>
      </w:r>
      <w:r>
        <w:t>the</w:t>
      </w:r>
      <w:r>
        <w:rPr>
          <w:spacing w:val="-8"/>
        </w:rPr>
        <w:t xml:space="preserve"> </w:t>
      </w:r>
      <w:r>
        <w:t>proxy</w:t>
      </w:r>
      <w:r>
        <w:rPr>
          <w:spacing w:val="-8"/>
        </w:rPr>
        <w:t xml:space="preserve"> </w:t>
      </w:r>
      <w:r>
        <w:t>class</w:t>
      </w:r>
      <w:r>
        <w:rPr>
          <w:spacing w:val="-8"/>
        </w:rPr>
        <w:t xml:space="preserve"> </w:t>
      </w:r>
      <w:r>
        <w:t>contains</w:t>
      </w:r>
      <w:r>
        <w:rPr>
          <w:spacing w:val="-8"/>
        </w:rPr>
        <w:t xml:space="preserve"> </w:t>
      </w:r>
      <w:r>
        <w:t>a</w:t>
      </w:r>
      <w:r>
        <w:rPr>
          <w:spacing w:val="-8"/>
        </w:rPr>
        <w:t xml:space="preserve"> </w:t>
      </w:r>
      <w:r>
        <w:t>member</w:t>
      </w:r>
      <w:r>
        <w:rPr>
          <w:spacing w:val="-8"/>
        </w:rPr>
        <w:t xml:space="preserve"> </w:t>
      </w:r>
      <w:r>
        <w:t>of</w:t>
      </w:r>
      <w:r>
        <w:rPr>
          <w:spacing w:val="-8"/>
        </w:rPr>
        <w:t xml:space="preserve"> </w:t>
      </w:r>
      <w:r>
        <w:t>a method specific wrapper class.</w:t>
      </w:r>
    </w:p>
    <w:p w14:paraId="3E5345D3" w14:textId="77777777" w:rsidR="002D20EE" w:rsidRDefault="00DD000A">
      <w:pPr>
        <w:pStyle w:val="BodyText"/>
        <w:spacing w:before="157" w:line="242" w:lineRule="auto"/>
        <w:ind w:left="457" w:right="1175"/>
        <w:jc w:val="both"/>
      </w:pPr>
      <w:r>
        <w:t>In our example, we have three methods and the corresponding members have the name</w:t>
      </w:r>
      <w:r>
        <w:rPr>
          <w:spacing w:val="-17"/>
        </w:rPr>
        <w:t xml:space="preserve"> </w:t>
      </w:r>
      <w:r>
        <w:rPr>
          <w:rFonts w:ascii="Courier New"/>
        </w:rPr>
        <w:t>Calibrate</w:t>
      </w:r>
      <w:r>
        <w:rPr>
          <w:rFonts w:ascii="Courier New"/>
          <w:spacing w:val="-36"/>
        </w:rPr>
        <w:t xml:space="preserve"> </w:t>
      </w:r>
      <w:r>
        <w:t>(of</w:t>
      </w:r>
      <w:r>
        <w:rPr>
          <w:spacing w:val="-17"/>
        </w:rPr>
        <w:t xml:space="preserve"> </w:t>
      </w:r>
      <w:r>
        <w:t xml:space="preserve">type </w:t>
      </w:r>
      <w:r>
        <w:rPr>
          <w:rFonts w:ascii="Courier New"/>
        </w:rPr>
        <w:t>methods::Calibrate</w:t>
      </w:r>
      <w:r>
        <w:t>),</w:t>
      </w:r>
      <w:r>
        <w:rPr>
          <w:spacing w:val="16"/>
        </w:rPr>
        <w:t xml:space="preserve"> </w:t>
      </w:r>
      <w:r>
        <w:rPr>
          <w:rFonts w:ascii="Courier New"/>
        </w:rPr>
        <w:t>Adjust</w:t>
      </w:r>
      <w:r>
        <w:rPr>
          <w:rFonts w:ascii="Courier New"/>
          <w:spacing w:val="-36"/>
        </w:rPr>
        <w:t xml:space="preserve"> </w:t>
      </w:r>
      <w:r>
        <w:t xml:space="preserve">(of type </w:t>
      </w:r>
      <w:r>
        <w:rPr>
          <w:rFonts w:ascii="Courier New"/>
        </w:rPr>
        <w:t>methods::- Adjust</w:t>
      </w:r>
      <w:r>
        <w:t>)</w:t>
      </w:r>
      <w:r>
        <w:rPr>
          <w:spacing w:val="-17"/>
        </w:rPr>
        <w:t xml:space="preserve"> </w:t>
      </w:r>
      <w:r>
        <w:t>and</w:t>
      </w:r>
      <w:r>
        <w:rPr>
          <w:spacing w:val="-17"/>
        </w:rPr>
        <w:t xml:space="preserve"> </w:t>
      </w:r>
      <w:r>
        <w:rPr>
          <w:rFonts w:ascii="Courier New"/>
        </w:rPr>
        <w:t>LogCurrentState</w:t>
      </w:r>
      <w:r>
        <w:rPr>
          <w:rFonts w:ascii="Courier New"/>
          <w:spacing w:val="-36"/>
        </w:rPr>
        <w:t xml:space="preserve"> </w:t>
      </w:r>
      <w:r>
        <w:t>(of</w:t>
      </w:r>
      <w:r>
        <w:rPr>
          <w:spacing w:val="-17"/>
        </w:rPr>
        <w:t xml:space="preserve"> </w:t>
      </w:r>
      <w:r>
        <w:t>type</w:t>
      </w:r>
      <w:r>
        <w:rPr>
          <w:spacing w:val="-16"/>
        </w:rPr>
        <w:t xml:space="preserve"> </w:t>
      </w:r>
      <w:r>
        <w:rPr>
          <w:rFonts w:ascii="Courier New"/>
        </w:rPr>
        <w:t>methods::LogCurrentState</w:t>
      </w:r>
      <w:r>
        <w:t>).</w:t>
      </w:r>
      <w:r>
        <w:rPr>
          <w:spacing w:val="-17"/>
        </w:rPr>
        <w:t xml:space="preserve"> </w:t>
      </w:r>
      <w:r>
        <w:t>Just</w:t>
      </w:r>
      <w:r>
        <w:rPr>
          <w:spacing w:val="-17"/>
        </w:rPr>
        <w:t xml:space="preserve"> </w:t>
      </w:r>
      <w:r>
        <w:t xml:space="preserve">like </w:t>
      </w:r>
      <w:r>
        <w:t>the</w:t>
      </w:r>
      <w:r>
        <w:rPr>
          <w:spacing w:val="-1"/>
        </w:rPr>
        <w:t xml:space="preserve"> </w:t>
      </w:r>
      <w:r>
        <w:t>event</w:t>
      </w:r>
      <w:r>
        <w:rPr>
          <w:spacing w:val="-1"/>
        </w:rPr>
        <w:t xml:space="preserve"> </w:t>
      </w:r>
      <w:r>
        <w:t>classes</w:t>
      </w:r>
      <w:r>
        <w:rPr>
          <w:spacing w:val="-1"/>
        </w:rPr>
        <w:t xml:space="preserve"> </w:t>
      </w:r>
      <w:r>
        <w:t>the</w:t>
      </w:r>
      <w:r>
        <w:rPr>
          <w:spacing w:val="-1"/>
        </w:rPr>
        <w:t xml:space="preserve"> </w:t>
      </w:r>
      <w:r>
        <w:t>needed</w:t>
      </w:r>
      <w:r>
        <w:rPr>
          <w:spacing w:val="-1"/>
        </w:rPr>
        <w:t xml:space="preserve"> </w:t>
      </w:r>
      <w:r>
        <w:t>method</w:t>
      </w:r>
      <w:r>
        <w:rPr>
          <w:spacing w:val="-1"/>
        </w:rPr>
        <w:t xml:space="preserve"> </w:t>
      </w:r>
      <w:r>
        <w:t>classes</w:t>
      </w:r>
      <w:r>
        <w:rPr>
          <w:spacing w:val="-1"/>
        </w:rPr>
        <w:t xml:space="preserve"> </w:t>
      </w:r>
      <w:r>
        <w:t>of</w:t>
      </w:r>
      <w:r>
        <w:rPr>
          <w:spacing w:val="-1"/>
        </w:rPr>
        <w:t xml:space="preserve"> </w:t>
      </w:r>
      <w:r>
        <w:t>the</w:t>
      </w:r>
      <w:r>
        <w:rPr>
          <w:spacing w:val="-1"/>
        </w:rPr>
        <w:t xml:space="preserve"> </w:t>
      </w:r>
      <w:r>
        <w:t>proxy</w:t>
      </w:r>
      <w:r>
        <w:rPr>
          <w:spacing w:val="-1"/>
        </w:rPr>
        <w:t xml:space="preserve"> </w:t>
      </w:r>
      <w:r>
        <w:t>class</w:t>
      </w:r>
      <w:r>
        <w:rPr>
          <w:spacing w:val="-1"/>
        </w:rPr>
        <w:t xml:space="preserve"> </w:t>
      </w:r>
      <w:r>
        <w:t>are</w:t>
      </w:r>
      <w:r>
        <w:rPr>
          <w:spacing w:val="-1"/>
        </w:rPr>
        <w:t xml:space="preserve"> </w:t>
      </w:r>
      <w:r>
        <w:t>generated</w:t>
      </w:r>
      <w:r>
        <w:rPr>
          <w:spacing w:val="-1"/>
        </w:rPr>
        <w:t xml:space="preserve"> </w:t>
      </w:r>
      <w:r>
        <w:t xml:space="preserve">inside a specific namespace </w:t>
      </w:r>
      <w:r>
        <w:rPr>
          <w:rFonts w:ascii="Courier New"/>
        </w:rPr>
        <w:t>methods</w:t>
      </w:r>
      <w:r>
        <w:t xml:space="preserve">, which is contained inside the </w:t>
      </w:r>
      <w:r>
        <w:rPr>
          <w:rFonts w:ascii="Courier New"/>
        </w:rPr>
        <w:t>proxy</w:t>
      </w:r>
      <w:r>
        <w:rPr>
          <w:rFonts w:ascii="Courier New"/>
          <w:spacing w:val="-66"/>
        </w:rPr>
        <w:t xml:space="preserve"> </w:t>
      </w:r>
      <w:r>
        <w:t>namespace.</w:t>
      </w:r>
    </w:p>
    <w:p w14:paraId="1BAA8992" w14:textId="77777777" w:rsidR="002D20EE" w:rsidRDefault="00DD000A">
      <w:pPr>
        <w:pStyle w:val="BodyText"/>
        <w:spacing w:before="147" w:line="252" w:lineRule="auto"/>
        <w:ind w:left="457" w:right="1175"/>
        <w:jc w:val="both"/>
      </w:pPr>
      <w:r>
        <w:t>The method member in the proxy is used to call a method provided by the possibly remote service instance our proxy is connected to.</w:t>
      </w:r>
    </w:p>
    <w:p w14:paraId="786C5850" w14:textId="77777777" w:rsidR="002D20EE" w:rsidRDefault="00DD000A">
      <w:pPr>
        <w:pStyle w:val="BodyText"/>
        <w:spacing w:before="158"/>
        <w:ind w:left="457"/>
        <w:jc w:val="both"/>
      </w:pPr>
      <w:r>
        <w:t>Let’s</w:t>
      </w:r>
      <w:r>
        <w:rPr>
          <w:spacing w:val="13"/>
        </w:rPr>
        <w:t xml:space="preserve"> </w:t>
      </w:r>
      <w:r>
        <w:t>have</w:t>
      </w:r>
      <w:r>
        <w:rPr>
          <w:spacing w:val="13"/>
        </w:rPr>
        <w:t xml:space="preserve"> </w:t>
      </w:r>
      <w:r>
        <w:t>a</w:t>
      </w:r>
      <w:r>
        <w:rPr>
          <w:spacing w:val="14"/>
        </w:rPr>
        <w:t xml:space="preserve"> </w:t>
      </w:r>
      <w:r>
        <w:t>look</w:t>
      </w:r>
      <w:r>
        <w:rPr>
          <w:spacing w:val="13"/>
        </w:rPr>
        <w:t xml:space="preserve"> </w:t>
      </w:r>
      <w:r>
        <w:t>at</w:t>
      </w:r>
      <w:r>
        <w:rPr>
          <w:spacing w:val="13"/>
        </w:rPr>
        <w:t xml:space="preserve"> </w:t>
      </w:r>
      <w:r>
        <w:t>the</w:t>
      </w:r>
      <w:r>
        <w:rPr>
          <w:spacing w:val="13"/>
        </w:rPr>
        <w:t xml:space="preserve"> </w:t>
      </w:r>
      <w:r>
        <w:t>generated</w:t>
      </w:r>
      <w:r>
        <w:rPr>
          <w:spacing w:val="14"/>
        </w:rPr>
        <w:t xml:space="preserve"> </w:t>
      </w:r>
      <w:r>
        <w:t>method</w:t>
      </w:r>
      <w:r>
        <w:rPr>
          <w:spacing w:val="13"/>
        </w:rPr>
        <w:t xml:space="preserve"> </w:t>
      </w:r>
      <w:r>
        <w:t>class</w:t>
      </w:r>
      <w:r>
        <w:rPr>
          <w:spacing w:val="13"/>
        </w:rPr>
        <w:t xml:space="preserve"> </w:t>
      </w:r>
      <w:r>
        <w:t>for</w:t>
      </w:r>
      <w:r>
        <w:rPr>
          <w:spacing w:val="14"/>
        </w:rPr>
        <w:t xml:space="preserve"> </w:t>
      </w:r>
      <w:r>
        <w:t>our</w:t>
      </w:r>
      <w:r>
        <w:rPr>
          <w:spacing w:val="13"/>
        </w:rPr>
        <w:t xml:space="preserve"> </w:t>
      </w:r>
      <w:r>
        <w:t>example</w:t>
      </w:r>
      <w:r>
        <w:rPr>
          <w:spacing w:val="13"/>
        </w:rPr>
        <w:t xml:space="preserve"> </w:t>
      </w:r>
      <w:r>
        <w:t>—</w:t>
      </w:r>
      <w:r>
        <w:rPr>
          <w:spacing w:val="13"/>
        </w:rPr>
        <w:t xml:space="preserve"> </w:t>
      </w:r>
      <w:r>
        <w:t>we</w:t>
      </w:r>
      <w:r>
        <w:rPr>
          <w:spacing w:val="14"/>
        </w:rPr>
        <w:t xml:space="preserve"> </w:t>
      </w:r>
      <w:r>
        <w:t>pick</w:t>
      </w:r>
      <w:r>
        <w:rPr>
          <w:spacing w:val="13"/>
        </w:rPr>
        <w:t xml:space="preserve"> </w:t>
      </w:r>
      <w:r>
        <w:t>out</w:t>
      </w:r>
      <w:r>
        <w:rPr>
          <w:spacing w:val="13"/>
        </w:rPr>
        <w:t xml:space="preserve"> </w:t>
      </w:r>
      <w:r>
        <w:rPr>
          <w:spacing w:val="-5"/>
        </w:rPr>
        <w:t>the</w:t>
      </w:r>
    </w:p>
    <w:p w14:paraId="6F84F0B1" w14:textId="77777777" w:rsidR="002D20EE" w:rsidRDefault="00DD000A">
      <w:pPr>
        <w:pStyle w:val="BodyText"/>
        <w:spacing w:before="13"/>
        <w:ind w:left="457"/>
        <w:jc w:val="both"/>
      </w:pPr>
      <w:r>
        <w:rPr>
          <w:rFonts w:ascii="Courier New"/>
          <w:spacing w:val="-2"/>
        </w:rPr>
        <w:t>Adjust</w:t>
      </w:r>
      <w:r>
        <w:rPr>
          <w:rFonts w:ascii="Courier New"/>
          <w:spacing w:val="-75"/>
        </w:rPr>
        <w:t xml:space="preserve"> </w:t>
      </w:r>
      <w:r>
        <w:rPr>
          <w:spacing w:val="-2"/>
        </w:rPr>
        <w:t>method</w:t>
      </w:r>
      <w:r>
        <w:rPr>
          <w:spacing w:val="3"/>
        </w:rPr>
        <w:t xml:space="preserve"> </w:t>
      </w:r>
      <w:r>
        <w:rPr>
          <w:spacing w:val="-2"/>
        </w:rPr>
        <w:t>here:</w:t>
      </w:r>
    </w:p>
    <w:p w14:paraId="5A12AB6A" w14:textId="77777777" w:rsidR="002D20EE" w:rsidRDefault="00DD000A">
      <w:pPr>
        <w:spacing w:before="120"/>
        <w:ind w:left="291"/>
        <w:rPr>
          <w:rFonts w:ascii="Courier New"/>
          <w:sz w:val="20"/>
        </w:rPr>
      </w:pPr>
      <w:r>
        <w:rPr>
          <w:color w:val="7F7F7F"/>
          <w:sz w:val="12"/>
        </w:rPr>
        <w:t>1</w:t>
      </w:r>
      <w:r>
        <w:rPr>
          <w:color w:val="7F7F7F"/>
          <w:spacing w:val="60"/>
          <w:sz w:val="12"/>
        </w:rPr>
        <w:t xml:space="preserve"> </w:t>
      </w:r>
      <w:r>
        <w:rPr>
          <w:rFonts w:ascii="Courier New"/>
          <w:color w:val="720072"/>
          <w:sz w:val="20"/>
        </w:rPr>
        <w:t>class</w:t>
      </w:r>
      <w:r>
        <w:rPr>
          <w:rFonts w:ascii="Courier New"/>
          <w:color w:val="720072"/>
          <w:spacing w:val="-5"/>
          <w:sz w:val="20"/>
        </w:rPr>
        <w:t xml:space="preserve"> </w:t>
      </w:r>
      <w:r>
        <w:rPr>
          <w:rFonts w:ascii="Courier New"/>
          <w:sz w:val="20"/>
        </w:rPr>
        <w:t>Adjust</w:t>
      </w:r>
      <w:r>
        <w:rPr>
          <w:rFonts w:ascii="Courier New"/>
          <w:spacing w:val="-6"/>
          <w:sz w:val="20"/>
        </w:rPr>
        <w:t xml:space="preserve"> </w:t>
      </w:r>
      <w:r>
        <w:rPr>
          <w:rFonts w:ascii="Courier New"/>
          <w:spacing w:val="-10"/>
          <w:sz w:val="20"/>
        </w:rPr>
        <w:t>{</w:t>
      </w:r>
    </w:p>
    <w:p w14:paraId="1946D7C1" w14:textId="77777777" w:rsidR="002D20EE" w:rsidRDefault="00DD000A">
      <w:pPr>
        <w:tabs>
          <w:tab w:val="left" w:pos="696"/>
        </w:tabs>
        <w:spacing w:before="12"/>
        <w:ind w:left="291"/>
        <w:rPr>
          <w:rFonts w:ascii="Courier New"/>
          <w:sz w:val="20"/>
        </w:rPr>
      </w:pPr>
      <w:r>
        <w:rPr>
          <w:color w:val="7F7F7F"/>
          <w:spacing w:val="-10"/>
          <w:sz w:val="12"/>
        </w:rPr>
        <w:t>2</w:t>
      </w:r>
      <w:r>
        <w:rPr>
          <w:color w:val="7F7F7F"/>
          <w:sz w:val="12"/>
        </w:rPr>
        <w:tab/>
      </w:r>
      <w:r>
        <w:rPr>
          <w:rFonts w:ascii="Courier New"/>
          <w:color w:val="720072"/>
          <w:spacing w:val="-2"/>
          <w:sz w:val="20"/>
        </w:rPr>
        <w:t>pub</w:t>
      </w:r>
      <w:r>
        <w:rPr>
          <w:rFonts w:ascii="Courier New"/>
          <w:color w:val="720072"/>
          <w:spacing w:val="-2"/>
          <w:sz w:val="20"/>
        </w:rPr>
        <w:t>lic</w:t>
      </w:r>
      <w:r>
        <w:rPr>
          <w:rFonts w:ascii="Courier New"/>
          <w:spacing w:val="-2"/>
          <w:sz w:val="20"/>
        </w:rPr>
        <w:t>:</w:t>
      </w:r>
    </w:p>
    <w:p w14:paraId="4DCFBD36" w14:textId="77777777" w:rsidR="002D20EE" w:rsidRDefault="00DD000A">
      <w:pPr>
        <w:tabs>
          <w:tab w:val="left" w:pos="935"/>
        </w:tabs>
        <w:spacing w:before="27" w:line="216" w:lineRule="auto"/>
        <w:ind w:left="291"/>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14:paraId="359AA000"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all</w:t>
      </w:r>
      <w:r>
        <w:rPr>
          <w:rFonts w:ascii="Courier New"/>
          <w:color w:val="197F19"/>
          <w:spacing w:val="-6"/>
          <w:sz w:val="20"/>
        </w:rPr>
        <w:t xml:space="preserve"> </w:t>
      </w:r>
      <w:r>
        <w:rPr>
          <w:rFonts w:ascii="Courier New"/>
          <w:color w:val="197F19"/>
          <w:sz w:val="20"/>
        </w:rPr>
        <w:t>output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non-void</w:t>
      </w:r>
      <w:r>
        <w:rPr>
          <w:rFonts w:ascii="Courier New"/>
          <w:color w:val="197F19"/>
          <w:spacing w:val="-6"/>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pacing w:val="-2"/>
          <w:sz w:val="20"/>
        </w:rPr>
        <w:t>parameters</w:t>
      </w:r>
    </w:p>
    <w:p w14:paraId="07F9029C" w14:textId="77777777" w:rsidR="002D20EE" w:rsidRDefault="00DD000A">
      <w:pPr>
        <w:tabs>
          <w:tab w:val="left" w:pos="1054"/>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enclosing</w:t>
      </w:r>
      <w:r>
        <w:rPr>
          <w:rFonts w:ascii="Courier New"/>
          <w:color w:val="197F19"/>
          <w:spacing w:val="-7"/>
          <w:sz w:val="20"/>
        </w:rPr>
        <w:t xml:space="preserve"> </w:t>
      </w:r>
      <w:r>
        <w:rPr>
          <w:rFonts w:ascii="Courier New"/>
          <w:color w:val="197F19"/>
          <w:sz w:val="20"/>
        </w:rPr>
        <w:t>struct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generated,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2"/>
          <w:sz w:val="20"/>
        </w:rPr>
        <w:t>contains</w:t>
      </w:r>
    </w:p>
    <w:p w14:paraId="76E5CFA5"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non-void</w:t>
      </w:r>
      <w:r>
        <w:rPr>
          <w:rFonts w:ascii="Courier New"/>
          <w:color w:val="197F19"/>
          <w:spacing w:val="-7"/>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and/or</w:t>
      </w:r>
      <w:r>
        <w:rPr>
          <w:rFonts w:ascii="Courier New"/>
          <w:color w:val="197F19"/>
          <w:spacing w:val="-6"/>
          <w:sz w:val="20"/>
        </w:rPr>
        <w:t xml:space="preserve"> </w:t>
      </w:r>
      <w:r>
        <w:rPr>
          <w:rFonts w:ascii="Courier New"/>
          <w:color w:val="197F19"/>
          <w:sz w:val="20"/>
        </w:rPr>
        <w:t>out</w:t>
      </w:r>
      <w:r>
        <w:rPr>
          <w:rFonts w:ascii="Courier New"/>
          <w:color w:val="197F19"/>
          <w:spacing w:val="-7"/>
          <w:sz w:val="20"/>
        </w:rPr>
        <w:t xml:space="preserve"> </w:t>
      </w:r>
      <w:r>
        <w:rPr>
          <w:rFonts w:ascii="Courier New"/>
          <w:color w:val="197F19"/>
          <w:spacing w:val="-2"/>
          <w:sz w:val="20"/>
        </w:rPr>
        <w:t>parameters.</w:t>
      </w:r>
    </w:p>
    <w:p w14:paraId="695BD6E3" w14:textId="77777777" w:rsidR="002D20EE" w:rsidRDefault="00DD000A">
      <w:pPr>
        <w:tabs>
          <w:tab w:val="left" w:pos="1054"/>
        </w:tabs>
        <w:spacing w:before="5" w:line="216" w:lineRule="auto"/>
        <w:ind w:left="291"/>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14:paraId="034FBCAD" w14:textId="77777777" w:rsidR="002D20EE" w:rsidRDefault="00DD000A">
      <w:pPr>
        <w:tabs>
          <w:tab w:val="left" w:pos="935"/>
        </w:tabs>
        <w:spacing w:line="218" w:lineRule="exact"/>
        <w:ind w:left="291"/>
        <w:rPr>
          <w:rFonts w:ascii="Courier New"/>
          <w:sz w:val="20"/>
        </w:rPr>
      </w:pPr>
      <w:r>
        <w:rPr>
          <w:color w:val="7F7F7F"/>
          <w:spacing w:val="-10"/>
          <w:sz w:val="12"/>
        </w:rPr>
        <w:t>8</w:t>
      </w:r>
      <w:r>
        <w:rPr>
          <w:color w:val="7F7F7F"/>
          <w:sz w:val="12"/>
        </w:rPr>
        <w:tab/>
      </w:r>
      <w:r>
        <w:rPr>
          <w:rFonts w:ascii="Courier New"/>
          <w:color w:val="720072"/>
          <w:sz w:val="20"/>
        </w:rPr>
        <w:t>struct</w:t>
      </w:r>
      <w:r>
        <w:rPr>
          <w:rFonts w:ascii="Courier New"/>
          <w:color w:val="720072"/>
          <w:spacing w:val="-9"/>
          <w:sz w:val="20"/>
        </w:rPr>
        <w:t xml:space="preserve"> </w:t>
      </w:r>
      <w:r>
        <w:rPr>
          <w:rFonts w:ascii="Courier New"/>
          <w:sz w:val="20"/>
        </w:rPr>
        <w:t>Output</w:t>
      </w:r>
      <w:r>
        <w:rPr>
          <w:rFonts w:ascii="Courier New"/>
          <w:spacing w:val="-8"/>
          <w:sz w:val="20"/>
        </w:rPr>
        <w:t xml:space="preserve"> </w:t>
      </w:r>
      <w:r>
        <w:rPr>
          <w:rFonts w:ascii="Courier New"/>
          <w:spacing w:val="-10"/>
          <w:sz w:val="20"/>
        </w:rPr>
        <w:t>{</w:t>
      </w:r>
    </w:p>
    <w:p w14:paraId="2505F624" w14:textId="77777777" w:rsidR="002D20EE" w:rsidRDefault="00DD000A">
      <w:pPr>
        <w:tabs>
          <w:tab w:val="left" w:pos="1413"/>
        </w:tabs>
        <w:spacing w:before="13"/>
        <w:ind w:left="291"/>
        <w:rPr>
          <w:rFonts w:ascii="Courier New"/>
          <w:sz w:val="20"/>
        </w:rPr>
      </w:pPr>
      <w:r>
        <w:rPr>
          <w:color w:val="7F7F7F"/>
          <w:spacing w:val="-10"/>
          <w:sz w:val="12"/>
        </w:rPr>
        <w:t>9</w:t>
      </w:r>
      <w:r>
        <w:rPr>
          <w:color w:val="7F7F7F"/>
          <w:sz w:val="12"/>
        </w:rPr>
        <w:tab/>
      </w:r>
      <w:r>
        <w:rPr>
          <w:rFonts w:ascii="Courier New"/>
          <w:color w:val="720072"/>
          <w:sz w:val="20"/>
        </w:rPr>
        <w:t>bool</w:t>
      </w:r>
      <w:r>
        <w:rPr>
          <w:rFonts w:ascii="Courier New"/>
          <w:color w:val="720072"/>
          <w:spacing w:val="-6"/>
          <w:sz w:val="20"/>
        </w:rPr>
        <w:t xml:space="preserve"> </w:t>
      </w:r>
      <w:r>
        <w:rPr>
          <w:rFonts w:ascii="Courier New"/>
          <w:spacing w:val="-2"/>
          <w:sz w:val="20"/>
        </w:rPr>
        <w:t>success;</w:t>
      </w:r>
    </w:p>
    <w:p w14:paraId="70C08CE2" w14:textId="77777777" w:rsidR="002D20EE" w:rsidRDefault="00DD000A">
      <w:pPr>
        <w:tabs>
          <w:tab w:val="left" w:pos="1413"/>
        </w:tabs>
        <w:spacing w:before="12"/>
        <w:ind w:left="224"/>
        <w:rPr>
          <w:rFonts w:ascii="Courier New"/>
          <w:sz w:val="20"/>
        </w:rPr>
      </w:pPr>
      <w:r>
        <w:rPr>
          <w:color w:val="7F7F7F"/>
          <w:spacing w:val="-5"/>
          <w:sz w:val="12"/>
        </w:rPr>
        <w:t>10</w:t>
      </w:r>
      <w:r>
        <w:rPr>
          <w:color w:val="7F7F7F"/>
          <w:sz w:val="12"/>
        </w:rPr>
        <w:tab/>
      </w:r>
      <w:r>
        <w:rPr>
          <w:rFonts w:ascii="Courier New"/>
          <w:sz w:val="20"/>
        </w:rPr>
        <w:t>Position</w:t>
      </w:r>
      <w:r>
        <w:rPr>
          <w:rFonts w:ascii="Courier New"/>
          <w:spacing w:val="-11"/>
          <w:sz w:val="20"/>
        </w:rPr>
        <w:t xml:space="preserve"> </w:t>
      </w:r>
      <w:r>
        <w:rPr>
          <w:rFonts w:ascii="Courier New"/>
          <w:spacing w:val="-2"/>
          <w:sz w:val="20"/>
        </w:rPr>
        <w:t>effective_position;</w:t>
      </w:r>
    </w:p>
    <w:p w14:paraId="25E9A7B9" w14:textId="77777777" w:rsidR="002D20EE" w:rsidRDefault="00DD000A">
      <w:pPr>
        <w:tabs>
          <w:tab w:val="left" w:pos="935"/>
        </w:tabs>
        <w:spacing w:before="13"/>
        <w:ind w:left="224"/>
        <w:rPr>
          <w:rFonts w:ascii="Courier New"/>
          <w:sz w:val="20"/>
        </w:rPr>
      </w:pPr>
      <w:r>
        <w:rPr>
          <w:color w:val="7F7F7F"/>
          <w:spacing w:val="-5"/>
          <w:sz w:val="12"/>
        </w:rPr>
        <w:t>11</w:t>
      </w:r>
      <w:r>
        <w:rPr>
          <w:color w:val="7F7F7F"/>
          <w:sz w:val="12"/>
        </w:rPr>
        <w:tab/>
      </w:r>
      <w:r>
        <w:rPr>
          <w:rFonts w:ascii="Courier New"/>
          <w:spacing w:val="-5"/>
          <w:sz w:val="20"/>
        </w:rPr>
        <w:t>};</w:t>
      </w:r>
    </w:p>
    <w:p w14:paraId="0FD43429" w14:textId="77777777" w:rsidR="002D20EE" w:rsidRDefault="00DD000A">
      <w:pPr>
        <w:spacing w:before="66"/>
        <w:ind w:left="224"/>
        <w:rPr>
          <w:sz w:val="12"/>
        </w:rPr>
      </w:pPr>
      <w:r>
        <w:rPr>
          <w:color w:val="7F7F7F"/>
          <w:spacing w:val="-5"/>
          <w:sz w:val="12"/>
        </w:rPr>
        <w:t>12</w:t>
      </w:r>
    </w:p>
    <w:p w14:paraId="5AE1B51A" w14:textId="77777777" w:rsidR="002D20EE" w:rsidRDefault="00DD000A">
      <w:pPr>
        <w:tabs>
          <w:tab w:val="left" w:pos="935"/>
        </w:tabs>
        <w:spacing w:before="61" w:line="216" w:lineRule="auto"/>
        <w:ind w:left="224"/>
        <w:rPr>
          <w:rFonts w:ascii="Courier New"/>
          <w:sz w:val="20"/>
        </w:rPr>
      </w:pPr>
      <w:r>
        <w:rPr>
          <w:color w:val="7F7F7F"/>
          <w:spacing w:val="-5"/>
          <w:sz w:val="12"/>
        </w:rPr>
        <w:t>13</w:t>
      </w:r>
      <w:r>
        <w:rPr>
          <w:color w:val="7F7F7F"/>
          <w:sz w:val="12"/>
        </w:rPr>
        <w:tab/>
      </w:r>
      <w:r>
        <w:rPr>
          <w:rFonts w:ascii="Courier New"/>
          <w:color w:val="197F19"/>
          <w:spacing w:val="-5"/>
          <w:sz w:val="20"/>
        </w:rPr>
        <w:t>/</w:t>
      </w:r>
      <w:r>
        <w:rPr>
          <w:rFonts w:ascii="Courier New"/>
          <w:color w:val="197F19"/>
          <w:spacing w:val="-5"/>
          <w:position w:val="-2"/>
          <w:sz w:val="20"/>
        </w:rPr>
        <w:t>**</w:t>
      </w:r>
    </w:p>
    <w:p w14:paraId="1FED86BB" w14:textId="77777777" w:rsidR="002D20EE" w:rsidRDefault="00DD000A">
      <w:pPr>
        <w:tabs>
          <w:tab w:val="left" w:pos="1054"/>
        </w:tabs>
        <w:spacing w:line="225" w:lineRule="auto"/>
        <w:ind w:left="224"/>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Operation</w:t>
      </w:r>
      <w:r>
        <w:rPr>
          <w:rFonts w:ascii="Courier New"/>
          <w:color w:val="197F19"/>
          <w:spacing w:val="-7"/>
          <w:sz w:val="20"/>
        </w:rPr>
        <w:t xml:space="preserve"> </w:t>
      </w:r>
      <w:r>
        <w:rPr>
          <w:rFonts w:ascii="Courier New"/>
          <w:color w:val="197F19"/>
          <w:sz w:val="20"/>
        </w:rPr>
        <w:t>will</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method.</w:t>
      </w:r>
    </w:p>
    <w:p w14:paraId="76567711" w14:textId="77777777" w:rsidR="002D20EE" w:rsidRDefault="00DD000A">
      <w:pPr>
        <w:tabs>
          <w:tab w:val="left" w:pos="1054"/>
        </w:tabs>
        <w:spacing w:before="16" w:line="218" w:lineRule="exact"/>
        <w:ind w:left="224"/>
        <w:rPr>
          <w:rFonts w:ascii="Courier New"/>
          <w:sz w:val="20"/>
        </w:rPr>
      </w:pPr>
      <w:r>
        <w:rPr>
          <w:color w:val="7F7F7F"/>
          <w:spacing w:val="-5"/>
          <w:sz w:val="12"/>
        </w:rPr>
        <w:t>15</w:t>
      </w:r>
      <w:r>
        <w:rPr>
          <w:color w:val="7F7F7F"/>
          <w:sz w:val="12"/>
        </w:rPr>
        <w:tab/>
      </w:r>
      <w:r>
        <w:rPr>
          <w:rFonts w:ascii="Courier New"/>
          <w:color w:val="197F19"/>
          <w:spacing w:val="-10"/>
          <w:position w:val="-2"/>
          <w:sz w:val="20"/>
        </w:rPr>
        <w:t>*</w:t>
      </w:r>
    </w:p>
    <w:p w14:paraId="6E22BDC9" w14:textId="77777777" w:rsidR="002D20EE" w:rsidRDefault="00DD000A">
      <w:pPr>
        <w:tabs>
          <w:tab w:val="left" w:pos="1054"/>
        </w:tabs>
        <w:spacing w:before="5" w:line="216" w:lineRule="auto"/>
        <w:ind w:left="224"/>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Using</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operator</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call</w:t>
      </w:r>
      <w:r>
        <w:rPr>
          <w:rFonts w:ascii="Courier New"/>
          <w:color w:val="197F19"/>
          <w:spacing w:val="-5"/>
          <w:sz w:val="20"/>
        </w:rPr>
        <w:t xml:space="preserve"> </w:t>
      </w:r>
      <w:r>
        <w:rPr>
          <w:rFonts w:ascii="Courier New"/>
          <w:color w:val="197F19"/>
          <w:sz w:val="20"/>
        </w:rPr>
        <w:t>will</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made</w:t>
      </w:r>
      <w:r>
        <w:rPr>
          <w:rFonts w:ascii="Courier New"/>
          <w:color w:val="197F19"/>
          <w:spacing w:val="-5"/>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Communication</w:t>
      </w:r>
    </w:p>
    <w:p w14:paraId="45D7B68A" w14:textId="77777777" w:rsidR="002D20EE" w:rsidRDefault="00DD000A">
      <w:pPr>
        <w:tabs>
          <w:tab w:val="left" w:pos="1054"/>
        </w:tabs>
        <w:spacing w:before="5" w:line="216" w:lineRule="auto"/>
        <w:ind w:left="224"/>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Management</w:t>
      </w:r>
      <w:r>
        <w:rPr>
          <w:rFonts w:ascii="Courier New"/>
          <w:color w:val="197F19"/>
          <w:spacing w:val="-7"/>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future</w:t>
      </w:r>
      <w:r>
        <w:rPr>
          <w:rFonts w:ascii="Courier New"/>
          <w:color w:val="197F19"/>
          <w:spacing w:val="-7"/>
          <w:sz w:val="20"/>
        </w:rPr>
        <w:t xml:space="preserve"> </w:t>
      </w:r>
      <w:r>
        <w:rPr>
          <w:rFonts w:ascii="Courier New"/>
          <w:color w:val="197F19"/>
          <w:sz w:val="20"/>
        </w:rPr>
        <w:t>returned,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z w:val="20"/>
        </w:rPr>
        <w:t>allows</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caller</w:t>
      </w:r>
      <w:r>
        <w:rPr>
          <w:rFonts w:ascii="Courier New"/>
          <w:color w:val="197F19"/>
          <w:spacing w:val="-7"/>
          <w:sz w:val="20"/>
        </w:rPr>
        <w:t xml:space="preserve"> </w:t>
      </w:r>
      <w:r>
        <w:rPr>
          <w:rFonts w:ascii="Courier New"/>
          <w:color w:val="197F19"/>
          <w:spacing w:val="-5"/>
          <w:sz w:val="20"/>
        </w:rPr>
        <w:t>to</w:t>
      </w:r>
    </w:p>
    <w:p w14:paraId="7F82A2F9" w14:textId="77777777" w:rsidR="002D20EE" w:rsidRDefault="00DD000A">
      <w:pPr>
        <w:tabs>
          <w:tab w:val="left" w:pos="1054"/>
        </w:tabs>
        <w:spacing w:line="225" w:lineRule="auto"/>
        <w:ind w:left="224"/>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access</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method</w:t>
      </w:r>
      <w:r>
        <w:rPr>
          <w:rFonts w:ascii="Courier New"/>
          <w:color w:val="197F19"/>
          <w:spacing w:val="-6"/>
          <w:sz w:val="20"/>
        </w:rPr>
        <w:t xml:space="preserve"> </w:t>
      </w:r>
      <w:r>
        <w:rPr>
          <w:rFonts w:ascii="Courier New"/>
          <w:color w:val="197F19"/>
          <w:spacing w:val="-2"/>
          <w:sz w:val="20"/>
        </w:rPr>
        <w:t>result.</w:t>
      </w:r>
    </w:p>
    <w:p w14:paraId="51B3184D" w14:textId="77777777" w:rsidR="002D20EE" w:rsidRDefault="00DD000A">
      <w:pPr>
        <w:tabs>
          <w:tab w:val="left" w:pos="1054"/>
        </w:tabs>
        <w:spacing w:before="15" w:line="218" w:lineRule="exact"/>
        <w:ind w:left="224"/>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14:paraId="5EB826E6" w14:textId="77777777" w:rsidR="002D20EE" w:rsidRDefault="00DD000A">
      <w:pPr>
        <w:tabs>
          <w:tab w:val="left" w:pos="1054"/>
        </w:tabs>
        <w:spacing w:line="225" w:lineRule="auto"/>
        <w:ind w:left="224"/>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\param[in]</w:t>
      </w:r>
      <w:r>
        <w:rPr>
          <w:rFonts w:ascii="Courier New"/>
          <w:color w:val="197F19"/>
          <w:spacing w:val="-10"/>
          <w:sz w:val="20"/>
        </w:rPr>
        <w:t xml:space="preserve"> </w:t>
      </w:r>
      <w:r>
        <w:rPr>
          <w:rFonts w:ascii="Courier New"/>
          <w:color w:val="197F19"/>
          <w:sz w:val="20"/>
        </w:rPr>
        <w:t>target_position</w:t>
      </w:r>
      <w:r>
        <w:rPr>
          <w:rFonts w:ascii="Courier New"/>
          <w:color w:val="197F19"/>
          <w:spacing w:val="-9"/>
          <w:sz w:val="20"/>
        </w:rPr>
        <w:t xml:space="preserve"> </w:t>
      </w:r>
      <w:r>
        <w:rPr>
          <w:rFonts w:ascii="Courier New"/>
          <w:color w:val="197F19"/>
          <w:sz w:val="20"/>
        </w:rPr>
        <w:t>See</w:t>
      </w:r>
      <w:r>
        <w:rPr>
          <w:rFonts w:ascii="Courier New"/>
          <w:color w:val="197F19"/>
          <w:spacing w:val="-10"/>
          <w:sz w:val="20"/>
        </w:rPr>
        <w:t xml:space="preserve"> </w:t>
      </w:r>
      <w:r>
        <w:rPr>
          <w:rFonts w:ascii="Courier New"/>
          <w:color w:val="197F19"/>
          <w:sz w:val="20"/>
        </w:rPr>
        <w:t>service</w:t>
      </w:r>
      <w:r>
        <w:rPr>
          <w:rFonts w:ascii="Courier New"/>
          <w:color w:val="197F19"/>
          <w:spacing w:val="-10"/>
          <w:sz w:val="20"/>
        </w:rPr>
        <w:t xml:space="preserve"> </w:t>
      </w:r>
      <w:r>
        <w:rPr>
          <w:rFonts w:ascii="Courier New"/>
          <w:color w:val="197F19"/>
          <w:spacing w:val="-2"/>
          <w:sz w:val="20"/>
        </w:rPr>
        <w:t>description.</w:t>
      </w:r>
    </w:p>
    <w:p w14:paraId="59B93918" w14:textId="77777777" w:rsidR="002D20EE" w:rsidRDefault="00DD000A">
      <w:pPr>
        <w:tabs>
          <w:tab w:val="left" w:pos="1054"/>
        </w:tabs>
        <w:spacing w:before="15" w:line="218" w:lineRule="exact"/>
        <w:ind w:left="224"/>
        <w:rPr>
          <w:rFonts w:ascii="Courier New"/>
          <w:sz w:val="20"/>
        </w:rPr>
      </w:pPr>
      <w:r>
        <w:rPr>
          <w:color w:val="7F7F7F"/>
          <w:spacing w:val="-5"/>
          <w:sz w:val="12"/>
        </w:rPr>
        <w:t>21</w:t>
      </w:r>
      <w:r>
        <w:rPr>
          <w:color w:val="7F7F7F"/>
          <w:sz w:val="12"/>
        </w:rPr>
        <w:tab/>
      </w:r>
      <w:r>
        <w:rPr>
          <w:rFonts w:ascii="Courier New"/>
          <w:color w:val="197F19"/>
          <w:spacing w:val="-10"/>
          <w:position w:val="-2"/>
          <w:sz w:val="20"/>
        </w:rPr>
        <w:t>*</w:t>
      </w:r>
    </w:p>
    <w:p w14:paraId="31D02B01" w14:textId="77777777" w:rsidR="002D20EE" w:rsidRDefault="00DD000A">
      <w:pPr>
        <w:tabs>
          <w:tab w:val="left" w:pos="1054"/>
        </w:tabs>
        <w:spacing w:before="5" w:line="216" w:lineRule="auto"/>
        <w:ind w:left="224"/>
        <w:rPr>
          <w:rFonts w:ascii="Courier New"/>
          <w:sz w:val="20"/>
        </w:rPr>
      </w:pPr>
      <w:r>
        <w:rPr>
          <w:color w:val="7F7F7F"/>
          <w:spacing w:val="-5"/>
          <w:sz w:val="12"/>
        </w:rPr>
        <w:t>22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future</w:t>
      </w:r>
      <w:r>
        <w:rPr>
          <w:rFonts w:ascii="Courier New"/>
          <w:color w:val="197F19"/>
          <w:spacing w:val="-7"/>
          <w:sz w:val="20"/>
        </w:rPr>
        <w:t xml:space="preserve"> </w:t>
      </w:r>
      <w:r>
        <w:rPr>
          <w:rFonts w:ascii="Courier New"/>
          <w:color w:val="197F19"/>
          <w:sz w:val="20"/>
        </w:rPr>
        <w:t>containing</w:t>
      </w:r>
      <w:r>
        <w:rPr>
          <w:rFonts w:ascii="Courier New"/>
          <w:color w:val="197F19"/>
          <w:spacing w:val="-7"/>
          <w:sz w:val="20"/>
        </w:rPr>
        <w:t xml:space="preserve"> </w:t>
      </w:r>
      <w:r>
        <w:rPr>
          <w:rFonts w:ascii="Courier New"/>
          <w:color w:val="197F19"/>
          <w:sz w:val="20"/>
        </w:rPr>
        <w:t>Output</w:t>
      </w:r>
      <w:r>
        <w:rPr>
          <w:rFonts w:ascii="Courier New"/>
          <w:color w:val="197F19"/>
          <w:spacing w:val="-8"/>
          <w:sz w:val="20"/>
        </w:rPr>
        <w:t xml:space="preserve"> </w:t>
      </w:r>
      <w:r>
        <w:rPr>
          <w:rFonts w:ascii="Courier New"/>
          <w:color w:val="197F19"/>
          <w:spacing w:val="-2"/>
          <w:sz w:val="20"/>
        </w:rPr>
        <w:t>struct</w:t>
      </w:r>
    </w:p>
    <w:p w14:paraId="1A0EA4AD" w14:textId="77777777" w:rsidR="002D20EE" w:rsidRDefault="00DD000A">
      <w:pPr>
        <w:tabs>
          <w:tab w:val="left" w:pos="1054"/>
        </w:tabs>
        <w:spacing w:before="5" w:line="216" w:lineRule="auto"/>
        <w:ind w:left="224"/>
        <w:rPr>
          <w:rFonts w:ascii="Courier New"/>
          <w:sz w:val="20"/>
        </w:rPr>
      </w:pPr>
      <w:r>
        <w:rPr>
          <w:color w:val="7F7F7F"/>
          <w:spacing w:val="-5"/>
          <w:sz w:val="12"/>
        </w:rPr>
        <w:t>23</w:t>
      </w:r>
      <w:r>
        <w:rPr>
          <w:color w:val="7F7F7F"/>
          <w:sz w:val="12"/>
        </w:rPr>
        <w:tab/>
      </w:r>
      <w:r>
        <w:rPr>
          <w:rFonts w:ascii="Courier New"/>
          <w:color w:val="197F19"/>
          <w:spacing w:val="-5"/>
          <w:position w:val="-2"/>
          <w:sz w:val="20"/>
        </w:rPr>
        <w:t>*</w:t>
      </w:r>
      <w:r>
        <w:rPr>
          <w:rFonts w:ascii="Courier New"/>
          <w:color w:val="197F19"/>
          <w:spacing w:val="-5"/>
          <w:sz w:val="20"/>
        </w:rPr>
        <w:t>/</w:t>
      </w:r>
    </w:p>
    <w:p w14:paraId="3ED0361F" w14:textId="77777777" w:rsidR="002D20EE" w:rsidRDefault="00DD000A">
      <w:pPr>
        <w:tabs>
          <w:tab w:val="left" w:pos="935"/>
        </w:tabs>
        <w:spacing w:line="218" w:lineRule="exact"/>
        <w:ind w:left="224"/>
        <w:rPr>
          <w:rFonts w:ascii="Courier New"/>
          <w:sz w:val="20"/>
        </w:rPr>
      </w:pPr>
      <w:r>
        <w:rPr>
          <w:color w:val="7F7F7F"/>
          <w:spacing w:val="-5"/>
          <w:sz w:val="12"/>
        </w:rPr>
        <w:t>24</w:t>
      </w:r>
      <w:r>
        <w:rPr>
          <w:color w:val="7F7F7F"/>
          <w:sz w:val="12"/>
        </w:rPr>
        <w:tab/>
      </w:r>
      <w:r>
        <w:rPr>
          <w:rFonts w:ascii="Courier New"/>
          <w:sz w:val="20"/>
        </w:rPr>
        <w:t>ara::core::Future&lt;Output&gt;</w:t>
      </w:r>
      <w:r>
        <w:rPr>
          <w:rFonts w:ascii="Courier New"/>
          <w:spacing w:val="-21"/>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1"/>
          <w:sz w:val="20"/>
        </w:rPr>
        <w:t xml:space="preserve"> </w:t>
      </w:r>
      <w:r>
        <w:rPr>
          <w:rFonts w:ascii="Courier New"/>
          <w:sz w:val="20"/>
        </w:rPr>
        <w:t>Position</w:t>
      </w:r>
      <w:r>
        <w:rPr>
          <w:rFonts w:ascii="Courier New"/>
          <w:spacing w:val="-20"/>
          <w:sz w:val="20"/>
        </w:rPr>
        <w:t xml:space="preserve"> </w:t>
      </w:r>
      <w:r>
        <w:rPr>
          <w:rFonts w:ascii="Courier New"/>
          <w:spacing w:val="-2"/>
          <w:sz w:val="20"/>
        </w:rPr>
        <w:t>&amp;target_position);</w:t>
      </w:r>
    </w:p>
    <w:p w14:paraId="54B922B8" w14:textId="77777777" w:rsidR="002D20EE" w:rsidRDefault="00DD000A">
      <w:pPr>
        <w:spacing w:before="13"/>
        <w:ind w:left="224"/>
        <w:rPr>
          <w:rFonts w:ascii="Courier New"/>
          <w:sz w:val="20"/>
        </w:rPr>
      </w:pPr>
      <w:r>
        <w:rPr>
          <w:color w:val="7F7F7F"/>
          <w:sz w:val="12"/>
        </w:rPr>
        <w:t>25</w:t>
      </w:r>
      <w:r>
        <w:rPr>
          <w:color w:val="7F7F7F"/>
          <w:spacing w:val="63"/>
          <w:sz w:val="12"/>
        </w:rPr>
        <w:t xml:space="preserve"> </w:t>
      </w:r>
      <w:r>
        <w:rPr>
          <w:rFonts w:ascii="Courier New"/>
          <w:spacing w:val="-5"/>
          <w:sz w:val="20"/>
        </w:rPr>
        <w:t>};</w:t>
      </w:r>
    </w:p>
    <w:p w14:paraId="5D75D66B" w14:textId="77777777" w:rsidR="002D20EE" w:rsidRDefault="00DD000A">
      <w:pPr>
        <w:spacing w:before="82"/>
        <w:ind w:left="2723"/>
        <w:rPr>
          <w:b/>
        </w:rPr>
      </w:pPr>
      <w:r>
        <w:rPr>
          <w:b/>
        </w:rPr>
        <w:t>Listing</w:t>
      </w:r>
      <w:r>
        <w:rPr>
          <w:b/>
          <w:spacing w:val="-9"/>
        </w:rPr>
        <w:t xml:space="preserve"> </w:t>
      </w:r>
      <w:r>
        <w:rPr>
          <w:b/>
        </w:rPr>
        <w:t>5.6:</w:t>
      </w:r>
      <w:r>
        <w:rPr>
          <w:b/>
          <w:spacing w:val="3"/>
        </w:rPr>
        <w:t xml:space="preserve"> </w:t>
      </w:r>
      <w:r>
        <w:rPr>
          <w:b/>
        </w:rPr>
        <w:t>Proxy</w:t>
      </w:r>
      <w:r>
        <w:rPr>
          <w:b/>
          <w:spacing w:val="-8"/>
        </w:rPr>
        <w:t xml:space="preserve"> </w:t>
      </w:r>
      <w:r>
        <w:rPr>
          <w:b/>
        </w:rPr>
        <w:t>side</w:t>
      </w:r>
      <w:r>
        <w:rPr>
          <w:b/>
          <w:spacing w:val="-9"/>
        </w:rPr>
        <w:t xml:space="preserve"> </w:t>
      </w:r>
      <w:r>
        <w:rPr>
          <w:b/>
        </w:rPr>
        <w:t>Adjust</w:t>
      </w:r>
      <w:r>
        <w:rPr>
          <w:b/>
          <w:spacing w:val="-9"/>
        </w:rPr>
        <w:t xml:space="preserve"> </w:t>
      </w:r>
      <w:r>
        <w:rPr>
          <w:b/>
        </w:rPr>
        <w:t>Method</w:t>
      </w:r>
      <w:r>
        <w:rPr>
          <w:b/>
          <w:spacing w:val="-9"/>
        </w:rPr>
        <w:t xml:space="preserve"> </w:t>
      </w:r>
      <w:r>
        <w:rPr>
          <w:b/>
          <w:spacing w:val="-2"/>
        </w:rPr>
        <w:t>Class</w:t>
      </w:r>
    </w:p>
    <w:p w14:paraId="0CAF9E17" w14:textId="77777777" w:rsidR="002D20EE" w:rsidRDefault="002D20EE">
      <w:pPr>
        <w:pStyle w:val="BodyText"/>
        <w:rPr>
          <w:b/>
          <w:sz w:val="31"/>
        </w:rPr>
      </w:pPr>
    </w:p>
    <w:p w14:paraId="48509C51" w14:textId="77777777" w:rsidR="002D20EE" w:rsidRDefault="00DD000A">
      <w:pPr>
        <w:pStyle w:val="BodyText"/>
        <w:spacing w:line="252" w:lineRule="auto"/>
        <w:ind w:left="457" w:right="1175"/>
        <w:jc w:val="both"/>
      </w:pPr>
      <w:r>
        <w:t>So</w:t>
      </w:r>
      <w:r>
        <w:rPr>
          <w:spacing w:val="-10"/>
        </w:rPr>
        <w:t xml:space="preserve"> </w:t>
      </w:r>
      <w:r>
        <w:t>the</w:t>
      </w:r>
      <w:r>
        <w:rPr>
          <w:spacing w:val="-10"/>
        </w:rPr>
        <w:t xml:space="preserve"> </w:t>
      </w:r>
      <w:r>
        <w:t>method</w:t>
      </w:r>
      <w:r>
        <w:rPr>
          <w:spacing w:val="-10"/>
        </w:rPr>
        <w:t xml:space="preserve"> </w:t>
      </w:r>
      <w:r>
        <w:t>wrapper</w:t>
      </w:r>
      <w:r>
        <w:rPr>
          <w:spacing w:val="-10"/>
        </w:rPr>
        <w:t xml:space="preserve"> </w:t>
      </w:r>
      <w:r>
        <w:t>class</w:t>
      </w:r>
      <w:r>
        <w:rPr>
          <w:spacing w:val="-10"/>
        </w:rPr>
        <w:t xml:space="preserve"> </w:t>
      </w:r>
      <w:r>
        <w:t>is</w:t>
      </w:r>
      <w:r>
        <w:rPr>
          <w:spacing w:val="-10"/>
        </w:rPr>
        <w:t xml:space="preserve"> </w:t>
      </w:r>
      <w:r>
        <w:t>not</w:t>
      </w:r>
      <w:r>
        <w:rPr>
          <w:spacing w:val="-10"/>
        </w:rPr>
        <w:t xml:space="preserve"> </w:t>
      </w:r>
      <w:r>
        <w:t>that</w:t>
      </w:r>
      <w:r>
        <w:rPr>
          <w:spacing w:val="-10"/>
        </w:rPr>
        <w:t xml:space="preserve"> </w:t>
      </w:r>
      <w:r>
        <w:t>complex. It</w:t>
      </w:r>
      <w:r>
        <w:rPr>
          <w:spacing w:val="-10"/>
        </w:rPr>
        <w:t xml:space="preserve"> </w:t>
      </w:r>
      <w:r>
        <w:t>just</w:t>
      </w:r>
      <w:r>
        <w:rPr>
          <w:spacing w:val="-10"/>
        </w:rPr>
        <w:t xml:space="preserve"> </w:t>
      </w:r>
      <w:r>
        <w:t>consists</w:t>
      </w:r>
      <w:r>
        <w:rPr>
          <w:spacing w:val="-10"/>
        </w:rPr>
        <w:t xml:space="preserve"> </w:t>
      </w:r>
      <w:r>
        <w:t>of</w:t>
      </w:r>
      <w:r>
        <w:rPr>
          <w:spacing w:val="-10"/>
        </w:rPr>
        <w:t xml:space="preserve"> </w:t>
      </w:r>
      <w:r>
        <w:t>two</w:t>
      </w:r>
      <w:r>
        <w:rPr>
          <w:spacing w:val="-10"/>
        </w:rPr>
        <w:t xml:space="preserve"> </w:t>
      </w:r>
      <w:r>
        <w:t>parts: An</w:t>
      </w:r>
      <w:r>
        <w:rPr>
          <w:spacing w:val="-10"/>
        </w:rPr>
        <w:t xml:space="preserve"> </w:t>
      </w:r>
      <w:r>
        <w:t>inner structure</w:t>
      </w:r>
      <w:r>
        <w:rPr>
          <w:spacing w:val="-9"/>
        </w:rPr>
        <w:t xml:space="preserve"> </w:t>
      </w:r>
      <w:r>
        <w:t>definition,</w:t>
      </w:r>
      <w:r>
        <w:rPr>
          <w:spacing w:val="-8"/>
        </w:rPr>
        <w:t xml:space="preserve"> </w:t>
      </w:r>
      <w:r>
        <w:t>which</w:t>
      </w:r>
      <w:r>
        <w:rPr>
          <w:spacing w:val="-9"/>
        </w:rPr>
        <w:t xml:space="preserve"> </w:t>
      </w:r>
      <w:r>
        <w:t>aggregates</w:t>
      </w:r>
      <w:r>
        <w:rPr>
          <w:spacing w:val="-9"/>
        </w:rPr>
        <w:t xml:space="preserve"> </w:t>
      </w:r>
      <w:r>
        <w:t>all</w:t>
      </w:r>
      <w:r>
        <w:rPr>
          <w:spacing w:val="-9"/>
        </w:rPr>
        <w:t xml:space="preserve"> </w:t>
      </w:r>
      <w:r>
        <w:t>OUT-/INOUT-parameters</w:t>
      </w:r>
      <w:r>
        <w:rPr>
          <w:spacing w:val="-9"/>
        </w:rPr>
        <w:t xml:space="preserve"> </w:t>
      </w:r>
      <w:r>
        <w:t>of</w:t>
      </w:r>
      <w:r>
        <w:rPr>
          <w:spacing w:val="-9"/>
        </w:rPr>
        <w:t xml:space="preserve"> </w:t>
      </w:r>
      <w:r>
        <w:t>the</w:t>
      </w:r>
      <w:r>
        <w:rPr>
          <w:spacing w:val="-9"/>
        </w:rPr>
        <w:t xml:space="preserve"> </w:t>
      </w:r>
      <w:r>
        <w:t>method,</w:t>
      </w:r>
      <w:r>
        <w:rPr>
          <w:spacing w:val="-7"/>
        </w:rPr>
        <w:t xml:space="preserve"> </w:t>
      </w:r>
      <w:r>
        <w:t>and a bracket operator, which is used to call the service method.</w:t>
      </w:r>
    </w:p>
    <w:p w14:paraId="57899F99" w14:textId="77777777" w:rsidR="002D20EE" w:rsidRDefault="00DD000A">
      <w:pPr>
        <w:pStyle w:val="BodyText"/>
        <w:spacing w:before="157" w:line="252" w:lineRule="auto"/>
        <w:ind w:left="457" w:right="1175"/>
        <w:jc w:val="both"/>
      </w:pPr>
      <w:r>
        <w:t>The operator contains all of the service methods IN-</w:t>
      </w:r>
      <w:r>
        <w:t>/INOUT-parameters as IN- parameters.</w:t>
      </w:r>
      <w:r>
        <w:rPr>
          <w:spacing w:val="-17"/>
        </w:rPr>
        <w:t xml:space="preserve"> </w:t>
      </w:r>
      <w:r>
        <w:t>That</w:t>
      </w:r>
      <w:r>
        <w:rPr>
          <w:spacing w:val="-17"/>
        </w:rPr>
        <w:t xml:space="preserve"> </w:t>
      </w:r>
      <w:r>
        <w:t>means</w:t>
      </w:r>
      <w:r>
        <w:rPr>
          <w:spacing w:val="-16"/>
        </w:rPr>
        <w:t xml:space="preserve"> </w:t>
      </w:r>
      <w:r>
        <w:t>INOUT-parameters</w:t>
      </w:r>
      <w:r>
        <w:rPr>
          <w:spacing w:val="-17"/>
        </w:rPr>
        <w:t xml:space="preserve"> </w:t>
      </w:r>
      <w:r>
        <w:t>in</w:t>
      </w:r>
      <w:r>
        <w:rPr>
          <w:spacing w:val="-17"/>
        </w:rPr>
        <w:t xml:space="preserve"> </w:t>
      </w:r>
      <w:r>
        <w:t>the</w:t>
      </w:r>
      <w:r>
        <w:rPr>
          <w:spacing w:val="-17"/>
        </w:rPr>
        <w:t xml:space="preserve"> </w:t>
      </w:r>
      <w:r>
        <w:t>abstract</w:t>
      </w:r>
      <w:r>
        <w:rPr>
          <w:spacing w:val="-16"/>
        </w:rPr>
        <w:t xml:space="preserve"> </w:t>
      </w:r>
      <w:r>
        <w:t>service</w:t>
      </w:r>
      <w:r>
        <w:rPr>
          <w:spacing w:val="-17"/>
        </w:rPr>
        <w:t xml:space="preserve"> </w:t>
      </w:r>
      <w:r>
        <w:t>method</w:t>
      </w:r>
      <w:r>
        <w:rPr>
          <w:spacing w:val="-17"/>
        </w:rPr>
        <w:t xml:space="preserve"> </w:t>
      </w:r>
      <w:r>
        <w:t xml:space="preserve">description are split in a pair of IN and OUT parameters in the </w:t>
      </w:r>
      <w:hyperlink w:anchor="_bookmark15" w:history="1">
        <w:r>
          <w:rPr>
            <w:rFonts w:ascii="Courier New"/>
            <w:color w:val="0000FF"/>
          </w:rPr>
          <w:t>ara::com</w:t>
        </w:r>
        <w:r>
          <w:rPr>
            <w:rFonts w:ascii="Courier New"/>
            <w:color w:val="0000FF"/>
            <w:spacing w:val="-68"/>
          </w:rPr>
          <w:t xml:space="preserve"> </w:t>
        </w:r>
      </w:hyperlink>
      <w:r>
        <w:t>API.</w:t>
      </w:r>
    </w:p>
    <w:p w14:paraId="55BC980F" w14:textId="77777777" w:rsidR="002D20EE" w:rsidRDefault="002D20EE">
      <w:pPr>
        <w:spacing w:line="252" w:lineRule="auto"/>
        <w:jc w:val="both"/>
        <w:sectPr w:rsidR="002D20EE">
          <w:pgSz w:w="11910" w:h="13780"/>
          <w:pgMar w:top="280" w:right="240" w:bottom="280" w:left="960" w:header="720" w:footer="720" w:gutter="0"/>
          <w:cols w:space="720"/>
        </w:sectPr>
      </w:pPr>
    </w:p>
    <w:p w14:paraId="3F224B5F" w14:textId="77777777" w:rsidR="002D20EE" w:rsidRDefault="00DD000A">
      <w:pPr>
        <w:pStyle w:val="BodyText"/>
        <w:spacing w:before="90" w:line="244" w:lineRule="auto"/>
        <w:ind w:left="457" w:right="1175"/>
        <w:jc w:val="both"/>
      </w:pPr>
      <w:r>
        <w:lastRenderedPageBreak/>
        <w:t>The</w:t>
      </w:r>
      <w:r>
        <w:rPr>
          <w:spacing w:val="22"/>
        </w:rPr>
        <w:t xml:space="preserve"> </w:t>
      </w:r>
      <w:r>
        <w:t>return</w:t>
      </w:r>
      <w:r>
        <w:rPr>
          <w:spacing w:val="22"/>
        </w:rPr>
        <w:t xml:space="preserve"> </w:t>
      </w:r>
      <w:r>
        <w:t>value</w:t>
      </w:r>
      <w:r>
        <w:rPr>
          <w:spacing w:val="22"/>
        </w:rPr>
        <w:t xml:space="preserve"> </w:t>
      </w:r>
      <w:r>
        <w:t>of</w:t>
      </w:r>
      <w:r>
        <w:rPr>
          <w:spacing w:val="22"/>
        </w:rPr>
        <w:t xml:space="preserve"> </w:t>
      </w:r>
      <w:r>
        <w:t>a</w:t>
      </w:r>
      <w:r>
        <w:rPr>
          <w:spacing w:val="22"/>
        </w:rPr>
        <w:t xml:space="preserve"> </w:t>
      </w:r>
      <w:r>
        <w:t>call</w:t>
      </w:r>
      <w:r>
        <w:rPr>
          <w:spacing w:val="22"/>
        </w:rPr>
        <w:t xml:space="preserve"> </w:t>
      </w:r>
      <w:r>
        <w:t>to</w:t>
      </w:r>
      <w:r>
        <w:rPr>
          <w:spacing w:val="22"/>
        </w:rPr>
        <w:t xml:space="preserve"> </w:t>
      </w:r>
      <w:r>
        <w:t>a</w:t>
      </w:r>
      <w:r>
        <w:rPr>
          <w:spacing w:val="22"/>
        </w:rPr>
        <w:t xml:space="preserve"> </w:t>
      </w:r>
      <w:r>
        <w:t>service</w:t>
      </w:r>
      <w:r>
        <w:rPr>
          <w:spacing w:val="22"/>
        </w:rPr>
        <w:t xml:space="preserve"> </w:t>
      </w:r>
      <w:r>
        <w:t>method,</w:t>
      </w:r>
      <w:r>
        <w:rPr>
          <w:spacing w:val="28"/>
        </w:rPr>
        <w:t xml:space="preserve"> </w:t>
      </w:r>
      <w:r>
        <w:t>which</w:t>
      </w:r>
      <w:r>
        <w:rPr>
          <w:spacing w:val="22"/>
        </w:rPr>
        <w:t xml:space="preserve"> </w:t>
      </w:r>
      <w:r>
        <w:t>is</w:t>
      </w:r>
      <w:r>
        <w:rPr>
          <w:spacing w:val="22"/>
        </w:rPr>
        <w:t xml:space="preserve"> </w:t>
      </w:r>
      <w:r>
        <w:rPr>
          <w:b/>
        </w:rPr>
        <w:t>not</w:t>
      </w:r>
      <w:r>
        <w:rPr>
          <w:b/>
          <w:spacing w:val="22"/>
        </w:rPr>
        <w:t xml:space="preserve"> </w:t>
      </w:r>
      <w:r>
        <w:t>a</w:t>
      </w:r>
      <w:r>
        <w:rPr>
          <w:spacing w:val="22"/>
        </w:rPr>
        <w:t xml:space="preserve"> </w:t>
      </w:r>
      <w:r>
        <w:t>“one-way</w:t>
      </w:r>
      <w:r>
        <w:rPr>
          <w:spacing w:val="22"/>
        </w:rPr>
        <w:t xml:space="preserve"> </w:t>
      </w:r>
      <w:r>
        <w:t>method”</w:t>
      </w:r>
      <w:r>
        <w:rPr>
          <w:spacing w:val="22"/>
        </w:rPr>
        <w:t xml:space="preserve"> </w:t>
      </w:r>
      <w:r>
        <w:t>is an</w:t>
      </w:r>
      <w:r>
        <w:rPr>
          <w:spacing w:val="-8"/>
        </w:rPr>
        <w:t xml:space="preserve"> </w:t>
      </w:r>
      <w:hyperlink w:anchor="_bookmark36" w:history="1">
        <w:r>
          <w:rPr>
            <w:color w:val="0000FF"/>
          </w:rPr>
          <w:t>ara::core::Future</w:t>
        </w:r>
      </w:hyperlink>
      <w:r>
        <w:t>,</w:t>
      </w:r>
      <w:r>
        <w:rPr>
          <w:spacing w:val="-7"/>
        </w:rPr>
        <w:t xml:space="preserve"> </w:t>
      </w:r>
      <w:r>
        <w:t>where</w:t>
      </w:r>
      <w:r>
        <w:rPr>
          <w:spacing w:val="-8"/>
        </w:rPr>
        <w:t xml:space="preserve"> </w:t>
      </w:r>
      <w:r>
        <w:t>the</w:t>
      </w:r>
      <w:r>
        <w:rPr>
          <w:spacing w:val="-8"/>
        </w:rPr>
        <w:t xml:space="preserve"> </w:t>
      </w:r>
      <w:r>
        <w:t>template</w:t>
      </w:r>
      <w:r>
        <w:rPr>
          <w:spacing w:val="-8"/>
        </w:rPr>
        <w:t xml:space="preserve"> </w:t>
      </w:r>
      <w:r>
        <w:t>parameter</w:t>
      </w:r>
      <w:r>
        <w:rPr>
          <w:spacing w:val="-8"/>
        </w:rPr>
        <w:t xml:space="preserve"> </w:t>
      </w:r>
      <w:r>
        <w:t>is</w:t>
      </w:r>
      <w:r>
        <w:rPr>
          <w:spacing w:val="-8"/>
        </w:rPr>
        <w:t xml:space="preserve"> </w:t>
      </w:r>
      <w:r>
        <w:t>of</w:t>
      </w:r>
      <w:r>
        <w:rPr>
          <w:spacing w:val="-8"/>
        </w:rPr>
        <w:t xml:space="preserve"> </w:t>
      </w:r>
      <w:r>
        <w:t>the</w:t>
      </w:r>
      <w:r>
        <w:rPr>
          <w:spacing w:val="-8"/>
        </w:rPr>
        <w:t xml:space="preserve"> </w:t>
      </w:r>
      <w:r>
        <w:t>type</w:t>
      </w:r>
      <w:r>
        <w:rPr>
          <w:spacing w:val="-8"/>
        </w:rPr>
        <w:t xml:space="preserve"> </w:t>
      </w:r>
      <w:r>
        <w:t>of</w:t>
      </w:r>
      <w:r>
        <w:rPr>
          <w:spacing w:val="-8"/>
        </w:rPr>
        <w:t xml:space="preserve"> </w:t>
      </w:r>
      <w:r>
        <w:t>the</w:t>
      </w:r>
      <w:r>
        <w:rPr>
          <w:spacing w:val="-8"/>
        </w:rPr>
        <w:t xml:space="preserve"> </w:t>
      </w:r>
      <w:r>
        <w:t>inner</w:t>
      </w:r>
      <w:r>
        <w:rPr>
          <w:spacing w:val="-8"/>
        </w:rPr>
        <w:t xml:space="preserve"> </w:t>
      </w:r>
      <w:r>
        <w:rPr>
          <w:rFonts w:ascii="Courier New" w:hAnsi="Courier New"/>
        </w:rPr>
        <w:t>struct</w:t>
      </w:r>
      <w:r>
        <w:t>, which</w:t>
      </w:r>
      <w:r>
        <w:rPr>
          <w:spacing w:val="-17"/>
        </w:rPr>
        <w:t xml:space="preserve"> </w:t>
      </w:r>
      <w:r>
        <w:t>aggregates</w:t>
      </w:r>
      <w:r>
        <w:rPr>
          <w:spacing w:val="-17"/>
        </w:rPr>
        <w:t xml:space="preserve"> </w:t>
      </w:r>
      <w:r>
        <w:t>all</w:t>
      </w:r>
      <w:r>
        <w:rPr>
          <w:spacing w:val="-16"/>
        </w:rPr>
        <w:t xml:space="preserve"> </w:t>
      </w:r>
      <w:r>
        <w:t>OUT-parameters</w:t>
      </w:r>
      <w:r>
        <w:rPr>
          <w:spacing w:val="-17"/>
        </w:rPr>
        <w:t xml:space="preserve"> </w:t>
      </w:r>
      <w:r>
        <w:t>of</w:t>
      </w:r>
      <w:r>
        <w:rPr>
          <w:spacing w:val="-17"/>
        </w:rPr>
        <w:t xml:space="preserve"> </w:t>
      </w:r>
      <w:r>
        <w:t>the</w:t>
      </w:r>
      <w:r>
        <w:rPr>
          <w:spacing w:val="-17"/>
        </w:rPr>
        <w:t xml:space="preserve"> </w:t>
      </w:r>
      <w:r>
        <w:t>method.</w:t>
      </w:r>
      <w:r>
        <w:rPr>
          <w:spacing w:val="-16"/>
        </w:rPr>
        <w:t xml:space="preserve"> </w:t>
      </w:r>
      <w:r>
        <w:t>More</w:t>
      </w:r>
      <w:r>
        <w:rPr>
          <w:spacing w:val="-17"/>
        </w:rPr>
        <w:t xml:space="preserve"> </w:t>
      </w:r>
      <w:r>
        <w:t>about</w:t>
      </w:r>
      <w:r>
        <w:rPr>
          <w:spacing w:val="-17"/>
        </w:rPr>
        <w:t xml:space="preserve"> </w:t>
      </w:r>
      <w:r>
        <w:t>this</w:t>
      </w:r>
      <w:r>
        <w:rPr>
          <w:spacing w:val="-16"/>
        </w:rPr>
        <w:t xml:space="preserve"> </w:t>
      </w:r>
      <w:hyperlink w:anchor="_bookmark36" w:history="1">
        <w:r>
          <w:rPr>
            <w:color w:val="0000FF"/>
          </w:rPr>
          <w:t>ara::core::Future</w:t>
        </w:r>
      </w:hyperlink>
      <w:r>
        <w:rPr>
          <w:color w:val="0000FF"/>
        </w:rPr>
        <w:t xml:space="preserve"> </w:t>
      </w:r>
      <w:r>
        <w:t>in the following subsection.</w:t>
      </w:r>
    </w:p>
    <w:p w14:paraId="21B23FC6" w14:textId="77777777" w:rsidR="002D20EE" w:rsidRDefault="002D20EE">
      <w:pPr>
        <w:spacing w:line="244" w:lineRule="auto"/>
        <w:jc w:val="both"/>
        <w:sectPr w:rsidR="002D20EE">
          <w:pgSz w:w="11910" w:h="13780"/>
          <w:pgMar w:top="280" w:right="240" w:bottom="280" w:left="960" w:header="720" w:footer="720" w:gutter="0"/>
          <w:cols w:space="720"/>
        </w:sectPr>
      </w:pPr>
    </w:p>
    <w:p w14:paraId="4E45549D" w14:textId="77777777" w:rsidR="002D20EE" w:rsidRDefault="00DD000A">
      <w:pPr>
        <w:pStyle w:val="Heading3"/>
        <w:numPr>
          <w:ilvl w:val="3"/>
          <w:numId w:val="46"/>
        </w:numPr>
        <w:tabs>
          <w:tab w:val="left" w:pos="1427"/>
          <w:tab w:val="left" w:pos="1428"/>
        </w:tabs>
        <w:spacing w:before="90"/>
      </w:pPr>
      <w:bookmarkStart w:id="153" w:name="5.3.6.1_One-Way_aka_Fire-and-Forget_Meth"/>
      <w:bookmarkStart w:id="154" w:name="_bookmark119"/>
      <w:bookmarkEnd w:id="153"/>
      <w:bookmarkEnd w:id="154"/>
      <w:r>
        <w:rPr>
          <w:spacing w:val="-2"/>
        </w:rPr>
        <w:lastRenderedPageBreak/>
        <w:t>One-Way</w:t>
      </w:r>
      <w:r>
        <w:rPr>
          <w:spacing w:val="-1"/>
        </w:rPr>
        <w:t xml:space="preserve"> </w:t>
      </w:r>
      <w:r>
        <w:rPr>
          <w:spacing w:val="-2"/>
        </w:rPr>
        <w:t>aka</w:t>
      </w:r>
      <w:r>
        <w:rPr>
          <w:spacing w:val="-1"/>
        </w:rPr>
        <w:t xml:space="preserve"> </w:t>
      </w:r>
      <w:r>
        <w:rPr>
          <w:spacing w:val="-2"/>
        </w:rPr>
        <w:t>Fire-and-Forget</w:t>
      </w:r>
      <w:r>
        <w:rPr>
          <w:spacing w:val="-1"/>
        </w:rPr>
        <w:t xml:space="preserve"> </w:t>
      </w:r>
      <w:r>
        <w:rPr>
          <w:spacing w:val="-2"/>
        </w:rPr>
        <w:t>Methods</w:t>
      </w:r>
    </w:p>
    <w:p w14:paraId="54CBE207" w14:textId="77777777" w:rsidR="002D20EE" w:rsidRDefault="002D20EE">
      <w:pPr>
        <w:pStyle w:val="BodyText"/>
        <w:spacing w:before="5"/>
        <w:rPr>
          <w:b/>
          <w:sz w:val="25"/>
        </w:rPr>
      </w:pPr>
    </w:p>
    <w:p w14:paraId="2CAAFBF6" w14:textId="77777777" w:rsidR="002D20EE" w:rsidRDefault="00DD000A">
      <w:pPr>
        <w:pStyle w:val="BodyText"/>
        <w:spacing w:line="247" w:lineRule="auto"/>
        <w:ind w:left="457" w:right="1175"/>
        <w:jc w:val="both"/>
      </w:pPr>
      <w:r>
        <w:t>Before proceeding with the functionalities provided for “normal” methods, we briefly introduce “one-way methods” here as we already referred to this term in the previous section.</w:t>
      </w:r>
      <w:r>
        <w:rPr>
          <w:spacing w:val="-12"/>
        </w:rPr>
        <w:t xml:space="preserve"> </w:t>
      </w:r>
      <w:hyperlink w:anchor="_bookmark15" w:history="1">
        <w:r>
          <w:rPr>
            <w:rFonts w:ascii="Courier New" w:hAnsi="Courier New"/>
            <w:color w:val="0000FF"/>
          </w:rPr>
          <w:t>ara::com</w:t>
        </w:r>
      </w:hyperlink>
      <w:r>
        <w:rPr>
          <w:rFonts w:ascii="Courier New" w:hAnsi="Courier New"/>
          <w:color w:val="0000FF"/>
          <w:spacing w:val="-36"/>
        </w:rPr>
        <w:t xml:space="preserve"> </w:t>
      </w:r>
      <w:r>
        <w:t>supports a special flavor of a method</w:t>
      </w:r>
      <w:r>
        <w:t>, which we call “one-way” or “fire-and-forget”.</w:t>
      </w:r>
      <w:r>
        <w:rPr>
          <w:spacing w:val="27"/>
        </w:rPr>
        <w:t xml:space="preserve"> </w:t>
      </w:r>
      <w:r>
        <w:t>Technically</w:t>
      </w:r>
      <w:r>
        <w:rPr>
          <w:spacing w:val="-2"/>
        </w:rPr>
        <w:t xml:space="preserve"> </w:t>
      </w:r>
      <w:r>
        <w:t>this</w:t>
      </w:r>
      <w:r>
        <w:rPr>
          <w:spacing w:val="-2"/>
        </w:rPr>
        <w:t xml:space="preserve"> </w:t>
      </w:r>
      <w:r>
        <w:t>is</w:t>
      </w:r>
      <w:r>
        <w:rPr>
          <w:spacing w:val="-2"/>
        </w:rPr>
        <w:t xml:space="preserve"> </w:t>
      </w:r>
      <w:r>
        <w:t>a</w:t>
      </w:r>
      <w:r>
        <w:rPr>
          <w:spacing w:val="-2"/>
        </w:rPr>
        <w:t xml:space="preserve"> </w:t>
      </w:r>
      <w:r>
        <w:t>method</w:t>
      </w:r>
      <w:r>
        <w:rPr>
          <w:spacing w:val="-2"/>
        </w:rPr>
        <w:t xml:space="preserve"> </w:t>
      </w:r>
      <w:r>
        <w:t>with</w:t>
      </w:r>
      <w:r>
        <w:rPr>
          <w:spacing w:val="-2"/>
        </w:rPr>
        <w:t xml:space="preserve"> </w:t>
      </w:r>
      <w:r>
        <w:t>only</w:t>
      </w:r>
      <w:r>
        <w:rPr>
          <w:spacing w:val="-2"/>
        </w:rPr>
        <w:t xml:space="preserve"> </w:t>
      </w:r>
      <w:r>
        <w:t>IN-params</w:t>
      </w:r>
      <w:r>
        <w:rPr>
          <w:spacing w:val="-2"/>
        </w:rPr>
        <w:t xml:space="preserve"> </w:t>
      </w:r>
      <w:r>
        <w:t>—</w:t>
      </w:r>
      <w:r>
        <w:rPr>
          <w:spacing w:val="-2"/>
        </w:rPr>
        <w:t xml:space="preserve"> </w:t>
      </w:r>
      <w:r>
        <w:t>no</w:t>
      </w:r>
      <w:r>
        <w:rPr>
          <w:spacing w:val="-2"/>
        </w:rPr>
        <w:t xml:space="preserve"> </w:t>
      </w:r>
      <w:r>
        <w:t>OUT-params and no raising of errors allowed.</w:t>
      </w:r>
      <w:r>
        <w:rPr>
          <w:spacing w:val="36"/>
        </w:rPr>
        <w:t xml:space="preserve"> </w:t>
      </w:r>
      <w:r>
        <w:t>There is also no hand-shaking/synchronisation pos- sible with the server!</w:t>
      </w:r>
      <w:r>
        <w:rPr>
          <w:spacing w:val="40"/>
        </w:rPr>
        <w:t xml:space="preserve"> </w:t>
      </w:r>
      <w:r>
        <w:t>The client/caller therefore gets no</w:t>
      </w:r>
      <w:r>
        <w:t xml:space="preserve"> feedback at all, whether the server/callee has processed a “one-way” call or not.</w:t>
      </w:r>
    </w:p>
    <w:p w14:paraId="3690E8E8" w14:textId="77777777" w:rsidR="002D20EE" w:rsidRDefault="00DD000A">
      <w:pPr>
        <w:pStyle w:val="BodyText"/>
        <w:spacing w:before="171" w:line="252" w:lineRule="auto"/>
        <w:ind w:left="457" w:right="1175"/>
        <w:jc w:val="both"/>
      </w:pPr>
      <w:r>
        <w:t>There are communication patterns, where such a best-effort approach is fully suffi- cient. In</w:t>
      </w:r>
      <w:r>
        <w:rPr>
          <w:spacing w:val="-5"/>
        </w:rPr>
        <w:t xml:space="preserve"> </w:t>
      </w:r>
      <w:r>
        <w:t>this</w:t>
      </w:r>
      <w:r>
        <w:rPr>
          <w:spacing w:val="-5"/>
        </w:rPr>
        <w:t xml:space="preserve"> </w:t>
      </w:r>
      <w:r>
        <w:t>case</w:t>
      </w:r>
      <w:r>
        <w:rPr>
          <w:spacing w:val="-5"/>
        </w:rPr>
        <w:t xml:space="preserve"> </w:t>
      </w:r>
      <w:r>
        <w:t>such</w:t>
      </w:r>
      <w:r>
        <w:rPr>
          <w:spacing w:val="-5"/>
        </w:rPr>
        <w:t xml:space="preserve"> </w:t>
      </w:r>
      <w:r>
        <w:t>a</w:t>
      </w:r>
      <w:r>
        <w:rPr>
          <w:spacing w:val="-5"/>
        </w:rPr>
        <w:t xml:space="preserve"> </w:t>
      </w:r>
      <w:r>
        <w:t>“one-way/fire-and-forget”</w:t>
      </w:r>
      <w:r>
        <w:rPr>
          <w:spacing w:val="-5"/>
        </w:rPr>
        <w:t xml:space="preserve"> </w:t>
      </w:r>
      <w:r>
        <w:t>semantics</w:t>
      </w:r>
      <w:r>
        <w:rPr>
          <w:spacing w:val="-5"/>
        </w:rPr>
        <w:t xml:space="preserve"> </w:t>
      </w:r>
      <w:r>
        <w:t>is</w:t>
      </w:r>
      <w:r>
        <w:rPr>
          <w:spacing w:val="-5"/>
        </w:rPr>
        <w:t xml:space="preserve"> </w:t>
      </w:r>
      <w:r>
        <w:t>very</w:t>
      </w:r>
      <w:r>
        <w:rPr>
          <w:spacing w:val="-5"/>
        </w:rPr>
        <w:t xml:space="preserve"> </w:t>
      </w:r>
      <w:r>
        <w:t>light-weight</w:t>
      </w:r>
      <w:r>
        <w:rPr>
          <w:spacing w:val="-5"/>
        </w:rPr>
        <w:t xml:space="preserve"> </w:t>
      </w:r>
      <w:r>
        <w:t>from a</w:t>
      </w:r>
      <w:r>
        <w:rPr>
          <w:spacing w:val="-3"/>
        </w:rPr>
        <w:t xml:space="preserve"> </w:t>
      </w:r>
      <w:r>
        <w:t>resource</w:t>
      </w:r>
      <w:r>
        <w:rPr>
          <w:spacing w:val="-3"/>
        </w:rPr>
        <w:t xml:space="preserve"> </w:t>
      </w:r>
      <w:r>
        <w:t>perspective. If</w:t>
      </w:r>
      <w:r>
        <w:rPr>
          <w:spacing w:val="-3"/>
        </w:rPr>
        <w:t xml:space="preserve"> </w:t>
      </w:r>
      <w:r>
        <w:t>we</w:t>
      </w:r>
      <w:r>
        <w:rPr>
          <w:spacing w:val="-3"/>
        </w:rPr>
        <w:t xml:space="preserve"> </w:t>
      </w:r>
      <w:r>
        <w:t>look</w:t>
      </w:r>
      <w:r>
        <w:rPr>
          <w:spacing w:val="-3"/>
        </w:rPr>
        <w:t xml:space="preserve"> </w:t>
      </w:r>
      <w:r>
        <w:t>at</w:t>
      </w:r>
      <w:r>
        <w:rPr>
          <w:spacing w:val="-3"/>
        </w:rPr>
        <w:t xml:space="preserve"> </w:t>
      </w:r>
      <w:r>
        <w:t>the</w:t>
      </w:r>
      <w:r>
        <w:rPr>
          <w:spacing w:val="-3"/>
        </w:rPr>
        <w:t xml:space="preserve"> </w:t>
      </w:r>
      <w:r>
        <w:t>signature</w:t>
      </w:r>
      <w:r>
        <w:rPr>
          <w:spacing w:val="-3"/>
        </w:rPr>
        <w:t xml:space="preserve"> </w:t>
      </w:r>
      <w:r>
        <w:t>of</w:t>
      </w:r>
      <w:r>
        <w:rPr>
          <w:spacing w:val="-3"/>
        </w:rPr>
        <w:t xml:space="preserve"> </w:t>
      </w:r>
      <w:r>
        <w:t>such</w:t>
      </w:r>
      <w:r>
        <w:rPr>
          <w:spacing w:val="-3"/>
        </w:rPr>
        <w:t xml:space="preserve"> </w:t>
      </w:r>
      <w:r>
        <w:t>a</w:t>
      </w:r>
      <w:r>
        <w:rPr>
          <w:spacing w:val="-3"/>
        </w:rPr>
        <w:t xml:space="preserve"> </w:t>
      </w:r>
      <w:r>
        <w:t>method,</w:t>
      </w:r>
      <w:r>
        <w:rPr>
          <w:spacing w:val="-3"/>
        </w:rPr>
        <w:t xml:space="preserve"> </w:t>
      </w:r>
      <w:r>
        <w:t>we</w:t>
      </w:r>
      <w:r>
        <w:rPr>
          <w:spacing w:val="-3"/>
        </w:rPr>
        <w:t xml:space="preserve"> </w:t>
      </w:r>
      <w:r>
        <w:t>see,</w:t>
      </w:r>
      <w:r>
        <w:rPr>
          <w:spacing w:val="-3"/>
        </w:rPr>
        <w:t xml:space="preserve"> </w:t>
      </w:r>
      <w:r>
        <w:t>that</w:t>
      </w:r>
      <w:r>
        <w:rPr>
          <w:spacing w:val="-3"/>
        </w:rPr>
        <w:t xml:space="preserve"> </w:t>
      </w:r>
      <w:r>
        <w:t>it</w:t>
      </w:r>
      <w:r>
        <w:rPr>
          <w:spacing w:val="-3"/>
        </w:rPr>
        <w:t xml:space="preserve"> </w:t>
      </w:r>
      <w:r>
        <w:t>is simpler, than that from a regular method:</w:t>
      </w:r>
    </w:p>
    <w:p w14:paraId="7043CC44" w14:textId="77777777" w:rsidR="002D20EE" w:rsidRDefault="00DD000A">
      <w:pPr>
        <w:spacing w:before="125"/>
        <w:ind w:left="291"/>
        <w:rPr>
          <w:rFonts w:ascii="Courier New"/>
          <w:sz w:val="20"/>
        </w:rPr>
      </w:pPr>
      <w:r>
        <w:rPr>
          <w:color w:val="7F7F7F"/>
          <w:sz w:val="12"/>
        </w:rPr>
        <w:t>1</w:t>
      </w:r>
      <w:r>
        <w:rPr>
          <w:color w:val="7F7F7F"/>
          <w:spacing w:val="57"/>
          <w:sz w:val="12"/>
        </w:rPr>
        <w:t xml:space="preserve"> </w:t>
      </w:r>
      <w:r>
        <w:rPr>
          <w:rFonts w:ascii="Courier New"/>
          <w:color w:val="720072"/>
          <w:sz w:val="20"/>
        </w:rPr>
        <w:t>class</w:t>
      </w:r>
      <w:r>
        <w:rPr>
          <w:rFonts w:ascii="Courier New"/>
          <w:color w:val="720072"/>
          <w:spacing w:val="-9"/>
          <w:sz w:val="20"/>
        </w:rPr>
        <w:t xml:space="preserve"> </w:t>
      </w:r>
      <w:r>
        <w:rPr>
          <w:rFonts w:ascii="Courier New"/>
          <w:sz w:val="20"/>
        </w:rPr>
        <w:t>LogCurrentState</w:t>
      </w:r>
      <w:r>
        <w:rPr>
          <w:rFonts w:ascii="Courier New"/>
          <w:spacing w:val="-10"/>
          <w:sz w:val="20"/>
        </w:rPr>
        <w:t xml:space="preserve"> {</w:t>
      </w:r>
    </w:p>
    <w:p w14:paraId="7400518C" w14:textId="77777777" w:rsidR="002D20EE" w:rsidRDefault="00DD000A">
      <w:pPr>
        <w:tabs>
          <w:tab w:val="left" w:pos="696"/>
        </w:tabs>
        <w:spacing w:before="12"/>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4B456A02" w14:textId="77777777" w:rsidR="002D20EE" w:rsidRDefault="00DD000A">
      <w:pPr>
        <w:tabs>
          <w:tab w:val="left" w:pos="935"/>
        </w:tabs>
        <w:spacing w:before="26" w:line="216" w:lineRule="auto"/>
        <w:ind w:left="291"/>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14:paraId="4100BC32" w14:textId="77777777" w:rsidR="002D20EE" w:rsidRDefault="00DD000A">
      <w:pPr>
        <w:tabs>
          <w:tab w:val="left" w:pos="1054"/>
        </w:tabs>
        <w:spacing w:line="225"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Operation</w:t>
      </w:r>
      <w:r>
        <w:rPr>
          <w:rFonts w:ascii="Courier New"/>
          <w:color w:val="197F19"/>
          <w:spacing w:val="-7"/>
          <w:sz w:val="20"/>
        </w:rPr>
        <w:t xml:space="preserve"> </w:t>
      </w:r>
      <w:r>
        <w:rPr>
          <w:rFonts w:ascii="Courier New"/>
          <w:color w:val="197F19"/>
          <w:sz w:val="20"/>
        </w:rPr>
        <w:t>will</w:t>
      </w:r>
      <w:r>
        <w:rPr>
          <w:rFonts w:ascii="Courier New"/>
          <w:color w:val="197F19"/>
          <w:spacing w:val="-6"/>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method.</w:t>
      </w:r>
    </w:p>
    <w:p w14:paraId="5440B277" w14:textId="77777777" w:rsidR="002D20EE" w:rsidRDefault="00DD000A">
      <w:pPr>
        <w:tabs>
          <w:tab w:val="left" w:pos="1054"/>
        </w:tabs>
        <w:spacing w:before="16" w:line="218" w:lineRule="exact"/>
        <w:ind w:left="291"/>
        <w:rPr>
          <w:rFonts w:ascii="Courier New"/>
          <w:sz w:val="20"/>
        </w:rPr>
      </w:pPr>
      <w:r>
        <w:rPr>
          <w:color w:val="7F7F7F"/>
          <w:spacing w:val="-10"/>
          <w:sz w:val="12"/>
        </w:rPr>
        <w:t>5</w:t>
      </w:r>
      <w:r>
        <w:rPr>
          <w:color w:val="7F7F7F"/>
          <w:sz w:val="12"/>
        </w:rPr>
        <w:tab/>
      </w:r>
      <w:r>
        <w:rPr>
          <w:rFonts w:ascii="Courier New"/>
          <w:color w:val="197F19"/>
          <w:spacing w:val="-10"/>
          <w:position w:val="-2"/>
          <w:sz w:val="20"/>
        </w:rPr>
        <w:t>*</w:t>
      </w:r>
    </w:p>
    <w:p w14:paraId="510B5313"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Using</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operator</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call</w:t>
      </w:r>
      <w:r>
        <w:rPr>
          <w:rFonts w:ascii="Courier New"/>
          <w:color w:val="197F19"/>
          <w:spacing w:val="-5"/>
          <w:sz w:val="20"/>
        </w:rPr>
        <w:t xml:space="preserve"> </w:t>
      </w:r>
      <w:r>
        <w:rPr>
          <w:rFonts w:ascii="Courier New"/>
          <w:color w:val="197F19"/>
          <w:sz w:val="20"/>
        </w:rPr>
        <w:t>will</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made</w:t>
      </w:r>
      <w:r>
        <w:rPr>
          <w:rFonts w:ascii="Courier New"/>
          <w:color w:val="197F19"/>
          <w:spacing w:val="-5"/>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Communication</w:t>
      </w:r>
    </w:p>
    <w:p w14:paraId="3A7EE38F" w14:textId="77777777" w:rsidR="002D20EE" w:rsidRDefault="00DD000A">
      <w:pPr>
        <w:tabs>
          <w:tab w:val="left" w:pos="1054"/>
        </w:tabs>
        <w:spacing w:line="225" w:lineRule="auto"/>
        <w:ind w:left="291"/>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Management.</w:t>
      </w:r>
    </w:p>
    <w:p w14:paraId="30ECAEC1" w14:textId="77777777" w:rsidR="002D20EE" w:rsidRDefault="00DD000A">
      <w:pPr>
        <w:tabs>
          <w:tab w:val="left" w:pos="1054"/>
        </w:tabs>
        <w:spacing w:before="15" w:line="218" w:lineRule="exact"/>
        <w:ind w:left="291"/>
        <w:rPr>
          <w:rFonts w:ascii="Courier New"/>
          <w:sz w:val="20"/>
        </w:rPr>
      </w:pPr>
      <w:r>
        <w:rPr>
          <w:color w:val="7F7F7F"/>
          <w:spacing w:val="-10"/>
          <w:sz w:val="12"/>
        </w:rPr>
        <w:t>8</w:t>
      </w:r>
      <w:r>
        <w:rPr>
          <w:color w:val="7F7F7F"/>
          <w:sz w:val="12"/>
        </w:rPr>
        <w:tab/>
      </w:r>
      <w:r>
        <w:rPr>
          <w:rFonts w:ascii="Courier New"/>
          <w:color w:val="197F19"/>
          <w:spacing w:val="-10"/>
          <w:position w:val="-2"/>
          <w:sz w:val="20"/>
        </w:rPr>
        <w:t>*</w:t>
      </w:r>
    </w:p>
    <w:p w14:paraId="02F8F8BC" w14:textId="77777777" w:rsidR="002D20EE" w:rsidRDefault="00DD000A">
      <w:pPr>
        <w:tabs>
          <w:tab w:val="left" w:pos="1054"/>
        </w:tabs>
        <w:spacing w:before="5" w:line="216" w:lineRule="auto"/>
        <w:ind w:left="291"/>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one-way</w:t>
      </w:r>
      <w:r>
        <w:rPr>
          <w:rFonts w:ascii="Courier New"/>
          <w:color w:val="197F19"/>
          <w:spacing w:val="-7"/>
          <w:sz w:val="20"/>
        </w:rPr>
        <w:t xml:space="preserve"> </w:t>
      </w:r>
      <w:r>
        <w:rPr>
          <w:rFonts w:ascii="Courier New"/>
          <w:color w:val="197F19"/>
          <w:sz w:val="20"/>
        </w:rPr>
        <w:t>method,</w:t>
      </w:r>
      <w:r>
        <w:rPr>
          <w:rFonts w:ascii="Courier New"/>
          <w:color w:val="197F19"/>
          <w:spacing w:val="-7"/>
          <w:sz w:val="20"/>
        </w:rPr>
        <w:t xml:space="preserve"> </w:t>
      </w:r>
      <w:r>
        <w:rPr>
          <w:rFonts w:ascii="Courier New"/>
          <w:color w:val="197F19"/>
          <w:sz w:val="20"/>
        </w:rPr>
        <w:t>so</w:t>
      </w:r>
      <w:r>
        <w:rPr>
          <w:rFonts w:ascii="Courier New"/>
          <w:color w:val="197F19"/>
          <w:spacing w:val="-7"/>
          <w:sz w:val="20"/>
        </w:rPr>
        <w:t xml:space="preserve"> </w:t>
      </w:r>
      <w:r>
        <w:rPr>
          <w:rFonts w:ascii="Courier New"/>
          <w:color w:val="197F19"/>
          <w:sz w:val="20"/>
        </w:rPr>
        <w:t>no</w:t>
      </w:r>
      <w:r>
        <w:rPr>
          <w:rFonts w:ascii="Courier New"/>
          <w:color w:val="197F19"/>
          <w:spacing w:val="-7"/>
          <w:sz w:val="20"/>
        </w:rPr>
        <w:t xml:space="preserve"> </w:t>
      </w:r>
      <w:r>
        <w:rPr>
          <w:rFonts w:ascii="Courier New"/>
          <w:color w:val="197F19"/>
          <w:sz w:val="20"/>
        </w:rPr>
        <w:t>feedback</w:t>
      </w:r>
      <w:r>
        <w:rPr>
          <w:rFonts w:ascii="Courier New"/>
          <w:color w:val="197F19"/>
          <w:spacing w:val="-6"/>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value/out-</w:t>
      </w:r>
      <w:r>
        <w:rPr>
          <w:rFonts w:ascii="Courier New"/>
          <w:color w:val="197F19"/>
          <w:spacing w:val="-2"/>
          <w:sz w:val="20"/>
        </w:rPr>
        <w:t>parameter)</w:t>
      </w:r>
    </w:p>
    <w:p w14:paraId="246AF6E0" w14:textId="77777777" w:rsidR="002D20EE" w:rsidRDefault="00DD000A">
      <w:pPr>
        <w:tabs>
          <w:tab w:val="left" w:pos="1054"/>
        </w:tabs>
        <w:spacing w:before="5" w:line="216" w:lineRule="auto"/>
        <w:ind w:left="224"/>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z w:val="20"/>
        </w:rPr>
        <w:t>is</w:t>
      </w:r>
      <w:r>
        <w:rPr>
          <w:rFonts w:ascii="Courier New"/>
          <w:color w:val="197F19"/>
          <w:spacing w:val="-3"/>
          <w:sz w:val="20"/>
        </w:rPr>
        <w:t xml:space="preserve"> </w:t>
      </w:r>
      <w:r>
        <w:rPr>
          <w:rFonts w:ascii="Courier New"/>
          <w:color w:val="197F19"/>
          <w:spacing w:val="-2"/>
          <w:sz w:val="20"/>
        </w:rPr>
        <w:t>given.</w:t>
      </w:r>
    </w:p>
    <w:p w14:paraId="368DBA28" w14:textId="77777777" w:rsidR="002D20EE" w:rsidRDefault="00DD000A">
      <w:pPr>
        <w:tabs>
          <w:tab w:val="left" w:pos="1054"/>
        </w:tabs>
        <w:spacing w:before="5" w:line="216" w:lineRule="auto"/>
        <w:ind w:left="224"/>
        <w:rPr>
          <w:rFonts w:ascii="Courier New"/>
          <w:sz w:val="20"/>
        </w:rPr>
      </w:pPr>
      <w:r>
        <w:rPr>
          <w:color w:val="7F7F7F"/>
          <w:spacing w:val="-5"/>
          <w:sz w:val="12"/>
        </w:rPr>
        <w:t>11</w:t>
      </w:r>
      <w:r>
        <w:rPr>
          <w:color w:val="7F7F7F"/>
          <w:sz w:val="12"/>
        </w:rPr>
        <w:tab/>
      </w:r>
      <w:r>
        <w:rPr>
          <w:rFonts w:ascii="Courier New"/>
          <w:color w:val="197F19"/>
          <w:spacing w:val="-5"/>
          <w:position w:val="-2"/>
          <w:sz w:val="20"/>
        </w:rPr>
        <w:t>*</w:t>
      </w:r>
      <w:r>
        <w:rPr>
          <w:rFonts w:ascii="Courier New"/>
          <w:color w:val="197F19"/>
          <w:spacing w:val="-5"/>
          <w:sz w:val="20"/>
        </w:rPr>
        <w:t>/</w:t>
      </w:r>
    </w:p>
    <w:p w14:paraId="762B65A6" w14:textId="77777777" w:rsidR="002D20EE" w:rsidRDefault="00DD000A">
      <w:pPr>
        <w:tabs>
          <w:tab w:val="left" w:pos="935"/>
        </w:tabs>
        <w:spacing w:line="218" w:lineRule="exact"/>
        <w:ind w:left="224"/>
        <w:rPr>
          <w:rFonts w:ascii="Courier New"/>
          <w:sz w:val="20"/>
        </w:rPr>
      </w:pPr>
      <w:r>
        <w:rPr>
          <w:color w:val="7F7F7F"/>
          <w:spacing w:val="-5"/>
          <w:sz w:val="12"/>
        </w:rPr>
        <w:t>12</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color w:val="720072"/>
          <w:spacing w:val="-2"/>
          <w:sz w:val="20"/>
        </w:rPr>
        <w:t>operator</w:t>
      </w:r>
      <w:r>
        <w:rPr>
          <w:rFonts w:ascii="Courier New"/>
          <w:spacing w:val="-2"/>
          <w:sz w:val="20"/>
        </w:rPr>
        <w:t>()();</w:t>
      </w:r>
    </w:p>
    <w:p w14:paraId="79E77854" w14:textId="77777777" w:rsidR="002D20EE" w:rsidRDefault="00DD000A">
      <w:pPr>
        <w:spacing w:before="13"/>
        <w:ind w:left="224"/>
        <w:rPr>
          <w:rFonts w:ascii="Courier New"/>
          <w:sz w:val="20"/>
        </w:rPr>
      </w:pPr>
      <w:r>
        <w:rPr>
          <w:color w:val="7F7F7F"/>
          <w:sz w:val="12"/>
        </w:rPr>
        <w:t>13</w:t>
      </w:r>
      <w:r>
        <w:rPr>
          <w:color w:val="7F7F7F"/>
          <w:spacing w:val="63"/>
          <w:sz w:val="12"/>
        </w:rPr>
        <w:t xml:space="preserve"> </w:t>
      </w:r>
      <w:r>
        <w:rPr>
          <w:rFonts w:ascii="Courier New"/>
          <w:spacing w:val="-5"/>
          <w:sz w:val="20"/>
        </w:rPr>
        <w:t>};</w:t>
      </w:r>
    </w:p>
    <w:p w14:paraId="4000256D" w14:textId="77777777" w:rsidR="002D20EE" w:rsidRDefault="00DD000A">
      <w:pPr>
        <w:spacing w:before="82"/>
        <w:ind w:left="2202"/>
        <w:rPr>
          <w:b/>
        </w:rPr>
      </w:pPr>
      <w:r>
        <w:rPr>
          <w:b/>
        </w:rPr>
        <w:t>Listing</w:t>
      </w:r>
      <w:r>
        <w:rPr>
          <w:b/>
          <w:spacing w:val="-11"/>
        </w:rPr>
        <w:t xml:space="preserve"> </w:t>
      </w:r>
      <w:r>
        <w:rPr>
          <w:b/>
        </w:rPr>
        <w:t>5.7:</w:t>
      </w:r>
      <w:r>
        <w:rPr>
          <w:b/>
          <w:spacing w:val="1"/>
        </w:rPr>
        <w:t xml:space="preserve"> </w:t>
      </w:r>
      <w:r>
        <w:rPr>
          <w:b/>
        </w:rPr>
        <w:t>Proxy</w:t>
      </w:r>
      <w:r>
        <w:rPr>
          <w:b/>
          <w:spacing w:val="-10"/>
        </w:rPr>
        <w:t xml:space="preserve"> </w:t>
      </w:r>
      <w:r>
        <w:rPr>
          <w:b/>
        </w:rPr>
        <w:t>side</w:t>
      </w:r>
      <w:r>
        <w:rPr>
          <w:b/>
          <w:spacing w:val="-10"/>
        </w:rPr>
        <w:t xml:space="preserve"> </w:t>
      </w:r>
      <w:r>
        <w:rPr>
          <w:b/>
        </w:rPr>
        <w:t>LogCurrentState</w:t>
      </w:r>
      <w:r>
        <w:rPr>
          <w:b/>
          <w:spacing w:val="-11"/>
        </w:rPr>
        <w:t xml:space="preserve"> </w:t>
      </w:r>
      <w:r>
        <w:rPr>
          <w:b/>
        </w:rPr>
        <w:t>Method</w:t>
      </w:r>
      <w:r>
        <w:rPr>
          <w:b/>
          <w:spacing w:val="-10"/>
        </w:rPr>
        <w:t xml:space="preserve"> </w:t>
      </w:r>
      <w:r>
        <w:rPr>
          <w:b/>
          <w:spacing w:val="-2"/>
        </w:rPr>
        <w:t>Class</w:t>
      </w:r>
    </w:p>
    <w:p w14:paraId="60A8AAA0" w14:textId="77777777" w:rsidR="002D20EE" w:rsidRDefault="002D20EE">
      <w:pPr>
        <w:sectPr w:rsidR="002D20EE">
          <w:pgSz w:w="11910" w:h="13780"/>
          <w:pgMar w:top="280" w:right="240" w:bottom="280" w:left="960" w:header="720" w:footer="720" w:gutter="0"/>
          <w:cols w:space="720"/>
        </w:sectPr>
      </w:pPr>
    </w:p>
    <w:p w14:paraId="41A6A8C5" w14:textId="77777777" w:rsidR="002D20EE" w:rsidRDefault="00DD000A">
      <w:pPr>
        <w:pStyle w:val="Heading3"/>
        <w:numPr>
          <w:ilvl w:val="3"/>
          <w:numId w:val="46"/>
        </w:numPr>
        <w:tabs>
          <w:tab w:val="left" w:pos="1427"/>
          <w:tab w:val="left" w:pos="1428"/>
        </w:tabs>
        <w:spacing w:before="90"/>
      </w:pPr>
      <w:bookmarkStart w:id="155" w:name="5.3.6.2_Event-Driven_vs_Polling_access_t"/>
      <w:bookmarkStart w:id="156" w:name="_bookmark120"/>
      <w:bookmarkEnd w:id="155"/>
      <w:bookmarkEnd w:id="156"/>
      <w:r>
        <w:lastRenderedPageBreak/>
        <w:t>Event-Driven</w:t>
      </w:r>
      <w:r>
        <w:rPr>
          <w:spacing w:val="-11"/>
        </w:rPr>
        <w:t xml:space="preserve"> </w:t>
      </w:r>
      <w:r>
        <w:t>vs</w:t>
      </w:r>
      <w:r>
        <w:rPr>
          <w:spacing w:val="-10"/>
        </w:rPr>
        <w:t xml:space="preserve"> </w:t>
      </w:r>
      <w:r>
        <w:t>Polling</w:t>
      </w:r>
      <w:r>
        <w:rPr>
          <w:spacing w:val="-10"/>
        </w:rPr>
        <w:t xml:space="preserve"> </w:t>
      </w:r>
      <w:r>
        <w:t>access</w:t>
      </w:r>
      <w:r>
        <w:rPr>
          <w:spacing w:val="-10"/>
        </w:rPr>
        <w:t xml:space="preserve"> </w:t>
      </w:r>
      <w:r>
        <w:t>to</w:t>
      </w:r>
      <w:r>
        <w:rPr>
          <w:spacing w:val="-10"/>
        </w:rPr>
        <w:t xml:space="preserve"> </w:t>
      </w:r>
      <w:r>
        <w:t>method</w:t>
      </w:r>
      <w:r>
        <w:rPr>
          <w:spacing w:val="-10"/>
        </w:rPr>
        <w:t xml:space="preserve"> </w:t>
      </w:r>
      <w:r>
        <w:rPr>
          <w:spacing w:val="-2"/>
        </w:rPr>
        <w:t>results</w:t>
      </w:r>
    </w:p>
    <w:p w14:paraId="31A575F1" w14:textId="77777777" w:rsidR="002D20EE" w:rsidRDefault="002D20EE">
      <w:pPr>
        <w:pStyle w:val="BodyText"/>
        <w:spacing w:before="5"/>
        <w:rPr>
          <w:b/>
          <w:sz w:val="25"/>
        </w:rPr>
      </w:pPr>
    </w:p>
    <w:p w14:paraId="33AA795D" w14:textId="77777777" w:rsidR="002D20EE" w:rsidRDefault="00DD000A">
      <w:pPr>
        <w:pStyle w:val="BodyText"/>
        <w:spacing w:line="252" w:lineRule="auto"/>
        <w:ind w:left="457" w:right="1175"/>
        <w:jc w:val="both"/>
      </w:pPr>
      <w:r>
        <w:t>Similar</w:t>
      </w:r>
      <w:r>
        <w:rPr>
          <w:spacing w:val="-17"/>
        </w:rPr>
        <w:t xml:space="preserve"> </w:t>
      </w:r>
      <w:r>
        <w:t>to</w:t>
      </w:r>
      <w:r>
        <w:rPr>
          <w:spacing w:val="-17"/>
        </w:rPr>
        <w:t xml:space="preserve"> </w:t>
      </w:r>
      <w:r>
        <w:t>the</w:t>
      </w:r>
      <w:r>
        <w:rPr>
          <w:spacing w:val="-16"/>
        </w:rPr>
        <w:t xml:space="preserve"> </w:t>
      </w:r>
      <w:r>
        <w:t>access</w:t>
      </w:r>
      <w:r>
        <w:rPr>
          <w:spacing w:val="-17"/>
        </w:rPr>
        <w:t xml:space="preserve"> </w:t>
      </w:r>
      <w:r>
        <w:t>to</w:t>
      </w:r>
      <w:r>
        <w:rPr>
          <w:spacing w:val="-17"/>
        </w:rPr>
        <w:t xml:space="preserve"> </w:t>
      </w:r>
      <w:r>
        <w:t>event</w:t>
      </w:r>
      <w:r>
        <w:rPr>
          <w:spacing w:val="-17"/>
        </w:rPr>
        <w:t xml:space="preserve"> </w:t>
      </w:r>
      <w:r>
        <w:t>data</w:t>
      </w:r>
      <w:r>
        <w:rPr>
          <w:spacing w:val="-16"/>
        </w:rPr>
        <w:t xml:space="preserve"> </w:t>
      </w:r>
      <w:r>
        <w:t>described</w:t>
      </w:r>
      <w:r>
        <w:rPr>
          <w:spacing w:val="-17"/>
        </w:rPr>
        <w:t xml:space="preserve"> </w:t>
      </w:r>
      <w:r>
        <w:t>in</w:t>
      </w:r>
      <w:r>
        <w:rPr>
          <w:spacing w:val="-17"/>
        </w:rPr>
        <w:t xml:space="preserve"> </w:t>
      </w:r>
      <w:r>
        <w:t>the</w:t>
      </w:r>
      <w:r>
        <w:rPr>
          <w:spacing w:val="-16"/>
        </w:rPr>
        <w:t xml:space="preserve"> </w:t>
      </w:r>
      <w:r>
        <w:t>previous</w:t>
      </w:r>
      <w:r>
        <w:rPr>
          <w:spacing w:val="-17"/>
        </w:rPr>
        <w:t xml:space="preserve"> </w:t>
      </w:r>
      <w:r>
        <w:t>section</w:t>
      </w:r>
      <w:r>
        <w:rPr>
          <w:spacing w:val="-17"/>
        </w:rPr>
        <w:t xml:space="preserve"> </w:t>
      </w:r>
      <w:r>
        <w:t>(</w:t>
      </w:r>
      <w:hyperlink w:anchor="_bookmark109" w:history="1">
        <w:r>
          <w:rPr>
            <w:color w:val="0000FF"/>
          </w:rPr>
          <w:t>subsection</w:t>
        </w:r>
      </w:hyperlink>
      <w:r>
        <w:rPr>
          <w:color w:val="0000FF"/>
          <w:spacing w:val="-16"/>
        </w:rPr>
        <w:t xml:space="preserve"> </w:t>
      </w:r>
      <w:hyperlink w:anchor="_bookmark109" w:history="1">
        <w:r>
          <w:rPr>
            <w:color w:val="0000FF"/>
          </w:rPr>
          <w:t>5.3.5</w:t>
        </w:r>
      </w:hyperlink>
      <w:r>
        <w:t>), we provide API support for an event-driven and polling-based approach also for ac- cessing the results of a service method call.</w:t>
      </w:r>
    </w:p>
    <w:p w14:paraId="2DFEC452" w14:textId="77777777" w:rsidR="002D20EE" w:rsidRDefault="00DD000A">
      <w:pPr>
        <w:pStyle w:val="BodyText"/>
        <w:spacing w:before="157" w:line="252" w:lineRule="auto"/>
        <w:ind w:left="457" w:right="1175"/>
        <w:jc w:val="both"/>
        <w:rPr>
          <w:rFonts w:ascii="Courier New"/>
        </w:rPr>
      </w:pPr>
      <w:r>
        <w:t xml:space="preserve">The </w:t>
      </w:r>
      <w:r>
        <w:t xml:space="preserve">magic of differentiation between both approaches lies in the returned </w:t>
      </w:r>
      <w:hyperlink w:anchor="_bookmark36" w:history="1">
        <w:r>
          <w:rPr>
            <w:color w:val="0000FF"/>
          </w:rPr>
          <w:t>ara::core::-</w:t>
        </w:r>
      </w:hyperlink>
      <w:r>
        <w:rPr>
          <w:color w:val="0000FF"/>
        </w:rPr>
        <w:t xml:space="preserve"> </w:t>
      </w:r>
      <w:hyperlink w:anchor="_bookmark36" w:history="1">
        <w:r>
          <w:rPr>
            <w:color w:val="0000FF"/>
          </w:rPr>
          <w:t>Future</w:t>
        </w:r>
      </w:hyperlink>
      <w:r>
        <w:t>:</w:t>
      </w:r>
      <w:r>
        <w:rPr>
          <w:spacing w:val="7"/>
        </w:rPr>
        <w:t xml:space="preserve"> </w:t>
      </w:r>
      <w:hyperlink w:anchor="_bookmark36" w:history="1">
        <w:r>
          <w:rPr>
            <w:color w:val="0000FF"/>
          </w:rPr>
          <w:t>ara::core::Future</w:t>
        </w:r>
      </w:hyperlink>
      <w:r>
        <w:rPr>
          <w:color w:val="0000FF"/>
          <w:spacing w:val="-8"/>
        </w:rPr>
        <w:t xml:space="preserve"> </w:t>
      </w:r>
      <w:r>
        <w:t>is</w:t>
      </w:r>
      <w:r>
        <w:rPr>
          <w:spacing w:val="-8"/>
        </w:rPr>
        <w:t xml:space="preserve"> </w:t>
      </w:r>
      <w:r>
        <w:t>basically</w:t>
      </w:r>
      <w:r>
        <w:rPr>
          <w:spacing w:val="-9"/>
        </w:rPr>
        <w:t xml:space="preserve"> </w:t>
      </w:r>
      <w:r>
        <w:t>an</w:t>
      </w:r>
      <w:r>
        <w:rPr>
          <w:spacing w:val="-8"/>
        </w:rPr>
        <w:t xml:space="preserve"> </w:t>
      </w:r>
      <w:r>
        <w:t>extended</w:t>
      </w:r>
      <w:r>
        <w:rPr>
          <w:spacing w:val="-8"/>
        </w:rPr>
        <w:t xml:space="preserve"> </w:t>
      </w:r>
      <w:r>
        <w:t>version</w:t>
      </w:r>
      <w:r>
        <w:rPr>
          <w:spacing w:val="-8"/>
        </w:rPr>
        <w:t xml:space="preserve"> </w:t>
      </w:r>
      <w:r>
        <w:t>of</w:t>
      </w:r>
      <w:r>
        <w:rPr>
          <w:spacing w:val="-8"/>
        </w:rPr>
        <w:t xml:space="preserve"> </w:t>
      </w:r>
      <w:r>
        <w:t>the</w:t>
      </w:r>
      <w:r>
        <w:rPr>
          <w:spacing w:val="-8"/>
        </w:rPr>
        <w:t xml:space="preserve"> </w:t>
      </w:r>
      <w:r>
        <w:t>C++11/C++14</w:t>
      </w:r>
      <w:r>
        <w:rPr>
          <w:spacing w:val="-8"/>
        </w:rPr>
        <w:t xml:space="preserve"> </w:t>
      </w:r>
      <w:hyperlink w:anchor="_bookmark25" w:history="1">
        <w:r>
          <w:rPr>
            <w:rFonts w:ascii="Courier New"/>
            <w:color w:val="0000FF"/>
            <w:spacing w:val="-2"/>
          </w:rPr>
          <w:t>std:-</w:t>
        </w:r>
      </w:hyperlink>
    </w:p>
    <w:p w14:paraId="21BE47F8" w14:textId="77777777" w:rsidR="002D20EE" w:rsidRDefault="00DD000A">
      <w:pPr>
        <w:pStyle w:val="BodyText"/>
        <w:spacing w:line="274" w:lineRule="exact"/>
        <w:ind w:left="457"/>
        <w:jc w:val="both"/>
      </w:pPr>
      <w:hyperlink w:anchor="_bookmark25" w:history="1">
        <w:r>
          <w:rPr>
            <w:rFonts w:ascii="Courier New"/>
            <w:color w:val="0000FF"/>
          </w:rPr>
          <w:t>:future</w:t>
        </w:r>
        <w:r>
          <w:rPr>
            <w:rFonts w:ascii="Courier New"/>
            <w:color w:val="0000FF"/>
            <w:spacing w:val="-78"/>
          </w:rPr>
          <w:t xml:space="preserve"> </w:t>
        </w:r>
      </w:hyperlink>
      <w:r>
        <w:t>class;</w:t>
      </w:r>
      <w:r>
        <w:rPr>
          <w:spacing w:val="-12"/>
        </w:rPr>
        <w:t xml:space="preserve"> </w:t>
      </w:r>
      <w:r>
        <w:t>see</w:t>
      </w:r>
      <w:r>
        <w:rPr>
          <w:spacing w:val="-6"/>
        </w:rPr>
        <w:t xml:space="preserve"> </w:t>
      </w:r>
      <w:r>
        <w:t>[</w:t>
      </w:r>
      <w:hyperlink w:anchor="_bookmark2" w:history="1">
        <w:r>
          <w:rPr>
            <w:color w:val="0000FF"/>
          </w:rPr>
          <w:t>3</w:t>
        </w:r>
      </w:hyperlink>
      <w:r>
        <w:t>]</w:t>
      </w:r>
      <w:r>
        <w:rPr>
          <w:spacing w:val="-6"/>
        </w:rPr>
        <w:t xml:space="preserve"> </w:t>
      </w:r>
      <w:r>
        <w:t>for</w:t>
      </w:r>
      <w:r>
        <w:rPr>
          <w:spacing w:val="-6"/>
        </w:rPr>
        <w:t xml:space="preserve"> </w:t>
      </w:r>
      <w:r>
        <w:rPr>
          <w:spacing w:val="-2"/>
        </w:rPr>
        <w:t>details.</w:t>
      </w:r>
    </w:p>
    <w:p w14:paraId="1BDBC831" w14:textId="77777777" w:rsidR="002D20EE" w:rsidRDefault="00DD000A">
      <w:pPr>
        <w:pStyle w:val="BodyText"/>
        <w:spacing w:before="151" w:line="252" w:lineRule="auto"/>
        <w:ind w:left="457" w:right="1175"/>
        <w:jc w:val="both"/>
      </w:pPr>
      <w:r>
        <w:t>Like in the event data access, event-driven here means, that the caller of the method (the</w:t>
      </w:r>
      <w:r>
        <w:rPr>
          <w:spacing w:val="-1"/>
        </w:rPr>
        <w:t xml:space="preserve"> </w:t>
      </w:r>
      <w:r>
        <w:t>application</w:t>
      </w:r>
      <w:r>
        <w:rPr>
          <w:spacing w:val="-1"/>
        </w:rPr>
        <w:t xml:space="preserve"> </w:t>
      </w:r>
      <w:r>
        <w:t>with</w:t>
      </w:r>
      <w:r>
        <w:rPr>
          <w:spacing w:val="-1"/>
        </w:rPr>
        <w:t xml:space="preserve"> </w:t>
      </w:r>
      <w:r>
        <w:t>the</w:t>
      </w:r>
      <w:r>
        <w:rPr>
          <w:spacing w:val="-1"/>
        </w:rPr>
        <w:t xml:space="preserve"> </w:t>
      </w:r>
      <w:r>
        <w:t>proxy</w:t>
      </w:r>
      <w:r>
        <w:rPr>
          <w:spacing w:val="-1"/>
        </w:rPr>
        <w:t xml:space="preserve"> </w:t>
      </w:r>
      <w:r>
        <w:t>instance)</w:t>
      </w:r>
      <w:r>
        <w:rPr>
          <w:spacing w:val="-1"/>
        </w:rPr>
        <w:t xml:space="preserve"> </w:t>
      </w:r>
      <w:r>
        <w:t>gets</w:t>
      </w:r>
      <w:r>
        <w:rPr>
          <w:spacing w:val="-1"/>
        </w:rPr>
        <w:t xml:space="preserve"> </w:t>
      </w:r>
      <w:r>
        <w:t>notified</w:t>
      </w:r>
      <w:r>
        <w:rPr>
          <w:spacing w:val="-1"/>
        </w:rPr>
        <w:t xml:space="preserve"> </w:t>
      </w:r>
      <w:r>
        <w:t>by</w:t>
      </w:r>
      <w:r>
        <w:rPr>
          <w:spacing w:val="-1"/>
        </w:rPr>
        <w:t xml:space="preserve"> </w:t>
      </w:r>
      <w:r>
        <w:t>the</w:t>
      </w:r>
      <w:r>
        <w:rPr>
          <w:spacing w:val="-1"/>
        </w:rPr>
        <w:t xml:space="preserve"> </w:t>
      </w:r>
      <w:r>
        <w:t>Communication</w:t>
      </w:r>
      <w:r>
        <w:rPr>
          <w:spacing w:val="-1"/>
        </w:rPr>
        <w:t xml:space="preserve"> </w:t>
      </w:r>
      <w:r>
        <w:t>Manage- ment implementation as soon as the method call result has arrived.</w:t>
      </w:r>
    </w:p>
    <w:p w14:paraId="599BC422" w14:textId="77777777" w:rsidR="002D20EE" w:rsidRDefault="00DD000A">
      <w:pPr>
        <w:pStyle w:val="BodyText"/>
        <w:spacing w:before="157"/>
        <w:ind w:left="457" w:right="1175"/>
        <w:jc w:val="both"/>
      </w:pPr>
      <w:r>
        <w:t>For</w:t>
      </w:r>
      <w:r>
        <w:rPr>
          <w:spacing w:val="-10"/>
        </w:rPr>
        <w:t xml:space="preserve"> </w:t>
      </w:r>
      <w:r>
        <w:t>a Communicatio</w:t>
      </w:r>
      <w:r>
        <w:t xml:space="preserve">n Management implementation of </w:t>
      </w:r>
      <w:hyperlink w:anchor="_bookmark15" w:history="1">
        <w:r>
          <w:rPr>
            <w:rFonts w:ascii="Courier New"/>
            <w:color w:val="0000FF"/>
          </w:rPr>
          <w:t>ara::com</w:t>
        </w:r>
      </w:hyperlink>
      <w:r>
        <w:rPr>
          <w:rFonts w:ascii="Courier New"/>
          <w:color w:val="0000FF"/>
          <w:spacing w:val="-36"/>
        </w:rPr>
        <w:t xml:space="preserve"> </w:t>
      </w:r>
      <w:r>
        <w:t xml:space="preserve">this means, it has to setup some kind of waiting mechanism (WaitEvent) behind the scene, which gets woken up as soon as the method result becomes available, to notify the </w:t>
      </w:r>
      <w:hyperlink w:anchor="_bookmark15" w:history="1">
        <w:r>
          <w:rPr>
            <w:rFonts w:ascii="Courier New"/>
            <w:color w:val="0000FF"/>
          </w:rPr>
          <w:t>ara::com</w:t>
        </w:r>
      </w:hyperlink>
      <w:r>
        <w:rPr>
          <w:rFonts w:ascii="Courier New"/>
          <w:color w:val="0000FF"/>
        </w:rPr>
        <w:t xml:space="preserve"> </w:t>
      </w:r>
      <w:r>
        <w:t xml:space="preserve">user. So how do the different usage patterns of the </w:t>
      </w:r>
      <w:hyperlink w:anchor="_bookmark36" w:history="1">
        <w:r>
          <w:rPr>
            <w:color w:val="0000FF"/>
          </w:rPr>
          <w:t>ara::core::Future</w:t>
        </w:r>
      </w:hyperlink>
      <w:r>
        <w:rPr>
          <w:color w:val="0000FF"/>
        </w:rPr>
        <w:t xml:space="preserve"> </w:t>
      </w:r>
      <w:r>
        <w:t>work then?</w:t>
      </w:r>
    </w:p>
    <w:p w14:paraId="47C03F5E" w14:textId="77777777" w:rsidR="002D20EE" w:rsidRDefault="00DD000A">
      <w:pPr>
        <w:pStyle w:val="BodyText"/>
        <w:spacing w:before="168"/>
        <w:ind w:left="457"/>
        <w:jc w:val="both"/>
      </w:pPr>
      <w:r>
        <w:t>Let’s</w:t>
      </w:r>
      <w:r>
        <w:rPr>
          <w:spacing w:val="-9"/>
        </w:rPr>
        <w:t xml:space="preserve"> </w:t>
      </w:r>
      <w:r>
        <w:t>have</w:t>
      </w:r>
      <w:r>
        <w:rPr>
          <w:spacing w:val="-9"/>
        </w:rPr>
        <w:t xml:space="preserve"> </w:t>
      </w:r>
      <w:r>
        <w:t>a</w:t>
      </w:r>
      <w:r>
        <w:rPr>
          <w:spacing w:val="-8"/>
        </w:rPr>
        <w:t xml:space="preserve"> </w:t>
      </w:r>
      <w:r>
        <w:t>deeper</w:t>
      </w:r>
      <w:r>
        <w:rPr>
          <w:spacing w:val="-9"/>
        </w:rPr>
        <w:t xml:space="preserve"> </w:t>
      </w:r>
      <w:r>
        <w:t>look</w:t>
      </w:r>
      <w:r>
        <w:rPr>
          <w:spacing w:val="-9"/>
        </w:rPr>
        <w:t xml:space="preserve"> </w:t>
      </w:r>
      <w:r>
        <w:t>at</w:t>
      </w:r>
      <w:r>
        <w:rPr>
          <w:spacing w:val="-8"/>
        </w:rPr>
        <w:t xml:space="preserve"> </w:t>
      </w:r>
      <w:r>
        <w:t>our</w:t>
      </w:r>
      <w:r>
        <w:rPr>
          <w:spacing w:val="-9"/>
        </w:rPr>
        <w:t xml:space="preserve"> </w:t>
      </w:r>
      <w:hyperlink w:anchor="_bookmark36" w:history="1">
        <w:r>
          <w:rPr>
            <w:color w:val="0000FF"/>
          </w:rPr>
          <w:t>ara::core::Future</w:t>
        </w:r>
      </w:hyperlink>
      <w:r>
        <w:rPr>
          <w:color w:val="0000FF"/>
          <w:spacing w:val="-9"/>
        </w:rPr>
        <w:t xml:space="preserve"> </w:t>
      </w:r>
      <w:r>
        <w:t>and</w:t>
      </w:r>
      <w:r>
        <w:rPr>
          <w:spacing w:val="-8"/>
        </w:rPr>
        <w:t xml:space="preserve"> </w:t>
      </w:r>
      <w:r>
        <w:t>the</w:t>
      </w:r>
      <w:r>
        <w:rPr>
          <w:spacing w:val="-9"/>
        </w:rPr>
        <w:t xml:space="preserve"> </w:t>
      </w:r>
      <w:r>
        <w:t>interfaces</w:t>
      </w:r>
      <w:r>
        <w:rPr>
          <w:spacing w:val="-8"/>
        </w:rPr>
        <w:t xml:space="preserve"> </w:t>
      </w:r>
      <w:r>
        <w:t>it</w:t>
      </w:r>
      <w:r>
        <w:rPr>
          <w:spacing w:val="-9"/>
        </w:rPr>
        <w:t xml:space="preserve"> </w:t>
      </w:r>
      <w:r>
        <w:rPr>
          <w:spacing w:val="-2"/>
        </w:rPr>
        <w:t>provides:</w:t>
      </w:r>
    </w:p>
    <w:p w14:paraId="354BCC05" w14:textId="77777777" w:rsidR="002D20EE" w:rsidRDefault="00DD000A">
      <w:pPr>
        <w:spacing w:before="128"/>
        <w:ind w:left="291"/>
        <w:rPr>
          <w:rFonts w:ascii="Courier New"/>
          <w:sz w:val="20"/>
        </w:rPr>
      </w:pPr>
      <w:r>
        <w:rPr>
          <w:color w:val="7F7F7F"/>
          <w:sz w:val="12"/>
        </w:rPr>
        <w:t>1</w:t>
      </w:r>
      <w:r>
        <w:rPr>
          <w:color w:val="7F7F7F"/>
          <w:spacing w:val="60"/>
          <w:sz w:val="12"/>
        </w:rPr>
        <w:t xml:space="preserve"> </w:t>
      </w:r>
      <w:r>
        <w:rPr>
          <w:rFonts w:ascii="Courier New"/>
          <w:color w:val="720072"/>
          <w:sz w:val="20"/>
        </w:rPr>
        <w:t>enum</w:t>
      </w:r>
      <w:r>
        <w:rPr>
          <w:rFonts w:ascii="Courier New"/>
          <w:color w:val="720072"/>
          <w:spacing w:val="-7"/>
          <w:sz w:val="20"/>
        </w:rPr>
        <w:t xml:space="preserve"> </w:t>
      </w:r>
      <w:r>
        <w:rPr>
          <w:rFonts w:ascii="Courier New"/>
          <w:color w:val="720072"/>
          <w:sz w:val="20"/>
        </w:rPr>
        <w:t>class</w:t>
      </w:r>
      <w:r>
        <w:rPr>
          <w:rFonts w:ascii="Courier New"/>
          <w:color w:val="720072"/>
          <w:spacing w:val="-7"/>
          <w:sz w:val="20"/>
        </w:rPr>
        <w:t xml:space="preserve"> </w:t>
      </w:r>
      <w:r>
        <w:rPr>
          <w:rFonts w:ascii="Courier New"/>
          <w:sz w:val="20"/>
        </w:rPr>
        <w:t>future_status</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pacing w:val="-2"/>
          <w:sz w:val="20"/>
        </w:rPr>
        <w:t>uint8_t</w:t>
      </w:r>
    </w:p>
    <w:p w14:paraId="37DEB19C" w14:textId="77777777" w:rsidR="002D20EE" w:rsidRDefault="00DD000A">
      <w:pPr>
        <w:spacing w:before="13"/>
        <w:ind w:left="291"/>
        <w:rPr>
          <w:rFonts w:ascii="Courier New"/>
          <w:sz w:val="20"/>
        </w:rPr>
      </w:pPr>
      <w:r>
        <w:rPr>
          <w:color w:val="7F7F7F"/>
          <w:sz w:val="12"/>
        </w:rPr>
        <w:t>2</w:t>
      </w:r>
      <w:r>
        <w:rPr>
          <w:color w:val="7F7F7F"/>
          <w:spacing w:val="64"/>
          <w:sz w:val="12"/>
        </w:rPr>
        <w:t xml:space="preserve"> </w:t>
      </w:r>
      <w:r>
        <w:rPr>
          <w:rFonts w:ascii="Courier New"/>
          <w:spacing w:val="-10"/>
          <w:sz w:val="20"/>
        </w:rPr>
        <w:t>{</w:t>
      </w:r>
    </w:p>
    <w:p w14:paraId="755086AF" w14:textId="77777777" w:rsidR="002D20EE" w:rsidRDefault="00DD000A">
      <w:pPr>
        <w:spacing w:before="12"/>
        <w:ind w:left="291"/>
        <w:rPr>
          <w:rFonts w:ascii="Courier New"/>
          <w:sz w:val="20"/>
        </w:rPr>
      </w:pPr>
      <w:r>
        <w:rPr>
          <w:color w:val="7F7F7F"/>
          <w:sz w:val="12"/>
        </w:rPr>
        <w:t>3</w:t>
      </w:r>
      <w:r>
        <w:rPr>
          <w:color w:val="7F7F7F"/>
          <w:spacing w:val="61"/>
          <w:sz w:val="12"/>
        </w:rPr>
        <w:t xml:space="preserve"> </w:t>
      </w:r>
      <w:r>
        <w:rPr>
          <w:rFonts w:ascii="Courier New"/>
          <w:sz w:val="20"/>
        </w:rPr>
        <w:t>ready,</w:t>
      </w:r>
      <w:r>
        <w:rPr>
          <w:rFonts w:ascii="Courier New"/>
          <w:spacing w:val="51"/>
          <w:w w:val="150"/>
          <w:sz w:val="20"/>
        </w:rPr>
        <w:t xml:space="preserve"> </w:t>
      </w:r>
      <w:r>
        <w:rPr>
          <w:rFonts w:ascii="Courier New"/>
          <w:color w:val="197F19"/>
          <w:sz w:val="20"/>
        </w:rPr>
        <w:t>///&lt;</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shared</w:t>
      </w:r>
      <w:r>
        <w:rPr>
          <w:rFonts w:ascii="Courier New"/>
          <w:color w:val="197F19"/>
          <w:spacing w:val="-5"/>
          <w:sz w:val="20"/>
        </w:rPr>
        <w:t xml:space="preserve"> </w:t>
      </w:r>
      <w:r>
        <w:rPr>
          <w:rFonts w:ascii="Courier New"/>
          <w:color w:val="197F19"/>
          <w:sz w:val="20"/>
        </w:rPr>
        <w:t>state</w:t>
      </w:r>
      <w:r>
        <w:rPr>
          <w:rFonts w:ascii="Courier New"/>
          <w:color w:val="197F19"/>
          <w:spacing w:val="-5"/>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ready</w:t>
      </w:r>
    </w:p>
    <w:p w14:paraId="2D4BDFB0" w14:textId="77777777" w:rsidR="002D20EE" w:rsidRDefault="00DD000A">
      <w:pPr>
        <w:spacing w:before="13" w:line="254" w:lineRule="auto"/>
        <w:ind w:left="855" w:right="1175" w:hanging="565"/>
        <w:rPr>
          <w:rFonts w:ascii="Courier New"/>
          <w:sz w:val="20"/>
        </w:rPr>
      </w:pPr>
      <w:r>
        <w:rPr>
          <w:color w:val="7F7F7F"/>
          <w:sz w:val="12"/>
        </w:rPr>
        <w:t>4</w:t>
      </w:r>
      <w:r>
        <w:rPr>
          <w:color w:val="7F7F7F"/>
          <w:spacing w:val="61"/>
          <w:sz w:val="12"/>
        </w:rPr>
        <w:t xml:space="preserve"> </w:t>
      </w:r>
      <w:r>
        <w:rPr>
          <w:rFonts w:ascii="Courier New"/>
          <w:sz w:val="20"/>
        </w:rPr>
        <w:t>timeout,</w:t>
      </w:r>
      <w:r>
        <w:rPr>
          <w:rFonts w:ascii="Courier New"/>
          <w:spacing w:val="80"/>
          <w:sz w:val="20"/>
        </w:rPr>
        <w:t xml:space="preserve"> </w:t>
      </w:r>
      <w:r>
        <w:rPr>
          <w:rFonts w:ascii="Courier New"/>
          <w:color w:val="197F19"/>
          <w:sz w:val="20"/>
        </w:rPr>
        <w:t>///&lt;</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shared</w:t>
      </w:r>
      <w:r>
        <w:rPr>
          <w:rFonts w:ascii="Courier New"/>
          <w:color w:val="197F19"/>
          <w:spacing w:val="-6"/>
          <w:sz w:val="20"/>
        </w:rPr>
        <w:t xml:space="preserve"> </w:t>
      </w:r>
      <w:r>
        <w:rPr>
          <w:rFonts w:ascii="Courier New"/>
          <w:color w:val="197F19"/>
          <w:sz w:val="20"/>
        </w:rPr>
        <w:t>state</w:t>
      </w:r>
      <w:r>
        <w:rPr>
          <w:rFonts w:ascii="Courier New"/>
          <w:color w:val="197F19"/>
          <w:spacing w:val="-6"/>
          <w:sz w:val="20"/>
        </w:rPr>
        <w:t xml:space="preserve"> </w:t>
      </w:r>
      <w:r>
        <w:rPr>
          <w:rFonts w:ascii="Courier New"/>
          <w:color w:val="197F19"/>
          <w:sz w:val="20"/>
        </w:rPr>
        <w:t>did</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become</w:t>
      </w:r>
      <w:r>
        <w:rPr>
          <w:rFonts w:ascii="Courier New"/>
          <w:color w:val="197F19"/>
          <w:spacing w:val="-6"/>
          <w:sz w:val="20"/>
        </w:rPr>
        <w:t xml:space="preserve"> </w:t>
      </w:r>
      <w:r>
        <w:rPr>
          <w:rFonts w:ascii="Courier New"/>
          <w:color w:val="197F19"/>
          <w:sz w:val="20"/>
        </w:rPr>
        <w:t>ready</w:t>
      </w:r>
      <w:r>
        <w:rPr>
          <w:rFonts w:ascii="Courier New"/>
          <w:color w:val="197F19"/>
          <w:spacing w:val="-6"/>
          <w:sz w:val="20"/>
        </w:rPr>
        <w:t xml:space="preserve"> </w:t>
      </w:r>
      <w:r>
        <w:rPr>
          <w:rFonts w:ascii="Courier New"/>
          <w:color w:val="197F19"/>
          <w:sz w:val="20"/>
        </w:rPr>
        <w:t>before</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specified timeout has passed</w:t>
      </w:r>
    </w:p>
    <w:p w14:paraId="52D11D02" w14:textId="77777777" w:rsidR="002D20EE" w:rsidRDefault="00DD000A">
      <w:pPr>
        <w:spacing w:line="225" w:lineRule="exact"/>
        <w:ind w:left="291"/>
        <w:rPr>
          <w:rFonts w:ascii="Courier New"/>
          <w:sz w:val="20"/>
        </w:rPr>
      </w:pPr>
      <w:r>
        <w:rPr>
          <w:color w:val="7F7F7F"/>
          <w:sz w:val="12"/>
        </w:rPr>
        <w:t>5</w:t>
      </w:r>
      <w:r>
        <w:rPr>
          <w:color w:val="7F7F7F"/>
          <w:spacing w:val="64"/>
          <w:sz w:val="12"/>
        </w:rPr>
        <w:t xml:space="preserve"> </w:t>
      </w:r>
      <w:r>
        <w:rPr>
          <w:rFonts w:ascii="Courier New"/>
          <w:spacing w:val="-5"/>
          <w:sz w:val="20"/>
        </w:rPr>
        <w:t>};</w:t>
      </w:r>
    </w:p>
    <w:p w14:paraId="3B52A6CD" w14:textId="77777777" w:rsidR="002D20EE" w:rsidRDefault="00DD000A">
      <w:pPr>
        <w:spacing w:before="66"/>
        <w:ind w:left="291"/>
        <w:rPr>
          <w:sz w:val="12"/>
        </w:rPr>
      </w:pPr>
      <w:r>
        <w:rPr>
          <w:color w:val="7F7F7F"/>
          <w:w w:val="99"/>
          <w:sz w:val="12"/>
        </w:rPr>
        <w:t>6</w:t>
      </w:r>
    </w:p>
    <w:p w14:paraId="6CD5CE7A" w14:textId="77777777" w:rsidR="002D20EE" w:rsidRDefault="00DD000A">
      <w:pPr>
        <w:spacing w:before="47"/>
        <w:ind w:left="291"/>
        <w:rPr>
          <w:rFonts w:ascii="Courier New"/>
          <w:sz w:val="20"/>
        </w:rPr>
      </w:pPr>
      <w:r>
        <w:rPr>
          <w:color w:val="7F7F7F"/>
          <w:sz w:val="12"/>
        </w:rPr>
        <w:t>7</w:t>
      </w:r>
      <w:r>
        <w:rPr>
          <w:color w:val="7F7F7F"/>
          <w:spacing w:val="60"/>
          <w:sz w:val="12"/>
        </w:rPr>
        <w:t xml:space="preserve"> </w:t>
      </w:r>
      <w:r>
        <w:rPr>
          <w:rFonts w:ascii="Courier New"/>
          <w:color w:val="720072"/>
          <w:sz w:val="20"/>
        </w:rPr>
        <w:t>template</w:t>
      </w:r>
      <w:r>
        <w:rPr>
          <w:rFonts w:ascii="Courier New"/>
          <w:color w:val="720072"/>
          <w:spacing w:val="-6"/>
          <w:sz w:val="20"/>
        </w:rPr>
        <w:t xml:space="preserve"> </w:t>
      </w:r>
      <w:r>
        <w:rPr>
          <w:rFonts w:ascii="Courier New"/>
          <w:sz w:val="20"/>
        </w:rPr>
        <w:t>&lt;</w:t>
      </w:r>
      <w:r>
        <w:rPr>
          <w:rFonts w:ascii="Courier New"/>
          <w:color w:val="720072"/>
          <w:sz w:val="20"/>
        </w:rPr>
        <w:t>typename</w:t>
      </w:r>
      <w:r>
        <w:rPr>
          <w:rFonts w:ascii="Courier New"/>
          <w:color w:val="720072"/>
          <w:spacing w:val="-6"/>
          <w:sz w:val="20"/>
        </w:rPr>
        <w:t xml:space="preserve"> </w:t>
      </w:r>
      <w:r>
        <w:rPr>
          <w:rFonts w:ascii="Courier New"/>
          <w:sz w:val="20"/>
        </w:rPr>
        <w:t>T,</w:t>
      </w:r>
      <w:r>
        <w:rPr>
          <w:rFonts w:ascii="Courier New"/>
          <w:spacing w:val="-6"/>
          <w:sz w:val="20"/>
        </w:rPr>
        <w:t xml:space="preserve"> </w:t>
      </w:r>
      <w:r>
        <w:rPr>
          <w:rFonts w:ascii="Courier New"/>
          <w:color w:val="720072"/>
          <w:sz w:val="20"/>
        </w:rPr>
        <w:t>typename</w:t>
      </w:r>
      <w:r>
        <w:rPr>
          <w:rFonts w:ascii="Courier New"/>
          <w:color w:val="720072"/>
          <w:spacing w:val="-7"/>
          <w:sz w:val="20"/>
        </w:rPr>
        <w:t xml:space="preserve"> </w:t>
      </w:r>
      <w:r>
        <w:rPr>
          <w:rFonts w:ascii="Courier New"/>
          <w:sz w:val="20"/>
        </w:rPr>
        <w:t>E</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pacing w:val="-2"/>
          <w:sz w:val="20"/>
        </w:rPr>
        <w:t>ErrorCode&gt;</w:t>
      </w:r>
    </w:p>
    <w:p w14:paraId="615F0D83" w14:textId="77777777" w:rsidR="002D20EE" w:rsidRDefault="00DD000A">
      <w:pPr>
        <w:spacing w:before="13"/>
        <w:ind w:left="291"/>
        <w:rPr>
          <w:rFonts w:ascii="Courier New"/>
          <w:sz w:val="20"/>
        </w:rPr>
      </w:pPr>
      <w:r>
        <w:rPr>
          <w:color w:val="7F7F7F"/>
          <w:sz w:val="12"/>
        </w:rPr>
        <w:t>8</w:t>
      </w:r>
      <w:r>
        <w:rPr>
          <w:color w:val="7F7F7F"/>
          <w:spacing w:val="60"/>
          <w:sz w:val="12"/>
        </w:rPr>
        <w:t xml:space="preserve"> </w:t>
      </w:r>
      <w:r>
        <w:rPr>
          <w:rFonts w:ascii="Courier New"/>
          <w:color w:val="720072"/>
          <w:sz w:val="20"/>
        </w:rPr>
        <w:t>class</w:t>
      </w:r>
      <w:r>
        <w:rPr>
          <w:rFonts w:ascii="Courier New"/>
          <w:color w:val="720072"/>
          <w:spacing w:val="-5"/>
          <w:sz w:val="20"/>
        </w:rPr>
        <w:t xml:space="preserve"> </w:t>
      </w:r>
      <w:r>
        <w:rPr>
          <w:rFonts w:ascii="Courier New"/>
          <w:sz w:val="20"/>
        </w:rPr>
        <w:t>Future</w:t>
      </w:r>
      <w:r>
        <w:rPr>
          <w:rFonts w:ascii="Courier New"/>
          <w:spacing w:val="-6"/>
          <w:sz w:val="20"/>
        </w:rPr>
        <w:t xml:space="preserve"> </w:t>
      </w:r>
      <w:r>
        <w:rPr>
          <w:rFonts w:ascii="Courier New"/>
          <w:spacing w:val="-10"/>
          <w:sz w:val="20"/>
        </w:rPr>
        <w:t>{</w:t>
      </w:r>
    </w:p>
    <w:p w14:paraId="169649B6" w14:textId="77777777" w:rsidR="002D20EE" w:rsidRDefault="00DD000A">
      <w:pPr>
        <w:tabs>
          <w:tab w:val="left" w:pos="696"/>
        </w:tabs>
        <w:spacing w:before="12"/>
        <w:ind w:left="291"/>
        <w:rPr>
          <w:rFonts w:ascii="Courier New"/>
          <w:sz w:val="20"/>
        </w:rPr>
      </w:pPr>
      <w:r>
        <w:rPr>
          <w:color w:val="7F7F7F"/>
          <w:spacing w:val="-10"/>
          <w:sz w:val="12"/>
        </w:rPr>
        <w:t>9</w:t>
      </w:r>
      <w:r>
        <w:rPr>
          <w:color w:val="7F7F7F"/>
          <w:sz w:val="12"/>
        </w:rPr>
        <w:tab/>
      </w:r>
      <w:r>
        <w:rPr>
          <w:rFonts w:ascii="Courier New"/>
          <w:color w:val="720072"/>
          <w:spacing w:val="-2"/>
          <w:sz w:val="20"/>
        </w:rPr>
        <w:t>public</w:t>
      </w:r>
      <w:r>
        <w:rPr>
          <w:rFonts w:ascii="Courier New"/>
          <w:spacing w:val="-2"/>
          <w:sz w:val="20"/>
        </w:rPr>
        <w:t>:</w:t>
      </w:r>
    </w:p>
    <w:p w14:paraId="1E968CE8" w14:textId="77777777" w:rsidR="002D20EE" w:rsidRDefault="00DD000A">
      <w:pPr>
        <w:spacing w:before="67"/>
        <w:ind w:left="224"/>
        <w:rPr>
          <w:sz w:val="12"/>
        </w:rPr>
      </w:pPr>
      <w:r>
        <w:rPr>
          <w:color w:val="7F7F7F"/>
          <w:spacing w:val="-5"/>
          <w:sz w:val="12"/>
        </w:rPr>
        <w:t>10</w:t>
      </w:r>
    </w:p>
    <w:p w14:paraId="10A86631" w14:textId="77777777" w:rsidR="002D20EE" w:rsidRDefault="00DD000A">
      <w:pPr>
        <w:tabs>
          <w:tab w:val="left" w:pos="935"/>
        </w:tabs>
        <w:spacing w:before="47"/>
        <w:ind w:left="224"/>
        <w:rPr>
          <w:rFonts w:ascii="Courier New"/>
          <w:sz w:val="20"/>
        </w:rPr>
      </w:pPr>
      <w:r>
        <w:rPr>
          <w:color w:val="7F7F7F"/>
          <w:spacing w:val="-5"/>
          <w:sz w:val="12"/>
        </w:rPr>
        <w:t>11</w:t>
      </w:r>
      <w:r>
        <w:rPr>
          <w:color w:val="7F7F7F"/>
          <w:sz w:val="12"/>
        </w:rPr>
        <w:tab/>
      </w:r>
      <w:r>
        <w:rPr>
          <w:rFonts w:ascii="Courier New"/>
          <w:sz w:val="20"/>
        </w:rPr>
        <w:t>Future()</w:t>
      </w:r>
      <w:r>
        <w:rPr>
          <w:rFonts w:ascii="Courier New"/>
          <w:spacing w:val="-8"/>
          <w:sz w:val="20"/>
        </w:rPr>
        <w:t xml:space="preserve"> </w:t>
      </w:r>
      <w:r>
        <w:rPr>
          <w:rFonts w:ascii="Courier New"/>
          <w:sz w:val="20"/>
        </w:rPr>
        <w:t>noexcept</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color w:val="720072"/>
          <w:spacing w:val="-2"/>
          <w:sz w:val="20"/>
        </w:rPr>
        <w:t>default</w:t>
      </w:r>
      <w:r>
        <w:rPr>
          <w:rFonts w:ascii="Courier New"/>
          <w:spacing w:val="-2"/>
          <w:sz w:val="20"/>
        </w:rPr>
        <w:t>;</w:t>
      </w:r>
    </w:p>
    <w:p w14:paraId="27652B56" w14:textId="77777777" w:rsidR="002D20EE" w:rsidRDefault="00DD000A">
      <w:pPr>
        <w:tabs>
          <w:tab w:val="left" w:pos="935"/>
        </w:tabs>
        <w:spacing w:before="13"/>
        <w:ind w:left="224"/>
        <w:rPr>
          <w:rFonts w:ascii="Courier New"/>
          <w:sz w:val="20"/>
        </w:rPr>
      </w:pPr>
      <w:r>
        <w:rPr>
          <w:color w:val="7F7F7F"/>
          <w:spacing w:val="-5"/>
          <w:sz w:val="12"/>
        </w:rPr>
        <w:t>12</w:t>
      </w:r>
      <w:r>
        <w:rPr>
          <w:color w:val="7F7F7F"/>
          <w:sz w:val="12"/>
        </w:rPr>
        <w:tab/>
      </w:r>
      <w:r>
        <w:rPr>
          <w:rFonts w:ascii="Courier New"/>
          <w:spacing w:val="-2"/>
          <w:sz w:val="20"/>
        </w:rPr>
        <w:t>~Future();</w:t>
      </w:r>
    </w:p>
    <w:p w14:paraId="6F3C4B4B" w14:textId="77777777" w:rsidR="002D20EE" w:rsidRDefault="00DD000A">
      <w:pPr>
        <w:spacing w:before="66"/>
        <w:ind w:left="224"/>
        <w:rPr>
          <w:sz w:val="12"/>
        </w:rPr>
      </w:pPr>
      <w:r>
        <w:rPr>
          <w:color w:val="7F7F7F"/>
          <w:spacing w:val="-5"/>
          <w:sz w:val="12"/>
        </w:rPr>
        <w:t>13</w:t>
      </w:r>
    </w:p>
    <w:p w14:paraId="77218044" w14:textId="77777777" w:rsidR="002D20EE" w:rsidRDefault="00DD000A">
      <w:pPr>
        <w:tabs>
          <w:tab w:val="left" w:pos="935"/>
        </w:tabs>
        <w:spacing w:before="47"/>
        <w:ind w:left="224"/>
        <w:rPr>
          <w:rFonts w:ascii="Courier New"/>
          <w:sz w:val="20"/>
        </w:rPr>
      </w:pPr>
      <w:r>
        <w:rPr>
          <w:color w:val="7F7F7F"/>
          <w:spacing w:val="-5"/>
          <w:sz w:val="12"/>
        </w:rPr>
        <w:t>14</w:t>
      </w:r>
      <w:r>
        <w:rPr>
          <w:color w:val="7F7F7F"/>
          <w:sz w:val="12"/>
        </w:rPr>
        <w:tab/>
      </w:r>
      <w:r>
        <w:rPr>
          <w:rFonts w:ascii="Courier New"/>
          <w:sz w:val="20"/>
        </w:rPr>
        <w:t>Future(</w:t>
      </w:r>
      <w:r>
        <w:rPr>
          <w:rFonts w:ascii="Courier New"/>
          <w:color w:val="720072"/>
          <w:sz w:val="20"/>
        </w:rPr>
        <w:t>const</w:t>
      </w:r>
      <w:r>
        <w:rPr>
          <w:rFonts w:ascii="Courier New"/>
          <w:color w:val="720072"/>
          <w:spacing w:val="-10"/>
          <w:sz w:val="20"/>
        </w:rPr>
        <w:t xml:space="preserve"> </w:t>
      </w:r>
      <w:r>
        <w:rPr>
          <w:rFonts w:ascii="Courier New"/>
          <w:sz w:val="20"/>
        </w:rPr>
        <w:t>Future&amp;)</w:t>
      </w:r>
      <w:r>
        <w:rPr>
          <w:rFonts w:ascii="Courier New"/>
          <w:spacing w:val="-9"/>
          <w:sz w:val="20"/>
        </w:rPr>
        <w:t xml:space="preserve"> </w:t>
      </w:r>
      <w:r>
        <w:rPr>
          <w:rFonts w:ascii="Courier New"/>
          <w:sz w:val="20"/>
        </w:rPr>
        <w:t>=</w:t>
      </w:r>
      <w:r>
        <w:rPr>
          <w:rFonts w:ascii="Courier New"/>
          <w:spacing w:val="-10"/>
          <w:sz w:val="20"/>
        </w:rPr>
        <w:t xml:space="preserve"> </w:t>
      </w:r>
      <w:r>
        <w:rPr>
          <w:rFonts w:ascii="Courier New"/>
          <w:color w:val="720072"/>
          <w:spacing w:val="-2"/>
          <w:sz w:val="20"/>
        </w:rPr>
        <w:t>delete</w:t>
      </w:r>
      <w:r>
        <w:rPr>
          <w:rFonts w:ascii="Courier New"/>
          <w:spacing w:val="-2"/>
          <w:sz w:val="20"/>
        </w:rPr>
        <w:t>;</w:t>
      </w:r>
    </w:p>
    <w:p w14:paraId="5B42B301" w14:textId="77777777" w:rsidR="002D20EE" w:rsidRDefault="00DD000A">
      <w:pPr>
        <w:tabs>
          <w:tab w:val="left" w:pos="935"/>
        </w:tabs>
        <w:spacing w:before="13"/>
        <w:ind w:left="224"/>
        <w:rPr>
          <w:rFonts w:ascii="Courier New"/>
          <w:sz w:val="20"/>
        </w:rPr>
      </w:pPr>
      <w:r>
        <w:rPr>
          <w:color w:val="7F7F7F"/>
          <w:spacing w:val="-5"/>
          <w:sz w:val="12"/>
        </w:rPr>
        <w:t>15</w:t>
      </w:r>
      <w:r>
        <w:rPr>
          <w:color w:val="7F7F7F"/>
          <w:sz w:val="12"/>
        </w:rPr>
        <w:tab/>
      </w:r>
      <w:r>
        <w:rPr>
          <w:rFonts w:ascii="Courier New"/>
          <w:sz w:val="20"/>
        </w:rPr>
        <w:t>Future&amp;</w:t>
      </w:r>
      <w:r>
        <w:rPr>
          <w:rFonts w:ascii="Courier New"/>
          <w:spacing w:val="-11"/>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10"/>
          <w:sz w:val="20"/>
        </w:rPr>
        <w:t xml:space="preserve"> </w:t>
      </w:r>
      <w:r>
        <w:rPr>
          <w:rFonts w:ascii="Courier New"/>
          <w:sz w:val="20"/>
        </w:rPr>
        <w:t>Future&amp;)</w:t>
      </w:r>
      <w:r>
        <w:rPr>
          <w:rFonts w:ascii="Courier New"/>
          <w:spacing w:val="-10"/>
          <w:sz w:val="20"/>
        </w:rPr>
        <w:t xml:space="preserve"> </w:t>
      </w:r>
      <w:r>
        <w:rPr>
          <w:rFonts w:ascii="Courier New"/>
          <w:sz w:val="20"/>
        </w:rPr>
        <w:t>=</w:t>
      </w:r>
      <w:r>
        <w:rPr>
          <w:rFonts w:ascii="Courier New"/>
          <w:spacing w:val="-11"/>
          <w:sz w:val="20"/>
        </w:rPr>
        <w:t xml:space="preserve"> </w:t>
      </w:r>
      <w:r>
        <w:rPr>
          <w:rFonts w:ascii="Courier New"/>
          <w:color w:val="720072"/>
          <w:spacing w:val="-2"/>
          <w:sz w:val="20"/>
        </w:rPr>
        <w:t>delete</w:t>
      </w:r>
      <w:r>
        <w:rPr>
          <w:rFonts w:ascii="Courier New"/>
          <w:spacing w:val="-2"/>
          <w:sz w:val="20"/>
        </w:rPr>
        <w:t>;</w:t>
      </w:r>
    </w:p>
    <w:p w14:paraId="28DA0269" w14:textId="77777777" w:rsidR="002D20EE" w:rsidRDefault="00DD000A">
      <w:pPr>
        <w:spacing w:before="66"/>
        <w:ind w:left="224"/>
        <w:rPr>
          <w:sz w:val="12"/>
        </w:rPr>
      </w:pPr>
      <w:r>
        <w:rPr>
          <w:color w:val="7F7F7F"/>
          <w:spacing w:val="-5"/>
          <w:sz w:val="12"/>
        </w:rPr>
        <w:t>16</w:t>
      </w:r>
    </w:p>
    <w:p w14:paraId="4E9B2FD7" w14:textId="77777777" w:rsidR="002D20EE" w:rsidRDefault="00DD000A">
      <w:pPr>
        <w:tabs>
          <w:tab w:val="left" w:pos="935"/>
        </w:tabs>
        <w:spacing w:before="47"/>
        <w:ind w:left="224"/>
        <w:rPr>
          <w:rFonts w:ascii="Courier New"/>
          <w:sz w:val="20"/>
        </w:rPr>
      </w:pPr>
      <w:r>
        <w:rPr>
          <w:color w:val="7F7F7F"/>
          <w:spacing w:val="-5"/>
          <w:sz w:val="12"/>
        </w:rPr>
        <w:t>17</w:t>
      </w:r>
      <w:r>
        <w:rPr>
          <w:color w:val="7F7F7F"/>
          <w:sz w:val="12"/>
        </w:rPr>
        <w:tab/>
      </w:r>
      <w:r>
        <w:rPr>
          <w:rFonts w:ascii="Courier New"/>
          <w:sz w:val="20"/>
        </w:rPr>
        <w:t>Future(Future&amp;&amp;</w:t>
      </w:r>
      <w:r>
        <w:rPr>
          <w:rFonts w:ascii="Courier New"/>
          <w:spacing w:val="-14"/>
          <w:sz w:val="20"/>
        </w:rPr>
        <w:t xml:space="preserve"> </w:t>
      </w:r>
      <w:r>
        <w:rPr>
          <w:rFonts w:ascii="Courier New"/>
          <w:sz w:val="20"/>
        </w:rPr>
        <w:t>other)</w:t>
      </w:r>
      <w:r>
        <w:rPr>
          <w:rFonts w:ascii="Courier New"/>
          <w:spacing w:val="-14"/>
          <w:sz w:val="20"/>
        </w:rPr>
        <w:t xml:space="preserve"> </w:t>
      </w:r>
      <w:r>
        <w:rPr>
          <w:rFonts w:ascii="Courier New"/>
          <w:spacing w:val="-2"/>
          <w:sz w:val="20"/>
        </w:rPr>
        <w:t>noexcept;</w:t>
      </w:r>
    </w:p>
    <w:p w14:paraId="32871FB3" w14:textId="77777777" w:rsidR="002D20EE" w:rsidRDefault="00DD000A">
      <w:pPr>
        <w:tabs>
          <w:tab w:val="left" w:pos="935"/>
        </w:tabs>
        <w:spacing w:before="13"/>
        <w:ind w:left="224"/>
        <w:rPr>
          <w:rFonts w:ascii="Courier New"/>
          <w:sz w:val="20"/>
        </w:rPr>
      </w:pPr>
      <w:r>
        <w:rPr>
          <w:color w:val="7F7F7F"/>
          <w:spacing w:val="-5"/>
          <w:sz w:val="12"/>
        </w:rPr>
        <w:t>18</w:t>
      </w:r>
      <w:r>
        <w:rPr>
          <w:color w:val="7F7F7F"/>
          <w:sz w:val="12"/>
        </w:rPr>
        <w:tab/>
      </w:r>
      <w:r>
        <w:rPr>
          <w:rFonts w:ascii="Courier New"/>
          <w:sz w:val="20"/>
        </w:rPr>
        <w:t>Future&amp;</w:t>
      </w:r>
      <w:r>
        <w:rPr>
          <w:rFonts w:ascii="Courier New"/>
          <w:spacing w:val="-14"/>
          <w:sz w:val="20"/>
        </w:rPr>
        <w:t xml:space="preserve"> </w:t>
      </w:r>
      <w:r>
        <w:rPr>
          <w:rFonts w:ascii="Courier New"/>
          <w:color w:val="720072"/>
          <w:sz w:val="20"/>
        </w:rPr>
        <w:t>operator</w:t>
      </w:r>
      <w:r>
        <w:rPr>
          <w:rFonts w:ascii="Courier New"/>
          <w:sz w:val="20"/>
        </w:rPr>
        <w:t>=(Future&amp;&amp;</w:t>
      </w:r>
      <w:r>
        <w:rPr>
          <w:rFonts w:ascii="Courier New"/>
          <w:spacing w:val="-13"/>
          <w:sz w:val="20"/>
        </w:rPr>
        <w:t xml:space="preserve"> </w:t>
      </w:r>
      <w:r>
        <w:rPr>
          <w:rFonts w:ascii="Courier New"/>
          <w:sz w:val="20"/>
        </w:rPr>
        <w:t>other)</w:t>
      </w:r>
      <w:r>
        <w:rPr>
          <w:rFonts w:ascii="Courier New"/>
          <w:spacing w:val="-14"/>
          <w:sz w:val="20"/>
        </w:rPr>
        <w:t xml:space="preserve"> </w:t>
      </w:r>
      <w:r>
        <w:rPr>
          <w:rFonts w:ascii="Courier New"/>
          <w:spacing w:val="-2"/>
          <w:sz w:val="20"/>
        </w:rPr>
        <w:t>noexcept;</w:t>
      </w:r>
    </w:p>
    <w:p w14:paraId="04D7F2A5" w14:textId="77777777" w:rsidR="002D20EE" w:rsidRDefault="00DD000A">
      <w:pPr>
        <w:spacing w:before="67"/>
        <w:ind w:left="224"/>
        <w:rPr>
          <w:sz w:val="12"/>
        </w:rPr>
      </w:pPr>
      <w:r>
        <w:rPr>
          <w:color w:val="7F7F7F"/>
          <w:spacing w:val="-5"/>
          <w:sz w:val="12"/>
        </w:rPr>
        <w:t>19</w:t>
      </w:r>
    </w:p>
    <w:p w14:paraId="6B844488" w14:textId="77777777" w:rsidR="002D20EE" w:rsidRDefault="00DD000A">
      <w:pPr>
        <w:tabs>
          <w:tab w:val="left" w:pos="935"/>
        </w:tabs>
        <w:spacing w:before="60" w:line="216" w:lineRule="auto"/>
        <w:ind w:left="224"/>
        <w:rPr>
          <w:rFonts w:ascii="Courier New"/>
          <w:sz w:val="20"/>
        </w:rPr>
      </w:pPr>
      <w:r>
        <w:rPr>
          <w:color w:val="7F7F7F"/>
          <w:spacing w:val="-5"/>
          <w:sz w:val="12"/>
        </w:rPr>
        <w:t>20</w:t>
      </w:r>
      <w:r>
        <w:rPr>
          <w:color w:val="7F7F7F"/>
          <w:sz w:val="12"/>
        </w:rPr>
        <w:tab/>
      </w:r>
      <w:r>
        <w:rPr>
          <w:rFonts w:ascii="Courier New"/>
          <w:color w:val="197F19"/>
          <w:spacing w:val="-5"/>
          <w:sz w:val="20"/>
        </w:rPr>
        <w:t>/</w:t>
      </w:r>
      <w:r>
        <w:rPr>
          <w:rFonts w:ascii="Courier New"/>
          <w:color w:val="197F19"/>
          <w:spacing w:val="-5"/>
          <w:position w:val="-2"/>
          <w:sz w:val="20"/>
        </w:rPr>
        <w:t>**</w:t>
      </w:r>
    </w:p>
    <w:p w14:paraId="4C461622" w14:textId="77777777" w:rsidR="002D20EE" w:rsidRDefault="00DD000A">
      <w:pPr>
        <w:tabs>
          <w:tab w:val="left" w:pos="1054"/>
        </w:tabs>
        <w:spacing w:line="225" w:lineRule="auto"/>
        <w:ind w:left="224"/>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value.</w:t>
      </w:r>
    </w:p>
    <w:p w14:paraId="37CBF297" w14:textId="77777777" w:rsidR="002D20EE" w:rsidRDefault="00DD000A">
      <w:pPr>
        <w:tabs>
          <w:tab w:val="left" w:pos="1054"/>
        </w:tabs>
        <w:spacing w:before="16" w:line="218" w:lineRule="exact"/>
        <w:ind w:left="224"/>
        <w:rPr>
          <w:rFonts w:ascii="Courier New"/>
          <w:sz w:val="20"/>
        </w:rPr>
      </w:pPr>
      <w:r>
        <w:rPr>
          <w:color w:val="7F7F7F"/>
          <w:spacing w:val="-5"/>
          <w:sz w:val="12"/>
        </w:rPr>
        <w:t>22</w:t>
      </w:r>
      <w:r>
        <w:rPr>
          <w:color w:val="7F7F7F"/>
          <w:sz w:val="12"/>
        </w:rPr>
        <w:tab/>
      </w:r>
      <w:r>
        <w:rPr>
          <w:rFonts w:ascii="Courier New"/>
          <w:color w:val="197F19"/>
          <w:spacing w:val="-10"/>
          <w:position w:val="-2"/>
          <w:sz w:val="20"/>
        </w:rPr>
        <w:t>*</w:t>
      </w:r>
    </w:p>
    <w:p w14:paraId="26265556" w14:textId="77777777" w:rsidR="002D20EE" w:rsidRDefault="00DD000A">
      <w:pPr>
        <w:tabs>
          <w:tab w:val="left" w:pos="1054"/>
        </w:tabs>
        <w:spacing w:before="5" w:line="216" w:lineRule="auto"/>
        <w:ind w:left="224"/>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behave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same</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corresponding</w:t>
      </w:r>
      <w:r>
        <w:rPr>
          <w:rFonts w:ascii="Courier New"/>
          <w:color w:val="197F19"/>
          <w:spacing w:val="-7"/>
          <w:sz w:val="20"/>
        </w:rPr>
        <w:t xml:space="preserve"> </w:t>
      </w:r>
      <w:r>
        <w:rPr>
          <w:rFonts w:ascii="Courier New"/>
          <w:color w:val="197F19"/>
          <w:spacing w:val="-2"/>
          <w:sz w:val="20"/>
        </w:rPr>
        <w:t>std::future</w:t>
      </w:r>
    </w:p>
    <w:p w14:paraId="27A48CD9" w14:textId="77777777" w:rsidR="002D20EE" w:rsidRDefault="00DD000A">
      <w:pPr>
        <w:tabs>
          <w:tab w:val="left" w:pos="1054"/>
        </w:tabs>
        <w:spacing w:line="225" w:lineRule="auto"/>
        <w:ind w:left="224"/>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function.</w:t>
      </w:r>
    </w:p>
    <w:p w14:paraId="6EBC3B0B" w14:textId="77777777" w:rsidR="002D20EE" w:rsidRDefault="00DD000A">
      <w:pPr>
        <w:tabs>
          <w:tab w:val="left" w:pos="1054"/>
        </w:tabs>
        <w:spacing w:before="15" w:line="218" w:lineRule="exact"/>
        <w:ind w:left="224"/>
        <w:rPr>
          <w:rFonts w:ascii="Courier New"/>
          <w:sz w:val="20"/>
        </w:rPr>
      </w:pPr>
      <w:r>
        <w:rPr>
          <w:color w:val="7F7F7F"/>
          <w:spacing w:val="-5"/>
          <w:sz w:val="12"/>
        </w:rPr>
        <w:t>25</w:t>
      </w:r>
      <w:r>
        <w:rPr>
          <w:color w:val="7F7F7F"/>
          <w:sz w:val="12"/>
        </w:rPr>
        <w:tab/>
      </w:r>
      <w:r>
        <w:rPr>
          <w:rFonts w:ascii="Courier New"/>
          <w:color w:val="197F19"/>
          <w:spacing w:val="-10"/>
          <w:position w:val="-2"/>
          <w:sz w:val="20"/>
        </w:rPr>
        <w:t>*</w:t>
      </w:r>
    </w:p>
    <w:p w14:paraId="46320982" w14:textId="77777777" w:rsidR="002D20EE" w:rsidRDefault="00DD000A">
      <w:pPr>
        <w:tabs>
          <w:tab w:val="left" w:pos="1054"/>
        </w:tabs>
        <w:spacing w:before="5" w:line="216" w:lineRule="auto"/>
        <w:ind w:left="224"/>
        <w:rPr>
          <w:rFonts w:ascii="Courier New"/>
          <w:sz w:val="20"/>
        </w:rPr>
      </w:pPr>
      <w:r>
        <w:rPr>
          <w:color w:val="7F7F7F"/>
          <w:spacing w:val="-5"/>
          <w:sz w:val="12"/>
        </w:rPr>
        <w:t>26</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type</w:t>
      </w:r>
      <w:r>
        <w:rPr>
          <w:rFonts w:ascii="Courier New"/>
          <w:color w:val="197F19"/>
          <w:spacing w:val="-5"/>
          <w:sz w:val="20"/>
        </w:rPr>
        <w:t xml:space="preserve"> </w:t>
      </w:r>
      <w:r>
        <w:rPr>
          <w:rFonts w:ascii="Courier New"/>
          <w:color w:val="197F19"/>
          <w:spacing w:val="-10"/>
          <w:sz w:val="20"/>
        </w:rPr>
        <w:t>T</w:t>
      </w:r>
    </w:p>
    <w:p w14:paraId="08A3AB74" w14:textId="77777777" w:rsidR="002D20EE" w:rsidRDefault="00DD000A">
      <w:pPr>
        <w:tabs>
          <w:tab w:val="left" w:pos="1054"/>
        </w:tabs>
        <w:spacing w:before="5" w:line="216" w:lineRule="auto"/>
        <w:ind w:left="224"/>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z w:val="20"/>
        </w:rPr>
        <w:t>Domain:error</w:t>
      </w:r>
      <w:r>
        <w:rPr>
          <w:rFonts w:ascii="Courier New"/>
          <w:color w:val="197F19"/>
          <w:spacing w:val="49"/>
          <w:w w:val="150"/>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z w:val="20"/>
        </w:rPr>
        <w:t>that</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been</w:t>
      </w:r>
      <w:r>
        <w:rPr>
          <w:rFonts w:ascii="Courier New"/>
          <w:color w:val="197F19"/>
          <w:spacing w:val="-6"/>
          <w:sz w:val="20"/>
        </w:rPr>
        <w:t xml:space="preserve"> </w:t>
      </w:r>
      <w:r>
        <w:rPr>
          <w:rFonts w:ascii="Courier New"/>
          <w:color w:val="197F19"/>
          <w:sz w:val="20"/>
        </w:rPr>
        <w:t>put</w:t>
      </w:r>
      <w:r>
        <w:rPr>
          <w:rFonts w:ascii="Courier New"/>
          <w:color w:val="197F19"/>
          <w:spacing w:val="-6"/>
          <w:sz w:val="20"/>
        </w:rPr>
        <w:t xml:space="preserve"> </w:t>
      </w:r>
      <w:r>
        <w:rPr>
          <w:rFonts w:ascii="Courier New"/>
          <w:color w:val="197F19"/>
          <w:sz w:val="20"/>
        </w:rPr>
        <w:t>into</w:t>
      </w:r>
      <w:r>
        <w:rPr>
          <w:rFonts w:ascii="Courier New"/>
          <w:color w:val="197F19"/>
          <w:spacing w:val="-6"/>
          <w:sz w:val="20"/>
        </w:rPr>
        <w:t xml:space="preserve"> </w:t>
      </w:r>
      <w:r>
        <w:rPr>
          <w:rFonts w:ascii="Courier New"/>
          <w:color w:val="197F19"/>
          <w:spacing w:val="-5"/>
          <w:sz w:val="20"/>
        </w:rPr>
        <w:t>the</w:t>
      </w:r>
    </w:p>
    <w:p w14:paraId="09F531D9" w14:textId="77777777" w:rsidR="002D20EE" w:rsidRDefault="00DD000A">
      <w:pPr>
        <w:tabs>
          <w:tab w:val="left" w:pos="1054"/>
        </w:tabs>
        <w:spacing w:line="225" w:lineRule="auto"/>
        <w:ind w:left="224"/>
        <w:rPr>
          <w:rFonts w:ascii="Courier New"/>
          <w:sz w:val="20"/>
        </w:rPr>
      </w:pPr>
      <w:r>
        <w:rPr>
          <w:color w:val="7F7F7F"/>
          <w:spacing w:val="-5"/>
          <w:sz w:val="12"/>
        </w:rPr>
        <w:t>28</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corresponding</w:t>
      </w:r>
      <w:r>
        <w:rPr>
          <w:rFonts w:ascii="Courier New"/>
          <w:color w:val="197F19"/>
          <w:spacing w:val="-8"/>
          <w:sz w:val="20"/>
        </w:rPr>
        <w:t xml:space="preserve"> </w:t>
      </w:r>
      <w:r>
        <w:rPr>
          <w:rFonts w:ascii="Courier New"/>
          <w:color w:val="197F19"/>
          <w:sz w:val="20"/>
        </w:rPr>
        <w:t>Promise</w:t>
      </w:r>
      <w:r>
        <w:rPr>
          <w:rFonts w:ascii="Courier New"/>
          <w:color w:val="197F19"/>
          <w:spacing w:val="-8"/>
          <w:sz w:val="20"/>
        </w:rPr>
        <w:t xml:space="preserve"> </w:t>
      </w:r>
      <w:r>
        <w:rPr>
          <w:rFonts w:ascii="Courier New"/>
          <w:color w:val="197F19"/>
          <w:sz w:val="20"/>
        </w:rPr>
        <w:t>via</w:t>
      </w:r>
      <w:r>
        <w:rPr>
          <w:rFonts w:ascii="Courier New"/>
          <w:color w:val="197F19"/>
          <w:spacing w:val="-8"/>
          <w:sz w:val="20"/>
        </w:rPr>
        <w:t xml:space="preserve"> </w:t>
      </w:r>
      <w:r>
        <w:rPr>
          <w:rFonts w:ascii="Courier New"/>
          <w:color w:val="197F19"/>
          <w:spacing w:val="-2"/>
          <w:sz w:val="20"/>
        </w:rPr>
        <w:t>Promise::SetError</w:t>
      </w:r>
    </w:p>
    <w:p w14:paraId="1E8607DC" w14:textId="77777777" w:rsidR="002D20EE" w:rsidRDefault="00DD000A">
      <w:pPr>
        <w:tabs>
          <w:tab w:val="left" w:pos="1054"/>
        </w:tabs>
        <w:spacing w:before="16" w:line="218" w:lineRule="exact"/>
        <w:ind w:left="224"/>
        <w:rPr>
          <w:rFonts w:ascii="Courier New"/>
          <w:sz w:val="20"/>
        </w:rPr>
      </w:pPr>
      <w:r>
        <w:rPr>
          <w:color w:val="7F7F7F"/>
          <w:spacing w:val="-5"/>
          <w:sz w:val="12"/>
        </w:rPr>
        <w:t>29</w:t>
      </w:r>
      <w:r>
        <w:rPr>
          <w:color w:val="7F7F7F"/>
          <w:sz w:val="12"/>
        </w:rPr>
        <w:tab/>
      </w:r>
      <w:r>
        <w:rPr>
          <w:rFonts w:ascii="Courier New"/>
          <w:color w:val="197F19"/>
          <w:spacing w:val="-10"/>
          <w:position w:val="-2"/>
          <w:sz w:val="20"/>
        </w:rPr>
        <w:t>*</w:t>
      </w:r>
    </w:p>
    <w:p w14:paraId="16E834FA" w14:textId="77777777" w:rsidR="002D20EE" w:rsidRDefault="00DD000A">
      <w:pPr>
        <w:tabs>
          <w:tab w:val="left" w:pos="1054"/>
        </w:tabs>
        <w:spacing w:before="5" w:line="216" w:lineRule="auto"/>
        <w:ind w:left="224"/>
        <w:rPr>
          <w:rFonts w:ascii="Courier New"/>
          <w:sz w:val="20"/>
        </w:rPr>
      </w:pPr>
      <w:r>
        <w:rPr>
          <w:color w:val="7F7F7F"/>
          <w:spacing w:val="-5"/>
          <w:sz w:val="12"/>
        </w:rPr>
        <w:t>30</w:t>
      </w:r>
      <w:r>
        <w:rPr>
          <w:color w:val="7F7F7F"/>
          <w:sz w:val="12"/>
        </w:rPr>
        <w:tab/>
      </w:r>
      <w:r>
        <w:rPr>
          <w:rFonts w:ascii="Courier New"/>
          <w:color w:val="197F19"/>
          <w:spacing w:val="-5"/>
          <w:position w:val="-2"/>
          <w:sz w:val="20"/>
        </w:rPr>
        <w:t>*</w:t>
      </w:r>
      <w:r>
        <w:rPr>
          <w:rFonts w:ascii="Courier New"/>
          <w:color w:val="197F19"/>
          <w:spacing w:val="-5"/>
          <w:sz w:val="20"/>
        </w:rPr>
        <w:t>/</w:t>
      </w:r>
    </w:p>
    <w:p w14:paraId="65451B2F" w14:textId="77777777" w:rsidR="002D20EE" w:rsidRDefault="00DD000A">
      <w:pPr>
        <w:tabs>
          <w:tab w:val="left" w:pos="935"/>
        </w:tabs>
        <w:spacing w:line="218" w:lineRule="exact"/>
        <w:ind w:left="224"/>
        <w:rPr>
          <w:rFonts w:ascii="Courier New"/>
          <w:sz w:val="20"/>
        </w:rPr>
      </w:pPr>
      <w:r>
        <w:rPr>
          <w:color w:val="7F7F7F"/>
          <w:spacing w:val="-5"/>
          <w:sz w:val="12"/>
        </w:rPr>
        <w:t>31</w:t>
      </w:r>
      <w:r>
        <w:rPr>
          <w:color w:val="7F7F7F"/>
          <w:sz w:val="12"/>
        </w:rPr>
        <w:tab/>
      </w:r>
      <w:r>
        <w:rPr>
          <w:rFonts w:ascii="Courier New"/>
          <w:sz w:val="20"/>
        </w:rPr>
        <w:t>T</w:t>
      </w:r>
      <w:r>
        <w:rPr>
          <w:rFonts w:ascii="Courier New"/>
          <w:spacing w:val="-3"/>
          <w:sz w:val="20"/>
        </w:rPr>
        <w:t xml:space="preserve"> </w:t>
      </w:r>
      <w:r>
        <w:rPr>
          <w:rFonts w:ascii="Courier New"/>
          <w:spacing w:val="-2"/>
          <w:sz w:val="20"/>
        </w:rPr>
        <w:t>get();</w:t>
      </w:r>
    </w:p>
    <w:p w14:paraId="2730B50A" w14:textId="77777777" w:rsidR="002D20EE" w:rsidRDefault="00DD000A">
      <w:pPr>
        <w:spacing w:before="66"/>
        <w:ind w:left="224"/>
        <w:rPr>
          <w:sz w:val="12"/>
        </w:rPr>
      </w:pPr>
      <w:r>
        <w:pict w14:anchorId="1B9C7AA3">
          <v:shape id="docshape147" o:spid="_x0000_s1952" type="#_x0000_t202" style="position:absolute;left:0;text-align:left;margin-left:59.25pt;margin-top:12.8pt;width:41.55pt;height:10.45pt;z-index:15740928;mso-position-horizontal-relative:page" filled="f" stroked="f">
            <v:textbox inset="0,0,0,0">
              <w:txbxContent>
                <w:p w14:paraId="684E6160" w14:textId="77777777" w:rsidR="002D20EE" w:rsidRDefault="00DD000A">
                  <w:pPr>
                    <w:tabs>
                      <w:tab w:val="left" w:pos="710"/>
                    </w:tabs>
                    <w:spacing w:line="209" w:lineRule="exact"/>
                    <w:rPr>
                      <w:rFonts w:ascii="Courier New"/>
                      <w:sz w:val="20"/>
                    </w:rPr>
                  </w:pPr>
                  <w:r>
                    <w:rPr>
                      <w:color w:val="7F7F7F"/>
                      <w:spacing w:val="-5"/>
                      <w:sz w:val="12"/>
                    </w:rPr>
                    <w:t>33</w:t>
                  </w:r>
                  <w:r>
                    <w:rPr>
                      <w:color w:val="7F7F7F"/>
                      <w:sz w:val="12"/>
                    </w:rPr>
                    <w:tab/>
                  </w:r>
                  <w:r>
                    <w:rPr>
                      <w:rFonts w:ascii="Courier New"/>
                      <w:color w:val="197F19"/>
                      <w:spacing w:val="-10"/>
                      <w:sz w:val="20"/>
                    </w:rPr>
                    <w:t>/</w:t>
                  </w:r>
                </w:p>
              </w:txbxContent>
            </v:textbox>
            <w10:wrap anchorx="page"/>
          </v:shape>
        </w:pict>
      </w:r>
      <w:r>
        <w:rPr>
          <w:color w:val="7F7F7F"/>
          <w:spacing w:val="-5"/>
          <w:sz w:val="12"/>
        </w:rPr>
        <w:t>32</w:t>
      </w:r>
    </w:p>
    <w:p w14:paraId="129E07BE" w14:textId="77777777" w:rsidR="002D20EE" w:rsidRDefault="002D20EE">
      <w:pPr>
        <w:rPr>
          <w:sz w:val="12"/>
        </w:rPr>
        <w:sectPr w:rsidR="002D20EE">
          <w:pgSz w:w="11910" w:h="13780"/>
          <w:pgMar w:top="280" w:right="240" w:bottom="0" w:left="960" w:header="720" w:footer="720" w:gutter="0"/>
          <w:cols w:space="720"/>
        </w:sectPr>
      </w:pPr>
    </w:p>
    <w:p w14:paraId="539BC5F6" w14:textId="77777777" w:rsidR="002D20EE" w:rsidRDefault="00DD000A">
      <w:pPr>
        <w:tabs>
          <w:tab w:val="left" w:pos="1054"/>
        </w:tabs>
        <w:spacing w:before="69"/>
        <w:ind w:left="224"/>
        <w:rPr>
          <w:rFonts w:ascii="Courier New"/>
          <w:sz w:val="20"/>
        </w:rPr>
      </w:pPr>
      <w:r>
        <w:rPr>
          <w:color w:val="7F7F7F"/>
          <w:spacing w:val="-5"/>
          <w:sz w:val="12"/>
        </w:rPr>
        <w:lastRenderedPageBreak/>
        <w:t>34</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result.</w:t>
      </w:r>
    </w:p>
    <w:p w14:paraId="1A064237" w14:textId="77777777" w:rsidR="002D20EE" w:rsidRDefault="00DD000A">
      <w:pPr>
        <w:tabs>
          <w:tab w:val="left" w:pos="1054"/>
        </w:tabs>
        <w:spacing w:before="13" w:line="218" w:lineRule="exact"/>
        <w:ind w:left="224"/>
        <w:rPr>
          <w:rFonts w:ascii="Courier New"/>
          <w:sz w:val="20"/>
        </w:rPr>
      </w:pPr>
      <w:r>
        <w:rPr>
          <w:color w:val="7F7F7F"/>
          <w:spacing w:val="-5"/>
          <w:sz w:val="12"/>
        </w:rPr>
        <w:t>35</w:t>
      </w:r>
      <w:r>
        <w:rPr>
          <w:color w:val="7F7F7F"/>
          <w:sz w:val="12"/>
        </w:rPr>
        <w:tab/>
      </w:r>
      <w:r>
        <w:rPr>
          <w:rFonts w:ascii="Courier New"/>
          <w:color w:val="197F19"/>
          <w:spacing w:val="-10"/>
          <w:position w:val="-2"/>
          <w:sz w:val="20"/>
        </w:rPr>
        <w:t>*</w:t>
      </w:r>
    </w:p>
    <w:p w14:paraId="7D26F545" w14:textId="77777777" w:rsidR="002D20EE" w:rsidRDefault="00DD000A">
      <w:pPr>
        <w:tabs>
          <w:tab w:val="left" w:pos="1054"/>
        </w:tabs>
        <w:spacing w:before="4" w:line="216" w:lineRule="auto"/>
        <w:ind w:left="224"/>
        <w:rPr>
          <w:rFonts w:ascii="Courier New"/>
          <w:sz w:val="20"/>
        </w:rPr>
      </w:pPr>
      <w:r>
        <w:rPr>
          <w:color w:val="7F7F7F"/>
          <w:spacing w:val="-5"/>
          <w:sz w:val="12"/>
        </w:rPr>
        <w:t>36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Similar</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z w:val="20"/>
        </w:rPr>
        <w:t>call</w:t>
      </w:r>
      <w:r>
        <w:rPr>
          <w:rFonts w:ascii="Courier New"/>
          <w:color w:val="197F19"/>
          <w:spacing w:val="-6"/>
          <w:sz w:val="20"/>
        </w:rPr>
        <w:t xml:space="preserve"> </w:t>
      </w:r>
      <w:r>
        <w:rPr>
          <w:rFonts w:ascii="Courier New"/>
          <w:color w:val="197F19"/>
          <w:sz w:val="20"/>
        </w:rPr>
        <w:t>blocks</w:t>
      </w:r>
      <w:r>
        <w:rPr>
          <w:rFonts w:ascii="Courier New"/>
          <w:color w:val="197F19"/>
          <w:spacing w:val="-6"/>
          <w:sz w:val="20"/>
        </w:rPr>
        <w:t xml:space="preserve"> </w:t>
      </w:r>
      <w:r>
        <w:rPr>
          <w:rFonts w:ascii="Courier New"/>
          <w:color w:val="197F19"/>
          <w:sz w:val="20"/>
        </w:rPr>
        <w:t>until</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or</w:t>
      </w:r>
      <w:r>
        <w:rPr>
          <w:rFonts w:ascii="Courier New"/>
          <w:color w:val="197F19"/>
          <w:spacing w:val="-6"/>
          <w:sz w:val="20"/>
        </w:rPr>
        <w:t xml:space="preserve"> </w:t>
      </w:r>
      <w:r>
        <w:rPr>
          <w:rFonts w:ascii="Courier New"/>
          <w:color w:val="197F19"/>
          <w:sz w:val="20"/>
        </w:rPr>
        <w:t>an</w:t>
      </w:r>
      <w:r>
        <w:rPr>
          <w:rFonts w:ascii="Courier New"/>
          <w:color w:val="197F19"/>
          <w:spacing w:val="-6"/>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pacing w:val="-7"/>
          <w:sz w:val="20"/>
        </w:rPr>
        <w:t>is</w:t>
      </w:r>
    </w:p>
    <w:p w14:paraId="5A9C483C" w14:textId="77777777" w:rsidR="002D20EE" w:rsidRDefault="00DD000A">
      <w:pPr>
        <w:tabs>
          <w:tab w:val="left" w:pos="1054"/>
        </w:tabs>
        <w:spacing w:line="225" w:lineRule="auto"/>
        <w:ind w:left="224"/>
        <w:rPr>
          <w:rFonts w:ascii="Courier New"/>
          <w:sz w:val="20"/>
        </w:rPr>
      </w:pPr>
      <w:r>
        <w:rPr>
          <w:color w:val="7F7F7F"/>
          <w:spacing w:val="-5"/>
          <w:sz w:val="12"/>
        </w:rPr>
        <w:t>37</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available.</w:t>
      </w:r>
      <w:r>
        <w:rPr>
          <w:rFonts w:ascii="Courier New"/>
          <w:color w:val="197F19"/>
          <w:spacing w:val="-7"/>
          <w:sz w:val="20"/>
        </w:rPr>
        <w:t xml:space="preserve"> </w:t>
      </w:r>
      <w:r>
        <w:rPr>
          <w:rFonts w:ascii="Courier New"/>
          <w:color w:val="197F19"/>
          <w:sz w:val="20"/>
        </w:rPr>
        <w:t>However,</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will</w:t>
      </w:r>
      <w:r>
        <w:rPr>
          <w:rFonts w:ascii="Courier New"/>
          <w:color w:val="197F19"/>
          <w:spacing w:val="-7"/>
          <w:sz w:val="20"/>
        </w:rPr>
        <w:t xml:space="preserve"> </w:t>
      </w:r>
      <w:r>
        <w:rPr>
          <w:rFonts w:ascii="Courier New"/>
          <w:color w:val="197F19"/>
          <w:sz w:val="20"/>
        </w:rPr>
        <w:t>never</w:t>
      </w:r>
      <w:r>
        <w:rPr>
          <w:rFonts w:ascii="Courier New"/>
          <w:color w:val="197F19"/>
          <w:spacing w:val="-7"/>
          <w:sz w:val="20"/>
        </w:rPr>
        <w:t xml:space="preserve"> </w:t>
      </w:r>
      <w:r>
        <w:rPr>
          <w:rFonts w:ascii="Courier New"/>
          <w:color w:val="197F19"/>
          <w:sz w:val="20"/>
        </w:rPr>
        <w:t>throw</w:t>
      </w:r>
      <w:r>
        <w:rPr>
          <w:rFonts w:ascii="Courier New"/>
          <w:color w:val="197F19"/>
          <w:spacing w:val="-6"/>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pacing w:val="-2"/>
          <w:sz w:val="20"/>
        </w:rPr>
        <w:t>exception.</w:t>
      </w:r>
    </w:p>
    <w:p w14:paraId="388BFC7D" w14:textId="77777777" w:rsidR="002D20EE" w:rsidRDefault="00DD000A">
      <w:pPr>
        <w:tabs>
          <w:tab w:val="left" w:pos="1054"/>
        </w:tabs>
        <w:spacing w:before="16" w:line="218" w:lineRule="exact"/>
        <w:ind w:left="224"/>
        <w:rPr>
          <w:rFonts w:ascii="Courier New"/>
          <w:sz w:val="20"/>
        </w:rPr>
      </w:pPr>
      <w:r>
        <w:rPr>
          <w:color w:val="7F7F7F"/>
          <w:spacing w:val="-5"/>
          <w:sz w:val="12"/>
        </w:rPr>
        <w:t>38</w:t>
      </w:r>
      <w:r>
        <w:rPr>
          <w:color w:val="7F7F7F"/>
          <w:sz w:val="12"/>
        </w:rPr>
        <w:tab/>
      </w:r>
      <w:r>
        <w:rPr>
          <w:rFonts w:ascii="Courier New"/>
          <w:color w:val="197F19"/>
          <w:spacing w:val="-10"/>
          <w:position w:val="-2"/>
          <w:sz w:val="20"/>
        </w:rPr>
        <w:t>*</w:t>
      </w:r>
    </w:p>
    <w:p w14:paraId="6D622751" w14:textId="77777777" w:rsidR="002D20EE" w:rsidRDefault="00DD000A">
      <w:pPr>
        <w:tabs>
          <w:tab w:val="left" w:pos="1054"/>
        </w:tabs>
        <w:spacing w:before="5" w:line="216" w:lineRule="auto"/>
        <w:ind w:left="224"/>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@returns</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Result</w:t>
      </w:r>
      <w:r>
        <w:rPr>
          <w:rFonts w:ascii="Courier New"/>
          <w:color w:val="197F19"/>
          <w:spacing w:val="-6"/>
          <w:sz w:val="20"/>
        </w:rPr>
        <w:t xml:space="preserve"> </w:t>
      </w:r>
      <w:r>
        <w:rPr>
          <w:rFonts w:ascii="Courier New"/>
          <w:color w:val="197F19"/>
          <w:sz w:val="20"/>
        </w:rPr>
        <w:t>with</w:t>
      </w:r>
      <w:r>
        <w:rPr>
          <w:rFonts w:ascii="Courier New"/>
          <w:color w:val="197F19"/>
          <w:spacing w:val="-5"/>
          <w:sz w:val="20"/>
        </w:rPr>
        <w:t xml:space="preserve"> </w:t>
      </w:r>
      <w:r>
        <w:rPr>
          <w:rFonts w:ascii="Courier New"/>
          <w:color w:val="197F19"/>
          <w:sz w:val="20"/>
        </w:rPr>
        <w:t>either</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an</w:t>
      </w:r>
      <w:r>
        <w:rPr>
          <w:rFonts w:ascii="Courier New"/>
          <w:color w:val="197F19"/>
          <w:spacing w:val="-6"/>
          <w:sz w:val="20"/>
        </w:rPr>
        <w:t xml:space="preserve"> </w:t>
      </w:r>
      <w:r>
        <w:rPr>
          <w:rFonts w:ascii="Courier New"/>
          <w:color w:val="197F19"/>
          <w:spacing w:val="-2"/>
          <w:sz w:val="20"/>
        </w:rPr>
        <w:t>error</w:t>
      </w:r>
    </w:p>
    <w:p w14:paraId="698B3B72" w14:textId="77777777" w:rsidR="002D20EE" w:rsidRDefault="00DD000A">
      <w:pPr>
        <w:tabs>
          <w:tab w:val="left" w:pos="1054"/>
        </w:tabs>
        <w:spacing w:before="5" w:line="216" w:lineRule="auto"/>
        <w:ind w:left="224"/>
        <w:rPr>
          <w:rFonts w:ascii="Courier New"/>
          <w:sz w:val="20"/>
        </w:rPr>
      </w:pPr>
      <w:r>
        <w:rPr>
          <w:color w:val="7F7F7F"/>
          <w:spacing w:val="-5"/>
          <w:sz w:val="12"/>
        </w:rPr>
        <w:t>40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z w:val="20"/>
        </w:rPr>
        <w:t>Domain:error</w:t>
      </w:r>
      <w:r>
        <w:rPr>
          <w:rFonts w:ascii="Courier New"/>
          <w:color w:val="197F19"/>
          <w:spacing w:val="49"/>
          <w:w w:val="150"/>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z w:val="20"/>
        </w:rPr>
        <w:t>that</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been</w:t>
      </w:r>
      <w:r>
        <w:rPr>
          <w:rFonts w:ascii="Courier New"/>
          <w:color w:val="197F19"/>
          <w:spacing w:val="-6"/>
          <w:sz w:val="20"/>
        </w:rPr>
        <w:t xml:space="preserve"> </w:t>
      </w:r>
      <w:r>
        <w:rPr>
          <w:rFonts w:ascii="Courier New"/>
          <w:color w:val="197F19"/>
          <w:sz w:val="20"/>
        </w:rPr>
        <w:t>put</w:t>
      </w:r>
      <w:r>
        <w:rPr>
          <w:rFonts w:ascii="Courier New"/>
          <w:color w:val="197F19"/>
          <w:spacing w:val="-6"/>
          <w:sz w:val="20"/>
        </w:rPr>
        <w:t xml:space="preserve"> </w:t>
      </w:r>
      <w:r>
        <w:rPr>
          <w:rFonts w:ascii="Courier New"/>
          <w:color w:val="197F19"/>
          <w:sz w:val="20"/>
        </w:rPr>
        <w:t>into</w:t>
      </w:r>
      <w:r>
        <w:rPr>
          <w:rFonts w:ascii="Courier New"/>
          <w:color w:val="197F19"/>
          <w:spacing w:val="-6"/>
          <w:sz w:val="20"/>
        </w:rPr>
        <w:t xml:space="preserve"> </w:t>
      </w:r>
      <w:r>
        <w:rPr>
          <w:rFonts w:ascii="Courier New"/>
          <w:color w:val="197F19"/>
          <w:spacing w:val="-5"/>
          <w:sz w:val="20"/>
        </w:rPr>
        <w:t>the</w:t>
      </w:r>
    </w:p>
    <w:p w14:paraId="1D746958" w14:textId="77777777" w:rsidR="002D20EE" w:rsidRDefault="00DD000A">
      <w:pPr>
        <w:tabs>
          <w:tab w:val="left" w:pos="1054"/>
        </w:tabs>
        <w:spacing w:line="225" w:lineRule="auto"/>
        <w:ind w:left="224"/>
        <w:rPr>
          <w:rFonts w:ascii="Courier New"/>
          <w:sz w:val="20"/>
        </w:rPr>
      </w:pPr>
      <w:r>
        <w:rPr>
          <w:color w:val="7F7F7F"/>
          <w:spacing w:val="-5"/>
          <w:sz w:val="12"/>
        </w:rPr>
        <w:t>41</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corresponding</w:t>
      </w:r>
      <w:r>
        <w:rPr>
          <w:rFonts w:ascii="Courier New"/>
          <w:color w:val="197F19"/>
          <w:spacing w:val="-8"/>
          <w:sz w:val="20"/>
        </w:rPr>
        <w:t xml:space="preserve"> </w:t>
      </w:r>
      <w:r>
        <w:rPr>
          <w:rFonts w:ascii="Courier New"/>
          <w:color w:val="197F19"/>
          <w:sz w:val="20"/>
        </w:rPr>
        <w:t>Promise</w:t>
      </w:r>
      <w:r>
        <w:rPr>
          <w:rFonts w:ascii="Courier New"/>
          <w:color w:val="197F19"/>
          <w:spacing w:val="-8"/>
          <w:sz w:val="20"/>
        </w:rPr>
        <w:t xml:space="preserve"> </w:t>
      </w:r>
      <w:r>
        <w:rPr>
          <w:rFonts w:ascii="Courier New"/>
          <w:color w:val="197F19"/>
          <w:sz w:val="20"/>
        </w:rPr>
        <w:t>via</w:t>
      </w:r>
      <w:r>
        <w:rPr>
          <w:rFonts w:ascii="Courier New"/>
          <w:color w:val="197F19"/>
          <w:spacing w:val="-8"/>
          <w:sz w:val="20"/>
        </w:rPr>
        <w:t xml:space="preserve"> </w:t>
      </w:r>
      <w:r>
        <w:rPr>
          <w:rFonts w:ascii="Courier New"/>
          <w:color w:val="197F19"/>
          <w:spacing w:val="-2"/>
          <w:sz w:val="20"/>
        </w:rPr>
        <w:t>Promise::SetError</w:t>
      </w:r>
    </w:p>
    <w:p w14:paraId="15FA2226" w14:textId="77777777" w:rsidR="002D20EE" w:rsidRDefault="00DD000A">
      <w:pPr>
        <w:tabs>
          <w:tab w:val="left" w:pos="1054"/>
        </w:tabs>
        <w:spacing w:before="15" w:line="218" w:lineRule="exact"/>
        <w:ind w:left="224"/>
        <w:rPr>
          <w:rFonts w:ascii="Courier New"/>
          <w:sz w:val="20"/>
        </w:rPr>
      </w:pPr>
      <w:r>
        <w:rPr>
          <w:color w:val="7F7F7F"/>
          <w:spacing w:val="-5"/>
          <w:sz w:val="12"/>
        </w:rPr>
        <w:t>42</w:t>
      </w:r>
      <w:r>
        <w:rPr>
          <w:color w:val="7F7F7F"/>
          <w:sz w:val="12"/>
        </w:rPr>
        <w:tab/>
      </w:r>
      <w:r>
        <w:rPr>
          <w:rFonts w:ascii="Courier New"/>
          <w:color w:val="197F19"/>
          <w:spacing w:val="-10"/>
          <w:position w:val="-2"/>
          <w:sz w:val="20"/>
        </w:rPr>
        <w:t>*</w:t>
      </w:r>
    </w:p>
    <w:p w14:paraId="37FCC2BA" w14:textId="77777777" w:rsidR="002D20EE" w:rsidRDefault="00DD000A">
      <w:pPr>
        <w:tabs>
          <w:tab w:val="left" w:pos="1054"/>
        </w:tabs>
        <w:spacing w:before="5" w:line="216" w:lineRule="auto"/>
        <w:ind w:left="224"/>
        <w:rPr>
          <w:rFonts w:ascii="Courier New"/>
          <w:sz w:val="20"/>
        </w:rPr>
      </w:pPr>
      <w:r>
        <w:rPr>
          <w:color w:val="7F7F7F"/>
          <w:spacing w:val="-5"/>
          <w:sz w:val="12"/>
        </w:rPr>
        <w:t>43</w:t>
      </w:r>
      <w:r>
        <w:rPr>
          <w:color w:val="7F7F7F"/>
          <w:sz w:val="12"/>
        </w:rPr>
        <w:tab/>
      </w:r>
      <w:r>
        <w:rPr>
          <w:rFonts w:ascii="Courier New"/>
          <w:color w:val="197F19"/>
          <w:spacing w:val="-5"/>
          <w:position w:val="-2"/>
          <w:sz w:val="20"/>
        </w:rPr>
        <w:t>*</w:t>
      </w:r>
      <w:r>
        <w:rPr>
          <w:rFonts w:ascii="Courier New"/>
          <w:color w:val="197F19"/>
          <w:spacing w:val="-5"/>
          <w:sz w:val="20"/>
        </w:rPr>
        <w:t>/</w:t>
      </w:r>
    </w:p>
    <w:p w14:paraId="76C738E0" w14:textId="77777777" w:rsidR="002D20EE" w:rsidRDefault="00DD000A">
      <w:pPr>
        <w:tabs>
          <w:tab w:val="left" w:pos="935"/>
        </w:tabs>
        <w:spacing w:line="218" w:lineRule="exact"/>
        <w:ind w:left="224"/>
        <w:rPr>
          <w:rFonts w:ascii="Courier New"/>
          <w:sz w:val="20"/>
        </w:rPr>
      </w:pPr>
      <w:r>
        <w:rPr>
          <w:color w:val="7F7F7F"/>
          <w:spacing w:val="-5"/>
          <w:sz w:val="12"/>
        </w:rPr>
        <w:t>44</w:t>
      </w:r>
      <w:r>
        <w:rPr>
          <w:color w:val="7F7F7F"/>
          <w:sz w:val="12"/>
        </w:rPr>
        <w:tab/>
      </w:r>
      <w:r>
        <w:rPr>
          <w:rFonts w:ascii="Courier New"/>
          <w:sz w:val="20"/>
        </w:rPr>
        <w:t>Result&lt;T,</w:t>
      </w:r>
      <w:r>
        <w:rPr>
          <w:rFonts w:ascii="Courier New"/>
          <w:spacing w:val="-10"/>
          <w:sz w:val="20"/>
        </w:rPr>
        <w:t xml:space="preserve"> </w:t>
      </w:r>
      <w:r>
        <w:rPr>
          <w:rFonts w:ascii="Courier New"/>
          <w:sz w:val="20"/>
        </w:rPr>
        <w:t>E&gt;</w:t>
      </w:r>
      <w:r>
        <w:rPr>
          <w:rFonts w:ascii="Courier New"/>
          <w:spacing w:val="-10"/>
          <w:sz w:val="20"/>
        </w:rPr>
        <w:t xml:space="preserve"> </w:t>
      </w:r>
      <w:r>
        <w:rPr>
          <w:rFonts w:ascii="Courier New"/>
          <w:sz w:val="20"/>
        </w:rPr>
        <w:t>GetResult()</w:t>
      </w:r>
      <w:r>
        <w:rPr>
          <w:rFonts w:ascii="Courier New"/>
          <w:spacing w:val="-10"/>
          <w:sz w:val="20"/>
        </w:rPr>
        <w:t xml:space="preserve"> </w:t>
      </w:r>
      <w:r>
        <w:rPr>
          <w:rFonts w:ascii="Courier New"/>
          <w:spacing w:val="-2"/>
          <w:sz w:val="20"/>
        </w:rPr>
        <w:t>noexcept;</w:t>
      </w:r>
    </w:p>
    <w:p w14:paraId="53DDEB60" w14:textId="77777777" w:rsidR="002D20EE" w:rsidRDefault="00DD000A">
      <w:pPr>
        <w:spacing w:before="67"/>
        <w:ind w:left="224"/>
        <w:rPr>
          <w:sz w:val="12"/>
        </w:rPr>
      </w:pPr>
      <w:r>
        <w:rPr>
          <w:color w:val="7F7F7F"/>
          <w:spacing w:val="-5"/>
          <w:sz w:val="12"/>
        </w:rPr>
        <w:t>45</w:t>
      </w:r>
    </w:p>
    <w:p w14:paraId="039BA16A" w14:textId="77777777" w:rsidR="002D20EE" w:rsidRDefault="00DD000A">
      <w:pPr>
        <w:tabs>
          <w:tab w:val="left" w:pos="935"/>
        </w:tabs>
        <w:spacing w:before="61" w:line="216" w:lineRule="auto"/>
        <w:ind w:left="224"/>
        <w:rPr>
          <w:rFonts w:ascii="Courier New"/>
          <w:sz w:val="20"/>
        </w:rPr>
      </w:pPr>
      <w:r>
        <w:rPr>
          <w:color w:val="7F7F7F"/>
          <w:spacing w:val="-5"/>
          <w:sz w:val="12"/>
        </w:rPr>
        <w:t>46</w:t>
      </w:r>
      <w:r>
        <w:rPr>
          <w:color w:val="7F7F7F"/>
          <w:sz w:val="12"/>
        </w:rPr>
        <w:tab/>
      </w:r>
      <w:r>
        <w:rPr>
          <w:rFonts w:ascii="Courier New"/>
          <w:color w:val="197F19"/>
          <w:spacing w:val="-5"/>
          <w:sz w:val="20"/>
        </w:rPr>
        <w:t>/</w:t>
      </w:r>
      <w:r>
        <w:rPr>
          <w:rFonts w:ascii="Courier New"/>
          <w:color w:val="197F19"/>
          <w:spacing w:val="-5"/>
          <w:position w:val="-2"/>
          <w:sz w:val="20"/>
        </w:rPr>
        <w:t>**</w:t>
      </w:r>
    </w:p>
    <w:p w14:paraId="048C0354" w14:textId="77777777" w:rsidR="002D20EE" w:rsidRDefault="00DD000A">
      <w:pPr>
        <w:tabs>
          <w:tab w:val="left" w:pos="1054"/>
        </w:tabs>
        <w:spacing w:line="225" w:lineRule="auto"/>
        <w:ind w:left="224"/>
        <w:rPr>
          <w:rFonts w:ascii="Courier New"/>
          <w:sz w:val="20"/>
        </w:rPr>
      </w:pPr>
      <w:r>
        <w:rPr>
          <w:color w:val="7F7F7F"/>
          <w:spacing w:val="-5"/>
          <w:sz w:val="12"/>
        </w:rPr>
        <w:t>47</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Checks</w:t>
      </w:r>
      <w:r>
        <w:rPr>
          <w:rFonts w:ascii="Courier New"/>
          <w:color w:val="197F19"/>
          <w:spacing w:val="-5"/>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valid,</w:t>
      </w:r>
      <w:r>
        <w:rPr>
          <w:rFonts w:ascii="Courier New"/>
          <w:color w:val="197F19"/>
          <w:spacing w:val="-6"/>
          <w:sz w:val="20"/>
        </w:rPr>
        <w:t xml:space="preserve"> </w:t>
      </w:r>
      <w:r>
        <w:rPr>
          <w:rFonts w:ascii="Courier New"/>
          <w:color w:val="197F19"/>
          <w:sz w:val="20"/>
        </w:rPr>
        <w:t>i.e.</w:t>
      </w:r>
      <w:r>
        <w:rPr>
          <w:rFonts w:ascii="Courier New"/>
          <w:color w:val="197F19"/>
          <w:spacing w:val="-5"/>
          <w:sz w:val="20"/>
        </w:rPr>
        <w:t xml:space="preserve"> </w:t>
      </w:r>
      <w:r>
        <w:rPr>
          <w:rFonts w:ascii="Courier New"/>
          <w:color w:val="197F19"/>
          <w:sz w:val="20"/>
        </w:rPr>
        <w:t>if</w:t>
      </w:r>
      <w:r>
        <w:rPr>
          <w:rFonts w:ascii="Courier New"/>
          <w:color w:val="197F19"/>
          <w:spacing w:val="-5"/>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has</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shared</w:t>
      </w:r>
      <w:r>
        <w:rPr>
          <w:rFonts w:ascii="Courier New"/>
          <w:color w:val="197F19"/>
          <w:spacing w:val="-5"/>
          <w:sz w:val="20"/>
        </w:rPr>
        <w:t xml:space="preserve"> </w:t>
      </w:r>
      <w:r>
        <w:rPr>
          <w:rFonts w:ascii="Courier New"/>
          <w:color w:val="197F19"/>
          <w:spacing w:val="-2"/>
          <w:sz w:val="20"/>
        </w:rPr>
        <w:t>state.</w:t>
      </w:r>
    </w:p>
    <w:p w14:paraId="0A685A40" w14:textId="77777777" w:rsidR="002D20EE" w:rsidRDefault="00DD000A">
      <w:pPr>
        <w:tabs>
          <w:tab w:val="left" w:pos="1054"/>
        </w:tabs>
        <w:spacing w:before="15" w:line="218" w:lineRule="exact"/>
        <w:ind w:left="224"/>
        <w:rPr>
          <w:rFonts w:ascii="Courier New"/>
          <w:sz w:val="20"/>
        </w:rPr>
      </w:pPr>
      <w:r>
        <w:rPr>
          <w:color w:val="7F7F7F"/>
          <w:spacing w:val="-5"/>
          <w:sz w:val="12"/>
        </w:rPr>
        <w:t>48</w:t>
      </w:r>
      <w:r>
        <w:rPr>
          <w:color w:val="7F7F7F"/>
          <w:sz w:val="12"/>
        </w:rPr>
        <w:tab/>
      </w:r>
      <w:r>
        <w:rPr>
          <w:rFonts w:ascii="Courier New"/>
          <w:color w:val="197F19"/>
          <w:spacing w:val="-10"/>
          <w:position w:val="-2"/>
          <w:sz w:val="20"/>
        </w:rPr>
        <w:t>*</w:t>
      </w:r>
    </w:p>
    <w:p w14:paraId="605B0D95" w14:textId="77777777" w:rsidR="002D20EE" w:rsidRDefault="00DD000A">
      <w:pPr>
        <w:tabs>
          <w:tab w:val="left" w:pos="1054"/>
        </w:tabs>
        <w:spacing w:before="5" w:line="216" w:lineRule="auto"/>
        <w:ind w:left="224"/>
        <w:rPr>
          <w:rFonts w:ascii="Courier New"/>
          <w:sz w:val="20"/>
        </w:rPr>
      </w:pPr>
      <w:r>
        <w:rPr>
          <w:color w:val="7F7F7F"/>
          <w:spacing w:val="-5"/>
          <w:sz w:val="12"/>
        </w:rPr>
        <w:t>49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behave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same</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corresponding</w:t>
      </w:r>
      <w:r>
        <w:rPr>
          <w:rFonts w:ascii="Courier New"/>
          <w:color w:val="197F19"/>
          <w:spacing w:val="-7"/>
          <w:sz w:val="20"/>
        </w:rPr>
        <w:t xml:space="preserve"> </w:t>
      </w:r>
      <w:r>
        <w:rPr>
          <w:rFonts w:ascii="Courier New"/>
          <w:color w:val="197F19"/>
          <w:spacing w:val="-2"/>
          <w:sz w:val="20"/>
        </w:rPr>
        <w:t>std::future</w:t>
      </w:r>
    </w:p>
    <w:p w14:paraId="20250025" w14:textId="77777777" w:rsidR="002D20EE" w:rsidRDefault="00DD000A">
      <w:pPr>
        <w:tabs>
          <w:tab w:val="left" w:pos="1054"/>
        </w:tabs>
        <w:spacing w:line="225" w:lineRule="auto"/>
        <w:ind w:left="224"/>
        <w:rPr>
          <w:rFonts w:ascii="Courier New"/>
          <w:sz w:val="20"/>
        </w:rPr>
      </w:pPr>
      <w:r>
        <w:rPr>
          <w:color w:val="7F7F7F"/>
          <w:spacing w:val="-5"/>
          <w:sz w:val="12"/>
        </w:rPr>
        <w:t>50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function.</w:t>
      </w:r>
    </w:p>
    <w:p w14:paraId="46835E50" w14:textId="77777777" w:rsidR="002D20EE" w:rsidRDefault="00DD000A">
      <w:pPr>
        <w:tabs>
          <w:tab w:val="left" w:pos="1054"/>
        </w:tabs>
        <w:spacing w:before="15" w:line="218" w:lineRule="exact"/>
        <w:ind w:left="224"/>
        <w:rPr>
          <w:rFonts w:ascii="Courier New"/>
          <w:sz w:val="20"/>
        </w:rPr>
      </w:pPr>
      <w:r>
        <w:rPr>
          <w:color w:val="7F7F7F"/>
          <w:spacing w:val="-5"/>
          <w:sz w:val="12"/>
        </w:rPr>
        <w:t>51</w:t>
      </w:r>
      <w:r>
        <w:rPr>
          <w:color w:val="7F7F7F"/>
          <w:sz w:val="12"/>
        </w:rPr>
        <w:tab/>
      </w:r>
      <w:r>
        <w:rPr>
          <w:rFonts w:ascii="Courier New"/>
          <w:color w:val="197F19"/>
          <w:spacing w:val="-10"/>
          <w:position w:val="-2"/>
          <w:sz w:val="20"/>
        </w:rPr>
        <w:t>*</w:t>
      </w:r>
    </w:p>
    <w:p w14:paraId="38C5F8DB" w14:textId="77777777" w:rsidR="002D20EE" w:rsidRDefault="00DD000A">
      <w:pPr>
        <w:tabs>
          <w:tab w:val="left" w:pos="1054"/>
        </w:tabs>
        <w:spacing w:before="5" w:line="216" w:lineRule="auto"/>
        <w:ind w:left="224"/>
        <w:rPr>
          <w:rFonts w:ascii="Courier New"/>
          <w:sz w:val="20"/>
        </w:rPr>
      </w:pPr>
      <w:r>
        <w:rPr>
          <w:color w:val="7F7F7F"/>
          <w:spacing w:val="-5"/>
          <w:sz w:val="12"/>
        </w:rPr>
        <w:t>52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true</w:t>
      </w:r>
      <w:r>
        <w:rPr>
          <w:rFonts w:ascii="Courier New"/>
          <w:color w:val="197F19"/>
          <w:spacing w:val="-6"/>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Future</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usable,</w:t>
      </w:r>
      <w:r>
        <w:rPr>
          <w:rFonts w:ascii="Courier New"/>
          <w:color w:val="197F19"/>
          <w:spacing w:val="-6"/>
          <w:sz w:val="20"/>
        </w:rPr>
        <w:t xml:space="preserve"> </w:t>
      </w:r>
      <w:r>
        <w:rPr>
          <w:rFonts w:ascii="Courier New"/>
          <w:color w:val="197F19"/>
          <w:sz w:val="20"/>
        </w:rPr>
        <w:t>false</w:t>
      </w:r>
      <w:r>
        <w:rPr>
          <w:rFonts w:ascii="Courier New"/>
          <w:color w:val="197F19"/>
          <w:spacing w:val="-6"/>
          <w:sz w:val="20"/>
        </w:rPr>
        <w:t xml:space="preserve"> </w:t>
      </w:r>
      <w:r>
        <w:rPr>
          <w:rFonts w:ascii="Courier New"/>
          <w:color w:val="197F19"/>
          <w:spacing w:val="-2"/>
          <w:sz w:val="20"/>
        </w:rPr>
        <w:t>otherwise</w:t>
      </w:r>
    </w:p>
    <w:p w14:paraId="1DE8C293" w14:textId="77777777" w:rsidR="002D20EE" w:rsidRDefault="00DD000A">
      <w:pPr>
        <w:tabs>
          <w:tab w:val="left" w:pos="1054"/>
        </w:tabs>
        <w:spacing w:before="6" w:line="216" w:lineRule="auto"/>
        <w:ind w:left="224"/>
        <w:rPr>
          <w:rFonts w:ascii="Courier New"/>
          <w:sz w:val="20"/>
        </w:rPr>
      </w:pPr>
      <w:r>
        <w:rPr>
          <w:color w:val="7F7F7F"/>
          <w:spacing w:val="-5"/>
          <w:sz w:val="12"/>
        </w:rPr>
        <w:t>53</w:t>
      </w:r>
      <w:r>
        <w:rPr>
          <w:color w:val="7F7F7F"/>
          <w:sz w:val="12"/>
        </w:rPr>
        <w:tab/>
      </w:r>
      <w:r>
        <w:rPr>
          <w:rFonts w:ascii="Courier New"/>
          <w:color w:val="197F19"/>
          <w:spacing w:val="-5"/>
          <w:position w:val="-2"/>
          <w:sz w:val="20"/>
        </w:rPr>
        <w:t>*</w:t>
      </w:r>
      <w:r>
        <w:rPr>
          <w:rFonts w:ascii="Courier New"/>
          <w:color w:val="197F19"/>
          <w:spacing w:val="-5"/>
          <w:sz w:val="20"/>
        </w:rPr>
        <w:t>/</w:t>
      </w:r>
    </w:p>
    <w:p w14:paraId="057D5327" w14:textId="77777777" w:rsidR="002D20EE" w:rsidRDefault="00DD000A">
      <w:pPr>
        <w:tabs>
          <w:tab w:val="left" w:pos="935"/>
        </w:tabs>
        <w:spacing w:line="218" w:lineRule="exact"/>
        <w:ind w:left="224"/>
        <w:rPr>
          <w:rFonts w:ascii="Courier New"/>
          <w:sz w:val="20"/>
        </w:rPr>
      </w:pPr>
      <w:r>
        <w:rPr>
          <w:color w:val="7F7F7F"/>
          <w:spacing w:val="-5"/>
          <w:sz w:val="12"/>
        </w:rPr>
        <w:t>54</w:t>
      </w:r>
      <w:r>
        <w:rPr>
          <w:color w:val="7F7F7F"/>
          <w:sz w:val="12"/>
        </w:rPr>
        <w:tab/>
      </w:r>
      <w:r>
        <w:rPr>
          <w:rFonts w:ascii="Courier New"/>
          <w:color w:val="720072"/>
          <w:sz w:val="20"/>
        </w:rPr>
        <w:t>bool</w:t>
      </w:r>
      <w:r>
        <w:rPr>
          <w:rFonts w:ascii="Courier New"/>
          <w:color w:val="720072"/>
          <w:spacing w:val="-8"/>
          <w:sz w:val="20"/>
        </w:rPr>
        <w:t xml:space="preserve"> </w:t>
      </w:r>
      <w:r>
        <w:rPr>
          <w:rFonts w:ascii="Courier New"/>
          <w:sz w:val="20"/>
        </w:rPr>
        <w:t>valid()</w:t>
      </w:r>
      <w:r>
        <w:rPr>
          <w:rFonts w:ascii="Courier New"/>
          <w:spacing w:val="-7"/>
          <w:sz w:val="20"/>
        </w:rPr>
        <w:t xml:space="preserve"> </w:t>
      </w:r>
      <w:r>
        <w:rPr>
          <w:rFonts w:ascii="Courier New"/>
          <w:color w:val="720072"/>
          <w:sz w:val="20"/>
        </w:rPr>
        <w:t>const</w:t>
      </w:r>
      <w:r>
        <w:rPr>
          <w:rFonts w:ascii="Courier New"/>
          <w:color w:val="720072"/>
          <w:spacing w:val="-8"/>
          <w:sz w:val="20"/>
        </w:rPr>
        <w:t xml:space="preserve"> </w:t>
      </w:r>
      <w:r>
        <w:rPr>
          <w:rFonts w:ascii="Courier New"/>
          <w:spacing w:val="-2"/>
          <w:sz w:val="20"/>
        </w:rPr>
        <w:t>noexcept;</w:t>
      </w:r>
    </w:p>
    <w:p w14:paraId="33EBB92A" w14:textId="77777777" w:rsidR="002D20EE" w:rsidRDefault="00DD000A">
      <w:pPr>
        <w:spacing w:before="66"/>
        <w:ind w:left="224"/>
        <w:rPr>
          <w:sz w:val="12"/>
        </w:rPr>
      </w:pPr>
      <w:r>
        <w:rPr>
          <w:color w:val="7F7F7F"/>
          <w:spacing w:val="-5"/>
          <w:sz w:val="12"/>
        </w:rPr>
        <w:t>55</w:t>
      </w:r>
    </w:p>
    <w:p w14:paraId="752B4A5C" w14:textId="77777777" w:rsidR="002D20EE" w:rsidRDefault="00DD000A">
      <w:pPr>
        <w:tabs>
          <w:tab w:val="left" w:pos="935"/>
        </w:tabs>
        <w:spacing w:before="61" w:line="216" w:lineRule="auto"/>
        <w:ind w:left="224"/>
        <w:rPr>
          <w:rFonts w:ascii="Courier New"/>
          <w:sz w:val="20"/>
        </w:rPr>
      </w:pPr>
      <w:r>
        <w:rPr>
          <w:color w:val="7F7F7F"/>
          <w:spacing w:val="-5"/>
          <w:sz w:val="12"/>
        </w:rPr>
        <w:t>56</w:t>
      </w:r>
      <w:r>
        <w:rPr>
          <w:color w:val="7F7F7F"/>
          <w:sz w:val="12"/>
        </w:rPr>
        <w:tab/>
      </w:r>
      <w:r>
        <w:rPr>
          <w:rFonts w:ascii="Courier New"/>
          <w:color w:val="197F19"/>
          <w:spacing w:val="-5"/>
          <w:sz w:val="20"/>
        </w:rPr>
        <w:t>/</w:t>
      </w:r>
      <w:r>
        <w:rPr>
          <w:rFonts w:ascii="Courier New"/>
          <w:color w:val="197F19"/>
          <w:spacing w:val="-5"/>
          <w:position w:val="-2"/>
          <w:sz w:val="20"/>
        </w:rPr>
        <w:t>**</w:t>
      </w:r>
    </w:p>
    <w:p w14:paraId="18D09DEA" w14:textId="77777777" w:rsidR="002D20EE" w:rsidRDefault="00DD000A">
      <w:pPr>
        <w:tabs>
          <w:tab w:val="left" w:pos="1054"/>
        </w:tabs>
        <w:spacing w:line="225" w:lineRule="auto"/>
        <w:ind w:left="224"/>
        <w:rPr>
          <w:rFonts w:ascii="Courier New"/>
          <w:sz w:val="20"/>
        </w:rPr>
      </w:pPr>
      <w:r>
        <w:rPr>
          <w:color w:val="7F7F7F"/>
          <w:spacing w:val="-5"/>
          <w:sz w:val="12"/>
        </w:rPr>
        <w:t>57</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Wait</w:t>
      </w:r>
      <w:r>
        <w:rPr>
          <w:rFonts w:ascii="Courier New"/>
          <w:color w:val="197F19"/>
          <w:spacing w:val="-4"/>
          <w:sz w:val="20"/>
        </w:rPr>
        <w:t xml:space="preserve"> </w:t>
      </w:r>
      <w:r>
        <w:rPr>
          <w:rFonts w:ascii="Courier New"/>
          <w:color w:val="197F19"/>
          <w:sz w:val="20"/>
        </w:rPr>
        <w:t>for</w:t>
      </w:r>
      <w:r>
        <w:rPr>
          <w:rFonts w:ascii="Courier New"/>
          <w:color w:val="197F19"/>
          <w:spacing w:val="-5"/>
          <w:sz w:val="20"/>
        </w:rPr>
        <w:t xml:space="preserve"> </w:t>
      </w:r>
      <w:r>
        <w:rPr>
          <w:rFonts w:ascii="Courier New"/>
          <w:color w:val="197F19"/>
          <w:sz w:val="20"/>
        </w:rPr>
        <w:t>a</w:t>
      </w:r>
      <w:r>
        <w:rPr>
          <w:rFonts w:ascii="Courier New"/>
          <w:color w:val="197F19"/>
          <w:spacing w:val="-4"/>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an</w:t>
      </w:r>
      <w:r>
        <w:rPr>
          <w:rFonts w:ascii="Courier New"/>
          <w:color w:val="197F19"/>
          <w:spacing w:val="-4"/>
          <w:sz w:val="20"/>
        </w:rPr>
        <w:t xml:space="preserve"> </w:t>
      </w:r>
      <w:r>
        <w:rPr>
          <w:rFonts w:ascii="Courier New"/>
          <w:color w:val="197F19"/>
          <w:sz w:val="20"/>
        </w:rPr>
        <w:t>error</w:t>
      </w:r>
      <w:r>
        <w:rPr>
          <w:rFonts w:ascii="Courier New"/>
          <w:color w:val="197F19"/>
          <w:spacing w:val="-5"/>
          <w:sz w:val="20"/>
        </w:rPr>
        <w:t xml:space="preserve"> </w:t>
      </w:r>
      <w:r>
        <w:rPr>
          <w:rFonts w:ascii="Courier New"/>
          <w:color w:val="197F19"/>
          <w:sz w:val="20"/>
        </w:rPr>
        <w:t>to</w:t>
      </w:r>
      <w:r>
        <w:rPr>
          <w:rFonts w:ascii="Courier New"/>
          <w:color w:val="197F19"/>
          <w:spacing w:val="-4"/>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pacing w:val="-2"/>
          <w:sz w:val="20"/>
        </w:rPr>
        <w:t>available.</w:t>
      </w:r>
    </w:p>
    <w:p w14:paraId="1646E277" w14:textId="77777777" w:rsidR="002D20EE" w:rsidRDefault="00DD000A">
      <w:pPr>
        <w:tabs>
          <w:tab w:val="left" w:pos="1054"/>
        </w:tabs>
        <w:spacing w:before="15" w:line="218" w:lineRule="exact"/>
        <w:ind w:left="224"/>
        <w:rPr>
          <w:rFonts w:ascii="Courier New"/>
          <w:sz w:val="20"/>
        </w:rPr>
      </w:pPr>
      <w:r>
        <w:rPr>
          <w:color w:val="7F7F7F"/>
          <w:spacing w:val="-5"/>
          <w:sz w:val="12"/>
        </w:rPr>
        <w:t>58</w:t>
      </w:r>
      <w:r>
        <w:rPr>
          <w:color w:val="7F7F7F"/>
          <w:sz w:val="12"/>
        </w:rPr>
        <w:tab/>
      </w:r>
      <w:r>
        <w:rPr>
          <w:rFonts w:ascii="Courier New"/>
          <w:color w:val="197F19"/>
          <w:spacing w:val="-10"/>
          <w:position w:val="-2"/>
          <w:sz w:val="20"/>
        </w:rPr>
        <w:t>*</w:t>
      </w:r>
    </w:p>
    <w:p w14:paraId="386ABB82" w14:textId="77777777" w:rsidR="002D20EE" w:rsidRDefault="00DD000A">
      <w:pPr>
        <w:tabs>
          <w:tab w:val="left" w:pos="1054"/>
        </w:tabs>
        <w:spacing w:before="5" w:line="216" w:lineRule="auto"/>
        <w:ind w:left="224"/>
        <w:rPr>
          <w:rFonts w:ascii="Courier New"/>
          <w:sz w:val="20"/>
        </w:rPr>
      </w:pPr>
      <w:r>
        <w:rPr>
          <w:color w:val="7F7F7F"/>
          <w:spacing w:val="-5"/>
          <w:sz w:val="12"/>
        </w:rPr>
        <w:t>59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behave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same</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corresponding</w:t>
      </w:r>
      <w:r>
        <w:rPr>
          <w:rFonts w:ascii="Courier New"/>
          <w:color w:val="197F19"/>
          <w:spacing w:val="-7"/>
          <w:sz w:val="20"/>
        </w:rPr>
        <w:t xml:space="preserve"> </w:t>
      </w:r>
      <w:r>
        <w:rPr>
          <w:rFonts w:ascii="Courier New"/>
          <w:color w:val="197F19"/>
          <w:spacing w:val="-2"/>
          <w:sz w:val="20"/>
        </w:rPr>
        <w:t>std::future</w:t>
      </w:r>
    </w:p>
    <w:p w14:paraId="71A8409E" w14:textId="77777777" w:rsidR="002D20EE" w:rsidRDefault="00DD000A">
      <w:pPr>
        <w:tabs>
          <w:tab w:val="left" w:pos="1054"/>
        </w:tabs>
        <w:spacing w:before="5" w:line="216" w:lineRule="auto"/>
        <w:ind w:left="224"/>
        <w:rPr>
          <w:rFonts w:ascii="Courier New"/>
          <w:sz w:val="20"/>
        </w:rPr>
      </w:pPr>
      <w:r>
        <w:rPr>
          <w:color w:val="7F7F7F"/>
          <w:spacing w:val="-5"/>
          <w:sz w:val="12"/>
        </w:rPr>
        <w:t>60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function.</w:t>
      </w:r>
    </w:p>
    <w:p w14:paraId="5EC3D7CC" w14:textId="77777777" w:rsidR="002D20EE" w:rsidRDefault="00DD000A">
      <w:pPr>
        <w:tabs>
          <w:tab w:val="left" w:pos="1054"/>
        </w:tabs>
        <w:spacing w:before="6" w:line="216" w:lineRule="auto"/>
        <w:ind w:left="224"/>
        <w:rPr>
          <w:rFonts w:ascii="Courier New"/>
          <w:sz w:val="20"/>
        </w:rPr>
      </w:pPr>
      <w:r>
        <w:rPr>
          <w:color w:val="7F7F7F"/>
          <w:spacing w:val="-5"/>
          <w:sz w:val="12"/>
        </w:rPr>
        <w:t>61</w:t>
      </w:r>
      <w:r>
        <w:rPr>
          <w:color w:val="7F7F7F"/>
          <w:sz w:val="12"/>
        </w:rPr>
        <w:tab/>
      </w:r>
      <w:r>
        <w:rPr>
          <w:rFonts w:ascii="Courier New"/>
          <w:color w:val="197F19"/>
          <w:spacing w:val="-5"/>
          <w:position w:val="-2"/>
          <w:sz w:val="20"/>
        </w:rPr>
        <w:t>*</w:t>
      </w:r>
      <w:r>
        <w:rPr>
          <w:rFonts w:ascii="Courier New"/>
          <w:color w:val="197F19"/>
          <w:spacing w:val="-5"/>
          <w:sz w:val="20"/>
        </w:rPr>
        <w:t>/</w:t>
      </w:r>
    </w:p>
    <w:p w14:paraId="1A3A8441" w14:textId="77777777" w:rsidR="002D20EE" w:rsidRDefault="00DD000A">
      <w:pPr>
        <w:tabs>
          <w:tab w:val="left" w:pos="935"/>
        </w:tabs>
        <w:spacing w:line="218" w:lineRule="exact"/>
        <w:ind w:left="224"/>
        <w:rPr>
          <w:rFonts w:ascii="Courier New"/>
          <w:sz w:val="20"/>
        </w:rPr>
      </w:pPr>
      <w:r>
        <w:rPr>
          <w:color w:val="7F7F7F"/>
          <w:spacing w:val="-5"/>
          <w:sz w:val="12"/>
        </w:rPr>
        <w:t>62</w:t>
      </w:r>
      <w:r>
        <w:rPr>
          <w:color w:val="7F7F7F"/>
          <w:sz w:val="12"/>
        </w:rPr>
        <w:tab/>
      </w:r>
      <w:r>
        <w:rPr>
          <w:rFonts w:ascii="Courier New"/>
          <w:color w:val="720072"/>
          <w:sz w:val="20"/>
        </w:rPr>
        <w:t>void</w:t>
      </w:r>
      <w:r>
        <w:rPr>
          <w:rFonts w:ascii="Courier New"/>
          <w:color w:val="720072"/>
          <w:spacing w:val="-9"/>
          <w:sz w:val="20"/>
        </w:rPr>
        <w:t xml:space="preserve"> </w:t>
      </w:r>
      <w:r>
        <w:rPr>
          <w:rFonts w:ascii="Courier New"/>
          <w:sz w:val="20"/>
        </w:rPr>
        <w:t>wait()</w:t>
      </w:r>
      <w:r>
        <w:rPr>
          <w:rFonts w:ascii="Courier New"/>
          <w:spacing w:val="-7"/>
          <w:sz w:val="20"/>
        </w:rPr>
        <w:t xml:space="preserve"> </w:t>
      </w:r>
      <w:r>
        <w:rPr>
          <w:rFonts w:ascii="Courier New"/>
          <w:color w:val="720072"/>
          <w:spacing w:val="-2"/>
          <w:sz w:val="20"/>
        </w:rPr>
        <w:t>const</w:t>
      </w:r>
      <w:r>
        <w:rPr>
          <w:rFonts w:ascii="Courier New"/>
          <w:spacing w:val="-2"/>
          <w:sz w:val="20"/>
        </w:rPr>
        <w:t>;</w:t>
      </w:r>
    </w:p>
    <w:p w14:paraId="51F06E9B" w14:textId="77777777" w:rsidR="002D20EE" w:rsidRDefault="00DD000A">
      <w:pPr>
        <w:spacing w:before="66"/>
        <w:ind w:left="224"/>
        <w:rPr>
          <w:sz w:val="12"/>
        </w:rPr>
      </w:pPr>
      <w:r>
        <w:rPr>
          <w:color w:val="7F7F7F"/>
          <w:spacing w:val="-5"/>
          <w:sz w:val="12"/>
        </w:rPr>
        <w:t>63</w:t>
      </w:r>
    </w:p>
    <w:p w14:paraId="0FD0049B" w14:textId="77777777" w:rsidR="002D20EE" w:rsidRDefault="00DD000A">
      <w:pPr>
        <w:tabs>
          <w:tab w:val="left" w:pos="935"/>
        </w:tabs>
        <w:spacing w:before="61" w:line="216" w:lineRule="auto"/>
        <w:ind w:left="224"/>
        <w:rPr>
          <w:rFonts w:ascii="Courier New"/>
          <w:sz w:val="20"/>
        </w:rPr>
      </w:pPr>
      <w:r>
        <w:rPr>
          <w:color w:val="7F7F7F"/>
          <w:spacing w:val="-5"/>
          <w:sz w:val="12"/>
        </w:rPr>
        <w:t>64</w:t>
      </w:r>
      <w:r>
        <w:rPr>
          <w:color w:val="7F7F7F"/>
          <w:sz w:val="12"/>
        </w:rPr>
        <w:tab/>
      </w:r>
      <w:r>
        <w:rPr>
          <w:rFonts w:ascii="Courier New"/>
          <w:color w:val="197F19"/>
          <w:spacing w:val="-5"/>
          <w:sz w:val="20"/>
        </w:rPr>
        <w:t>/</w:t>
      </w:r>
      <w:r>
        <w:rPr>
          <w:rFonts w:ascii="Courier New"/>
          <w:color w:val="197F19"/>
          <w:spacing w:val="-5"/>
          <w:position w:val="-2"/>
          <w:sz w:val="20"/>
        </w:rPr>
        <w:t>**</w:t>
      </w:r>
    </w:p>
    <w:p w14:paraId="3A4D6F0C" w14:textId="77777777" w:rsidR="002D20EE" w:rsidRDefault="00DD000A">
      <w:pPr>
        <w:tabs>
          <w:tab w:val="left" w:pos="1054"/>
        </w:tabs>
        <w:spacing w:before="5" w:line="216" w:lineRule="auto"/>
        <w:ind w:left="224"/>
        <w:rPr>
          <w:rFonts w:ascii="Courier New"/>
          <w:sz w:val="20"/>
        </w:rPr>
      </w:pPr>
      <w:r>
        <w:rPr>
          <w:color w:val="7F7F7F"/>
          <w:spacing w:val="-5"/>
          <w:sz w:val="12"/>
        </w:rPr>
        <w:t>65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Wait</w:t>
      </w:r>
      <w:r>
        <w:rPr>
          <w:rFonts w:ascii="Courier New"/>
          <w:color w:val="197F19"/>
          <w:spacing w:val="-6"/>
          <w:sz w:val="20"/>
        </w:rPr>
        <w:t xml:space="preserve"> </w:t>
      </w:r>
      <w:r>
        <w:rPr>
          <w:rFonts w:ascii="Courier New"/>
          <w:color w:val="197F19"/>
          <w:sz w:val="20"/>
        </w:rPr>
        <w:t>for</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period,</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until</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an</w:t>
      </w:r>
      <w:r>
        <w:rPr>
          <w:rFonts w:ascii="Courier New"/>
          <w:color w:val="197F19"/>
          <w:spacing w:val="-5"/>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pacing w:val="-5"/>
          <w:sz w:val="20"/>
        </w:rPr>
        <w:t>is</w:t>
      </w:r>
    </w:p>
    <w:p w14:paraId="47A9F6CD" w14:textId="77777777" w:rsidR="002D20EE" w:rsidRDefault="00DD000A">
      <w:pPr>
        <w:tabs>
          <w:tab w:val="left" w:pos="1054"/>
        </w:tabs>
        <w:spacing w:line="225" w:lineRule="auto"/>
        <w:ind w:left="224"/>
        <w:rPr>
          <w:rFonts w:ascii="Courier New"/>
          <w:sz w:val="20"/>
        </w:rPr>
      </w:pPr>
      <w:r>
        <w:rPr>
          <w:color w:val="7F7F7F"/>
          <w:spacing w:val="-5"/>
          <w:sz w:val="12"/>
        </w:rPr>
        <w:t>66</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available.</w:t>
      </w:r>
    </w:p>
    <w:p w14:paraId="5E6DEF56" w14:textId="77777777" w:rsidR="002D20EE" w:rsidRDefault="00DD000A">
      <w:pPr>
        <w:tabs>
          <w:tab w:val="left" w:pos="1054"/>
        </w:tabs>
        <w:spacing w:before="15" w:line="218" w:lineRule="exact"/>
        <w:ind w:left="224"/>
        <w:rPr>
          <w:rFonts w:ascii="Courier New"/>
          <w:sz w:val="20"/>
        </w:rPr>
      </w:pPr>
      <w:r>
        <w:rPr>
          <w:color w:val="7F7F7F"/>
          <w:spacing w:val="-5"/>
          <w:sz w:val="12"/>
        </w:rPr>
        <w:t>67</w:t>
      </w:r>
      <w:r>
        <w:rPr>
          <w:color w:val="7F7F7F"/>
          <w:sz w:val="12"/>
        </w:rPr>
        <w:tab/>
      </w:r>
      <w:r>
        <w:rPr>
          <w:rFonts w:ascii="Courier New"/>
          <w:color w:val="197F19"/>
          <w:spacing w:val="-10"/>
          <w:position w:val="-2"/>
          <w:sz w:val="20"/>
        </w:rPr>
        <w:t>*</w:t>
      </w:r>
    </w:p>
    <w:p w14:paraId="3A83A06B" w14:textId="77777777" w:rsidR="002D20EE" w:rsidRDefault="00DD000A">
      <w:pPr>
        <w:tabs>
          <w:tab w:val="left" w:pos="1054"/>
        </w:tabs>
        <w:spacing w:before="5" w:line="216" w:lineRule="auto"/>
        <w:ind w:left="224"/>
        <w:rPr>
          <w:rFonts w:ascii="Courier New"/>
          <w:sz w:val="20"/>
        </w:rPr>
      </w:pPr>
      <w:r>
        <w:rPr>
          <w:color w:val="7F7F7F"/>
          <w:spacing w:val="-5"/>
          <w:sz w:val="12"/>
        </w:rPr>
        <w:t>68</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behave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same</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corresponding</w:t>
      </w:r>
      <w:r>
        <w:rPr>
          <w:rFonts w:ascii="Courier New"/>
          <w:color w:val="197F19"/>
          <w:spacing w:val="-7"/>
          <w:sz w:val="20"/>
        </w:rPr>
        <w:t xml:space="preserve"> </w:t>
      </w:r>
      <w:r>
        <w:rPr>
          <w:rFonts w:ascii="Courier New"/>
          <w:color w:val="197F19"/>
          <w:spacing w:val="-2"/>
          <w:sz w:val="20"/>
        </w:rPr>
        <w:t>std::future</w:t>
      </w:r>
    </w:p>
    <w:p w14:paraId="66ADEB1B" w14:textId="77777777" w:rsidR="002D20EE" w:rsidRDefault="00DD000A">
      <w:pPr>
        <w:tabs>
          <w:tab w:val="left" w:pos="1054"/>
        </w:tabs>
        <w:spacing w:line="225" w:lineRule="auto"/>
        <w:ind w:left="224"/>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function.</w:t>
      </w:r>
    </w:p>
    <w:p w14:paraId="39215A87" w14:textId="77777777" w:rsidR="002D20EE" w:rsidRDefault="00DD000A">
      <w:pPr>
        <w:tabs>
          <w:tab w:val="left" w:pos="1054"/>
        </w:tabs>
        <w:spacing w:before="16" w:line="218" w:lineRule="exact"/>
        <w:ind w:left="224"/>
        <w:rPr>
          <w:rFonts w:ascii="Courier New"/>
          <w:sz w:val="20"/>
        </w:rPr>
      </w:pPr>
      <w:r>
        <w:rPr>
          <w:color w:val="7F7F7F"/>
          <w:spacing w:val="-5"/>
          <w:sz w:val="12"/>
        </w:rPr>
        <w:t>70</w:t>
      </w:r>
      <w:r>
        <w:rPr>
          <w:color w:val="7F7F7F"/>
          <w:sz w:val="12"/>
        </w:rPr>
        <w:tab/>
      </w:r>
      <w:r>
        <w:rPr>
          <w:rFonts w:ascii="Courier New"/>
          <w:color w:val="197F19"/>
          <w:spacing w:val="-10"/>
          <w:position w:val="-2"/>
          <w:sz w:val="20"/>
        </w:rPr>
        <w:t>*</w:t>
      </w:r>
    </w:p>
    <w:p w14:paraId="4F9AC036" w14:textId="77777777" w:rsidR="002D20EE" w:rsidRDefault="00DD000A">
      <w:pPr>
        <w:tabs>
          <w:tab w:val="left" w:pos="1054"/>
        </w:tabs>
        <w:spacing w:before="5" w:line="216" w:lineRule="auto"/>
        <w:ind w:left="224"/>
        <w:rPr>
          <w:rFonts w:ascii="Courier New"/>
          <w:sz w:val="20"/>
        </w:rPr>
      </w:pPr>
      <w:r>
        <w:rPr>
          <w:color w:val="7F7F7F"/>
          <w:spacing w:val="-5"/>
          <w:sz w:val="12"/>
        </w:rPr>
        <w:t>71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@param</w:t>
      </w:r>
      <w:r>
        <w:rPr>
          <w:rFonts w:ascii="Courier New"/>
          <w:color w:val="197F19"/>
          <w:spacing w:val="-7"/>
          <w:sz w:val="20"/>
        </w:rPr>
        <w:t xml:space="preserve"> </w:t>
      </w:r>
      <w:r>
        <w:rPr>
          <w:rFonts w:ascii="Courier New"/>
          <w:color w:val="197F19"/>
          <w:sz w:val="20"/>
        </w:rPr>
        <w:t>timeoutDuration</w:t>
      </w:r>
      <w:r>
        <w:rPr>
          <w:rFonts w:ascii="Courier New"/>
          <w:color w:val="197F19"/>
          <w:spacing w:val="46"/>
          <w:w w:val="150"/>
          <w:sz w:val="20"/>
        </w:rPr>
        <w:t xml:space="preserve"> </w:t>
      </w:r>
      <w:r>
        <w:rPr>
          <w:rFonts w:ascii="Courier New"/>
          <w:color w:val="197F19"/>
          <w:sz w:val="20"/>
        </w:rPr>
        <w:t>maximal</w:t>
      </w:r>
      <w:r>
        <w:rPr>
          <w:rFonts w:ascii="Courier New"/>
          <w:color w:val="197F19"/>
          <w:spacing w:val="-8"/>
          <w:sz w:val="20"/>
        </w:rPr>
        <w:t xml:space="preserve"> </w:t>
      </w:r>
      <w:r>
        <w:rPr>
          <w:rFonts w:ascii="Courier New"/>
          <w:color w:val="197F19"/>
          <w:sz w:val="20"/>
        </w:rPr>
        <w:t>duration</w:t>
      </w:r>
      <w:r>
        <w:rPr>
          <w:rFonts w:ascii="Courier New"/>
          <w:color w:val="197F19"/>
          <w:spacing w:val="-7"/>
          <w:sz w:val="20"/>
        </w:rPr>
        <w:t xml:space="preserve"> </w:t>
      </w:r>
      <w:r>
        <w:rPr>
          <w:rFonts w:ascii="Courier New"/>
          <w:color w:val="197F19"/>
          <w:sz w:val="20"/>
        </w:rPr>
        <w:t>to</w:t>
      </w:r>
      <w:r>
        <w:rPr>
          <w:rFonts w:ascii="Courier New"/>
          <w:color w:val="197F19"/>
          <w:spacing w:val="-8"/>
          <w:sz w:val="20"/>
        </w:rPr>
        <w:t xml:space="preserve"> </w:t>
      </w:r>
      <w:r>
        <w:rPr>
          <w:rFonts w:ascii="Courier New"/>
          <w:color w:val="197F19"/>
          <w:sz w:val="20"/>
        </w:rPr>
        <w:t>wait</w:t>
      </w:r>
      <w:r>
        <w:rPr>
          <w:rFonts w:ascii="Courier New"/>
          <w:color w:val="197F19"/>
          <w:spacing w:val="-7"/>
          <w:sz w:val="20"/>
        </w:rPr>
        <w:t xml:space="preserve"> </w:t>
      </w:r>
      <w:r>
        <w:rPr>
          <w:rFonts w:ascii="Courier New"/>
          <w:color w:val="197F19"/>
          <w:spacing w:val="-5"/>
          <w:sz w:val="20"/>
        </w:rPr>
        <w:t>for</w:t>
      </w:r>
    </w:p>
    <w:p w14:paraId="7ECCC948" w14:textId="77777777" w:rsidR="002D20EE" w:rsidRDefault="00DD000A">
      <w:pPr>
        <w:tabs>
          <w:tab w:val="left" w:pos="1054"/>
        </w:tabs>
        <w:spacing w:before="5" w:line="216" w:lineRule="auto"/>
        <w:ind w:left="224"/>
        <w:rPr>
          <w:rFonts w:ascii="Courier New"/>
          <w:sz w:val="20"/>
        </w:rPr>
      </w:pPr>
      <w:r>
        <w:rPr>
          <w:color w:val="7F7F7F"/>
          <w:spacing w:val="-5"/>
          <w:sz w:val="12"/>
        </w:rPr>
        <w:t>72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status</w:t>
      </w:r>
      <w:r>
        <w:rPr>
          <w:rFonts w:ascii="Courier New"/>
          <w:color w:val="197F19"/>
          <w:spacing w:val="-6"/>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indicates</w:t>
      </w:r>
      <w:r>
        <w:rPr>
          <w:rFonts w:ascii="Courier New"/>
          <w:color w:val="197F19"/>
          <w:spacing w:val="-6"/>
          <w:sz w:val="20"/>
        </w:rPr>
        <w:t xml:space="preserve"> </w:t>
      </w:r>
      <w:r>
        <w:rPr>
          <w:rFonts w:ascii="Courier New"/>
          <w:color w:val="197F19"/>
          <w:sz w:val="20"/>
        </w:rPr>
        <w:t>whether</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timeout</w:t>
      </w:r>
      <w:r>
        <w:rPr>
          <w:rFonts w:ascii="Courier New"/>
          <w:color w:val="197F19"/>
          <w:spacing w:val="-6"/>
          <w:sz w:val="20"/>
        </w:rPr>
        <w:t xml:space="preserve"> </w:t>
      </w:r>
      <w:r>
        <w:rPr>
          <w:rFonts w:ascii="Courier New"/>
          <w:color w:val="197F19"/>
          <w:sz w:val="20"/>
        </w:rPr>
        <w:t>hit</w:t>
      </w:r>
      <w:r>
        <w:rPr>
          <w:rFonts w:ascii="Courier New"/>
          <w:color w:val="197F19"/>
          <w:spacing w:val="-6"/>
          <w:sz w:val="20"/>
        </w:rPr>
        <w:t xml:space="preserve"> </w:t>
      </w:r>
      <w:r>
        <w:rPr>
          <w:rFonts w:ascii="Courier New"/>
          <w:color w:val="197F19"/>
          <w:sz w:val="20"/>
        </w:rPr>
        <w:t>or</w:t>
      </w:r>
      <w:r>
        <w:rPr>
          <w:rFonts w:ascii="Courier New"/>
          <w:color w:val="197F19"/>
          <w:spacing w:val="-6"/>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pacing w:val="-2"/>
          <w:sz w:val="20"/>
        </w:rPr>
        <w:t>value</w:t>
      </w:r>
    </w:p>
    <w:p w14:paraId="1152BE0E" w14:textId="77777777" w:rsidR="002D20EE" w:rsidRDefault="00DD000A">
      <w:pPr>
        <w:tabs>
          <w:tab w:val="left" w:pos="1054"/>
        </w:tabs>
        <w:spacing w:before="5" w:line="216" w:lineRule="auto"/>
        <w:ind w:left="224"/>
        <w:rPr>
          <w:rFonts w:ascii="Courier New"/>
          <w:sz w:val="20"/>
        </w:rPr>
      </w:pPr>
      <w:r>
        <w:rPr>
          <w:color w:val="7F7F7F"/>
          <w:spacing w:val="-5"/>
          <w:sz w:val="12"/>
        </w:rPr>
        <w:t>73</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z w:val="20"/>
        </w:rPr>
        <w:t>is</w:t>
      </w:r>
      <w:r>
        <w:rPr>
          <w:rFonts w:ascii="Courier New"/>
          <w:color w:val="197F19"/>
          <w:spacing w:val="-3"/>
          <w:sz w:val="20"/>
        </w:rPr>
        <w:t xml:space="preserve"> </w:t>
      </w:r>
      <w:r>
        <w:rPr>
          <w:rFonts w:ascii="Courier New"/>
          <w:color w:val="197F19"/>
          <w:spacing w:val="-2"/>
          <w:sz w:val="20"/>
        </w:rPr>
        <w:t>available</w:t>
      </w:r>
    </w:p>
    <w:p w14:paraId="2E51CBF8" w14:textId="77777777" w:rsidR="002D20EE" w:rsidRDefault="00DD000A">
      <w:pPr>
        <w:tabs>
          <w:tab w:val="left" w:pos="1054"/>
        </w:tabs>
        <w:spacing w:before="5" w:line="216" w:lineRule="auto"/>
        <w:ind w:left="224"/>
        <w:rPr>
          <w:rFonts w:ascii="Courier New"/>
          <w:sz w:val="20"/>
        </w:rPr>
      </w:pPr>
      <w:r>
        <w:rPr>
          <w:color w:val="7F7F7F"/>
          <w:spacing w:val="-5"/>
          <w:sz w:val="12"/>
        </w:rPr>
        <w:t>74</w:t>
      </w:r>
      <w:r>
        <w:rPr>
          <w:color w:val="7F7F7F"/>
          <w:sz w:val="12"/>
        </w:rPr>
        <w:tab/>
      </w:r>
      <w:r>
        <w:rPr>
          <w:rFonts w:ascii="Courier New"/>
          <w:color w:val="197F19"/>
          <w:spacing w:val="-5"/>
          <w:position w:val="-2"/>
          <w:sz w:val="20"/>
        </w:rPr>
        <w:t>*</w:t>
      </w:r>
      <w:r>
        <w:rPr>
          <w:rFonts w:ascii="Courier New"/>
          <w:color w:val="197F19"/>
          <w:spacing w:val="-5"/>
          <w:sz w:val="20"/>
        </w:rPr>
        <w:t>/</w:t>
      </w:r>
    </w:p>
    <w:p w14:paraId="130ABB5E" w14:textId="77777777" w:rsidR="002D20EE" w:rsidRDefault="00DD000A">
      <w:pPr>
        <w:tabs>
          <w:tab w:val="left" w:pos="935"/>
        </w:tabs>
        <w:spacing w:line="218" w:lineRule="exact"/>
        <w:ind w:left="224"/>
        <w:rPr>
          <w:rFonts w:ascii="Courier New"/>
          <w:sz w:val="20"/>
        </w:rPr>
      </w:pPr>
      <w:r>
        <w:rPr>
          <w:color w:val="7F7F7F"/>
          <w:spacing w:val="-5"/>
          <w:sz w:val="12"/>
        </w:rPr>
        <w:t>75</w:t>
      </w:r>
      <w:r>
        <w:rPr>
          <w:color w:val="7F7F7F"/>
          <w:sz w:val="12"/>
        </w:rPr>
        <w:tab/>
      </w:r>
      <w:r>
        <w:rPr>
          <w:rFonts w:ascii="Courier New"/>
          <w:color w:val="720072"/>
          <w:sz w:val="20"/>
        </w:rPr>
        <w:t>template</w:t>
      </w:r>
      <w:r>
        <w:rPr>
          <w:rFonts w:ascii="Courier New"/>
          <w:color w:val="720072"/>
          <w:spacing w:val="-10"/>
          <w:sz w:val="20"/>
        </w:rPr>
        <w:t xml:space="preserve"> </w:t>
      </w:r>
      <w:r>
        <w:rPr>
          <w:rFonts w:ascii="Courier New"/>
          <w:sz w:val="20"/>
        </w:rPr>
        <w:t>&lt;</w:t>
      </w:r>
      <w:r>
        <w:rPr>
          <w:rFonts w:ascii="Courier New"/>
          <w:color w:val="720072"/>
          <w:sz w:val="20"/>
        </w:rPr>
        <w:t>typename</w:t>
      </w:r>
      <w:r>
        <w:rPr>
          <w:rFonts w:ascii="Courier New"/>
          <w:color w:val="720072"/>
          <w:spacing w:val="-10"/>
          <w:sz w:val="20"/>
        </w:rPr>
        <w:t xml:space="preserve"> </w:t>
      </w:r>
      <w:r>
        <w:rPr>
          <w:rFonts w:ascii="Courier New"/>
          <w:sz w:val="20"/>
        </w:rPr>
        <w:t>Rep,</w:t>
      </w:r>
      <w:r>
        <w:rPr>
          <w:rFonts w:ascii="Courier New"/>
          <w:spacing w:val="-10"/>
          <w:sz w:val="20"/>
        </w:rPr>
        <w:t xml:space="preserve"> </w:t>
      </w:r>
      <w:r>
        <w:rPr>
          <w:rFonts w:ascii="Courier New"/>
          <w:color w:val="720072"/>
          <w:sz w:val="20"/>
        </w:rPr>
        <w:t>typename</w:t>
      </w:r>
      <w:r>
        <w:rPr>
          <w:rFonts w:ascii="Courier New"/>
          <w:color w:val="720072"/>
          <w:spacing w:val="-9"/>
          <w:sz w:val="20"/>
        </w:rPr>
        <w:t xml:space="preserve"> </w:t>
      </w:r>
      <w:r>
        <w:rPr>
          <w:rFonts w:ascii="Courier New"/>
          <w:spacing w:val="-2"/>
          <w:sz w:val="20"/>
        </w:rPr>
        <w:t>Period&gt;</w:t>
      </w:r>
    </w:p>
    <w:p w14:paraId="1DC2C98F" w14:textId="77777777" w:rsidR="002D20EE" w:rsidRDefault="00DD000A">
      <w:pPr>
        <w:tabs>
          <w:tab w:val="left" w:pos="935"/>
        </w:tabs>
        <w:spacing w:before="13" w:line="254" w:lineRule="auto"/>
        <w:ind w:left="855" w:right="2116" w:hanging="632"/>
        <w:rPr>
          <w:rFonts w:ascii="Courier New"/>
          <w:sz w:val="20"/>
        </w:rPr>
      </w:pPr>
      <w:r>
        <w:rPr>
          <w:color w:val="7F7F7F"/>
          <w:spacing w:val="-6"/>
          <w:sz w:val="12"/>
        </w:rPr>
        <w:t>76</w:t>
      </w:r>
      <w:r>
        <w:rPr>
          <w:color w:val="7F7F7F"/>
          <w:sz w:val="12"/>
        </w:rPr>
        <w:tab/>
      </w:r>
      <w:r>
        <w:rPr>
          <w:color w:val="7F7F7F"/>
          <w:sz w:val="12"/>
        </w:rPr>
        <w:tab/>
      </w:r>
      <w:r>
        <w:rPr>
          <w:rFonts w:ascii="Courier New"/>
          <w:sz w:val="20"/>
        </w:rPr>
        <w:t>future_status</w:t>
      </w:r>
      <w:r>
        <w:rPr>
          <w:rFonts w:ascii="Courier New"/>
          <w:spacing w:val="-21"/>
          <w:sz w:val="20"/>
        </w:rPr>
        <w:t xml:space="preserve"> </w:t>
      </w:r>
      <w:r>
        <w:rPr>
          <w:rFonts w:ascii="Courier New"/>
          <w:sz w:val="20"/>
        </w:rPr>
        <w:t>wait_for(std::chrono::duration&lt;Rep,</w:t>
      </w:r>
      <w:r>
        <w:rPr>
          <w:rFonts w:ascii="Courier New"/>
          <w:spacing w:val="-21"/>
          <w:sz w:val="20"/>
        </w:rPr>
        <w:t xml:space="preserve"> </w:t>
      </w:r>
      <w:r>
        <w:rPr>
          <w:rFonts w:ascii="Courier New"/>
          <w:sz w:val="20"/>
        </w:rPr>
        <w:t>Period&gt;</w:t>
      </w:r>
      <w:r>
        <w:rPr>
          <w:rFonts w:ascii="Courier New"/>
          <w:spacing w:val="-21"/>
          <w:sz w:val="20"/>
        </w:rPr>
        <w:t xml:space="preserve"> </w:t>
      </w:r>
      <w:r>
        <w:rPr>
          <w:rFonts w:ascii="Courier New"/>
          <w:color w:val="720072"/>
          <w:sz w:val="20"/>
        </w:rPr>
        <w:t>const</w:t>
      </w:r>
      <w:r>
        <w:rPr>
          <w:rFonts w:ascii="Courier New"/>
          <w:sz w:val="20"/>
        </w:rPr>
        <w:t xml:space="preserve">&amp; timeoutDuration) </w:t>
      </w:r>
      <w:r>
        <w:rPr>
          <w:rFonts w:ascii="Courier New"/>
          <w:color w:val="720072"/>
          <w:sz w:val="20"/>
        </w:rPr>
        <w:t>const</w:t>
      </w:r>
      <w:r>
        <w:rPr>
          <w:rFonts w:ascii="Courier New"/>
          <w:sz w:val="20"/>
        </w:rPr>
        <w:t>;</w:t>
      </w:r>
    </w:p>
    <w:p w14:paraId="54BB4691" w14:textId="77777777" w:rsidR="002D20EE" w:rsidRDefault="00DD000A">
      <w:pPr>
        <w:spacing w:before="52"/>
        <w:ind w:left="224"/>
        <w:rPr>
          <w:sz w:val="12"/>
        </w:rPr>
      </w:pPr>
      <w:r>
        <w:rPr>
          <w:color w:val="7F7F7F"/>
          <w:spacing w:val="-5"/>
          <w:sz w:val="12"/>
        </w:rPr>
        <w:t>77</w:t>
      </w:r>
    </w:p>
    <w:p w14:paraId="2F8F1DCA" w14:textId="77777777" w:rsidR="002D20EE" w:rsidRDefault="00DD000A">
      <w:pPr>
        <w:tabs>
          <w:tab w:val="left" w:pos="935"/>
        </w:tabs>
        <w:spacing w:before="61" w:line="216" w:lineRule="auto"/>
        <w:ind w:left="224"/>
        <w:rPr>
          <w:rFonts w:ascii="Courier New"/>
          <w:sz w:val="20"/>
        </w:rPr>
      </w:pPr>
      <w:r>
        <w:rPr>
          <w:color w:val="7F7F7F"/>
          <w:spacing w:val="-5"/>
          <w:sz w:val="12"/>
        </w:rPr>
        <w:t>78</w:t>
      </w:r>
      <w:r>
        <w:rPr>
          <w:color w:val="7F7F7F"/>
          <w:sz w:val="12"/>
        </w:rPr>
        <w:tab/>
      </w:r>
      <w:r>
        <w:rPr>
          <w:rFonts w:ascii="Courier New"/>
          <w:color w:val="197F19"/>
          <w:spacing w:val="-5"/>
          <w:sz w:val="20"/>
        </w:rPr>
        <w:t>/</w:t>
      </w:r>
      <w:r>
        <w:rPr>
          <w:rFonts w:ascii="Courier New"/>
          <w:color w:val="197F19"/>
          <w:spacing w:val="-5"/>
          <w:position w:val="-2"/>
          <w:sz w:val="20"/>
        </w:rPr>
        <w:t>**</w:t>
      </w:r>
    </w:p>
    <w:p w14:paraId="2076A48D" w14:textId="77777777" w:rsidR="002D20EE" w:rsidRDefault="00DD000A">
      <w:pPr>
        <w:tabs>
          <w:tab w:val="left" w:pos="1054"/>
        </w:tabs>
        <w:spacing w:before="5" w:line="216" w:lineRule="auto"/>
        <w:ind w:left="224"/>
        <w:rPr>
          <w:rFonts w:ascii="Courier New"/>
          <w:sz w:val="20"/>
        </w:rPr>
      </w:pPr>
      <w:r>
        <w:rPr>
          <w:color w:val="7F7F7F"/>
          <w:spacing w:val="-5"/>
          <w:sz w:val="12"/>
        </w:rPr>
        <w:t>79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@brief</w:t>
      </w:r>
      <w:r>
        <w:rPr>
          <w:rFonts w:ascii="Courier New"/>
          <w:color w:val="197F19"/>
          <w:spacing w:val="-5"/>
          <w:sz w:val="20"/>
        </w:rPr>
        <w:t xml:space="preserve"> </w:t>
      </w:r>
      <w:r>
        <w:rPr>
          <w:rFonts w:ascii="Courier New"/>
          <w:color w:val="197F19"/>
          <w:sz w:val="20"/>
        </w:rPr>
        <w:t>Wait</w:t>
      </w:r>
      <w:r>
        <w:rPr>
          <w:rFonts w:ascii="Courier New"/>
          <w:color w:val="197F19"/>
          <w:spacing w:val="-6"/>
          <w:sz w:val="20"/>
        </w:rPr>
        <w:t xml:space="preserve"> </w:t>
      </w:r>
      <w:r>
        <w:rPr>
          <w:rFonts w:ascii="Courier New"/>
          <w:color w:val="197F19"/>
          <w:sz w:val="20"/>
        </w:rPr>
        <w:t>until</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time,</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until</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an</w:t>
      </w:r>
      <w:r>
        <w:rPr>
          <w:rFonts w:ascii="Courier New"/>
          <w:color w:val="197F19"/>
          <w:spacing w:val="-5"/>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pacing w:val="-5"/>
          <w:sz w:val="20"/>
        </w:rPr>
        <w:t>is</w:t>
      </w:r>
    </w:p>
    <w:p w14:paraId="02938AB8" w14:textId="77777777" w:rsidR="002D20EE" w:rsidRDefault="00DD000A">
      <w:pPr>
        <w:tabs>
          <w:tab w:val="left" w:pos="1054"/>
        </w:tabs>
        <w:spacing w:line="225" w:lineRule="auto"/>
        <w:ind w:left="224"/>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available.</w:t>
      </w:r>
    </w:p>
    <w:p w14:paraId="713D71FC" w14:textId="77777777" w:rsidR="002D20EE" w:rsidRDefault="00DD000A">
      <w:pPr>
        <w:tabs>
          <w:tab w:val="left" w:pos="1054"/>
        </w:tabs>
        <w:spacing w:before="15" w:line="218" w:lineRule="exact"/>
        <w:ind w:left="224"/>
        <w:rPr>
          <w:rFonts w:ascii="Courier New"/>
          <w:sz w:val="20"/>
        </w:rPr>
      </w:pPr>
      <w:r>
        <w:rPr>
          <w:color w:val="7F7F7F"/>
          <w:spacing w:val="-5"/>
          <w:sz w:val="12"/>
        </w:rPr>
        <w:t>81</w:t>
      </w:r>
      <w:r>
        <w:rPr>
          <w:color w:val="7F7F7F"/>
          <w:sz w:val="12"/>
        </w:rPr>
        <w:tab/>
      </w:r>
      <w:r>
        <w:rPr>
          <w:rFonts w:ascii="Courier New"/>
          <w:color w:val="197F19"/>
          <w:spacing w:val="-10"/>
          <w:position w:val="-2"/>
          <w:sz w:val="20"/>
        </w:rPr>
        <w:t>*</w:t>
      </w:r>
    </w:p>
    <w:p w14:paraId="5D4AB2C7" w14:textId="77777777" w:rsidR="002D20EE" w:rsidRDefault="00DD000A">
      <w:pPr>
        <w:tabs>
          <w:tab w:val="left" w:pos="1054"/>
        </w:tabs>
        <w:spacing w:before="5" w:line="216" w:lineRule="auto"/>
        <w:ind w:left="224"/>
        <w:rPr>
          <w:rFonts w:ascii="Courier New"/>
          <w:sz w:val="20"/>
        </w:rPr>
      </w:pPr>
      <w:r>
        <w:rPr>
          <w:color w:val="7F7F7F"/>
          <w:spacing w:val="-5"/>
          <w:sz w:val="12"/>
        </w:rPr>
        <w:t>82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shall</w:t>
      </w:r>
      <w:r>
        <w:rPr>
          <w:rFonts w:ascii="Courier New"/>
          <w:color w:val="197F19"/>
          <w:spacing w:val="-7"/>
          <w:sz w:val="20"/>
        </w:rPr>
        <w:t xml:space="preserve"> </w:t>
      </w:r>
      <w:r>
        <w:rPr>
          <w:rFonts w:ascii="Courier New"/>
          <w:color w:val="197F19"/>
          <w:sz w:val="20"/>
        </w:rPr>
        <w:t>behave</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same</w:t>
      </w:r>
      <w:r>
        <w:rPr>
          <w:rFonts w:ascii="Courier New"/>
          <w:color w:val="197F19"/>
          <w:spacing w:val="-7"/>
          <w:sz w:val="20"/>
        </w:rPr>
        <w:t xml:space="preserve"> </w:t>
      </w:r>
      <w:r>
        <w:rPr>
          <w:rFonts w:ascii="Courier New"/>
          <w:color w:val="197F19"/>
          <w:sz w:val="20"/>
        </w:rPr>
        <w:t>as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corresponding</w:t>
      </w:r>
      <w:r>
        <w:rPr>
          <w:rFonts w:ascii="Courier New"/>
          <w:color w:val="197F19"/>
          <w:spacing w:val="-7"/>
          <w:sz w:val="20"/>
        </w:rPr>
        <w:t xml:space="preserve"> </w:t>
      </w:r>
      <w:r>
        <w:rPr>
          <w:rFonts w:ascii="Courier New"/>
          <w:color w:val="197F19"/>
          <w:spacing w:val="-2"/>
          <w:sz w:val="20"/>
        </w:rPr>
        <w:t>std::future</w:t>
      </w:r>
    </w:p>
    <w:p w14:paraId="15B97228" w14:textId="77777777" w:rsidR="002D20EE" w:rsidRDefault="00DD000A">
      <w:pPr>
        <w:tabs>
          <w:tab w:val="left" w:pos="1054"/>
        </w:tabs>
        <w:spacing w:line="225" w:lineRule="auto"/>
        <w:ind w:left="224"/>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function.</w:t>
      </w:r>
    </w:p>
    <w:p w14:paraId="065D37A9" w14:textId="77777777" w:rsidR="002D20EE" w:rsidRDefault="00DD000A">
      <w:pPr>
        <w:tabs>
          <w:tab w:val="left" w:pos="1054"/>
        </w:tabs>
        <w:spacing w:before="15" w:line="218" w:lineRule="exact"/>
        <w:ind w:left="224"/>
        <w:rPr>
          <w:rFonts w:ascii="Courier New"/>
          <w:sz w:val="20"/>
        </w:rPr>
      </w:pPr>
      <w:r>
        <w:rPr>
          <w:color w:val="7F7F7F"/>
          <w:spacing w:val="-5"/>
          <w:sz w:val="12"/>
        </w:rPr>
        <w:t>84</w:t>
      </w:r>
      <w:r>
        <w:rPr>
          <w:color w:val="7F7F7F"/>
          <w:sz w:val="12"/>
        </w:rPr>
        <w:tab/>
      </w:r>
      <w:r>
        <w:rPr>
          <w:rFonts w:ascii="Courier New"/>
          <w:color w:val="197F19"/>
          <w:spacing w:val="-10"/>
          <w:position w:val="-2"/>
          <w:sz w:val="20"/>
        </w:rPr>
        <w:t>*</w:t>
      </w:r>
    </w:p>
    <w:p w14:paraId="412CFAAD" w14:textId="77777777" w:rsidR="002D20EE" w:rsidRDefault="00DD000A">
      <w:pPr>
        <w:tabs>
          <w:tab w:val="left" w:pos="1054"/>
        </w:tabs>
        <w:spacing w:before="5" w:line="216" w:lineRule="auto"/>
        <w:ind w:left="224"/>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@param</w:t>
      </w:r>
      <w:r>
        <w:rPr>
          <w:rFonts w:ascii="Courier New"/>
          <w:color w:val="197F19"/>
          <w:spacing w:val="-6"/>
          <w:sz w:val="20"/>
        </w:rPr>
        <w:t xml:space="preserve"> </w:t>
      </w:r>
      <w:r>
        <w:rPr>
          <w:rFonts w:ascii="Courier New"/>
          <w:color w:val="197F19"/>
          <w:sz w:val="20"/>
        </w:rPr>
        <w:t>deadline</w:t>
      </w:r>
      <w:r>
        <w:rPr>
          <w:rFonts w:ascii="Courier New"/>
          <w:color w:val="197F19"/>
          <w:spacing w:val="50"/>
          <w:w w:val="150"/>
          <w:sz w:val="20"/>
        </w:rPr>
        <w:t xml:space="preserve"> </w:t>
      </w:r>
      <w:r>
        <w:rPr>
          <w:rFonts w:ascii="Courier New"/>
          <w:color w:val="197F19"/>
          <w:sz w:val="20"/>
        </w:rPr>
        <w:t>latest</w:t>
      </w:r>
      <w:r>
        <w:rPr>
          <w:rFonts w:ascii="Courier New"/>
          <w:color w:val="197F19"/>
          <w:spacing w:val="-5"/>
          <w:sz w:val="20"/>
        </w:rPr>
        <w:t xml:space="preserve"> </w:t>
      </w:r>
      <w:r>
        <w:rPr>
          <w:rFonts w:ascii="Courier New"/>
          <w:color w:val="197F19"/>
          <w:sz w:val="20"/>
        </w:rPr>
        <w:t>point</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time</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pacing w:val="-4"/>
          <w:sz w:val="20"/>
        </w:rPr>
        <w:t>wait</w:t>
      </w:r>
    </w:p>
    <w:p w14:paraId="7599A619" w14:textId="77777777" w:rsidR="002D20EE" w:rsidRDefault="00DD000A">
      <w:pPr>
        <w:tabs>
          <w:tab w:val="left" w:pos="1054"/>
        </w:tabs>
        <w:spacing w:before="6" w:line="216" w:lineRule="auto"/>
        <w:ind w:left="224"/>
        <w:rPr>
          <w:rFonts w:ascii="Courier New"/>
          <w:sz w:val="20"/>
        </w:rPr>
      </w:pPr>
      <w:r>
        <w:rPr>
          <w:color w:val="7F7F7F"/>
          <w:spacing w:val="-5"/>
          <w:sz w:val="12"/>
        </w:rPr>
        <w:t>86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@returns</w:t>
      </w:r>
      <w:r>
        <w:rPr>
          <w:rFonts w:ascii="Courier New"/>
          <w:color w:val="197F19"/>
          <w:spacing w:val="-7"/>
          <w:sz w:val="20"/>
        </w:rPr>
        <w:t xml:space="preserve"> </w:t>
      </w:r>
      <w:r>
        <w:rPr>
          <w:rFonts w:ascii="Courier New"/>
          <w:color w:val="197F19"/>
          <w:sz w:val="20"/>
        </w:rPr>
        <w:t>status</w:t>
      </w:r>
      <w:r>
        <w:rPr>
          <w:rFonts w:ascii="Courier New"/>
          <w:color w:val="197F19"/>
          <w:spacing w:val="-6"/>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indicates</w:t>
      </w:r>
      <w:r>
        <w:rPr>
          <w:rFonts w:ascii="Courier New"/>
          <w:color w:val="197F19"/>
          <w:spacing w:val="-6"/>
          <w:sz w:val="20"/>
        </w:rPr>
        <w:t xml:space="preserve"> </w:t>
      </w:r>
      <w:r>
        <w:rPr>
          <w:rFonts w:ascii="Courier New"/>
          <w:color w:val="197F19"/>
          <w:sz w:val="20"/>
        </w:rPr>
        <w:t>whether</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time</w:t>
      </w:r>
      <w:r>
        <w:rPr>
          <w:rFonts w:ascii="Courier New"/>
          <w:color w:val="197F19"/>
          <w:spacing w:val="-6"/>
          <w:sz w:val="20"/>
        </w:rPr>
        <w:t xml:space="preserve"> </w:t>
      </w:r>
      <w:r>
        <w:rPr>
          <w:rFonts w:ascii="Courier New"/>
          <w:color w:val="197F19"/>
          <w:sz w:val="20"/>
        </w:rPr>
        <w:t>was</w:t>
      </w:r>
      <w:r>
        <w:rPr>
          <w:rFonts w:ascii="Courier New"/>
          <w:color w:val="197F19"/>
          <w:spacing w:val="-7"/>
          <w:sz w:val="20"/>
        </w:rPr>
        <w:t xml:space="preserve"> </w:t>
      </w:r>
      <w:r>
        <w:rPr>
          <w:rFonts w:ascii="Courier New"/>
          <w:color w:val="197F19"/>
          <w:sz w:val="20"/>
        </w:rPr>
        <w:t>reached</w:t>
      </w:r>
      <w:r>
        <w:rPr>
          <w:rFonts w:ascii="Courier New"/>
          <w:color w:val="197F19"/>
          <w:spacing w:val="-6"/>
          <w:sz w:val="20"/>
        </w:rPr>
        <w:t xml:space="preserve"> </w:t>
      </w:r>
      <w:r>
        <w:rPr>
          <w:rFonts w:ascii="Courier New"/>
          <w:color w:val="197F19"/>
          <w:sz w:val="20"/>
        </w:rPr>
        <w:t>or</w:t>
      </w:r>
      <w:r>
        <w:rPr>
          <w:rFonts w:ascii="Courier New"/>
          <w:color w:val="197F19"/>
          <w:spacing w:val="-7"/>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pacing w:val="-10"/>
          <w:sz w:val="20"/>
        </w:rPr>
        <w:t>a</w:t>
      </w:r>
    </w:p>
    <w:p w14:paraId="2285F276" w14:textId="77777777" w:rsidR="002D20EE" w:rsidRDefault="00DD000A">
      <w:pPr>
        <w:tabs>
          <w:tab w:val="left" w:pos="1054"/>
        </w:tabs>
        <w:spacing w:line="225" w:lineRule="auto"/>
        <w:ind w:left="224"/>
        <w:rPr>
          <w:rFonts w:ascii="Courier New"/>
          <w:sz w:val="20"/>
        </w:rPr>
      </w:pPr>
      <w:r>
        <w:pict w14:anchorId="5D196EA5">
          <v:shape id="docshape148" o:spid="_x0000_s1951" type="#_x0000_t202" style="position:absolute;left:0;text-align:left;margin-left:59.25pt;margin-top:11.85pt;width:53.5pt;height:12.2pt;z-index:15741440;mso-position-horizontal-relative:page" filled="f" stroked="f">
            <v:textbox inset="0,0,0,0">
              <w:txbxContent>
                <w:p w14:paraId="26FE6F63" w14:textId="77777777" w:rsidR="002D20EE" w:rsidRDefault="00DD000A">
                  <w:pPr>
                    <w:tabs>
                      <w:tab w:val="left" w:pos="830"/>
                    </w:tabs>
                    <w:spacing w:before="7" w:line="218" w:lineRule="auto"/>
                    <w:rPr>
                      <w:rFonts w:ascii="Courier New"/>
                      <w:sz w:val="20"/>
                    </w:rPr>
                  </w:pPr>
                  <w:r>
                    <w:rPr>
                      <w:color w:val="7F7F7F"/>
                      <w:spacing w:val="-5"/>
                      <w:sz w:val="12"/>
                    </w:rPr>
                    <w:t>88</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anchorx="page"/>
          </v:shape>
        </w:pict>
      </w:r>
      <w:r>
        <w:rPr>
          <w:color w:val="7F7F7F"/>
          <w:spacing w:val="-5"/>
          <w:sz w:val="12"/>
        </w:rPr>
        <w:t>87</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value</w:t>
      </w:r>
      <w:r>
        <w:rPr>
          <w:rFonts w:ascii="Courier New"/>
          <w:color w:val="197F19"/>
          <w:spacing w:val="-4"/>
          <w:sz w:val="20"/>
        </w:rPr>
        <w:t xml:space="preserve"> </w:t>
      </w:r>
      <w:r>
        <w:rPr>
          <w:rFonts w:ascii="Courier New"/>
          <w:color w:val="197F19"/>
          <w:sz w:val="20"/>
        </w:rPr>
        <w:t>is</w:t>
      </w:r>
      <w:r>
        <w:rPr>
          <w:rFonts w:ascii="Courier New"/>
          <w:color w:val="197F19"/>
          <w:spacing w:val="-4"/>
          <w:sz w:val="20"/>
        </w:rPr>
        <w:t xml:space="preserve"> </w:t>
      </w:r>
      <w:r>
        <w:rPr>
          <w:rFonts w:ascii="Courier New"/>
          <w:color w:val="197F19"/>
          <w:spacing w:val="-2"/>
          <w:sz w:val="20"/>
        </w:rPr>
        <w:t>available</w:t>
      </w:r>
    </w:p>
    <w:p w14:paraId="07B36992"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08E5AB35" w14:textId="77777777" w:rsidR="002D20EE" w:rsidRDefault="00DD000A">
      <w:pPr>
        <w:tabs>
          <w:tab w:val="left" w:pos="935"/>
        </w:tabs>
        <w:spacing w:before="69"/>
        <w:ind w:left="224"/>
        <w:rPr>
          <w:rFonts w:ascii="Courier New"/>
          <w:sz w:val="20"/>
        </w:rPr>
      </w:pPr>
      <w:r>
        <w:rPr>
          <w:color w:val="7F7F7F"/>
          <w:spacing w:val="-5"/>
          <w:sz w:val="12"/>
        </w:rPr>
        <w:lastRenderedPageBreak/>
        <w:t>89</w:t>
      </w:r>
      <w:r>
        <w:rPr>
          <w:color w:val="7F7F7F"/>
          <w:sz w:val="12"/>
        </w:rPr>
        <w:tab/>
      </w:r>
      <w:r>
        <w:rPr>
          <w:rFonts w:ascii="Courier New"/>
          <w:color w:val="720072"/>
          <w:sz w:val="20"/>
        </w:rPr>
        <w:t>template</w:t>
      </w:r>
      <w:r>
        <w:rPr>
          <w:rFonts w:ascii="Courier New"/>
          <w:color w:val="720072"/>
          <w:spacing w:val="-11"/>
          <w:sz w:val="20"/>
        </w:rPr>
        <w:t xml:space="preserve"> </w:t>
      </w:r>
      <w:r>
        <w:rPr>
          <w:rFonts w:ascii="Courier New"/>
          <w:sz w:val="20"/>
        </w:rPr>
        <w:t>&lt;</w:t>
      </w:r>
      <w:r>
        <w:rPr>
          <w:rFonts w:ascii="Courier New"/>
          <w:color w:val="720072"/>
          <w:sz w:val="20"/>
        </w:rPr>
        <w:t>typename</w:t>
      </w:r>
      <w:r>
        <w:rPr>
          <w:rFonts w:ascii="Courier New"/>
          <w:color w:val="720072"/>
          <w:spacing w:val="-10"/>
          <w:sz w:val="20"/>
        </w:rPr>
        <w:t xml:space="preserve"> </w:t>
      </w:r>
      <w:r>
        <w:rPr>
          <w:rFonts w:ascii="Courier New"/>
          <w:sz w:val="20"/>
        </w:rPr>
        <w:t>Clock,</w:t>
      </w:r>
      <w:r>
        <w:rPr>
          <w:rFonts w:ascii="Courier New"/>
          <w:spacing w:val="-10"/>
          <w:sz w:val="20"/>
        </w:rPr>
        <w:t xml:space="preserve"> </w:t>
      </w:r>
      <w:r>
        <w:rPr>
          <w:rFonts w:ascii="Courier New"/>
          <w:color w:val="720072"/>
          <w:sz w:val="20"/>
        </w:rPr>
        <w:t>typename</w:t>
      </w:r>
      <w:r>
        <w:rPr>
          <w:rFonts w:ascii="Courier New"/>
          <w:color w:val="720072"/>
          <w:spacing w:val="-11"/>
          <w:sz w:val="20"/>
        </w:rPr>
        <w:t xml:space="preserve"> </w:t>
      </w:r>
      <w:r>
        <w:rPr>
          <w:rFonts w:ascii="Courier New"/>
          <w:spacing w:val="-2"/>
          <w:sz w:val="20"/>
        </w:rPr>
        <w:t>Duration&gt;</w:t>
      </w:r>
    </w:p>
    <w:p w14:paraId="6DE5C753" w14:textId="77777777" w:rsidR="002D20EE" w:rsidRDefault="00DD000A">
      <w:pPr>
        <w:tabs>
          <w:tab w:val="left" w:pos="935"/>
        </w:tabs>
        <w:spacing w:before="13"/>
        <w:ind w:left="224"/>
        <w:rPr>
          <w:rFonts w:ascii="Courier New"/>
          <w:sz w:val="20"/>
        </w:rPr>
      </w:pPr>
      <w:r>
        <w:rPr>
          <w:color w:val="7F7F7F"/>
          <w:spacing w:val="-5"/>
          <w:sz w:val="12"/>
        </w:rPr>
        <w:t>90</w:t>
      </w:r>
      <w:r>
        <w:rPr>
          <w:color w:val="7F7F7F"/>
          <w:sz w:val="12"/>
        </w:rPr>
        <w:tab/>
      </w:r>
      <w:r>
        <w:rPr>
          <w:rFonts w:ascii="Courier New"/>
          <w:sz w:val="20"/>
        </w:rPr>
        <w:t>future_status</w:t>
      </w:r>
      <w:r>
        <w:rPr>
          <w:rFonts w:ascii="Courier New"/>
          <w:spacing w:val="-25"/>
          <w:sz w:val="20"/>
        </w:rPr>
        <w:t xml:space="preserve"> </w:t>
      </w:r>
      <w:r>
        <w:rPr>
          <w:rFonts w:ascii="Courier New"/>
          <w:sz w:val="20"/>
        </w:rPr>
        <w:t>wait_until(</w:t>
      </w:r>
      <w:r>
        <w:rPr>
          <w:rFonts w:ascii="Courier New"/>
          <w:color w:val="720072"/>
          <w:sz w:val="20"/>
        </w:rPr>
        <w:t>const</w:t>
      </w:r>
      <w:r>
        <w:rPr>
          <w:rFonts w:ascii="Courier New"/>
          <w:color w:val="720072"/>
          <w:spacing w:val="-25"/>
          <w:sz w:val="20"/>
        </w:rPr>
        <w:t xml:space="preserve"> </w:t>
      </w:r>
      <w:r>
        <w:rPr>
          <w:rFonts w:ascii="Courier New"/>
          <w:sz w:val="20"/>
        </w:rPr>
        <w:t>std::chrono::time_point&lt;Clock,</w:t>
      </w:r>
      <w:r>
        <w:rPr>
          <w:rFonts w:ascii="Courier New"/>
          <w:spacing w:val="-24"/>
          <w:sz w:val="20"/>
        </w:rPr>
        <w:t xml:space="preserve"> </w:t>
      </w:r>
      <w:r>
        <w:rPr>
          <w:rFonts w:ascii="Courier New"/>
          <w:spacing w:val="-2"/>
          <w:sz w:val="20"/>
        </w:rPr>
        <w:t>Duration</w:t>
      </w:r>
    </w:p>
    <w:p w14:paraId="231CA866" w14:textId="77777777" w:rsidR="002D20EE" w:rsidRDefault="00DD000A">
      <w:pPr>
        <w:spacing w:before="12"/>
        <w:ind w:left="855"/>
        <w:rPr>
          <w:rFonts w:ascii="Courier New"/>
          <w:sz w:val="20"/>
        </w:rPr>
      </w:pPr>
      <w:r>
        <w:rPr>
          <w:rFonts w:ascii="Courier New"/>
          <w:sz w:val="20"/>
        </w:rPr>
        <w:t>&gt;&amp;</w:t>
      </w:r>
      <w:r>
        <w:rPr>
          <w:rFonts w:ascii="Courier New"/>
          <w:spacing w:val="-8"/>
          <w:sz w:val="20"/>
        </w:rPr>
        <w:t xml:space="preserve"> </w:t>
      </w:r>
      <w:r>
        <w:rPr>
          <w:rFonts w:ascii="Courier New"/>
          <w:sz w:val="20"/>
        </w:rPr>
        <w:t>deadline)</w:t>
      </w:r>
      <w:r>
        <w:rPr>
          <w:rFonts w:ascii="Courier New"/>
          <w:spacing w:val="-8"/>
          <w:sz w:val="20"/>
        </w:rPr>
        <w:t xml:space="preserve"> </w:t>
      </w:r>
      <w:r>
        <w:rPr>
          <w:rFonts w:ascii="Courier New"/>
          <w:color w:val="720072"/>
          <w:spacing w:val="-2"/>
          <w:sz w:val="20"/>
        </w:rPr>
        <w:t>const</w:t>
      </w:r>
      <w:r>
        <w:rPr>
          <w:rFonts w:ascii="Courier New"/>
          <w:spacing w:val="-2"/>
          <w:sz w:val="20"/>
        </w:rPr>
        <w:t>;</w:t>
      </w:r>
    </w:p>
    <w:p w14:paraId="1D75249A" w14:textId="77777777" w:rsidR="002D20EE" w:rsidRDefault="00DD000A">
      <w:pPr>
        <w:spacing w:before="67"/>
        <w:ind w:left="224"/>
        <w:rPr>
          <w:sz w:val="12"/>
        </w:rPr>
      </w:pPr>
      <w:r>
        <w:rPr>
          <w:color w:val="7F7F7F"/>
          <w:spacing w:val="-5"/>
          <w:sz w:val="12"/>
        </w:rPr>
        <w:t>91</w:t>
      </w:r>
    </w:p>
    <w:p w14:paraId="3209EFBA" w14:textId="77777777" w:rsidR="002D20EE" w:rsidRDefault="00DD000A">
      <w:pPr>
        <w:tabs>
          <w:tab w:val="left" w:pos="935"/>
        </w:tabs>
        <w:spacing w:before="60" w:line="216" w:lineRule="auto"/>
        <w:ind w:left="224"/>
        <w:rPr>
          <w:rFonts w:ascii="Courier New"/>
          <w:sz w:val="20"/>
        </w:rPr>
      </w:pPr>
      <w:r>
        <w:rPr>
          <w:color w:val="7F7F7F"/>
          <w:spacing w:val="-5"/>
          <w:sz w:val="12"/>
        </w:rPr>
        <w:t>92</w:t>
      </w:r>
      <w:r>
        <w:rPr>
          <w:color w:val="7F7F7F"/>
          <w:sz w:val="12"/>
        </w:rPr>
        <w:tab/>
      </w:r>
      <w:r>
        <w:rPr>
          <w:rFonts w:ascii="Courier New"/>
          <w:color w:val="197F19"/>
          <w:spacing w:val="-5"/>
          <w:sz w:val="20"/>
        </w:rPr>
        <w:t>/</w:t>
      </w:r>
      <w:r>
        <w:rPr>
          <w:rFonts w:ascii="Courier New"/>
          <w:color w:val="197F19"/>
          <w:spacing w:val="-5"/>
          <w:position w:val="-2"/>
          <w:sz w:val="20"/>
        </w:rPr>
        <w:t>**</w:t>
      </w:r>
    </w:p>
    <w:p w14:paraId="423E8CDC" w14:textId="77777777" w:rsidR="002D20EE" w:rsidRDefault="00DD000A">
      <w:pPr>
        <w:tabs>
          <w:tab w:val="left" w:pos="1054"/>
        </w:tabs>
        <w:spacing w:before="6" w:line="216" w:lineRule="auto"/>
        <w:ind w:left="224"/>
        <w:rPr>
          <w:rFonts w:ascii="Courier New"/>
          <w:sz w:val="20"/>
        </w:rPr>
      </w:pPr>
      <w:r>
        <w:rPr>
          <w:color w:val="7F7F7F"/>
          <w:spacing w:val="-5"/>
          <w:sz w:val="12"/>
        </w:rPr>
        <w:t>93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Register</w:t>
      </w:r>
      <w:r>
        <w:rPr>
          <w:rFonts w:ascii="Courier New"/>
          <w:color w:val="197F19"/>
          <w:spacing w:val="-6"/>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callable</w:t>
      </w:r>
      <w:r>
        <w:rPr>
          <w:rFonts w:ascii="Courier New"/>
          <w:color w:val="197F19"/>
          <w:spacing w:val="-6"/>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gets</w:t>
      </w:r>
      <w:r>
        <w:rPr>
          <w:rFonts w:ascii="Courier New"/>
          <w:color w:val="197F19"/>
          <w:spacing w:val="-6"/>
          <w:sz w:val="20"/>
        </w:rPr>
        <w:t xml:space="preserve"> </w:t>
      </w:r>
      <w:r>
        <w:rPr>
          <w:rFonts w:ascii="Courier New"/>
          <w:color w:val="197F19"/>
          <w:sz w:val="20"/>
        </w:rPr>
        <w:t>called</w:t>
      </w:r>
      <w:r>
        <w:rPr>
          <w:rFonts w:ascii="Courier New"/>
          <w:color w:val="197F19"/>
          <w:spacing w:val="-7"/>
          <w:sz w:val="20"/>
        </w:rPr>
        <w:t xml:space="preserve"> </w:t>
      </w:r>
      <w:r>
        <w:rPr>
          <w:rFonts w:ascii="Courier New"/>
          <w:color w:val="197F19"/>
          <w:sz w:val="20"/>
        </w:rPr>
        <w:t>when</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Future</w:t>
      </w:r>
      <w:r>
        <w:rPr>
          <w:rFonts w:ascii="Courier New"/>
          <w:color w:val="197F19"/>
          <w:spacing w:val="-7"/>
          <w:sz w:val="20"/>
        </w:rPr>
        <w:t xml:space="preserve"> </w:t>
      </w:r>
      <w:r>
        <w:rPr>
          <w:rFonts w:ascii="Courier New"/>
          <w:color w:val="197F19"/>
          <w:spacing w:val="-2"/>
          <w:sz w:val="20"/>
        </w:rPr>
        <w:t>becomes</w:t>
      </w:r>
    </w:p>
    <w:p w14:paraId="74AEA90A" w14:textId="77777777" w:rsidR="002D20EE" w:rsidRDefault="00DD000A">
      <w:pPr>
        <w:tabs>
          <w:tab w:val="left" w:pos="1054"/>
        </w:tabs>
        <w:spacing w:line="225" w:lineRule="auto"/>
        <w:ind w:left="224"/>
        <w:rPr>
          <w:rFonts w:ascii="Courier New"/>
          <w:sz w:val="20"/>
        </w:rPr>
      </w:pPr>
      <w:r>
        <w:rPr>
          <w:color w:val="7F7F7F"/>
          <w:spacing w:val="-5"/>
          <w:sz w:val="12"/>
        </w:rPr>
        <w:t>94</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ready.</w:t>
      </w:r>
    </w:p>
    <w:p w14:paraId="6B97CBA8" w14:textId="77777777" w:rsidR="002D20EE" w:rsidRDefault="00DD000A">
      <w:pPr>
        <w:tabs>
          <w:tab w:val="left" w:pos="1054"/>
        </w:tabs>
        <w:spacing w:before="15" w:line="218" w:lineRule="exact"/>
        <w:ind w:left="224"/>
        <w:rPr>
          <w:rFonts w:ascii="Courier New"/>
          <w:sz w:val="20"/>
        </w:rPr>
      </w:pPr>
      <w:r>
        <w:rPr>
          <w:color w:val="7F7F7F"/>
          <w:spacing w:val="-5"/>
          <w:sz w:val="12"/>
        </w:rPr>
        <w:t>95</w:t>
      </w:r>
      <w:r>
        <w:rPr>
          <w:color w:val="7F7F7F"/>
          <w:sz w:val="12"/>
        </w:rPr>
        <w:tab/>
      </w:r>
      <w:r>
        <w:rPr>
          <w:rFonts w:ascii="Courier New"/>
          <w:color w:val="197F19"/>
          <w:spacing w:val="-10"/>
          <w:position w:val="-2"/>
          <w:sz w:val="20"/>
        </w:rPr>
        <w:t>*</w:t>
      </w:r>
    </w:p>
    <w:p w14:paraId="396CE2F1" w14:textId="77777777" w:rsidR="002D20EE" w:rsidRDefault="00DD000A">
      <w:pPr>
        <w:tabs>
          <w:tab w:val="left" w:pos="1054"/>
        </w:tabs>
        <w:spacing w:before="5" w:line="216" w:lineRule="auto"/>
        <w:ind w:left="224"/>
        <w:rPr>
          <w:rFonts w:ascii="Courier New"/>
          <w:sz w:val="20"/>
        </w:rPr>
      </w:pPr>
      <w:r>
        <w:rPr>
          <w:color w:val="7F7F7F"/>
          <w:spacing w:val="-5"/>
          <w:sz w:val="12"/>
        </w:rPr>
        <w:t>96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When</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func</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guaranteed</w:t>
      </w:r>
      <w:r>
        <w:rPr>
          <w:rFonts w:ascii="Courier New"/>
          <w:color w:val="197F19"/>
          <w:spacing w:val="-6"/>
          <w:sz w:val="20"/>
        </w:rPr>
        <w:t xml:space="preserve"> </w:t>
      </w:r>
      <w:r>
        <w:rPr>
          <w:rFonts w:ascii="Courier New"/>
          <w:color w:val="197F19"/>
          <w:sz w:val="20"/>
        </w:rPr>
        <w:t>that</w:t>
      </w:r>
      <w:r>
        <w:rPr>
          <w:rFonts w:ascii="Courier New"/>
          <w:color w:val="197F19"/>
          <w:spacing w:val="-5"/>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pacing w:val="-2"/>
          <w:sz w:val="20"/>
        </w:rPr>
        <w:t>GetResult()</w:t>
      </w:r>
    </w:p>
    <w:p w14:paraId="214B1B95" w14:textId="77777777" w:rsidR="002D20EE" w:rsidRDefault="00DD000A">
      <w:pPr>
        <w:tabs>
          <w:tab w:val="left" w:pos="1054"/>
        </w:tabs>
        <w:spacing w:line="225" w:lineRule="auto"/>
        <w:ind w:left="224"/>
        <w:rPr>
          <w:rFonts w:ascii="Courier New"/>
          <w:sz w:val="20"/>
        </w:rPr>
      </w:pPr>
      <w:r>
        <w:rPr>
          <w:color w:val="7F7F7F"/>
          <w:spacing w:val="-5"/>
          <w:sz w:val="12"/>
        </w:rPr>
        <w:t>97</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will</w:t>
      </w:r>
      <w:r>
        <w:rPr>
          <w:rFonts w:ascii="Courier New"/>
          <w:color w:val="197F19"/>
          <w:spacing w:val="-4"/>
          <w:sz w:val="20"/>
        </w:rPr>
        <w:t xml:space="preserve"> </w:t>
      </w:r>
      <w:r>
        <w:rPr>
          <w:rFonts w:ascii="Courier New"/>
          <w:color w:val="197F19"/>
          <w:sz w:val="20"/>
        </w:rPr>
        <w:t>not</w:t>
      </w:r>
      <w:r>
        <w:rPr>
          <w:rFonts w:ascii="Courier New"/>
          <w:color w:val="197F19"/>
          <w:spacing w:val="-4"/>
          <w:sz w:val="20"/>
        </w:rPr>
        <w:t xml:space="preserve"> </w:t>
      </w:r>
      <w:r>
        <w:rPr>
          <w:rFonts w:ascii="Courier New"/>
          <w:color w:val="197F19"/>
          <w:spacing w:val="-2"/>
          <w:sz w:val="20"/>
        </w:rPr>
        <w:t>block.</w:t>
      </w:r>
    </w:p>
    <w:p w14:paraId="596DE969" w14:textId="77777777" w:rsidR="002D20EE" w:rsidRDefault="00DD000A">
      <w:pPr>
        <w:tabs>
          <w:tab w:val="left" w:pos="1054"/>
        </w:tabs>
        <w:spacing w:before="15" w:line="218" w:lineRule="exact"/>
        <w:ind w:left="224"/>
        <w:rPr>
          <w:rFonts w:ascii="Courier New"/>
          <w:sz w:val="20"/>
        </w:rPr>
      </w:pPr>
      <w:r>
        <w:rPr>
          <w:color w:val="7F7F7F"/>
          <w:spacing w:val="-5"/>
          <w:sz w:val="12"/>
        </w:rPr>
        <w:t>98</w:t>
      </w:r>
      <w:r>
        <w:rPr>
          <w:color w:val="7F7F7F"/>
          <w:sz w:val="12"/>
        </w:rPr>
        <w:tab/>
      </w:r>
      <w:r>
        <w:rPr>
          <w:rFonts w:ascii="Courier New"/>
          <w:color w:val="197F19"/>
          <w:spacing w:val="-10"/>
          <w:position w:val="-2"/>
          <w:sz w:val="20"/>
        </w:rPr>
        <w:t>*</w:t>
      </w:r>
    </w:p>
    <w:p w14:paraId="68A04984" w14:textId="77777777" w:rsidR="002D20EE" w:rsidRDefault="00DD000A">
      <w:pPr>
        <w:tabs>
          <w:tab w:val="left" w:pos="1054"/>
        </w:tabs>
        <w:spacing w:before="5" w:line="216" w:lineRule="auto"/>
        <w:ind w:left="224"/>
        <w:rPr>
          <w:rFonts w:ascii="Courier New"/>
          <w:sz w:val="20"/>
        </w:rPr>
      </w:pPr>
      <w:r>
        <w:rPr>
          <w:color w:val="7F7F7F"/>
          <w:spacing w:val="-5"/>
          <w:sz w:val="12"/>
        </w:rPr>
        <w:t>99</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func</w:t>
      </w:r>
      <w:r>
        <w:rPr>
          <w:rFonts w:ascii="Courier New"/>
          <w:color w:val="197F19"/>
          <w:spacing w:val="-5"/>
          <w:sz w:val="20"/>
        </w:rPr>
        <w:t xml:space="preserve"> </w:t>
      </w:r>
      <w:r>
        <w:rPr>
          <w:rFonts w:ascii="Courier New"/>
          <w:color w:val="197F19"/>
          <w:sz w:val="20"/>
        </w:rPr>
        <w:t>may</w:t>
      </w:r>
      <w:r>
        <w:rPr>
          <w:rFonts w:ascii="Courier New"/>
          <w:color w:val="197F19"/>
          <w:spacing w:val="-5"/>
          <w:sz w:val="20"/>
        </w:rPr>
        <w:t xml:space="preserve"> </w:t>
      </w:r>
      <w:r>
        <w:rPr>
          <w:rFonts w:ascii="Courier New"/>
          <w:color w:val="197F19"/>
          <w:sz w:val="20"/>
        </w:rPr>
        <w:t>be</w:t>
      </w:r>
      <w:r>
        <w:rPr>
          <w:rFonts w:ascii="Courier New"/>
          <w:color w:val="197F19"/>
          <w:spacing w:val="-4"/>
          <w:sz w:val="20"/>
        </w:rPr>
        <w:t xml:space="preserve"> </w:t>
      </w:r>
      <w:r>
        <w:rPr>
          <w:rFonts w:ascii="Courier New"/>
          <w:color w:val="197F19"/>
          <w:sz w:val="20"/>
        </w:rPr>
        <w:t>called</w:t>
      </w:r>
      <w:r>
        <w:rPr>
          <w:rFonts w:ascii="Courier New"/>
          <w:color w:val="197F19"/>
          <w:spacing w:val="-5"/>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context</w:t>
      </w:r>
      <w:r>
        <w:rPr>
          <w:rFonts w:ascii="Courier New"/>
          <w:color w:val="197F19"/>
          <w:spacing w:val="-4"/>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z w:val="20"/>
        </w:rPr>
        <w:t>call</w:t>
      </w:r>
      <w:r>
        <w:rPr>
          <w:rFonts w:ascii="Courier New"/>
          <w:color w:val="197F19"/>
          <w:spacing w:val="-5"/>
          <w:sz w:val="20"/>
        </w:rPr>
        <w:t xml:space="preserve"> </w:t>
      </w:r>
      <w:r>
        <w:rPr>
          <w:rFonts w:ascii="Courier New"/>
          <w:color w:val="197F19"/>
          <w:sz w:val="20"/>
        </w:rPr>
        <w:t>or</w:t>
      </w:r>
      <w:r>
        <w:rPr>
          <w:rFonts w:ascii="Courier New"/>
          <w:color w:val="197F19"/>
          <w:spacing w:val="-4"/>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context</w:t>
      </w:r>
    </w:p>
    <w:p w14:paraId="68314E21" w14:textId="77777777" w:rsidR="002D20EE" w:rsidRDefault="00DD000A">
      <w:pPr>
        <w:tabs>
          <w:tab w:val="left" w:pos="1054"/>
        </w:tabs>
        <w:spacing w:line="225" w:lineRule="auto"/>
        <w:ind w:left="158"/>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of</w:t>
      </w:r>
      <w:r>
        <w:rPr>
          <w:rFonts w:ascii="Courier New"/>
          <w:color w:val="197F19"/>
          <w:spacing w:val="-10"/>
          <w:sz w:val="20"/>
        </w:rPr>
        <w:t xml:space="preserve"> </w:t>
      </w:r>
      <w:r>
        <w:rPr>
          <w:rFonts w:ascii="Courier New"/>
          <w:color w:val="197F19"/>
          <w:sz w:val="20"/>
        </w:rPr>
        <w:t>Promise::set_value()</w:t>
      </w:r>
      <w:r>
        <w:rPr>
          <w:rFonts w:ascii="Courier New"/>
          <w:color w:val="197F19"/>
          <w:spacing w:val="-11"/>
          <w:sz w:val="20"/>
        </w:rPr>
        <w:t xml:space="preserve"> </w:t>
      </w:r>
      <w:r>
        <w:rPr>
          <w:rFonts w:ascii="Courier New"/>
          <w:color w:val="197F19"/>
          <w:sz w:val="20"/>
        </w:rPr>
        <w:t>or</w:t>
      </w:r>
      <w:r>
        <w:rPr>
          <w:rFonts w:ascii="Courier New"/>
          <w:color w:val="197F19"/>
          <w:spacing w:val="-10"/>
          <w:sz w:val="20"/>
        </w:rPr>
        <w:t xml:space="preserve"> </w:t>
      </w:r>
      <w:r>
        <w:rPr>
          <w:rFonts w:ascii="Courier New"/>
          <w:color w:val="197F19"/>
          <w:sz w:val="20"/>
        </w:rPr>
        <w:t>Promise::SetError()</w:t>
      </w:r>
      <w:r>
        <w:rPr>
          <w:rFonts w:ascii="Courier New"/>
          <w:color w:val="197F19"/>
          <w:spacing w:val="-11"/>
          <w:sz w:val="20"/>
        </w:rPr>
        <w:t xml:space="preserve"> </w:t>
      </w:r>
      <w:r>
        <w:rPr>
          <w:rFonts w:ascii="Courier New"/>
          <w:color w:val="197F19"/>
          <w:sz w:val="20"/>
        </w:rPr>
        <w:t>or</w:t>
      </w:r>
      <w:r>
        <w:rPr>
          <w:rFonts w:ascii="Courier New"/>
          <w:color w:val="197F19"/>
          <w:spacing w:val="-10"/>
          <w:sz w:val="20"/>
        </w:rPr>
        <w:t xml:space="preserve"> </w:t>
      </w:r>
      <w:r>
        <w:rPr>
          <w:rFonts w:ascii="Courier New"/>
          <w:color w:val="197F19"/>
          <w:sz w:val="20"/>
        </w:rPr>
        <w:t>somewhere</w:t>
      </w:r>
      <w:r>
        <w:rPr>
          <w:rFonts w:ascii="Courier New"/>
          <w:color w:val="197F19"/>
          <w:spacing w:val="-11"/>
          <w:sz w:val="20"/>
        </w:rPr>
        <w:t xml:space="preserve"> </w:t>
      </w:r>
      <w:r>
        <w:rPr>
          <w:rFonts w:ascii="Courier New"/>
          <w:color w:val="197F19"/>
          <w:spacing w:val="-2"/>
          <w:sz w:val="20"/>
        </w:rPr>
        <w:t>else.</w:t>
      </w:r>
    </w:p>
    <w:p w14:paraId="468F2786" w14:textId="77777777" w:rsidR="002D20EE" w:rsidRDefault="00DD000A">
      <w:pPr>
        <w:tabs>
          <w:tab w:val="left" w:pos="1054"/>
        </w:tabs>
        <w:spacing w:before="16" w:line="218" w:lineRule="exact"/>
        <w:ind w:left="158"/>
        <w:rPr>
          <w:rFonts w:ascii="Courier New"/>
          <w:sz w:val="20"/>
        </w:rPr>
      </w:pPr>
      <w:r>
        <w:rPr>
          <w:color w:val="7F7F7F"/>
          <w:spacing w:val="-5"/>
          <w:sz w:val="12"/>
        </w:rPr>
        <w:t>101</w:t>
      </w:r>
      <w:r>
        <w:rPr>
          <w:color w:val="7F7F7F"/>
          <w:sz w:val="12"/>
        </w:rPr>
        <w:tab/>
      </w:r>
      <w:r>
        <w:rPr>
          <w:rFonts w:ascii="Courier New"/>
          <w:color w:val="197F19"/>
          <w:spacing w:val="-10"/>
          <w:position w:val="-2"/>
          <w:sz w:val="20"/>
        </w:rPr>
        <w:t>*</w:t>
      </w:r>
    </w:p>
    <w:p w14:paraId="7CEC09DB" w14:textId="77777777" w:rsidR="002D20EE" w:rsidRDefault="00DD000A">
      <w:pPr>
        <w:tabs>
          <w:tab w:val="left" w:pos="1054"/>
        </w:tabs>
        <w:spacing w:before="5" w:line="216" w:lineRule="auto"/>
        <w:ind w:left="158"/>
        <w:rPr>
          <w:rFonts w:ascii="Courier New"/>
          <w:sz w:val="20"/>
        </w:rPr>
      </w:pPr>
      <w:r>
        <w:rPr>
          <w:color w:val="7F7F7F"/>
          <w:spacing w:val="-5"/>
          <w:sz w:val="12"/>
        </w:rPr>
        <w:t>102</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type</w:t>
      </w:r>
      <w:r>
        <w:rPr>
          <w:rFonts w:ascii="Courier New"/>
          <w:color w:val="197F19"/>
          <w:spacing w:val="-5"/>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then</w:t>
      </w:r>
      <w:r>
        <w:rPr>
          <w:rFonts w:ascii="Courier New"/>
          <w:color w:val="197F19"/>
          <w:spacing w:val="-5"/>
          <w:sz w:val="20"/>
        </w:rPr>
        <w:t xml:space="preserve"> </w:t>
      </w:r>
      <w:r>
        <w:rPr>
          <w:rFonts w:ascii="Courier New"/>
          <w:color w:val="197F19"/>
          <w:sz w:val="20"/>
        </w:rPr>
        <w:t>depends</w:t>
      </w:r>
      <w:r>
        <w:rPr>
          <w:rFonts w:ascii="Courier New"/>
          <w:color w:val="197F19"/>
          <w:spacing w:val="-5"/>
          <w:sz w:val="20"/>
        </w:rPr>
        <w:t xml:space="preserve"> </w:t>
      </w:r>
      <w:r>
        <w:rPr>
          <w:rFonts w:ascii="Courier New"/>
          <w:color w:val="197F19"/>
          <w:sz w:val="20"/>
        </w:rPr>
        <w:t>on</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type</w:t>
      </w:r>
      <w:r>
        <w:rPr>
          <w:rFonts w:ascii="Courier New"/>
          <w:color w:val="197F19"/>
          <w:spacing w:val="-5"/>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4"/>
          <w:sz w:val="20"/>
        </w:rPr>
        <w:t>func</w:t>
      </w:r>
    </w:p>
    <w:p w14:paraId="06431005" w14:textId="77777777" w:rsidR="002D20EE" w:rsidRDefault="00DD000A">
      <w:pPr>
        <w:tabs>
          <w:tab w:val="left" w:pos="1054"/>
        </w:tabs>
        <w:spacing w:line="225" w:lineRule="auto"/>
        <w:ind w:left="158"/>
        <w:rPr>
          <w:rFonts w:ascii="Courier New"/>
          <w:sz w:val="20"/>
        </w:rPr>
      </w:pPr>
      <w:r>
        <w:rPr>
          <w:color w:val="7F7F7F"/>
          <w:spacing w:val="-5"/>
          <w:sz w:val="12"/>
        </w:rPr>
        <w:t>103</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(aka</w:t>
      </w:r>
      <w:r>
        <w:rPr>
          <w:rFonts w:ascii="Courier New"/>
          <w:color w:val="197F19"/>
          <w:spacing w:val="-4"/>
          <w:sz w:val="20"/>
        </w:rPr>
        <w:t xml:space="preserve"> </w:t>
      </w:r>
      <w:r>
        <w:rPr>
          <w:rFonts w:ascii="Courier New"/>
          <w:color w:val="197F19"/>
          <w:spacing w:val="-2"/>
          <w:sz w:val="20"/>
        </w:rPr>
        <w:t>continuation).</w:t>
      </w:r>
    </w:p>
    <w:p w14:paraId="55CA543A" w14:textId="77777777" w:rsidR="002D20EE" w:rsidRDefault="00DD000A">
      <w:pPr>
        <w:tabs>
          <w:tab w:val="left" w:pos="1054"/>
        </w:tabs>
        <w:spacing w:before="15" w:line="218" w:lineRule="exact"/>
        <w:ind w:left="158"/>
        <w:rPr>
          <w:rFonts w:ascii="Courier New"/>
          <w:sz w:val="20"/>
        </w:rPr>
      </w:pPr>
      <w:r>
        <w:rPr>
          <w:color w:val="7F7F7F"/>
          <w:spacing w:val="-5"/>
          <w:sz w:val="12"/>
        </w:rPr>
        <w:t>104</w:t>
      </w:r>
      <w:r>
        <w:rPr>
          <w:color w:val="7F7F7F"/>
          <w:sz w:val="12"/>
        </w:rPr>
        <w:tab/>
      </w:r>
      <w:r>
        <w:rPr>
          <w:rFonts w:ascii="Courier New"/>
          <w:color w:val="197F19"/>
          <w:spacing w:val="-10"/>
          <w:position w:val="-2"/>
          <w:sz w:val="20"/>
        </w:rPr>
        <w:t>*</w:t>
      </w:r>
    </w:p>
    <w:p w14:paraId="4E0E08B1" w14:textId="77777777" w:rsidR="002D20EE" w:rsidRDefault="00DD000A">
      <w:pPr>
        <w:tabs>
          <w:tab w:val="left" w:pos="1054"/>
        </w:tabs>
        <w:spacing w:before="5" w:line="216" w:lineRule="auto"/>
        <w:ind w:left="158"/>
        <w:rPr>
          <w:rFonts w:ascii="Courier New"/>
          <w:sz w:val="20"/>
        </w:rPr>
      </w:pPr>
      <w:r>
        <w:rPr>
          <w:color w:val="7F7F7F"/>
          <w:spacing w:val="-5"/>
          <w:sz w:val="12"/>
        </w:rPr>
        <w:t>105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Let</w:t>
      </w:r>
      <w:r>
        <w:rPr>
          <w:rFonts w:ascii="Courier New"/>
          <w:color w:val="197F19"/>
          <w:spacing w:val="-5"/>
          <w:sz w:val="20"/>
        </w:rPr>
        <w:t xml:space="preserve"> </w:t>
      </w:r>
      <w:r>
        <w:rPr>
          <w:rFonts w:ascii="Courier New"/>
          <w:color w:val="197F19"/>
          <w:sz w:val="20"/>
        </w:rPr>
        <w:t>U</w:t>
      </w:r>
      <w:r>
        <w:rPr>
          <w:rFonts w:ascii="Courier New"/>
          <w:color w:val="197F19"/>
          <w:spacing w:val="-6"/>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z w:val="20"/>
        </w:rPr>
        <w:t>type</w:t>
      </w:r>
      <w:r>
        <w:rPr>
          <w:rFonts w:ascii="Courier New"/>
          <w:color w:val="197F19"/>
          <w:spacing w:val="-5"/>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continuation</w:t>
      </w:r>
      <w:r>
        <w:rPr>
          <w:rFonts w:ascii="Courier New"/>
          <w:color w:val="197F19"/>
          <w:spacing w:val="-5"/>
          <w:sz w:val="20"/>
        </w:rPr>
        <w:t xml:space="preserve"> </w:t>
      </w:r>
      <w:r>
        <w:rPr>
          <w:rFonts w:ascii="Courier New"/>
          <w:color w:val="197F19"/>
          <w:sz w:val="20"/>
        </w:rPr>
        <w:t>(i.e.</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type</w:t>
      </w:r>
      <w:r>
        <w:rPr>
          <w:rFonts w:ascii="Courier New"/>
          <w:color w:val="197F19"/>
          <w:spacing w:val="-5"/>
          <w:sz w:val="20"/>
        </w:rPr>
        <w:t xml:space="preserve"> </w:t>
      </w:r>
      <w:r>
        <w:rPr>
          <w:rFonts w:ascii="Courier New"/>
          <w:color w:val="197F19"/>
          <w:spacing w:val="-2"/>
          <w:sz w:val="20"/>
        </w:rPr>
        <w:t>equivalent</w:t>
      </w:r>
    </w:p>
    <w:p w14:paraId="0B703D0E" w14:textId="77777777" w:rsidR="002D20EE" w:rsidRDefault="00DD000A">
      <w:pPr>
        <w:tabs>
          <w:tab w:val="left" w:pos="1054"/>
        </w:tabs>
        <w:spacing w:before="5" w:line="216" w:lineRule="auto"/>
        <w:ind w:left="158"/>
        <w:rPr>
          <w:rFonts w:ascii="Courier New"/>
          <w:sz w:val="20"/>
        </w:rPr>
      </w:pPr>
      <w:r>
        <w:rPr>
          <w:color w:val="7F7F7F"/>
          <w:spacing w:val="-5"/>
          <w:sz w:val="12"/>
        </w:rPr>
        <w:t>106</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z w:val="20"/>
        </w:rPr>
        <w:t>to</w:t>
      </w:r>
      <w:r>
        <w:rPr>
          <w:rFonts w:ascii="Courier New"/>
          <w:color w:val="197F19"/>
          <w:spacing w:val="-3"/>
          <w:sz w:val="20"/>
        </w:rPr>
        <w:t xml:space="preserve"> </w:t>
      </w:r>
      <w:r>
        <w:rPr>
          <w:rFonts w:ascii="Courier New"/>
          <w:color w:val="197F19"/>
          <w:spacing w:val="-2"/>
          <w:sz w:val="20"/>
        </w:rPr>
        <w:t>std::result_of_t&lt;std::decay_t&lt;F&gt;(Future&lt;T,E&gt;)&gt;).</w:t>
      </w:r>
    </w:p>
    <w:p w14:paraId="6BE2F1E3" w14:textId="77777777" w:rsidR="002D20EE" w:rsidRDefault="00DD000A">
      <w:pPr>
        <w:tabs>
          <w:tab w:val="left" w:pos="1054"/>
          <w:tab w:val="left" w:pos="1652"/>
        </w:tabs>
        <w:spacing w:before="5" w:line="216" w:lineRule="auto"/>
        <w:ind w:left="158"/>
        <w:rPr>
          <w:rFonts w:ascii="Courier New"/>
          <w:sz w:val="20"/>
        </w:rPr>
      </w:pPr>
      <w:r>
        <w:rPr>
          <w:color w:val="7F7F7F"/>
          <w:spacing w:val="-5"/>
          <w:sz w:val="12"/>
        </w:rPr>
        <w:t>107</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xml:space="preserve"> </w:t>
      </w:r>
      <w:r>
        <w:rPr>
          <w:rFonts w:ascii="Courier New"/>
          <w:color w:val="197F19"/>
          <w:sz w:val="20"/>
        </w:rPr>
        <w:t>If</w:t>
      </w:r>
      <w:r>
        <w:rPr>
          <w:rFonts w:ascii="Courier New"/>
          <w:color w:val="197F19"/>
          <w:spacing w:val="-5"/>
          <w:sz w:val="20"/>
        </w:rPr>
        <w:t xml:space="preserve"> </w:t>
      </w:r>
      <w:r>
        <w:rPr>
          <w:rFonts w:ascii="Courier New"/>
          <w:color w:val="197F19"/>
          <w:sz w:val="20"/>
        </w:rPr>
        <w:t>U</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Future&lt;T2,E2&gt;</w:t>
      </w:r>
      <w:r>
        <w:rPr>
          <w:rFonts w:ascii="Courier New"/>
          <w:color w:val="197F19"/>
          <w:spacing w:val="-5"/>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some</w:t>
      </w:r>
      <w:r>
        <w:rPr>
          <w:rFonts w:ascii="Courier New"/>
          <w:color w:val="197F19"/>
          <w:spacing w:val="-5"/>
          <w:sz w:val="20"/>
        </w:rPr>
        <w:t xml:space="preserve"> </w:t>
      </w:r>
      <w:r>
        <w:rPr>
          <w:rFonts w:ascii="Courier New"/>
          <w:color w:val="197F19"/>
          <w:sz w:val="20"/>
        </w:rPr>
        <w:t>types</w:t>
      </w:r>
      <w:r>
        <w:rPr>
          <w:rFonts w:ascii="Courier New"/>
          <w:color w:val="197F19"/>
          <w:spacing w:val="-6"/>
          <w:sz w:val="20"/>
        </w:rPr>
        <w:t xml:space="preserve"> </w:t>
      </w:r>
      <w:r>
        <w:rPr>
          <w:rFonts w:ascii="Courier New"/>
          <w:color w:val="197F19"/>
          <w:sz w:val="20"/>
        </w:rPr>
        <w:t>T2,</w:t>
      </w:r>
      <w:r>
        <w:rPr>
          <w:rFonts w:ascii="Courier New"/>
          <w:color w:val="197F19"/>
          <w:spacing w:val="-5"/>
          <w:sz w:val="20"/>
        </w:rPr>
        <w:t xml:space="preserve"> </w:t>
      </w:r>
      <w:r>
        <w:rPr>
          <w:rFonts w:ascii="Courier New"/>
          <w:color w:val="197F19"/>
          <w:sz w:val="20"/>
        </w:rPr>
        <w:t>E2,</w:t>
      </w:r>
      <w:r>
        <w:rPr>
          <w:rFonts w:ascii="Courier New"/>
          <w:color w:val="197F19"/>
          <w:spacing w:val="-5"/>
          <w:sz w:val="20"/>
        </w:rPr>
        <w:t xml:space="preserve"> </w:t>
      </w:r>
      <w:r>
        <w:rPr>
          <w:rFonts w:ascii="Courier New"/>
          <w:color w:val="197F19"/>
          <w:sz w:val="20"/>
        </w:rPr>
        <w:t>then</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return</w:t>
      </w:r>
    </w:p>
    <w:p w14:paraId="7C668D51" w14:textId="77777777" w:rsidR="002D20EE" w:rsidRDefault="00DD000A">
      <w:pPr>
        <w:tabs>
          <w:tab w:val="left" w:pos="1054"/>
          <w:tab w:val="left" w:pos="1891"/>
        </w:tabs>
        <w:spacing w:before="6" w:line="216" w:lineRule="auto"/>
        <w:ind w:left="158"/>
        <w:rPr>
          <w:rFonts w:ascii="Courier New"/>
          <w:sz w:val="20"/>
        </w:rPr>
      </w:pPr>
      <w:r>
        <w:rPr>
          <w:color w:val="7F7F7F"/>
          <w:spacing w:val="-5"/>
          <w:sz w:val="12"/>
        </w:rPr>
        <w:t>108</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type</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then()</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Future&lt;T2,E2&gt;.</w:t>
      </w:r>
      <w:r>
        <w:rPr>
          <w:rFonts w:ascii="Courier New"/>
          <w:color w:val="197F19"/>
          <w:spacing w:val="-6"/>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known</w:t>
      </w:r>
      <w:r>
        <w:rPr>
          <w:rFonts w:ascii="Courier New"/>
          <w:color w:val="197F19"/>
          <w:spacing w:val="-6"/>
          <w:sz w:val="20"/>
        </w:rPr>
        <w:t xml:space="preserve"> </w:t>
      </w:r>
      <w:r>
        <w:rPr>
          <w:rFonts w:ascii="Courier New"/>
          <w:color w:val="197F19"/>
          <w:sz w:val="20"/>
        </w:rPr>
        <w:t>as</w:t>
      </w:r>
      <w:r>
        <w:rPr>
          <w:rFonts w:ascii="Courier New"/>
          <w:color w:val="197F19"/>
          <w:spacing w:val="-6"/>
          <w:sz w:val="20"/>
        </w:rPr>
        <w:t xml:space="preserve"> </w:t>
      </w:r>
      <w:r>
        <w:rPr>
          <w:rFonts w:ascii="Courier New"/>
          <w:color w:val="197F19"/>
          <w:spacing w:val="-2"/>
          <w:sz w:val="20"/>
        </w:rPr>
        <w:t>implicit</w:t>
      </w:r>
    </w:p>
    <w:p w14:paraId="0548665F" w14:textId="77777777" w:rsidR="002D20EE" w:rsidRDefault="00DD000A">
      <w:pPr>
        <w:tabs>
          <w:tab w:val="left" w:pos="1054"/>
          <w:tab w:val="left" w:pos="1891"/>
        </w:tabs>
        <w:spacing w:before="5" w:line="216" w:lineRule="auto"/>
        <w:ind w:left="158"/>
        <w:rPr>
          <w:rFonts w:ascii="Courier New"/>
          <w:sz w:val="20"/>
        </w:rPr>
      </w:pPr>
      <w:r>
        <w:rPr>
          <w:color w:val="7F7F7F"/>
          <w:spacing w:val="-5"/>
          <w:sz w:val="12"/>
        </w:rPr>
        <w:t>109</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Future</w:t>
      </w:r>
      <w:r>
        <w:rPr>
          <w:rFonts w:ascii="Courier New"/>
          <w:color w:val="197F19"/>
          <w:spacing w:val="-9"/>
          <w:sz w:val="20"/>
        </w:rPr>
        <w:t xml:space="preserve"> </w:t>
      </w:r>
      <w:r>
        <w:rPr>
          <w:rFonts w:ascii="Courier New"/>
          <w:color w:val="197F19"/>
          <w:spacing w:val="-2"/>
          <w:sz w:val="20"/>
        </w:rPr>
        <w:t>unwrapping.</w:t>
      </w:r>
    </w:p>
    <w:p w14:paraId="458C0D6C" w14:textId="77777777" w:rsidR="002D20EE" w:rsidRDefault="00DD000A">
      <w:pPr>
        <w:tabs>
          <w:tab w:val="left" w:pos="1054"/>
          <w:tab w:val="left" w:pos="1652"/>
        </w:tabs>
        <w:spacing w:before="5" w:line="216" w:lineRule="auto"/>
        <w:ind w:left="158"/>
        <w:rPr>
          <w:rFonts w:ascii="Courier New"/>
          <w:sz w:val="20"/>
        </w:rPr>
      </w:pPr>
      <w:r>
        <w:rPr>
          <w:color w:val="7F7F7F"/>
          <w:spacing w:val="-5"/>
          <w:sz w:val="12"/>
        </w:rPr>
        <w:t>110</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xml:space="preserve"> </w:t>
      </w:r>
      <w:r>
        <w:rPr>
          <w:rFonts w:ascii="Courier New"/>
          <w:color w:val="197F19"/>
          <w:sz w:val="20"/>
        </w:rPr>
        <w:t>If</w:t>
      </w:r>
      <w:r>
        <w:rPr>
          <w:rFonts w:ascii="Courier New"/>
          <w:color w:val="197F19"/>
          <w:spacing w:val="-5"/>
          <w:sz w:val="20"/>
        </w:rPr>
        <w:t xml:space="preserve"> </w:t>
      </w:r>
      <w:r>
        <w:rPr>
          <w:rFonts w:ascii="Courier New"/>
          <w:color w:val="197F19"/>
          <w:sz w:val="20"/>
        </w:rPr>
        <w:t>U</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Result&lt;T2,E2&gt;</w:t>
      </w:r>
      <w:r>
        <w:rPr>
          <w:rFonts w:ascii="Courier New"/>
          <w:color w:val="197F19"/>
          <w:spacing w:val="-5"/>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some</w:t>
      </w:r>
      <w:r>
        <w:rPr>
          <w:rFonts w:ascii="Courier New"/>
          <w:color w:val="197F19"/>
          <w:spacing w:val="-5"/>
          <w:sz w:val="20"/>
        </w:rPr>
        <w:t xml:space="preserve"> </w:t>
      </w:r>
      <w:r>
        <w:rPr>
          <w:rFonts w:ascii="Courier New"/>
          <w:color w:val="197F19"/>
          <w:sz w:val="20"/>
        </w:rPr>
        <w:t>types</w:t>
      </w:r>
      <w:r>
        <w:rPr>
          <w:rFonts w:ascii="Courier New"/>
          <w:color w:val="197F19"/>
          <w:spacing w:val="-6"/>
          <w:sz w:val="20"/>
        </w:rPr>
        <w:t xml:space="preserve"> </w:t>
      </w:r>
      <w:r>
        <w:rPr>
          <w:rFonts w:ascii="Courier New"/>
          <w:color w:val="197F19"/>
          <w:sz w:val="20"/>
        </w:rPr>
        <w:t>T2,</w:t>
      </w:r>
      <w:r>
        <w:rPr>
          <w:rFonts w:ascii="Courier New"/>
          <w:color w:val="197F19"/>
          <w:spacing w:val="-5"/>
          <w:sz w:val="20"/>
        </w:rPr>
        <w:t xml:space="preserve"> </w:t>
      </w:r>
      <w:r>
        <w:rPr>
          <w:rFonts w:ascii="Courier New"/>
          <w:color w:val="197F19"/>
          <w:sz w:val="20"/>
        </w:rPr>
        <w:t>E2,</w:t>
      </w:r>
      <w:r>
        <w:rPr>
          <w:rFonts w:ascii="Courier New"/>
          <w:color w:val="197F19"/>
          <w:spacing w:val="-5"/>
          <w:sz w:val="20"/>
        </w:rPr>
        <w:t xml:space="preserve"> </w:t>
      </w:r>
      <w:r>
        <w:rPr>
          <w:rFonts w:ascii="Courier New"/>
          <w:color w:val="197F19"/>
          <w:sz w:val="20"/>
        </w:rPr>
        <w:t>then</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return</w:t>
      </w:r>
    </w:p>
    <w:p w14:paraId="28EBC9F1" w14:textId="77777777" w:rsidR="002D20EE" w:rsidRDefault="00DD000A">
      <w:pPr>
        <w:tabs>
          <w:tab w:val="left" w:pos="1054"/>
          <w:tab w:val="left" w:pos="1891"/>
        </w:tabs>
        <w:spacing w:before="5" w:line="216" w:lineRule="auto"/>
        <w:ind w:left="158"/>
        <w:rPr>
          <w:rFonts w:ascii="Courier New"/>
          <w:sz w:val="20"/>
        </w:rPr>
      </w:pPr>
      <w:r>
        <w:rPr>
          <w:color w:val="7F7F7F"/>
          <w:spacing w:val="-5"/>
          <w:sz w:val="12"/>
        </w:rPr>
        <w:t>111</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type</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then()</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Future&lt;T2,E2&gt;.</w:t>
      </w:r>
      <w:r>
        <w:rPr>
          <w:rFonts w:ascii="Courier New"/>
          <w:color w:val="197F19"/>
          <w:spacing w:val="-6"/>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known</w:t>
      </w:r>
      <w:r>
        <w:rPr>
          <w:rFonts w:ascii="Courier New"/>
          <w:color w:val="197F19"/>
          <w:spacing w:val="-6"/>
          <w:sz w:val="20"/>
        </w:rPr>
        <w:t xml:space="preserve"> </w:t>
      </w:r>
      <w:r>
        <w:rPr>
          <w:rFonts w:ascii="Courier New"/>
          <w:color w:val="197F19"/>
          <w:sz w:val="20"/>
        </w:rPr>
        <w:t>as</w:t>
      </w:r>
      <w:r>
        <w:rPr>
          <w:rFonts w:ascii="Courier New"/>
          <w:color w:val="197F19"/>
          <w:spacing w:val="-6"/>
          <w:sz w:val="20"/>
        </w:rPr>
        <w:t xml:space="preserve"> </w:t>
      </w:r>
      <w:r>
        <w:rPr>
          <w:rFonts w:ascii="Courier New"/>
          <w:color w:val="197F19"/>
          <w:spacing w:val="-2"/>
          <w:sz w:val="20"/>
        </w:rPr>
        <w:t>implicit</w:t>
      </w:r>
    </w:p>
    <w:p w14:paraId="78AEF6FE" w14:textId="77777777" w:rsidR="002D20EE" w:rsidRDefault="00DD000A">
      <w:pPr>
        <w:tabs>
          <w:tab w:val="left" w:pos="1054"/>
          <w:tab w:val="left" w:pos="1891"/>
        </w:tabs>
        <w:spacing w:before="5" w:line="216" w:lineRule="auto"/>
        <w:ind w:left="158"/>
        <w:rPr>
          <w:rFonts w:ascii="Courier New"/>
          <w:sz w:val="20"/>
        </w:rPr>
      </w:pPr>
      <w:r>
        <w:rPr>
          <w:color w:val="7F7F7F"/>
          <w:spacing w:val="-5"/>
          <w:sz w:val="12"/>
        </w:rPr>
        <w:t>112</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Result</w:t>
      </w:r>
      <w:r>
        <w:rPr>
          <w:rFonts w:ascii="Courier New"/>
          <w:color w:val="197F19"/>
          <w:spacing w:val="-9"/>
          <w:sz w:val="20"/>
        </w:rPr>
        <w:t xml:space="preserve"> </w:t>
      </w:r>
      <w:r>
        <w:rPr>
          <w:rFonts w:ascii="Courier New"/>
          <w:color w:val="197F19"/>
          <w:spacing w:val="-2"/>
          <w:sz w:val="20"/>
        </w:rPr>
        <w:t>unwrapping.</w:t>
      </w:r>
    </w:p>
    <w:p w14:paraId="6B46634F" w14:textId="77777777" w:rsidR="002D20EE" w:rsidRDefault="00DD000A">
      <w:pPr>
        <w:tabs>
          <w:tab w:val="left" w:pos="1054"/>
          <w:tab w:val="left" w:pos="1652"/>
        </w:tabs>
        <w:spacing w:line="225" w:lineRule="auto"/>
        <w:ind w:left="158"/>
        <w:rPr>
          <w:rFonts w:ascii="Courier New"/>
          <w:sz w:val="20"/>
        </w:rPr>
      </w:pPr>
      <w:r>
        <w:rPr>
          <w:color w:val="7F7F7F"/>
          <w:spacing w:val="-5"/>
          <w:sz w:val="12"/>
        </w:rPr>
        <w:t>113</w:t>
      </w:r>
      <w:r>
        <w:rPr>
          <w:color w:val="7F7F7F"/>
          <w:sz w:val="12"/>
        </w:rPr>
        <w:tab/>
      </w:r>
      <w:r>
        <w:rPr>
          <w:rFonts w:ascii="Courier New"/>
          <w:color w:val="197F19"/>
          <w:spacing w:val="-10"/>
          <w:position w:val="-2"/>
          <w:sz w:val="20"/>
        </w:rPr>
        <w:t>*</w:t>
      </w:r>
      <w:r>
        <w:rPr>
          <w:rFonts w:ascii="Courier New"/>
          <w:color w:val="197F19"/>
          <w:position w:val="-2"/>
          <w:sz w:val="20"/>
        </w:rPr>
        <w:tab/>
      </w:r>
      <w:r>
        <w:rPr>
          <w:rFonts w:ascii="Courier New"/>
          <w:color w:val="197F19"/>
          <w:sz w:val="20"/>
        </w:rPr>
        <w:t>-</w:t>
      </w:r>
      <w:r>
        <w:rPr>
          <w:rFonts w:ascii="Courier New"/>
          <w:color w:val="197F19"/>
          <w:spacing w:val="-6"/>
          <w:sz w:val="20"/>
        </w:rPr>
        <w:t xml:space="preserve"> </w:t>
      </w:r>
      <w:r>
        <w:rPr>
          <w:rFonts w:ascii="Courier New"/>
          <w:color w:val="197F19"/>
          <w:sz w:val="20"/>
        </w:rPr>
        <w:t>Otherwise</w:t>
      </w:r>
      <w:r>
        <w:rPr>
          <w:rFonts w:ascii="Courier New"/>
          <w:color w:val="197F19"/>
          <w:spacing w:val="-5"/>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Future&lt;U,E&gt;.</w:t>
      </w:r>
    </w:p>
    <w:p w14:paraId="065CC36A" w14:textId="77777777" w:rsidR="002D20EE" w:rsidRDefault="00DD000A">
      <w:pPr>
        <w:tabs>
          <w:tab w:val="left" w:pos="1054"/>
        </w:tabs>
        <w:spacing w:before="16" w:line="218" w:lineRule="exact"/>
        <w:ind w:left="158"/>
        <w:rPr>
          <w:rFonts w:ascii="Courier New"/>
          <w:sz w:val="20"/>
        </w:rPr>
      </w:pPr>
      <w:r>
        <w:rPr>
          <w:color w:val="7F7F7F"/>
          <w:spacing w:val="-5"/>
          <w:sz w:val="12"/>
        </w:rPr>
        <w:t>114</w:t>
      </w:r>
      <w:r>
        <w:rPr>
          <w:color w:val="7F7F7F"/>
          <w:sz w:val="12"/>
        </w:rPr>
        <w:tab/>
      </w:r>
      <w:r>
        <w:rPr>
          <w:rFonts w:ascii="Courier New"/>
          <w:color w:val="197F19"/>
          <w:spacing w:val="-10"/>
          <w:position w:val="-2"/>
          <w:sz w:val="20"/>
        </w:rPr>
        <w:t>*</w:t>
      </w:r>
    </w:p>
    <w:p w14:paraId="2FC17AC6" w14:textId="77777777" w:rsidR="002D20EE" w:rsidRDefault="00DD000A">
      <w:pPr>
        <w:tabs>
          <w:tab w:val="left" w:pos="1054"/>
        </w:tabs>
        <w:spacing w:before="5" w:line="216" w:lineRule="auto"/>
        <w:ind w:left="158"/>
        <w:rPr>
          <w:rFonts w:ascii="Courier New"/>
          <w:sz w:val="20"/>
        </w:rPr>
      </w:pPr>
      <w:r>
        <w:rPr>
          <w:color w:val="7F7F7F"/>
          <w:spacing w:val="-5"/>
          <w:sz w:val="12"/>
        </w:rPr>
        <w:t>115</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@param</w:t>
      </w:r>
      <w:r>
        <w:rPr>
          <w:rFonts w:ascii="Courier New"/>
          <w:color w:val="197F19"/>
          <w:spacing w:val="-5"/>
          <w:sz w:val="20"/>
        </w:rPr>
        <w:t xml:space="preserve"> </w:t>
      </w:r>
      <w:r>
        <w:rPr>
          <w:rFonts w:ascii="Courier New"/>
          <w:color w:val="197F19"/>
          <w:sz w:val="20"/>
        </w:rPr>
        <w:t>func</w:t>
      </w:r>
      <w:r>
        <w:rPr>
          <w:rFonts w:ascii="Courier New"/>
          <w:color w:val="197F19"/>
          <w:spacing w:val="51"/>
          <w:w w:val="150"/>
          <w:sz w:val="20"/>
        </w:rPr>
        <w:t xml:space="preserve"> </w:t>
      </w:r>
      <w:r>
        <w:rPr>
          <w:rFonts w:ascii="Courier New"/>
          <w:color w:val="197F19"/>
          <w:sz w:val="20"/>
        </w:rPr>
        <w:t>a</w:t>
      </w:r>
      <w:r>
        <w:rPr>
          <w:rFonts w:ascii="Courier New"/>
          <w:color w:val="197F19"/>
          <w:spacing w:val="-4"/>
          <w:sz w:val="20"/>
        </w:rPr>
        <w:t xml:space="preserve"> </w:t>
      </w:r>
      <w:r>
        <w:rPr>
          <w:rFonts w:ascii="Courier New"/>
          <w:color w:val="197F19"/>
          <w:sz w:val="20"/>
        </w:rPr>
        <w:t>callable</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pacing w:val="-2"/>
          <w:sz w:val="20"/>
        </w:rPr>
        <w:t>register</w:t>
      </w:r>
    </w:p>
    <w:p w14:paraId="2C8FB96D" w14:textId="77777777" w:rsidR="002D20EE" w:rsidRDefault="00DD000A">
      <w:pPr>
        <w:tabs>
          <w:tab w:val="left" w:pos="1054"/>
        </w:tabs>
        <w:spacing w:before="5" w:line="216" w:lineRule="auto"/>
        <w:ind w:left="158"/>
        <w:rPr>
          <w:rFonts w:ascii="Courier New"/>
          <w:sz w:val="20"/>
        </w:rPr>
      </w:pPr>
      <w:r>
        <w:rPr>
          <w:color w:val="7F7F7F"/>
          <w:spacing w:val="-5"/>
          <w:sz w:val="12"/>
        </w:rPr>
        <w:t>116</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instance</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result</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continuation</w:t>
      </w:r>
    </w:p>
    <w:p w14:paraId="20C9469E" w14:textId="77777777" w:rsidR="002D20EE" w:rsidRDefault="00DD000A">
      <w:pPr>
        <w:tabs>
          <w:tab w:val="left" w:pos="1054"/>
        </w:tabs>
        <w:spacing w:before="5" w:line="216" w:lineRule="auto"/>
        <w:ind w:left="158"/>
        <w:rPr>
          <w:rFonts w:ascii="Courier New"/>
          <w:sz w:val="20"/>
        </w:rPr>
      </w:pPr>
      <w:r>
        <w:rPr>
          <w:color w:val="7F7F7F"/>
          <w:spacing w:val="-5"/>
          <w:sz w:val="12"/>
        </w:rPr>
        <w:t>117</w:t>
      </w:r>
      <w:r>
        <w:rPr>
          <w:color w:val="7F7F7F"/>
          <w:sz w:val="12"/>
        </w:rPr>
        <w:tab/>
      </w:r>
      <w:r>
        <w:rPr>
          <w:rFonts w:ascii="Courier New"/>
          <w:color w:val="197F19"/>
          <w:spacing w:val="-5"/>
          <w:position w:val="-2"/>
          <w:sz w:val="20"/>
        </w:rPr>
        <w:t>*</w:t>
      </w:r>
      <w:r>
        <w:rPr>
          <w:rFonts w:ascii="Courier New"/>
          <w:color w:val="197F19"/>
          <w:spacing w:val="-5"/>
          <w:sz w:val="20"/>
        </w:rPr>
        <w:t>/</w:t>
      </w:r>
    </w:p>
    <w:p w14:paraId="64A6E1D4" w14:textId="77777777" w:rsidR="002D20EE" w:rsidRDefault="00DD000A">
      <w:pPr>
        <w:tabs>
          <w:tab w:val="left" w:pos="935"/>
        </w:tabs>
        <w:spacing w:line="218" w:lineRule="exact"/>
        <w:ind w:left="158"/>
        <w:rPr>
          <w:rFonts w:ascii="Courier New"/>
          <w:sz w:val="20"/>
        </w:rPr>
      </w:pPr>
      <w:r>
        <w:rPr>
          <w:color w:val="7F7F7F"/>
          <w:spacing w:val="-5"/>
          <w:sz w:val="12"/>
        </w:rPr>
        <w:t>118</w:t>
      </w:r>
      <w:r>
        <w:rPr>
          <w:color w:val="7F7F7F"/>
          <w:sz w:val="12"/>
        </w:rPr>
        <w:tab/>
      </w:r>
      <w:r>
        <w:rPr>
          <w:rFonts w:ascii="Courier New"/>
          <w:color w:val="720072"/>
          <w:sz w:val="20"/>
        </w:rPr>
        <w:t>template</w:t>
      </w:r>
      <w:r>
        <w:rPr>
          <w:rFonts w:ascii="Courier New"/>
          <w:color w:val="720072"/>
          <w:spacing w:val="-12"/>
          <w:sz w:val="20"/>
        </w:rPr>
        <w:t xml:space="preserve"> </w:t>
      </w:r>
      <w:r>
        <w:rPr>
          <w:rFonts w:ascii="Courier New"/>
          <w:sz w:val="20"/>
        </w:rPr>
        <w:t>&lt;</w:t>
      </w:r>
      <w:r>
        <w:rPr>
          <w:rFonts w:ascii="Courier New"/>
          <w:color w:val="720072"/>
          <w:sz w:val="20"/>
        </w:rPr>
        <w:t>typename</w:t>
      </w:r>
      <w:r>
        <w:rPr>
          <w:rFonts w:ascii="Courier New"/>
          <w:color w:val="720072"/>
          <w:spacing w:val="-11"/>
          <w:sz w:val="20"/>
        </w:rPr>
        <w:t xml:space="preserve"> </w:t>
      </w:r>
      <w:r>
        <w:rPr>
          <w:rFonts w:ascii="Courier New"/>
          <w:spacing w:val="-5"/>
          <w:sz w:val="20"/>
        </w:rPr>
        <w:t>F&gt;</w:t>
      </w:r>
    </w:p>
    <w:p w14:paraId="71327853" w14:textId="77777777" w:rsidR="002D20EE" w:rsidRDefault="00DD000A">
      <w:pPr>
        <w:tabs>
          <w:tab w:val="left" w:pos="935"/>
        </w:tabs>
        <w:spacing w:before="13"/>
        <w:ind w:left="158"/>
        <w:rPr>
          <w:rFonts w:ascii="Courier New"/>
          <w:sz w:val="20"/>
        </w:rPr>
      </w:pPr>
      <w:r>
        <w:rPr>
          <w:color w:val="7F7F7F"/>
          <w:spacing w:val="-5"/>
          <w:sz w:val="12"/>
        </w:rPr>
        <w:t>119</w:t>
      </w:r>
      <w:r>
        <w:rPr>
          <w:color w:val="7F7F7F"/>
          <w:sz w:val="12"/>
        </w:rPr>
        <w:tab/>
      </w:r>
      <w:r>
        <w:rPr>
          <w:rFonts w:ascii="Courier New"/>
          <w:color w:val="720072"/>
          <w:sz w:val="20"/>
        </w:rPr>
        <w:t>auto</w:t>
      </w:r>
      <w:r>
        <w:rPr>
          <w:rFonts w:ascii="Courier New"/>
          <w:color w:val="720072"/>
          <w:spacing w:val="-7"/>
          <w:sz w:val="20"/>
        </w:rPr>
        <w:t xml:space="preserve"> </w:t>
      </w:r>
      <w:r>
        <w:rPr>
          <w:rFonts w:ascii="Courier New"/>
          <w:sz w:val="20"/>
        </w:rPr>
        <w:t>then(F&amp;&amp;</w:t>
      </w:r>
      <w:r>
        <w:rPr>
          <w:rFonts w:ascii="Courier New"/>
          <w:spacing w:val="-7"/>
          <w:sz w:val="20"/>
        </w:rPr>
        <w:t xml:space="preserve"> </w:t>
      </w:r>
      <w:r>
        <w:rPr>
          <w:rFonts w:ascii="Courier New"/>
          <w:sz w:val="20"/>
        </w:rPr>
        <w:t>func)</w:t>
      </w:r>
      <w:r>
        <w:rPr>
          <w:rFonts w:ascii="Courier New"/>
          <w:spacing w:val="-7"/>
          <w:sz w:val="20"/>
        </w:rPr>
        <w:t xml:space="preserve"> </w:t>
      </w:r>
      <w:r>
        <w:rPr>
          <w:rFonts w:ascii="Courier New"/>
          <w:sz w:val="20"/>
        </w:rPr>
        <w:t>-&gt;</w:t>
      </w:r>
      <w:r>
        <w:rPr>
          <w:rFonts w:ascii="Courier New"/>
          <w:spacing w:val="-6"/>
          <w:sz w:val="20"/>
        </w:rPr>
        <w:t xml:space="preserve"> </w:t>
      </w:r>
      <w:r>
        <w:rPr>
          <w:rFonts w:ascii="Courier New"/>
          <w:spacing w:val="-2"/>
          <w:sz w:val="20"/>
        </w:rPr>
        <w:t>Future&lt;SEE_COMMENT_ABOVE&gt;;</w:t>
      </w:r>
    </w:p>
    <w:p w14:paraId="383F0116" w14:textId="77777777" w:rsidR="002D20EE" w:rsidRDefault="00DD000A">
      <w:pPr>
        <w:spacing w:before="66"/>
        <w:ind w:left="158"/>
        <w:rPr>
          <w:sz w:val="12"/>
        </w:rPr>
      </w:pPr>
      <w:r>
        <w:rPr>
          <w:color w:val="7F7F7F"/>
          <w:spacing w:val="-5"/>
          <w:sz w:val="12"/>
        </w:rPr>
        <w:t>120</w:t>
      </w:r>
    </w:p>
    <w:p w14:paraId="6419896C" w14:textId="77777777" w:rsidR="002D20EE" w:rsidRDefault="00DD000A">
      <w:pPr>
        <w:tabs>
          <w:tab w:val="left" w:pos="935"/>
        </w:tabs>
        <w:spacing w:before="61" w:line="216" w:lineRule="auto"/>
        <w:ind w:left="158"/>
        <w:rPr>
          <w:rFonts w:ascii="Courier New"/>
          <w:sz w:val="20"/>
        </w:rPr>
      </w:pPr>
      <w:r>
        <w:rPr>
          <w:color w:val="7F7F7F"/>
          <w:spacing w:val="-5"/>
          <w:sz w:val="12"/>
        </w:rPr>
        <w:t>121</w:t>
      </w:r>
      <w:r>
        <w:rPr>
          <w:color w:val="7F7F7F"/>
          <w:sz w:val="12"/>
        </w:rPr>
        <w:tab/>
      </w:r>
      <w:r>
        <w:rPr>
          <w:rFonts w:ascii="Courier New"/>
          <w:color w:val="197F19"/>
          <w:spacing w:val="-5"/>
          <w:sz w:val="20"/>
        </w:rPr>
        <w:t>/</w:t>
      </w:r>
      <w:r>
        <w:rPr>
          <w:rFonts w:ascii="Courier New"/>
          <w:color w:val="197F19"/>
          <w:spacing w:val="-5"/>
          <w:position w:val="-2"/>
          <w:sz w:val="20"/>
        </w:rPr>
        <w:t>**</w:t>
      </w:r>
    </w:p>
    <w:p w14:paraId="42B9EBAC" w14:textId="77777777" w:rsidR="002D20EE" w:rsidRDefault="00DD000A">
      <w:pPr>
        <w:tabs>
          <w:tab w:val="left" w:pos="1054"/>
        </w:tabs>
        <w:spacing w:line="225" w:lineRule="auto"/>
        <w:ind w:left="158"/>
        <w:rPr>
          <w:rFonts w:ascii="Courier New"/>
          <w:sz w:val="20"/>
        </w:rPr>
      </w:pPr>
      <w:r>
        <w:rPr>
          <w:color w:val="7F7F7F"/>
          <w:spacing w:val="-5"/>
          <w:sz w:val="12"/>
        </w:rPr>
        <w:t>122</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Return</w:t>
      </w:r>
      <w:r>
        <w:rPr>
          <w:rFonts w:ascii="Courier New"/>
          <w:color w:val="197F19"/>
          <w:spacing w:val="-8"/>
          <w:sz w:val="20"/>
        </w:rPr>
        <w:t xml:space="preserve"> </w:t>
      </w:r>
      <w:r>
        <w:rPr>
          <w:rFonts w:ascii="Courier New"/>
          <w:color w:val="197F19"/>
          <w:sz w:val="20"/>
        </w:rPr>
        <w:t>whether</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asynchronous</w:t>
      </w:r>
      <w:r>
        <w:rPr>
          <w:rFonts w:ascii="Courier New"/>
          <w:color w:val="197F19"/>
          <w:spacing w:val="-8"/>
          <w:sz w:val="20"/>
        </w:rPr>
        <w:t xml:space="preserve"> </w:t>
      </w:r>
      <w:r>
        <w:rPr>
          <w:rFonts w:ascii="Courier New"/>
          <w:color w:val="197F19"/>
          <w:sz w:val="20"/>
        </w:rPr>
        <w:t>operation</w:t>
      </w:r>
      <w:r>
        <w:rPr>
          <w:rFonts w:ascii="Courier New"/>
          <w:color w:val="197F19"/>
          <w:spacing w:val="-8"/>
          <w:sz w:val="20"/>
        </w:rPr>
        <w:t xml:space="preserve"> </w:t>
      </w:r>
      <w:r>
        <w:rPr>
          <w:rFonts w:ascii="Courier New"/>
          <w:color w:val="197F19"/>
          <w:sz w:val="20"/>
        </w:rPr>
        <w:t>has</w:t>
      </w:r>
      <w:r>
        <w:rPr>
          <w:rFonts w:ascii="Courier New"/>
          <w:color w:val="197F19"/>
          <w:spacing w:val="-8"/>
          <w:sz w:val="20"/>
        </w:rPr>
        <w:t xml:space="preserve"> </w:t>
      </w:r>
      <w:r>
        <w:rPr>
          <w:rFonts w:ascii="Courier New"/>
          <w:color w:val="197F19"/>
          <w:spacing w:val="-2"/>
          <w:sz w:val="20"/>
        </w:rPr>
        <w:t>finished.</w:t>
      </w:r>
    </w:p>
    <w:p w14:paraId="7192ED7D" w14:textId="77777777" w:rsidR="002D20EE" w:rsidRDefault="00DD000A">
      <w:pPr>
        <w:tabs>
          <w:tab w:val="left" w:pos="1054"/>
        </w:tabs>
        <w:spacing w:before="15" w:line="218" w:lineRule="exact"/>
        <w:ind w:left="158"/>
        <w:rPr>
          <w:rFonts w:ascii="Courier New"/>
          <w:sz w:val="20"/>
        </w:rPr>
      </w:pPr>
      <w:r>
        <w:rPr>
          <w:color w:val="7F7F7F"/>
          <w:spacing w:val="-5"/>
          <w:sz w:val="12"/>
        </w:rPr>
        <w:t>123</w:t>
      </w:r>
      <w:r>
        <w:rPr>
          <w:color w:val="7F7F7F"/>
          <w:sz w:val="12"/>
        </w:rPr>
        <w:tab/>
      </w:r>
      <w:r>
        <w:rPr>
          <w:rFonts w:ascii="Courier New"/>
          <w:color w:val="197F19"/>
          <w:spacing w:val="-10"/>
          <w:position w:val="-2"/>
          <w:sz w:val="20"/>
        </w:rPr>
        <w:t>*</w:t>
      </w:r>
    </w:p>
    <w:p w14:paraId="2CADC39B" w14:textId="77777777" w:rsidR="002D20EE" w:rsidRDefault="00DD000A">
      <w:pPr>
        <w:tabs>
          <w:tab w:val="left" w:pos="1054"/>
        </w:tabs>
        <w:spacing w:before="5" w:line="216" w:lineRule="auto"/>
        <w:ind w:left="158"/>
        <w:rPr>
          <w:rFonts w:ascii="Courier New"/>
          <w:sz w:val="20"/>
        </w:rPr>
      </w:pPr>
      <w:r>
        <w:rPr>
          <w:color w:val="7F7F7F"/>
          <w:spacing w:val="-5"/>
          <w:sz w:val="12"/>
        </w:rPr>
        <w:t>124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returns</w:t>
      </w:r>
      <w:r>
        <w:rPr>
          <w:rFonts w:ascii="Courier New"/>
          <w:color w:val="197F19"/>
          <w:spacing w:val="-7"/>
          <w:sz w:val="20"/>
        </w:rPr>
        <w:t xml:space="preserve"> </w:t>
      </w:r>
      <w:r>
        <w:rPr>
          <w:rFonts w:ascii="Courier New"/>
          <w:color w:val="197F19"/>
          <w:sz w:val="20"/>
        </w:rPr>
        <w:t>true,</w:t>
      </w:r>
      <w:r>
        <w:rPr>
          <w:rFonts w:ascii="Courier New"/>
          <w:color w:val="197F19"/>
          <w:spacing w:val="-7"/>
          <w:sz w:val="20"/>
        </w:rPr>
        <w:t xml:space="preserve"> </w:t>
      </w:r>
      <w:r>
        <w:rPr>
          <w:rFonts w:ascii="Courier New"/>
          <w:color w:val="197F19"/>
          <w:sz w:val="20"/>
        </w:rPr>
        <w:t>get(),</w:t>
      </w:r>
      <w:r>
        <w:rPr>
          <w:rFonts w:ascii="Courier New"/>
          <w:color w:val="197F19"/>
          <w:spacing w:val="-7"/>
          <w:sz w:val="20"/>
        </w:rPr>
        <w:t xml:space="preserve"> </w:t>
      </w:r>
      <w:r>
        <w:rPr>
          <w:rFonts w:ascii="Courier New"/>
          <w:color w:val="197F19"/>
          <w:sz w:val="20"/>
        </w:rPr>
        <w:t>GetResult()</w:t>
      </w:r>
      <w:r>
        <w:rPr>
          <w:rFonts w:ascii="Courier New"/>
          <w:color w:val="197F19"/>
          <w:spacing w:val="-7"/>
          <w:sz w:val="20"/>
        </w:rPr>
        <w:t xml:space="preserve"> </w:t>
      </w:r>
      <w:r>
        <w:rPr>
          <w:rFonts w:ascii="Courier New"/>
          <w:color w:val="197F19"/>
          <w:sz w:val="20"/>
        </w:rPr>
        <w:t>and</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wait</w:t>
      </w:r>
      <w:r>
        <w:rPr>
          <w:rFonts w:ascii="Courier New"/>
          <w:color w:val="197F19"/>
          <w:spacing w:val="-7"/>
          <w:sz w:val="20"/>
        </w:rPr>
        <w:t xml:space="preserve"> </w:t>
      </w:r>
      <w:r>
        <w:rPr>
          <w:rFonts w:ascii="Courier New"/>
          <w:color w:val="197F19"/>
          <w:spacing w:val="-4"/>
          <w:sz w:val="20"/>
        </w:rPr>
        <w:t>calls</w:t>
      </w:r>
    </w:p>
    <w:p w14:paraId="2135DA11" w14:textId="77777777" w:rsidR="002D20EE" w:rsidRDefault="00DD000A">
      <w:pPr>
        <w:tabs>
          <w:tab w:val="left" w:pos="1054"/>
        </w:tabs>
        <w:spacing w:line="225" w:lineRule="auto"/>
        <w:ind w:left="158"/>
        <w:rPr>
          <w:rFonts w:ascii="Courier New"/>
          <w:sz w:val="20"/>
        </w:rPr>
      </w:pPr>
      <w:r>
        <w:rPr>
          <w:color w:val="7F7F7F"/>
          <w:spacing w:val="-5"/>
          <w:sz w:val="12"/>
        </w:rPr>
        <w:t>125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are</w:t>
      </w:r>
      <w:r>
        <w:rPr>
          <w:rFonts w:ascii="Courier New"/>
          <w:color w:val="197F19"/>
          <w:spacing w:val="-6"/>
          <w:sz w:val="20"/>
        </w:rPr>
        <w:t xml:space="preserve"> </w:t>
      </w:r>
      <w:r>
        <w:rPr>
          <w:rFonts w:ascii="Courier New"/>
          <w:color w:val="197F19"/>
          <w:sz w:val="20"/>
        </w:rPr>
        <w:t>guaranteed</w:t>
      </w:r>
      <w:r>
        <w:rPr>
          <w:rFonts w:ascii="Courier New"/>
          <w:color w:val="197F19"/>
          <w:spacing w:val="-5"/>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pacing w:val="-2"/>
          <w:sz w:val="20"/>
        </w:rPr>
        <w:t>block.</w:t>
      </w:r>
    </w:p>
    <w:p w14:paraId="29FB7FF7" w14:textId="77777777" w:rsidR="002D20EE" w:rsidRDefault="00DD000A">
      <w:pPr>
        <w:tabs>
          <w:tab w:val="left" w:pos="1054"/>
        </w:tabs>
        <w:spacing w:before="16" w:line="218" w:lineRule="exact"/>
        <w:ind w:left="158"/>
        <w:rPr>
          <w:rFonts w:ascii="Courier New"/>
          <w:sz w:val="20"/>
        </w:rPr>
      </w:pPr>
      <w:r>
        <w:rPr>
          <w:color w:val="7F7F7F"/>
          <w:spacing w:val="-5"/>
          <w:sz w:val="12"/>
        </w:rPr>
        <w:t>126</w:t>
      </w:r>
      <w:r>
        <w:rPr>
          <w:color w:val="7F7F7F"/>
          <w:sz w:val="12"/>
        </w:rPr>
        <w:tab/>
      </w:r>
      <w:r>
        <w:rPr>
          <w:rFonts w:ascii="Courier New"/>
          <w:color w:val="197F19"/>
          <w:spacing w:val="-10"/>
          <w:position w:val="-2"/>
          <w:sz w:val="20"/>
        </w:rPr>
        <w:t>*</w:t>
      </w:r>
    </w:p>
    <w:p w14:paraId="3068ECA4" w14:textId="77777777" w:rsidR="002D20EE" w:rsidRDefault="00DD000A">
      <w:pPr>
        <w:tabs>
          <w:tab w:val="left" w:pos="1054"/>
        </w:tabs>
        <w:spacing w:line="225" w:lineRule="auto"/>
        <w:ind w:left="158"/>
        <w:rPr>
          <w:rFonts w:ascii="Courier New"/>
          <w:sz w:val="20"/>
        </w:rPr>
      </w:pPr>
      <w:r>
        <w:rPr>
          <w:color w:val="7F7F7F"/>
          <w:spacing w:val="-5"/>
          <w:sz w:val="12"/>
        </w:rPr>
        <w:t>127</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behavior</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undefined</w:t>
      </w:r>
      <w:r>
        <w:rPr>
          <w:rFonts w:ascii="Courier New"/>
          <w:color w:val="197F19"/>
          <w:spacing w:val="-7"/>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valid()</w:t>
      </w:r>
      <w:r>
        <w:rPr>
          <w:rFonts w:ascii="Courier New"/>
          <w:color w:val="197F19"/>
          <w:spacing w:val="-6"/>
          <w:sz w:val="20"/>
        </w:rPr>
        <w:t xml:space="preserve"> </w:t>
      </w:r>
      <w:r>
        <w:rPr>
          <w:rFonts w:ascii="Courier New"/>
          <w:color w:val="197F19"/>
          <w:sz w:val="20"/>
        </w:rPr>
        <w:t>returns</w:t>
      </w:r>
      <w:r>
        <w:rPr>
          <w:rFonts w:ascii="Courier New"/>
          <w:color w:val="197F19"/>
          <w:spacing w:val="-7"/>
          <w:sz w:val="20"/>
        </w:rPr>
        <w:t xml:space="preserve"> </w:t>
      </w:r>
      <w:r>
        <w:rPr>
          <w:rFonts w:ascii="Courier New"/>
          <w:color w:val="197F19"/>
          <w:spacing w:val="-2"/>
          <w:sz w:val="20"/>
        </w:rPr>
        <w:t>false.</w:t>
      </w:r>
    </w:p>
    <w:p w14:paraId="444B151D" w14:textId="77777777" w:rsidR="002D20EE" w:rsidRDefault="00DD000A">
      <w:pPr>
        <w:tabs>
          <w:tab w:val="left" w:pos="1054"/>
        </w:tabs>
        <w:spacing w:before="15" w:line="218" w:lineRule="exact"/>
        <w:ind w:left="158"/>
        <w:rPr>
          <w:rFonts w:ascii="Courier New"/>
          <w:sz w:val="20"/>
        </w:rPr>
      </w:pPr>
      <w:r>
        <w:rPr>
          <w:color w:val="7F7F7F"/>
          <w:spacing w:val="-5"/>
          <w:sz w:val="12"/>
        </w:rPr>
        <w:t>128</w:t>
      </w:r>
      <w:r>
        <w:rPr>
          <w:color w:val="7F7F7F"/>
          <w:sz w:val="12"/>
        </w:rPr>
        <w:tab/>
      </w:r>
      <w:r>
        <w:rPr>
          <w:rFonts w:ascii="Courier New"/>
          <w:color w:val="197F19"/>
          <w:spacing w:val="-10"/>
          <w:position w:val="-2"/>
          <w:sz w:val="20"/>
        </w:rPr>
        <w:t>*</w:t>
      </w:r>
    </w:p>
    <w:p w14:paraId="0F75C298" w14:textId="77777777" w:rsidR="002D20EE" w:rsidRDefault="00DD000A">
      <w:pPr>
        <w:tabs>
          <w:tab w:val="left" w:pos="1054"/>
        </w:tabs>
        <w:spacing w:before="5" w:line="216" w:lineRule="auto"/>
        <w:ind w:left="158"/>
        <w:rPr>
          <w:rFonts w:ascii="Courier New"/>
          <w:sz w:val="20"/>
        </w:rPr>
      </w:pPr>
      <w:r>
        <w:rPr>
          <w:color w:val="7F7F7F"/>
          <w:spacing w:val="-5"/>
          <w:sz w:val="12"/>
        </w:rPr>
        <w:t>129</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@returns</w:t>
      </w:r>
      <w:r>
        <w:rPr>
          <w:rFonts w:ascii="Courier New"/>
          <w:color w:val="197F19"/>
          <w:spacing w:val="-6"/>
          <w:sz w:val="20"/>
        </w:rPr>
        <w:t xml:space="preserve"> </w:t>
      </w:r>
      <w:r>
        <w:rPr>
          <w:rFonts w:ascii="Courier New"/>
          <w:color w:val="197F19"/>
          <w:sz w:val="20"/>
        </w:rPr>
        <w:t>true</w:t>
      </w:r>
      <w:r>
        <w:rPr>
          <w:rFonts w:ascii="Courier New"/>
          <w:color w:val="197F19"/>
          <w:spacing w:val="-6"/>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Future</w:t>
      </w:r>
      <w:r>
        <w:rPr>
          <w:rFonts w:ascii="Courier New"/>
          <w:color w:val="197F19"/>
          <w:spacing w:val="-6"/>
          <w:sz w:val="20"/>
        </w:rPr>
        <w:t xml:space="preserve"> </w:t>
      </w:r>
      <w:r>
        <w:rPr>
          <w:rFonts w:ascii="Courier New"/>
          <w:color w:val="197F19"/>
          <w:sz w:val="20"/>
        </w:rPr>
        <w:t>contains</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an</w:t>
      </w:r>
      <w:r>
        <w:rPr>
          <w:rFonts w:ascii="Courier New"/>
          <w:color w:val="197F19"/>
          <w:spacing w:val="-6"/>
          <w:sz w:val="20"/>
        </w:rPr>
        <w:t xml:space="preserve"> </w:t>
      </w:r>
      <w:r>
        <w:rPr>
          <w:rFonts w:ascii="Courier New"/>
          <w:color w:val="197F19"/>
          <w:sz w:val="20"/>
        </w:rPr>
        <w:t>error,</w:t>
      </w:r>
      <w:r>
        <w:rPr>
          <w:rFonts w:ascii="Courier New"/>
          <w:color w:val="197F19"/>
          <w:spacing w:val="-6"/>
          <w:sz w:val="20"/>
        </w:rPr>
        <w:t xml:space="preserve"> </w:t>
      </w:r>
      <w:r>
        <w:rPr>
          <w:rFonts w:ascii="Courier New"/>
          <w:color w:val="197F19"/>
          <w:spacing w:val="-2"/>
          <w:sz w:val="20"/>
        </w:rPr>
        <w:t>false</w:t>
      </w:r>
    </w:p>
    <w:p w14:paraId="33B6F884" w14:textId="77777777" w:rsidR="002D20EE" w:rsidRDefault="00DD000A">
      <w:pPr>
        <w:tabs>
          <w:tab w:val="left" w:pos="1054"/>
        </w:tabs>
        <w:spacing w:before="5" w:line="216" w:lineRule="auto"/>
        <w:ind w:left="158"/>
        <w:rPr>
          <w:rFonts w:ascii="Courier New"/>
          <w:sz w:val="20"/>
        </w:rPr>
      </w:pPr>
      <w:r>
        <w:rPr>
          <w:color w:val="7F7F7F"/>
          <w:spacing w:val="-5"/>
          <w:sz w:val="12"/>
        </w:rPr>
        <w:t>130</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otherwise</w:t>
      </w:r>
    </w:p>
    <w:p w14:paraId="0D68BBBE" w14:textId="77777777" w:rsidR="002D20EE" w:rsidRDefault="00DD000A">
      <w:pPr>
        <w:tabs>
          <w:tab w:val="left" w:pos="1054"/>
        </w:tabs>
        <w:spacing w:before="5" w:line="216" w:lineRule="auto"/>
        <w:ind w:left="158"/>
        <w:rPr>
          <w:rFonts w:ascii="Courier New"/>
          <w:sz w:val="20"/>
        </w:rPr>
      </w:pPr>
      <w:r>
        <w:rPr>
          <w:color w:val="7F7F7F"/>
          <w:spacing w:val="-5"/>
          <w:sz w:val="12"/>
        </w:rPr>
        <w:t>131</w:t>
      </w:r>
      <w:r>
        <w:rPr>
          <w:color w:val="7F7F7F"/>
          <w:sz w:val="12"/>
        </w:rPr>
        <w:tab/>
      </w:r>
      <w:r>
        <w:rPr>
          <w:rFonts w:ascii="Courier New"/>
          <w:color w:val="197F19"/>
          <w:spacing w:val="-5"/>
          <w:position w:val="-2"/>
          <w:sz w:val="20"/>
        </w:rPr>
        <w:t>*</w:t>
      </w:r>
      <w:r>
        <w:rPr>
          <w:rFonts w:ascii="Courier New"/>
          <w:color w:val="197F19"/>
          <w:spacing w:val="-5"/>
          <w:sz w:val="20"/>
        </w:rPr>
        <w:t>/</w:t>
      </w:r>
    </w:p>
    <w:p w14:paraId="05F72F0F" w14:textId="77777777" w:rsidR="002D20EE" w:rsidRDefault="00DD000A">
      <w:pPr>
        <w:tabs>
          <w:tab w:val="left" w:pos="935"/>
        </w:tabs>
        <w:spacing w:line="218" w:lineRule="exact"/>
        <w:ind w:left="158"/>
        <w:rPr>
          <w:rFonts w:ascii="Courier New"/>
          <w:sz w:val="20"/>
        </w:rPr>
      </w:pPr>
      <w:r>
        <w:rPr>
          <w:color w:val="7F7F7F"/>
          <w:spacing w:val="-5"/>
          <w:sz w:val="12"/>
        </w:rPr>
        <w:t>132</w:t>
      </w:r>
      <w:r>
        <w:rPr>
          <w:color w:val="7F7F7F"/>
          <w:sz w:val="12"/>
        </w:rPr>
        <w:tab/>
      </w:r>
      <w:r>
        <w:rPr>
          <w:rFonts w:ascii="Courier New"/>
          <w:color w:val="720072"/>
          <w:sz w:val="20"/>
        </w:rPr>
        <w:t>bool</w:t>
      </w:r>
      <w:r>
        <w:rPr>
          <w:rFonts w:ascii="Courier New"/>
          <w:color w:val="720072"/>
          <w:spacing w:val="-10"/>
          <w:sz w:val="20"/>
        </w:rPr>
        <w:t xml:space="preserve"> </w:t>
      </w:r>
      <w:r>
        <w:rPr>
          <w:rFonts w:ascii="Courier New"/>
          <w:sz w:val="20"/>
        </w:rPr>
        <w:t>is_ready()</w:t>
      </w:r>
      <w:r>
        <w:rPr>
          <w:rFonts w:ascii="Courier New"/>
          <w:spacing w:val="-9"/>
          <w:sz w:val="20"/>
        </w:rPr>
        <w:t xml:space="preserve"> </w:t>
      </w:r>
      <w:r>
        <w:rPr>
          <w:rFonts w:ascii="Courier New"/>
          <w:color w:val="720072"/>
          <w:spacing w:val="-2"/>
          <w:sz w:val="20"/>
        </w:rPr>
        <w:t>const</w:t>
      </w:r>
      <w:r>
        <w:rPr>
          <w:rFonts w:ascii="Courier New"/>
          <w:spacing w:val="-2"/>
          <w:sz w:val="20"/>
        </w:rPr>
        <w:t>;</w:t>
      </w:r>
    </w:p>
    <w:p w14:paraId="76D50D6A" w14:textId="77777777" w:rsidR="002D20EE" w:rsidRDefault="00DD000A">
      <w:pPr>
        <w:spacing w:before="13"/>
        <w:ind w:left="158"/>
        <w:rPr>
          <w:rFonts w:ascii="Courier New"/>
          <w:sz w:val="20"/>
        </w:rPr>
      </w:pPr>
      <w:r>
        <w:rPr>
          <w:color w:val="7F7F7F"/>
          <w:sz w:val="12"/>
        </w:rPr>
        <w:t>133</w:t>
      </w:r>
      <w:r>
        <w:rPr>
          <w:color w:val="7F7F7F"/>
          <w:spacing w:val="61"/>
          <w:sz w:val="12"/>
        </w:rPr>
        <w:t xml:space="preserve"> </w:t>
      </w:r>
      <w:r>
        <w:rPr>
          <w:rFonts w:ascii="Courier New"/>
          <w:spacing w:val="-5"/>
          <w:sz w:val="20"/>
        </w:rPr>
        <w:t>};</w:t>
      </w:r>
    </w:p>
    <w:p w14:paraId="667099D6" w14:textId="77777777" w:rsidR="002D20EE" w:rsidRDefault="00DD000A">
      <w:pPr>
        <w:spacing w:before="82"/>
        <w:ind w:left="3179"/>
        <w:rPr>
          <w:b/>
        </w:rPr>
      </w:pPr>
      <w:r>
        <w:rPr>
          <w:b/>
        </w:rPr>
        <w:t>Listing</w:t>
      </w:r>
      <w:r>
        <w:rPr>
          <w:b/>
          <w:spacing w:val="-10"/>
        </w:rPr>
        <w:t xml:space="preserve"> </w:t>
      </w:r>
      <w:r>
        <w:rPr>
          <w:b/>
        </w:rPr>
        <w:t>5.8:</w:t>
      </w:r>
      <w:r>
        <w:rPr>
          <w:b/>
          <w:spacing w:val="2"/>
        </w:rPr>
        <w:t xml:space="preserve"> </w:t>
      </w:r>
      <w:r>
        <w:rPr>
          <w:b/>
        </w:rPr>
        <w:t>ara::core::Future</w:t>
      </w:r>
      <w:r>
        <w:rPr>
          <w:b/>
          <w:spacing w:val="-10"/>
        </w:rPr>
        <w:t xml:space="preserve"> </w:t>
      </w:r>
      <w:r>
        <w:rPr>
          <w:b/>
          <w:spacing w:val="-2"/>
        </w:rPr>
        <w:t>Class</w:t>
      </w:r>
    </w:p>
    <w:p w14:paraId="08CA8A2D" w14:textId="77777777" w:rsidR="002D20EE" w:rsidRDefault="002D20EE">
      <w:pPr>
        <w:pStyle w:val="BodyText"/>
        <w:spacing w:before="11"/>
        <w:rPr>
          <w:b/>
          <w:sz w:val="30"/>
        </w:rPr>
      </w:pPr>
    </w:p>
    <w:p w14:paraId="5D23953F" w14:textId="77777777" w:rsidR="002D20EE" w:rsidRDefault="00DD000A">
      <w:pPr>
        <w:pStyle w:val="BodyText"/>
        <w:spacing w:line="242" w:lineRule="auto"/>
        <w:ind w:left="457" w:right="1175"/>
        <w:jc w:val="both"/>
      </w:pPr>
      <w:hyperlink w:anchor="_bookmark39" w:history="1">
        <w:r>
          <w:rPr>
            <w:color w:val="0000FF"/>
          </w:rPr>
          <w:t>ara::core::GetResult()</w:t>
        </w:r>
      </w:hyperlink>
      <w:r>
        <w:rPr>
          <w:color w:val="0000FF"/>
        </w:rPr>
        <w:t xml:space="preserve"> </w:t>
      </w:r>
      <w:r>
        <w:t xml:space="preserve">returns Result or an Error inside an </w:t>
      </w:r>
      <w:hyperlink w:anchor="_bookmark36" w:history="1">
        <w:r>
          <w:rPr>
            <w:color w:val="0000FF"/>
          </w:rPr>
          <w:t>ara::core::Future</w:t>
        </w:r>
      </w:hyperlink>
      <w:r>
        <w:rPr>
          <w:color w:val="0000FF"/>
        </w:rPr>
        <w:t xml:space="preserve"> </w:t>
      </w:r>
      <w:r>
        <w:t>object and throws no exception.</w:t>
      </w:r>
      <w:r>
        <w:rPr>
          <w:spacing w:val="80"/>
        </w:rPr>
        <w:t xml:space="preserve"> </w:t>
      </w:r>
      <w:r>
        <w:rPr>
          <w:rFonts w:ascii="Courier New"/>
        </w:rPr>
        <w:t>get()</w:t>
      </w:r>
      <w:r>
        <w:rPr>
          <w:rFonts w:ascii="Courier New"/>
          <w:spacing w:val="-36"/>
        </w:rPr>
        <w:t xml:space="preserve"> </w:t>
      </w:r>
      <w:r>
        <w:t>returns the corresponding ara::core::Future and /</w:t>
      </w:r>
      <w:r>
        <w:rPr>
          <w:spacing w:val="40"/>
        </w:rPr>
        <w:t xml:space="preserve"> </w:t>
      </w:r>
      <w:r>
        <w:t>or throws exception.</w:t>
      </w:r>
    </w:p>
    <w:p w14:paraId="392174DE" w14:textId="77777777" w:rsidR="002D20EE" w:rsidRDefault="00DD000A">
      <w:pPr>
        <w:pStyle w:val="BodyText"/>
        <w:spacing w:before="169" w:line="252" w:lineRule="auto"/>
        <w:ind w:left="457" w:right="1175"/>
        <w:jc w:val="both"/>
      </w:pPr>
      <w:r>
        <w:t>See [</w:t>
      </w:r>
      <w:hyperlink w:anchor="_bookmark2" w:history="1">
        <w:r>
          <w:rPr>
            <w:color w:val="0000FF"/>
          </w:rPr>
          <w:t>3</w:t>
        </w:r>
      </w:hyperlink>
      <w:r>
        <w:t>] chapter "Error handling" for detailed documentation of the error handling ap- proaches in the Addaptive Platf</w:t>
      </w:r>
      <w:r>
        <w:t>orm.</w:t>
      </w:r>
    </w:p>
    <w:p w14:paraId="538D4077" w14:textId="77777777" w:rsidR="002D20EE" w:rsidRDefault="002D20EE">
      <w:pPr>
        <w:spacing w:line="252" w:lineRule="auto"/>
        <w:jc w:val="both"/>
        <w:sectPr w:rsidR="002D20EE">
          <w:pgSz w:w="11910" w:h="13780"/>
          <w:pgMar w:top="360" w:right="240" w:bottom="0" w:left="960" w:header="720" w:footer="720" w:gutter="0"/>
          <w:cols w:space="720"/>
        </w:sectPr>
      </w:pPr>
    </w:p>
    <w:p w14:paraId="6CEEEA92" w14:textId="77777777" w:rsidR="002D20EE" w:rsidRDefault="00DD000A">
      <w:pPr>
        <w:pStyle w:val="BodyText"/>
        <w:spacing w:before="90" w:line="252" w:lineRule="auto"/>
        <w:ind w:left="457" w:right="1175"/>
      </w:pPr>
      <w:r>
        <w:lastRenderedPageBreak/>
        <w:t>Below</w:t>
      </w:r>
      <w:r>
        <w:rPr>
          <w:spacing w:val="39"/>
        </w:rPr>
        <w:t xml:space="preserve"> </w:t>
      </w:r>
      <w:r>
        <w:t>is</w:t>
      </w:r>
      <w:r>
        <w:rPr>
          <w:spacing w:val="39"/>
        </w:rPr>
        <w:t xml:space="preserve"> </w:t>
      </w:r>
      <w:r>
        <w:t>the</w:t>
      </w:r>
      <w:r>
        <w:rPr>
          <w:spacing w:val="39"/>
        </w:rPr>
        <w:t xml:space="preserve"> </w:t>
      </w:r>
      <w:r>
        <w:t>sample</w:t>
      </w:r>
      <w:r>
        <w:rPr>
          <w:spacing w:val="39"/>
        </w:rPr>
        <w:t xml:space="preserve"> </w:t>
      </w:r>
      <w:r>
        <w:t>of</w:t>
      </w:r>
      <w:r>
        <w:rPr>
          <w:spacing w:val="39"/>
        </w:rPr>
        <w:t xml:space="preserve"> </w:t>
      </w:r>
      <w:r>
        <w:t>using</w:t>
      </w:r>
      <w:r>
        <w:rPr>
          <w:spacing w:val="39"/>
        </w:rPr>
        <w:t xml:space="preserve"> </w:t>
      </w:r>
      <w:r>
        <w:t>"exception-based"</w:t>
      </w:r>
      <w:r>
        <w:rPr>
          <w:spacing w:val="39"/>
        </w:rPr>
        <w:t xml:space="preserve"> </w:t>
      </w:r>
      <w:r>
        <w:t>approach</w:t>
      </w:r>
      <w:r>
        <w:rPr>
          <w:spacing w:val="39"/>
        </w:rPr>
        <w:t xml:space="preserve"> </w:t>
      </w:r>
      <w:r>
        <w:t>to</w:t>
      </w:r>
      <w:r>
        <w:rPr>
          <w:spacing w:val="39"/>
        </w:rPr>
        <w:t xml:space="preserve"> </w:t>
      </w:r>
      <w:r>
        <w:t>synchronously</w:t>
      </w:r>
      <w:r>
        <w:rPr>
          <w:spacing w:val="39"/>
        </w:rPr>
        <w:t xml:space="preserve"> </w:t>
      </w:r>
      <w:r>
        <w:t>call</w:t>
      </w:r>
      <w:r>
        <w:rPr>
          <w:spacing w:val="39"/>
        </w:rPr>
        <w:t xml:space="preserve"> </w:t>
      </w:r>
      <w:r>
        <w:t xml:space="preserve">a </w:t>
      </w:r>
      <w:r>
        <w:rPr>
          <w:spacing w:val="-2"/>
        </w:rPr>
        <w:t>method:</w:t>
      </w:r>
    </w:p>
    <w:p w14:paraId="24A9DEF9" w14:textId="77777777" w:rsidR="002D20EE" w:rsidRDefault="00DD000A">
      <w:pPr>
        <w:spacing w:before="127"/>
        <w:ind w:left="291"/>
        <w:rPr>
          <w:rFonts w:ascii="Courier New"/>
          <w:sz w:val="20"/>
        </w:rPr>
      </w:pPr>
      <w:r>
        <w:rPr>
          <w:color w:val="7F7F7F"/>
          <w:sz w:val="12"/>
        </w:rPr>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3DBBAB8" w14:textId="77777777" w:rsidR="002D20EE" w:rsidRDefault="00DD000A">
      <w:pPr>
        <w:spacing w:before="66"/>
        <w:ind w:left="291"/>
        <w:rPr>
          <w:sz w:val="12"/>
        </w:rPr>
      </w:pPr>
      <w:r>
        <w:rPr>
          <w:color w:val="7F7F7F"/>
          <w:w w:val="99"/>
          <w:sz w:val="12"/>
        </w:rPr>
        <w:t>2</w:t>
      </w:r>
    </w:p>
    <w:p w14:paraId="3F96EA87" w14:textId="77777777" w:rsidR="002D20EE" w:rsidRDefault="00DD000A">
      <w:pPr>
        <w:spacing w:before="48"/>
        <w:ind w:left="291"/>
        <w:rPr>
          <w:rFonts w:ascii="Courier New"/>
          <w:sz w:val="20"/>
        </w:rPr>
      </w:pPr>
      <w:r>
        <w:rPr>
          <w:color w:val="7F7F7F"/>
          <w:sz w:val="12"/>
        </w:rPr>
        <w:t>3</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1BB0140A" w14:textId="77777777" w:rsidR="002D20EE" w:rsidRDefault="00DD000A">
      <w:pPr>
        <w:tabs>
          <w:tab w:val="left" w:pos="935"/>
        </w:tabs>
        <w:spacing w:before="12"/>
        <w:ind w:left="291"/>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some</w:t>
      </w:r>
      <w:r>
        <w:rPr>
          <w:rFonts w:ascii="Courier New"/>
          <w:color w:val="197F19"/>
          <w:spacing w:val="-5"/>
          <w:sz w:val="20"/>
        </w:rPr>
        <w:t xml:space="preserve"> </w:t>
      </w:r>
      <w:r>
        <w:rPr>
          <w:rFonts w:ascii="Courier New"/>
          <w:color w:val="197F19"/>
          <w:sz w:val="20"/>
        </w:rPr>
        <w:t>code</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acquire</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2"/>
          <w:sz w:val="20"/>
        </w:rPr>
        <w:t>handle</w:t>
      </w:r>
    </w:p>
    <w:p w14:paraId="4CFD72B0" w14:textId="77777777" w:rsidR="002D20EE" w:rsidRDefault="00DD000A">
      <w:pPr>
        <w:tabs>
          <w:tab w:val="left" w:pos="935"/>
        </w:tabs>
        <w:spacing w:before="13"/>
        <w:ind w:left="291"/>
        <w:rPr>
          <w:rFonts w:ascii="Courier New"/>
          <w:sz w:val="20"/>
        </w:rPr>
      </w:pPr>
      <w:r>
        <w:rPr>
          <w:color w:val="7F7F7F"/>
          <w:spacing w:val="-10"/>
          <w:sz w:val="12"/>
        </w:rPr>
        <w:t>5</w:t>
      </w:r>
      <w:r>
        <w:rPr>
          <w:color w:val="7F7F7F"/>
          <w:sz w:val="12"/>
        </w:rPr>
        <w:tab/>
      </w:r>
      <w:r>
        <w:rPr>
          <w:rFonts w:ascii="Courier New"/>
          <w:color w:val="197F19"/>
          <w:sz w:val="20"/>
        </w:rPr>
        <w:t>//</w:t>
      </w:r>
      <w:r>
        <w:rPr>
          <w:rFonts w:ascii="Courier New"/>
          <w:color w:val="197F19"/>
          <w:spacing w:val="-4"/>
          <w:sz w:val="20"/>
        </w:rPr>
        <w:t xml:space="preserve"> </w:t>
      </w:r>
      <w:r>
        <w:rPr>
          <w:rFonts w:ascii="Courier New"/>
          <w:color w:val="197F19"/>
          <w:spacing w:val="-5"/>
          <w:sz w:val="20"/>
        </w:rPr>
        <w:t>...</w:t>
      </w:r>
    </w:p>
    <w:p w14:paraId="3225A67A"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sz w:val="20"/>
        </w:rPr>
        <w:t>RadarServiceProxy</w:t>
      </w:r>
      <w:r>
        <w:rPr>
          <w:rFonts w:ascii="Courier New"/>
          <w:spacing w:val="-22"/>
          <w:sz w:val="20"/>
        </w:rPr>
        <w:t xml:space="preserve"> </w:t>
      </w:r>
      <w:r>
        <w:rPr>
          <w:rFonts w:ascii="Courier New"/>
          <w:spacing w:val="-2"/>
          <w:sz w:val="20"/>
        </w:rPr>
        <w:t>service(handle);</w:t>
      </w:r>
    </w:p>
    <w:p w14:paraId="6970564F" w14:textId="77777777" w:rsidR="002D20EE" w:rsidRDefault="00DD000A">
      <w:pPr>
        <w:tabs>
          <w:tab w:val="left" w:pos="935"/>
        </w:tabs>
        <w:spacing w:before="13" w:line="254" w:lineRule="auto"/>
        <w:ind w:left="855" w:right="2834" w:hanging="565"/>
        <w:rPr>
          <w:rFonts w:ascii="Courier New"/>
          <w:sz w:val="20"/>
        </w:rPr>
      </w:pPr>
      <w:r>
        <w:rPr>
          <w:color w:val="7F7F7F"/>
          <w:spacing w:val="-10"/>
          <w:sz w:val="12"/>
        </w:rPr>
        <w:t>7</w:t>
      </w:r>
      <w:r>
        <w:rPr>
          <w:color w:val="7F7F7F"/>
          <w:sz w:val="12"/>
        </w:rPr>
        <w:tab/>
      </w:r>
      <w:r>
        <w:rPr>
          <w:color w:val="7F7F7F"/>
          <w:sz w:val="12"/>
        </w:rPr>
        <w:tab/>
      </w:r>
      <w:r>
        <w:rPr>
          <w:rFonts w:ascii="Courier New"/>
          <w:sz w:val="20"/>
        </w:rPr>
        <w:t>Future&lt;Calibrate::Output&gt;</w:t>
      </w:r>
      <w:r>
        <w:rPr>
          <w:rFonts w:ascii="Courier New"/>
          <w:spacing w:val="80"/>
          <w:sz w:val="20"/>
        </w:rPr>
        <w:t xml:space="preserve"> </w:t>
      </w:r>
      <w:r>
        <w:rPr>
          <w:rFonts w:ascii="Courier New"/>
          <w:sz w:val="20"/>
        </w:rPr>
        <w:t>callFuture</w:t>
      </w:r>
      <w:r>
        <w:rPr>
          <w:rFonts w:ascii="Courier New"/>
          <w:spacing w:val="-16"/>
          <w:sz w:val="20"/>
        </w:rPr>
        <w:t xml:space="preserve"> </w:t>
      </w:r>
      <w:r>
        <w:rPr>
          <w:rFonts w:ascii="Courier New"/>
          <w:sz w:val="20"/>
        </w:rPr>
        <w:t>=</w:t>
      </w:r>
      <w:r>
        <w:rPr>
          <w:rFonts w:ascii="Courier New"/>
          <w:spacing w:val="-16"/>
          <w:sz w:val="20"/>
        </w:rPr>
        <w:t xml:space="preserve"> </w:t>
      </w:r>
      <w:r>
        <w:rPr>
          <w:rFonts w:ascii="Courier New"/>
          <w:sz w:val="20"/>
        </w:rPr>
        <w:t xml:space="preserve">service.Calibrate( </w:t>
      </w:r>
      <w:r>
        <w:rPr>
          <w:rFonts w:ascii="Courier New"/>
          <w:spacing w:val="-2"/>
          <w:sz w:val="20"/>
        </w:rPr>
        <w:t>myConfigString);</w:t>
      </w:r>
    </w:p>
    <w:p w14:paraId="15ABF330" w14:textId="77777777" w:rsidR="002D20EE" w:rsidRDefault="00DD000A">
      <w:pPr>
        <w:spacing w:before="52"/>
        <w:ind w:left="291"/>
        <w:rPr>
          <w:sz w:val="12"/>
        </w:rPr>
      </w:pPr>
      <w:r>
        <w:rPr>
          <w:color w:val="7F7F7F"/>
          <w:w w:val="99"/>
          <w:sz w:val="12"/>
        </w:rPr>
        <w:t>8</w:t>
      </w:r>
    </w:p>
    <w:p w14:paraId="009D2DCA" w14:textId="77777777" w:rsidR="002D20EE" w:rsidRDefault="00DD000A">
      <w:pPr>
        <w:tabs>
          <w:tab w:val="left" w:pos="935"/>
        </w:tabs>
        <w:spacing w:before="60" w:line="216" w:lineRule="auto"/>
        <w:ind w:left="291"/>
        <w:rPr>
          <w:rFonts w:ascii="Courier New"/>
          <w:sz w:val="20"/>
        </w:rPr>
      </w:pPr>
      <w:r>
        <w:rPr>
          <w:color w:val="7F7F7F"/>
          <w:spacing w:val="-10"/>
          <w:sz w:val="12"/>
        </w:rPr>
        <w:t>9</w:t>
      </w:r>
      <w:r>
        <w:rPr>
          <w:color w:val="7F7F7F"/>
          <w:sz w:val="12"/>
        </w:rPr>
        <w:tab/>
      </w:r>
      <w:r>
        <w:rPr>
          <w:rFonts w:ascii="Courier New"/>
          <w:color w:val="197F19"/>
          <w:spacing w:val="-5"/>
          <w:sz w:val="20"/>
        </w:rPr>
        <w:t>/</w:t>
      </w:r>
      <w:r>
        <w:rPr>
          <w:rFonts w:ascii="Courier New"/>
          <w:color w:val="197F19"/>
          <w:spacing w:val="-5"/>
          <w:position w:val="-2"/>
          <w:sz w:val="20"/>
        </w:rPr>
        <w:t>**</w:t>
      </w:r>
    </w:p>
    <w:p w14:paraId="28F25E73" w14:textId="77777777" w:rsidR="002D20EE" w:rsidRDefault="00DD000A">
      <w:pPr>
        <w:tabs>
          <w:tab w:val="left" w:pos="1054"/>
        </w:tabs>
        <w:spacing w:before="6" w:line="216" w:lineRule="auto"/>
        <w:ind w:left="224"/>
        <w:rPr>
          <w:rFonts w:ascii="Courier New"/>
          <w:sz w:val="20"/>
        </w:rPr>
      </w:pPr>
      <w:r>
        <w:rPr>
          <w:color w:val="7F7F7F"/>
          <w:spacing w:val="-5"/>
          <w:sz w:val="12"/>
        </w:rPr>
        <w:t>10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Now</w:t>
      </w:r>
      <w:r>
        <w:rPr>
          <w:rFonts w:ascii="Courier New"/>
          <w:color w:val="197F19"/>
          <w:spacing w:val="-5"/>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do</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blocking</w:t>
      </w:r>
      <w:r>
        <w:rPr>
          <w:rFonts w:ascii="Courier New"/>
          <w:color w:val="197F19"/>
          <w:spacing w:val="-6"/>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which</w:t>
      </w:r>
      <w:r>
        <w:rPr>
          <w:rFonts w:ascii="Courier New"/>
          <w:color w:val="197F19"/>
          <w:spacing w:val="-5"/>
          <w:sz w:val="20"/>
        </w:rPr>
        <w:t xml:space="preserve"> </w:t>
      </w:r>
      <w:r>
        <w:rPr>
          <w:rFonts w:ascii="Courier New"/>
          <w:color w:val="197F19"/>
          <w:sz w:val="20"/>
        </w:rPr>
        <w:t>will</w:t>
      </w:r>
      <w:r>
        <w:rPr>
          <w:rFonts w:ascii="Courier New"/>
          <w:color w:val="197F19"/>
          <w:spacing w:val="-6"/>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case</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result</w:t>
      </w:r>
    </w:p>
    <w:p w14:paraId="751E20DD" w14:textId="77777777" w:rsidR="002D20EE" w:rsidRDefault="00DD000A">
      <w:pPr>
        <w:tabs>
          <w:tab w:val="left" w:pos="1054"/>
        </w:tabs>
        <w:spacing w:line="225" w:lineRule="auto"/>
        <w:ind w:left="224"/>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(valid</w:t>
      </w:r>
      <w:r>
        <w:rPr>
          <w:rFonts w:ascii="Courier New"/>
          <w:color w:val="197F19"/>
          <w:spacing w:val="-6"/>
          <w:sz w:val="20"/>
        </w:rPr>
        <w:t xml:space="preserve"> </w:t>
      </w:r>
      <w:r>
        <w:rPr>
          <w:rFonts w:ascii="Courier New"/>
          <w:color w:val="197F19"/>
          <w:sz w:val="20"/>
        </w:rPr>
        <w:t>or</w:t>
      </w:r>
      <w:r>
        <w:rPr>
          <w:rFonts w:ascii="Courier New"/>
          <w:color w:val="197F19"/>
          <w:spacing w:val="-6"/>
          <w:sz w:val="20"/>
        </w:rPr>
        <w:t xml:space="preserve"> </w:t>
      </w:r>
      <w:r>
        <w:rPr>
          <w:rFonts w:ascii="Courier New"/>
          <w:color w:val="197F19"/>
          <w:sz w:val="20"/>
        </w:rPr>
        <w:t>exception)</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pacing w:val="-2"/>
          <w:sz w:val="20"/>
        </w:rPr>
        <w:t>received.</w:t>
      </w:r>
    </w:p>
    <w:p w14:paraId="1FDFC7BE" w14:textId="77777777" w:rsidR="002D20EE" w:rsidRDefault="00DD000A">
      <w:pPr>
        <w:tabs>
          <w:tab w:val="left" w:pos="1054"/>
        </w:tabs>
        <w:spacing w:before="15" w:line="218" w:lineRule="exact"/>
        <w:ind w:left="224"/>
        <w:rPr>
          <w:rFonts w:ascii="Courier New"/>
          <w:sz w:val="20"/>
        </w:rPr>
      </w:pPr>
      <w:r>
        <w:rPr>
          <w:color w:val="7F7F7F"/>
          <w:spacing w:val="-5"/>
          <w:sz w:val="12"/>
        </w:rPr>
        <w:t>12</w:t>
      </w:r>
      <w:r>
        <w:rPr>
          <w:color w:val="7F7F7F"/>
          <w:sz w:val="12"/>
        </w:rPr>
        <w:tab/>
      </w:r>
      <w:r>
        <w:rPr>
          <w:rFonts w:ascii="Courier New"/>
          <w:color w:val="197F19"/>
          <w:spacing w:val="-10"/>
          <w:position w:val="-2"/>
          <w:sz w:val="20"/>
        </w:rPr>
        <w:t>*</w:t>
      </w:r>
    </w:p>
    <w:p w14:paraId="66FE9338" w14:textId="77777777" w:rsidR="002D20EE" w:rsidRDefault="00DD000A">
      <w:pPr>
        <w:tabs>
          <w:tab w:val="left" w:pos="1054"/>
        </w:tabs>
        <w:spacing w:before="5" w:line="216" w:lineRule="auto"/>
        <w:ind w:left="224"/>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Calibrate</w:t>
      </w:r>
      <w:r>
        <w:rPr>
          <w:rFonts w:ascii="Courier New"/>
          <w:color w:val="197F19"/>
          <w:spacing w:val="-6"/>
          <w:sz w:val="20"/>
        </w:rPr>
        <w:t xml:space="preserve"> </w:t>
      </w:r>
      <w:r>
        <w:rPr>
          <w:rFonts w:ascii="Courier New"/>
          <w:color w:val="197F19"/>
          <w:sz w:val="20"/>
        </w:rPr>
        <w:t>could</w:t>
      </w:r>
      <w:r>
        <w:rPr>
          <w:rFonts w:ascii="Courier New"/>
          <w:color w:val="197F19"/>
          <w:spacing w:val="-6"/>
          <w:sz w:val="20"/>
        </w:rPr>
        <w:t xml:space="preserve"> </w:t>
      </w:r>
      <w:r>
        <w:rPr>
          <w:rFonts w:ascii="Courier New"/>
          <w:color w:val="197F19"/>
          <w:sz w:val="20"/>
        </w:rPr>
        <w:t>throw</w:t>
      </w:r>
      <w:r>
        <w:rPr>
          <w:rFonts w:ascii="Courier New"/>
          <w:color w:val="197F19"/>
          <w:spacing w:val="-6"/>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exception</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service</w:t>
      </w:r>
      <w:r>
        <w:rPr>
          <w:rFonts w:ascii="Courier New"/>
          <w:color w:val="197F19"/>
          <w:spacing w:val="-6"/>
          <w:sz w:val="20"/>
        </w:rPr>
        <w:t xml:space="preserve"> </w:t>
      </w:r>
      <w:r>
        <w:rPr>
          <w:rFonts w:ascii="Courier New"/>
          <w:color w:val="197F19"/>
          <w:sz w:val="20"/>
        </w:rPr>
        <w:t>has</w:t>
      </w:r>
      <w:r>
        <w:rPr>
          <w:rFonts w:ascii="Courier New"/>
          <w:color w:val="197F19"/>
          <w:spacing w:val="-7"/>
          <w:sz w:val="20"/>
        </w:rPr>
        <w:t xml:space="preserve"> </w:t>
      </w:r>
      <w:r>
        <w:rPr>
          <w:rFonts w:ascii="Courier New"/>
          <w:color w:val="197F19"/>
          <w:sz w:val="20"/>
        </w:rPr>
        <w:t>set</w:t>
      </w:r>
      <w:r>
        <w:rPr>
          <w:rFonts w:ascii="Courier New"/>
          <w:color w:val="197F19"/>
          <w:spacing w:val="-6"/>
          <w:sz w:val="20"/>
        </w:rPr>
        <w:t xml:space="preserve"> </w:t>
      </w:r>
      <w:r>
        <w:rPr>
          <w:rFonts w:ascii="Courier New"/>
          <w:color w:val="197F19"/>
          <w:spacing w:val="-4"/>
          <w:sz w:val="20"/>
        </w:rPr>
        <w:t>one,</w:t>
      </w:r>
    </w:p>
    <w:p w14:paraId="4F62CB52" w14:textId="77777777" w:rsidR="002D20EE" w:rsidRDefault="00DD000A">
      <w:pPr>
        <w:tabs>
          <w:tab w:val="left" w:pos="1054"/>
        </w:tabs>
        <w:spacing w:before="5" w:line="216" w:lineRule="auto"/>
        <w:ind w:left="224"/>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would</w:t>
      </w:r>
      <w:r>
        <w:rPr>
          <w:rFonts w:ascii="Courier New"/>
          <w:color w:val="197F19"/>
          <w:spacing w:val="-4"/>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thrown</w:t>
      </w:r>
      <w:r>
        <w:rPr>
          <w:rFonts w:ascii="Courier New"/>
          <w:color w:val="197F19"/>
          <w:spacing w:val="-4"/>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pacing w:val="-2"/>
          <w:sz w:val="20"/>
        </w:rPr>
        <w:t>get()</w:t>
      </w:r>
    </w:p>
    <w:p w14:paraId="1C1EEBEC" w14:textId="77777777" w:rsidR="002D20EE" w:rsidRDefault="00DD000A">
      <w:pPr>
        <w:tabs>
          <w:tab w:val="left" w:pos="1054"/>
        </w:tabs>
        <w:spacing w:before="5" w:line="216" w:lineRule="auto"/>
        <w:ind w:left="224"/>
        <w:rPr>
          <w:rFonts w:ascii="Courier New"/>
          <w:sz w:val="20"/>
        </w:rPr>
      </w:pPr>
      <w:r>
        <w:rPr>
          <w:color w:val="7F7F7F"/>
          <w:spacing w:val="-5"/>
          <w:sz w:val="12"/>
        </w:rPr>
        <w:t>15</w:t>
      </w:r>
      <w:r>
        <w:rPr>
          <w:color w:val="7F7F7F"/>
          <w:sz w:val="12"/>
        </w:rPr>
        <w:tab/>
      </w:r>
      <w:r>
        <w:rPr>
          <w:rFonts w:ascii="Courier New"/>
          <w:color w:val="197F19"/>
          <w:spacing w:val="-5"/>
          <w:position w:val="-2"/>
          <w:sz w:val="20"/>
        </w:rPr>
        <w:t>*</w:t>
      </w:r>
      <w:r>
        <w:rPr>
          <w:rFonts w:ascii="Courier New"/>
          <w:color w:val="197F19"/>
          <w:spacing w:val="-5"/>
          <w:sz w:val="20"/>
        </w:rPr>
        <w:t>/</w:t>
      </w:r>
    </w:p>
    <w:p w14:paraId="694D7C1F" w14:textId="77777777" w:rsidR="002D20EE" w:rsidRDefault="00DD000A">
      <w:pPr>
        <w:tabs>
          <w:tab w:val="left" w:pos="935"/>
        </w:tabs>
        <w:spacing w:line="218" w:lineRule="exact"/>
        <w:ind w:left="224"/>
        <w:rPr>
          <w:rFonts w:ascii="Courier New"/>
          <w:sz w:val="20"/>
        </w:rPr>
      </w:pPr>
      <w:r>
        <w:rPr>
          <w:color w:val="7F7F7F"/>
          <w:spacing w:val="-5"/>
          <w:sz w:val="12"/>
        </w:rPr>
        <w:t>16</w:t>
      </w:r>
      <w:r>
        <w:rPr>
          <w:color w:val="7F7F7F"/>
          <w:sz w:val="12"/>
        </w:rPr>
        <w:tab/>
      </w:r>
      <w:r>
        <w:rPr>
          <w:rFonts w:ascii="Courier New"/>
          <w:sz w:val="20"/>
        </w:rPr>
        <w:t>Calibrate::Output</w:t>
      </w:r>
      <w:r>
        <w:rPr>
          <w:rFonts w:ascii="Courier New"/>
          <w:spacing w:val="-13"/>
          <w:sz w:val="20"/>
        </w:rPr>
        <w:t xml:space="preserve"> </w:t>
      </w:r>
      <w:r>
        <w:rPr>
          <w:rFonts w:ascii="Courier New"/>
          <w:sz w:val="20"/>
        </w:rPr>
        <w:t>callOutput</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pacing w:val="-2"/>
          <w:sz w:val="20"/>
        </w:rPr>
        <w:t>callFuture.get();</w:t>
      </w:r>
    </w:p>
    <w:p w14:paraId="5C9FA4BA" w14:textId="77777777" w:rsidR="002D20EE" w:rsidRDefault="00DD000A">
      <w:pPr>
        <w:spacing w:before="67"/>
        <w:ind w:left="224"/>
        <w:rPr>
          <w:sz w:val="12"/>
        </w:rPr>
      </w:pPr>
      <w:r>
        <w:rPr>
          <w:color w:val="7F7F7F"/>
          <w:spacing w:val="-5"/>
          <w:sz w:val="12"/>
        </w:rPr>
        <w:t>17</w:t>
      </w:r>
    </w:p>
    <w:p w14:paraId="737F49E3" w14:textId="77777777" w:rsidR="002D20EE" w:rsidRDefault="00DD000A">
      <w:pPr>
        <w:tabs>
          <w:tab w:val="left" w:pos="935"/>
        </w:tabs>
        <w:spacing w:before="47"/>
        <w:ind w:left="224"/>
        <w:rPr>
          <w:rFonts w:ascii="Courier New"/>
          <w:sz w:val="20"/>
        </w:rPr>
      </w:pPr>
      <w:r>
        <w:rPr>
          <w:color w:val="7F7F7F"/>
          <w:spacing w:val="-5"/>
          <w:sz w:val="12"/>
        </w:rPr>
        <w:t>18</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process</w:t>
      </w:r>
      <w:r>
        <w:rPr>
          <w:rFonts w:ascii="Courier New"/>
          <w:color w:val="197F19"/>
          <w:spacing w:val="-9"/>
          <w:sz w:val="20"/>
        </w:rPr>
        <w:t xml:space="preserve"> </w:t>
      </w:r>
      <w:r>
        <w:rPr>
          <w:rFonts w:ascii="Courier New"/>
          <w:color w:val="197F19"/>
          <w:sz w:val="20"/>
        </w:rPr>
        <w:t>callOutput</w:t>
      </w:r>
      <w:r>
        <w:rPr>
          <w:rFonts w:ascii="Courier New"/>
          <w:color w:val="197F19"/>
          <w:spacing w:val="-8"/>
          <w:sz w:val="20"/>
        </w:rPr>
        <w:t xml:space="preserve"> </w:t>
      </w:r>
      <w:r>
        <w:rPr>
          <w:rFonts w:ascii="Courier New"/>
          <w:color w:val="197F19"/>
          <w:spacing w:val="-5"/>
          <w:sz w:val="20"/>
        </w:rPr>
        <w:t>...</w:t>
      </w:r>
    </w:p>
    <w:p w14:paraId="75426CE4" w14:textId="77777777" w:rsidR="002D20EE" w:rsidRDefault="00DD000A">
      <w:pPr>
        <w:tabs>
          <w:tab w:val="left" w:pos="935"/>
        </w:tabs>
        <w:spacing w:before="13"/>
        <w:ind w:left="224"/>
        <w:rPr>
          <w:rFonts w:ascii="Courier New"/>
          <w:sz w:val="20"/>
        </w:rPr>
      </w:pPr>
      <w:r>
        <w:rPr>
          <w:color w:val="7F7F7F"/>
          <w:spacing w:val="-5"/>
          <w:sz w:val="12"/>
        </w:rPr>
        <w:t>19</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5"/>
          <w:sz w:val="20"/>
        </w:rPr>
        <w:t>0;</w:t>
      </w:r>
    </w:p>
    <w:p w14:paraId="10586888" w14:textId="77777777" w:rsidR="002D20EE" w:rsidRDefault="00DD000A">
      <w:pPr>
        <w:spacing w:before="12"/>
        <w:ind w:left="224"/>
        <w:rPr>
          <w:rFonts w:ascii="Courier New"/>
          <w:sz w:val="20"/>
        </w:rPr>
      </w:pPr>
      <w:r>
        <w:rPr>
          <w:color w:val="7F7F7F"/>
          <w:sz w:val="12"/>
        </w:rPr>
        <w:t>20</w:t>
      </w:r>
      <w:r>
        <w:rPr>
          <w:color w:val="7F7F7F"/>
          <w:spacing w:val="63"/>
          <w:sz w:val="12"/>
        </w:rPr>
        <w:t xml:space="preserve"> </w:t>
      </w:r>
      <w:r>
        <w:rPr>
          <w:rFonts w:ascii="Courier New"/>
          <w:spacing w:val="-10"/>
          <w:sz w:val="20"/>
        </w:rPr>
        <w:t>}</w:t>
      </w:r>
    </w:p>
    <w:p w14:paraId="2AAEED11" w14:textId="77777777" w:rsidR="002D20EE" w:rsidRDefault="00DD000A">
      <w:pPr>
        <w:spacing w:before="82"/>
        <w:ind w:left="2642"/>
        <w:rPr>
          <w:b/>
        </w:rPr>
      </w:pPr>
      <w:r>
        <w:rPr>
          <w:b/>
        </w:rPr>
        <w:t>Listing</w:t>
      </w:r>
      <w:r>
        <w:rPr>
          <w:b/>
          <w:spacing w:val="-10"/>
        </w:rPr>
        <w:t xml:space="preserve"> </w:t>
      </w:r>
      <w:r>
        <w:rPr>
          <w:b/>
        </w:rPr>
        <w:t>5.9:</w:t>
      </w:r>
      <w:r>
        <w:rPr>
          <w:b/>
          <w:spacing w:val="2"/>
        </w:rPr>
        <w:t xml:space="preserve"> </w:t>
      </w:r>
      <w:r>
        <w:rPr>
          <w:b/>
        </w:rPr>
        <w:t>Synchronous</w:t>
      </w:r>
      <w:r>
        <w:rPr>
          <w:b/>
          <w:spacing w:val="-9"/>
        </w:rPr>
        <w:t xml:space="preserve"> </w:t>
      </w:r>
      <w:r>
        <w:rPr>
          <w:b/>
        </w:rPr>
        <w:t>method</w:t>
      </w:r>
      <w:r>
        <w:rPr>
          <w:b/>
          <w:spacing w:val="-10"/>
        </w:rPr>
        <w:t xml:space="preserve"> </w:t>
      </w:r>
      <w:r>
        <w:rPr>
          <w:b/>
        </w:rPr>
        <w:t>call</w:t>
      </w:r>
      <w:r>
        <w:rPr>
          <w:b/>
          <w:spacing w:val="-9"/>
        </w:rPr>
        <w:t xml:space="preserve"> </w:t>
      </w:r>
      <w:r>
        <w:rPr>
          <w:b/>
          <w:spacing w:val="-2"/>
        </w:rPr>
        <w:t>sample</w:t>
      </w:r>
    </w:p>
    <w:p w14:paraId="13C97FD8" w14:textId="77777777" w:rsidR="002D20EE" w:rsidRDefault="002D20EE">
      <w:pPr>
        <w:pStyle w:val="BodyText"/>
        <w:rPr>
          <w:b/>
          <w:sz w:val="31"/>
        </w:rPr>
      </w:pPr>
    </w:p>
    <w:p w14:paraId="343A2CB4" w14:textId="77777777" w:rsidR="002D20EE" w:rsidRDefault="00DD000A">
      <w:pPr>
        <w:pStyle w:val="BodyText"/>
        <w:spacing w:line="252" w:lineRule="auto"/>
        <w:ind w:left="457" w:right="1175"/>
        <w:jc w:val="both"/>
      </w:pPr>
      <w:r>
        <w:t>In</w:t>
      </w:r>
      <w:r>
        <w:rPr>
          <w:spacing w:val="30"/>
        </w:rPr>
        <w:t xml:space="preserve"> </w:t>
      </w:r>
      <w:r>
        <w:t>a</w:t>
      </w:r>
      <w:r>
        <w:rPr>
          <w:spacing w:val="30"/>
        </w:rPr>
        <w:t xml:space="preserve"> </w:t>
      </w:r>
      <w:r>
        <w:t>nutshell:</w:t>
      </w:r>
      <w:r>
        <w:rPr>
          <w:spacing w:val="80"/>
        </w:rPr>
        <w:t xml:space="preserve"> </w:t>
      </w:r>
      <w:r>
        <w:t>A</w:t>
      </w:r>
      <w:r>
        <w:rPr>
          <w:spacing w:val="30"/>
        </w:rPr>
        <w:t xml:space="preserve"> </w:t>
      </w:r>
      <w:r>
        <w:t>synchronous</w:t>
      </w:r>
      <w:r>
        <w:rPr>
          <w:spacing w:val="30"/>
        </w:rPr>
        <w:t xml:space="preserve"> </w:t>
      </w:r>
      <w:r>
        <w:t>call</w:t>
      </w:r>
      <w:r>
        <w:rPr>
          <w:spacing w:val="30"/>
        </w:rPr>
        <w:t xml:space="preserve"> </w:t>
      </w:r>
      <w:r>
        <w:t>(from</w:t>
      </w:r>
      <w:r>
        <w:rPr>
          <w:spacing w:val="30"/>
        </w:rPr>
        <w:t xml:space="preserve"> </w:t>
      </w:r>
      <w:r>
        <w:t>the</w:t>
      </w:r>
      <w:r>
        <w:rPr>
          <w:spacing w:val="30"/>
        </w:rPr>
        <w:t xml:space="preserve"> </w:t>
      </w:r>
      <w:r>
        <w:t>viewpoint</w:t>
      </w:r>
      <w:r>
        <w:rPr>
          <w:spacing w:val="30"/>
        </w:rPr>
        <w:t xml:space="preserve"> </w:t>
      </w:r>
      <w:r>
        <w:t>of</w:t>
      </w:r>
      <w:r>
        <w:rPr>
          <w:spacing w:val="30"/>
        </w:rPr>
        <w:t xml:space="preserve"> </w:t>
      </w:r>
      <w:r>
        <w:t>the</w:t>
      </w:r>
      <w:r>
        <w:rPr>
          <w:spacing w:val="30"/>
        </w:rPr>
        <w:t xml:space="preserve"> </w:t>
      </w:r>
      <w:r>
        <w:t>application</w:t>
      </w:r>
      <w:r>
        <w:rPr>
          <w:spacing w:val="30"/>
        </w:rPr>
        <w:t xml:space="preserve"> </w:t>
      </w:r>
      <w:r>
        <w:t xml:space="preserve">developer) to a service method, simply consists of the ()-operator call-syntax with a subsequent blocking </w:t>
      </w:r>
      <w:r>
        <w:rPr>
          <w:rFonts w:ascii="Courier New"/>
        </w:rPr>
        <w:t>get()</w:t>
      </w:r>
      <w:r>
        <w:rPr>
          <w:rFonts w:ascii="Courier New"/>
          <w:spacing w:val="-56"/>
        </w:rPr>
        <w:t xml:space="preserve"> </w:t>
      </w:r>
      <w:r>
        <w:t>call on the returned future.</w:t>
      </w:r>
    </w:p>
    <w:p w14:paraId="36D1C7D0" w14:textId="77777777" w:rsidR="002D20EE" w:rsidRDefault="00DD000A">
      <w:pPr>
        <w:pStyle w:val="BodyText"/>
        <w:spacing w:before="135" w:line="252" w:lineRule="auto"/>
        <w:ind w:left="457" w:right="1175"/>
        <w:jc w:val="both"/>
      </w:pPr>
      <w:r>
        <w:t>There are other ways for the user to get a notification from the Communication Man- ag</w:t>
      </w:r>
      <w:r>
        <w:t xml:space="preserve">ement implementation as soon as the method result is available beside resuming execution from a blocking call to </w:t>
      </w:r>
      <w:r>
        <w:rPr>
          <w:rFonts w:ascii="Courier New"/>
        </w:rPr>
        <w:t>get()</w:t>
      </w:r>
      <w:r>
        <w:t>:</w:t>
      </w:r>
    </w:p>
    <w:p w14:paraId="28EB48E9" w14:textId="77777777" w:rsidR="002D20EE" w:rsidRDefault="00DD000A">
      <w:pPr>
        <w:pStyle w:val="ListParagraph"/>
        <w:numPr>
          <w:ilvl w:val="0"/>
          <w:numId w:val="29"/>
        </w:numPr>
        <w:tabs>
          <w:tab w:val="left" w:pos="1043"/>
        </w:tabs>
        <w:spacing w:before="142" w:line="232" w:lineRule="auto"/>
        <w:ind w:right="1175"/>
        <w:jc w:val="both"/>
        <w:rPr>
          <w:sz w:val="24"/>
        </w:rPr>
      </w:pPr>
      <w:r>
        <w:rPr>
          <w:spacing w:val="-2"/>
          <w:sz w:val="24"/>
        </w:rPr>
        <w:t>The</w:t>
      </w:r>
      <w:r>
        <w:rPr>
          <w:spacing w:val="-10"/>
          <w:sz w:val="24"/>
        </w:rPr>
        <w:t xml:space="preserve"> </w:t>
      </w:r>
      <w:r>
        <w:rPr>
          <w:spacing w:val="-2"/>
          <w:sz w:val="24"/>
        </w:rPr>
        <w:t>variants</w:t>
      </w:r>
      <w:r>
        <w:rPr>
          <w:spacing w:val="-10"/>
          <w:sz w:val="24"/>
        </w:rPr>
        <w:t xml:space="preserve"> </w:t>
      </w:r>
      <w:r>
        <w:rPr>
          <w:spacing w:val="-2"/>
          <w:sz w:val="24"/>
        </w:rPr>
        <w:t>of</w:t>
      </w:r>
      <w:r>
        <w:rPr>
          <w:spacing w:val="-10"/>
          <w:sz w:val="24"/>
        </w:rPr>
        <w:t xml:space="preserve"> </w:t>
      </w:r>
      <w:r>
        <w:rPr>
          <w:spacing w:val="-2"/>
          <w:sz w:val="24"/>
        </w:rPr>
        <w:t>“wait”</w:t>
      </w:r>
      <w:r>
        <w:rPr>
          <w:spacing w:val="-10"/>
          <w:sz w:val="24"/>
        </w:rPr>
        <w:t xml:space="preserve"> </w:t>
      </w:r>
      <w:r>
        <w:rPr>
          <w:spacing w:val="-2"/>
          <w:sz w:val="24"/>
        </w:rPr>
        <w:t>,</w:t>
      </w:r>
      <w:r>
        <w:rPr>
          <w:spacing w:val="-8"/>
          <w:sz w:val="24"/>
        </w:rPr>
        <w:t xml:space="preserve"> </w:t>
      </w:r>
      <w:r>
        <w:rPr>
          <w:spacing w:val="-2"/>
          <w:sz w:val="24"/>
        </w:rPr>
        <w:t>which</w:t>
      </w:r>
      <w:r>
        <w:rPr>
          <w:spacing w:val="-10"/>
          <w:sz w:val="24"/>
        </w:rPr>
        <w:t xml:space="preserve"> </w:t>
      </w:r>
      <w:r>
        <w:rPr>
          <w:spacing w:val="-2"/>
          <w:sz w:val="24"/>
        </w:rPr>
        <w:t>the</w:t>
      </w:r>
      <w:r>
        <w:rPr>
          <w:spacing w:val="-10"/>
          <w:sz w:val="24"/>
        </w:rPr>
        <w:t xml:space="preserve"> </w:t>
      </w:r>
      <w:hyperlink w:anchor="_bookmark36" w:history="1">
        <w:r>
          <w:rPr>
            <w:color w:val="0000FF"/>
            <w:spacing w:val="-2"/>
            <w:sz w:val="24"/>
          </w:rPr>
          <w:t>ara::core::Future</w:t>
        </w:r>
      </w:hyperlink>
      <w:r>
        <w:rPr>
          <w:color w:val="0000FF"/>
          <w:spacing w:val="-10"/>
          <w:sz w:val="24"/>
        </w:rPr>
        <w:t xml:space="preserve"> </w:t>
      </w:r>
      <w:r>
        <w:rPr>
          <w:spacing w:val="-2"/>
          <w:sz w:val="24"/>
        </w:rPr>
        <w:t>has</w:t>
      </w:r>
      <w:r>
        <w:rPr>
          <w:spacing w:val="-10"/>
          <w:sz w:val="24"/>
        </w:rPr>
        <w:t xml:space="preserve"> </w:t>
      </w:r>
      <w:r>
        <w:rPr>
          <w:spacing w:val="-2"/>
          <w:sz w:val="24"/>
        </w:rPr>
        <w:t>taken</w:t>
      </w:r>
      <w:r>
        <w:rPr>
          <w:spacing w:val="-10"/>
          <w:sz w:val="24"/>
        </w:rPr>
        <w:t xml:space="preserve"> </w:t>
      </w:r>
      <w:r>
        <w:rPr>
          <w:spacing w:val="-2"/>
          <w:sz w:val="24"/>
        </w:rPr>
        <w:t>over</w:t>
      </w:r>
      <w:r>
        <w:rPr>
          <w:spacing w:val="-10"/>
          <w:sz w:val="24"/>
        </w:rPr>
        <w:t xml:space="preserve"> </w:t>
      </w:r>
      <w:r>
        <w:rPr>
          <w:spacing w:val="-2"/>
          <w:sz w:val="24"/>
        </w:rPr>
        <w:t>from</w:t>
      </w:r>
      <w:r>
        <w:rPr>
          <w:spacing w:val="-10"/>
          <w:sz w:val="24"/>
        </w:rPr>
        <w:t xml:space="preserve"> </w:t>
      </w:r>
      <w:hyperlink w:anchor="_bookmark25" w:history="1">
        <w:r>
          <w:rPr>
            <w:rFonts w:ascii="Courier New" w:hAnsi="Courier New"/>
            <w:color w:val="0000FF"/>
            <w:spacing w:val="-2"/>
            <w:sz w:val="24"/>
          </w:rPr>
          <w:t>s</w:t>
        </w:r>
        <w:r>
          <w:rPr>
            <w:rFonts w:ascii="Courier New" w:hAnsi="Courier New"/>
            <w:color w:val="0000FF"/>
            <w:spacing w:val="-2"/>
            <w:sz w:val="24"/>
          </w:rPr>
          <w:t>td::fu-</w:t>
        </w:r>
      </w:hyperlink>
      <w:r>
        <w:rPr>
          <w:rFonts w:ascii="Courier New" w:hAnsi="Courier New"/>
          <w:color w:val="0000FF"/>
          <w:spacing w:val="-2"/>
          <w:sz w:val="24"/>
        </w:rPr>
        <w:t xml:space="preserve"> </w:t>
      </w:r>
      <w:hyperlink w:anchor="_bookmark25" w:history="1">
        <w:r>
          <w:rPr>
            <w:rFonts w:ascii="Courier New" w:hAnsi="Courier New"/>
            <w:color w:val="0000FF"/>
            <w:sz w:val="24"/>
          </w:rPr>
          <w:t>ture</w:t>
        </w:r>
      </w:hyperlink>
      <w:r>
        <w:rPr>
          <w:sz w:val="24"/>
        </w:rPr>
        <w:t>. They</w:t>
      </w:r>
      <w:r>
        <w:rPr>
          <w:spacing w:val="-10"/>
          <w:sz w:val="24"/>
        </w:rPr>
        <w:t xml:space="preserve"> </w:t>
      </w:r>
      <w:r>
        <w:rPr>
          <w:sz w:val="24"/>
        </w:rPr>
        <w:t>basically</w:t>
      </w:r>
      <w:r>
        <w:rPr>
          <w:spacing w:val="-10"/>
          <w:sz w:val="24"/>
        </w:rPr>
        <w:t xml:space="preserve"> </w:t>
      </w:r>
      <w:r>
        <w:rPr>
          <w:sz w:val="24"/>
        </w:rPr>
        <w:t>provide</w:t>
      </w:r>
      <w:r>
        <w:rPr>
          <w:spacing w:val="-10"/>
          <w:sz w:val="24"/>
        </w:rPr>
        <w:t xml:space="preserve"> </w:t>
      </w:r>
      <w:r>
        <w:rPr>
          <w:sz w:val="24"/>
        </w:rPr>
        <w:t>the</w:t>
      </w:r>
      <w:r>
        <w:rPr>
          <w:spacing w:val="-10"/>
          <w:sz w:val="24"/>
        </w:rPr>
        <w:t xml:space="preserve"> </w:t>
      </w:r>
      <w:r>
        <w:rPr>
          <w:sz w:val="24"/>
        </w:rPr>
        <w:t>functionality</w:t>
      </w:r>
      <w:r>
        <w:rPr>
          <w:spacing w:val="-10"/>
          <w:sz w:val="24"/>
        </w:rPr>
        <w:t xml:space="preserve"> </w:t>
      </w:r>
      <w:r>
        <w:rPr>
          <w:sz w:val="24"/>
        </w:rPr>
        <w:t>of</w:t>
      </w:r>
      <w:r>
        <w:rPr>
          <w:spacing w:val="-10"/>
          <w:sz w:val="24"/>
        </w:rPr>
        <w:t xml:space="preserve"> </w:t>
      </w:r>
      <w:r>
        <w:rPr>
          <w:sz w:val="24"/>
        </w:rPr>
        <w:t>a</w:t>
      </w:r>
      <w:r>
        <w:rPr>
          <w:spacing w:val="-10"/>
          <w:sz w:val="24"/>
        </w:rPr>
        <w:t xml:space="preserve"> </w:t>
      </w:r>
      <w:r>
        <w:rPr>
          <w:sz w:val="24"/>
        </w:rPr>
        <w:t>blocking</w:t>
      </w:r>
      <w:r>
        <w:rPr>
          <w:spacing w:val="-10"/>
          <w:sz w:val="24"/>
        </w:rPr>
        <w:t xml:space="preserve"> </w:t>
      </w:r>
      <w:r>
        <w:rPr>
          <w:sz w:val="24"/>
        </w:rPr>
        <w:t>wait</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fulfillment of the future.</w:t>
      </w:r>
    </w:p>
    <w:p w14:paraId="6558DE05" w14:textId="77777777" w:rsidR="002D20EE" w:rsidRDefault="00DD000A">
      <w:pPr>
        <w:pStyle w:val="ListParagraph"/>
        <w:numPr>
          <w:ilvl w:val="0"/>
          <w:numId w:val="29"/>
        </w:numPr>
        <w:tabs>
          <w:tab w:val="left" w:pos="1043"/>
        </w:tabs>
        <w:spacing w:before="175" w:line="293" w:lineRule="exact"/>
        <w:rPr>
          <w:sz w:val="24"/>
        </w:rPr>
      </w:pPr>
      <w:r>
        <w:rPr>
          <w:sz w:val="24"/>
        </w:rPr>
        <w:t>Registering</w:t>
      </w:r>
      <w:r>
        <w:rPr>
          <w:spacing w:val="-3"/>
          <w:sz w:val="24"/>
        </w:rPr>
        <w:t xml:space="preserve"> </w:t>
      </w:r>
      <w:r>
        <w:rPr>
          <w:sz w:val="24"/>
        </w:rPr>
        <w:t>a</w:t>
      </w:r>
      <w:r>
        <w:rPr>
          <w:spacing w:val="-1"/>
          <w:sz w:val="24"/>
        </w:rPr>
        <w:t xml:space="preserve"> </w:t>
      </w:r>
      <w:r>
        <w:rPr>
          <w:sz w:val="24"/>
        </w:rPr>
        <w:t>callback</w:t>
      </w:r>
      <w:r>
        <w:rPr>
          <w:spacing w:val="-2"/>
          <w:sz w:val="24"/>
        </w:rPr>
        <w:t xml:space="preserve"> </w:t>
      </w:r>
      <w:r>
        <w:rPr>
          <w:sz w:val="24"/>
        </w:rPr>
        <w:t>method</w:t>
      </w:r>
      <w:r>
        <w:rPr>
          <w:spacing w:val="-1"/>
          <w:sz w:val="24"/>
        </w:rPr>
        <w:t xml:space="preserve"> </w:t>
      </w:r>
      <w:r>
        <w:rPr>
          <w:sz w:val="24"/>
        </w:rPr>
        <w:t>via</w:t>
      </w:r>
      <w:r>
        <w:rPr>
          <w:spacing w:val="-2"/>
          <w:sz w:val="24"/>
        </w:rPr>
        <w:t xml:space="preserve"> </w:t>
      </w:r>
      <w:r>
        <w:rPr>
          <w:rFonts w:ascii="Courier New" w:hAnsi="Courier New"/>
          <w:sz w:val="24"/>
        </w:rPr>
        <w:t>then()</w:t>
      </w:r>
      <w:r>
        <w:rPr>
          <w:sz w:val="24"/>
        </w:rPr>
        <w:t>.</w:t>
      </w:r>
      <w:r>
        <w:rPr>
          <w:spacing w:val="21"/>
          <w:sz w:val="24"/>
        </w:rPr>
        <w:t xml:space="preserve"> </w:t>
      </w:r>
      <w:r>
        <w:rPr>
          <w:sz w:val="24"/>
        </w:rPr>
        <w:t>This</w:t>
      </w:r>
      <w:r>
        <w:rPr>
          <w:spacing w:val="-1"/>
          <w:sz w:val="24"/>
        </w:rPr>
        <w:t xml:space="preserve"> </w:t>
      </w:r>
      <w:r>
        <w:rPr>
          <w:sz w:val="24"/>
        </w:rPr>
        <w:t>is</w:t>
      </w:r>
      <w:r>
        <w:rPr>
          <w:spacing w:val="-2"/>
          <w:sz w:val="24"/>
        </w:rPr>
        <w:t xml:space="preserve"> </w:t>
      </w:r>
      <w:r>
        <w:rPr>
          <w:sz w:val="24"/>
        </w:rPr>
        <w:t>one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extensions</w:t>
      </w:r>
      <w:r>
        <w:rPr>
          <w:spacing w:val="-2"/>
          <w:sz w:val="24"/>
        </w:rPr>
        <w:t xml:space="preserve"> </w:t>
      </w:r>
      <w:r>
        <w:rPr>
          <w:sz w:val="24"/>
        </w:rPr>
        <w:t>to</w:t>
      </w:r>
      <w:r>
        <w:rPr>
          <w:spacing w:val="-1"/>
          <w:sz w:val="24"/>
        </w:rPr>
        <w:t xml:space="preserve"> </w:t>
      </w:r>
      <w:r>
        <w:rPr>
          <w:spacing w:val="-5"/>
          <w:sz w:val="24"/>
        </w:rPr>
        <w:t>the</w:t>
      </w:r>
    </w:p>
    <w:p w14:paraId="1D4A5BAE" w14:textId="77777777" w:rsidR="002D20EE" w:rsidRDefault="00DD000A">
      <w:pPr>
        <w:pStyle w:val="BodyText"/>
        <w:spacing w:line="293" w:lineRule="exact"/>
        <w:ind w:left="1042"/>
      </w:pPr>
      <w:hyperlink w:anchor="_bookmark25" w:history="1">
        <w:r>
          <w:rPr>
            <w:rFonts w:ascii="Courier New"/>
            <w:color w:val="0000FF"/>
          </w:rPr>
          <w:t>std::future</w:t>
        </w:r>
      </w:hyperlink>
      <w:r>
        <w:t>;</w:t>
      </w:r>
      <w:r>
        <w:rPr>
          <w:spacing w:val="-8"/>
        </w:rPr>
        <w:t xml:space="preserve"> </w:t>
      </w:r>
      <w:r>
        <w:t>see</w:t>
      </w:r>
      <w:r>
        <w:rPr>
          <w:spacing w:val="-7"/>
        </w:rPr>
        <w:t xml:space="preserve"> </w:t>
      </w:r>
      <w:r>
        <w:t>[</w:t>
      </w:r>
      <w:hyperlink w:anchor="_bookmark2" w:history="1">
        <w:r>
          <w:rPr>
            <w:color w:val="0000FF"/>
          </w:rPr>
          <w:t>3</w:t>
        </w:r>
      </w:hyperlink>
      <w:r>
        <w:t>]</w:t>
      </w:r>
      <w:r>
        <w:rPr>
          <w:spacing w:val="-8"/>
        </w:rPr>
        <w:t xml:space="preserve"> </w:t>
      </w:r>
      <w:r>
        <w:t>for</w:t>
      </w:r>
      <w:r>
        <w:rPr>
          <w:spacing w:val="-7"/>
        </w:rPr>
        <w:t xml:space="preserve"> </w:t>
      </w:r>
      <w:r>
        <w:rPr>
          <w:spacing w:val="-2"/>
        </w:rPr>
        <w:t>details.</w:t>
      </w:r>
    </w:p>
    <w:p w14:paraId="48ABF156" w14:textId="77777777" w:rsidR="002D20EE" w:rsidRDefault="00DD000A">
      <w:pPr>
        <w:pStyle w:val="BodyText"/>
        <w:spacing w:before="151" w:line="293" w:lineRule="exact"/>
        <w:ind w:left="457"/>
        <w:jc w:val="both"/>
        <w:rPr>
          <w:rFonts w:ascii="Courier New"/>
        </w:rPr>
      </w:pPr>
      <w:r>
        <w:t>The</w:t>
      </w:r>
      <w:r>
        <w:rPr>
          <w:spacing w:val="-17"/>
        </w:rPr>
        <w:t xml:space="preserve"> </w:t>
      </w:r>
      <w:r>
        <w:t>plain</w:t>
      </w:r>
      <w:r>
        <w:rPr>
          <w:spacing w:val="-9"/>
        </w:rPr>
        <w:t xml:space="preserve"> </w:t>
      </w:r>
      <w:r>
        <w:t>parameterless</w:t>
      </w:r>
      <w:r>
        <w:rPr>
          <w:spacing w:val="-8"/>
        </w:rPr>
        <w:t xml:space="preserve"> </w:t>
      </w:r>
      <w:r>
        <w:rPr>
          <w:rFonts w:ascii="Courier New"/>
        </w:rPr>
        <w:t>wait()</w:t>
      </w:r>
      <w:r>
        <w:rPr>
          <w:rFonts w:ascii="Courier New"/>
          <w:spacing w:val="-77"/>
        </w:rPr>
        <w:t xml:space="preserve"> </w:t>
      </w:r>
      <w:r>
        <w:t>variant</w:t>
      </w:r>
      <w:r>
        <w:rPr>
          <w:spacing w:val="-8"/>
        </w:rPr>
        <w:t xml:space="preserve"> </w:t>
      </w:r>
      <w:r>
        <w:t>has</w:t>
      </w:r>
      <w:r>
        <w:rPr>
          <w:spacing w:val="-9"/>
        </w:rPr>
        <w:t xml:space="preserve"> </w:t>
      </w:r>
      <w:r>
        <w:t>the</w:t>
      </w:r>
      <w:r>
        <w:rPr>
          <w:spacing w:val="-8"/>
        </w:rPr>
        <w:t xml:space="preserve"> </w:t>
      </w:r>
      <w:r>
        <w:t>same</w:t>
      </w:r>
      <w:r>
        <w:rPr>
          <w:spacing w:val="-8"/>
        </w:rPr>
        <w:t xml:space="preserve"> </w:t>
      </w:r>
      <w:r>
        <w:t>blocking</w:t>
      </w:r>
      <w:r>
        <w:rPr>
          <w:spacing w:val="-9"/>
        </w:rPr>
        <w:t xml:space="preserve"> </w:t>
      </w:r>
      <w:r>
        <w:t>semantics</w:t>
      </w:r>
      <w:r>
        <w:rPr>
          <w:spacing w:val="-8"/>
        </w:rPr>
        <w:t xml:space="preserve"> </w:t>
      </w:r>
      <w:r>
        <w:t>like</w:t>
      </w:r>
      <w:r>
        <w:rPr>
          <w:spacing w:val="-8"/>
        </w:rPr>
        <w:t xml:space="preserve"> </w:t>
      </w:r>
      <w:r>
        <w:rPr>
          <w:rFonts w:ascii="Courier New"/>
          <w:spacing w:val="-2"/>
        </w:rPr>
        <w:t>get()</w:t>
      </w:r>
    </w:p>
    <w:p w14:paraId="075642E4" w14:textId="77777777" w:rsidR="002D20EE" w:rsidRDefault="00DD000A">
      <w:pPr>
        <w:pStyle w:val="BodyText"/>
        <w:spacing w:line="272" w:lineRule="exact"/>
        <w:ind w:left="457"/>
        <w:jc w:val="both"/>
      </w:pPr>
      <w:r>
        <w:t>—</w:t>
      </w:r>
      <w:r>
        <w:rPr>
          <w:spacing w:val="-8"/>
        </w:rPr>
        <w:t xml:space="preserve"> </w:t>
      </w:r>
      <w:r>
        <w:t>i.e.</w:t>
      </w:r>
      <w:r>
        <w:rPr>
          <w:spacing w:val="8"/>
        </w:rPr>
        <w:t xml:space="preserve"> </w:t>
      </w:r>
      <w:r>
        <w:t>blocks</w:t>
      </w:r>
      <w:r>
        <w:rPr>
          <w:spacing w:val="-7"/>
        </w:rPr>
        <w:t xml:space="preserve"> </w:t>
      </w:r>
      <w:r>
        <w:t>till</w:t>
      </w:r>
      <w:r>
        <w:rPr>
          <w:spacing w:val="-7"/>
        </w:rPr>
        <w:t xml:space="preserve"> </w:t>
      </w:r>
      <w:r>
        <w:t>the</w:t>
      </w:r>
      <w:r>
        <w:rPr>
          <w:spacing w:val="-8"/>
        </w:rPr>
        <w:t xml:space="preserve"> </w:t>
      </w:r>
      <w:r>
        <w:t>future</w:t>
      </w:r>
      <w:r>
        <w:rPr>
          <w:spacing w:val="-7"/>
        </w:rPr>
        <w:t xml:space="preserve"> </w:t>
      </w:r>
      <w:r>
        <w:t>has</w:t>
      </w:r>
      <w:r>
        <w:rPr>
          <w:spacing w:val="-7"/>
        </w:rPr>
        <w:t xml:space="preserve"> </w:t>
      </w:r>
      <w:r>
        <w:t>a</w:t>
      </w:r>
      <w:r>
        <w:rPr>
          <w:spacing w:val="-7"/>
        </w:rPr>
        <w:t xml:space="preserve"> </w:t>
      </w:r>
      <w:r>
        <w:t>valid</w:t>
      </w:r>
      <w:r>
        <w:rPr>
          <w:spacing w:val="-7"/>
        </w:rPr>
        <w:t xml:space="preserve"> </w:t>
      </w:r>
      <w:r>
        <w:t>result</w:t>
      </w:r>
      <w:r>
        <w:rPr>
          <w:spacing w:val="-7"/>
        </w:rPr>
        <w:t xml:space="preserve"> </w:t>
      </w:r>
      <w:r>
        <w:t>(value</w:t>
      </w:r>
      <w:r>
        <w:rPr>
          <w:spacing w:val="-7"/>
        </w:rPr>
        <w:t xml:space="preserve"> </w:t>
      </w:r>
      <w:r>
        <w:t>or</w:t>
      </w:r>
      <w:r>
        <w:rPr>
          <w:spacing w:val="-7"/>
        </w:rPr>
        <w:t xml:space="preserve"> </w:t>
      </w:r>
      <w:r>
        <w:rPr>
          <w:spacing w:val="-2"/>
        </w:rPr>
        <w:t>exception).</w:t>
      </w:r>
    </w:p>
    <w:p w14:paraId="1350E5B8" w14:textId="77777777" w:rsidR="002D20EE" w:rsidRDefault="00DD000A">
      <w:pPr>
        <w:pStyle w:val="BodyText"/>
        <w:spacing w:before="178" w:line="232" w:lineRule="auto"/>
        <w:ind w:left="457" w:right="1175"/>
        <w:jc w:val="both"/>
      </w:pPr>
      <w:r>
        <w:t>The variants of “wait”, where you either give a duration (</w:t>
      </w:r>
      <w:r>
        <w:rPr>
          <w:rFonts w:ascii="Courier New" w:hAnsi="Courier New"/>
        </w:rPr>
        <w:t>wait_for()</w:t>
      </w:r>
      <w:r>
        <w:t>) or a target point in time (</w:t>
      </w:r>
      <w:r>
        <w:rPr>
          <w:rFonts w:ascii="Courier New" w:hAnsi="Courier New"/>
        </w:rPr>
        <w:t>wait_until()</w:t>
      </w:r>
      <w:r>
        <w:t xml:space="preserve">) will return either if the future has a valid result or in case the timeout/deadline restriction has been met — therefore they both return </w:t>
      </w:r>
      <w:r>
        <w:rPr>
          <w:rFonts w:ascii="Courier New" w:hAnsi="Courier New"/>
        </w:rPr>
        <w:t>fu- tur</w:t>
      </w:r>
      <w:r>
        <w:rPr>
          <w:rFonts w:ascii="Courier New" w:hAnsi="Courier New"/>
        </w:rPr>
        <w:t>e_status</w:t>
      </w:r>
      <w:r>
        <w:rPr>
          <w:rFonts w:ascii="Courier New" w:hAnsi="Courier New"/>
          <w:spacing w:val="-57"/>
        </w:rPr>
        <w:t xml:space="preserve"> </w:t>
      </w:r>
      <w:r>
        <w:t>to allow distinction between those cases.</w:t>
      </w:r>
    </w:p>
    <w:p w14:paraId="218982DC" w14:textId="77777777" w:rsidR="002D20EE" w:rsidRDefault="002D20EE">
      <w:pPr>
        <w:spacing w:line="232" w:lineRule="auto"/>
        <w:jc w:val="both"/>
        <w:sectPr w:rsidR="002D20EE">
          <w:pgSz w:w="11910" w:h="13780"/>
          <w:pgMar w:top="280" w:right="240" w:bottom="280" w:left="960" w:header="720" w:footer="720" w:gutter="0"/>
          <w:cols w:space="720"/>
        </w:sectPr>
      </w:pPr>
    </w:p>
    <w:p w14:paraId="336E028C" w14:textId="77777777" w:rsidR="002D20EE" w:rsidRDefault="00DD000A">
      <w:pPr>
        <w:pStyle w:val="BodyText"/>
        <w:spacing w:before="90" w:line="242" w:lineRule="auto"/>
        <w:ind w:left="457" w:right="1175"/>
      </w:pPr>
      <w:r>
        <w:lastRenderedPageBreak/>
        <w:t>The last possibility to get notification of the result of the future (valid or exception) is by</w:t>
      </w:r>
      <w:r>
        <w:rPr>
          <w:spacing w:val="27"/>
        </w:rPr>
        <w:t xml:space="preserve"> </w:t>
      </w:r>
      <w:r>
        <w:t>registering</w:t>
      </w:r>
      <w:r>
        <w:rPr>
          <w:spacing w:val="26"/>
        </w:rPr>
        <w:t xml:space="preserve"> </w:t>
      </w:r>
      <w:r>
        <w:t>a</w:t>
      </w:r>
      <w:r>
        <w:rPr>
          <w:spacing w:val="27"/>
        </w:rPr>
        <w:t xml:space="preserve"> </w:t>
      </w:r>
      <w:r>
        <w:t>callback</w:t>
      </w:r>
      <w:r>
        <w:rPr>
          <w:spacing w:val="27"/>
        </w:rPr>
        <w:t xml:space="preserve"> </w:t>
      </w:r>
      <w:r>
        <w:t>method</w:t>
      </w:r>
      <w:r>
        <w:rPr>
          <w:spacing w:val="27"/>
        </w:rPr>
        <w:t xml:space="preserve"> </w:t>
      </w:r>
      <w:r>
        <w:t>via</w:t>
      </w:r>
      <w:r>
        <w:rPr>
          <w:spacing w:val="26"/>
        </w:rPr>
        <w:t xml:space="preserve"> </w:t>
      </w:r>
      <w:r>
        <w:rPr>
          <w:rFonts w:ascii="Courier New"/>
        </w:rPr>
        <w:t>then()</w:t>
      </w:r>
      <w:r>
        <w:t>.</w:t>
      </w:r>
      <w:r>
        <w:rPr>
          <w:spacing w:val="80"/>
        </w:rPr>
        <w:t xml:space="preserve"> </w:t>
      </w:r>
      <w:r>
        <w:t>This</w:t>
      </w:r>
      <w:r>
        <w:rPr>
          <w:spacing w:val="27"/>
        </w:rPr>
        <w:t xml:space="preserve"> </w:t>
      </w:r>
      <w:r>
        <w:t>is</w:t>
      </w:r>
      <w:r>
        <w:rPr>
          <w:spacing w:val="27"/>
        </w:rPr>
        <w:t xml:space="preserve"> </w:t>
      </w:r>
      <w:r>
        <w:t>one</w:t>
      </w:r>
      <w:r>
        <w:rPr>
          <w:spacing w:val="27"/>
        </w:rPr>
        <w:t xml:space="preserve"> </w:t>
      </w:r>
      <w:r>
        <w:t>of</w:t>
      </w:r>
      <w:r>
        <w:rPr>
          <w:spacing w:val="26"/>
        </w:rPr>
        <w:t xml:space="preserve"> </w:t>
      </w:r>
      <w:r>
        <w:t>the</w:t>
      </w:r>
      <w:r>
        <w:rPr>
          <w:spacing w:val="27"/>
        </w:rPr>
        <w:t xml:space="preserve"> </w:t>
      </w:r>
      <w:r>
        <w:t>extensions</w:t>
      </w:r>
      <w:r>
        <w:rPr>
          <w:spacing w:val="27"/>
        </w:rPr>
        <w:t xml:space="preserve"> </w:t>
      </w:r>
      <w:r>
        <w:t>to</w:t>
      </w:r>
      <w:r>
        <w:rPr>
          <w:spacing w:val="27"/>
        </w:rPr>
        <w:t xml:space="preserve"> </w:t>
      </w:r>
      <w:r>
        <w:t xml:space="preserve">the </w:t>
      </w:r>
      <w:hyperlink w:anchor="_bookmark36" w:history="1">
        <w:r>
          <w:rPr>
            <w:color w:val="0000FF"/>
          </w:rPr>
          <w:t>ara::core::Future</w:t>
        </w:r>
      </w:hyperlink>
      <w:r>
        <w:rPr>
          <w:color w:val="0000FF"/>
        </w:rPr>
        <w:t xml:space="preserve"> </w:t>
      </w:r>
      <w:r>
        <w:t xml:space="preserve">over </w:t>
      </w:r>
      <w:hyperlink w:anchor="_bookmark25" w:history="1">
        <w:r>
          <w:rPr>
            <w:rFonts w:ascii="Courier New"/>
            <w:color w:val="0000FF"/>
          </w:rPr>
          <w:t>std::future</w:t>
        </w:r>
      </w:hyperlink>
      <w:r>
        <w:t>.</w:t>
      </w:r>
    </w:p>
    <w:p w14:paraId="1E64796C" w14:textId="77777777" w:rsidR="002D20EE" w:rsidRDefault="00DD000A">
      <w:pPr>
        <w:pStyle w:val="BodyText"/>
        <w:spacing w:before="148" w:line="252" w:lineRule="auto"/>
        <w:ind w:left="457" w:right="1175"/>
        <w:jc w:val="both"/>
      </w:pPr>
      <w:r>
        <w:t>As you can see, all the possibilities to get access to the future’s method result we have</w:t>
      </w:r>
      <w:r>
        <w:rPr>
          <w:spacing w:val="-7"/>
        </w:rPr>
        <w:t xml:space="preserve"> </w:t>
      </w:r>
      <w:r>
        <w:t>discussed</w:t>
      </w:r>
      <w:r>
        <w:rPr>
          <w:spacing w:val="-7"/>
        </w:rPr>
        <w:t xml:space="preserve"> </w:t>
      </w:r>
      <w:r>
        <w:t>(and</w:t>
      </w:r>
      <w:r>
        <w:rPr>
          <w:spacing w:val="-7"/>
        </w:rPr>
        <w:t xml:space="preserve"> </w:t>
      </w:r>
      <w:r>
        <w:t>partly</w:t>
      </w:r>
      <w:r>
        <w:rPr>
          <w:spacing w:val="-7"/>
        </w:rPr>
        <w:t xml:space="preserve"> </w:t>
      </w:r>
      <w:r>
        <w:t>showed</w:t>
      </w:r>
      <w:r>
        <w:rPr>
          <w:spacing w:val="-7"/>
        </w:rPr>
        <w:t xml:space="preserve"> </w:t>
      </w:r>
      <w:r>
        <w:t>in</w:t>
      </w:r>
      <w:r>
        <w:rPr>
          <w:spacing w:val="-7"/>
        </w:rPr>
        <w:t xml:space="preserve"> </w:t>
      </w:r>
      <w:r>
        <w:t>examples)</w:t>
      </w:r>
      <w:r>
        <w:rPr>
          <w:spacing w:val="-7"/>
        </w:rPr>
        <w:t xml:space="preserve"> </w:t>
      </w:r>
      <w:r>
        <w:t>up</w:t>
      </w:r>
      <w:r>
        <w:rPr>
          <w:spacing w:val="-7"/>
        </w:rPr>
        <w:t xml:space="preserve"> </w:t>
      </w:r>
      <w:r>
        <w:t>to</w:t>
      </w:r>
      <w:r>
        <w:rPr>
          <w:spacing w:val="-7"/>
        </w:rPr>
        <w:t xml:space="preserve"> </w:t>
      </w:r>
      <w:r>
        <w:t>now</w:t>
      </w:r>
      <w:r>
        <w:rPr>
          <w:spacing w:val="-7"/>
        </w:rPr>
        <w:t xml:space="preserve"> </w:t>
      </w:r>
      <w:r>
        <w:t>—</w:t>
      </w:r>
      <w:r>
        <w:rPr>
          <w:spacing w:val="-7"/>
        </w:rPr>
        <w:t xml:space="preserve"> </w:t>
      </w:r>
      <w:r>
        <w:t>blocking</w:t>
      </w:r>
      <w:r>
        <w:rPr>
          <w:spacing w:val="-7"/>
        </w:rPr>
        <w:t xml:space="preserve"> </w:t>
      </w:r>
      <w:r>
        <w:t>“get”,</w:t>
      </w:r>
      <w:r>
        <w:rPr>
          <w:spacing w:val="-7"/>
        </w:rPr>
        <w:t xml:space="preserve"> </w:t>
      </w:r>
      <w:r>
        <w:t>all</w:t>
      </w:r>
      <w:r>
        <w:rPr>
          <w:spacing w:val="-7"/>
        </w:rPr>
        <w:t xml:space="preserve"> </w:t>
      </w:r>
      <w:r>
        <w:t xml:space="preserve">“wait” variants and “then” — are </w:t>
      </w:r>
      <w:r>
        <w:rPr>
          <w:b/>
        </w:rPr>
        <w:t>event-driven</w:t>
      </w:r>
      <w:r>
        <w:t>.</w:t>
      </w:r>
      <w:r>
        <w:rPr>
          <w:spacing w:val="40"/>
        </w:rPr>
        <w:t xml:space="preserve"> </w:t>
      </w:r>
      <w:r>
        <w:t>I.e.</w:t>
      </w:r>
      <w:r>
        <w:rPr>
          <w:spacing w:val="40"/>
        </w:rPr>
        <w:t xml:space="preserve"> </w:t>
      </w:r>
      <w:r>
        <w:t>the event of the arrival of the method r</w:t>
      </w:r>
      <w:r>
        <w:t>esult (or an error) leads to either resuming of a blocked user thread or call to a user provided function!</w:t>
      </w:r>
    </w:p>
    <w:p w14:paraId="0F92DF6E" w14:textId="77777777" w:rsidR="002D20EE" w:rsidRDefault="00DD000A">
      <w:pPr>
        <w:pStyle w:val="BodyText"/>
        <w:spacing w:before="155" w:line="247" w:lineRule="auto"/>
        <w:ind w:left="457" w:right="1175"/>
        <w:jc w:val="both"/>
      </w:pPr>
      <w:r>
        <w:t xml:space="preserve">There are of course cases, where the </w:t>
      </w:r>
      <w:hyperlink w:anchor="_bookmark15" w:history="1">
        <w:r>
          <w:rPr>
            <w:rFonts w:ascii="Courier New"/>
            <w:color w:val="0000FF"/>
          </w:rPr>
          <w:t>ara::com</w:t>
        </w:r>
      </w:hyperlink>
      <w:r>
        <w:rPr>
          <w:rFonts w:ascii="Courier New"/>
          <w:color w:val="0000FF"/>
          <w:spacing w:val="-36"/>
        </w:rPr>
        <w:t xml:space="preserve"> </w:t>
      </w:r>
      <w:r>
        <w:t>users does not want his applica- tion (process) getting activated by som</w:t>
      </w:r>
      <w:r>
        <w:t>e method-call return event at all!</w:t>
      </w:r>
      <w:r>
        <w:rPr>
          <w:spacing w:val="40"/>
        </w:rPr>
        <w:t xml:space="preserve"> </w:t>
      </w:r>
      <w:r>
        <w:t>Think for a typical RT (real time) application, which must be in total control of its execution.</w:t>
      </w:r>
      <w:r>
        <w:rPr>
          <w:spacing w:val="40"/>
        </w:rPr>
        <w:t xml:space="preserve"> </w:t>
      </w:r>
      <w:r>
        <w:t>We discussed</w:t>
      </w:r>
      <w:r>
        <w:rPr>
          <w:spacing w:val="-9"/>
        </w:rPr>
        <w:t xml:space="preserve"> </w:t>
      </w:r>
      <w:r>
        <w:t>this</w:t>
      </w:r>
      <w:r>
        <w:rPr>
          <w:spacing w:val="-9"/>
        </w:rPr>
        <w:t xml:space="preserve"> </w:t>
      </w:r>
      <w:r>
        <w:t>RT/polling</w:t>
      </w:r>
      <w:r>
        <w:rPr>
          <w:spacing w:val="-9"/>
        </w:rPr>
        <w:t xml:space="preserve"> </w:t>
      </w:r>
      <w:r>
        <w:t>use</w:t>
      </w:r>
      <w:r>
        <w:rPr>
          <w:spacing w:val="-9"/>
        </w:rPr>
        <w:t xml:space="preserve"> </w:t>
      </w:r>
      <w:r>
        <w:t>case</w:t>
      </w:r>
      <w:r>
        <w:rPr>
          <w:spacing w:val="-9"/>
        </w:rPr>
        <w:t xml:space="preserve"> </w:t>
      </w:r>
      <w:r>
        <w:t>already</w:t>
      </w:r>
      <w:r>
        <w:rPr>
          <w:spacing w:val="-9"/>
        </w:rPr>
        <w:t xml:space="preserve"> </w:t>
      </w:r>
      <w:r>
        <w:t>in</w:t>
      </w:r>
      <w:r>
        <w:rPr>
          <w:spacing w:val="-9"/>
        </w:rPr>
        <w:t xml:space="preserve"> </w:t>
      </w:r>
      <w:r>
        <w:t>the</w:t>
      </w:r>
      <w:r>
        <w:rPr>
          <w:spacing w:val="-9"/>
        </w:rPr>
        <w:t xml:space="preserve"> </w:t>
      </w:r>
      <w:r>
        <w:t>context</w:t>
      </w:r>
      <w:r>
        <w:rPr>
          <w:spacing w:val="-9"/>
        </w:rPr>
        <w:t xml:space="preserve"> </w:t>
      </w:r>
      <w:r>
        <w:t>of</w:t>
      </w:r>
      <w:r>
        <w:rPr>
          <w:spacing w:val="-9"/>
        </w:rPr>
        <w:t xml:space="preserve"> </w:t>
      </w:r>
      <w:r>
        <w:t>event</w:t>
      </w:r>
      <w:r>
        <w:rPr>
          <w:spacing w:val="-9"/>
        </w:rPr>
        <w:t xml:space="preserve"> </w:t>
      </w:r>
      <w:r>
        <w:t>data</w:t>
      </w:r>
      <w:r>
        <w:rPr>
          <w:spacing w:val="-9"/>
        </w:rPr>
        <w:t xml:space="preserve"> </w:t>
      </w:r>
      <w:r>
        <w:t>access</w:t>
      </w:r>
      <w:r>
        <w:rPr>
          <w:spacing w:val="-9"/>
        </w:rPr>
        <w:t xml:space="preserve"> </w:t>
      </w:r>
      <w:r>
        <w:t xml:space="preserve">already ( </w:t>
      </w:r>
      <w:hyperlink w:anchor="_bookmark112" w:history="1">
        <w:r>
          <w:rPr>
            <w:color w:val="0000FF"/>
          </w:rPr>
          <w:t>subsubsection</w:t>
        </w:r>
      </w:hyperlink>
      <w:r>
        <w:rPr>
          <w:color w:val="0000FF"/>
        </w:rPr>
        <w:t xml:space="preserve"> </w:t>
      </w:r>
      <w:hyperlink w:anchor="_bookmark112" w:history="1">
        <w:r>
          <w:rPr>
            <w:color w:val="0000FF"/>
          </w:rPr>
          <w:t>5.3.5.3</w:t>
        </w:r>
      </w:hyperlink>
      <w:r>
        <w:t>). For method calls the same approach applies!</w:t>
      </w:r>
    </w:p>
    <w:p w14:paraId="10924579" w14:textId="77777777" w:rsidR="002D20EE" w:rsidRDefault="00DD000A">
      <w:pPr>
        <w:pStyle w:val="BodyText"/>
        <w:spacing w:before="162" w:line="242" w:lineRule="auto"/>
        <w:ind w:left="457" w:right="1175"/>
        <w:jc w:val="both"/>
      </w:pPr>
      <w:r>
        <w:t xml:space="preserve">So we did foresee the following usage pattern with regards to </w:t>
      </w:r>
      <w:hyperlink w:anchor="_bookmark36" w:history="1">
        <w:r>
          <w:rPr>
            <w:color w:val="0000FF"/>
          </w:rPr>
          <w:t>ara::core::Future</w:t>
        </w:r>
      </w:hyperlink>
      <w:r>
        <w:t>: After you have</w:t>
      </w:r>
      <w:r>
        <w:t xml:space="preserve"> called the service method via the ()-operator, you just use </w:t>
      </w:r>
      <w:r>
        <w:rPr>
          <w:rFonts w:ascii="Courier New"/>
        </w:rPr>
        <w:t>ara::core::- Future::is_ready()</w:t>
      </w:r>
      <w:r>
        <w:rPr>
          <w:rFonts w:ascii="Courier New"/>
          <w:spacing w:val="-36"/>
        </w:rPr>
        <w:t xml:space="preserve"> </w:t>
      </w:r>
      <w:r>
        <w:t>to</w:t>
      </w:r>
      <w:r>
        <w:rPr>
          <w:spacing w:val="-17"/>
        </w:rPr>
        <w:t xml:space="preserve"> </w:t>
      </w:r>
      <w:r>
        <w:t>poll,</w:t>
      </w:r>
      <w:r>
        <w:rPr>
          <w:spacing w:val="-7"/>
        </w:rPr>
        <w:t xml:space="preserve"> </w:t>
      </w:r>
      <w:r>
        <w:t>whether the method call has been finished.</w:t>
      </w:r>
      <w:r>
        <w:rPr>
          <w:spacing w:val="40"/>
        </w:rPr>
        <w:t xml:space="preserve"> </w:t>
      </w:r>
      <w:r>
        <w:t>This call is</w:t>
      </w:r>
      <w:r>
        <w:rPr>
          <w:spacing w:val="-1"/>
        </w:rPr>
        <w:t xml:space="preserve"> </w:t>
      </w:r>
      <w:r>
        <w:t>defined</w:t>
      </w:r>
      <w:r>
        <w:rPr>
          <w:spacing w:val="-1"/>
        </w:rPr>
        <w:t xml:space="preserve"> </w:t>
      </w:r>
      <w:r>
        <w:t>to</w:t>
      </w:r>
      <w:r>
        <w:rPr>
          <w:spacing w:val="-1"/>
        </w:rPr>
        <w:t xml:space="preserve"> </w:t>
      </w:r>
      <w:r>
        <w:t>be</w:t>
      </w:r>
      <w:r>
        <w:rPr>
          <w:spacing w:val="-1"/>
        </w:rPr>
        <w:t xml:space="preserve"> </w:t>
      </w:r>
      <w:r>
        <w:rPr>
          <w:b/>
        </w:rPr>
        <w:t>non-blocking</w:t>
      </w:r>
      <w:r>
        <w:t>.</w:t>
      </w:r>
      <w:r>
        <w:rPr>
          <w:spacing w:val="27"/>
        </w:rPr>
        <w:t xml:space="preserve"> </w:t>
      </w:r>
      <w:r>
        <w:t>Sure, it</w:t>
      </w:r>
      <w:r>
        <w:rPr>
          <w:spacing w:val="-1"/>
        </w:rPr>
        <w:t xml:space="preserve"> </w:t>
      </w:r>
      <w:r>
        <w:t>might</w:t>
      </w:r>
      <w:r>
        <w:rPr>
          <w:spacing w:val="-1"/>
        </w:rPr>
        <w:t xml:space="preserve"> </w:t>
      </w:r>
      <w:r>
        <w:t>involve</w:t>
      </w:r>
      <w:r>
        <w:rPr>
          <w:spacing w:val="-1"/>
        </w:rPr>
        <w:t xml:space="preserve"> </w:t>
      </w:r>
      <w:r>
        <w:t>some</w:t>
      </w:r>
      <w:r>
        <w:rPr>
          <w:spacing w:val="-1"/>
        </w:rPr>
        <w:t xml:space="preserve"> </w:t>
      </w:r>
      <w:r>
        <w:t>syscall/context-switch</w:t>
      </w:r>
      <w:r>
        <w:rPr>
          <w:spacing w:val="-1"/>
        </w:rPr>
        <w:t xml:space="preserve"> </w:t>
      </w:r>
      <w:r>
        <w:t>(for instance to lo</w:t>
      </w:r>
      <w:r>
        <w:t>ok into some kernel buffers), which is not for free, but it does not block!</w:t>
      </w:r>
    </w:p>
    <w:p w14:paraId="567FE382" w14:textId="77777777" w:rsidR="002D20EE" w:rsidRDefault="00DD000A">
      <w:pPr>
        <w:pStyle w:val="BodyText"/>
        <w:spacing w:before="173" w:line="232" w:lineRule="auto"/>
        <w:ind w:left="457" w:right="1175"/>
        <w:jc w:val="both"/>
      </w:pPr>
      <w:r>
        <w:t>After</w:t>
      </w:r>
      <w:r>
        <w:rPr>
          <w:spacing w:val="-17"/>
        </w:rPr>
        <w:t xml:space="preserve"> </w:t>
      </w:r>
      <w:r>
        <w:rPr>
          <w:rFonts w:ascii="Courier New"/>
        </w:rPr>
        <w:t>ara::core::Future::is_ready()</w:t>
      </w:r>
      <w:r>
        <w:rPr>
          <w:rFonts w:ascii="Courier New"/>
          <w:spacing w:val="-36"/>
        </w:rPr>
        <w:t xml:space="preserve"> </w:t>
      </w:r>
      <w:r>
        <w:t>has</w:t>
      </w:r>
      <w:r>
        <w:rPr>
          <w:spacing w:val="-17"/>
        </w:rPr>
        <w:t xml:space="preserve"> </w:t>
      </w:r>
      <w:r>
        <w:t>returned</w:t>
      </w:r>
      <w:r>
        <w:rPr>
          <w:spacing w:val="-14"/>
        </w:rPr>
        <w:t xml:space="preserve"> </w:t>
      </w:r>
      <w:r>
        <w:rPr>
          <w:rFonts w:ascii="Courier New"/>
        </w:rPr>
        <w:t>true</w:t>
      </w:r>
      <w:r>
        <w:t>, it</w:t>
      </w:r>
      <w:r>
        <w:rPr>
          <w:spacing w:val="-2"/>
        </w:rPr>
        <w:t xml:space="preserve"> </w:t>
      </w:r>
      <w:r>
        <w:t>is</w:t>
      </w:r>
      <w:r>
        <w:rPr>
          <w:spacing w:val="-2"/>
        </w:rPr>
        <w:t xml:space="preserve"> </w:t>
      </w:r>
      <w:r>
        <w:t>guaranteed</w:t>
      </w:r>
      <w:r>
        <w:rPr>
          <w:spacing w:val="-2"/>
        </w:rPr>
        <w:t xml:space="preserve"> </w:t>
      </w:r>
      <w:r>
        <w:t xml:space="preserve">that </w:t>
      </w:r>
      <w:r>
        <w:rPr>
          <w:spacing w:val="-2"/>
        </w:rPr>
        <w:t>the</w:t>
      </w:r>
      <w:r>
        <w:rPr>
          <w:spacing w:val="-15"/>
        </w:rPr>
        <w:t xml:space="preserve"> </w:t>
      </w:r>
      <w:r>
        <w:rPr>
          <w:spacing w:val="-2"/>
        </w:rPr>
        <w:t>next</w:t>
      </w:r>
      <w:r>
        <w:rPr>
          <w:spacing w:val="-15"/>
        </w:rPr>
        <w:t xml:space="preserve"> </w:t>
      </w:r>
      <w:r>
        <w:rPr>
          <w:spacing w:val="-2"/>
        </w:rPr>
        <w:t>call</w:t>
      </w:r>
      <w:r>
        <w:rPr>
          <w:spacing w:val="-14"/>
        </w:rPr>
        <w:t xml:space="preserve"> </w:t>
      </w:r>
      <w:r>
        <w:rPr>
          <w:spacing w:val="-2"/>
        </w:rPr>
        <w:t xml:space="preserve">to </w:t>
      </w:r>
      <w:r>
        <w:rPr>
          <w:rFonts w:ascii="Courier New"/>
          <w:spacing w:val="-2"/>
        </w:rPr>
        <w:t>ara::core::Future::get()</w:t>
      </w:r>
      <w:r>
        <w:rPr>
          <w:rFonts w:ascii="Courier New"/>
          <w:spacing w:val="-34"/>
        </w:rPr>
        <w:t xml:space="preserve"> </w:t>
      </w:r>
      <w:r>
        <w:rPr>
          <w:spacing w:val="-2"/>
        </w:rPr>
        <w:t xml:space="preserve">will NOT block, but immediately return </w:t>
      </w:r>
      <w:r>
        <w:t>either the valid value or throw an exception in case of error.</w:t>
      </w:r>
    </w:p>
    <w:p w14:paraId="0347E70B" w14:textId="77777777" w:rsidR="002D20EE" w:rsidRDefault="002D20EE">
      <w:pPr>
        <w:pStyle w:val="BodyText"/>
        <w:rPr>
          <w:sz w:val="30"/>
        </w:rPr>
      </w:pPr>
    </w:p>
    <w:p w14:paraId="78774B4A" w14:textId="77777777" w:rsidR="002D20EE" w:rsidRDefault="002D20EE">
      <w:pPr>
        <w:pStyle w:val="BodyText"/>
        <w:spacing w:before="9"/>
        <w:rPr>
          <w:sz w:val="26"/>
        </w:rPr>
      </w:pPr>
    </w:p>
    <w:p w14:paraId="13903BDE" w14:textId="77777777" w:rsidR="002D20EE" w:rsidRDefault="00DD000A">
      <w:pPr>
        <w:pStyle w:val="Heading3"/>
        <w:numPr>
          <w:ilvl w:val="3"/>
          <w:numId w:val="46"/>
        </w:numPr>
        <w:tabs>
          <w:tab w:val="left" w:pos="1427"/>
          <w:tab w:val="left" w:pos="1428"/>
        </w:tabs>
      </w:pPr>
      <w:bookmarkStart w:id="157" w:name="5.3.6.3_Canceling_Method_Result"/>
      <w:bookmarkStart w:id="158" w:name="_bookmark121"/>
      <w:bookmarkEnd w:id="157"/>
      <w:bookmarkEnd w:id="158"/>
      <w:r>
        <w:t>Canceling</w:t>
      </w:r>
      <w:r>
        <w:rPr>
          <w:spacing w:val="-13"/>
        </w:rPr>
        <w:t xml:space="preserve"> </w:t>
      </w:r>
      <w:r>
        <w:t>Method</w:t>
      </w:r>
      <w:r>
        <w:rPr>
          <w:spacing w:val="-11"/>
        </w:rPr>
        <w:t xml:space="preserve"> </w:t>
      </w:r>
      <w:r>
        <w:rPr>
          <w:spacing w:val="-2"/>
        </w:rPr>
        <w:t>Result</w:t>
      </w:r>
    </w:p>
    <w:p w14:paraId="1F555FEF" w14:textId="77777777" w:rsidR="002D20EE" w:rsidRDefault="002D20EE">
      <w:pPr>
        <w:pStyle w:val="BodyText"/>
        <w:spacing w:before="5"/>
        <w:rPr>
          <w:b/>
          <w:sz w:val="25"/>
        </w:rPr>
      </w:pPr>
    </w:p>
    <w:p w14:paraId="294E14B7" w14:textId="77777777" w:rsidR="002D20EE" w:rsidRDefault="00DD000A">
      <w:pPr>
        <w:pStyle w:val="BodyText"/>
        <w:spacing w:line="252" w:lineRule="auto"/>
        <w:ind w:left="457" w:right="1175"/>
        <w:jc w:val="both"/>
      </w:pPr>
      <w:r>
        <w:t xml:space="preserve">There may be cases, where you already have called a service method via the ()- operator, which returned you an </w:t>
      </w:r>
      <w:hyperlink w:anchor="_bookmark36" w:history="1">
        <w:r>
          <w:rPr>
            <w:color w:val="0000FF"/>
          </w:rPr>
          <w:t>ara::core::Future</w:t>
        </w:r>
      </w:hyperlink>
      <w:r>
        <w:t>, but you are not interested in the result anymore.</w:t>
      </w:r>
    </w:p>
    <w:p w14:paraId="337D6F7F" w14:textId="77777777" w:rsidR="002D20EE" w:rsidRDefault="00DD000A">
      <w:pPr>
        <w:pStyle w:val="BodyText"/>
        <w:spacing w:before="163" w:line="232" w:lineRule="auto"/>
        <w:ind w:left="457" w:right="1175"/>
        <w:jc w:val="both"/>
      </w:pPr>
      <w:r>
        <w:t xml:space="preserve">It could even be the case, that you already have registered a callback via </w:t>
      </w:r>
      <w:r>
        <w:rPr>
          <w:rFonts w:ascii="Courier New" w:hAnsi="Courier New"/>
        </w:rPr>
        <w:t>ara::- core::Future::then()</w:t>
      </w:r>
      <w:r>
        <w:rPr>
          <w:rFonts w:ascii="Courier New" w:hAnsi="Courier New"/>
          <w:spacing w:val="-36"/>
        </w:rPr>
        <w:t xml:space="preserve"> </w:t>
      </w:r>
      <w:r>
        <w:t>for</w:t>
      </w:r>
      <w:r>
        <w:rPr>
          <w:spacing w:val="-17"/>
        </w:rPr>
        <w:t xml:space="preserve"> </w:t>
      </w:r>
      <w:r>
        <w:t>it.</w:t>
      </w:r>
      <w:r>
        <w:rPr>
          <w:spacing w:val="-17"/>
        </w:rPr>
        <w:t xml:space="preserve"> </w:t>
      </w:r>
      <w:r>
        <w:t>Instead</w:t>
      </w:r>
      <w:r>
        <w:rPr>
          <w:spacing w:val="-17"/>
        </w:rPr>
        <w:t xml:space="preserve"> </w:t>
      </w:r>
      <w:r>
        <w:t>of</w:t>
      </w:r>
      <w:r>
        <w:rPr>
          <w:spacing w:val="-16"/>
        </w:rPr>
        <w:t xml:space="preserve"> </w:t>
      </w:r>
      <w:r>
        <w:t>just</w:t>
      </w:r>
      <w:r>
        <w:rPr>
          <w:spacing w:val="-17"/>
        </w:rPr>
        <w:t xml:space="preserve"> </w:t>
      </w:r>
      <w:r>
        <w:t>let</w:t>
      </w:r>
      <w:r>
        <w:rPr>
          <w:spacing w:val="-17"/>
        </w:rPr>
        <w:t xml:space="preserve"> </w:t>
      </w:r>
      <w:r>
        <w:t>things</w:t>
      </w:r>
      <w:r>
        <w:rPr>
          <w:spacing w:val="-16"/>
        </w:rPr>
        <w:t xml:space="preserve"> </w:t>
      </w:r>
      <w:r>
        <w:t>go</w:t>
      </w:r>
      <w:r>
        <w:rPr>
          <w:spacing w:val="-15"/>
        </w:rPr>
        <w:t xml:space="preserve"> </w:t>
      </w:r>
      <w:r>
        <w:t>and</w:t>
      </w:r>
      <w:r>
        <w:rPr>
          <w:spacing w:val="-12"/>
        </w:rPr>
        <w:t xml:space="preserve"> </w:t>
      </w:r>
      <w:r>
        <w:t>“ignore”</w:t>
      </w:r>
      <w:r>
        <w:rPr>
          <w:spacing w:val="-13"/>
        </w:rPr>
        <w:t xml:space="preserve"> </w:t>
      </w:r>
      <w:r>
        <w:t>the</w:t>
      </w:r>
      <w:r>
        <w:rPr>
          <w:spacing w:val="-13"/>
        </w:rPr>
        <w:t xml:space="preserve"> </w:t>
      </w:r>
      <w:r>
        <w:t xml:space="preserve">callback, you </w:t>
      </w:r>
      <w:r>
        <w:t>should tell the Communication Management explicitly.</w:t>
      </w:r>
    </w:p>
    <w:p w14:paraId="6E2B2BC2" w14:textId="77777777" w:rsidR="002D20EE" w:rsidRDefault="00DD000A">
      <w:pPr>
        <w:pStyle w:val="BodyText"/>
        <w:spacing w:before="174" w:line="252" w:lineRule="auto"/>
        <w:ind w:left="457" w:right="1175"/>
        <w:jc w:val="both"/>
      </w:pPr>
      <w:r>
        <w:t>This might free resources and avoid unnecessary processing load on the binding im- plementation</w:t>
      </w:r>
      <w:r>
        <w:rPr>
          <w:spacing w:val="-17"/>
        </w:rPr>
        <w:t xml:space="preserve"> </w:t>
      </w:r>
      <w:r>
        <w:t>level. Telling</w:t>
      </w:r>
      <w:r>
        <w:rPr>
          <w:spacing w:val="-17"/>
        </w:rPr>
        <w:t xml:space="preserve"> </w:t>
      </w:r>
      <w:r>
        <w:t>that</w:t>
      </w:r>
      <w:r>
        <w:rPr>
          <w:spacing w:val="-16"/>
        </w:rPr>
        <w:t xml:space="preserve"> </w:t>
      </w:r>
      <w:r>
        <w:t>you</w:t>
      </w:r>
      <w:r>
        <w:rPr>
          <w:spacing w:val="-17"/>
        </w:rPr>
        <w:t xml:space="preserve"> </w:t>
      </w:r>
      <w:r>
        <w:t>are</w:t>
      </w:r>
      <w:r>
        <w:rPr>
          <w:spacing w:val="-16"/>
        </w:rPr>
        <w:t xml:space="preserve"> </w:t>
      </w:r>
      <w:r>
        <w:t>not</w:t>
      </w:r>
      <w:r>
        <w:rPr>
          <w:spacing w:val="-17"/>
        </w:rPr>
        <w:t xml:space="preserve"> </w:t>
      </w:r>
      <w:r>
        <w:t>interested</w:t>
      </w:r>
      <w:r>
        <w:rPr>
          <w:spacing w:val="-16"/>
        </w:rPr>
        <w:t xml:space="preserve"> </w:t>
      </w:r>
      <w:r>
        <w:t>in</w:t>
      </w:r>
      <w:r>
        <w:rPr>
          <w:spacing w:val="-17"/>
        </w:rPr>
        <w:t xml:space="preserve"> </w:t>
      </w:r>
      <w:r>
        <w:t>the</w:t>
      </w:r>
      <w:r>
        <w:rPr>
          <w:spacing w:val="-16"/>
        </w:rPr>
        <w:t xml:space="preserve"> </w:t>
      </w:r>
      <w:r>
        <w:t>method</w:t>
      </w:r>
      <w:r>
        <w:rPr>
          <w:spacing w:val="-17"/>
        </w:rPr>
        <w:t xml:space="preserve"> </w:t>
      </w:r>
      <w:r>
        <w:t>call</w:t>
      </w:r>
      <w:r>
        <w:rPr>
          <w:spacing w:val="-16"/>
        </w:rPr>
        <w:t xml:space="preserve"> </w:t>
      </w:r>
      <w:r>
        <w:t>result</w:t>
      </w:r>
      <w:r>
        <w:rPr>
          <w:spacing w:val="-17"/>
        </w:rPr>
        <w:t xml:space="preserve"> </w:t>
      </w:r>
      <w:r>
        <w:t xml:space="preserve">anymore is simply done by letting the </w:t>
      </w:r>
      <w:hyperlink w:anchor="_bookmark36" w:history="1">
        <w:r>
          <w:rPr>
            <w:color w:val="0000FF"/>
          </w:rPr>
          <w:t>ara::core::Future</w:t>
        </w:r>
      </w:hyperlink>
      <w:r>
        <w:rPr>
          <w:color w:val="0000FF"/>
        </w:rPr>
        <w:t xml:space="preserve"> </w:t>
      </w:r>
      <w:r>
        <w:t>go out of scope, so that its destructor gets called.</w:t>
      </w:r>
    </w:p>
    <w:p w14:paraId="093A9C67" w14:textId="77777777" w:rsidR="002D20EE" w:rsidRDefault="00DD000A">
      <w:pPr>
        <w:pStyle w:val="BodyText"/>
        <w:spacing w:before="156" w:line="244" w:lineRule="auto"/>
        <w:ind w:left="457" w:right="1175"/>
        <w:jc w:val="both"/>
      </w:pPr>
      <w:r>
        <w:t>Call</w:t>
      </w:r>
      <w:r>
        <w:rPr>
          <w:spacing w:val="-17"/>
        </w:rPr>
        <w:t xml:space="preserve"> </w:t>
      </w:r>
      <w:r>
        <w:t>of</w:t>
      </w:r>
      <w:r>
        <w:rPr>
          <w:spacing w:val="-17"/>
        </w:rPr>
        <w:t xml:space="preserve"> </w:t>
      </w:r>
      <w:r>
        <w:t>the</w:t>
      </w:r>
      <w:r>
        <w:rPr>
          <w:spacing w:val="-16"/>
        </w:rPr>
        <w:t xml:space="preserve"> </w:t>
      </w:r>
      <w:hyperlink w:anchor="_bookmark24" w:history="1">
        <w:r>
          <w:rPr>
            <w:rFonts w:ascii="Courier New"/>
            <w:color w:val="0000FF"/>
          </w:rPr>
          <w:t>dtor</w:t>
        </w:r>
        <w:r>
          <w:rPr>
            <w:rFonts w:ascii="Courier New"/>
            <w:color w:val="0000FF"/>
            <w:spacing w:val="-37"/>
          </w:rPr>
          <w:t xml:space="preserve"> </w:t>
        </w:r>
      </w:hyperlink>
      <w:r>
        <w:t>of</w:t>
      </w:r>
      <w:r>
        <w:rPr>
          <w:spacing w:val="-14"/>
        </w:rPr>
        <w:t xml:space="preserve"> </w:t>
      </w:r>
      <w:r>
        <w:t>the</w:t>
      </w:r>
      <w:r>
        <w:rPr>
          <w:spacing w:val="-4"/>
        </w:rPr>
        <w:t xml:space="preserve"> </w:t>
      </w:r>
      <w:hyperlink w:anchor="_bookmark36" w:history="1">
        <w:r>
          <w:rPr>
            <w:color w:val="0000FF"/>
          </w:rPr>
          <w:t>ara::core::Future</w:t>
        </w:r>
      </w:hyperlink>
      <w:r>
        <w:rPr>
          <w:color w:val="0000FF"/>
          <w:spacing w:val="-5"/>
        </w:rPr>
        <w:t xml:space="preserve"> </w:t>
      </w:r>
      <w:r>
        <w:t>is</w:t>
      </w:r>
      <w:r>
        <w:rPr>
          <w:spacing w:val="-5"/>
        </w:rPr>
        <w:t xml:space="preserve"> </w:t>
      </w:r>
      <w:r>
        <w:t>a</w:t>
      </w:r>
      <w:r>
        <w:rPr>
          <w:spacing w:val="-5"/>
        </w:rPr>
        <w:t xml:space="preserve"> </w:t>
      </w:r>
      <w:r>
        <w:t>signal</w:t>
      </w:r>
      <w:r>
        <w:rPr>
          <w:spacing w:val="-5"/>
        </w:rPr>
        <w:t xml:space="preserve"> </w:t>
      </w:r>
      <w:r>
        <w:t>to</w:t>
      </w:r>
      <w:r>
        <w:rPr>
          <w:spacing w:val="-5"/>
        </w:rPr>
        <w:t xml:space="preserve"> </w:t>
      </w:r>
      <w:r>
        <w:t>the</w:t>
      </w:r>
      <w:r>
        <w:rPr>
          <w:spacing w:val="-5"/>
        </w:rPr>
        <w:t xml:space="preserve"> </w:t>
      </w:r>
      <w:r>
        <w:t>binding</w:t>
      </w:r>
      <w:r>
        <w:rPr>
          <w:spacing w:val="-5"/>
        </w:rPr>
        <w:t xml:space="preserve"> </w:t>
      </w:r>
      <w:r>
        <w:t>implementation,</w:t>
      </w:r>
      <w:r>
        <w:rPr>
          <w:spacing w:val="-5"/>
        </w:rPr>
        <w:t xml:space="preserve"> </w:t>
      </w:r>
      <w:r>
        <w:t>that any registered callback for this future shall not be called anymore, reserved/allocated memory for the method call result might be freed and event waiting mechanisms for the method result sh</w:t>
      </w:r>
      <w:r>
        <w:t>all be stopped.</w:t>
      </w:r>
    </w:p>
    <w:p w14:paraId="288ED6B0" w14:textId="77777777" w:rsidR="002D20EE" w:rsidRDefault="00DD000A">
      <w:pPr>
        <w:pStyle w:val="BodyText"/>
        <w:spacing w:before="174" w:line="232" w:lineRule="auto"/>
        <w:ind w:left="457" w:right="1175"/>
        <w:jc w:val="both"/>
      </w:pPr>
      <w:r>
        <w:pict w14:anchorId="33B688F5">
          <v:shape id="docshape149" o:spid="_x0000_s1950" type="#_x0000_t202" style="position:absolute;left:0;text-align:left;margin-left:70.85pt;margin-top:37.15pt;width:430.9pt;height:14.85pt;z-index:15741952;mso-position-horizontal-relative:page" filled="f" stroked="f">
            <v:textbox inset="0,0,0,0">
              <w:txbxContent>
                <w:p w14:paraId="5531BE6C" w14:textId="77777777" w:rsidR="002D20EE" w:rsidRDefault="00DD000A">
                  <w:pPr>
                    <w:pStyle w:val="BodyText"/>
                    <w:spacing w:before="2"/>
                  </w:pPr>
                  <w:r>
                    <w:t>have</w:t>
                  </w:r>
                  <w:r>
                    <w:rPr>
                      <w:spacing w:val="-11"/>
                    </w:rPr>
                    <w:t xml:space="preserve"> </w:t>
                  </w:r>
                  <w:r>
                    <w:t>assigned</w:t>
                  </w:r>
                  <w:r>
                    <w:rPr>
                      <w:spacing w:val="-10"/>
                    </w:rPr>
                    <w:t xml:space="preserve"> </w:t>
                  </w:r>
                  <w:r>
                    <w:t>the</w:t>
                  </w:r>
                  <w:r>
                    <w:rPr>
                      <w:spacing w:val="-11"/>
                    </w:rPr>
                    <w:t xml:space="preserve"> </w:t>
                  </w:r>
                  <w:r>
                    <w:t>returned</w:t>
                  </w:r>
                  <w:r>
                    <w:rPr>
                      <w:spacing w:val="-10"/>
                    </w:rPr>
                    <w:t xml:space="preserve"> </w:t>
                  </w:r>
                  <w:hyperlink w:anchor="_bookmark36" w:history="1">
                    <w:r>
                      <w:rPr>
                        <w:color w:val="0000FF"/>
                      </w:rPr>
                      <w:t>ara::core::Future</w:t>
                    </w:r>
                  </w:hyperlink>
                  <w:r>
                    <w:rPr>
                      <w:color w:val="0000FF"/>
                      <w:spacing w:val="-10"/>
                    </w:rPr>
                    <w:t xml:space="preserve"> </w:t>
                  </w:r>
                  <w:r>
                    <w:t>to</w:t>
                  </w:r>
                  <w:r>
                    <w:rPr>
                      <w:spacing w:val="-11"/>
                    </w:rPr>
                    <w:t xml:space="preserve"> </w:t>
                  </w:r>
                  <w:r>
                    <w:t>some</w:t>
                  </w:r>
                  <w:r>
                    <w:rPr>
                      <w:spacing w:val="-10"/>
                    </w:rPr>
                    <w:t xml:space="preserve"> </w:t>
                  </w:r>
                  <w:r>
                    <w:t>variable</w:t>
                  </w:r>
                  <w:r>
                    <w:rPr>
                      <w:spacing w:val="-11"/>
                    </w:rPr>
                    <w:t xml:space="preserve"> </w:t>
                  </w:r>
                  <w:r>
                    <w:t>with</w:t>
                  </w:r>
                  <w:r>
                    <w:rPr>
                      <w:spacing w:val="-10"/>
                    </w:rPr>
                    <w:t xml:space="preserve"> </w:t>
                  </w:r>
                  <w:r>
                    <w:t>greater</w:t>
                  </w:r>
                  <w:r>
                    <w:rPr>
                      <w:spacing w:val="-10"/>
                    </w:rPr>
                    <w:t xml:space="preserve"> </w:t>
                  </w:r>
                  <w:r>
                    <w:rPr>
                      <w:spacing w:val="-2"/>
                    </w:rPr>
                    <w:t>scope.</w:t>
                  </w:r>
                </w:p>
              </w:txbxContent>
            </v:textbox>
            <w10:wrap anchorx="page"/>
          </v:shape>
        </w:pict>
      </w:r>
      <w:r>
        <w:t>To</w:t>
      </w:r>
      <w:r>
        <w:rPr>
          <w:spacing w:val="-17"/>
        </w:rPr>
        <w:t xml:space="preserve"> </w:t>
      </w:r>
      <w:r>
        <w:t>trigger</w:t>
      </w:r>
      <w:r>
        <w:rPr>
          <w:spacing w:val="-16"/>
        </w:rPr>
        <w:t xml:space="preserve"> </w:t>
      </w:r>
      <w:r>
        <w:t xml:space="preserve">the call to the </w:t>
      </w:r>
      <w:hyperlink w:anchor="_bookmark24" w:history="1">
        <w:r>
          <w:rPr>
            <w:rFonts w:ascii="Courier New"/>
            <w:color w:val="0000FF"/>
          </w:rPr>
          <w:t>dtor</w:t>
        </w:r>
      </w:hyperlink>
      <w:r>
        <w:rPr>
          <w:rFonts w:ascii="Courier New"/>
          <w:color w:val="0000FF"/>
          <w:spacing w:val="-36"/>
        </w:rPr>
        <w:t xml:space="preserve"> </w:t>
      </w:r>
      <w:r>
        <w:t>you could obviously let the future go out of scope.</w:t>
      </w:r>
      <w:r>
        <w:rPr>
          <w:spacing w:val="34"/>
        </w:rPr>
        <w:t xml:space="preserve"> </w:t>
      </w:r>
      <w:r>
        <w:t>De- pending</w:t>
      </w:r>
      <w:r>
        <w:rPr>
          <w:spacing w:val="-14"/>
        </w:rPr>
        <w:t xml:space="preserve"> </w:t>
      </w:r>
      <w:r>
        <w:t>on</w:t>
      </w:r>
      <w:r>
        <w:rPr>
          <w:spacing w:val="-13"/>
        </w:rPr>
        <w:t xml:space="preserve"> </w:t>
      </w:r>
      <w:r>
        <w:t>the</w:t>
      </w:r>
      <w:r>
        <w:rPr>
          <w:spacing w:val="-13"/>
        </w:rPr>
        <w:t xml:space="preserve"> </w:t>
      </w:r>
      <w:r>
        <w:t>application</w:t>
      </w:r>
      <w:r>
        <w:rPr>
          <w:spacing w:val="-13"/>
        </w:rPr>
        <w:t xml:space="preserve"> </w:t>
      </w:r>
      <w:r>
        <w:t>architecture</w:t>
      </w:r>
      <w:r>
        <w:rPr>
          <w:spacing w:val="-13"/>
        </w:rPr>
        <w:t xml:space="preserve"> </w:t>
      </w:r>
      <w:r>
        <w:t>this</w:t>
      </w:r>
      <w:r>
        <w:rPr>
          <w:spacing w:val="-14"/>
        </w:rPr>
        <w:t xml:space="preserve"> </w:t>
      </w:r>
      <w:r>
        <w:t>might</w:t>
      </w:r>
      <w:r>
        <w:rPr>
          <w:spacing w:val="-13"/>
        </w:rPr>
        <w:t xml:space="preserve"> </w:t>
      </w:r>
      <w:r>
        <w:t>not</w:t>
      </w:r>
      <w:r>
        <w:rPr>
          <w:spacing w:val="-13"/>
        </w:rPr>
        <w:t xml:space="preserve"> </w:t>
      </w:r>
      <w:r>
        <w:t>be</w:t>
      </w:r>
      <w:r>
        <w:rPr>
          <w:spacing w:val="-13"/>
        </w:rPr>
        <w:t xml:space="preserve"> </w:t>
      </w:r>
      <w:r>
        <w:t>feasible,</w:t>
      </w:r>
      <w:r>
        <w:rPr>
          <w:spacing w:val="-12"/>
        </w:rPr>
        <w:t xml:space="preserve"> </w:t>
      </w:r>
      <w:r>
        <w:t>as</w:t>
      </w:r>
      <w:r>
        <w:rPr>
          <w:spacing w:val="-14"/>
        </w:rPr>
        <w:t xml:space="preserve"> </w:t>
      </w:r>
      <w:r>
        <w:t>you</w:t>
      </w:r>
      <w:r>
        <w:rPr>
          <w:spacing w:val="-13"/>
        </w:rPr>
        <w:t xml:space="preserve"> </w:t>
      </w:r>
      <w:r>
        <w:t>already</w:t>
      </w:r>
      <w:r>
        <w:rPr>
          <w:spacing w:val="-13"/>
        </w:rPr>
        <w:t xml:space="preserve"> </w:t>
      </w:r>
      <w:r>
        <w:rPr>
          <w:spacing w:val="-2"/>
        </w:rPr>
        <w:t>might</w:t>
      </w:r>
    </w:p>
    <w:p w14:paraId="0ACEEB6B" w14:textId="77777777" w:rsidR="002D20EE" w:rsidRDefault="002D20EE">
      <w:pPr>
        <w:spacing w:line="232" w:lineRule="auto"/>
        <w:jc w:val="both"/>
        <w:sectPr w:rsidR="002D20EE">
          <w:pgSz w:w="11910" w:h="13780"/>
          <w:pgMar w:top="280" w:right="240" w:bottom="0" w:left="960" w:header="720" w:footer="720" w:gutter="0"/>
          <w:cols w:space="720"/>
        </w:sectPr>
      </w:pPr>
    </w:p>
    <w:p w14:paraId="3F2A144E" w14:textId="77777777" w:rsidR="002D20EE" w:rsidRDefault="00DD000A">
      <w:pPr>
        <w:pStyle w:val="BodyText"/>
        <w:spacing w:before="90" w:line="252" w:lineRule="auto"/>
        <w:ind w:left="457" w:right="1175"/>
        <w:jc w:val="both"/>
      </w:pPr>
      <w:r>
        <w:lastRenderedPageBreak/>
        <w:t>To</w:t>
      </w:r>
      <w:r>
        <w:rPr>
          <w:spacing w:val="-8"/>
        </w:rPr>
        <w:t xml:space="preserve"> </w:t>
      </w:r>
      <w:r>
        <w:t>solve</w:t>
      </w:r>
      <w:r>
        <w:rPr>
          <w:spacing w:val="-8"/>
        </w:rPr>
        <w:t xml:space="preserve"> </w:t>
      </w:r>
      <w:r>
        <w:t>this,</w:t>
      </w:r>
      <w:r>
        <w:rPr>
          <w:spacing w:val="-8"/>
        </w:rPr>
        <w:t xml:space="preserve"> </w:t>
      </w:r>
      <w:r>
        <w:t>the</w:t>
      </w:r>
      <w:r>
        <w:rPr>
          <w:spacing w:val="-8"/>
        </w:rPr>
        <w:t xml:space="preserve"> </w:t>
      </w:r>
      <w:hyperlink w:anchor="_bookmark36" w:history="1">
        <w:r>
          <w:rPr>
            <w:color w:val="0000FF"/>
          </w:rPr>
          <w:t>ara::core::Future</w:t>
        </w:r>
      </w:hyperlink>
      <w:r>
        <w:rPr>
          <w:color w:val="0000FF"/>
          <w:spacing w:val="-9"/>
        </w:rPr>
        <w:t xml:space="preserve"> </w:t>
      </w:r>
      <w:r>
        <w:t>is</w:t>
      </w:r>
      <w:r>
        <w:rPr>
          <w:spacing w:val="-8"/>
        </w:rPr>
        <w:t xml:space="preserve"> </w:t>
      </w:r>
      <w:r>
        <w:t>default-constructible. The</w:t>
      </w:r>
      <w:r>
        <w:t>refore</w:t>
      </w:r>
      <w:r>
        <w:rPr>
          <w:spacing w:val="-9"/>
        </w:rPr>
        <w:t xml:space="preserve"> </w:t>
      </w:r>
      <w:r>
        <w:t>you</w:t>
      </w:r>
      <w:r>
        <w:rPr>
          <w:spacing w:val="-8"/>
        </w:rPr>
        <w:t xml:space="preserve"> </w:t>
      </w:r>
      <w:r>
        <w:t>simply</w:t>
      </w:r>
      <w:r>
        <w:rPr>
          <w:spacing w:val="-8"/>
        </w:rPr>
        <w:t xml:space="preserve"> </w:t>
      </w:r>
      <w:r>
        <w:t xml:space="preserve">over- write the returned </w:t>
      </w:r>
      <w:hyperlink w:anchor="_bookmark36" w:history="1">
        <w:r>
          <w:rPr>
            <w:color w:val="0000FF"/>
          </w:rPr>
          <w:t>ara::core::Future</w:t>
        </w:r>
      </w:hyperlink>
      <w:r>
        <w:rPr>
          <w:color w:val="0000FF"/>
        </w:rPr>
        <w:t xml:space="preserve"> </w:t>
      </w:r>
      <w:r>
        <w:t>in the variable with a default constructed instance as is shown in the example below:</w:t>
      </w:r>
    </w:p>
    <w:p w14:paraId="4C59C329" w14:textId="77777777" w:rsidR="002D20EE" w:rsidRDefault="00DD000A">
      <w:pPr>
        <w:spacing w:before="126"/>
        <w:ind w:left="291"/>
        <w:rPr>
          <w:rFonts w:ascii="Courier New"/>
          <w:sz w:val="20"/>
        </w:rPr>
      </w:pPr>
      <w:r>
        <w:rPr>
          <w:color w:val="7F7F7F"/>
          <w:sz w:val="12"/>
        </w:rPr>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AA0D908" w14:textId="77777777" w:rsidR="002D20EE" w:rsidRDefault="00DD000A">
      <w:pPr>
        <w:spacing w:before="67"/>
        <w:ind w:left="291"/>
        <w:rPr>
          <w:sz w:val="12"/>
        </w:rPr>
      </w:pPr>
      <w:r>
        <w:rPr>
          <w:color w:val="7F7F7F"/>
          <w:w w:val="99"/>
          <w:sz w:val="12"/>
        </w:rPr>
        <w:t>2</w:t>
      </w:r>
    </w:p>
    <w:p w14:paraId="77B2D946" w14:textId="77777777" w:rsidR="002D20EE" w:rsidRDefault="00DD000A">
      <w:pPr>
        <w:spacing w:before="47"/>
        <w:ind w:left="291"/>
        <w:rPr>
          <w:rFonts w:ascii="Courier New"/>
          <w:sz w:val="20"/>
        </w:rPr>
      </w:pPr>
      <w:r>
        <w:rPr>
          <w:color w:val="7F7F7F"/>
          <w:sz w:val="12"/>
        </w:rPr>
        <w:t>3</w:t>
      </w:r>
      <w:r>
        <w:rPr>
          <w:color w:val="7F7F7F"/>
          <w:spacing w:val="51"/>
          <w:sz w:val="12"/>
        </w:rPr>
        <w:t xml:space="preserve"> </w:t>
      </w:r>
      <w:r>
        <w:rPr>
          <w:rFonts w:ascii="Courier New"/>
          <w:sz w:val="20"/>
        </w:rPr>
        <w:t>Future&lt;Calibrate::Output&gt;</w:t>
      </w:r>
      <w:r>
        <w:rPr>
          <w:rFonts w:ascii="Courier New"/>
          <w:spacing w:val="-18"/>
          <w:sz w:val="20"/>
        </w:rPr>
        <w:t xml:space="preserve"> </w:t>
      </w:r>
      <w:r>
        <w:rPr>
          <w:rFonts w:ascii="Courier New"/>
          <w:spacing w:val="-2"/>
          <w:sz w:val="20"/>
        </w:rPr>
        <w:t>calibrateFuture;</w:t>
      </w:r>
    </w:p>
    <w:p w14:paraId="23465CAD" w14:textId="77777777" w:rsidR="002D20EE" w:rsidRDefault="00DD000A">
      <w:pPr>
        <w:spacing w:before="66"/>
        <w:ind w:left="291"/>
        <w:rPr>
          <w:sz w:val="12"/>
        </w:rPr>
      </w:pPr>
      <w:r>
        <w:rPr>
          <w:color w:val="7F7F7F"/>
          <w:w w:val="99"/>
          <w:sz w:val="12"/>
        </w:rPr>
        <w:t>4</w:t>
      </w:r>
    </w:p>
    <w:p w14:paraId="5D5E1144" w14:textId="77777777" w:rsidR="002D20EE" w:rsidRDefault="00DD000A">
      <w:pPr>
        <w:spacing w:before="47"/>
        <w:ind w:left="291"/>
        <w:rPr>
          <w:rFonts w:ascii="Courier New"/>
          <w:sz w:val="20"/>
        </w:rPr>
      </w:pPr>
      <w:r>
        <w:rPr>
          <w:color w:val="7F7F7F"/>
          <w:sz w:val="12"/>
        </w:rPr>
        <w:t>5</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7CC95549" w14:textId="77777777" w:rsidR="002D20EE" w:rsidRDefault="00DD000A">
      <w:pPr>
        <w:tabs>
          <w:tab w:val="left" w:pos="935"/>
        </w:tabs>
        <w:spacing w:before="13"/>
        <w:ind w:left="291"/>
        <w:rPr>
          <w:rFonts w:ascii="Courier New"/>
          <w:sz w:val="20"/>
        </w:rPr>
      </w:pPr>
      <w:r>
        <w:rPr>
          <w:color w:val="7F7F7F"/>
          <w:spacing w:val="-10"/>
          <w:sz w:val="12"/>
        </w:rPr>
        <w:t>6</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some</w:t>
      </w:r>
      <w:r>
        <w:rPr>
          <w:rFonts w:ascii="Courier New"/>
          <w:color w:val="197F19"/>
          <w:spacing w:val="-6"/>
          <w:sz w:val="20"/>
        </w:rPr>
        <w:t xml:space="preserve"> </w:t>
      </w:r>
      <w:r>
        <w:rPr>
          <w:rFonts w:ascii="Courier New"/>
          <w:color w:val="197F19"/>
          <w:sz w:val="20"/>
        </w:rPr>
        <w:t>code</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acquire</w:t>
      </w:r>
      <w:r>
        <w:rPr>
          <w:rFonts w:ascii="Courier New"/>
          <w:color w:val="197F19"/>
          <w:spacing w:val="-5"/>
          <w:sz w:val="20"/>
        </w:rPr>
        <w:t xml:space="preserve"> </w:t>
      </w:r>
      <w:r>
        <w:rPr>
          <w:rFonts w:ascii="Courier New"/>
          <w:color w:val="197F19"/>
          <w:spacing w:val="-2"/>
          <w:sz w:val="20"/>
        </w:rPr>
        <w:t>handle</w:t>
      </w:r>
    </w:p>
    <w:p w14:paraId="52D9CDD3" w14:textId="77777777" w:rsidR="002D20EE" w:rsidRDefault="00DD000A">
      <w:pPr>
        <w:tabs>
          <w:tab w:val="left" w:pos="935"/>
        </w:tabs>
        <w:spacing w:before="13"/>
        <w:ind w:left="291"/>
        <w:rPr>
          <w:rFonts w:ascii="Courier New"/>
          <w:sz w:val="20"/>
        </w:rPr>
      </w:pPr>
      <w:r>
        <w:rPr>
          <w:color w:val="7F7F7F"/>
          <w:spacing w:val="-10"/>
          <w:sz w:val="12"/>
        </w:rPr>
        <w:t>7</w:t>
      </w:r>
      <w:r>
        <w:rPr>
          <w:color w:val="7F7F7F"/>
          <w:sz w:val="12"/>
        </w:rPr>
        <w:tab/>
      </w:r>
      <w:r>
        <w:rPr>
          <w:rFonts w:ascii="Courier New"/>
          <w:color w:val="197F19"/>
          <w:sz w:val="20"/>
        </w:rPr>
        <w:t>//</w:t>
      </w:r>
      <w:r>
        <w:rPr>
          <w:rFonts w:ascii="Courier New"/>
          <w:color w:val="197F19"/>
          <w:spacing w:val="-4"/>
          <w:sz w:val="20"/>
        </w:rPr>
        <w:t xml:space="preserve"> </w:t>
      </w:r>
      <w:r>
        <w:rPr>
          <w:rFonts w:ascii="Courier New"/>
          <w:color w:val="197F19"/>
          <w:spacing w:val="-5"/>
          <w:sz w:val="20"/>
        </w:rPr>
        <w:t>...</w:t>
      </w:r>
    </w:p>
    <w:p w14:paraId="08B9FEAF" w14:textId="77777777" w:rsidR="002D20EE" w:rsidRDefault="00DD000A">
      <w:pPr>
        <w:tabs>
          <w:tab w:val="left" w:pos="935"/>
        </w:tabs>
        <w:spacing w:before="12"/>
        <w:ind w:left="291"/>
        <w:rPr>
          <w:rFonts w:ascii="Courier New"/>
          <w:sz w:val="20"/>
        </w:rPr>
      </w:pPr>
      <w:r>
        <w:rPr>
          <w:color w:val="7F7F7F"/>
          <w:spacing w:val="-10"/>
          <w:sz w:val="12"/>
        </w:rPr>
        <w:t>8</w:t>
      </w:r>
      <w:r>
        <w:rPr>
          <w:color w:val="7F7F7F"/>
          <w:sz w:val="12"/>
        </w:rPr>
        <w:tab/>
      </w:r>
      <w:r>
        <w:rPr>
          <w:rFonts w:ascii="Courier New"/>
          <w:sz w:val="20"/>
        </w:rPr>
        <w:t>RadarServiceProxy</w:t>
      </w:r>
      <w:r>
        <w:rPr>
          <w:rFonts w:ascii="Courier New"/>
          <w:spacing w:val="-22"/>
          <w:sz w:val="20"/>
        </w:rPr>
        <w:t xml:space="preserve"> </w:t>
      </w:r>
      <w:r>
        <w:rPr>
          <w:rFonts w:ascii="Courier New"/>
          <w:spacing w:val="-2"/>
          <w:sz w:val="20"/>
        </w:rPr>
        <w:t>service(handle);</w:t>
      </w:r>
    </w:p>
    <w:p w14:paraId="626C29AF" w14:textId="77777777" w:rsidR="002D20EE" w:rsidRDefault="00DD000A">
      <w:pPr>
        <w:tabs>
          <w:tab w:val="left" w:pos="935"/>
        </w:tabs>
        <w:spacing w:before="13"/>
        <w:ind w:left="291"/>
        <w:rPr>
          <w:rFonts w:ascii="Courier New"/>
          <w:sz w:val="20"/>
        </w:rPr>
      </w:pPr>
      <w:r>
        <w:rPr>
          <w:color w:val="7F7F7F"/>
          <w:spacing w:val="-10"/>
          <w:sz w:val="12"/>
        </w:rPr>
        <w:t>9</w:t>
      </w:r>
      <w:r>
        <w:rPr>
          <w:color w:val="7F7F7F"/>
          <w:sz w:val="12"/>
        </w:rPr>
        <w:tab/>
      </w:r>
      <w:r>
        <w:rPr>
          <w:rFonts w:ascii="Courier New"/>
          <w:sz w:val="20"/>
        </w:rPr>
        <w:t>calibrateFuture</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service.Calibrate(myConfigString);</w:t>
      </w:r>
    </w:p>
    <w:p w14:paraId="6A87FB8F" w14:textId="77777777" w:rsidR="002D20EE" w:rsidRDefault="00DD000A">
      <w:pPr>
        <w:spacing w:before="66"/>
        <w:ind w:left="224"/>
        <w:rPr>
          <w:sz w:val="12"/>
        </w:rPr>
      </w:pPr>
      <w:r>
        <w:rPr>
          <w:color w:val="7F7F7F"/>
          <w:spacing w:val="-5"/>
          <w:sz w:val="12"/>
        </w:rPr>
        <w:t>10</w:t>
      </w:r>
    </w:p>
    <w:p w14:paraId="7DCA86BF" w14:textId="77777777" w:rsidR="002D20EE" w:rsidRDefault="00DD000A">
      <w:pPr>
        <w:tabs>
          <w:tab w:val="left" w:pos="935"/>
        </w:tabs>
        <w:spacing w:before="61" w:line="216" w:lineRule="auto"/>
        <w:ind w:left="224"/>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position w:val="-2"/>
          <w:sz w:val="20"/>
        </w:rPr>
        <w:t>**</w:t>
      </w:r>
      <w:r>
        <w:rPr>
          <w:rFonts w:ascii="Courier New"/>
          <w:color w:val="197F19"/>
          <w:spacing w:val="-6"/>
          <w:position w:val="-2"/>
          <w:sz w:val="20"/>
        </w:rPr>
        <w:t xml:space="preserve"> </w:t>
      </w:r>
      <w:r>
        <w:rPr>
          <w:rFonts w:ascii="Courier New"/>
          <w:color w:val="197F19"/>
          <w:spacing w:val="-4"/>
          <w:sz w:val="20"/>
        </w:rPr>
        <w:t>....</w:t>
      </w:r>
    </w:p>
    <w:p w14:paraId="5DA03982" w14:textId="77777777" w:rsidR="002D20EE" w:rsidRDefault="00DD000A">
      <w:pPr>
        <w:tabs>
          <w:tab w:val="left" w:pos="1054"/>
        </w:tabs>
        <w:spacing w:before="5" w:line="216" w:lineRule="auto"/>
        <w:ind w:left="224"/>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Some</w:t>
      </w:r>
      <w:r>
        <w:rPr>
          <w:rFonts w:ascii="Courier New"/>
          <w:color w:val="197F19"/>
          <w:spacing w:val="-8"/>
          <w:sz w:val="20"/>
        </w:rPr>
        <w:t xml:space="preserve"> </w:t>
      </w:r>
      <w:r>
        <w:rPr>
          <w:rFonts w:ascii="Courier New"/>
          <w:color w:val="197F19"/>
          <w:sz w:val="20"/>
        </w:rPr>
        <w:t>state</w:t>
      </w:r>
      <w:r>
        <w:rPr>
          <w:rFonts w:ascii="Courier New"/>
          <w:color w:val="197F19"/>
          <w:spacing w:val="-7"/>
          <w:sz w:val="20"/>
        </w:rPr>
        <w:t xml:space="preserve"> </w:t>
      </w:r>
      <w:r>
        <w:rPr>
          <w:rFonts w:ascii="Courier New"/>
          <w:color w:val="197F19"/>
          <w:sz w:val="20"/>
        </w:rPr>
        <w:t>changes</w:t>
      </w:r>
      <w:r>
        <w:rPr>
          <w:rFonts w:ascii="Courier New"/>
          <w:color w:val="197F19"/>
          <w:spacing w:val="-8"/>
          <w:sz w:val="20"/>
        </w:rPr>
        <w:t xml:space="preserve"> </w:t>
      </w:r>
      <w:r>
        <w:rPr>
          <w:rFonts w:ascii="Courier New"/>
          <w:color w:val="197F19"/>
          <w:sz w:val="20"/>
        </w:rPr>
        <w:t>happened,</w:t>
      </w:r>
      <w:r>
        <w:rPr>
          <w:rFonts w:ascii="Courier New"/>
          <w:color w:val="197F19"/>
          <w:spacing w:val="-7"/>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render</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calibrate</w:t>
      </w:r>
      <w:r>
        <w:rPr>
          <w:rFonts w:ascii="Courier New"/>
          <w:color w:val="197F19"/>
          <w:spacing w:val="-7"/>
          <w:sz w:val="20"/>
        </w:rPr>
        <w:t xml:space="preserve"> </w:t>
      </w:r>
      <w:r>
        <w:rPr>
          <w:rFonts w:ascii="Courier New"/>
          <w:color w:val="197F19"/>
          <w:spacing w:val="-2"/>
          <w:sz w:val="20"/>
        </w:rPr>
        <w:t>method</w:t>
      </w:r>
    </w:p>
    <w:p w14:paraId="66CB0E42" w14:textId="77777777" w:rsidR="002D20EE" w:rsidRDefault="00DD000A">
      <w:pPr>
        <w:tabs>
          <w:tab w:val="left" w:pos="1054"/>
        </w:tabs>
        <w:spacing w:line="225" w:lineRule="auto"/>
        <w:ind w:left="224"/>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result</w:t>
      </w:r>
      <w:r>
        <w:rPr>
          <w:rFonts w:ascii="Courier New"/>
          <w:color w:val="197F19"/>
          <w:spacing w:val="-8"/>
          <w:sz w:val="20"/>
        </w:rPr>
        <w:t xml:space="preserve"> </w:t>
      </w:r>
      <w:r>
        <w:rPr>
          <w:rFonts w:ascii="Courier New"/>
          <w:color w:val="197F19"/>
          <w:sz w:val="20"/>
        </w:rPr>
        <w:t>superfluous</w:t>
      </w:r>
      <w:r>
        <w:rPr>
          <w:rFonts w:ascii="Courier New"/>
          <w:color w:val="197F19"/>
          <w:spacing w:val="-8"/>
          <w:sz w:val="20"/>
        </w:rPr>
        <w:t xml:space="preserve"> </w:t>
      </w:r>
      <w:r>
        <w:rPr>
          <w:rFonts w:ascii="Courier New"/>
          <w:color w:val="197F19"/>
          <w:spacing w:val="-5"/>
          <w:sz w:val="20"/>
        </w:rPr>
        <w:t>...</w:t>
      </w:r>
    </w:p>
    <w:p w14:paraId="16EEF89C" w14:textId="77777777" w:rsidR="002D20EE" w:rsidRDefault="00DD000A">
      <w:pPr>
        <w:tabs>
          <w:tab w:val="left" w:pos="1054"/>
        </w:tabs>
        <w:spacing w:before="16" w:line="218" w:lineRule="exact"/>
        <w:ind w:left="224"/>
        <w:rPr>
          <w:rFonts w:ascii="Courier New"/>
          <w:sz w:val="20"/>
        </w:rPr>
      </w:pPr>
      <w:r>
        <w:rPr>
          <w:color w:val="7F7F7F"/>
          <w:spacing w:val="-5"/>
          <w:sz w:val="12"/>
        </w:rPr>
        <w:t>14</w:t>
      </w:r>
      <w:r>
        <w:rPr>
          <w:color w:val="7F7F7F"/>
          <w:sz w:val="12"/>
        </w:rPr>
        <w:tab/>
      </w:r>
      <w:r>
        <w:rPr>
          <w:rFonts w:ascii="Courier New"/>
          <w:color w:val="197F19"/>
          <w:spacing w:val="-10"/>
          <w:position w:val="-2"/>
          <w:sz w:val="20"/>
        </w:rPr>
        <w:t>*</w:t>
      </w:r>
    </w:p>
    <w:p w14:paraId="68C42B19" w14:textId="77777777" w:rsidR="002D20EE" w:rsidRDefault="00DD000A">
      <w:pPr>
        <w:tabs>
          <w:tab w:val="left" w:pos="1054"/>
        </w:tabs>
        <w:spacing w:before="4" w:line="216" w:lineRule="auto"/>
        <w:ind w:left="224"/>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We</w:t>
      </w:r>
      <w:r>
        <w:rPr>
          <w:rFonts w:ascii="Courier New"/>
          <w:color w:val="197F19"/>
          <w:spacing w:val="-6"/>
          <w:sz w:val="20"/>
        </w:rPr>
        <w:t xml:space="preserve"> </w:t>
      </w:r>
      <w:r>
        <w:rPr>
          <w:rFonts w:ascii="Courier New"/>
          <w:color w:val="197F19"/>
          <w:sz w:val="20"/>
        </w:rPr>
        <w:t>force</w:t>
      </w:r>
      <w:r>
        <w:rPr>
          <w:rFonts w:ascii="Courier New"/>
          <w:color w:val="197F19"/>
          <w:spacing w:val="-6"/>
          <w:sz w:val="20"/>
        </w:rPr>
        <w:t xml:space="preserve"> </w:t>
      </w:r>
      <w:r>
        <w:rPr>
          <w:rFonts w:ascii="Courier New"/>
          <w:color w:val="197F19"/>
          <w:sz w:val="20"/>
        </w:rPr>
        <w:t>deletion</w:t>
      </w:r>
      <w:r>
        <w:rPr>
          <w:rFonts w:ascii="Courier New"/>
          <w:color w:val="197F19"/>
          <w:spacing w:val="-6"/>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z w:val="20"/>
        </w:rPr>
        <w:t>resetting</w:t>
      </w:r>
      <w:r>
        <w:rPr>
          <w:rFonts w:ascii="Courier New"/>
          <w:color w:val="197F19"/>
          <w:spacing w:val="-6"/>
          <w:sz w:val="20"/>
        </w:rPr>
        <w:t xml:space="preserve"> </w:t>
      </w:r>
      <w:r>
        <w:rPr>
          <w:rFonts w:ascii="Courier New"/>
          <w:color w:val="197F19"/>
          <w:sz w:val="20"/>
        </w:rPr>
        <w:t>our</w:t>
      </w:r>
      <w:r>
        <w:rPr>
          <w:rFonts w:ascii="Courier New"/>
          <w:color w:val="197F19"/>
          <w:spacing w:val="-6"/>
          <w:sz w:val="20"/>
        </w:rPr>
        <w:t xml:space="preserve"> </w:t>
      </w:r>
      <w:r>
        <w:rPr>
          <w:rFonts w:ascii="Courier New"/>
          <w:color w:val="197F19"/>
          <w:sz w:val="20"/>
        </w:rPr>
        <w:t>variable</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pacing w:val="-2"/>
          <w:sz w:val="20"/>
        </w:rPr>
        <w:t>default</w:t>
      </w:r>
    </w:p>
    <w:p w14:paraId="48B64149" w14:textId="77777777" w:rsidR="002D20EE" w:rsidRDefault="00DD000A">
      <w:pPr>
        <w:tabs>
          <w:tab w:val="left" w:pos="1054"/>
        </w:tabs>
        <w:spacing w:before="6" w:line="216" w:lineRule="auto"/>
        <w:ind w:left="224"/>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constructed</w:t>
      </w:r>
      <w:r>
        <w:rPr>
          <w:rFonts w:ascii="Courier New"/>
          <w:color w:val="197F19"/>
          <w:spacing w:val="-8"/>
          <w:sz w:val="20"/>
        </w:rPr>
        <w:t xml:space="preserve"> </w:t>
      </w:r>
      <w:r>
        <w:rPr>
          <w:rFonts w:ascii="Courier New"/>
          <w:color w:val="197F19"/>
          <w:spacing w:val="-2"/>
          <w:sz w:val="20"/>
        </w:rPr>
        <w:t>Future.</w:t>
      </w:r>
    </w:p>
    <w:p w14:paraId="12F37A3E" w14:textId="77777777" w:rsidR="002D20EE" w:rsidRDefault="00DD000A">
      <w:pPr>
        <w:tabs>
          <w:tab w:val="left" w:pos="1054"/>
        </w:tabs>
        <w:spacing w:before="5" w:line="216" w:lineRule="auto"/>
        <w:ind w:left="224"/>
        <w:rPr>
          <w:rFonts w:ascii="Courier New"/>
          <w:sz w:val="20"/>
        </w:rPr>
      </w:pPr>
      <w:r>
        <w:rPr>
          <w:color w:val="7F7F7F"/>
          <w:spacing w:val="-5"/>
          <w:sz w:val="12"/>
        </w:rPr>
        <w:t>17</w:t>
      </w:r>
      <w:r>
        <w:rPr>
          <w:color w:val="7F7F7F"/>
          <w:sz w:val="12"/>
        </w:rPr>
        <w:tab/>
      </w:r>
      <w:r>
        <w:rPr>
          <w:rFonts w:ascii="Courier New"/>
          <w:color w:val="197F19"/>
          <w:spacing w:val="-5"/>
          <w:position w:val="-2"/>
          <w:sz w:val="20"/>
        </w:rPr>
        <w:t>*</w:t>
      </w:r>
      <w:r>
        <w:rPr>
          <w:rFonts w:ascii="Courier New"/>
          <w:color w:val="197F19"/>
          <w:spacing w:val="-5"/>
          <w:sz w:val="20"/>
        </w:rPr>
        <w:t>/</w:t>
      </w:r>
    </w:p>
    <w:p w14:paraId="21A56581" w14:textId="77777777" w:rsidR="002D20EE" w:rsidRDefault="00DD000A">
      <w:pPr>
        <w:tabs>
          <w:tab w:val="left" w:pos="935"/>
        </w:tabs>
        <w:spacing w:line="218" w:lineRule="exact"/>
        <w:ind w:left="224"/>
        <w:rPr>
          <w:rFonts w:ascii="Courier New"/>
          <w:sz w:val="20"/>
        </w:rPr>
      </w:pPr>
      <w:r>
        <w:rPr>
          <w:color w:val="7F7F7F"/>
          <w:spacing w:val="-5"/>
          <w:sz w:val="12"/>
        </w:rPr>
        <w:t>18</w:t>
      </w:r>
      <w:r>
        <w:rPr>
          <w:color w:val="7F7F7F"/>
          <w:sz w:val="12"/>
        </w:rPr>
        <w:tab/>
      </w:r>
      <w:r>
        <w:rPr>
          <w:rFonts w:ascii="Courier New"/>
          <w:sz w:val="20"/>
        </w:rPr>
        <w:t>calibrateFuture</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Future&lt;Calibrate::Output&gt;();</w:t>
      </w:r>
    </w:p>
    <w:p w14:paraId="6133DC8E" w14:textId="77777777" w:rsidR="002D20EE" w:rsidRDefault="00DD000A">
      <w:pPr>
        <w:spacing w:before="66"/>
        <w:ind w:left="224"/>
        <w:rPr>
          <w:sz w:val="12"/>
        </w:rPr>
      </w:pPr>
      <w:r>
        <w:rPr>
          <w:color w:val="7F7F7F"/>
          <w:spacing w:val="-5"/>
          <w:sz w:val="12"/>
        </w:rPr>
        <w:t>19</w:t>
      </w:r>
    </w:p>
    <w:p w14:paraId="1DA1137F" w14:textId="77777777" w:rsidR="002D20EE" w:rsidRDefault="00DD000A">
      <w:pPr>
        <w:tabs>
          <w:tab w:val="left" w:pos="935"/>
        </w:tabs>
        <w:spacing w:before="48"/>
        <w:ind w:left="224"/>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5"/>
          <w:sz w:val="20"/>
        </w:rPr>
        <w:t xml:space="preserve"> </w:t>
      </w:r>
      <w:r>
        <w:rPr>
          <w:rFonts w:ascii="Courier New"/>
          <w:color w:val="197F19"/>
          <w:sz w:val="20"/>
        </w:rPr>
        <w:t>go</w:t>
      </w:r>
      <w:r>
        <w:rPr>
          <w:rFonts w:ascii="Courier New"/>
          <w:color w:val="197F19"/>
          <w:spacing w:val="-5"/>
          <w:sz w:val="20"/>
        </w:rPr>
        <w:t xml:space="preserve"> </w:t>
      </w:r>
      <w:r>
        <w:rPr>
          <w:rFonts w:ascii="Courier New"/>
          <w:color w:val="197F19"/>
          <w:sz w:val="20"/>
        </w:rPr>
        <w:t>on</w:t>
      </w:r>
      <w:r>
        <w:rPr>
          <w:rFonts w:ascii="Courier New"/>
          <w:color w:val="197F19"/>
          <w:spacing w:val="-5"/>
          <w:sz w:val="20"/>
        </w:rPr>
        <w:t xml:space="preserve"> </w:t>
      </w:r>
      <w:r>
        <w:rPr>
          <w:rFonts w:ascii="Courier New"/>
          <w:color w:val="197F19"/>
          <w:sz w:val="20"/>
        </w:rPr>
        <w:t>doing</w:t>
      </w:r>
      <w:r>
        <w:rPr>
          <w:rFonts w:ascii="Courier New"/>
          <w:color w:val="197F19"/>
          <w:spacing w:val="-5"/>
          <w:sz w:val="20"/>
        </w:rPr>
        <w:t xml:space="preserve"> </w:t>
      </w:r>
      <w:r>
        <w:rPr>
          <w:rFonts w:ascii="Courier New"/>
          <w:color w:val="197F19"/>
          <w:sz w:val="20"/>
        </w:rPr>
        <w:t>something</w:t>
      </w:r>
      <w:r>
        <w:rPr>
          <w:rFonts w:ascii="Courier New"/>
          <w:color w:val="197F19"/>
          <w:spacing w:val="50"/>
          <w:w w:val="150"/>
          <w:sz w:val="20"/>
        </w:rPr>
        <w:t xml:space="preserve"> </w:t>
      </w:r>
      <w:r>
        <w:rPr>
          <w:rFonts w:ascii="Courier New"/>
          <w:color w:val="197F19"/>
          <w:spacing w:val="-5"/>
          <w:sz w:val="20"/>
        </w:rPr>
        <w:t>...</w:t>
      </w:r>
    </w:p>
    <w:p w14:paraId="4775B5CB" w14:textId="77777777" w:rsidR="002D20EE" w:rsidRDefault="00DD000A">
      <w:pPr>
        <w:tabs>
          <w:tab w:val="left" w:pos="935"/>
        </w:tabs>
        <w:spacing w:before="12"/>
        <w:ind w:left="224"/>
        <w:rPr>
          <w:rFonts w:ascii="Courier New"/>
          <w:sz w:val="20"/>
        </w:rPr>
      </w:pPr>
      <w:r>
        <w:rPr>
          <w:color w:val="7F7F7F"/>
          <w:spacing w:val="-5"/>
          <w:sz w:val="12"/>
        </w:rPr>
        <w:t>21</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5"/>
          <w:sz w:val="20"/>
        </w:rPr>
        <w:t>0;</w:t>
      </w:r>
    </w:p>
    <w:p w14:paraId="09CC119A" w14:textId="77777777" w:rsidR="002D20EE" w:rsidRDefault="00DD000A">
      <w:pPr>
        <w:spacing w:before="13"/>
        <w:ind w:left="224"/>
        <w:rPr>
          <w:rFonts w:ascii="Courier New"/>
          <w:sz w:val="20"/>
        </w:rPr>
      </w:pPr>
      <w:r>
        <w:rPr>
          <w:color w:val="7F7F7F"/>
          <w:sz w:val="12"/>
        </w:rPr>
        <w:t>22</w:t>
      </w:r>
      <w:r>
        <w:rPr>
          <w:color w:val="7F7F7F"/>
          <w:spacing w:val="63"/>
          <w:sz w:val="12"/>
        </w:rPr>
        <w:t xml:space="preserve"> </w:t>
      </w:r>
      <w:r>
        <w:rPr>
          <w:rFonts w:ascii="Courier New"/>
          <w:spacing w:val="-10"/>
          <w:sz w:val="20"/>
        </w:rPr>
        <w:t>}</w:t>
      </w:r>
    </w:p>
    <w:p w14:paraId="74CC0726" w14:textId="77777777" w:rsidR="002D20EE" w:rsidRDefault="00DD000A">
      <w:pPr>
        <w:spacing w:before="82"/>
        <w:ind w:left="2726"/>
        <w:rPr>
          <w:b/>
        </w:rPr>
      </w:pPr>
      <w:r>
        <w:rPr>
          <w:b/>
        </w:rPr>
        <w:t>Listing</w:t>
      </w:r>
      <w:r>
        <w:rPr>
          <w:b/>
          <w:spacing w:val="-8"/>
        </w:rPr>
        <w:t xml:space="preserve"> </w:t>
      </w:r>
      <w:r>
        <w:rPr>
          <w:b/>
        </w:rPr>
        <w:t>5.10:</w:t>
      </w:r>
      <w:r>
        <w:rPr>
          <w:b/>
          <w:spacing w:val="5"/>
        </w:rPr>
        <w:t xml:space="preserve"> </w:t>
      </w:r>
      <w:r>
        <w:rPr>
          <w:b/>
        </w:rPr>
        <w:t>Example</w:t>
      </w:r>
      <w:r>
        <w:rPr>
          <w:b/>
          <w:spacing w:val="-8"/>
        </w:rPr>
        <w:t xml:space="preserve"> </w:t>
      </w:r>
      <w:r>
        <w:rPr>
          <w:b/>
        </w:rPr>
        <w:t>of</w:t>
      </w:r>
      <w:r>
        <w:rPr>
          <w:b/>
          <w:spacing w:val="-7"/>
        </w:rPr>
        <w:t xml:space="preserve"> </w:t>
      </w:r>
      <w:r>
        <w:rPr>
          <w:b/>
        </w:rPr>
        <w:t>discarding</w:t>
      </w:r>
      <w:r>
        <w:rPr>
          <w:b/>
          <w:spacing w:val="-8"/>
        </w:rPr>
        <w:t xml:space="preserve"> </w:t>
      </w:r>
      <w:r>
        <w:rPr>
          <w:b/>
        </w:rPr>
        <w:t>a</w:t>
      </w:r>
      <w:r>
        <w:rPr>
          <w:b/>
          <w:spacing w:val="-7"/>
        </w:rPr>
        <w:t xml:space="preserve"> </w:t>
      </w:r>
      <w:r>
        <w:rPr>
          <w:b/>
          <w:spacing w:val="-2"/>
        </w:rPr>
        <w:t>future</w:t>
      </w:r>
    </w:p>
    <w:p w14:paraId="523B4493" w14:textId="77777777" w:rsidR="002D20EE" w:rsidRDefault="002D20EE">
      <w:pPr>
        <w:pStyle w:val="BodyText"/>
        <w:rPr>
          <w:b/>
          <w:sz w:val="26"/>
        </w:rPr>
      </w:pPr>
    </w:p>
    <w:p w14:paraId="46C29A56" w14:textId="77777777" w:rsidR="002D20EE" w:rsidRDefault="002D20EE">
      <w:pPr>
        <w:pStyle w:val="BodyText"/>
        <w:rPr>
          <w:b/>
          <w:sz w:val="26"/>
        </w:rPr>
      </w:pPr>
    </w:p>
    <w:p w14:paraId="32A7B467" w14:textId="77777777" w:rsidR="002D20EE" w:rsidRDefault="002D20EE">
      <w:pPr>
        <w:pStyle w:val="BodyText"/>
        <w:spacing w:before="6"/>
        <w:rPr>
          <w:b/>
          <w:sz w:val="20"/>
        </w:rPr>
      </w:pPr>
    </w:p>
    <w:p w14:paraId="66C0A11E" w14:textId="77777777" w:rsidR="002D20EE" w:rsidRDefault="00DD000A">
      <w:pPr>
        <w:pStyle w:val="Heading3"/>
        <w:numPr>
          <w:ilvl w:val="2"/>
          <w:numId w:val="46"/>
        </w:numPr>
        <w:tabs>
          <w:tab w:val="left" w:pos="1228"/>
          <w:tab w:val="left" w:pos="1229"/>
        </w:tabs>
        <w:ind w:hanging="772"/>
      </w:pPr>
      <w:bookmarkStart w:id="159" w:name="5.3.7_Fields"/>
      <w:bookmarkStart w:id="160" w:name="_bookmark122"/>
      <w:bookmarkEnd w:id="159"/>
      <w:bookmarkEnd w:id="160"/>
      <w:r>
        <w:rPr>
          <w:spacing w:val="-2"/>
        </w:rPr>
        <w:t>Fields</w:t>
      </w:r>
    </w:p>
    <w:p w14:paraId="06F1E39A" w14:textId="77777777" w:rsidR="002D20EE" w:rsidRDefault="002D20EE">
      <w:pPr>
        <w:pStyle w:val="BodyText"/>
        <w:spacing w:before="4"/>
        <w:rPr>
          <w:b/>
          <w:sz w:val="25"/>
        </w:rPr>
      </w:pPr>
    </w:p>
    <w:p w14:paraId="08B54D69" w14:textId="77777777" w:rsidR="002D20EE" w:rsidRDefault="00DD000A">
      <w:pPr>
        <w:pStyle w:val="BodyText"/>
        <w:spacing w:line="252" w:lineRule="auto"/>
        <w:ind w:left="457" w:right="1175"/>
        <w:jc w:val="both"/>
      </w:pPr>
      <w:r>
        <w:t>Conceptually</w:t>
      </w:r>
      <w:r>
        <w:rPr>
          <w:spacing w:val="-5"/>
        </w:rPr>
        <w:t xml:space="preserve"> </w:t>
      </w:r>
      <w:r>
        <w:t>a</w:t>
      </w:r>
      <w:r>
        <w:rPr>
          <w:spacing w:val="-5"/>
        </w:rPr>
        <w:t xml:space="preserve"> </w:t>
      </w:r>
      <w:r>
        <w:t>field</w:t>
      </w:r>
      <w:r>
        <w:rPr>
          <w:spacing w:val="-5"/>
        </w:rPr>
        <w:t xml:space="preserve"> </w:t>
      </w:r>
      <w:r>
        <w:t>has</w:t>
      </w:r>
      <w:r>
        <w:rPr>
          <w:spacing w:val="-5"/>
        </w:rPr>
        <w:t xml:space="preserve"> </w:t>
      </w:r>
      <w:r>
        <w:t>—</w:t>
      </w:r>
      <w:r>
        <w:rPr>
          <w:spacing w:val="-5"/>
        </w:rPr>
        <w:t xml:space="preserve"> </w:t>
      </w:r>
      <w:r>
        <w:t>unlike</w:t>
      </w:r>
      <w:r>
        <w:rPr>
          <w:spacing w:val="-5"/>
        </w:rPr>
        <w:t xml:space="preserve"> </w:t>
      </w:r>
      <w:r>
        <w:t>an</w:t>
      </w:r>
      <w:r>
        <w:rPr>
          <w:spacing w:val="-5"/>
        </w:rPr>
        <w:t xml:space="preserve"> </w:t>
      </w:r>
      <w:r>
        <w:t>event</w:t>
      </w:r>
      <w:r>
        <w:rPr>
          <w:spacing w:val="-5"/>
        </w:rPr>
        <w:t xml:space="preserve"> </w:t>
      </w:r>
      <w:r>
        <w:t>—</w:t>
      </w:r>
      <w:r>
        <w:rPr>
          <w:spacing w:val="-5"/>
        </w:rPr>
        <w:t xml:space="preserve"> </w:t>
      </w:r>
      <w:r>
        <w:t>a</w:t>
      </w:r>
      <w:r>
        <w:rPr>
          <w:spacing w:val="-5"/>
        </w:rPr>
        <w:t xml:space="preserve"> </w:t>
      </w:r>
      <w:r>
        <w:t>certain</w:t>
      </w:r>
      <w:r>
        <w:rPr>
          <w:spacing w:val="-5"/>
        </w:rPr>
        <w:t xml:space="preserve"> </w:t>
      </w:r>
      <w:r>
        <w:t>value</w:t>
      </w:r>
      <w:r>
        <w:rPr>
          <w:spacing w:val="-5"/>
        </w:rPr>
        <w:t xml:space="preserve"> </w:t>
      </w:r>
      <w:r>
        <w:t>at</w:t>
      </w:r>
      <w:r>
        <w:rPr>
          <w:spacing w:val="-5"/>
        </w:rPr>
        <w:t xml:space="preserve"> </w:t>
      </w:r>
      <w:r>
        <w:t>any</w:t>
      </w:r>
      <w:r>
        <w:rPr>
          <w:spacing w:val="-5"/>
        </w:rPr>
        <w:t xml:space="preserve"> </w:t>
      </w:r>
      <w:r>
        <w:t>time. That</w:t>
      </w:r>
      <w:r>
        <w:rPr>
          <w:spacing w:val="-5"/>
        </w:rPr>
        <w:t xml:space="preserve"> </w:t>
      </w:r>
      <w:r>
        <w:t>results in the following additions compared to an event:</w:t>
      </w:r>
    </w:p>
    <w:p w14:paraId="2E676D0B" w14:textId="77777777" w:rsidR="002D20EE" w:rsidRDefault="00DD000A">
      <w:pPr>
        <w:pStyle w:val="ListParagraph"/>
        <w:numPr>
          <w:ilvl w:val="0"/>
          <w:numId w:val="28"/>
        </w:numPr>
        <w:tabs>
          <w:tab w:val="left" w:pos="1043"/>
        </w:tabs>
        <w:spacing w:before="158" w:line="252" w:lineRule="auto"/>
        <w:ind w:right="1175"/>
        <w:rPr>
          <w:sz w:val="24"/>
        </w:rPr>
      </w:pPr>
      <w:r>
        <w:rPr>
          <w:sz w:val="24"/>
        </w:rPr>
        <w:t>if a subscription to a field has been done, “immediately” current values are sent back to the subscriber in an event-like notification pattern.</w:t>
      </w:r>
    </w:p>
    <w:p w14:paraId="50CF05CD" w14:textId="77777777" w:rsidR="002D20EE" w:rsidRDefault="00DD000A">
      <w:pPr>
        <w:pStyle w:val="ListParagraph"/>
        <w:numPr>
          <w:ilvl w:val="0"/>
          <w:numId w:val="28"/>
        </w:numPr>
        <w:tabs>
          <w:tab w:val="left" w:pos="1043"/>
        </w:tabs>
        <w:spacing w:before="158" w:line="252" w:lineRule="auto"/>
        <w:ind w:right="1175"/>
        <w:rPr>
          <w:sz w:val="24"/>
        </w:rPr>
      </w:pPr>
      <w:r>
        <w:rPr>
          <w:sz w:val="24"/>
        </w:rPr>
        <w:t>the</w:t>
      </w:r>
      <w:r>
        <w:rPr>
          <w:spacing w:val="18"/>
          <w:sz w:val="24"/>
        </w:rPr>
        <w:t xml:space="preserve"> </w:t>
      </w:r>
      <w:r>
        <w:rPr>
          <w:sz w:val="24"/>
        </w:rPr>
        <w:t>current</w:t>
      </w:r>
      <w:r>
        <w:rPr>
          <w:spacing w:val="18"/>
          <w:sz w:val="24"/>
        </w:rPr>
        <w:t xml:space="preserve"> </w:t>
      </w:r>
      <w:r>
        <w:rPr>
          <w:sz w:val="24"/>
        </w:rPr>
        <w:t>field</w:t>
      </w:r>
      <w:r>
        <w:rPr>
          <w:spacing w:val="18"/>
          <w:sz w:val="24"/>
        </w:rPr>
        <w:t xml:space="preserve"> </w:t>
      </w:r>
      <w:r>
        <w:rPr>
          <w:sz w:val="24"/>
        </w:rPr>
        <w:t>value</w:t>
      </w:r>
      <w:r>
        <w:rPr>
          <w:spacing w:val="18"/>
          <w:sz w:val="24"/>
        </w:rPr>
        <w:t xml:space="preserve"> </w:t>
      </w:r>
      <w:r>
        <w:rPr>
          <w:sz w:val="24"/>
        </w:rPr>
        <w:t>can</w:t>
      </w:r>
      <w:r>
        <w:rPr>
          <w:spacing w:val="18"/>
          <w:sz w:val="24"/>
        </w:rPr>
        <w:t xml:space="preserve"> </w:t>
      </w:r>
      <w:r>
        <w:rPr>
          <w:sz w:val="24"/>
        </w:rPr>
        <w:t>be</w:t>
      </w:r>
      <w:r>
        <w:rPr>
          <w:spacing w:val="18"/>
          <w:sz w:val="24"/>
        </w:rPr>
        <w:t xml:space="preserve"> </w:t>
      </w:r>
      <w:r>
        <w:rPr>
          <w:sz w:val="24"/>
        </w:rPr>
        <w:t>queried</w:t>
      </w:r>
      <w:r>
        <w:rPr>
          <w:spacing w:val="18"/>
          <w:sz w:val="24"/>
        </w:rPr>
        <w:t xml:space="preserve"> </w:t>
      </w:r>
      <w:r>
        <w:rPr>
          <w:sz w:val="24"/>
        </w:rPr>
        <w:t>via</w:t>
      </w:r>
      <w:r>
        <w:rPr>
          <w:spacing w:val="18"/>
          <w:sz w:val="24"/>
        </w:rPr>
        <w:t xml:space="preserve"> </w:t>
      </w:r>
      <w:r>
        <w:rPr>
          <w:sz w:val="24"/>
        </w:rPr>
        <w:t>a</w:t>
      </w:r>
      <w:r>
        <w:rPr>
          <w:spacing w:val="18"/>
          <w:sz w:val="24"/>
        </w:rPr>
        <w:t xml:space="preserve"> </w:t>
      </w:r>
      <w:r>
        <w:rPr>
          <w:sz w:val="24"/>
        </w:rPr>
        <w:t>call</w:t>
      </w:r>
      <w:r>
        <w:rPr>
          <w:spacing w:val="18"/>
          <w:sz w:val="24"/>
        </w:rPr>
        <w:t xml:space="preserve"> </w:t>
      </w:r>
      <w:r>
        <w:rPr>
          <w:sz w:val="24"/>
        </w:rPr>
        <w:t>to</w:t>
      </w:r>
      <w:r>
        <w:rPr>
          <w:spacing w:val="18"/>
          <w:sz w:val="24"/>
        </w:rPr>
        <w:t xml:space="preserve"> </w:t>
      </w:r>
      <w:r>
        <w:rPr>
          <w:sz w:val="24"/>
        </w:rPr>
        <w:t>a</w:t>
      </w:r>
      <w:r>
        <w:rPr>
          <w:spacing w:val="18"/>
          <w:sz w:val="24"/>
        </w:rPr>
        <w:t xml:space="preserve"> </w:t>
      </w:r>
      <w:hyperlink w:anchor="_bookmark56" w:history="1">
        <w:r>
          <w:rPr>
            <w:color w:val="0000FF"/>
            <w:sz w:val="24"/>
          </w:rPr>
          <w:t>Get()</w:t>
        </w:r>
      </w:hyperlink>
      <w:r>
        <w:rPr>
          <w:color w:val="0000FF"/>
          <w:spacing w:val="18"/>
          <w:sz w:val="24"/>
        </w:rPr>
        <w:t xml:space="preserve"> </w:t>
      </w:r>
      <w:r>
        <w:rPr>
          <w:sz w:val="24"/>
        </w:rPr>
        <w:t>method</w:t>
      </w:r>
      <w:r>
        <w:rPr>
          <w:spacing w:val="18"/>
          <w:sz w:val="24"/>
        </w:rPr>
        <w:t xml:space="preserve"> </w:t>
      </w:r>
      <w:r>
        <w:rPr>
          <w:sz w:val="24"/>
        </w:rPr>
        <w:t>or</w:t>
      </w:r>
      <w:r>
        <w:rPr>
          <w:spacing w:val="18"/>
          <w:sz w:val="24"/>
        </w:rPr>
        <w:t xml:space="preserve"> </w:t>
      </w:r>
      <w:r>
        <w:rPr>
          <w:sz w:val="24"/>
        </w:rPr>
        <w:t>could</w:t>
      </w:r>
      <w:r>
        <w:rPr>
          <w:spacing w:val="18"/>
          <w:sz w:val="24"/>
        </w:rPr>
        <w:t xml:space="preserve"> </w:t>
      </w:r>
      <w:r>
        <w:rPr>
          <w:sz w:val="24"/>
        </w:rPr>
        <w:t xml:space="preserve">be updated via a </w:t>
      </w:r>
      <w:hyperlink w:anchor="_bookmark57" w:history="1">
        <w:r>
          <w:rPr>
            <w:color w:val="0000FF"/>
            <w:sz w:val="24"/>
          </w:rPr>
          <w:t>Set()</w:t>
        </w:r>
      </w:hyperlink>
      <w:r>
        <w:rPr>
          <w:color w:val="0000FF"/>
          <w:sz w:val="24"/>
        </w:rPr>
        <w:t xml:space="preserve"> </w:t>
      </w:r>
      <w:r>
        <w:rPr>
          <w:sz w:val="24"/>
        </w:rPr>
        <w:t>method.</w:t>
      </w:r>
    </w:p>
    <w:p w14:paraId="311E7C44" w14:textId="77777777" w:rsidR="002D20EE" w:rsidRDefault="00DD000A">
      <w:pPr>
        <w:pStyle w:val="BodyText"/>
        <w:spacing w:before="158" w:line="252" w:lineRule="auto"/>
        <w:ind w:left="457" w:right="1175"/>
        <w:jc w:val="both"/>
      </w:pPr>
      <w:r>
        <w:t>Note, that all the features a field provides are optionally: In the configuration (IDL) of your field, you decide, whether it has “on-change-</w:t>
      </w:r>
      <w:r>
        <w:t xml:space="preserve">notification”, </w:t>
      </w:r>
      <w:hyperlink w:anchor="_bookmark56" w:history="1">
        <w:r>
          <w:rPr>
            <w:color w:val="0000FF"/>
          </w:rPr>
          <w:t>Get()</w:t>
        </w:r>
      </w:hyperlink>
      <w:r>
        <w:rPr>
          <w:color w:val="0000FF"/>
        </w:rPr>
        <w:t xml:space="preserve"> </w:t>
      </w:r>
      <w:r>
        <w:t xml:space="preserve">or </w:t>
      </w:r>
      <w:hyperlink w:anchor="_bookmark57" w:history="1">
        <w:r>
          <w:rPr>
            <w:color w:val="0000FF"/>
          </w:rPr>
          <w:t>Set()</w:t>
        </w:r>
      </w:hyperlink>
      <w:r>
        <w:t>.</w:t>
      </w:r>
      <w:r>
        <w:rPr>
          <w:spacing w:val="40"/>
        </w:rPr>
        <w:t xml:space="preserve"> </w:t>
      </w:r>
      <w:r>
        <w:t>In our example field (see below), we have all three mechanisms configured.</w:t>
      </w:r>
    </w:p>
    <w:p w14:paraId="7991FAAA" w14:textId="77777777" w:rsidR="002D20EE" w:rsidRDefault="00DD000A">
      <w:pPr>
        <w:pStyle w:val="BodyText"/>
        <w:spacing w:before="156" w:line="242" w:lineRule="auto"/>
        <w:ind w:left="457" w:right="1175"/>
        <w:jc w:val="both"/>
      </w:pPr>
      <w:r>
        <w:t>For each field the remote service provides, the proxy class contains a member of a field specific wrapper class.</w:t>
      </w:r>
      <w:r>
        <w:rPr>
          <w:spacing w:val="38"/>
        </w:rPr>
        <w:t xml:space="preserve"> </w:t>
      </w:r>
      <w:r>
        <w:t xml:space="preserve">In our example the member has the name </w:t>
      </w:r>
      <w:r>
        <w:rPr>
          <w:rFonts w:ascii="Courier New"/>
        </w:rPr>
        <w:t xml:space="preserve">UpdateRate </w:t>
      </w:r>
      <w:r>
        <w:t xml:space="preserve">(of type </w:t>
      </w:r>
      <w:r>
        <w:rPr>
          <w:rFonts w:ascii="Courier New"/>
        </w:rPr>
        <w:t>fields::UpdateRate</w:t>
      </w:r>
      <w:r>
        <w:t>).</w:t>
      </w:r>
    </w:p>
    <w:p w14:paraId="704A5446" w14:textId="77777777" w:rsidR="002D20EE" w:rsidRDefault="00DD000A">
      <w:pPr>
        <w:pStyle w:val="BodyText"/>
        <w:spacing w:before="148" w:line="242" w:lineRule="auto"/>
        <w:ind w:left="457" w:right="1175"/>
        <w:jc w:val="both"/>
      </w:pPr>
      <w:r>
        <w:t>Just</w:t>
      </w:r>
      <w:r>
        <w:rPr>
          <w:spacing w:val="-5"/>
        </w:rPr>
        <w:t xml:space="preserve"> </w:t>
      </w:r>
      <w:r>
        <w:t>like</w:t>
      </w:r>
      <w:r>
        <w:rPr>
          <w:spacing w:val="-5"/>
        </w:rPr>
        <w:t xml:space="preserve"> </w:t>
      </w:r>
      <w:r>
        <w:t>the</w:t>
      </w:r>
      <w:r>
        <w:rPr>
          <w:spacing w:val="-5"/>
        </w:rPr>
        <w:t xml:space="preserve"> </w:t>
      </w:r>
      <w:r>
        <w:t>event</w:t>
      </w:r>
      <w:r>
        <w:rPr>
          <w:spacing w:val="-5"/>
        </w:rPr>
        <w:t xml:space="preserve"> </w:t>
      </w:r>
      <w:r>
        <w:t>and</w:t>
      </w:r>
      <w:r>
        <w:rPr>
          <w:spacing w:val="-5"/>
        </w:rPr>
        <w:t xml:space="preserve"> </w:t>
      </w:r>
      <w:r>
        <w:t>method</w:t>
      </w:r>
      <w:r>
        <w:rPr>
          <w:spacing w:val="-5"/>
        </w:rPr>
        <w:t xml:space="preserve"> </w:t>
      </w:r>
      <w:r>
        <w:t>classes</w:t>
      </w:r>
      <w:r>
        <w:rPr>
          <w:spacing w:val="-5"/>
        </w:rPr>
        <w:t xml:space="preserve"> </w:t>
      </w:r>
      <w:r>
        <w:t>the</w:t>
      </w:r>
      <w:r>
        <w:rPr>
          <w:spacing w:val="-5"/>
        </w:rPr>
        <w:t xml:space="preserve"> </w:t>
      </w:r>
      <w:r>
        <w:t>needed</w:t>
      </w:r>
      <w:r>
        <w:rPr>
          <w:spacing w:val="-5"/>
        </w:rPr>
        <w:t xml:space="preserve"> </w:t>
      </w:r>
      <w:r>
        <w:t>field</w:t>
      </w:r>
      <w:r>
        <w:rPr>
          <w:spacing w:val="-5"/>
        </w:rPr>
        <w:t xml:space="preserve"> </w:t>
      </w:r>
      <w:r>
        <w:t>classes</w:t>
      </w:r>
      <w:r>
        <w:rPr>
          <w:spacing w:val="-5"/>
        </w:rPr>
        <w:t xml:space="preserve"> </w:t>
      </w:r>
      <w:r>
        <w:t>of</w:t>
      </w:r>
      <w:r>
        <w:rPr>
          <w:spacing w:val="-5"/>
        </w:rPr>
        <w:t xml:space="preserve"> </w:t>
      </w:r>
      <w:r>
        <w:t>the</w:t>
      </w:r>
      <w:r>
        <w:rPr>
          <w:spacing w:val="-5"/>
        </w:rPr>
        <w:t xml:space="preserve"> </w:t>
      </w:r>
      <w:r>
        <w:t>proxy</w:t>
      </w:r>
      <w:r>
        <w:rPr>
          <w:spacing w:val="-5"/>
        </w:rPr>
        <w:t xml:space="preserve"> </w:t>
      </w:r>
      <w:r>
        <w:t>class</w:t>
      </w:r>
      <w:r>
        <w:rPr>
          <w:spacing w:val="-5"/>
        </w:rPr>
        <w:t xml:space="preserve"> </w:t>
      </w:r>
      <w:r>
        <w:t>are generated</w:t>
      </w:r>
      <w:r>
        <w:rPr>
          <w:spacing w:val="-2"/>
        </w:rPr>
        <w:t xml:space="preserve"> </w:t>
      </w:r>
      <w:r>
        <w:t>inside</w:t>
      </w:r>
      <w:r>
        <w:rPr>
          <w:spacing w:val="-2"/>
        </w:rPr>
        <w:t xml:space="preserve"> </w:t>
      </w:r>
      <w:r>
        <w:t>a</w:t>
      </w:r>
      <w:r>
        <w:rPr>
          <w:spacing w:val="-2"/>
        </w:rPr>
        <w:t xml:space="preserve"> </w:t>
      </w:r>
      <w:r>
        <w:t>specific</w:t>
      </w:r>
      <w:r>
        <w:rPr>
          <w:spacing w:val="-2"/>
        </w:rPr>
        <w:t xml:space="preserve"> </w:t>
      </w:r>
      <w:r>
        <w:t>namespace</w:t>
      </w:r>
      <w:r>
        <w:rPr>
          <w:spacing w:val="-2"/>
        </w:rPr>
        <w:t xml:space="preserve"> </w:t>
      </w:r>
      <w:r>
        <w:rPr>
          <w:rFonts w:ascii="Courier New"/>
        </w:rPr>
        <w:t>fields</w:t>
      </w:r>
      <w:r>
        <w:t>,</w:t>
      </w:r>
      <w:r>
        <w:rPr>
          <w:spacing w:val="-1"/>
        </w:rPr>
        <w:t xml:space="preserve"> </w:t>
      </w:r>
      <w:r>
        <w:t>which</w:t>
      </w:r>
      <w:r>
        <w:rPr>
          <w:spacing w:val="-2"/>
        </w:rPr>
        <w:t xml:space="preserve"> </w:t>
      </w:r>
      <w:r>
        <w:t>is</w:t>
      </w:r>
      <w:r>
        <w:rPr>
          <w:spacing w:val="-2"/>
        </w:rPr>
        <w:t xml:space="preserve"> </w:t>
      </w:r>
      <w:r>
        <w:t>contained</w:t>
      </w:r>
      <w:r>
        <w:rPr>
          <w:spacing w:val="-2"/>
        </w:rPr>
        <w:t xml:space="preserve"> </w:t>
      </w:r>
      <w:r>
        <w:t>inside</w:t>
      </w:r>
      <w:r>
        <w:rPr>
          <w:spacing w:val="-2"/>
        </w:rPr>
        <w:t xml:space="preserve"> </w:t>
      </w:r>
      <w:r>
        <w:t>the</w:t>
      </w:r>
      <w:r>
        <w:rPr>
          <w:spacing w:val="-2"/>
        </w:rPr>
        <w:t xml:space="preserve"> </w:t>
      </w:r>
      <w:r>
        <w:rPr>
          <w:rFonts w:ascii="Courier New"/>
        </w:rPr>
        <w:t xml:space="preserve">proxy </w:t>
      </w:r>
      <w:r>
        <w:rPr>
          <w:spacing w:val="-2"/>
        </w:rPr>
        <w:t>namespace.</w:t>
      </w:r>
    </w:p>
    <w:p w14:paraId="6E8FFFD5" w14:textId="77777777" w:rsidR="002D20EE" w:rsidRDefault="002D20EE">
      <w:pPr>
        <w:spacing w:line="242" w:lineRule="auto"/>
        <w:jc w:val="both"/>
        <w:sectPr w:rsidR="002D20EE">
          <w:pgSz w:w="11910" w:h="13780"/>
          <w:pgMar w:top="280" w:right="240" w:bottom="0" w:left="960" w:header="720" w:footer="720" w:gutter="0"/>
          <w:cols w:space="720"/>
        </w:sectPr>
      </w:pPr>
    </w:p>
    <w:p w14:paraId="255678B4" w14:textId="77777777" w:rsidR="002D20EE" w:rsidRDefault="00DD000A">
      <w:pPr>
        <w:pStyle w:val="BodyText"/>
        <w:spacing w:before="90" w:line="244" w:lineRule="auto"/>
        <w:ind w:left="457" w:right="1175"/>
        <w:jc w:val="both"/>
      </w:pPr>
      <w:r>
        <w:lastRenderedPageBreak/>
        <w:t>The</w:t>
      </w:r>
      <w:r>
        <w:rPr>
          <w:spacing w:val="-8"/>
        </w:rPr>
        <w:t xml:space="preserve"> </w:t>
      </w:r>
      <w:r>
        <w:t>explanation</w:t>
      </w:r>
      <w:r>
        <w:rPr>
          <w:spacing w:val="-8"/>
        </w:rPr>
        <w:t xml:space="preserve"> </w:t>
      </w:r>
      <w:r>
        <w:t>of</w:t>
      </w:r>
      <w:r>
        <w:rPr>
          <w:spacing w:val="-8"/>
        </w:rPr>
        <w:t xml:space="preserve"> </w:t>
      </w:r>
      <w:r>
        <w:t>fields</w:t>
      </w:r>
      <w:r>
        <w:rPr>
          <w:spacing w:val="-8"/>
        </w:rPr>
        <w:t xml:space="preserve"> </w:t>
      </w:r>
      <w:r>
        <w:t>has</w:t>
      </w:r>
      <w:r>
        <w:rPr>
          <w:spacing w:val="-8"/>
        </w:rPr>
        <w:t xml:space="preserve"> </w:t>
      </w:r>
      <w:r>
        <w:t>been</w:t>
      </w:r>
      <w:r>
        <w:rPr>
          <w:spacing w:val="-8"/>
        </w:rPr>
        <w:t xml:space="preserve"> </w:t>
      </w:r>
      <w:r>
        <w:t>intentionally</w:t>
      </w:r>
      <w:r>
        <w:rPr>
          <w:spacing w:val="-8"/>
        </w:rPr>
        <w:t xml:space="preserve"> </w:t>
      </w:r>
      <w:r>
        <w:t>put</w:t>
      </w:r>
      <w:r>
        <w:rPr>
          <w:spacing w:val="-8"/>
        </w:rPr>
        <w:t xml:space="preserve"> </w:t>
      </w:r>
      <w:r>
        <w:t>after</w:t>
      </w:r>
      <w:r>
        <w:rPr>
          <w:spacing w:val="-8"/>
        </w:rPr>
        <w:t xml:space="preserve"> </w:t>
      </w:r>
      <w:r>
        <w:t>the</w:t>
      </w:r>
      <w:r>
        <w:rPr>
          <w:spacing w:val="-8"/>
        </w:rPr>
        <w:t xml:space="preserve"> </w:t>
      </w:r>
      <w:r>
        <w:t>explanation</w:t>
      </w:r>
      <w:r>
        <w:rPr>
          <w:spacing w:val="-8"/>
        </w:rPr>
        <w:t xml:space="preserve"> </w:t>
      </w:r>
      <w:r>
        <w:t>of</w:t>
      </w:r>
      <w:r>
        <w:rPr>
          <w:spacing w:val="-8"/>
        </w:rPr>
        <w:t xml:space="preserve"> </w:t>
      </w:r>
      <w:r>
        <w:t>events</w:t>
      </w:r>
      <w:r>
        <w:rPr>
          <w:spacing w:val="-8"/>
        </w:rPr>
        <w:t xml:space="preserve"> </w:t>
      </w:r>
      <w:r>
        <w:t>and methods,</w:t>
      </w:r>
      <w:r>
        <w:rPr>
          <w:spacing w:val="-2"/>
        </w:rPr>
        <w:t xml:space="preserve"> </w:t>
      </w:r>
      <w:r>
        <w:t>since</w:t>
      </w:r>
      <w:r>
        <w:rPr>
          <w:spacing w:val="-3"/>
        </w:rPr>
        <w:t xml:space="preserve"> </w:t>
      </w:r>
      <w:r>
        <w:t>the</w:t>
      </w:r>
      <w:r>
        <w:rPr>
          <w:spacing w:val="-3"/>
        </w:rPr>
        <w:t xml:space="preserve"> </w:t>
      </w:r>
      <w:r>
        <w:t>field</w:t>
      </w:r>
      <w:r>
        <w:rPr>
          <w:spacing w:val="-3"/>
        </w:rPr>
        <w:t xml:space="preserve"> </w:t>
      </w:r>
      <w:r>
        <w:t>concept</w:t>
      </w:r>
      <w:r>
        <w:rPr>
          <w:spacing w:val="-3"/>
        </w:rPr>
        <w:t xml:space="preserve"> </w:t>
      </w:r>
      <w:r>
        <w:t>is</w:t>
      </w:r>
      <w:r>
        <w:rPr>
          <w:spacing w:val="-3"/>
        </w:rPr>
        <w:t xml:space="preserve"> </w:t>
      </w:r>
      <w:r>
        <w:t>roughly</w:t>
      </w:r>
      <w:r>
        <w:rPr>
          <w:spacing w:val="-3"/>
        </w:rPr>
        <w:t xml:space="preserve"> </w:t>
      </w:r>
      <w:r>
        <w:t>an</w:t>
      </w:r>
      <w:r>
        <w:rPr>
          <w:spacing w:val="-3"/>
        </w:rPr>
        <w:t xml:space="preserve"> </w:t>
      </w:r>
      <w:r>
        <w:t>aggregation</w:t>
      </w:r>
      <w:r>
        <w:rPr>
          <w:spacing w:val="-3"/>
        </w:rPr>
        <w:t xml:space="preserve"> </w:t>
      </w:r>
      <w:r>
        <w:t>of</w:t>
      </w:r>
      <w:r>
        <w:rPr>
          <w:spacing w:val="-3"/>
        </w:rPr>
        <w:t xml:space="preserve"> </w:t>
      </w:r>
      <w:r>
        <w:t>an</w:t>
      </w:r>
      <w:r>
        <w:rPr>
          <w:spacing w:val="-3"/>
        </w:rPr>
        <w:t xml:space="preserve"> </w:t>
      </w:r>
      <w:r>
        <w:t>event</w:t>
      </w:r>
      <w:r>
        <w:rPr>
          <w:spacing w:val="-3"/>
        </w:rPr>
        <w:t xml:space="preserve"> </w:t>
      </w:r>
      <w:r>
        <w:t>with</w:t>
      </w:r>
      <w:r>
        <w:rPr>
          <w:spacing w:val="-3"/>
        </w:rPr>
        <w:t xml:space="preserve"> </w:t>
      </w:r>
      <w:r>
        <w:t>correlated get()/set()</w:t>
      </w:r>
      <w:r>
        <w:rPr>
          <w:spacing w:val="-17"/>
        </w:rPr>
        <w:t xml:space="preserve"> </w:t>
      </w:r>
      <w:r>
        <w:t>methods.</w:t>
      </w:r>
      <w:r>
        <w:rPr>
          <w:spacing w:val="-17"/>
        </w:rPr>
        <w:t xml:space="preserve"> </w:t>
      </w:r>
      <w:r>
        <w:t>Therefore</w:t>
      </w:r>
      <w:r>
        <w:rPr>
          <w:spacing w:val="-6"/>
        </w:rPr>
        <w:t xml:space="preserve"> </w:t>
      </w:r>
      <w:r>
        <w:t>technically</w:t>
      </w:r>
      <w:r>
        <w:rPr>
          <w:spacing w:val="-5"/>
        </w:rPr>
        <w:t xml:space="preserve"> </w:t>
      </w:r>
      <w:r>
        <w:t>we</w:t>
      </w:r>
      <w:r>
        <w:rPr>
          <w:spacing w:val="-5"/>
        </w:rPr>
        <w:t xml:space="preserve"> </w:t>
      </w:r>
      <w:r>
        <w:t>also</w:t>
      </w:r>
      <w:r>
        <w:rPr>
          <w:spacing w:val="-5"/>
        </w:rPr>
        <w:t xml:space="preserve"> </w:t>
      </w:r>
      <w:r>
        <w:t>implement</w:t>
      </w:r>
      <w:r>
        <w:rPr>
          <w:spacing w:val="-5"/>
        </w:rPr>
        <w:t xml:space="preserve"> </w:t>
      </w:r>
      <w:r>
        <w:t>the</w:t>
      </w:r>
      <w:r>
        <w:rPr>
          <w:spacing w:val="-5"/>
        </w:rPr>
        <w:t xml:space="preserve"> </w:t>
      </w:r>
      <w:hyperlink w:anchor="_bookmark15" w:history="1">
        <w:r>
          <w:rPr>
            <w:rFonts w:ascii="Courier New"/>
            <w:color w:val="0000FF"/>
          </w:rPr>
          <w:t>ara::com</w:t>
        </w:r>
        <w:r>
          <w:rPr>
            <w:rFonts w:ascii="Courier New"/>
            <w:color w:val="0000FF"/>
            <w:spacing w:val="-36"/>
          </w:rPr>
          <w:t xml:space="preserve"> </w:t>
        </w:r>
      </w:hyperlink>
      <w:r>
        <w:t>field</w:t>
      </w:r>
      <w:r>
        <w:rPr>
          <w:spacing w:val="-5"/>
        </w:rPr>
        <w:t xml:space="preserve"> </w:t>
      </w:r>
      <w:r>
        <w:t xml:space="preserve">rep- resentation as a combination of </w:t>
      </w:r>
      <w:hyperlink w:anchor="_bookmark15" w:history="1">
        <w:r>
          <w:rPr>
            <w:rFonts w:ascii="Courier New"/>
            <w:color w:val="0000FF"/>
          </w:rPr>
          <w:t>ara::com</w:t>
        </w:r>
        <w:r>
          <w:rPr>
            <w:rFonts w:ascii="Courier New"/>
            <w:color w:val="0000FF"/>
            <w:spacing w:val="-63"/>
          </w:rPr>
          <w:t xml:space="preserve"> </w:t>
        </w:r>
      </w:hyperlink>
      <w:r>
        <w:t xml:space="preserve">event </w:t>
      </w:r>
      <w:r>
        <w:t>and method.</w:t>
      </w:r>
    </w:p>
    <w:p w14:paraId="016161A5" w14:textId="77777777" w:rsidR="002D20EE" w:rsidRDefault="00DD000A">
      <w:pPr>
        <w:pStyle w:val="BodyText"/>
        <w:spacing w:before="147"/>
        <w:ind w:left="457"/>
        <w:jc w:val="both"/>
      </w:pPr>
      <w:r>
        <w:t>Consequently</w:t>
      </w:r>
      <w:r>
        <w:rPr>
          <w:spacing w:val="-8"/>
        </w:rPr>
        <w:t xml:space="preserve"> </w:t>
      </w:r>
      <w:r>
        <w:t>the</w:t>
      </w:r>
      <w:r>
        <w:rPr>
          <w:spacing w:val="-7"/>
        </w:rPr>
        <w:t xml:space="preserve"> </w:t>
      </w:r>
      <w:r>
        <w:t>field</w:t>
      </w:r>
      <w:r>
        <w:rPr>
          <w:spacing w:val="-8"/>
        </w:rPr>
        <w:t xml:space="preserve"> </w:t>
      </w:r>
      <w:r>
        <w:t>member</w:t>
      </w:r>
      <w:r>
        <w:rPr>
          <w:spacing w:val="-7"/>
        </w:rPr>
        <w:t xml:space="preserve"> </w:t>
      </w:r>
      <w:r>
        <w:t>in</w:t>
      </w:r>
      <w:r>
        <w:rPr>
          <w:spacing w:val="-7"/>
        </w:rPr>
        <w:t xml:space="preserve"> </w:t>
      </w:r>
      <w:r>
        <w:t>the</w:t>
      </w:r>
      <w:r>
        <w:rPr>
          <w:spacing w:val="-8"/>
        </w:rPr>
        <w:t xml:space="preserve"> </w:t>
      </w:r>
      <w:r>
        <w:t>proxy</w:t>
      </w:r>
      <w:r>
        <w:rPr>
          <w:spacing w:val="-7"/>
        </w:rPr>
        <w:t xml:space="preserve"> </w:t>
      </w:r>
      <w:r>
        <w:t>is</w:t>
      </w:r>
      <w:r>
        <w:rPr>
          <w:spacing w:val="-7"/>
        </w:rPr>
        <w:t xml:space="preserve"> </w:t>
      </w:r>
      <w:r>
        <w:t>used</w:t>
      </w:r>
      <w:r>
        <w:rPr>
          <w:spacing w:val="-8"/>
        </w:rPr>
        <w:t xml:space="preserve"> </w:t>
      </w:r>
      <w:r>
        <w:rPr>
          <w:spacing w:val="-5"/>
        </w:rPr>
        <w:t>to</w:t>
      </w:r>
    </w:p>
    <w:p w14:paraId="0FEB98AA" w14:textId="77777777" w:rsidR="002D20EE" w:rsidRDefault="00DD000A">
      <w:pPr>
        <w:pStyle w:val="ListParagraph"/>
        <w:numPr>
          <w:ilvl w:val="0"/>
          <w:numId w:val="28"/>
        </w:numPr>
        <w:tabs>
          <w:tab w:val="left" w:pos="1043"/>
        </w:tabs>
        <w:spacing w:before="172" w:line="252" w:lineRule="auto"/>
        <w:ind w:right="1175"/>
        <w:jc w:val="both"/>
        <w:rPr>
          <w:sz w:val="24"/>
        </w:rPr>
      </w:pPr>
      <w:r>
        <w:rPr>
          <w:sz w:val="24"/>
        </w:rPr>
        <w:t>call</w:t>
      </w:r>
      <w:r>
        <w:rPr>
          <w:spacing w:val="-2"/>
          <w:sz w:val="24"/>
        </w:rPr>
        <w:t xml:space="preserve"> </w:t>
      </w:r>
      <w:hyperlink w:anchor="_bookmark56" w:history="1">
        <w:r>
          <w:rPr>
            <w:color w:val="0000FF"/>
            <w:sz w:val="24"/>
          </w:rPr>
          <w:t>Get()</w:t>
        </w:r>
      </w:hyperlink>
      <w:r>
        <w:rPr>
          <w:color w:val="0000FF"/>
          <w:spacing w:val="-2"/>
          <w:sz w:val="24"/>
        </w:rPr>
        <w:t xml:space="preserve"> </w:t>
      </w:r>
      <w:r>
        <w:rPr>
          <w:sz w:val="24"/>
        </w:rPr>
        <w:t>or</w:t>
      </w:r>
      <w:r>
        <w:rPr>
          <w:spacing w:val="-2"/>
          <w:sz w:val="24"/>
        </w:rPr>
        <w:t xml:space="preserve"> </w:t>
      </w:r>
      <w:hyperlink w:anchor="_bookmark57" w:history="1">
        <w:r>
          <w:rPr>
            <w:color w:val="0000FF"/>
            <w:sz w:val="24"/>
          </w:rPr>
          <w:t>Set()</w:t>
        </w:r>
      </w:hyperlink>
      <w:r>
        <w:rPr>
          <w:color w:val="0000FF"/>
          <w:spacing w:val="-2"/>
          <w:sz w:val="24"/>
        </w:rPr>
        <w:t xml:space="preserve"> </w:t>
      </w:r>
      <w:r>
        <w:rPr>
          <w:sz w:val="24"/>
        </w:rPr>
        <w:t>methods</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field</w:t>
      </w:r>
      <w:r>
        <w:rPr>
          <w:spacing w:val="-2"/>
          <w:sz w:val="24"/>
        </w:rPr>
        <w:t xml:space="preserve"> </w:t>
      </w:r>
      <w:r>
        <w:rPr>
          <w:sz w:val="24"/>
        </w:rPr>
        <w:t>with</w:t>
      </w:r>
      <w:r>
        <w:rPr>
          <w:spacing w:val="-2"/>
          <w:sz w:val="24"/>
        </w:rPr>
        <w:t xml:space="preserve"> </w:t>
      </w:r>
      <w:r>
        <w:rPr>
          <w:sz w:val="24"/>
        </w:rPr>
        <w:t>exactly</w:t>
      </w:r>
      <w:r>
        <w:rPr>
          <w:spacing w:val="-2"/>
          <w:sz w:val="24"/>
        </w:rPr>
        <w:t xml:space="preserve"> </w:t>
      </w:r>
      <w:r>
        <w:rPr>
          <w:sz w:val="24"/>
        </w:rPr>
        <w:t>the</w:t>
      </w:r>
      <w:r>
        <w:rPr>
          <w:spacing w:val="-2"/>
          <w:sz w:val="24"/>
        </w:rPr>
        <w:t xml:space="preserve"> </w:t>
      </w:r>
      <w:r>
        <w:rPr>
          <w:sz w:val="24"/>
        </w:rPr>
        <w:t>same</w:t>
      </w:r>
      <w:r>
        <w:rPr>
          <w:spacing w:val="-2"/>
          <w:sz w:val="24"/>
        </w:rPr>
        <w:t xml:space="preserve"> </w:t>
      </w:r>
      <w:r>
        <w:rPr>
          <w:sz w:val="24"/>
        </w:rPr>
        <w:t>mechanism</w:t>
      </w:r>
      <w:r>
        <w:rPr>
          <w:spacing w:val="-2"/>
          <w:sz w:val="24"/>
        </w:rPr>
        <w:t xml:space="preserve"> </w:t>
      </w:r>
      <w:r>
        <w:rPr>
          <w:sz w:val="24"/>
        </w:rPr>
        <w:t>as</w:t>
      </w:r>
      <w:r>
        <w:rPr>
          <w:spacing w:val="-2"/>
          <w:sz w:val="24"/>
        </w:rPr>
        <w:t xml:space="preserve"> </w:t>
      </w:r>
      <w:r>
        <w:rPr>
          <w:sz w:val="24"/>
        </w:rPr>
        <w:t>reg- ular methods</w:t>
      </w:r>
    </w:p>
    <w:p w14:paraId="5C4C5B31" w14:textId="77777777" w:rsidR="002D20EE" w:rsidRDefault="00DD000A">
      <w:pPr>
        <w:pStyle w:val="ListParagraph"/>
        <w:numPr>
          <w:ilvl w:val="0"/>
          <w:numId w:val="28"/>
        </w:numPr>
        <w:tabs>
          <w:tab w:val="left" w:pos="1043"/>
        </w:tabs>
        <w:spacing w:before="158" w:line="252" w:lineRule="auto"/>
        <w:ind w:right="1175"/>
        <w:jc w:val="both"/>
        <w:rPr>
          <w:sz w:val="24"/>
        </w:rPr>
      </w:pPr>
      <w:r>
        <w:rPr>
          <w:sz w:val="24"/>
        </w:rPr>
        <w:t>access</w:t>
      </w:r>
      <w:r>
        <w:rPr>
          <w:spacing w:val="-4"/>
          <w:sz w:val="24"/>
        </w:rPr>
        <w:t xml:space="preserve"> </w:t>
      </w:r>
      <w:r>
        <w:rPr>
          <w:sz w:val="24"/>
        </w:rPr>
        <w:t>field</w:t>
      </w:r>
      <w:r>
        <w:rPr>
          <w:spacing w:val="-5"/>
          <w:sz w:val="24"/>
        </w:rPr>
        <w:t xml:space="preserve"> </w:t>
      </w:r>
      <w:r>
        <w:rPr>
          <w:sz w:val="24"/>
        </w:rPr>
        <w:t>update</w:t>
      </w:r>
      <w:r>
        <w:rPr>
          <w:spacing w:val="-4"/>
          <w:sz w:val="24"/>
        </w:rPr>
        <w:t xml:space="preserve"> </w:t>
      </w:r>
      <w:r>
        <w:rPr>
          <w:sz w:val="24"/>
        </w:rPr>
        <w:t>notifications</w:t>
      </w:r>
      <w:r>
        <w:rPr>
          <w:spacing w:val="-4"/>
          <w:sz w:val="24"/>
        </w:rPr>
        <w:t xml:space="preserve"> </w:t>
      </w:r>
      <w:r>
        <w:rPr>
          <w:sz w:val="24"/>
        </w:rPr>
        <w:t>in</w:t>
      </w:r>
      <w:r>
        <w:rPr>
          <w:spacing w:val="-5"/>
          <w:sz w:val="24"/>
        </w:rPr>
        <w:t xml:space="preserve"> </w:t>
      </w:r>
      <w:r>
        <w:rPr>
          <w:sz w:val="24"/>
        </w:rPr>
        <w:t>the</w:t>
      </w:r>
      <w:r>
        <w:rPr>
          <w:spacing w:val="-4"/>
          <w:sz w:val="24"/>
        </w:rPr>
        <w:t xml:space="preserve"> </w:t>
      </w:r>
      <w:r>
        <w:rPr>
          <w:sz w:val="24"/>
        </w:rPr>
        <w:t>form</w:t>
      </w:r>
      <w:r>
        <w:rPr>
          <w:spacing w:val="-5"/>
          <w:sz w:val="24"/>
        </w:rPr>
        <w:t xml:space="preserve"> </w:t>
      </w:r>
      <w:r>
        <w:rPr>
          <w:sz w:val="24"/>
        </w:rPr>
        <w:t>of</w:t>
      </w:r>
      <w:r>
        <w:rPr>
          <w:spacing w:val="-4"/>
          <w:sz w:val="24"/>
        </w:rPr>
        <w:t xml:space="preserve"> </w:t>
      </w:r>
      <w:r>
        <w:rPr>
          <w:sz w:val="24"/>
        </w:rPr>
        <w:t>events/event</w:t>
      </w:r>
      <w:r>
        <w:rPr>
          <w:spacing w:val="-4"/>
          <w:sz w:val="24"/>
        </w:rPr>
        <w:t xml:space="preserve"> </w:t>
      </w:r>
      <w:r>
        <w:rPr>
          <w:sz w:val="24"/>
        </w:rPr>
        <w:t>data,</w:t>
      </w:r>
      <w:r>
        <w:rPr>
          <w:spacing w:val="-4"/>
          <w:sz w:val="24"/>
        </w:rPr>
        <w:t xml:space="preserve"> </w:t>
      </w:r>
      <w:r>
        <w:rPr>
          <w:sz w:val="24"/>
        </w:rPr>
        <w:t>which</w:t>
      </w:r>
      <w:r>
        <w:rPr>
          <w:spacing w:val="-5"/>
          <w:sz w:val="24"/>
        </w:rPr>
        <w:t xml:space="preserve"> </w:t>
      </w:r>
      <w:r>
        <w:rPr>
          <w:sz w:val="24"/>
        </w:rPr>
        <w:t>are</w:t>
      </w:r>
      <w:r>
        <w:rPr>
          <w:spacing w:val="-4"/>
          <w:sz w:val="24"/>
        </w:rPr>
        <w:t xml:space="preserve"> </w:t>
      </w:r>
      <w:r>
        <w:rPr>
          <w:sz w:val="24"/>
        </w:rPr>
        <w:t>sent by the service instance our proxy is connected to with exactly the same mecha- nism as regular events</w:t>
      </w:r>
    </w:p>
    <w:p w14:paraId="78535D4C" w14:textId="77777777" w:rsidR="002D20EE" w:rsidRDefault="002D20EE">
      <w:pPr>
        <w:spacing w:line="252" w:lineRule="auto"/>
        <w:jc w:val="both"/>
        <w:rPr>
          <w:sz w:val="24"/>
        </w:rPr>
        <w:sectPr w:rsidR="002D20EE">
          <w:pgSz w:w="11910" w:h="13780"/>
          <w:pgMar w:top="280" w:right="240" w:bottom="280" w:left="960" w:header="720" w:footer="720" w:gutter="0"/>
          <w:cols w:space="720"/>
        </w:sectPr>
      </w:pPr>
    </w:p>
    <w:p w14:paraId="312F23BF" w14:textId="77777777" w:rsidR="002D20EE" w:rsidRDefault="00DD000A">
      <w:pPr>
        <w:pStyle w:val="BodyText"/>
        <w:spacing w:before="90"/>
        <w:ind w:left="457"/>
        <w:jc w:val="both"/>
      </w:pPr>
      <w:r>
        <w:lastRenderedPageBreak/>
        <w:t>Let’s</w:t>
      </w:r>
      <w:r>
        <w:rPr>
          <w:spacing w:val="-17"/>
        </w:rPr>
        <w:t xml:space="preserve"> </w:t>
      </w:r>
      <w:r>
        <w:t>have</w:t>
      </w:r>
      <w:r>
        <w:rPr>
          <w:spacing w:val="-9"/>
        </w:rPr>
        <w:t xml:space="preserve"> </w:t>
      </w:r>
      <w:r>
        <w:t>a</w:t>
      </w:r>
      <w:r>
        <w:rPr>
          <w:spacing w:val="-9"/>
        </w:rPr>
        <w:t xml:space="preserve"> </w:t>
      </w:r>
      <w:r>
        <w:t>look</w:t>
      </w:r>
      <w:r>
        <w:rPr>
          <w:spacing w:val="-9"/>
        </w:rPr>
        <w:t xml:space="preserve"> </w:t>
      </w:r>
      <w:r>
        <w:t>at</w:t>
      </w:r>
      <w:r>
        <w:rPr>
          <w:spacing w:val="-9"/>
        </w:rPr>
        <w:t xml:space="preserve"> </w:t>
      </w:r>
      <w:r>
        <w:t>the</w:t>
      </w:r>
      <w:r>
        <w:rPr>
          <w:spacing w:val="-9"/>
        </w:rPr>
        <w:t xml:space="preserve"> </w:t>
      </w:r>
      <w:r>
        <w:t>generated</w:t>
      </w:r>
      <w:r>
        <w:rPr>
          <w:spacing w:val="-8"/>
        </w:rPr>
        <w:t xml:space="preserve"> </w:t>
      </w:r>
      <w:r>
        <w:t>field</w:t>
      </w:r>
      <w:r>
        <w:rPr>
          <w:spacing w:val="-9"/>
        </w:rPr>
        <w:t xml:space="preserve"> </w:t>
      </w:r>
      <w:r>
        <w:t>class</w:t>
      </w:r>
      <w:r>
        <w:rPr>
          <w:spacing w:val="-9"/>
        </w:rPr>
        <w:t xml:space="preserve"> </w:t>
      </w:r>
      <w:r>
        <w:t>for</w:t>
      </w:r>
      <w:r>
        <w:rPr>
          <w:spacing w:val="-9"/>
        </w:rPr>
        <w:t xml:space="preserve"> </w:t>
      </w:r>
      <w:r>
        <w:t>our</w:t>
      </w:r>
      <w:r>
        <w:rPr>
          <w:spacing w:val="-9"/>
        </w:rPr>
        <w:t xml:space="preserve"> </w:t>
      </w:r>
      <w:r>
        <w:t>example</w:t>
      </w:r>
      <w:r>
        <w:rPr>
          <w:spacing w:val="-9"/>
        </w:rPr>
        <w:t xml:space="preserve"> </w:t>
      </w:r>
      <w:r>
        <w:rPr>
          <w:rFonts w:ascii="Courier New" w:hAnsi="Courier New"/>
        </w:rPr>
        <w:t>UpdateRate</w:t>
      </w:r>
      <w:r>
        <w:rPr>
          <w:rFonts w:ascii="Courier New" w:hAnsi="Courier New"/>
          <w:spacing w:val="-78"/>
        </w:rPr>
        <w:t xml:space="preserve"> </w:t>
      </w:r>
      <w:r>
        <w:t>field</w:t>
      </w:r>
      <w:r>
        <w:rPr>
          <w:spacing w:val="-9"/>
        </w:rPr>
        <w:t xml:space="preserve"> </w:t>
      </w:r>
      <w:r>
        <w:rPr>
          <w:spacing w:val="-2"/>
        </w:rPr>
        <w:t>here:</w:t>
      </w:r>
    </w:p>
    <w:p w14:paraId="787B2908" w14:textId="77777777" w:rsidR="002D20EE" w:rsidRDefault="00DD000A">
      <w:pPr>
        <w:spacing w:before="120"/>
        <w:ind w:left="291"/>
        <w:rPr>
          <w:rFonts w:ascii="Courier New"/>
          <w:sz w:val="20"/>
        </w:rPr>
      </w:pPr>
      <w:r>
        <w:rPr>
          <w:color w:val="7F7F7F"/>
          <w:sz w:val="12"/>
        </w:rPr>
        <w:t>1</w:t>
      </w:r>
      <w:r>
        <w:rPr>
          <w:color w:val="7F7F7F"/>
          <w:spacing w:val="59"/>
          <w:sz w:val="12"/>
        </w:rPr>
        <w:t xml:space="preserve"> </w:t>
      </w:r>
      <w:r>
        <w:rPr>
          <w:rFonts w:ascii="Courier New"/>
          <w:color w:val="720072"/>
          <w:sz w:val="20"/>
        </w:rPr>
        <w:t>class</w:t>
      </w:r>
      <w:r>
        <w:rPr>
          <w:rFonts w:ascii="Courier New"/>
          <w:color w:val="720072"/>
          <w:spacing w:val="-8"/>
          <w:sz w:val="20"/>
        </w:rPr>
        <w:t xml:space="preserve"> </w:t>
      </w:r>
      <w:r>
        <w:rPr>
          <w:rFonts w:ascii="Courier New"/>
          <w:sz w:val="20"/>
        </w:rPr>
        <w:t>UpdateRate</w:t>
      </w:r>
      <w:r>
        <w:rPr>
          <w:rFonts w:ascii="Courier New"/>
          <w:spacing w:val="-7"/>
          <w:sz w:val="20"/>
        </w:rPr>
        <w:t xml:space="preserve"> </w:t>
      </w:r>
      <w:r>
        <w:rPr>
          <w:rFonts w:ascii="Courier New"/>
          <w:spacing w:val="-10"/>
          <w:sz w:val="20"/>
        </w:rPr>
        <w:t>{</w:t>
      </w:r>
    </w:p>
    <w:p w14:paraId="27E1FF29" w14:textId="77777777" w:rsidR="002D20EE" w:rsidRDefault="00DD000A">
      <w:pPr>
        <w:tabs>
          <w:tab w:val="left" w:pos="935"/>
        </w:tabs>
        <w:spacing w:before="27" w:line="216" w:lineRule="auto"/>
        <w:ind w:left="291"/>
        <w:rPr>
          <w:rFonts w:ascii="Courier New"/>
          <w:sz w:val="20"/>
        </w:rPr>
      </w:pPr>
      <w:r>
        <w:rPr>
          <w:color w:val="7F7F7F"/>
          <w:spacing w:val="-10"/>
          <w:sz w:val="12"/>
        </w:rPr>
        <w:t>2</w:t>
      </w:r>
      <w:r>
        <w:rPr>
          <w:color w:val="7F7F7F"/>
          <w:sz w:val="12"/>
        </w:rPr>
        <w:tab/>
      </w:r>
      <w:r>
        <w:rPr>
          <w:rFonts w:ascii="Courier New"/>
          <w:color w:val="197F19"/>
          <w:spacing w:val="-5"/>
          <w:sz w:val="20"/>
        </w:rPr>
        <w:t>/</w:t>
      </w:r>
      <w:r>
        <w:rPr>
          <w:rFonts w:ascii="Courier New"/>
          <w:color w:val="197F19"/>
          <w:spacing w:val="-5"/>
          <w:position w:val="-2"/>
          <w:sz w:val="20"/>
        </w:rPr>
        <w:t>**</w:t>
      </w:r>
    </w:p>
    <w:p w14:paraId="24068710" w14:textId="77777777" w:rsidR="002D20EE" w:rsidRDefault="00DD000A">
      <w:pPr>
        <w:tabs>
          <w:tab w:val="left" w:pos="1054"/>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Shortcut</w:t>
      </w:r>
      <w:r>
        <w:rPr>
          <w:rFonts w:ascii="Courier New"/>
          <w:color w:val="197F19"/>
          <w:spacing w:val="-6"/>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data</w:t>
      </w:r>
      <w:r>
        <w:rPr>
          <w:rFonts w:ascii="Courier New"/>
          <w:color w:val="197F19"/>
          <w:spacing w:val="-7"/>
          <w:sz w:val="20"/>
        </w:rPr>
        <w:t xml:space="preserve"> </w:t>
      </w:r>
      <w:r>
        <w:rPr>
          <w:rFonts w:ascii="Courier New"/>
          <w:color w:val="197F19"/>
          <w:spacing w:val="-2"/>
          <w:sz w:val="20"/>
        </w:rPr>
        <w:t>type.</w:t>
      </w:r>
    </w:p>
    <w:p w14:paraId="29782903"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spacing w:val="-5"/>
          <w:position w:val="-2"/>
          <w:sz w:val="20"/>
        </w:rPr>
        <w:t>*</w:t>
      </w:r>
      <w:r>
        <w:rPr>
          <w:rFonts w:ascii="Courier New"/>
          <w:color w:val="197F19"/>
          <w:spacing w:val="-5"/>
          <w:sz w:val="20"/>
        </w:rPr>
        <w:t>/</w:t>
      </w:r>
    </w:p>
    <w:p w14:paraId="01CA1469" w14:textId="77777777" w:rsidR="002D20EE" w:rsidRDefault="00DD000A">
      <w:pPr>
        <w:tabs>
          <w:tab w:val="left" w:pos="935"/>
        </w:tabs>
        <w:spacing w:line="218" w:lineRule="exact"/>
        <w:ind w:left="291"/>
        <w:rPr>
          <w:rFonts w:ascii="Courier New"/>
          <w:sz w:val="20"/>
        </w:rPr>
      </w:pPr>
      <w:r>
        <w:rPr>
          <w:color w:val="7F7F7F"/>
          <w:spacing w:val="-10"/>
          <w:sz w:val="12"/>
        </w:rPr>
        <w:t>5</w:t>
      </w:r>
      <w:r>
        <w:rPr>
          <w:color w:val="7F7F7F"/>
          <w:sz w:val="12"/>
        </w:rPr>
        <w:tab/>
      </w:r>
      <w:r>
        <w:rPr>
          <w:rFonts w:ascii="Courier New"/>
          <w:color w:val="720072"/>
          <w:sz w:val="20"/>
        </w:rPr>
        <w:t>using</w:t>
      </w:r>
      <w:r>
        <w:rPr>
          <w:rFonts w:ascii="Courier New"/>
          <w:color w:val="720072"/>
          <w:spacing w:val="-9"/>
          <w:sz w:val="20"/>
        </w:rPr>
        <w:t xml:space="preserve"> </w:t>
      </w:r>
      <w:r>
        <w:rPr>
          <w:rFonts w:ascii="Courier New"/>
          <w:sz w:val="20"/>
        </w:rPr>
        <w:t>FieldType</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pacing w:val="-2"/>
          <w:sz w:val="20"/>
        </w:rPr>
        <w:t>uint32_t;</w:t>
      </w:r>
    </w:p>
    <w:p w14:paraId="407DBC16" w14:textId="77777777" w:rsidR="002D20EE" w:rsidRDefault="00DD000A">
      <w:pPr>
        <w:spacing w:before="67"/>
        <w:ind w:left="291"/>
        <w:rPr>
          <w:sz w:val="12"/>
        </w:rPr>
      </w:pPr>
      <w:r>
        <w:rPr>
          <w:color w:val="7F7F7F"/>
          <w:w w:val="99"/>
          <w:sz w:val="12"/>
        </w:rPr>
        <w:t>6</w:t>
      </w:r>
    </w:p>
    <w:p w14:paraId="32A57DD3" w14:textId="77777777" w:rsidR="002D20EE" w:rsidRDefault="00DD000A">
      <w:pPr>
        <w:tabs>
          <w:tab w:val="left" w:pos="935"/>
        </w:tabs>
        <w:spacing w:before="60" w:line="216" w:lineRule="auto"/>
        <w:ind w:left="291"/>
        <w:rPr>
          <w:rFonts w:ascii="Courier New"/>
          <w:sz w:val="20"/>
        </w:rPr>
      </w:pPr>
      <w:r>
        <w:rPr>
          <w:color w:val="7F7F7F"/>
          <w:spacing w:val="-10"/>
          <w:sz w:val="12"/>
        </w:rPr>
        <w:t>7</w:t>
      </w:r>
      <w:r>
        <w:rPr>
          <w:color w:val="7F7F7F"/>
          <w:sz w:val="12"/>
        </w:rPr>
        <w:tab/>
      </w:r>
      <w:r>
        <w:rPr>
          <w:rFonts w:ascii="Courier New"/>
          <w:color w:val="197F19"/>
          <w:spacing w:val="-5"/>
          <w:sz w:val="20"/>
        </w:rPr>
        <w:t>/</w:t>
      </w:r>
      <w:r>
        <w:rPr>
          <w:rFonts w:ascii="Courier New"/>
          <w:color w:val="197F19"/>
          <w:spacing w:val="-5"/>
          <w:position w:val="-2"/>
          <w:sz w:val="20"/>
        </w:rPr>
        <w:t>**</w:t>
      </w:r>
    </w:p>
    <w:p w14:paraId="11D8CC5D" w14:textId="77777777" w:rsidR="002D20EE" w:rsidRDefault="00DD000A">
      <w:pPr>
        <w:tabs>
          <w:tab w:val="left" w:pos="1054"/>
        </w:tabs>
        <w:spacing w:before="6" w:line="216" w:lineRule="auto"/>
        <w:ind w:left="291"/>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See</w:t>
      </w:r>
      <w:r>
        <w:rPr>
          <w:rFonts w:ascii="Courier New"/>
          <w:color w:val="197F19"/>
          <w:spacing w:val="-6"/>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details,</w:t>
      </w:r>
      <w:r>
        <w:rPr>
          <w:rFonts w:ascii="Courier New"/>
          <w:color w:val="197F19"/>
          <w:spacing w:val="-6"/>
          <w:sz w:val="20"/>
        </w:rPr>
        <w:t xml:space="preserve"> </w:t>
      </w:r>
      <w:r>
        <w:rPr>
          <w:rFonts w:ascii="Courier New"/>
          <w:color w:val="197F19"/>
          <w:sz w:val="20"/>
        </w:rPr>
        <w:t>as</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field</w:t>
      </w:r>
      <w:r>
        <w:rPr>
          <w:rFonts w:ascii="Courier New"/>
          <w:color w:val="197F19"/>
          <w:spacing w:val="-6"/>
          <w:sz w:val="20"/>
        </w:rPr>
        <w:t xml:space="preserve"> </w:t>
      </w:r>
      <w:r>
        <w:rPr>
          <w:rFonts w:ascii="Courier New"/>
          <w:color w:val="197F19"/>
          <w:sz w:val="20"/>
        </w:rPr>
        <w:t>contains</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possibility</w:t>
      </w:r>
    </w:p>
    <w:p w14:paraId="4524D4EA" w14:textId="77777777" w:rsidR="002D20EE" w:rsidRDefault="00DD000A">
      <w:pPr>
        <w:tabs>
          <w:tab w:val="left" w:pos="1054"/>
        </w:tabs>
        <w:spacing w:before="5" w:line="216" w:lineRule="auto"/>
        <w:ind w:left="291"/>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for</w:t>
      </w:r>
      <w:r>
        <w:rPr>
          <w:rFonts w:ascii="Courier New"/>
          <w:color w:val="197F19"/>
          <w:spacing w:val="-8"/>
          <w:sz w:val="20"/>
        </w:rPr>
        <w:t xml:space="preserve"> </w:t>
      </w:r>
      <w:r>
        <w:rPr>
          <w:rFonts w:ascii="Courier New"/>
          <w:color w:val="197F19"/>
          <w:sz w:val="20"/>
        </w:rPr>
        <w:t>notifications</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details</w:t>
      </w:r>
      <w:r>
        <w:rPr>
          <w:rFonts w:ascii="Courier New"/>
          <w:color w:val="197F19"/>
          <w:spacing w:val="-7"/>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interfaces</w:t>
      </w:r>
      <w:r>
        <w:rPr>
          <w:rFonts w:ascii="Courier New"/>
          <w:color w:val="197F19"/>
          <w:spacing w:val="-8"/>
          <w:sz w:val="20"/>
        </w:rPr>
        <w:t xml:space="preserve"> </w:t>
      </w:r>
      <w:r>
        <w:rPr>
          <w:rFonts w:ascii="Courier New"/>
          <w:color w:val="197F19"/>
          <w:sz w:val="20"/>
        </w:rPr>
        <w:t>described</w:t>
      </w:r>
      <w:r>
        <w:rPr>
          <w:rFonts w:ascii="Courier New"/>
          <w:color w:val="197F19"/>
          <w:spacing w:val="-8"/>
          <w:sz w:val="20"/>
        </w:rPr>
        <w:t xml:space="preserve"> </w:t>
      </w:r>
      <w:r>
        <w:rPr>
          <w:rFonts w:ascii="Courier New"/>
          <w:color w:val="197F19"/>
          <w:spacing w:val="-2"/>
          <w:sz w:val="20"/>
        </w:rPr>
        <w:t>there.</w:t>
      </w:r>
    </w:p>
    <w:p w14:paraId="3108F9A3" w14:textId="77777777" w:rsidR="002D20EE" w:rsidRDefault="00DD000A">
      <w:pPr>
        <w:tabs>
          <w:tab w:val="left" w:pos="1054"/>
        </w:tabs>
        <w:spacing w:before="5" w:line="216" w:lineRule="auto"/>
        <w:ind w:left="224"/>
        <w:rPr>
          <w:rFonts w:ascii="Courier New"/>
          <w:sz w:val="20"/>
        </w:rPr>
      </w:pPr>
      <w:r>
        <w:rPr>
          <w:color w:val="7F7F7F"/>
          <w:spacing w:val="-5"/>
          <w:sz w:val="12"/>
        </w:rPr>
        <w:t>10</w:t>
      </w:r>
      <w:r>
        <w:rPr>
          <w:color w:val="7F7F7F"/>
          <w:sz w:val="12"/>
        </w:rPr>
        <w:tab/>
      </w:r>
      <w:r>
        <w:rPr>
          <w:rFonts w:ascii="Courier New"/>
          <w:color w:val="197F19"/>
          <w:spacing w:val="-5"/>
          <w:position w:val="-2"/>
          <w:sz w:val="20"/>
        </w:rPr>
        <w:t>*</w:t>
      </w:r>
      <w:r>
        <w:rPr>
          <w:rFonts w:ascii="Courier New"/>
          <w:color w:val="197F19"/>
          <w:spacing w:val="-5"/>
          <w:sz w:val="20"/>
        </w:rPr>
        <w:t>/</w:t>
      </w:r>
    </w:p>
    <w:p w14:paraId="405DB9E2" w14:textId="77777777" w:rsidR="002D20EE" w:rsidRDefault="00DD000A">
      <w:pPr>
        <w:tabs>
          <w:tab w:val="left" w:pos="935"/>
        </w:tabs>
        <w:spacing w:line="218" w:lineRule="exact"/>
        <w:ind w:left="224"/>
        <w:rPr>
          <w:rFonts w:ascii="Courier New"/>
          <w:sz w:val="20"/>
        </w:rPr>
      </w:pPr>
      <w:r>
        <w:rPr>
          <w:color w:val="7F7F7F"/>
          <w:spacing w:val="-5"/>
          <w:sz w:val="12"/>
        </w:rPr>
        <w:t>11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5"/>
          <w:sz w:val="20"/>
        </w:rPr>
        <w:t xml:space="preserve"> </w:t>
      </w:r>
      <w:r>
        <w:rPr>
          <w:rFonts w:ascii="Courier New"/>
          <w:sz w:val="20"/>
        </w:rPr>
        <w:t>Subscribe(size_t</w:t>
      </w:r>
      <w:r>
        <w:rPr>
          <w:rFonts w:ascii="Courier New"/>
          <w:spacing w:val="-24"/>
          <w:sz w:val="20"/>
        </w:rPr>
        <w:t xml:space="preserve"> </w:t>
      </w:r>
      <w:r>
        <w:rPr>
          <w:rFonts w:ascii="Courier New"/>
          <w:spacing w:val="-2"/>
          <w:sz w:val="20"/>
        </w:rPr>
        <w:t>maxSampleCount);</w:t>
      </w:r>
    </w:p>
    <w:p w14:paraId="66B0DA82" w14:textId="77777777" w:rsidR="002D20EE" w:rsidRDefault="00DD000A">
      <w:pPr>
        <w:tabs>
          <w:tab w:val="left" w:pos="935"/>
        </w:tabs>
        <w:spacing w:before="12"/>
        <w:ind w:left="224"/>
        <w:rPr>
          <w:rFonts w:ascii="Courier New"/>
          <w:sz w:val="20"/>
        </w:rPr>
      </w:pPr>
      <w:r>
        <w:rPr>
          <w:color w:val="7F7F7F"/>
          <w:spacing w:val="-5"/>
          <w:sz w:val="12"/>
        </w:rPr>
        <w:t>12</w:t>
      </w:r>
      <w:r>
        <w:rPr>
          <w:color w:val="7F7F7F"/>
          <w:sz w:val="12"/>
        </w:rPr>
        <w:tab/>
      </w:r>
      <w:r>
        <w:rPr>
          <w:rFonts w:ascii="Courier New"/>
          <w:sz w:val="20"/>
        </w:rPr>
        <w:t>size_t</w:t>
      </w:r>
      <w:r>
        <w:rPr>
          <w:rFonts w:ascii="Courier New"/>
          <w:spacing w:val="-14"/>
          <w:sz w:val="20"/>
        </w:rPr>
        <w:t xml:space="preserve"> </w:t>
      </w:r>
      <w:r>
        <w:rPr>
          <w:rFonts w:ascii="Courier New"/>
          <w:sz w:val="20"/>
        </w:rPr>
        <w:t>GetFreeSampleCount()</w:t>
      </w:r>
      <w:r>
        <w:rPr>
          <w:rFonts w:ascii="Courier New"/>
          <w:spacing w:val="-13"/>
          <w:sz w:val="20"/>
        </w:rPr>
        <w:t xml:space="preserve"> </w:t>
      </w:r>
      <w:r>
        <w:rPr>
          <w:rFonts w:ascii="Courier New"/>
          <w:color w:val="720072"/>
          <w:sz w:val="20"/>
        </w:rPr>
        <w:t>const</w:t>
      </w:r>
      <w:r>
        <w:rPr>
          <w:rFonts w:ascii="Courier New"/>
          <w:color w:val="720072"/>
          <w:spacing w:val="-14"/>
          <w:sz w:val="20"/>
        </w:rPr>
        <w:t xml:space="preserve"> </w:t>
      </w:r>
      <w:r>
        <w:rPr>
          <w:rFonts w:ascii="Courier New"/>
          <w:spacing w:val="-2"/>
          <w:sz w:val="20"/>
        </w:rPr>
        <w:t>noexcept;</w:t>
      </w:r>
    </w:p>
    <w:p w14:paraId="29BB8B0A" w14:textId="77777777" w:rsidR="002D20EE" w:rsidRDefault="00DD000A">
      <w:pPr>
        <w:tabs>
          <w:tab w:val="left" w:pos="935"/>
        </w:tabs>
        <w:spacing w:before="13"/>
        <w:ind w:left="224"/>
        <w:rPr>
          <w:rFonts w:ascii="Courier New"/>
          <w:sz w:val="20"/>
        </w:rPr>
      </w:pPr>
      <w:r>
        <w:rPr>
          <w:color w:val="7F7F7F"/>
          <w:spacing w:val="-5"/>
          <w:sz w:val="12"/>
        </w:rPr>
        <w:t>13</w:t>
      </w:r>
      <w:r>
        <w:rPr>
          <w:color w:val="7F7F7F"/>
          <w:sz w:val="12"/>
        </w:rPr>
        <w:tab/>
      </w:r>
      <w:r>
        <w:rPr>
          <w:rFonts w:ascii="Courier New"/>
          <w:spacing w:val="-2"/>
          <w:sz w:val="20"/>
        </w:rPr>
        <w:t>ara::com::SubscriptionState</w:t>
      </w:r>
      <w:r>
        <w:rPr>
          <w:rFonts w:ascii="Courier New"/>
          <w:spacing w:val="18"/>
          <w:sz w:val="20"/>
        </w:rPr>
        <w:t xml:space="preserve"> </w:t>
      </w:r>
      <w:r>
        <w:rPr>
          <w:rFonts w:ascii="Courier New"/>
          <w:spacing w:val="-2"/>
          <w:sz w:val="20"/>
        </w:rPr>
        <w:t>GetSubscriptionState()</w:t>
      </w:r>
      <w:r>
        <w:rPr>
          <w:rFonts w:ascii="Courier New"/>
          <w:spacing w:val="19"/>
          <w:sz w:val="20"/>
        </w:rPr>
        <w:t xml:space="preserve"> </w:t>
      </w:r>
      <w:r>
        <w:rPr>
          <w:rFonts w:ascii="Courier New"/>
          <w:color w:val="720072"/>
          <w:spacing w:val="-2"/>
          <w:sz w:val="20"/>
        </w:rPr>
        <w:t>const</w:t>
      </w:r>
      <w:r>
        <w:rPr>
          <w:rFonts w:ascii="Courier New"/>
          <w:spacing w:val="-2"/>
          <w:sz w:val="20"/>
        </w:rPr>
        <w:t>;</w:t>
      </w:r>
    </w:p>
    <w:p w14:paraId="1AD1C1FF" w14:textId="77777777" w:rsidR="002D20EE" w:rsidRDefault="00DD000A">
      <w:pPr>
        <w:tabs>
          <w:tab w:val="left" w:pos="935"/>
        </w:tabs>
        <w:spacing w:before="13"/>
        <w:ind w:left="224"/>
        <w:rPr>
          <w:rFonts w:ascii="Courier New"/>
          <w:sz w:val="20"/>
        </w:rPr>
      </w:pPr>
      <w:r>
        <w:rPr>
          <w:color w:val="7F7F7F"/>
          <w:spacing w:val="-5"/>
          <w:sz w:val="12"/>
        </w:rPr>
        <w:t>14</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spacing w:val="-2"/>
          <w:sz w:val="20"/>
        </w:rPr>
        <w:t>Unsubscribe();</w:t>
      </w:r>
    </w:p>
    <w:p w14:paraId="7C0C126C" w14:textId="77777777" w:rsidR="002D20EE" w:rsidRDefault="00DD000A">
      <w:pPr>
        <w:tabs>
          <w:tab w:val="left" w:pos="935"/>
        </w:tabs>
        <w:spacing w:before="12" w:line="254" w:lineRule="auto"/>
        <w:ind w:left="975" w:right="1279" w:hanging="751"/>
        <w:rPr>
          <w:rFonts w:ascii="Courier New"/>
          <w:sz w:val="20"/>
        </w:rPr>
      </w:pPr>
      <w:r>
        <w:rPr>
          <w:color w:val="7F7F7F"/>
          <w:spacing w:val="-6"/>
          <w:sz w:val="12"/>
        </w:rPr>
        <w:t>15</w:t>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&gt; SetReceiveHandler(ara::com::EventReceiveHandler handler);</w:t>
      </w:r>
    </w:p>
    <w:p w14:paraId="762BC1AD" w14:textId="77777777" w:rsidR="002D20EE" w:rsidRDefault="00DD000A">
      <w:pPr>
        <w:tabs>
          <w:tab w:val="left" w:pos="935"/>
        </w:tabs>
        <w:spacing w:line="224" w:lineRule="exact"/>
        <w:ind w:left="224"/>
        <w:rPr>
          <w:rFonts w:ascii="Courier New"/>
          <w:sz w:val="20"/>
        </w:rPr>
      </w:pPr>
      <w:r>
        <w:rPr>
          <w:color w:val="7F7F7F"/>
          <w:spacing w:val="-5"/>
          <w:sz w:val="12"/>
        </w:rPr>
        <w:t>16</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UnsetReceiveHandler();</w:t>
      </w:r>
    </w:p>
    <w:p w14:paraId="07B20136" w14:textId="77777777" w:rsidR="002D20EE" w:rsidRDefault="00DD000A">
      <w:pPr>
        <w:tabs>
          <w:tab w:val="left" w:pos="935"/>
        </w:tabs>
        <w:spacing w:before="13" w:line="254" w:lineRule="auto"/>
        <w:ind w:left="855" w:right="1638" w:hanging="632"/>
        <w:rPr>
          <w:rFonts w:ascii="Courier New"/>
          <w:sz w:val="20"/>
        </w:rPr>
      </w:pPr>
      <w:r>
        <w:rPr>
          <w:color w:val="7F7F7F"/>
          <w:spacing w:val="-6"/>
          <w:sz w:val="12"/>
        </w:rPr>
        <w:t>17</w:t>
      </w:r>
      <w:r>
        <w:rPr>
          <w:color w:val="7F7F7F"/>
          <w:sz w:val="12"/>
        </w:rPr>
        <w:tab/>
      </w:r>
      <w:r>
        <w:rPr>
          <w:color w:val="7F7F7F"/>
          <w:sz w:val="12"/>
        </w:rPr>
        <w:tab/>
      </w:r>
      <w:r>
        <w:rPr>
          <w:rFonts w:ascii="Courier New"/>
          <w:spacing w:val="-2"/>
          <w:sz w:val="20"/>
        </w:rPr>
        <w:t>ara::core::Result&lt;</w:t>
      </w:r>
      <w:r>
        <w:rPr>
          <w:rFonts w:ascii="Courier New"/>
          <w:color w:val="720072"/>
          <w:spacing w:val="-2"/>
          <w:sz w:val="20"/>
        </w:rPr>
        <w:t>void</w:t>
      </w:r>
      <w:r>
        <w:rPr>
          <w:rFonts w:ascii="Courier New"/>
          <w:spacing w:val="-2"/>
          <w:sz w:val="20"/>
        </w:rPr>
        <w:t xml:space="preserve">&gt; SetSubscriptionStateChangeHandler(ara::com:: </w:t>
      </w:r>
      <w:r>
        <w:rPr>
          <w:rFonts w:ascii="Courier New"/>
          <w:sz w:val="20"/>
        </w:rPr>
        <w:t>SubscriptionStateChangeHandler handler);</w:t>
      </w:r>
    </w:p>
    <w:p w14:paraId="52E535BB" w14:textId="77777777" w:rsidR="002D20EE" w:rsidRDefault="00DD000A">
      <w:pPr>
        <w:tabs>
          <w:tab w:val="left" w:pos="935"/>
        </w:tabs>
        <w:spacing w:line="224" w:lineRule="exact"/>
        <w:ind w:left="224"/>
        <w:rPr>
          <w:rFonts w:ascii="Courier New"/>
          <w:sz w:val="20"/>
        </w:rPr>
      </w:pPr>
      <w:r>
        <w:rPr>
          <w:color w:val="7F7F7F"/>
          <w:spacing w:val="-5"/>
          <w:sz w:val="12"/>
        </w:rPr>
        <w:t>18</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spacing w:val="-2"/>
          <w:sz w:val="20"/>
        </w:rPr>
        <w:t>UnsetSubscriptionStateChangeHandler();</w:t>
      </w:r>
    </w:p>
    <w:p w14:paraId="3E4B1ADB" w14:textId="77777777" w:rsidR="002D20EE" w:rsidRDefault="00DD000A">
      <w:pPr>
        <w:tabs>
          <w:tab w:val="left" w:pos="935"/>
        </w:tabs>
        <w:spacing w:before="12"/>
        <w:ind w:left="224"/>
        <w:rPr>
          <w:rFonts w:ascii="Courier New"/>
          <w:sz w:val="20"/>
        </w:rPr>
      </w:pPr>
      <w:r>
        <w:rPr>
          <w:color w:val="7F7F7F"/>
          <w:spacing w:val="-5"/>
          <w:sz w:val="12"/>
        </w:rPr>
        <w:t>19</w:t>
      </w:r>
      <w:r>
        <w:rPr>
          <w:color w:val="7F7F7F"/>
          <w:sz w:val="12"/>
        </w:rPr>
        <w:tab/>
      </w:r>
      <w:r>
        <w:rPr>
          <w:rFonts w:ascii="Courier New"/>
          <w:color w:val="720072"/>
          <w:sz w:val="20"/>
        </w:rPr>
        <w:t>template</w:t>
      </w:r>
      <w:r>
        <w:rPr>
          <w:rFonts w:ascii="Courier New"/>
          <w:color w:val="720072"/>
          <w:spacing w:val="-12"/>
          <w:sz w:val="20"/>
        </w:rPr>
        <w:t xml:space="preserve"> </w:t>
      </w:r>
      <w:r>
        <w:rPr>
          <w:rFonts w:ascii="Courier New"/>
          <w:sz w:val="20"/>
        </w:rPr>
        <w:t>&lt;</w:t>
      </w:r>
      <w:r>
        <w:rPr>
          <w:rFonts w:ascii="Courier New"/>
          <w:color w:val="720072"/>
          <w:sz w:val="20"/>
        </w:rPr>
        <w:t>typename</w:t>
      </w:r>
      <w:r>
        <w:rPr>
          <w:rFonts w:ascii="Courier New"/>
          <w:color w:val="720072"/>
          <w:spacing w:val="-11"/>
          <w:sz w:val="20"/>
        </w:rPr>
        <w:t xml:space="preserve"> </w:t>
      </w:r>
      <w:r>
        <w:rPr>
          <w:rFonts w:ascii="Courier New"/>
          <w:spacing w:val="-5"/>
          <w:sz w:val="20"/>
        </w:rPr>
        <w:t>F&gt;</w:t>
      </w:r>
    </w:p>
    <w:p w14:paraId="625207D1" w14:textId="77777777" w:rsidR="002D20EE" w:rsidRDefault="00DD000A">
      <w:pPr>
        <w:tabs>
          <w:tab w:val="left" w:pos="935"/>
        </w:tabs>
        <w:spacing w:before="13" w:after="17"/>
        <w:ind w:left="224"/>
        <w:rPr>
          <w:rFonts w:ascii="Courier New"/>
          <w:sz w:val="20"/>
        </w:rPr>
      </w:pPr>
      <w:r>
        <w:rPr>
          <w:color w:val="7F7F7F"/>
          <w:spacing w:val="-5"/>
          <w:sz w:val="12"/>
        </w:rPr>
        <w:t>20</w:t>
      </w:r>
      <w:r>
        <w:rPr>
          <w:color w:val="7F7F7F"/>
          <w:sz w:val="12"/>
        </w:rPr>
        <w:tab/>
      </w:r>
      <w:r>
        <w:rPr>
          <w:rFonts w:ascii="Courier New"/>
          <w:spacing w:val="-2"/>
          <w:sz w:val="20"/>
        </w:rPr>
        <w:t>ara::core::Result&lt;size_t&gt;</w:t>
      </w:r>
      <w:r>
        <w:rPr>
          <w:rFonts w:ascii="Courier New"/>
          <w:spacing w:val="17"/>
          <w:sz w:val="20"/>
        </w:rPr>
        <w:t xml:space="preserve"> </w:t>
      </w:r>
      <w:r>
        <w:rPr>
          <w:rFonts w:ascii="Courier New"/>
          <w:spacing w:val="-2"/>
          <w:sz w:val="20"/>
        </w:rPr>
        <w:t>GetNewSamples(</w:t>
      </w:r>
    </w:p>
    <w:tbl>
      <w:tblPr>
        <w:tblW w:w="0" w:type="auto"/>
        <w:tblInd w:w="182" w:type="dxa"/>
        <w:tblLayout w:type="fixed"/>
        <w:tblCellMar>
          <w:left w:w="0" w:type="dxa"/>
          <w:right w:w="0" w:type="dxa"/>
        </w:tblCellMar>
        <w:tblLook w:val="01E0" w:firstRow="1" w:lastRow="1" w:firstColumn="1" w:lastColumn="1" w:noHBand="0" w:noVBand="0"/>
      </w:tblPr>
      <w:tblGrid>
        <w:gridCol w:w="641"/>
        <w:gridCol w:w="8249"/>
        <w:gridCol w:w="409"/>
      </w:tblGrid>
      <w:tr w:rsidR="002D20EE" w14:paraId="6A001C88" w14:textId="77777777">
        <w:trPr>
          <w:trHeight w:val="223"/>
        </w:trPr>
        <w:tc>
          <w:tcPr>
            <w:tcW w:w="641" w:type="dxa"/>
          </w:tcPr>
          <w:p w14:paraId="0002C8FA" w14:textId="77777777" w:rsidR="002D20EE" w:rsidRDefault="00DD000A">
            <w:pPr>
              <w:pStyle w:val="TableParagraph"/>
              <w:spacing w:before="49" w:line="240" w:lineRule="auto"/>
              <w:ind w:left="50"/>
              <w:rPr>
                <w:sz w:val="12"/>
              </w:rPr>
            </w:pPr>
            <w:r>
              <w:rPr>
                <w:color w:val="7F7F7F"/>
                <w:spacing w:val="-5"/>
                <w:sz w:val="12"/>
              </w:rPr>
              <w:t>21</w:t>
            </w:r>
          </w:p>
        </w:tc>
        <w:tc>
          <w:tcPr>
            <w:tcW w:w="8249" w:type="dxa"/>
          </w:tcPr>
          <w:p w14:paraId="05E4CF74" w14:textId="77777777" w:rsidR="002D20EE" w:rsidRDefault="00DD000A">
            <w:pPr>
              <w:pStyle w:val="TableParagraph"/>
              <w:spacing w:line="204" w:lineRule="exact"/>
              <w:ind w:left="597"/>
              <w:rPr>
                <w:rFonts w:ascii="Courier New"/>
                <w:sz w:val="20"/>
              </w:rPr>
            </w:pPr>
            <w:r>
              <w:rPr>
                <w:rFonts w:ascii="Courier New"/>
                <w:sz w:val="20"/>
              </w:rPr>
              <w:t>F&amp;&amp;</w:t>
            </w:r>
            <w:r>
              <w:rPr>
                <w:rFonts w:ascii="Courier New"/>
                <w:spacing w:val="-5"/>
                <w:sz w:val="20"/>
              </w:rPr>
              <w:t xml:space="preserve"> f,</w:t>
            </w:r>
          </w:p>
        </w:tc>
        <w:tc>
          <w:tcPr>
            <w:tcW w:w="409" w:type="dxa"/>
            <w:vMerge w:val="restart"/>
          </w:tcPr>
          <w:p w14:paraId="35F74433" w14:textId="77777777" w:rsidR="002D20EE" w:rsidRDefault="002D20EE">
            <w:pPr>
              <w:pStyle w:val="TableParagraph"/>
              <w:spacing w:line="240" w:lineRule="auto"/>
              <w:ind w:left="0"/>
              <w:rPr>
                <w:rFonts w:ascii="Times New Roman"/>
                <w:sz w:val="20"/>
              </w:rPr>
            </w:pPr>
          </w:p>
        </w:tc>
      </w:tr>
      <w:tr w:rsidR="002D20EE" w14:paraId="0DC69447" w14:textId="77777777">
        <w:trPr>
          <w:trHeight w:val="262"/>
        </w:trPr>
        <w:tc>
          <w:tcPr>
            <w:tcW w:w="641" w:type="dxa"/>
          </w:tcPr>
          <w:p w14:paraId="2153837F" w14:textId="77777777" w:rsidR="002D20EE" w:rsidRDefault="00DD000A">
            <w:pPr>
              <w:pStyle w:val="TableParagraph"/>
              <w:spacing w:before="64" w:line="240" w:lineRule="auto"/>
              <w:ind w:left="50"/>
              <w:rPr>
                <w:sz w:val="12"/>
              </w:rPr>
            </w:pPr>
            <w:r>
              <w:rPr>
                <w:color w:val="7F7F7F"/>
                <w:spacing w:val="-5"/>
                <w:sz w:val="12"/>
              </w:rPr>
              <w:t>22</w:t>
            </w:r>
          </w:p>
        </w:tc>
        <w:tc>
          <w:tcPr>
            <w:tcW w:w="8249" w:type="dxa"/>
          </w:tcPr>
          <w:p w14:paraId="1BE85CCE" w14:textId="77777777" w:rsidR="002D20EE" w:rsidRDefault="00DD000A">
            <w:pPr>
              <w:pStyle w:val="TableParagraph"/>
              <w:spacing w:before="10" w:line="240" w:lineRule="auto"/>
              <w:ind w:left="597" w:right="-15"/>
              <w:rPr>
                <w:rFonts w:ascii="Courier New"/>
                <w:sz w:val="20"/>
              </w:rPr>
            </w:pPr>
            <w:r>
              <w:rPr>
                <w:rFonts w:ascii="Courier New"/>
                <w:sz w:val="20"/>
              </w:rPr>
              <w:t>size_t</w:t>
            </w:r>
            <w:r>
              <w:rPr>
                <w:rFonts w:ascii="Courier New"/>
                <w:spacing w:val="-13"/>
                <w:sz w:val="20"/>
              </w:rPr>
              <w:t xml:space="preserve"> </w:t>
            </w:r>
            <w:r>
              <w:rPr>
                <w:rFonts w:ascii="Courier New"/>
                <w:sz w:val="20"/>
              </w:rPr>
              <w:t>maxNumberOfSamples</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pacing w:val="-2"/>
                <w:sz w:val="20"/>
              </w:rPr>
              <w:t>std::numeric_limits&lt;size_t&gt;::max());</w:t>
            </w:r>
          </w:p>
        </w:tc>
        <w:tc>
          <w:tcPr>
            <w:tcW w:w="409" w:type="dxa"/>
            <w:vMerge/>
            <w:tcBorders>
              <w:top w:val="nil"/>
            </w:tcBorders>
          </w:tcPr>
          <w:p w14:paraId="3C3D111F" w14:textId="77777777" w:rsidR="002D20EE" w:rsidRDefault="002D20EE">
            <w:pPr>
              <w:rPr>
                <w:sz w:val="2"/>
                <w:szCs w:val="2"/>
              </w:rPr>
            </w:pPr>
          </w:p>
        </w:tc>
      </w:tr>
      <w:tr w:rsidR="002D20EE" w14:paraId="1339BE96" w14:textId="77777777">
        <w:trPr>
          <w:trHeight w:val="208"/>
        </w:trPr>
        <w:tc>
          <w:tcPr>
            <w:tcW w:w="641" w:type="dxa"/>
          </w:tcPr>
          <w:p w14:paraId="16331C3F" w14:textId="77777777" w:rsidR="002D20EE" w:rsidRDefault="00DD000A">
            <w:pPr>
              <w:pStyle w:val="TableParagraph"/>
              <w:spacing w:before="40" w:line="240" w:lineRule="auto"/>
              <w:ind w:left="50"/>
              <w:rPr>
                <w:sz w:val="12"/>
              </w:rPr>
            </w:pPr>
            <w:r>
              <w:rPr>
                <w:color w:val="7F7F7F"/>
                <w:spacing w:val="-5"/>
                <w:sz w:val="12"/>
              </w:rPr>
              <w:t>23</w:t>
            </w:r>
          </w:p>
        </w:tc>
        <w:tc>
          <w:tcPr>
            <w:tcW w:w="8249" w:type="dxa"/>
          </w:tcPr>
          <w:p w14:paraId="41CF560F" w14:textId="77777777" w:rsidR="002D20EE" w:rsidRDefault="002D20EE">
            <w:pPr>
              <w:pStyle w:val="TableParagraph"/>
              <w:spacing w:line="240" w:lineRule="auto"/>
              <w:ind w:left="0"/>
              <w:rPr>
                <w:rFonts w:ascii="Times New Roman"/>
                <w:sz w:val="14"/>
              </w:rPr>
            </w:pPr>
          </w:p>
        </w:tc>
        <w:tc>
          <w:tcPr>
            <w:tcW w:w="409" w:type="dxa"/>
            <w:vMerge/>
            <w:tcBorders>
              <w:top w:val="nil"/>
            </w:tcBorders>
          </w:tcPr>
          <w:p w14:paraId="4A2547A1" w14:textId="77777777" w:rsidR="002D20EE" w:rsidRDefault="002D20EE">
            <w:pPr>
              <w:rPr>
                <w:sz w:val="2"/>
                <w:szCs w:val="2"/>
              </w:rPr>
            </w:pPr>
          </w:p>
        </w:tc>
      </w:tr>
      <w:tr w:rsidR="002D20EE" w14:paraId="70D77D10" w14:textId="77777777">
        <w:trPr>
          <w:trHeight w:val="263"/>
        </w:trPr>
        <w:tc>
          <w:tcPr>
            <w:tcW w:w="641" w:type="dxa"/>
          </w:tcPr>
          <w:p w14:paraId="295144D4" w14:textId="77777777" w:rsidR="002D20EE" w:rsidRDefault="00DD000A">
            <w:pPr>
              <w:pStyle w:val="TableParagraph"/>
              <w:spacing w:before="70" w:line="240" w:lineRule="auto"/>
              <w:ind w:left="50"/>
              <w:rPr>
                <w:sz w:val="12"/>
              </w:rPr>
            </w:pPr>
            <w:r>
              <w:rPr>
                <w:color w:val="7F7F7F"/>
                <w:spacing w:val="-5"/>
                <w:sz w:val="12"/>
              </w:rPr>
              <w:t>24</w:t>
            </w:r>
          </w:p>
        </w:tc>
        <w:tc>
          <w:tcPr>
            <w:tcW w:w="8249" w:type="dxa"/>
          </w:tcPr>
          <w:p w14:paraId="2DCA45AB" w14:textId="77777777" w:rsidR="002D20EE" w:rsidRDefault="00DD000A">
            <w:pPr>
              <w:pStyle w:val="TableParagraph"/>
              <w:spacing w:before="21" w:line="221" w:lineRule="exact"/>
              <w:ind w:left="119"/>
              <w:rPr>
                <w:rFonts w:ascii="Courier New"/>
                <w:sz w:val="20"/>
              </w:rPr>
            </w:pPr>
            <w:r>
              <w:rPr>
                <w:rFonts w:ascii="Courier New"/>
                <w:color w:val="197F19"/>
                <w:spacing w:val="-5"/>
                <w:position w:val="3"/>
                <w:sz w:val="20"/>
              </w:rPr>
              <w:t>/</w:t>
            </w:r>
            <w:r>
              <w:rPr>
                <w:rFonts w:ascii="Courier New"/>
                <w:color w:val="197F19"/>
                <w:spacing w:val="-5"/>
                <w:sz w:val="20"/>
              </w:rPr>
              <w:t>**</w:t>
            </w:r>
          </w:p>
        </w:tc>
        <w:tc>
          <w:tcPr>
            <w:tcW w:w="409" w:type="dxa"/>
            <w:vMerge/>
            <w:tcBorders>
              <w:top w:val="nil"/>
            </w:tcBorders>
          </w:tcPr>
          <w:p w14:paraId="43DF83FE" w14:textId="77777777" w:rsidR="002D20EE" w:rsidRDefault="002D20EE">
            <w:pPr>
              <w:rPr>
                <w:sz w:val="2"/>
                <w:szCs w:val="2"/>
              </w:rPr>
            </w:pPr>
          </w:p>
        </w:tc>
      </w:tr>
      <w:tr w:rsidR="002D20EE" w14:paraId="7969F472" w14:textId="77777777">
        <w:trPr>
          <w:trHeight w:val="239"/>
        </w:trPr>
        <w:tc>
          <w:tcPr>
            <w:tcW w:w="641" w:type="dxa"/>
          </w:tcPr>
          <w:p w14:paraId="15E5CE32" w14:textId="77777777" w:rsidR="002D20EE" w:rsidRDefault="00DD000A">
            <w:pPr>
              <w:pStyle w:val="TableParagraph"/>
              <w:spacing w:before="46" w:line="240" w:lineRule="auto"/>
              <w:ind w:left="50"/>
              <w:rPr>
                <w:sz w:val="12"/>
              </w:rPr>
            </w:pPr>
            <w:r>
              <w:rPr>
                <w:color w:val="7F7F7F"/>
                <w:spacing w:val="-5"/>
                <w:sz w:val="12"/>
              </w:rPr>
              <w:t>25</w:t>
            </w:r>
          </w:p>
        </w:tc>
        <w:tc>
          <w:tcPr>
            <w:tcW w:w="8249" w:type="dxa"/>
          </w:tcPr>
          <w:p w14:paraId="2C23FF8D"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getter</w:t>
            </w:r>
            <w:r>
              <w:rPr>
                <w:rFonts w:ascii="Courier New"/>
                <w:color w:val="197F19"/>
                <w:spacing w:val="-6"/>
                <w:sz w:val="20"/>
              </w:rPr>
              <w:t xml:space="preserve"> </w:t>
            </w:r>
            <w:r>
              <w:rPr>
                <w:rFonts w:ascii="Courier New"/>
                <w:color w:val="197F19"/>
                <w:sz w:val="20"/>
              </w:rPr>
              <w:t>allows</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request</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actual</w:t>
            </w:r>
            <w:r>
              <w:rPr>
                <w:rFonts w:ascii="Courier New"/>
                <w:color w:val="197F19"/>
                <w:spacing w:val="-6"/>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service</w:t>
            </w:r>
          </w:p>
        </w:tc>
        <w:tc>
          <w:tcPr>
            <w:tcW w:w="409" w:type="dxa"/>
            <w:vMerge/>
            <w:tcBorders>
              <w:top w:val="nil"/>
            </w:tcBorders>
          </w:tcPr>
          <w:p w14:paraId="7C0F7E37" w14:textId="77777777" w:rsidR="002D20EE" w:rsidRDefault="002D20EE">
            <w:pPr>
              <w:rPr>
                <w:sz w:val="2"/>
                <w:szCs w:val="2"/>
              </w:rPr>
            </w:pPr>
          </w:p>
        </w:tc>
      </w:tr>
      <w:tr w:rsidR="002D20EE" w14:paraId="6E95908B" w14:textId="77777777">
        <w:trPr>
          <w:trHeight w:val="256"/>
        </w:trPr>
        <w:tc>
          <w:tcPr>
            <w:tcW w:w="641" w:type="dxa"/>
          </w:tcPr>
          <w:p w14:paraId="70D3ABFA" w14:textId="77777777" w:rsidR="002D20EE" w:rsidRDefault="00DD000A">
            <w:pPr>
              <w:pStyle w:val="TableParagraph"/>
              <w:spacing w:before="46" w:line="240" w:lineRule="auto"/>
              <w:ind w:left="50"/>
              <w:rPr>
                <w:sz w:val="12"/>
              </w:rPr>
            </w:pPr>
            <w:r>
              <w:rPr>
                <w:color w:val="7F7F7F"/>
                <w:spacing w:val="-5"/>
                <w:sz w:val="12"/>
              </w:rPr>
              <w:t>26</w:t>
            </w:r>
          </w:p>
        </w:tc>
        <w:tc>
          <w:tcPr>
            <w:tcW w:w="8249" w:type="dxa"/>
          </w:tcPr>
          <w:p w14:paraId="03798BB0" w14:textId="77777777" w:rsidR="002D20EE" w:rsidRDefault="00DD000A">
            <w:pPr>
              <w:pStyle w:val="TableParagraph"/>
              <w:spacing w:before="11" w:line="204" w:lineRule="auto"/>
              <w:ind w:left="239"/>
              <w:rPr>
                <w:rFonts w:ascii="Courier New"/>
                <w:sz w:val="20"/>
              </w:rPr>
            </w:pP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provider.</w:t>
            </w:r>
          </w:p>
        </w:tc>
        <w:tc>
          <w:tcPr>
            <w:tcW w:w="409" w:type="dxa"/>
            <w:vMerge/>
            <w:tcBorders>
              <w:top w:val="nil"/>
            </w:tcBorders>
          </w:tcPr>
          <w:p w14:paraId="68F087C5" w14:textId="77777777" w:rsidR="002D20EE" w:rsidRDefault="002D20EE">
            <w:pPr>
              <w:rPr>
                <w:sz w:val="2"/>
                <w:szCs w:val="2"/>
              </w:rPr>
            </w:pPr>
          </w:p>
        </w:tc>
      </w:tr>
      <w:tr w:rsidR="002D20EE" w14:paraId="6335862F" w14:textId="77777777">
        <w:trPr>
          <w:trHeight w:val="221"/>
        </w:trPr>
        <w:tc>
          <w:tcPr>
            <w:tcW w:w="641" w:type="dxa"/>
          </w:tcPr>
          <w:p w14:paraId="7AD7079F" w14:textId="77777777" w:rsidR="002D20EE" w:rsidRDefault="00DD000A">
            <w:pPr>
              <w:pStyle w:val="TableParagraph"/>
              <w:spacing w:before="29" w:line="240" w:lineRule="auto"/>
              <w:ind w:left="50"/>
              <w:rPr>
                <w:sz w:val="12"/>
              </w:rPr>
            </w:pPr>
            <w:r>
              <w:rPr>
                <w:color w:val="7F7F7F"/>
                <w:spacing w:val="-5"/>
                <w:sz w:val="12"/>
              </w:rPr>
              <w:t>27</w:t>
            </w:r>
          </w:p>
        </w:tc>
        <w:tc>
          <w:tcPr>
            <w:tcW w:w="8249" w:type="dxa"/>
          </w:tcPr>
          <w:p w14:paraId="264C6AF4" w14:textId="77777777" w:rsidR="002D20EE" w:rsidRDefault="00DD000A">
            <w:pPr>
              <w:pStyle w:val="TableParagraph"/>
              <w:spacing w:before="10" w:line="191" w:lineRule="exact"/>
              <w:ind w:left="239"/>
              <w:rPr>
                <w:rFonts w:ascii="Courier New"/>
                <w:sz w:val="20"/>
              </w:rPr>
            </w:pPr>
            <w:r>
              <w:rPr>
                <w:rFonts w:ascii="Courier New"/>
                <w:color w:val="197F19"/>
                <w:w w:val="99"/>
                <w:sz w:val="20"/>
              </w:rPr>
              <w:t>*</w:t>
            </w:r>
          </w:p>
        </w:tc>
        <w:tc>
          <w:tcPr>
            <w:tcW w:w="409" w:type="dxa"/>
            <w:vMerge/>
            <w:tcBorders>
              <w:top w:val="nil"/>
            </w:tcBorders>
          </w:tcPr>
          <w:p w14:paraId="5CAFE6C9" w14:textId="77777777" w:rsidR="002D20EE" w:rsidRDefault="002D20EE">
            <w:pPr>
              <w:rPr>
                <w:sz w:val="2"/>
                <w:szCs w:val="2"/>
              </w:rPr>
            </w:pPr>
          </w:p>
        </w:tc>
      </w:tr>
      <w:tr w:rsidR="002D20EE" w14:paraId="562259FC" w14:textId="77777777">
        <w:trPr>
          <w:trHeight w:val="239"/>
        </w:trPr>
        <w:tc>
          <w:tcPr>
            <w:tcW w:w="641" w:type="dxa"/>
          </w:tcPr>
          <w:p w14:paraId="176998C3" w14:textId="77777777" w:rsidR="002D20EE" w:rsidRDefault="00DD000A">
            <w:pPr>
              <w:pStyle w:val="TableParagraph"/>
              <w:spacing w:before="46" w:line="240" w:lineRule="auto"/>
              <w:ind w:left="50"/>
              <w:rPr>
                <w:sz w:val="12"/>
              </w:rPr>
            </w:pPr>
            <w:r>
              <w:rPr>
                <w:color w:val="7F7F7F"/>
                <w:spacing w:val="-5"/>
                <w:sz w:val="12"/>
              </w:rPr>
              <w:t>28</w:t>
            </w:r>
          </w:p>
        </w:tc>
        <w:tc>
          <w:tcPr>
            <w:tcW w:w="8249" w:type="dxa"/>
          </w:tcPr>
          <w:p w14:paraId="49162298"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description</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see</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method.</w:t>
            </w:r>
          </w:p>
        </w:tc>
        <w:tc>
          <w:tcPr>
            <w:tcW w:w="409" w:type="dxa"/>
            <w:vMerge/>
            <w:tcBorders>
              <w:top w:val="nil"/>
            </w:tcBorders>
          </w:tcPr>
          <w:p w14:paraId="7139EC12" w14:textId="77777777" w:rsidR="002D20EE" w:rsidRDefault="002D20EE">
            <w:pPr>
              <w:rPr>
                <w:sz w:val="2"/>
                <w:szCs w:val="2"/>
              </w:rPr>
            </w:pPr>
          </w:p>
        </w:tc>
      </w:tr>
      <w:tr w:rsidR="002D20EE" w14:paraId="2E5480C0" w14:textId="77777777">
        <w:trPr>
          <w:trHeight w:val="239"/>
        </w:trPr>
        <w:tc>
          <w:tcPr>
            <w:tcW w:w="641" w:type="dxa"/>
          </w:tcPr>
          <w:p w14:paraId="7EE304AA" w14:textId="77777777" w:rsidR="002D20EE" w:rsidRDefault="00DD000A">
            <w:pPr>
              <w:pStyle w:val="TableParagraph"/>
              <w:spacing w:before="46" w:line="240" w:lineRule="auto"/>
              <w:ind w:left="50"/>
              <w:rPr>
                <w:sz w:val="12"/>
              </w:rPr>
            </w:pPr>
            <w:r>
              <w:rPr>
                <w:color w:val="7F7F7F"/>
                <w:spacing w:val="-5"/>
                <w:sz w:val="12"/>
              </w:rPr>
              <w:t>29</w:t>
            </w:r>
          </w:p>
        </w:tc>
        <w:tc>
          <w:tcPr>
            <w:tcW w:w="8249" w:type="dxa"/>
          </w:tcPr>
          <w:p w14:paraId="6636F214"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should</w:t>
            </w:r>
            <w:r>
              <w:rPr>
                <w:rFonts w:ascii="Courier New"/>
                <w:color w:val="197F19"/>
                <w:spacing w:val="-5"/>
                <w:sz w:val="20"/>
              </w:rPr>
              <w:t xml:space="preserve"> </w:t>
            </w:r>
            <w:r>
              <w:rPr>
                <w:rFonts w:ascii="Courier New"/>
                <w:color w:val="197F19"/>
                <w:sz w:val="20"/>
              </w:rPr>
              <w:t>behave</w:t>
            </w:r>
            <w:r>
              <w:rPr>
                <w:rFonts w:ascii="Courier New"/>
                <w:color w:val="197F19"/>
                <w:spacing w:val="-5"/>
                <w:sz w:val="20"/>
              </w:rPr>
              <w:t xml:space="preserve"> </w:t>
            </w:r>
            <w:r>
              <w:rPr>
                <w:rFonts w:ascii="Courier New"/>
                <w:color w:val="197F19"/>
                <w:sz w:val="20"/>
              </w:rPr>
              <w:t>like</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2"/>
                <w:sz w:val="20"/>
              </w:rPr>
              <w:t>Method.</w:t>
            </w:r>
          </w:p>
        </w:tc>
        <w:tc>
          <w:tcPr>
            <w:tcW w:w="409" w:type="dxa"/>
            <w:vMerge/>
            <w:tcBorders>
              <w:top w:val="nil"/>
            </w:tcBorders>
          </w:tcPr>
          <w:p w14:paraId="64F1E113" w14:textId="77777777" w:rsidR="002D20EE" w:rsidRDefault="002D20EE">
            <w:pPr>
              <w:rPr>
                <w:sz w:val="2"/>
                <w:szCs w:val="2"/>
              </w:rPr>
            </w:pPr>
          </w:p>
        </w:tc>
      </w:tr>
      <w:tr w:rsidR="002D20EE" w14:paraId="7397F393" w14:textId="77777777">
        <w:trPr>
          <w:trHeight w:val="239"/>
        </w:trPr>
        <w:tc>
          <w:tcPr>
            <w:tcW w:w="641" w:type="dxa"/>
          </w:tcPr>
          <w:p w14:paraId="7ADC2056" w14:textId="77777777" w:rsidR="002D20EE" w:rsidRDefault="00DD000A">
            <w:pPr>
              <w:pStyle w:val="TableParagraph"/>
              <w:spacing w:before="46" w:line="240" w:lineRule="auto"/>
              <w:ind w:left="50"/>
              <w:rPr>
                <w:sz w:val="12"/>
              </w:rPr>
            </w:pPr>
            <w:r>
              <w:rPr>
                <w:color w:val="7F7F7F"/>
                <w:spacing w:val="-5"/>
                <w:sz w:val="12"/>
              </w:rPr>
              <w:t>30</w:t>
            </w:r>
          </w:p>
        </w:tc>
        <w:tc>
          <w:tcPr>
            <w:tcW w:w="8249" w:type="dxa"/>
          </w:tcPr>
          <w:p w14:paraId="69D1743B" w14:textId="77777777" w:rsidR="002D20EE" w:rsidRDefault="00DD000A">
            <w:pPr>
              <w:pStyle w:val="TableParagraph"/>
              <w:spacing w:line="219" w:lineRule="exact"/>
              <w:ind w:left="239"/>
              <w:rPr>
                <w:rFonts w:ascii="Courier New"/>
                <w:sz w:val="20"/>
              </w:rPr>
            </w:pPr>
            <w:r>
              <w:rPr>
                <w:rFonts w:ascii="Courier New"/>
                <w:color w:val="197F19"/>
                <w:spacing w:val="-5"/>
                <w:position w:val="-2"/>
                <w:sz w:val="20"/>
              </w:rPr>
              <w:t>*</w:t>
            </w:r>
            <w:r>
              <w:rPr>
                <w:rFonts w:ascii="Courier New"/>
                <w:color w:val="197F19"/>
                <w:spacing w:val="-5"/>
                <w:sz w:val="20"/>
              </w:rPr>
              <w:t>/</w:t>
            </w:r>
          </w:p>
        </w:tc>
        <w:tc>
          <w:tcPr>
            <w:tcW w:w="409" w:type="dxa"/>
            <w:vMerge/>
            <w:tcBorders>
              <w:top w:val="nil"/>
            </w:tcBorders>
          </w:tcPr>
          <w:p w14:paraId="2364F857" w14:textId="77777777" w:rsidR="002D20EE" w:rsidRDefault="002D20EE">
            <w:pPr>
              <w:rPr>
                <w:sz w:val="2"/>
                <w:szCs w:val="2"/>
              </w:rPr>
            </w:pPr>
          </w:p>
        </w:tc>
      </w:tr>
      <w:tr w:rsidR="002D20EE" w14:paraId="332188EA" w14:textId="77777777">
        <w:trPr>
          <w:trHeight w:val="245"/>
        </w:trPr>
        <w:tc>
          <w:tcPr>
            <w:tcW w:w="641" w:type="dxa"/>
          </w:tcPr>
          <w:p w14:paraId="276843AB" w14:textId="77777777" w:rsidR="002D20EE" w:rsidRDefault="00DD000A">
            <w:pPr>
              <w:pStyle w:val="TableParagraph"/>
              <w:spacing w:before="46" w:line="240" w:lineRule="auto"/>
              <w:ind w:left="50"/>
              <w:rPr>
                <w:sz w:val="12"/>
              </w:rPr>
            </w:pPr>
            <w:r>
              <w:rPr>
                <w:color w:val="7F7F7F"/>
                <w:spacing w:val="-5"/>
                <w:sz w:val="12"/>
              </w:rPr>
              <w:t>31</w:t>
            </w:r>
          </w:p>
        </w:tc>
        <w:tc>
          <w:tcPr>
            <w:tcW w:w="8249" w:type="dxa"/>
          </w:tcPr>
          <w:p w14:paraId="65F8B4EF" w14:textId="77777777" w:rsidR="002D20EE" w:rsidRDefault="00DD000A">
            <w:pPr>
              <w:pStyle w:val="TableParagraph"/>
              <w:spacing w:line="219" w:lineRule="exact"/>
              <w:ind w:left="119"/>
              <w:rPr>
                <w:rFonts w:ascii="Courier New"/>
                <w:sz w:val="20"/>
              </w:rPr>
            </w:pPr>
            <w:r>
              <w:rPr>
                <w:rFonts w:ascii="Courier New"/>
                <w:spacing w:val="-2"/>
                <w:sz w:val="20"/>
              </w:rPr>
              <w:t>ara::core::Future&lt;FieldType&gt;</w:t>
            </w:r>
            <w:r>
              <w:rPr>
                <w:rFonts w:ascii="Courier New"/>
                <w:spacing w:val="21"/>
                <w:sz w:val="20"/>
              </w:rPr>
              <w:t xml:space="preserve"> </w:t>
            </w:r>
            <w:r>
              <w:rPr>
                <w:rFonts w:ascii="Courier New"/>
                <w:spacing w:val="-2"/>
                <w:sz w:val="20"/>
              </w:rPr>
              <w:t>Get();</w:t>
            </w:r>
          </w:p>
        </w:tc>
        <w:tc>
          <w:tcPr>
            <w:tcW w:w="409" w:type="dxa"/>
            <w:vMerge/>
            <w:tcBorders>
              <w:top w:val="nil"/>
            </w:tcBorders>
          </w:tcPr>
          <w:p w14:paraId="11422F69" w14:textId="77777777" w:rsidR="002D20EE" w:rsidRDefault="002D20EE">
            <w:pPr>
              <w:rPr>
                <w:sz w:val="2"/>
                <w:szCs w:val="2"/>
              </w:rPr>
            </w:pPr>
          </w:p>
        </w:tc>
      </w:tr>
      <w:tr w:rsidR="002D20EE" w14:paraId="12649681" w14:textId="77777777">
        <w:trPr>
          <w:trHeight w:val="208"/>
        </w:trPr>
        <w:tc>
          <w:tcPr>
            <w:tcW w:w="641" w:type="dxa"/>
          </w:tcPr>
          <w:p w14:paraId="288E5492" w14:textId="77777777" w:rsidR="002D20EE" w:rsidRDefault="00DD000A">
            <w:pPr>
              <w:pStyle w:val="TableParagraph"/>
              <w:spacing w:before="40" w:line="240" w:lineRule="auto"/>
              <w:ind w:left="50"/>
              <w:rPr>
                <w:sz w:val="12"/>
              </w:rPr>
            </w:pPr>
            <w:r>
              <w:rPr>
                <w:color w:val="7F7F7F"/>
                <w:spacing w:val="-5"/>
                <w:sz w:val="12"/>
              </w:rPr>
              <w:t>32</w:t>
            </w:r>
          </w:p>
        </w:tc>
        <w:tc>
          <w:tcPr>
            <w:tcW w:w="8249" w:type="dxa"/>
          </w:tcPr>
          <w:p w14:paraId="774F3D87" w14:textId="77777777" w:rsidR="002D20EE" w:rsidRDefault="002D20EE">
            <w:pPr>
              <w:pStyle w:val="TableParagraph"/>
              <w:spacing w:line="240" w:lineRule="auto"/>
              <w:ind w:left="0"/>
              <w:rPr>
                <w:rFonts w:ascii="Times New Roman"/>
                <w:sz w:val="14"/>
              </w:rPr>
            </w:pPr>
          </w:p>
        </w:tc>
        <w:tc>
          <w:tcPr>
            <w:tcW w:w="409" w:type="dxa"/>
            <w:vMerge/>
            <w:tcBorders>
              <w:top w:val="nil"/>
            </w:tcBorders>
          </w:tcPr>
          <w:p w14:paraId="35F851BD" w14:textId="77777777" w:rsidR="002D20EE" w:rsidRDefault="002D20EE">
            <w:pPr>
              <w:rPr>
                <w:sz w:val="2"/>
                <w:szCs w:val="2"/>
              </w:rPr>
            </w:pPr>
          </w:p>
        </w:tc>
      </w:tr>
      <w:tr w:rsidR="002D20EE" w14:paraId="05167971" w14:textId="77777777">
        <w:trPr>
          <w:trHeight w:val="263"/>
        </w:trPr>
        <w:tc>
          <w:tcPr>
            <w:tcW w:w="641" w:type="dxa"/>
          </w:tcPr>
          <w:p w14:paraId="37EE9A58" w14:textId="77777777" w:rsidR="002D20EE" w:rsidRDefault="00DD000A">
            <w:pPr>
              <w:pStyle w:val="TableParagraph"/>
              <w:spacing w:before="70" w:line="240" w:lineRule="auto"/>
              <w:ind w:left="50"/>
              <w:rPr>
                <w:sz w:val="12"/>
              </w:rPr>
            </w:pPr>
            <w:r>
              <w:rPr>
                <w:color w:val="7F7F7F"/>
                <w:spacing w:val="-5"/>
                <w:sz w:val="12"/>
              </w:rPr>
              <w:t>33</w:t>
            </w:r>
          </w:p>
        </w:tc>
        <w:tc>
          <w:tcPr>
            <w:tcW w:w="8249" w:type="dxa"/>
          </w:tcPr>
          <w:p w14:paraId="57A406BF" w14:textId="77777777" w:rsidR="002D20EE" w:rsidRDefault="00DD000A">
            <w:pPr>
              <w:pStyle w:val="TableParagraph"/>
              <w:spacing w:before="21" w:line="221" w:lineRule="exact"/>
              <w:ind w:left="119"/>
              <w:rPr>
                <w:rFonts w:ascii="Courier New"/>
                <w:sz w:val="20"/>
              </w:rPr>
            </w:pPr>
            <w:r>
              <w:rPr>
                <w:rFonts w:ascii="Courier New"/>
                <w:color w:val="197F19"/>
                <w:spacing w:val="-5"/>
                <w:position w:val="3"/>
                <w:sz w:val="20"/>
              </w:rPr>
              <w:t>/</w:t>
            </w:r>
            <w:r>
              <w:rPr>
                <w:rFonts w:ascii="Courier New"/>
                <w:color w:val="197F19"/>
                <w:spacing w:val="-5"/>
                <w:sz w:val="20"/>
              </w:rPr>
              <w:t>**</w:t>
            </w:r>
          </w:p>
        </w:tc>
        <w:tc>
          <w:tcPr>
            <w:tcW w:w="409" w:type="dxa"/>
            <w:vMerge/>
            <w:tcBorders>
              <w:top w:val="nil"/>
            </w:tcBorders>
          </w:tcPr>
          <w:p w14:paraId="4AA3B2FD" w14:textId="77777777" w:rsidR="002D20EE" w:rsidRDefault="002D20EE">
            <w:pPr>
              <w:rPr>
                <w:sz w:val="2"/>
                <w:szCs w:val="2"/>
              </w:rPr>
            </w:pPr>
          </w:p>
        </w:tc>
      </w:tr>
      <w:tr w:rsidR="002D20EE" w14:paraId="6FCF6602" w14:textId="77777777">
        <w:trPr>
          <w:trHeight w:val="239"/>
        </w:trPr>
        <w:tc>
          <w:tcPr>
            <w:tcW w:w="641" w:type="dxa"/>
          </w:tcPr>
          <w:p w14:paraId="4A3D9C3F" w14:textId="77777777" w:rsidR="002D20EE" w:rsidRDefault="00DD000A">
            <w:pPr>
              <w:pStyle w:val="TableParagraph"/>
              <w:spacing w:before="46" w:line="240" w:lineRule="auto"/>
              <w:ind w:left="50"/>
              <w:rPr>
                <w:sz w:val="12"/>
              </w:rPr>
            </w:pPr>
            <w:r>
              <w:rPr>
                <w:color w:val="7F7F7F"/>
                <w:spacing w:val="-5"/>
                <w:sz w:val="12"/>
              </w:rPr>
              <w:t>34</w:t>
            </w:r>
          </w:p>
        </w:tc>
        <w:tc>
          <w:tcPr>
            <w:tcW w:w="8249" w:type="dxa"/>
          </w:tcPr>
          <w:p w14:paraId="389FFF91"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setter</w:t>
            </w:r>
            <w:r>
              <w:rPr>
                <w:rFonts w:ascii="Courier New"/>
                <w:color w:val="197F19"/>
                <w:spacing w:val="-6"/>
                <w:sz w:val="20"/>
              </w:rPr>
              <w:t xml:space="preserve"> </w:t>
            </w:r>
            <w:r>
              <w:rPr>
                <w:rFonts w:ascii="Courier New"/>
                <w:color w:val="197F19"/>
                <w:sz w:val="20"/>
              </w:rPr>
              <w:t>allows</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request</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setting</w:t>
            </w:r>
            <w:r>
              <w:rPr>
                <w:rFonts w:ascii="Courier New"/>
                <w:color w:val="197F19"/>
                <w:spacing w:val="-5"/>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pacing w:val="-2"/>
                <w:sz w:val="20"/>
              </w:rPr>
              <w:t>value.</w:t>
            </w:r>
          </w:p>
        </w:tc>
        <w:tc>
          <w:tcPr>
            <w:tcW w:w="409" w:type="dxa"/>
            <w:vMerge/>
            <w:tcBorders>
              <w:top w:val="nil"/>
            </w:tcBorders>
          </w:tcPr>
          <w:p w14:paraId="6D1C3FFB" w14:textId="77777777" w:rsidR="002D20EE" w:rsidRDefault="002D20EE">
            <w:pPr>
              <w:rPr>
                <w:sz w:val="2"/>
                <w:szCs w:val="2"/>
              </w:rPr>
            </w:pPr>
          </w:p>
        </w:tc>
      </w:tr>
      <w:tr w:rsidR="002D20EE" w14:paraId="3FAEA3BB" w14:textId="77777777">
        <w:trPr>
          <w:trHeight w:val="239"/>
        </w:trPr>
        <w:tc>
          <w:tcPr>
            <w:tcW w:w="641" w:type="dxa"/>
          </w:tcPr>
          <w:p w14:paraId="0289553D" w14:textId="77777777" w:rsidR="002D20EE" w:rsidRDefault="00DD000A">
            <w:pPr>
              <w:pStyle w:val="TableParagraph"/>
              <w:spacing w:before="46" w:line="240" w:lineRule="auto"/>
              <w:ind w:left="50"/>
              <w:rPr>
                <w:sz w:val="12"/>
              </w:rPr>
            </w:pPr>
            <w:r>
              <w:rPr>
                <w:color w:val="7F7F7F"/>
                <w:spacing w:val="-5"/>
                <w:sz w:val="12"/>
              </w:rPr>
              <w:t>35</w:t>
            </w:r>
          </w:p>
        </w:tc>
        <w:tc>
          <w:tcPr>
            <w:tcW w:w="8249" w:type="dxa"/>
          </w:tcPr>
          <w:p w14:paraId="6997B809"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up</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Service</w:t>
            </w:r>
            <w:r>
              <w:rPr>
                <w:rFonts w:ascii="Courier New"/>
                <w:color w:val="197F19"/>
                <w:spacing w:val="-5"/>
                <w:sz w:val="20"/>
              </w:rPr>
              <w:t xml:space="preserve"> </w:t>
            </w:r>
            <w:r>
              <w:rPr>
                <w:rFonts w:ascii="Courier New"/>
                <w:color w:val="197F19"/>
                <w:sz w:val="20"/>
              </w:rPr>
              <w:t>Provider</w:t>
            </w:r>
            <w:r>
              <w:rPr>
                <w:rFonts w:ascii="Courier New"/>
                <w:color w:val="197F19"/>
                <w:spacing w:val="-5"/>
                <w:sz w:val="20"/>
              </w:rPr>
              <w:t xml:space="preserve"> </w:t>
            </w:r>
            <w:r>
              <w:rPr>
                <w:rFonts w:ascii="Courier New"/>
                <w:color w:val="197F19"/>
                <w:sz w:val="20"/>
              </w:rPr>
              <w:t>ro</w:t>
            </w:r>
            <w:r>
              <w:rPr>
                <w:rFonts w:ascii="Courier New"/>
                <w:color w:val="197F19"/>
                <w:spacing w:val="-6"/>
                <w:sz w:val="20"/>
              </w:rPr>
              <w:t xml:space="preserve"> </w:t>
            </w:r>
            <w:r>
              <w:rPr>
                <w:rFonts w:ascii="Courier New"/>
                <w:color w:val="197F19"/>
                <w:sz w:val="20"/>
              </w:rPr>
              <w:t>accept</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request</w:t>
            </w:r>
            <w:r>
              <w:rPr>
                <w:rFonts w:ascii="Courier New"/>
                <w:color w:val="197F19"/>
                <w:spacing w:val="-6"/>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pacing w:val="-2"/>
                <w:sz w:val="20"/>
              </w:rPr>
              <w:t>modify</w:t>
            </w:r>
          </w:p>
        </w:tc>
        <w:tc>
          <w:tcPr>
            <w:tcW w:w="409" w:type="dxa"/>
          </w:tcPr>
          <w:p w14:paraId="7C7C17EC" w14:textId="77777777" w:rsidR="002D20EE" w:rsidRDefault="00DD000A">
            <w:pPr>
              <w:pStyle w:val="TableParagraph"/>
              <w:spacing w:line="219" w:lineRule="exact"/>
              <w:ind w:left="0"/>
              <w:rPr>
                <w:rFonts w:ascii="Courier New"/>
                <w:sz w:val="20"/>
              </w:rPr>
            </w:pPr>
            <w:r>
              <w:rPr>
                <w:rFonts w:ascii="Courier New"/>
                <w:color w:val="197F19"/>
                <w:spacing w:val="-5"/>
                <w:sz w:val="20"/>
              </w:rPr>
              <w:t>it.</w:t>
            </w:r>
          </w:p>
        </w:tc>
      </w:tr>
      <w:tr w:rsidR="002D20EE" w14:paraId="2C93C536" w14:textId="77777777">
        <w:trPr>
          <w:trHeight w:val="256"/>
        </w:trPr>
        <w:tc>
          <w:tcPr>
            <w:tcW w:w="641" w:type="dxa"/>
          </w:tcPr>
          <w:p w14:paraId="29CC2576" w14:textId="77777777" w:rsidR="002D20EE" w:rsidRDefault="00DD000A">
            <w:pPr>
              <w:pStyle w:val="TableParagraph"/>
              <w:spacing w:before="46" w:line="240" w:lineRule="auto"/>
              <w:ind w:left="50"/>
              <w:rPr>
                <w:sz w:val="12"/>
              </w:rPr>
            </w:pPr>
            <w:r>
              <w:rPr>
                <w:color w:val="7F7F7F"/>
                <w:spacing w:val="-5"/>
                <w:sz w:val="12"/>
              </w:rPr>
              <w:t>36</w:t>
            </w:r>
          </w:p>
        </w:tc>
        <w:tc>
          <w:tcPr>
            <w:tcW w:w="8249" w:type="dxa"/>
          </w:tcPr>
          <w:p w14:paraId="17C5E242" w14:textId="77777777" w:rsidR="002D20EE" w:rsidRDefault="00DD000A">
            <w:pPr>
              <w:pStyle w:val="TableParagraph"/>
              <w:spacing w:before="11" w:line="204" w:lineRule="auto"/>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new</w:t>
            </w:r>
            <w:r>
              <w:rPr>
                <w:rFonts w:ascii="Courier New"/>
                <w:color w:val="197F19"/>
                <w:spacing w:val="-5"/>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shall</w:t>
            </w:r>
            <w:r>
              <w:rPr>
                <w:rFonts w:ascii="Courier New"/>
                <w:color w:val="197F19"/>
                <w:spacing w:val="-5"/>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sent</w:t>
            </w:r>
            <w:r>
              <w:rPr>
                <w:rFonts w:ascii="Courier New"/>
                <w:color w:val="197F19"/>
                <w:spacing w:val="-6"/>
                <w:sz w:val="20"/>
              </w:rPr>
              <w:t xml:space="preserve"> </w:t>
            </w:r>
            <w:r>
              <w:rPr>
                <w:rFonts w:ascii="Courier New"/>
                <w:color w:val="197F19"/>
                <w:sz w:val="20"/>
              </w:rPr>
              <w:t>back</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requester</w:t>
            </w:r>
            <w:r>
              <w:rPr>
                <w:rFonts w:ascii="Courier New"/>
                <w:color w:val="197F19"/>
                <w:spacing w:val="-6"/>
                <w:sz w:val="20"/>
              </w:rPr>
              <w:t xml:space="preserve"> </w:t>
            </w:r>
            <w:r>
              <w:rPr>
                <w:rFonts w:ascii="Courier New"/>
                <w:color w:val="197F19"/>
                <w:sz w:val="20"/>
              </w:rPr>
              <w:t>as</w:t>
            </w:r>
            <w:r>
              <w:rPr>
                <w:rFonts w:ascii="Courier New"/>
                <w:color w:val="197F19"/>
                <w:spacing w:val="-5"/>
                <w:sz w:val="20"/>
              </w:rPr>
              <w:t xml:space="preserve"> </w:t>
            </w:r>
            <w:r>
              <w:rPr>
                <w:rFonts w:ascii="Courier New"/>
                <w:color w:val="197F19"/>
                <w:spacing w:val="-2"/>
                <w:sz w:val="20"/>
              </w:rPr>
              <w:t>response.</w:t>
            </w:r>
          </w:p>
        </w:tc>
        <w:tc>
          <w:tcPr>
            <w:tcW w:w="409" w:type="dxa"/>
          </w:tcPr>
          <w:p w14:paraId="1D85AEE8" w14:textId="77777777" w:rsidR="002D20EE" w:rsidRDefault="002D20EE">
            <w:pPr>
              <w:pStyle w:val="TableParagraph"/>
              <w:spacing w:line="240" w:lineRule="auto"/>
              <w:ind w:left="0"/>
              <w:rPr>
                <w:rFonts w:ascii="Times New Roman"/>
                <w:sz w:val="18"/>
              </w:rPr>
            </w:pPr>
          </w:p>
        </w:tc>
      </w:tr>
      <w:tr w:rsidR="002D20EE" w14:paraId="53B58A93" w14:textId="77777777">
        <w:trPr>
          <w:trHeight w:val="221"/>
        </w:trPr>
        <w:tc>
          <w:tcPr>
            <w:tcW w:w="641" w:type="dxa"/>
          </w:tcPr>
          <w:p w14:paraId="3C0174AC" w14:textId="77777777" w:rsidR="002D20EE" w:rsidRDefault="00DD000A">
            <w:pPr>
              <w:pStyle w:val="TableParagraph"/>
              <w:spacing w:before="29" w:line="240" w:lineRule="auto"/>
              <w:ind w:left="50"/>
              <w:rPr>
                <w:sz w:val="12"/>
              </w:rPr>
            </w:pPr>
            <w:r>
              <w:rPr>
                <w:color w:val="7F7F7F"/>
                <w:spacing w:val="-5"/>
                <w:sz w:val="12"/>
              </w:rPr>
              <w:t>37</w:t>
            </w:r>
          </w:p>
        </w:tc>
        <w:tc>
          <w:tcPr>
            <w:tcW w:w="8249" w:type="dxa"/>
          </w:tcPr>
          <w:p w14:paraId="1EE5ABF9" w14:textId="77777777" w:rsidR="002D20EE" w:rsidRDefault="00DD000A">
            <w:pPr>
              <w:pStyle w:val="TableParagraph"/>
              <w:spacing w:before="10" w:line="191" w:lineRule="exact"/>
              <w:ind w:left="239"/>
              <w:rPr>
                <w:rFonts w:ascii="Courier New"/>
                <w:sz w:val="20"/>
              </w:rPr>
            </w:pPr>
            <w:r>
              <w:rPr>
                <w:rFonts w:ascii="Courier New"/>
                <w:color w:val="197F19"/>
                <w:w w:val="99"/>
                <w:sz w:val="20"/>
              </w:rPr>
              <w:t>*</w:t>
            </w:r>
          </w:p>
        </w:tc>
        <w:tc>
          <w:tcPr>
            <w:tcW w:w="409" w:type="dxa"/>
          </w:tcPr>
          <w:p w14:paraId="6C033FDA" w14:textId="77777777" w:rsidR="002D20EE" w:rsidRDefault="002D20EE">
            <w:pPr>
              <w:pStyle w:val="TableParagraph"/>
              <w:spacing w:line="240" w:lineRule="auto"/>
              <w:ind w:left="0"/>
              <w:rPr>
                <w:rFonts w:ascii="Times New Roman"/>
                <w:sz w:val="14"/>
              </w:rPr>
            </w:pPr>
          </w:p>
        </w:tc>
      </w:tr>
      <w:tr w:rsidR="002D20EE" w14:paraId="419371E5" w14:textId="77777777">
        <w:trPr>
          <w:trHeight w:val="239"/>
        </w:trPr>
        <w:tc>
          <w:tcPr>
            <w:tcW w:w="641" w:type="dxa"/>
          </w:tcPr>
          <w:p w14:paraId="76921752" w14:textId="77777777" w:rsidR="002D20EE" w:rsidRDefault="00DD000A">
            <w:pPr>
              <w:pStyle w:val="TableParagraph"/>
              <w:spacing w:before="46" w:line="240" w:lineRule="auto"/>
              <w:ind w:left="50"/>
              <w:rPr>
                <w:sz w:val="12"/>
              </w:rPr>
            </w:pPr>
            <w:r>
              <w:rPr>
                <w:color w:val="7F7F7F"/>
                <w:spacing w:val="-5"/>
                <w:sz w:val="12"/>
              </w:rPr>
              <w:t>38</w:t>
            </w:r>
          </w:p>
        </w:tc>
        <w:tc>
          <w:tcPr>
            <w:tcW w:w="8249" w:type="dxa"/>
          </w:tcPr>
          <w:p w14:paraId="5D959089"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description</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see</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method.</w:t>
            </w:r>
          </w:p>
        </w:tc>
        <w:tc>
          <w:tcPr>
            <w:tcW w:w="409" w:type="dxa"/>
          </w:tcPr>
          <w:p w14:paraId="4DD6B967" w14:textId="77777777" w:rsidR="002D20EE" w:rsidRDefault="002D20EE">
            <w:pPr>
              <w:pStyle w:val="TableParagraph"/>
              <w:spacing w:line="240" w:lineRule="auto"/>
              <w:ind w:left="0"/>
              <w:rPr>
                <w:rFonts w:ascii="Times New Roman"/>
                <w:sz w:val="16"/>
              </w:rPr>
            </w:pPr>
          </w:p>
        </w:tc>
      </w:tr>
      <w:tr w:rsidR="002D20EE" w14:paraId="552020B2" w14:textId="77777777">
        <w:trPr>
          <w:trHeight w:val="239"/>
        </w:trPr>
        <w:tc>
          <w:tcPr>
            <w:tcW w:w="641" w:type="dxa"/>
          </w:tcPr>
          <w:p w14:paraId="508530FD" w14:textId="77777777" w:rsidR="002D20EE" w:rsidRDefault="00DD000A">
            <w:pPr>
              <w:pStyle w:val="TableParagraph"/>
              <w:spacing w:before="46" w:line="240" w:lineRule="auto"/>
              <w:ind w:left="50"/>
              <w:rPr>
                <w:sz w:val="12"/>
              </w:rPr>
            </w:pPr>
            <w:r>
              <w:rPr>
                <w:color w:val="7F7F7F"/>
                <w:spacing w:val="-5"/>
                <w:sz w:val="12"/>
              </w:rPr>
              <w:t>39</w:t>
            </w:r>
          </w:p>
        </w:tc>
        <w:tc>
          <w:tcPr>
            <w:tcW w:w="8249" w:type="dxa"/>
          </w:tcPr>
          <w:p w14:paraId="20B528BD" w14:textId="77777777" w:rsidR="002D20EE" w:rsidRDefault="00DD000A">
            <w:pPr>
              <w:pStyle w:val="TableParagraph"/>
              <w:spacing w:line="219" w:lineRule="exact"/>
              <w:ind w:left="239"/>
              <w:rPr>
                <w:rFonts w:ascii="Courier New"/>
                <w:sz w:val="20"/>
              </w:rPr>
            </w:pP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z w:val="20"/>
              </w:rPr>
              <w:t>should</w:t>
            </w:r>
            <w:r>
              <w:rPr>
                <w:rFonts w:ascii="Courier New"/>
                <w:color w:val="197F19"/>
                <w:spacing w:val="-5"/>
                <w:sz w:val="20"/>
              </w:rPr>
              <w:t xml:space="preserve"> </w:t>
            </w:r>
            <w:r>
              <w:rPr>
                <w:rFonts w:ascii="Courier New"/>
                <w:color w:val="197F19"/>
                <w:sz w:val="20"/>
              </w:rPr>
              <w:t>behave</w:t>
            </w:r>
            <w:r>
              <w:rPr>
                <w:rFonts w:ascii="Courier New"/>
                <w:color w:val="197F19"/>
                <w:spacing w:val="-5"/>
                <w:sz w:val="20"/>
              </w:rPr>
              <w:t xml:space="preserve"> </w:t>
            </w:r>
            <w:r>
              <w:rPr>
                <w:rFonts w:ascii="Courier New"/>
                <w:color w:val="197F19"/>
                <w:sz w:val="20"/>
              </w:rPr>
              <w:t>like</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2"/>
                <w:sz w:val="20"/>
              </w:rPr>
              <w:t>Method.</w:t>
            </w:r>
          </w:p>
        </w:tc>
        <w:tc>
          <w:tcPr>
            <w:tcW w:w="409" w:type="dxa"/>
          </w:tcPr>
          <w:p w14:paraId="60E8916E" w14:textId="77777777" w:rsidR="002D20EE" w:rsidRDefault="002D20EE">
            <w:pPr>
              <w:pStyle w:val="TableParagraph"/>
              <w:spacing w:line="240" w:lineRule="auto"/>
              <w:ind w:left="0"/>
              <w:rPr>
                <w:rFonts w:ascii="Times New Roman"/>
                <w:sz w:val="16"/>
              </w:rPr>
            </w:pPr>
          </w:p>
        </w:tc>
      </w:tr>
      <w:tr w:rsidR="002D20EE" w14:paraId="4D66BF4A" w14:textId="77777777">
        <w:trPr>
          <w:trHeight w:val="239"/>
        </w:trPr>
        <w:tc>
          <w:tcPr>
            <w:tcW w:w="641" w:type="dxa"/>
          </w:tcPr>
          <w:p w14:paraId="4C93308B" w14:textId="77777777" w:rsidR="002D20EE" w:rsidRDefault="00DD000A">
            <w:pPr>
              <w:pStyle w:val="TableParagraph"/>
              <w:spacing w:before="46" w:line="240" w:lineRule="auto"/>
              <w:ind w:left="50"/>
              <w:rPr>
                <w:sz w:val="12"/>
              </w:rPr>
            </w:pPr>
            <w:r>
              <w:rPr>
                <w:color w:val="7F7F7F"/>
                <w:spacing w:val="-5"/>
                <w:sz w:val="12"/>
              </w:rPr>
              <w:t>40</w:t>
            </w:r>
          </w:p>
        </w:tc>
        <w:tc>
          <w:tcPr>
            <w:tcW w:w="8249" w:type="dxa"/>
          </w:tcPr>
          <w:p w14:paraId="45BA2335" w14:textId="77777777" w:rsidR="002D20EE" w:rsidRDefault="00DD000A">
            <w:pPr>
              <w:pStyle w:val="TableParagraph"/>
              <w:spacing w:line="219" w:lineRule="exact"/>
              <w:ind w:left="239"/>
              <w:rPr>
                <w:rFonts w:ascii="Courier New"/>
                <w:sz w:val="20"/>
              </w:rPr>
            </w:pPr>
            <w:r>
              <w:rPr>
                <w:rFonts w:ascii="Courier New"/>
                <w:color w:val="197F19"/>
                <w:spacing w:val="-5"/>
                <w:position w:val="-2"/>
                <w:sz w:val="20"/>
              </w:rPr>
              <w:t>*</w:t>
            </w:r>
            <w:r>
              <w:rPr>
                <w:rFonts w:ascii="Courier New"/>
                <w:color w:val="197F19"/>
                <w:spacing w:val="-5"/>
                <w:sz w:val="20"/>
              </w:rPr>
              <w:t>/</w:t>
            </w:r>
          </w:p>
        </w:tc>
        <w:tc>
          <w:tcPr>
            <w:tcW w:w="409" w:type="dxa"/>
          </w:tcPr>
          <w:p w14:paraId="10E57283" w14:textId="77777777" w:rsidR="002D20EE" w:rsidRDefault="002D20EE">
            <w:pPr>
              <w:pStyle w:val="TableParagraph"/>
              <w:spacing w:line="240" w:lineRule="auto"/>
              <w:ind w:left="0"/>
              <w:rPr>
                <w:rFonts w:ascii="Times New Roman"/>
                <w:sz w:val="16"/>
              </w:rPr>
            </w:pPr>
          </w:p>
        </w:tc>
      </w:tr>
      <w:tr w:rsidR="002D20EE" w14:paraId="3E98A8AF" w14:textId="77777777">
        <w:trPr>
          <w:trHeight w:val="221"/>
        </w:trPr>
        <w:tc>
          <w:tcPr>
            <w:tcW w:w="641" w:type="dxa"/>
          </w:tcPr>
          <w:p w14:paraId="79C56075" w14:textId="77777777" w:rsidR="002D20EE" w:rsidRDefault="00DD000A">
            <w:pPr>
              <w:pStyle w:val="TableParagraph"/>
              <w:spacing w:before="46" w:line="240" w:lineRule="auto"/>
              <w:ind w:left="50"/>
              <w:rPr>
                <w:sz w:val="12"/>
              </w:rPr>
            </w:pPr>
            <w:r>
              <w:rPr>
                <w:color w:val="7F7F7F"/>
                <w:spacing w:val="-5"/>
                <w:sz w:val="12"/>
              </w:rPr>
              <w:t>41</w:t>
            </w:r>
          </w:p>
        </w:tc>
        <w:tc>
          <w:tcPr>
            <w:tcW w:w="8249" w:type="dxa"/>
          </w:tcPr>
          <w:p w14:paraId="24125BE5" w14:textId="77777777" w:rsidR="002D20EE" w:rsidRDefault="00DD000A">
            <w:pPr>
              <w:pStyle w:val="TableParagraph"/>
              <w:spacing w:line="202" w:lineRule="exact"/>
              <w:ind w:left="119"/>
              <w:rPr>
                <w:rFonts w:ascii="Courier New"/>
                <w:sz w:val="20"/>
              </w:rPr>
            </w:pPr>
            <w:r>
              <w:rPr>
                <w:rFonts w:ascii="Courier New"/>
                <w:sz w:val="20"/>
              </w:rPr>
              <w:t>ara::core::Future&lt;FieldType&gt;</w:t>
            </w:r>
            <w:r>
              <w:rPr>
                <w:rFonts w:ascii="Courier New"/>
                <w:spacing w:val="-20"/>
                <w:sz w:val="20"/>
              </w:rPr>
              <w:t xml:space="preserve"> </w:t>
            </w:r>
            <w:r>
              <w:rPr>
                <w:rFonts w:ascii="Courier New"/>
                <w:sz w:val="20"/>
              </w:rPr>
              <w:t>Set(</w:t>
            </w:r>
            <w:r>
              <w:rPr>
                <w:rFonts w:ascii="Courier New"/>
                <w:color w:val="720072"/>
                <w:sz w:val="20"/>
              </w:rPr>
              <w:t>const</w:t>
            </w:r>
            <w:r>
              <w:rPr>
                <w:rFonts w:ascii="Courier New"/>
                <w:color w:val="720072"/>
                <w:spacing w:val="-20"/>
                <w:sz w:val="20"/>
              </w:rPr>
              <w:t xml:space="preserve"> </w:t>
            </w:r>
            <w:r>
              <w:rPr>
                <w:rFonts w:ascii="Courier New"/>
                <w:sz w:val="20"/>
              </w:rPr>
              <w:t>FieldType&amp;</w:t>
            </w:r>
            <w:r>
              <w:rPr>
                <w:rFonts w:ascii="Courier New"/>
                <w:spacing w:val="-20"/>
                <w:sz w:val="20"/>
              </w:rPr>
              <w:t xml:space="preserve"> </w:t>
            </w:r>
            <w:r>
              <w:rPr>
                <w:rFonts w:ascii="Courier New"/>
                <w:spacing w:val="-2"/>
                <w:sz w:val="20"/>
              </w:rPr>
              <w:t>value);</w:t>
            </w:r>
          </w:p>
        </w:tc>
        <w:tc>
          <w:tcPr>
            <w:tcW w:w="409" w:type="dxa"/>
          </w:tcPr>
          <w:p w14:paraId="6F5C2F8A" w14:textId="77777777" w:rsidR="002D20EE" w:rsidRDefault="002D20EE">
            <w:pPr>
              <w:pStyle w:val="TableParagraph"/>
              <w:spacing w:line="240" w:lineRule="auto"/>
              <w:ind w:left="0"/>
              <w:rPr>
                <w:rFonts w:ascii="Times New Roman"/>
                <w:sz w:val="14"/>
              </w:rPr>
            </w:pPr>
          </w:p>
        </w:tc>
      </w:tr>
      <w:tr w:rsidR="002D20EE" w14:paraId="1877A388" w14:textId="77777777">
        <w:trPr>
          <w:trHeight w:val="271"/>
        </w:trPr>
        <w:tc>
          <w:tcPr>
            <w:tcW w:w="641" w:type="dxa"/>
          </w:tcPr>
          <w:p w14:paraId="018C1C9E" w14:textId="77777777" w:rsidR="002D20EE" w:rsidRDefault="00DD000A">
            <w:pPr>
              <w:pStyle w:val="TableParagraph"/>
              <w:spacing w:before="10" w:line="240" w:lineRule="auto"/>
              <w:ind w:left="50"/>
              <w:rPr>
                <w:rFonts w:ascii="Courier New"/>
                <w:sz w:val="20"/>
              </w:rPr>
            </w:pPr>
            <w:r>
              <w:rPr>
                <w:color w:val="7F7F7F"/>
                <w:sz w:val="12"/>
              </w:rPr>
              <w:t>42</w:t>
            </w:r>
            <w:r>
              <w:rPr>
                <w:color w:val="7F7F7F"/>
                <w:spacing w:val="63"/>
                <w:sz w:val="12"/>
              </w:rPr>
              <w:t xml:space="preserve"> </w:t>
            </w:r>
            <w:r>
              <w:rPr>
                <w:rFonts w:ascii="Courier New"/>
                <w:spacing w:val="-5"/>
                <w:sz w:val="20"/>
              </w:rPr>
              <w:t>};</w:t>
            </w:r>
          </w:p>
        </w:tc>
        <w:tc>
          <w:tcPr>
            <w:tcW w:w="8249" w:type="dxa"/>
          </w:tcPr>
          <w:p w14:paraId="7732811B" w14:textId="77777777" w:rsidR="002D20EE" w:rsidRDefault="002D20EE">
            <w:pPr>
              <w:pStyle w:val="TableParagraph"/>
              <w:spacing w:line="240" w:lineRule="auto"/>
              <w:ind w:left="0"/>
              <w:rPr>
                <w:rFonts w:ascii="Times New Roman"/>
                <w:sz w:val="20"/>
              </w:rPr>
            </w:pPr>
          </w:p>
        </w:tc>
        <w:tc>
          <w:tcPr>
            <w:tcW w:w="409" w:type="dxa"/>
          </w:tcPr>
          <w:p w14:paraId="678FF35A" w14:textId="77777777" w:rsidR="002D20EE" w:rsidRDefault="002D20EE">
            <w:pPr>
              <w:pStyle w:val="TableParagraph"/>
              <w:spacing w:line="240" w:lineRule="auto"/>
              <w:ind w:left="0"/>
              <w:rPr>
                <w:rFonts w:ascii="Times New Roman"/>
                <w:sz w:val="20"/>
              </w:rPr>
            </w:pPr>
          </w:p>
        </w:tc>
      </w:tr>
      <w:tr w:rsidR="002D20EE" w14:paraId="1A415811" w14:textId="77777777">
        <w:trPr>
          <w:trHeight w:val="321"/>
        </w:trPr>
        <w:tc>
          <w:tcPr>
            <w:tcW w:w="641" w:type="dxa"/>
          </w:tcPr>
          <w:p w14:paraId="40C95818" w14:textId="77777777" w:rsidR="002D20EE" w:rsidRDefault="002D20EE">
            <w:pPr>
              <w:pStyle w:val="TableParagraph"/>
              <w:spacing w:line="240" w:lineRule="auto"/>
              <w:ind w:left="0"/>
              <w:rPr>
                <w:rFonts w:ascii="Times New Roman"/>
                <w:sz w:val="20"/>
              </w:rPr>
            </w:pPr>
          </w:p>
        </w:tc>
        <w:tc>
          <w:tcPr>
            <w:tcW w:w="8249" w:type="dxa"/>
          </w:tcPr>
          <w:p w14:paraId="074579B2" w14:textId="77777777" w:rsidR="002D20EE" w:rsidRDefault="00DD000A">
            <w:pPr>
              <w:pStyle w:val="TableParagraph"/>
              <w:spacing w:before="48" w:line="240" w:lineRule="auto"/>
              <w:ind w:left="1702" w:right="1597"/>
              <w:jc w:val="center"/>
              <w:rPr>
                <w:b/>
              </w:rPr>
            </w:pPr>
            <w:r>
              <w:rPr>
                <w:b/>
              </w:rPr>
              <w:t>Listing</w:t>
            </w:r>
            <w:r>
              <w:rPr>
                <w:b/>
                <w:spacing w:val="-10"/>
              </w:rPr>
              <w:t xml:space="preserve"> </w:t>
            </w:r>
            <w:r>
              <w:rPr>
                <w:b/>
              </w:rPr>
              <w:t>5.11:</w:t>
            </w:r>
            <w:r>
              <w:rPr>
                <w:b/>
                <w:spacing w:val="3"/>
              </w:rPr>
              <w:t xml:space="preserve"> </w:t>
            </w:r>
            <w:r>
              <w:rPr>
                <w:b/>
              </w:rPr>
              <w:t>Proxy</w:t>
            </w:r>
            <w:r>
              <w:rPr>
                <w:b/>
                <w:spacing w:val="-10"/>
              </w:rPr>
              <w:t xml:space="preserve"> </w:t>
            </w:r>
            <w:r>
              <w:rPr>
                <w:b/>
              </w:rPr>
              <w:t>side</w:t>
            </w:r>
            <w:r>
              <w:rPr>
                <w:b/>
                <w:spacing w:val="-9"/>
              </w:rPr>
              <w:t xml:space="preserve"> </w:t>
            </w:r>
            <w:r>
              <w:rPr>
                <w:b/>
              </w:rPr>
              <w:t>UpdateRate</w:t>
            </w:r>
            <w:r>
              <w:rPr>
                <w:b/>
                <w:spacing w:val="-9"/>
              </w:rPr>
              <w:t xml:space="preserve"> </w:t>
            </w:r>
            <w:r>
              <w:rPr>
                <w:b/>
              </w:rPr>
              <w:t>Field</w:t>
            </w:r>
            <w:r>
              <w:rPr>
                <w:b/>
                <w:spacing w:val="-10"/>
              </w:rPr>
              <w:t xml:space="preserve"> </w:t>
            </w:r>
            <w:r>
              <w:rPr>
                <w:b/>
                <w:spacing w:val="-2"/>
              </w:rPr>
              <w:t>Class</w:t>
            </w:r>
          </w:p>
        </w:tc>
        <w:tc>
          <w:tcPr>
            <w:tcW w:w="409" w:type="dxa"/>
          </w:tcPr>
          <w:p w14:paraId="0F5A6780" w14:textId="77777777" w:rsidR="002D20EE" w:rsidRDefault="002D20EE">
            <w:pPr>
              <w:pStyle w:val="TableParagraph"/>
              <w:spacing w:line="240" w:lineRule="auto"/>
              <w:ind w:left="0"/>
              <w:rPr>
                <w:rFonts w:ascii="Times New Roman"/>
                <w:sz w:val="20"/>
              </w:rPr>
            </w:pPr>
          </w:p>
        </w:tc>
      </w:tr>
    </w:tbl>
    <w:p w14:paraId="57DC515A" w14:textId="77777777" w:rsidR="002D20EE" w:rsidRDefault="002D20EE">
      <w:pPr>
        <w:pStyle w:val="BodyText"/>
        <w:rPr>
          <w:rFonts w:ascii="Courier New"/>
          <w:sz w:val="20"/>
        </w:rPr>
      </w:pPr>
    </w:p>
    <w:p w14:paraId="3A29C6FB" w14:textId="77777777" w:rsidR="002D20EE" w:rsidRDefault="00DD000A">
      <w:pPr>
        <w:pStyle w:val="BodyText"/>
        <w:spacing w:before="117" w:line="252" w:lineRule="auto"/>
        <w:ind w:left="457" w:right="1175"/>
        <w:jc w:val="both"/>
      </w:pPr>
      <w:r>
        <w:t>There</w:t>
      </w:r>
      <w:r>
        <w:rPr>
          <w:spacing w:val="-4"/>
        </w:rPr>
        <w:t xml:space="preserve"> </w:t>
      </w:r>
      <w:r>
        <w:t>is</w:t>
      </w:r>
      <w:r>
        <w:rPr>
          <w:spacing w:val="-4"/>
        </w:rPr>
        <w:t xml:space="preserve"> </w:t>
      </w:r>
      <w:r>
        <w:t>nothing</w:t>
      </w:r>
      <w:r>
        <w:rPr>
          <w:spacing w:val="-4"/>
        </w:rPr>
        <w:t xml:space="preserve"> </w:t>
      </w:r>
      <w:r>
        <w:t>more</w:t>
      </w:r>
      <w:r>
        <w:rPr>
          <w:spacing w:val="-4"/>
        </w:rPr>
        <w:t xml:space="preserve"> </w:t>
      </w:r>
      <w:r>
        <w:t>to</w:t>
      </w:r>
      <w:r>
        <w:rPr>
          <w:spacing w:val="-4"/>
        </w:rPr>
        <w:t xml:space="preserve"> </w:t>
      </w:r>
      <w:r>
        <w:t>be</w:t>
      </w:r>
      <w:r>
        <w:rPr>
          <w:spacing w:val="-4"/>
        </w:rPr>
        <w:t xml:space="preserve"> </w:t>
      </w:r>
      <w:r>
        <w:t>described</w:t>
      </w:r>
      <w:r>
        <w:rPr>
          <w:spacing w:val="-4"/>
        </w:rPr>
        <w:t xml:space="preserve"> </w:t>
      </w:r>
      <w:r>
        <w:t>here. For</w:t>
      </w:r>
      <w:r>
        <w:rPr>
          <w:spacing w:val="-4"/>
        </w:rPr>
        <w:t xml:space="preserve"> </w:t>
      </w:r>
      <w:r>
        <w:t>documentation</w:t>
      </w:r>
      <w:r>
        <w:rPr>
          <w:spacing w:val="-4"/>
        </w:rPr>
        <w:t xml:space="preserve"> </w:t>
      </w:r>
      <w:r>
        <w:t>of</w:t>
      </w:r>
      <w:r>
        <w:rPr>
          <w:spacing w:val="-4"/>
        </w:rPr>
        <w:t xml:space="preserve"> </w:t>
      </w:r>
      <w:r>
        <w:t>the</w:t>
      </w:r>
      <w:r>
        <w:rPr>
          <w:spacing w:val="-4"/>
        </w:rPr>
        <w:t xml:space="preserve"> </w:t>
      </w:r>
      <w:r>
        <w:t>mechanisms</w:t>
      </w:r>
      <w:r>
        <w:rPr>
          <w:spacing w:val="-4"/>
        </w:rPr>
        <w:t xml:space="preserve"> </w:t>
      </w:r>
      <w:r>
        <w:t>of event-like</w:t>
      </w:r>
      <w:r>
        <w:rPr>
          <w:spacing w:val="-10"/>
        </w:rPr>
        <w:t xml:space="preserve"> </w:t>
      </w:r>
      <w:r>
        <w:t>part</w:t>
      </w:r>
      <w:r>
        <w:rPr>
          <w:spacing w:val="-10"/>
        </w:rPr>
        <w:t xml:space="preserve"> </w:t>
      </w:r>
      <w:r>
        <w:t>of</w:t>
      </w:r>
      <w:r>
        <w:rPr>
          <w:spacing w:val="-10"/>
        </w:rPr>
        <w:t xml:space="preserve"> </w:t>
      </w:r>
      <w:r>
        <w:t>the</w:t>
      </w:r>
      <w:r>
        <w:rPr>
          <w:spacing w:val="-11"/>
        </w:rPr>
        <w:t xml:space="preserve"> </w:t>
      </w:r>
      <w:r>
        <w:t>field</w:t>
      </w:r>
      <w:r>
        <w:rPr>
          <w:spacing w:val="-10"/>
        </w:rPr>
        <w:t xml:space="preserve"> </w:t>
      </w:r>
      <w:r>
        <w:t>have</w:t>
      </w:r>
      <w:r>
        <w:rPr>
          <w:spacing w:val="-10"/>
        </w:rPr>
        <w:t xml:space="preserve"> </w:t>
      </w:r>
      <w:r>
        <w:t>a</w:t>
      </w:r>
      <w:r>
        <w:rPr>
          <w:spacing w:val="-10"/>
        </w:rPr>
        <w:t xml:space="preserve"> </w:t>
      </w:r>
      <w:r>
        <w:t>look</w:t>
      </w:r>
      <w:r>
        <w:rPr>
          <w:spacing w:val="-10"/>
        </w:rPr>
        <w:t xml:space="preserve"> </w:t>
      </w:r>
      <w:r>
        <w:t>at</w:t>
      </w:r>
      <w:r>
        <w:rPr>
          <w:spacing w:val="-10"/>
        </w:rPr>
        <w:t xml:space="preserve"> </w:t>
      </w:r>
      <w:hyperlink w:anchor="_bookmark109" w:history="1">
        <w:r>
          <w:rPr>
            <w:color w:val="0000FF"/>
          </w:rPr>
          <w:t>subsection</w:t>
        </w:r>
      </w:hyperlink>
      <w:r>
        <w:rPr>
          <w:color w:val="0000FF"/>
          <w:spacing w:val="-10"/>
        </w:rPr>
        <w:t xml:space="preserve"> </w:t>
      </w:r>
      <w:hyperlink w:anchor="_bookmark109" w:history="1">
        <w:r>
          <w:rPr>
            <w:color w:val="0000FF"/>
          </w:rPr>
          <w:t>5.3.5</w:t>
        </w:r>
      </w:hyperlink>
      <w:r>
        <w:rPr>
          <w:color w:val="0000FF"/>
          <w:spacing w:val="-10"/>
        </w:rPr>
        <w:t xml:space="preserve"> </w:t>
      </w:r>
      <w:r>
        <w:t>and</w:t>
      </w:r>
      <w:r>
        <w:rPr>
          <w:spacing w:val="-11"/>
        </w:rPr>
        <w:t xml:space="preserve"> </w:t>
      </w:r>
      <w:r>
        <w:t>for</w:t>
      </w:r>
      <w:r>
        <w:rPr>
          <w:spacing w:val="-10"/>
        </w:rPr>
        <w:t xml:space="preserve"> </w:t>
      </w:r>
      <w:r>
        <w:t>documentation</w:t>
      </w:r>
      <w:r>
        <w:rPr>
          <w:spacing w:val="-10"/>
        </w:rPr>
        <w:t xml:space="preserve"> </w:t>
      </w:r>
      <w:r>
        <w:t>of</w:t>
      </w:r>
      <w:r>
        <w:rPr>
          <w:spacing w:val="-10"/>
        </w:rPr>
        <w:t xml:space="preserve"> </w:t>
      </w:r>
      <w:r>
        <w:t xml:space="preserve">the method-like part of the field have a look at </w:t>
      </w:r>
      <w:hyperlink w:anchor="_bookmark118" w:history="1">
        <w:r>
          <w:rPr>
            <w:color w:val="0000FF"/>
          </w:rPr>
          <w:t>subsection</w:t>
        </w:r>
      </w:hyperlink>
      <w:r>
        <w:rPr>
          <w:color w:val="0000FF"/>
        </w:rPr>
        <w:t xml:space="preserve"> </w:t>
      </w:r>
      <w:hyperlink w:anchor="_bookmark118" w:history="1">
        <w:r>
          <w:rPr>
            <w:color w:val="0000FF"/>
          </w:rPr>
          <w:t>5.3.6</w:t>
        </w:r>
      </w:hyperlink>
      <w:r>
        <w:t>.</w:t>
      </w:r>
    </w:p>
    <w:p w14:paraId="6FC36A7D" w14:textId="77777777" w:rsidR="002D20EE" w:rsidRDefault="002D20EE">
      <w:pPr>
        <w:spacing w:line="252" w:lineRule="auto"/>
        <w:jc w:val="both"/>
        <w:sectPr w:rsidR="002D20EE">
          <w:pgSz w:w="11910" w:h="13780"/>
          <w:pgMar w:top="280" w:right="240" w:bottom="280" w:left="960" w:header="720" w:footer="720" w:gutter="0"/>
          <w:cols w:space="720"/>
        </w:sectPr>
      </w:pPr>
    </w:p>
    <w:p w14:paraId="36D93F69" w14:textId="77777777" w:rsidR="002D20EE" w:rsidRDefault="00DD000A">
      <w:pPr>
        <w:pStyle w:val="Heading3"/>
        <w:numPr>
          <w:ilvl w:val="2"/>
          <w:numId w:val="46"/>
        </w:numPr>
        <w:tabs>
          <w:tab w:val="left" w:pos="1228"/>
          <w:tab w:val="left" w:pos="1229"/>
        </w:tabs>
        <w:spacing w:before="90"/>
        <w:ind w:hanging="772"/>
      </w:pPr>
      <w:bookmarkStart w:id="161" w:name="5.3.8_Triggers"/>
      <w:bookmarkStart w:id="162" w:name="_bookmark123"/>
      <w:bookmarkEnd w:id="161"/>
      <w:bookmarkEnd w:id="162"/>
      <w:r>
        <w:rPr>
          <w:spacing w:val="-2"/>
        </w:rPr>
        <w:lastRenderedPageBreak/>
        <w:t>Triggers</w:t>
      </w:r>
    </w:p>
    <w:p w14:paraId="47627EAE" w14:textId="77777777" w:rsidR="002D20EE" w:rsidRDefault="002D20EE">
      <w:pPr>
        <w:pStyle w:val="BodyText"/>
        <w:spacing w:before="11"/>
        <w:rPr>
          <w:b/>
          <w:sz w:val="25"/>
        </w:rPr>
      </w:pPr>
    </w:p>
    <w:p w14:paraId="28A2A364" w14:textId="77777777" w:rsidR="002D20EE" w:rsidRDefault="00DD000A">
      <w:pPr>
        <w:pStyle w:val="BodyText"/>
        <w:spacing w:line="232" w:lineRule="auto"/>
        <w:ind w:left="457" w:right="1175"/>
        <w:jc w:val="both"/>
      </w:pPr>
      <w:r>
        <w:rPr>
          <w:rFonts w:ascii="Courier New"/>
        </w:rPr>
        <w:t>Triggers</w:t>
      </w:r>
      <w:r>
        <w:rPr>
          <w:rFonts w:ascii="Courier New"/>
          <w:spacing w:val="-36"/>
        </w:rPr>
        <w:t xml:space="preserve"> </w:t>
      </w:r>
      <w:r>
        <w:t>are</w:t>
      </w:r>
      <w:r>
        <w:rPr>
          <w:spacing w:val="-17"/>
        </w:rPr>
        <w:t xml:space="preserve"> </w:t>
      </w:r>
      <w:r>
        <w:t>simply</w:t>
      </w:r>
      <w:r>
        <w:rPr>
          <w:spacing w:val="-17"/>
        </w:rPr>
        <w:t xml:space="preserve"> </w:t>
      </w:r>
      <w:r>
        <w:t>a</w:t>
      </w:r>
      <w:r>
        <w:rPr>
          <w:spacing w:val="-11"/>
        </w:rPr>
        <w:t xml:space="preserve"> </w:t>
      </w:r>
      <w:r>
        <w:t>class</w:t>
      </w:r>
      <w:r>
        <w:rPr>
          <w:spacing w:val="-1"/>
        </w:rPr>
        <w:t xml:space="preserve"> </w:t>
      </w:r>
      <w:r>
        <w:t>of</w:t>
      </w:r>
      <w:r>
        <w:rPr>
          <w:spacing w:val="-1"/>
        </w:rPr>
        <w:t xml:space="preserve"> </w:t>
      </w:r>
      <w:r>
        <w:t>dataless</w:t>
      </w:r>
      <w:r>
        <w:rPr>
          <w:spacing w:val="-1"/>
        </w:rPr>
        <w:t xml:space="preserve"> </w:t>
      </w:r>
      <w:r>
        <w:t>events.</w:t>
      </w:r>
      <w:r>
        <w:rPr>
          <w:spacing w:val="24"/>
        </w:rPr>
        <w:t xml:space="preserve"> </w:t>
      </w:r>
      <w:r>
        <w:t>Which</w:t>
      </w:r>
      <w:r>
        <w:rPr>
          <w:spacing w:val="-1"/>
        </w:rPr>
        <w:t xml:space="preserve"> </w:t>
      </w:r>
      <w:r>
        <w:t>means</w:t>
      </w:r>
      <w:r>
        <w:rPr>
          <w:spacing w:val="-1"/>
        </w:rPr>
        <w:t xml:space="preserve"> </w:t>
      </w:r>
      <w:r>
        <w:t>that</w:t>
      </w:r>
      <w:r>
        <w:rPr>
          <w:spacing w:val="-1"/>
        </w:rPr>
        <w:t xml:space="preserve"> </w:t>
      </w:r>
      <w:r>
        <w:t>all</w:t>
      </w:r>
      <w:r>
        <w:rPr>
          <w:spacing w:val="-1"/>
        </w:rPr>
        <w:t xml:space="preserve"> </w:t>
      </w:r>
      <w:r>
        <w:t>the</w:t>
      </w:r>
      <w:r>
        <w:rPr>
          <w:spacing w:val="-1"/>
        </w:rPr>
        <w:t xml:space="preserve"> </w:t>
      </w:r>
      <w:r>
        <w:t>documen- tation</w:t>
      </w:r>
      <w:r>
        <w:rPr>
          <w:spacing w:val="-1"/>
        </w:rPr>
        <w:t xml:space="preserve"> </w:t>
      </w:r>
      <w:r>
        <w:t xml:space="preserve">in </w:t>
      </w:r>
      <w:hyperlink w:anchor="_bookmark109" w:history="1">
        <w:r>
          <w:rPr>
            <w:color w:val="0000FF"/>
          </w:rPr>
          <w:t>subsection</w:t>
        </w:r>
      </w:hyperlink>
      <w:r>
        <w:rPr>
          <w:color w:val="0000FF"/>
          <w:spacing w:val="-1"/>
        </w:rPr>
        <w:t xml:space="preserve"> </w:t>
      </w:r>
      <w:hyperlink w:anchor="_bookmark109" w:history="1">
        <w:r>
          <w:rPr>
            <w:color w:val="0000FF"/>
          </w:rPr>
          <w:t>5.3.5</w:t>
        </w:r>
      </w:hyperlink>
      <w:r>
        <w:rPr>
          <w:color w:val="0000FF"/>
          <w:spacing w:val="-1"/>
        </w:rPr>
        <w:t xml:space="preserve"> </w:t>
      </w:r>
      <w:r>
        <w:t>is also</w:t>
      </w:r>
      <w:r>
        <w:rPr>
          <w:spacing w:val="-1"/>
        </w:rPr>
        <w:t xml:space="preserve"> </w:t>
      </w:r>
      <w:r>
        <w:t>applicable</w:t>
      </w:r>
      <w:r>
        <w:rPr>
          <w:spacing w:val="-1"/>
        </w:rPr>
        <w:t xml:space="preserve"> </w:t>
      </w:r>
      <w:r>
        <w:t>for</w:t>
      </w:r>
      <w:r>
        <w:rPr>
          <w:spacing w:val="-1"/>
        </w:rPr>
        <w:t xml:space="preserve"> </w:t>
      </w:r>
      <w:r>
        <w:rPr>
          <w:rFonts w:ascii="Courier New"/>
        </w:rPr>
        <w:t>Triggers</w:t>
      </w:r>
      <w:r>
        <w:t>, except</w:t>
      </w:r>
      <w:r>
        <w:rPr>
          <w:spacing w:val="-1"/>
        </w:rPr>
        <w:t xml:space="preserve"> </w:t>
      </w:r>
      <w:r>
        <w:t>for</w:t>
      </w:r>
      <w:r>
        <w:rPr>
          <w:spacing w:val="-1"/>
        </w:rPr>
        <w:t xml:space="preserve"> </w:t>
      </w:r>
      <w:r>
        <w:t>the data</w:t>
      </w:r>
      <w:r>
        <w:rPr>
          <w:spacing w:val="-1"/>
        </w:rPr>
        <w:t xml:space="preserve"> </w:t>
      </w:r>
      <w:r>
        <w:t>related part, which is described in this section.</w:t>
      </w:r>
    </w:p>
    <w:p w14:paraId="0263066D" w14:textId="77777777" w:rsidR="002D20EE" w:rsidRDefault="00DD000A">
      <w:pPr>
        <w:pStyle w:val="BodyText"/>
        <w:spacing w:before="181" w:line="232" w:lineRule="auto"/>
        <w:ind w:left="457" w:right="1271"/>
        <w:jc w:val="both"/>
      </w:pPr>
      <w:r>
        <w:t>From</w:t>
      </w:r>
      <w:r>
        <w:rPr>
          <w:spacing w:val="-15"/>
        </w:rPr>
        <w:t xml:space="preserve"> </w:t>
      </w:r>
      <w:r>
        <w:rPr>
          <w:rFonts w:ascii="Courier New"/>
        </w:rPr>
        <w:t>Proxy</w:t>
      </w:r>
      <w:r>
        <w:rPr>
          <w:rFonts w:ascii="Courier New"/>
          <w:spacing w:val="-36"/>
        </w:rPr>
        <w:t xml:space="preserve"> </w:t>
      </w:r>
      <w:r>
        <w:t xml:space="preserve">point of view, subscribing to a </w:t>
      </w:r>
      <w:r>
        <w:rPr>
          <w:rFonts w:ascii="Courier New"/>
        </w:rPr>
        <w:t>Trigger</w:t>
      </w:r>
      <w:r>
        <w:rPr>
          <w:rFonts w:ascii="Courier New"/>
          <w:spacing w:val="-36"/>
        </w:rPr>
        <w:t xml:space="preserve"> </w:t>
      </w:r>
      <w:r>
        <w:t xml:space="preserve">is the same as described in </w:t>
      </w:r>
      <w:hyperlink w:anchor="_bookmark110" w:history="1">
        <w:r>
          <w:rPr>
            <w:color w:val="0000FF"/>
          </w:rPr>
          <w:t>subsubsection</w:t>
        </w:r>
      </w:hyperlink>
      <w:r>
        <w:rPr>
          <w:color w:val="0000FF"/>
        </w:rPr>
        <w:t xml:space="preserve"> </w:t>
      </w:r>
      <w:hyperlink w:anchor="_bookmark110" w:history="1">
        <w:r>
          <w:rPr>
            <w:color w:val="0000FF"/>
          </w:rPr>
          <w:t>5.3.5.1</w:t>
        </w:r>
      </w:hyperlink>
      <w:r>
        <w:rPr>
          <w:color w:val="0000FF"/>
        </w:rPr>
        <w:t xml:space="preserve"> </w:t>
      </w:r>
      <w:r>
        <w:t>without the local cache part.</w:t>
      </w:r>
    </w:p>
    <w:p w14:paraId="2BFA47EF" w14:textId="77777777" w:rsidR="002D20EE" w:rsidRDefault="00DD000A">
      <w:pPr>
        <w:tabs>
          <w:tab w:val="left" w:pos="935"/>
        </w:tabs>
        <w:spacing w:before="157"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3BA6687B" w14:textId="77777777" w:rsidR="002D20EE" w:rsidRDefault="00DD000A">
      <w:pPr>
        <w:tabs>
          <w:tab w:val="left" w:pos="1054"/>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\brief</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expects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CM</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subscribe</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event.</w:t>
      </w:r>
    </w:p>
    <w:p w14:paraId="7A02FA31" w14:textId="77777777" w:rsidR="002D20EE" w:rsidRDefault="00DD000A">
      <w:pPr>
        <w:tabs>
          <w:tab w:val="left" w:pos="1054"/>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spacing w:val="-5"/>
          <w:position w:val="-2"/>
          <w:sz w:val="20"/>
        </w:rPr>
        <w:t>*</w:t>
      </w:r>
      <w:r>
        <w:rPr>
          <w:rFonts w:ascii="Courier New"/>
          <w:color w:val="197F19"/>
          <w:spacing w:val="-5"/>
          <w:sz w:val="20"/>
        </w:rPr>
        <w:t>/</w:t>
      </w:r>
    </w:p>
    <w:p w14:paraId="5F451CE4" w14:textId="77777777" w:rsidR="002D20EE" w:rsidRDefault="00DD000A">
      <w:pPr>
        <w:tabs>
          <w:tab w:val="left" w:pos="935"/>
        </w:tabs>
        <w:spacing w:line="218" w:lineRule="exact"/>
        <w:ind w:left="291"/>
        <w:rPr>
          <w:rFonts w:ascii="Courier New"/>
          <w:sz w:val="20"/>
        </w:rPr>
      </w:pPr>
      <w:r>
        <w:rPr>
          <w:color w:val="7F7F7F"/>
          <w:spacing w:val="-10"/>
          <w:sz w:val="12"/>
        </w:rPr>
        <w:t>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Subscribe();</w:t>
      </w:r>
    </w:p>
    <w:p w14:paraId="797230AA" w14:textId="77777777" w:rsidR="002D20EE" w:rsidRDefault="002D20EE">
      <w:pPr>
        <w:pStyle w:val="BodyText"/>
        <w:spacing w:before="5"/>
        <w:rPr>
          <w:rFonts w:ascii="Courier New"/>
          <w:sz w:val="25"/>
        </w:rPr>
      </w:pPr>
    </w:p>
    <w:p w14:paraId="2CC1E1CB" w14:textId="77777777" w:rsidR="002D20EE" w:rsidRDefault="00DD000A">
      <w:pPr>
        <w:pStyle w:val="BodyText"/>
        <w:spacing w:before="1" w:line="232" w:lineRule="auto"/>
        <w:ind w:left="457" w:right="1175"/>
        <w:jc w:val="both"/>
      </w:pPr>
      <w:r>
        <w:t>A</w:t>
      </w:r>
      <w:r>
        <w:rPr>
          <w:spacing w:val="-17"/>
        </w:rPr>
        <w:t xml:space="preserve"> </w:t>
      </w:r>
      <w:r>
        <w:rPr>
          <w:i/>
        </w:rPr>
        <w:t>Subscribe()</w:t>
      </w:r>
      <w:r>
        <w:rPr>
          <w:i/>
          <w:spacing w:val="-17"/>
        </w:rPr>
        <w:t xml:space="preserve"> </w:t>
      </w:r>
      <w:r>
        <w:t>call</w:t>
      </w:r>
      <w:r>
        <w:rPr>
          <w:spacing w:val="-16"/>
        </w:rPr>
        <w:t xml:space="preserve"> </w:t>
      </w:r>
      <w:r>
        <w:t>will</w:t>
      </w:r>
      <w:r>
        <w:rPr>
          <w:spacing w:val="-11"/>
        </w:rPr>
        <w:t xml:space="preserve"> </w:t>
      </w:r>
      <w:r>
        <w:t>inform</w:t>
      </w:r>
      <w:r>
        <w:rPr>
          <w:spacing w:val="-5"/>
        </w:rPr>
        <w:t xml:space="preserve"> </w:t>
      </w:r>
      <w:r>
        <w:t>Communication</w:t>
      </w:r>
      <w:r>
        <w:rPr>
          <w:spacing w:val="-5"/>
        </w:rPr>
        <w:t xml:space="preserve"> </w:t>
      </w:r>
      <w:r>
        <w:t>Management</w:t>
      </w:r>
      <w:r>
        <w:rPr>
          <w:spacing w:val="-5"/>
        </w:rPr>
        <w:t xml:space="preserve"> </w:t>
      </w:r>
      <w:r>
        <w:t>for</w:t>
      </w:r>
      <w:r>
        <w:rPr>
          <w:spacing w:val="-5"/>
        </w:rPr>
        <w:t xml:space="preserve"> </w:t>
      </w:r>
      <w:r>
        <w:t>receiving</w:t>
      </w:r>
      <w:r>
        <w:rPr>
          <w:spacing w:val="-5"/>
        </w:rPr>
        <w:t xml:space="preserve"> </w:t>
      </w:r>
      <w:r>
        <w:rPr>
          <w:rFonts w:ascii="Courier New"/>
        </w:rPr>
        <w:t>Trigger</w:t>
      </w:r>
      <w:r>
        <w:rPr>
          <w:rFonts w:ascii="Courier New"/>
          <w:spacing w:val="-36"/>
        </w:rPr>
        <w:t xml:space="preserve"> </w:t>
      </w:r>
      <w:r>
        <w:t xml:space="preserve">up- </w:t>
      </w:r>
      <w:r>
        <w:rPr>
          <w:spacing w:val="-2"/>
        </w:rPr>
        <w:t>dates.</w:t>
      </w:r>
    </w:p>
    <w:p w14:paraId="2500024A" w14:textId="77777777" w:rsidR="002D20EE" w:rsidRDefault="00DD000A">
      <w:pPr>
        <w:spacing w:before="174" w:line="252" w:lineRule="auto"/>
        <w:ind w:left="457" w:right="1175"/>
        <w:jc w:val="both"/>
        <w:rPr>
          <w:sz w:val="24"/>
        </w:rPr>
      </w:pPr>
      <w:r>
        <w:rPr>
          <w:sz w:val="24"/>
        </w:rPr>
        <w:t>The other subscription capabilities (e.g.</w:t>
      </w:r>
      <w:r>
        <w:rPr>
          <w:spacing w:val="40"/>
          <w:sz w:val="24"/>
        </w:rPr>
        <w:t xml:space="preserve"> </w:t>
      </w:r>
      <w:r>
        <w:rPr>
          <w:i/>
          <w:sz w:val="24"/>
        </w:rPr>
        <w:t>SubscribeChangeSetSubscriptionHandler()</w:t>
      </w:r>
      <w:r>
        <w:rPr>
          <w:sz w:val="24"/>
        </w:rPr>
        <w:t xml:space="preserve">, </w:t>
      </w:r>
      <w:r>
        <w:rPr>
          <w:i/>
          <w:sz w:val="24"/>
        </w:rPr>
        <w:t>Unsubscribe()</w:t>
      </w:r>
      <w:r>
        <w:rPr>
          <w:sz w:val="24"/>
        </w:rPr>
        <w:t xml:space="preserve">) are the same as for </w:t>
      </w:r>
      <w:r>
        <w:rPr>
          <w:rFonts w:ascii="Courier New"/>
          <w:sz w:val="24"/>
        </w:rPr>
        <w:t>Event</w:t>
      </w:r>
      <w:r>
        <w:rPr>
          <w:sz w:val="24"/>
        </w:rPr>
        <w:t>s.</w:t>
      </w:r>
    </w:p>
    <w:p w14:paraId="0C6486AF" w14:textId="77777777" w:rsidR="002D20EE" w:rsidRDefault="00DD000A">
      <w:pPr>
        <w:pStyle w:val="BodyText"/>
        <w:spacing w:before="137"/>
        <w:ind w:left="457"/>
        <w:jc w:val="both"/>
      </w:pPr>
      <w:r>
        <w:t>A</w:t>
      </w:r>
      <w:r>
        <w:rPr>
          <w:spacing w:val="-14"/>
        </w:rPr>
        <w:t xml:space="preserve"> </w:t>
      </w:r>
      <w:r>
        <w:t>big</w:t>
      </w:r>
      <w:r>
        <w:rPr>
          <w:spacing w:val="-7"/>
        </w:rPr>
        <w:t xml:space="preserve"> </w:t>
      </w:r>
      <w:r>
        <w:t>difference</w:t>
      </w:r>
      <w:r>
        <w:rPr>
          <w:spacing w:val="-7"/>
        </w:rPr>
        <w:t xml:space="preserve"> </w:t>
      </w:r>
      <w:r>
        <w:t>from</w:t>
      </w:r>
      <w:r>
        <w:rPr>
          <w:spacing w:val="-8"/>
        </w:rPr>
        <w:t xml:space="preserve"> </w:t>
      </w:r>
      <w:r>
        <w:rPr>
          <w:rFonts w:ascii="Courier New"/>
        </w:rPr>
        <w:t>Event</w:t>
      </w:r>
      <w:r>
        <w:t>s</w:t>
      </w:r>
      <w:r>
        <w:rPr>
          <w:spacing w:val="-7"/>
        </w:rPr>
        <w:t xml:space="preserve"> </w:t>
      </w:r>
      <w:r>
        <w:t>is</w:t>
      </w:r>
      <w:r>
        <w:rPr>
          <w:spacing w:val="-7"/>
        </w:rPr>
        <w:t xml:space="preserve"> </w:t>
      </w:r>
      <w:r>
        <w:t>receiving</w:t>
      </w:r>
      <w:r>
        <w:rPr>
          <w:spacing w:val="-7"/>
        </w:rPr>
        <w:t xml:space="preserve"> </w:t>
      </w:r>
      <w:r>
        <w:rPr>
          <w:rFonts w:ascii="Courier New"/>
        </w:rPr>
        <w:t>Trigger</w:t>
      </w:r>
      <w:r>
        <w:rPr>
          <w:rFonts w:ascii="Courier New"/>
          <w:spacing w:val="-78"/>
        </w:rPr>
        <w:t xml:space="preserve"> </w:t>
      </w:r>
      <w:r>
        <w:rPr>
          <w:spacing w:val="-2"/>
        </w:rPr>
        <w:t>updates.</w:t>
      </w:r>
    </w:p>
    <w:p w14:paraId="078FAB17" w14:textId="77777777" w:rsidR="002D20EE" w:rsidRDefault="00DD000A">
      <w:pPr>
        <w:pStyle w:val="BodyText"/>
        <w:spacing w:before="157" w:line="232" w:lineRule="auto"/>
        <w:ind w:left="457" w:right="1175"/>
        <w:jc w:val="both"/>
      </w:pPr>
      <w:r>
        <w:t xml:space="preserve">In contrary to </w:t>
      </w:r>
      <w:r>
        <w:rPr>
          <w:rFonts w:ascii="Courier New"/>
        </w:rPr>
        <w:t>Event</w:t>
      </w:r>
      <w:r>
        <w:t xml:space="preserve">s, where we were interested in the recieved data, for </w:t>
      </w:r>
      <w:r>
        <w:rPr>
          <w:rFonts w:ascii="Courier New"/>
        </w:rPr>
        <w:t>Trigger</w:t>
      </w:r>
      <w:r>
        <w:t>s we</w:t>
      </w:r>
      <w:r>
        <w:rPr>
          <w:spacing w:val="-17"/>
        </w:rPr>
        <w:t xml:space="preserve"> </w:t>
      </w:r>
      <w:r>
        <w:t>are</w:t>
      </w:r>
      <w:r>
        <w:rPr>
          <w:spacing w:val="-17"/>
        </w:rPr>
        <w:t xml:space="preserve"> </w:t>
      </w:r>
      <w:r>
        <w:t>only</w:t>
      </w:r>
      <w:r>
        <w:rPr>
          <w:spacing w:val="-16"/>
        </w:rPr>
        <w:t xml:space="preserve"> </w:t>
      </w:r>
      <w:r>
        <w:t>interested</w:t>
      </w:r>
      <w:r>
        <w:rPr>
          <w:spacing w:val="-17"/>
        </w:rPr>
        <w:t xml:space="preserve"> </w:t>
      </w:r>
      <w:r>
        <w:t>in</w:t>
      </w:r>
      <w:r>
        <w:rPr>
          <w:spacing w:val="-17"/>
        </w:rPr>
        <w:t xml:space="preserve"> </w:t>
      </w:r>
      <w:r>
        <w:t>the</w:t>
      </w:r>
      <w:r>
        <w:rPr>
          <w:spacing w:val="-17"/>
        </w:rPr>
        <w:t xml:space="preserve"> </w:t>
      </w:r>
      <w:r>
        <w:t>number</w:t>
      </w:r>
      <w:r>
        <w:rPr>
          <w:spacing w:val="-16"/>
        </w:rPr>
        <w:t xml:space="preserve"> </w:t>
      </w:r>
      <w:r>
        <w:t>of</w:t>
      </w:r>
      <w:r>
        <w:rPr>
          <w:spacing w:val="-17"/>
        </w:rPr>
        <w:t xml:space="preserve"> </w:t>
      </w:r>
      <w:r>
        <w:rPr>
          <w:rFonts w:ascii="Courier New"/>
        </w:rPr>
        <w:t>Trigger</w:t>
      </w:r>
      <w:r>
        <w:t>s</w:t>
      </w:r>
      <w:r>
        <w:rPr>
          <w:spacing w:val="-17"/>
        </w:rPr>
        <w:t xml:space="preserve"> </w:t>
      </w:r>
      <w:r>
        <w:t>received</w:t>
      </w:r>
      <w:r>
        <w:rPr>
          <w:spacing w:val="-16"/>
        </w:rPr>
        <w:t xml:space="preserve"> </w:t>
      </w:r>
      <w:r>
        <w:t>since</w:t>
      </w:r>
      <w:r>
        <w:rPr>
          <w:spacing w:val="-17"/>
        </w:rPr>
        <w:t xml:space="preserve"> </w:t>
      </w:r>
      <w:r>
        <w:t>last</w:t>
      </w:r>
      <w:r>
        <w:rPr>
          <w:spacing w:val="-17"/>
        </w:rPr>
        <w:t xml:space="preserve"> </w:t>
      </w:r>
      <w:r>
        <w:t>check.</w:t>
      </w:r>
      <w:r>
        <w:rPr>
          <w:spacing w:val="-14"/>
        </w:rPr>
        <w:t xml:space="preserve"> </w:t>
      </w:r>
      <w:r>
        <w:t>Therefor</w:t>
      </w:r>
      <w:r>
        <w:t xml:space="preserve">e </w:t>
      </w:r>
      <w:r>
        <w:rPr>
          <w:i/>
        </w:rPr>
        <w:t xml:space="preserve">GetNewTriggers() </w:t>
      </w:r>
      <w:r>
        <w:t xml:space="preserve">is more simple than </w:t>
      </w:r>
      <w:r>
        <w:rPr>
          <w:i/>
        </w:rPr>
        <w:t>GetNewSamples()</w:t>
      </w:r>
      <w:r>
        <w:t>:</w:t>
      </w:r>
    </w:p>
    <w:p w14:paraId="2DA337B8" w14:textId="77777777" w:rsidR="002D20EE" w:rsidRDefault="00DD000A">
      <w:pPr>
        <w:tabs>
          <w:tab w:val="left" w:pos="935"/>
        </w:tabs>
        <w:spacing w:before="157" w:line="216" w:lineRule="auto"/>
        <w:ind w:left="291"/>
        <w:rPr>
          <w:rFonts w:ascii="Courier New"/>
          <w:sz w:val="20"/>
        </w:rPr>
      </w:pPr>
      <w:r>
        <w:rPr>
          <w:color w:val="7F7F7F"/>
          <w:spacing w:val="-10"/>
          <w:sz w:val="12"/>
        </w:rPr>
        <w:t>1</w:t>
      </w:r>
      <w:r>
        <w:rPr>
          <w:color w:val="7F7F7F"/>
          <w:sz w:val="12"/>
        </w:rPr>
        <w:tab/>
      </w:r>
      <w:r>
        <w:rPr>
          <w:rFonts w:ascii="Courier New"/>
          <w:color w:val="197F19"/>
          <w:spacing w:val="-5"/>
          <w:sz w:val="20"/>
        </w:rPr>
        <w:t>/</w:t>
      </w:r>
      <w:r>
        <w:rPr>
          <w:rFonts w:ascii="Courier New"/>
          <w:color w:val="197F19"/>
          <w:spacing w:val="-5"/>
          <w:position w:val="-2"/>
          <w:sz w:val="20"/>
        </w:rPr>
        <w:t>**</w:t>
      </w:r>
    </w:p>
    <w:p w14:paraId="699D67AE" w14:textId="77777777" w:rsidR="002D20EE" w:rsidRDefault="00DD000A">
      <w:pPr>
        <w:tabs>
          <w:tab w:val="left" w:pos="935"/>
        </w:tabs>
        <w:spacing w:line="225"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number</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triggeres</w:t>
      </w:r>
      <w:r>
        <w:rPr>
          <w:rFonts w:ascii="Courier New"/>
          <w:color w:val="197F19"/>
          <w:spacing w:val="-6"/>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any</w:t>
      </w:r>
      <w:r>
        <w:rPr>
          <w:rFonts w:ascii="Courier New"/>
          <w:color w:val="197F19"/>
          <w:spacing w:val="-6"/>
          <w:sz w:val="20"/>
        </w:rPr>
        <w:t xml:space="preserve"> </w:t>
      </w:r>
      <w:r>
        <w:rPr>
          <w:rFonts w:ascii="Courier New"/>
          <w:color w:val="197F19"/>
          <w:spacing w:val="-2"/>
          <w:sz w:val="20"/>
        </w:rPr>
        <w:t>recieved.</w:t>
      </w:r>
    </w:p>
    <w:p w14:paraId="569F763F" w14:textId="77777777" w:rsidR="002D20EE" w:rsidRDefault="00DD000A">
      <w:pPr>
        <w:tabs>
          <w:tab w:val="left" w:pos="935"/>
        </w:tabs>
        <w:spacing w:before="15" w:line="218" w:lineRule="exact"/>
        <w:ind w:left="291"/>
        <w:rPr>
          <w:rFonts w:ascii="Courier New"/>
          <w:sz w:val="20"/>
        </w:rPr>
      </w:pPr>
      <w:r>
        <w:rPr>
          <w:color w:val="7F7F7F"/>
          <w:spacing w:val="-10"/>
          <w:sz w:val="12"/>
        </w:rPr>
        <w:t>3</w:t>
      </w:r>
      <w:r>
        <w:rPr>
          <w:color w:val="7F7F7F"/>
          <w:sz w:val="12"/>
        </w:rPr>
        <w:tab/>
      </w:r>
      <w:r>
        <w:rPr>
          <w:rFonts w:ascii="Courier New"/>
          <w:color w:val="197F19"/>
          <w:spacing w:val="-10"/>
          <w:position w:val="-2"/>
          <w:sz w:val="20"/>
        </w:rPr>
        <w:t>*</w:t>
      </w:r>
    </w:p>
    <w:p w14:paraId="3E882847" w14:textId="77777777" w:rsidR="002D20EE" w:rsidRDefault="00DD000A">
      <w:pPr>
        <w:tabs>
          <w:tab w:val="left" w:pos="935"/>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Result,</w:t>
      </w:r>
      <w:r>
        <w:rPr>
          <w:rFonts w:ascii="Courier New"/>
          <w:color w:val="197F19"/>
          <w:spacing w:val="-7"/>
          <w:sz w:val="20"/>
        </w:rPr>
        <w:t xml:space="preserve"> </w:t>
      </w:r>
      <w:r>
        <w:rPr>
          <w:rFonts w:ascii="Courier New"/>
          <w:color w:val="197F19"/>
          <w:sz w:val="20"/>
        </w:rPr>
        <w:t>which</w:t>
      </w:r>
      <w:r>
        <w:rPr>
          <w:rFonts w:ascii="Courier New"/>
          <w:color w:val="197F19"/>
          <w:spacing w:val="-6"/>
          <w:sz w:val="20"/>
        </w:rPr>
        <w:t xml:space="preserve"> </w:t>
      </w:r>
      <w:r>
        <w:rPr>
          <w:rFonts w:ascii="Courier New"/>
          <w:color w:val="197F19"/>
          <w:sz w:val="20"/>
        </w:rPr>
        <w:t>indicates</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number</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new</w:t>
      </w:r>
      <w:r>
        <w:rPr>
          <w:rFonts w:ascii="Courier New"/>
          <w:color w:val="197F19"/>
          <w:spacing w:val="-7"/>
          <w:sz w:val="20"/>
        </w:rPr>
        <w:t xml:space="preserve"> </w:t>
      </w:r>
      <w:r>
        <w:rPr>
          <w:rFonts w:ascii="Courier New"/>
          <w:color w:val="197F19"/>
          <w:spacing w:val="-2"/>
          <w:sz w:val="20"/>
        </w:rPr>
        <w:t>triggers</w:t>
      </w:r>
    </w:p>
    <w:p w14:paraId="087DFA06" w14:textId="77777777" w:rsidR="002D20EE" w:rsidRDefault="00DD000A">
      <w:pPr>
        <w:tabs>
          <w:tab w:val="left" w:pos="935"/>
        </w:tabs>
        <w:spacing w:before="6"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(zero</w:t>
      </w:r>
      <w:r>
        <w:rPr>
          <w:rFonts w:ascii="Courier New"/>
          <w:color w:val="197F19"/>
          <w:spacing w:val="-5"/>
          <w:sz w:val="20"/>
        </w:rPr>
        <w:t xml:space="preserve"> </w:t>
      </w:r>
      <w:r>
        <w:rPr>
          <w:rFonts w:ascii="Courier New"/>
          <w:color w:val="197F19"/>
          <w:sz w:val="20"/>
        </w:rPr>
        <w:t>means</w:t>
      </w:r>
      <w:r>
        <w:rPr>
          <w:rFonts w:ascii="Courier New"/>
          <w:color w:val="197F19"/>
          <w:spacing w:val="-6"/>
          <w:sz w:val="20"/>
        </w:rPr>
        <w:t xml:space="preserve"> </w:t>
      </w:r>
      <w:r>
        <w:rPr>
          <w:rFonts w:ascii="Courier New"/>
          <w:color w:val="197F19"/>
          <w:sz w:val="20"/>
        </w:rPr>
        <w:t>no</w:t>
      </w:r>
      <w:r>
        <w:rPr>
          <w:rFonts w:ascii="Courier New"/>
          <w:color w:val="197F19"/>
          <w:spacing w:val="-5"/>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z w:val="20"/>
        </w:rPr>
        <w:t>trigger</w:t>
      </w:r>
      <w:r>
        <w:rPr>
          <w:rFonts w:ascii="Courier New"/>
          <w:color w:val="197F19"/>
          <w:spacing w:val="-5"/>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been</w:t>
      </w:r>
      <w:r>
        <w:rPr>
          <w:rFonts w:ascii="Courier New"/>
          <w:color w:val="197F19"/>
          <w:spacing w:val="-5"/>
          <w:sz w:val="20"/>
        </w:rPr>
        <w:t xml:space="preserve"> </w:t>
      </w:r>
      <w:r>
        <w:rPr>
          <w:rFonts w:ascii="Courier New"/>
          <w:color w:val="197F19"/>
          <w:spacing w:val="-2"/>
          <w:sz w:val="20"/>
        </w:rPr>
        <w:t>recieved).</w:t>
      </w:r>
    </w:p>
    <w:p w14:paraId="63ED5D91" w14:textId="77777777" w:rsidR="002D20EE" w:rsidRDefault="00DD000A">
      <w:pPr>
        <w:tabs>
          <w:tab w:val="left" w:pos="935"/>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14:paraId="242B7605" w14:textId="77777777" w:rsidR="002D20EE" w:rsidRDefault="00DD000A">
      <w:pPr>
        <w:tabs>
          <w:tab w:val="left" w:pos="815"/>
        </w:tabs>
        <w:spacing w:line="218" w:lineRule="exact"/>
        <w:ind w:left="291"/>
        <w:rPr>
          <w:rFonts w:ascii="Courier New"/>
          <w:sz w:val="20"/>
        </w:rPr>
      </w:pPr>
      <w:r>
        <w:rPr>
          <w:color w:val="7F7F7F"/>
          <w:spacing w:val="-10"/>
          <w:sz w:val="12"/>
        </w:rPr>
        <w:t>7</w:t>
      </w:r>
      <w:r>
        <w:rPr>
          <w:color w:val="7F7F7F"/>
          <w:sz w:val="12"/>
        </w:rPr>
        <w:tab/>
      </w:r>
      <w:r>
        <w:rPr>
          <w:rFonts w:ascii="Courier New"/>
          <w:sz w:val="20"/>
        </w:rPr>
        <w:t>size_t</w:t>
      </w:r>
      <w:r>
        <w:rPr>
          <w:rFonts w:ascii="Courier New"/>
          <w:spacing w:val="-9"/>
          <w:sz w:val="20"/>
        </w:rPr>
        <w:t xml:space="preserve"> </w:t>
      </w:r>
      <w:r>
        <w:rPr>
          <w:rFonts w:ascii="Courier New"/>
          <w:spacing w:val="-2"/>
          <w:sz w:val="20"/>
        </w:rPr>
        <w:t>GetNewTriggers();</w:t>
      </w:r>
    </w:p>
    <w:p w14:paraId="325B5856" w14:textId="77777777" w:rsidR="002D20EE" w:rsidRDefault="002D20EE">
      <w:pPr>
        <w:pStyle w:val="BodyText"/>
        <w:spacing w:before="5"/>
        <w:rPr>
          <w:rFonts w:ascii="Courier New"/>
          <w:sz w:val="25"/>
        </w:rPr>
      </w:pPr>
    </w:p>
    <w:p w14:paraId="7558AFC2" w14:textId="77777777" w:rsidR="002D20EE" w:rsidRDefault="00DD000A">
      <w:pPr>
        <w:pStyle w:val="BodyText"/>
        <w:spacing w:line="232" w:lineRule="auto"/>
        <w:ind w:left="457" w:right="1175"/>
        <w:jc w:val="both"/>
      </w:pPr>
      <w:r>
        <w:t xml:space="preserve">Where the return value has the number of received </w:t>
      </w:r>
      <w:r>
        <w:rPr>
          <w:rFonts w:ascii="Courier New"/>
        </w:rPr>
        <w:t>Trigger</w:t>
      </w:r>
      <w:r>
        <w:t xml:space="preserve">s that took place since the last call to </w:t>
      </w:r>
      <w:r>
        <w:rPr>
          <w:i/>
        </w:rPr>
        <w:t>GetNewTriggers()</w:t>
      </w:r>
      <w:r>
        <w:t>.</w:t>
      </w:r>
    </w:p>
    <w:p w14:paraId="665BA17B" w14:textId="77777777" w:rsidR="002D20EE" w:rsidRDefault="00DD000A">
      <w:pPr>
        <w:pStyle w:val="BodyText"/>
        <w:spacing w:before="175" w:line="252" w:lineRule="auto"/>
        <w:ind w:left="457" w:right="1175"/>
        <w:jc w:val="both"/>
      </w:pPr>
      <w:r>
        <w:t>Polling-based</w:t>
      </w:r>
      <w:r>
        <w:rPr>
          <w:spacing w:val="-16"/>
        </w:rPr>
        <w:t xml:space="preserve"> </w:t>
      </w:r>
      <w:r>
        <w:t>and</w:t>
      </w:r>
      <w:r>
        <w:rPr>
          <w:spacing w:val="-16"/>
        </w:rPr>
        <w:t xml:space="preserve"> </w:t>
      </w:r>
      <w:r>
        <w:t>Event-driven</w:t>
      </w:r>
      <w:r>
        <w:rPr>
          <w:spacing w:val="-16"/>
        </w:rPr>
        <w:t xml:space="preserve"> </w:t>
      </w:r>
      <w:r>
        <w:t>access,</w:t>
      </w:r>
      <w:r>
        <w:rPr>
          <w:spacing w:val="-15"/>
        </w:rPr>
        <w:t xml:space="preserve"> </w:t>
      </w:r>
      <w:r>
        <w:t>as</w:t>
      </w:r>
      <w:r>
        <w:rPr>
          <w:spacing w:val="-16"/>
        </w:rPr>
        <w:t xml:space="preserve"> </w:t>
      </w:r>
      <w:r>
        <w:t>mentioned</w:t>
      </w:r>
      <w:r>
        <w:rPr>
          <w:spacing w:val="-16"/>
        </w:rPr>
        <w:t xml:space="preserve"> </w:t>
      </w:r>
      <w:r>
        <w:t>in</w:t>
      </w:r>
      <w:r>
        <w:rPr>
          <w:spacing w:val="-16"/>
        </w:rPr>
        <w:t xml:space="preserve"> </w:t>
      </w:r>
      <w:hyperlink w:anchor="_bookmark114" w:history="1">
        <w:r>
          <w:rPr>
            <w:color w:val="0000FF"/>
          </w:rPr>
          <w:t>subsubsection</w:t>
        </w:r>
      </w:hyperlink>
      <w:r>
        <w:rPr>
          <w:color w:val="0000FF"/>
          <w:spacing w:val="-16"/>
        </w:rPr>
        <w:t xml:space="preserve"> </w:t>
      </w:r>
      <w:hyperlink w:anchor="_bookmark114" w:history="1">
        <w:r>
          <w:rPr>
            <w:color w:val="0000FF"/>
          </w:rPr>
          <w:t>5.3.5.5</w:t>
        </w:r>
      </w:hyperlink>
      <w:r>
        <w:t>,</w:t>
      </w:r>
      <w:r>
        <w:rPr>
          <w:spacing w:val="-15"/>
        </w:rPr>
        <w:t xml:space="preserve"> </w:t>
      </w:r>
      <w:r>
        <w:t>is</w:t>
      </w:r>
      <w:r>
        <w:rPr>
          <w:spacing w:val="-16"/>
        </w:rPr>
        <w:t xml:space="preserve"> </w:t>
      </w:r>
      <w:r>
        <w:t xml:space="preserve">also supported for </w:t>
      </w:r>
      <w:r>
        <w:rPr>
          <w:rFonts w:ascii="Courier New"/>
        </w:rPr>
        <w:t>Trigger</w:t>
      </w:r>
      <w:r>
        <w:t>s</w:t>
      </w:r>
    </w:p>
    <w:p w14:paraId="644EDD33" w14:textId="77777777" w:rsidR="002D20EE" w:rsidRDefault="002D20EE">
      <w:pPr>
        <w:pStyle w:val="BodyText"/>
        <w:rPr>
          <w:sz w:val="30"/>
        </w:rPr>
      </w:pPr>
    </w:p>
    <w:p w14:paraId="4088CE7C" w14:textId="77777777" w:rsidR="002D20EE" w:rsidRDefault="002D20EE">
      <w:pPr>
        <w:pStyle w:val="BodyText"/>
        <w:spacing w:before="3"/>
        <w:rPr>
          <w:sz w:val="26"/>
        </w:rPr>
      </w:pPr>
    </w:p>
    <w:p w14:paraId="5B664688" w14:textId="77777777" w:rsidR="002D20EE" w:rsidRDefault="00DD000A">
      <w:pPr>
        <w:pStyle w:val="Heading2"/>
        <w:numPr>
          <w:ilvl w:val="1"/>
          <w:numId w:val="46"/>
        </w:numPr>
        <w:tabs>
          <w:tab w:val="left" w:pos="1142"/>
          <w:tab w:val="left" w:pos="1144"/>
        </w:tabs>
        <w:ind w:hanging="687"/>
      </w:pPr>
      <w:bookmarkStart w:id="163" w:name="5.4_Skeleton_Class"/>
      <w:bookmarkStart w:id="164" w:name="_bookmark124"/>
      <w:bookmarkEnd w:id="163"/>
      <w:bookmarkEnd w:id="164"/>
      <w:r>
        <w:t>Skeleton</w:t>
      </w:r>
      <w:r>
        <w:rPr>
          <w:spacing w:val="24"/>
        </w:rPr>
        <w:t xml:space="preserve"> </w:t>
      </w:r>
      <w:r>
        <w:rPr>
          <w:spacing w:val="-2"/>
        </w:rPr>
        <w:t>Class</w:t>
      </w:r>
    </w:p>
    <w:p w14:paraId="7DACC74A" w14:textId="77777777" w:rsidR="002D20EE" w:rsidRDefault="00DD000A">
      <w:pPr>
        <w:pStyle w:val="BodyText"/>
        <w:spacing w:before="283"/>
        <w:ind w:left="457" w:right="1175"/>
        <w:jc w:val="both"/>
      </w:pPr>
      <w:r>
        <w:t xml:space="preserve">The Skeleton class is generated from the </w:t>
      </w:r>
      <w:hyperlink w:anchor="_bookmark71" w:history="1">
        <w:r>
          <w:rPr>
            <w:rFonts w:ascii="Courier New"/>
            <w:color w:val="0000FF"/>
          </w:rPr>
          <w:t>SI</w:t>
        </w:r>
      </w:hyperlink>
      <w:r>
        <w:rPr>
          <w:rFonts w:ascii="Courier New"/>
          <w:color w:val="0000FF"/>
          <w:spacing w:val="-28"/>
        </w:rPr>
        <w:t xml:space="preserve"> </w:t>
      </w:r>
      <w:r>
        <w:t>description of the AUTOSAR meta model.</w:t>
      </w:r>
      <w:r>
        <w:rPr>
          <w:spacing w:val="40"/>
        </w:rPr>
        <w:t xml:space="preserve"> </w:t>
      </w:r>
      <w:hyperlink w:anchor="_bookmark15" w:history="1">
        <w:r>
          <w:rPr>
            <w:rFonts w:ascii="Courier New"/>
            <w:color w:val="0000FF"/>
          </w:rPr>
          <w:t>ara::com</w:t>
        </w:r>
      </w:hyperlink>
      <w:r>
        <w:rPr>
          <w:rFonts w:ascii="Courier New"/>
          <w:color w:val="0000FF"/>
          <w:spacing w:val="-36"/>
        </w:rPr>
        <w:t xml:space="preserve"> </w:t>
      </w:r>
      <w:r>
        <w:t>does standardiz</w:t>
      </w:r>
      <w:r>
        <w:t>e the interface of the generated Skeleton class. The toolchain of an AP product vendor will generate a Skeleton implementation class exactly implementing this interface.</w:t>
      </w:r>
    </w:p>
    <w:p w14:paraId="686653B2" w14:textId="77777777" w:rsidR="002D20EE" w:rsidRDefault="00DD000A">
      <w:pPr>
        <w:pStyle w:val="BodyText"/>
        <w:spacing w:before="169" w:line="252" w:lineRule="auto"/>
        <w:ind w:left="457" w:right="1175"/>
        <w:jc w:val="both"/>
      </w:pPr>
      <w:r>
        <w:pict w14:anchorId="7CB0F0BF">
          <v:shape id="docshape150" o:spid="_x0000_s1949" type="#_x0000_t202" style="position:absolute;left:0;text-align:left;margin-left:70.85pt;margin-top:51.65pt;width:334.9pt;height:14.85pt;z-index:15742464;mso-position-horizontal-relative:page" filled="f" stroked="f">
            <v:textbox inset="0,0,0,0">
              <w:txbxContent>
                <w:p w14:paraId="2653FA66" w14:textId="77777777" w:rsidR="002D20EE" w:rsidRDefault="00DD000A">
                  <w:pPr>
                    <w:pStyle w:val="BodyText"/>
                    <w:spacing w:before="2"/>
                  </w:pPr>
                  <w:r>
                    <w:t>provide</w:t>
                  </w:r>
                  <w:r>
                    <w:rPr>
                      <w:spacing w:val="-9"/>
                    </w:rPr>
                    <w:t xml:space="preserve"> </w:t>
                  </w:r>
                  <w:r>
                    <w:t>the</w:t>
                  </w:r>
                  <w:r>
                    <w:rPr>
                      <w:spacing w:val="-8"/>
                    </w:rPr>
                    <w:t xml:space="preserve"> </w:t>
                  </w:r>
                  <w:r>
                    <w:t>service</w:t>
                  </w:r>
                  <w:r>
                    <w:rPr>
                      <w:spacing w:val="-8"/>
                    </w:rPr>
                    <w:t xml:space="preserve"> </w:t>
                  </w:r>
                  <w:r>
                    <w:t>method</w:t>
                  </w:r>
                  <w:r>
                    <w:rPr>
                      <w:spacing w:val="-8"/>
                    </w:rPr>
                    <w:t xml:space="preserve"> </w:t>
                  </w:r>
                  <w:r>
                    <w:t>implementation</w:t>
                  </w:r>
                  <w:r>
                    <w:rPr>
                      <w:spacing w:val="-8"/>
                    </w:rPr>
                    <w:t xml:space="preserve"> </w:t>
                  </w:r>
                  <w:r>
                    <w:t>within</w:t>
                  </w:r>
                  <w:r>
                    <w:rPr>
                      <w:spacing w:val="-8"/>
                    </w:rPr>
                    <w:t xml:space="preserve"> </w:t>
                  </w:r>
                  <w:r>
                    <w:t>the</w:t>
                  </w:r>
                  <w:r>
                    <w:rPr>
                      <w:spacing w:val="-8"/>
                    </w:rPr>
                    <w:t xml:space="preserve"> </w:t>
                  </w:r>
                  <w:r>
                    <w:rPr>
                      <w:spacing w:val="-2"/>
                    </w:rPr>
                    <w:t>subclass.</w:t>
                  </w:r>
                </w:p>
              </w:txbxContent>
            </v:textbox>
            <w10:wrap anchorx="page"/>
          </v:shape>
        </w:pict>
      </w:r>
      <w:r>
        <w:t>The generated Skeleton class is an abstract class.</w:t>
      </w:r>
      <w:r>
        <w:rPr>
          <w:spacing w:val="40"/>
        </w:rPr>
        <w:t xml:space="preserve"> </w:t>
      </w:r>
      <w:r>
        <w:t>It cannot be instantiated directly, because</w:t>
      </w:r>
      <w:r>
        <w:rPr>
          <w:spacing w:val="-13"/>
        </w:rPr>
        <w:t xml:space="preserve"> </w:t>
      </w:r>
      <w:r>
        <w:t>it</w:t>
      </w:r>
      <w:r>
        <w:rPr>
          <w:spacing w:val="-13"/>
        </w:rPr>
        <w:t xml:space="preserve"> </w:t>
      </w:r>
      <w:r>
        <w:t>does</w:t>
      </w:r>
      <w:r>
        <w:rPr>
          <w:spacing w:val="-13"/>
        </w:rPr>
        <w:t xml:space="preserve"> </w:t>
      </w:r>
      <w:r>
        <w:t>not</w:t>
      </w:r>
      <w:r>
        <w:rPr>
          <w:spacing w:val="-13"/>
        </w:rPr>
        <w:t xml:space="preserve"> </w:t>
      </w:r>
      <w:r>
        <w:t>contain</w:t>
      </w:r>
      <w:r>
        <w:rPr>
          <w:spacing w:val="-13"/>
        </w:rPr>
        <w:t xml:space="preserve"> </w:t>
      </w:r>
      <w:r>
        <w:t>implementations</w:t>
      </w:r>
      <w:r>
        <w:rPr>
          <w:spacing w:val="-13"/>
        </w:rPr>
        <w:t xml:space="preserve"> </w:t>
      </w:r>
      <w:r>
        <w:t>of</w:t>
      </w:r>
      <w:r>
        <w:rPr>
          <w:spacing w:val="-13"/>
        </w:rPr>
        <w:t xml:space="preserve"> </w:t>
      </w:r>
      <w:r>
        <w:t>the</w:t>
      </w:r>
      <w:r>
        <w:rPr>
          <w:spacing w:val="-13"/>
        </w:rPr>
        <w:t xml:space="preserve"> </w:t>
      </w:r>
      <w:r>
        <w:t>service</w:t>
      </w:r>
      <w:r>
        <w:rPr>
          <w:spacing w:val="-13"/>
        </w:rPr>
        <w:t xml:space="preserve"> </w:t>
      </w:r>
      <w:r>
        <w:t>methods,</w:t>
      </w:r>
      <w:r>
        <w:rPr>
          <w:spacing w:val="-12"/>
        </w:rPr>
        <w:t xml:space="preserve"> </w:t>
      </w:r>
      <w:r>
        <w:t>which</w:t>
      </w:r>
      <w:r>
        <w:rPr>
          <w:spacing w:val="-13"/>
        </w:rPr>
        <w:t xml:space="preserve"> </w:t>
      </w:r>
      <w:r>
        <w:t>the</w:t>
      </w:r>
      <w:r>
        <w:rPr>
          <w:spacing w:val="-13"/>
        </w:rPr>
        <w:t xml:space="preserve"> </w:t>
      </w:r>
      <w:r>
        <w:t>service shall</w:t>
      </w:r>
      <w:r>
        <w:rPr>
          <w:spacing w:val="24"/>
        </w:rPr>
        <w:t xml:space="preserve"> </w:t>
      </w:r>
      <w:r>
        <w:t>provide.</w:t>
      </w:r>
      <w:r>
        <w:rPr>
          <w:spacing w:val="63"/>
          <w:w w:val="150"/>
        </w:rPr>
        <w:t xml:space="preserve"> </w:t>
      </w:r>
      <w:r>
        <w:t>Therefore</w:t>
      </w:r>
      <w:r>
        <w:rPr>
          <w:spacing w:val="24"/>
        </w:rPr>
        <w:t xml:space="preserve"> </w:t>
      </w:r>
      <w:r>
        <w:t>the</w:t>
      </w:r>
      <w:r>
        <w:rPr>
          <w:spacing w:val="24"/>
        </w:rPr>
        <w:t xml:space="preserve"> </w:t>
      </w:r>
      <w:r>
        <w:t>service</w:t>
      </w:r>
      <w:r>
        <w:rPr>
          <w:spacing w:val="24"/>
        </w:rPr>
        <w:t xml:space="preserve"> </w:t>
      </w:r>
      <w:r>
        <w:t>implementer</w:t>
      </w:r>
      <w:r>
        <w:rPr>
          <w:spacing w:val="24"/>
        </w:rPr>
        <w:t xml:space="preserve"> </w:t>
      </w:r>
      <w:r>
        <w:t>has</w:t>
      </w:r>
      <w:r>
        <w:rPr>
          <w:spacing w:val="24"/>
        </w:rPr>
        <w:t xml:space="preserve"> </w:t>
      </w:r>
      <w:r>
        <w:t>to</w:t>
      </w:r>
      <w:r>
        <w:rPr>
          <w:spacing w:val="24"/>
        </w:rPr>
        <w:t xml:space="preserve"> </w:t>
      </w:r>
      <w:r>
        <w:t>subclass</w:t>
      </w:r>
      <w:r>
        <w:rPr>
          <w:spacing w:val="24"/>
        </w:rPr>
        <w:t xml:space="preserve"> </w:t>
      </w:r>
      <w:r>
        <w:t>the</w:t>
      </w:r>
      <w:r>
        <w:rPr>
          <w:spacing w:val="24"/>
        </w:rPr>
        <w:t xml:space="preserve"> </w:t>
      </w:r>
      <w:r>
        <w:t>skeleton</w:t>
      </w:r>
      <w:r>
        <w:rPr>
          <w:spacing w:val="24"/>
        </w:rPr>
        <w:t xml:space="preserve"> </w:t>
      </w:r>
      <w:r>
        <w:rPr>
          <w:spacing w:val="-5"/>
        </w:rPr>
        <w:t>and</w:t>
      </w:r>
    </w:p>
    <w:p w14:paraId="38A5D092" w14:textId="77777777" w:rsidR="002D20EE" w:rsidRDefault="002D20EE">
      <w:pPr>
        <w:spacing w:line="252" w:lineRule="auto"/>
        <w:jc w:val="both"/>
        <w:sectPr w:rsidR="002D20EE">
          <w:pgSz w:w="11910" w:h="13780"/>
          <w:pgMar w:top="280" w:right="240" w:bottom="0" w:left="960" w:header="720" w:footer="720" w:gutter="0"/>
          <w:cols w:space="720"/>
        </w:sectPr>
      </w:pPr>
    </w:p>
    <w:p w14:paraId="4C3F4303" w14:textId="77777777" w:rsidR="002D20EE" w:rsidRDefault="00DD000A">
      <w:pPr>
        <w:pStyle w:val="BodyText"/>
        <w:spacing w:before="90" w:line="247" w:lineRule="auto"/>
        <w:ind w:left="457" w:right="1175"/>
        <w:jc w:val="both"/>
      </w:pPr>
      <w:r>
        <w:lastRenderedPageBreak/>
        <w:t>Note:</w:t>
      </w:r>
      <w:r>
        <w:rPr>
          <w:spacing w:val="40"/>
        </w:rPr>
        <w:t xml:space="preserve"> </w:t>
      </w:r>
      <w:r>
        <w:t xml:space="preserve">Equal to the Proxy class the interfaces the Skeleton class has to provide are defined by </w:t>
      </w:r>
      <w:hyperlink w:anchor="_bookmark15" w:history="1">
        <w:r>
          <w:rPr>
            <w:rFonts w:ascii="Courier New"/>
            <w:color w:val="0000FF"/>
          </w:rPr>
          <w:t>ara::com</w:t>
        </w:r>
      </w:hyperlink>
      <w:r>
        <w:t xml:space="preserve">, a generic (product independent) generator could generate an </w:t>
      </w:r>
      <w:r>
        <w:rPr>
          <w:spacing w:val="-2"/>
        </w:rPr>
        <w:t>abstract</w:t>
      </w:r>
      <w:r>
        <w:rPr>
          <w:spacing w:val="-8"/>
        </w:rPr>
        <w:t xml:space="preserve"> </w:t>
      </w:r>
      <w:r>
        <w:rPr>
          <w:spacing w:val="-2"/>
        </w:rPr>
        <w:t>class</w:t>
      </w:r>
      <w:r>
        <w:rPr>
          <w:spacing w:val="-8"/>
        </w:rPr>
        <w:t xml:space="preserve"> </w:t>
      </w:r>
      <w:r>
        <w:rPr>
          <w:spacing w:val="-2"/>
        </w:rPr>
        <w:t>or</w:t>
      </w:r>
      <w:r>
        <w:rPr>
          <w:spacing w:val="-8"/>
        </w:rPr>
        <w:t xml:space="preserve"> </w:t>
      </w:r>
      <w:r>
        <w:rPr>
          <w:spacing w:val="-2"/>
        </w:rPr>
        <w:t>a</w:t>
      </w:r>
      <w:r>
        <w:rPr>
          <w:spacing w:val="-8"/>
        </w:rPr>
        <w:t xml:space="preserve"> </w:t>
      </w:r>
      <w:r>
        <w:rPr>
          <w:spacing w:val="-2"/>
        </w:rPr>
        <w:t>mock</w:t>
      </w:r>
      <w:r>
        <w:rPr>
          <w:spacing w:val="-8"/>
        </w:rPr>
        <w:t xml:space="preserve"> </w:t>
      </w:r>
      <w:r>
        <w:rPr>
          <w:spacing w:val="-2"/>
        </w:rPr>
        <w:t>class</w:t>
      </w:r>
      <w:r>
        <w:rPr>
          <w:spacing w:val="-8"/>
        </w:rPr>
        <w:t xml:space="preserve"> </w:t>
      </w:r>
      <w:r>
        <w:rPr>
          <w:spacing w:val="-2"/>
        </w:rPr>
        <w:t>against</w:t>
      </w:r>
      <w:r>
        <w:rPr>
          <w:spacing w:val="-8"/>
        </w:rPr>
        <w:t xml:space="preserve"> </w:t>
      </w:r>
      <w:r>
        <w:rPr>
          <w:spacing w:val="-2"/>
        </w:rPr>
        <w:t>which</w:t>
      </w:r>
      <w:r>
        <w:rPr>
          <w:spacing w:val="-8"/>
        </w:rPr>
        <w:t xml:space="preserve"> </w:t>
      </w:r>
      <w:r>
        <w:rPr>
          <w:spacing w:val="-2"/>
        </w:rPr>
        <w:t>t</w:t>
      </w:r>
      <w:r>
        <w:rPr>
          <w:spacing w:val="-2"/>
        </w:rPr>
        <w:t>he</w:t>
      </w:r>
      <w:r>
        <w:rPr>
          <w:spacing w:val="-8"/>
        </w:rPr>
        <w:t xml:space="preserve"> </w:t>
      </w:r>
      <w:r>
        <w:rPr>
          <w:spacing w:val="-2"/>
        </w:rPr>
        <w:t>application</w:t>
      </w:r>
      <w:r>
        <w:rPr>
          <w:spacing w:val="-8"/>
        </w:rPr>
        <w:t xml:space="preserve"> </w:t>
      </w:r>
      <w:r>
        <w:rPr>
          <w:spacing w:val="-2"/>
        </w:rPr>
        <w:t>developer</w:t>
      </w:r>
      <w:r>
        <w:rPr>
          <w:spacing w:val="-8"/>
        </w:rPr>
        <w:t xml:space="preserve"> </w:t>
      </w:r>
      <w:r>
        <w:rPr>
          <w:spacing w:val="-2"/>
        </w:rPr>
        <w:t>could</w:t>
      </w:r>
      <w:r>
        <w:rPr>
          <w:spacing w:val="-8"/>
        </w:rPr>
        <w:t xml:space="preserve"> </w:t>
      </w:r>
      <w:r>
        <w:rPr>
          <w:spacing w:val="-2"/>
        </w:rPr>
        <w:t xml:space="preserve">implement </w:t>
      </w:r>
      <w:r>
        <w:t>his service provider application.</w:t>
      </w:r>
      <w:r>
        <w:rPr>
          <w:spacing w:val="40"/>
        </w:rPr>
        <w:t xml:space="preserve"> </w:t>
      </w:r>
      <w:r>
        <w:t>This perfectly suits the platform vendor independent development of Adaptive AUTOSAR SWCs.</w:t>
      </w:r>
    </w:p>
    <w:p w14:paraId="31FA98FE" w14:textId="77777777" w:rsidR="002D20EE" w:rsidRDefault="00DD000A">
      <w:pPr>
        <w:pStyle w:val="BodyText"/>
        <w:spacing w:before="162" w:line="242" w:lineRule="auto"/>
        <w:ind w:left="457" w:right="1175"/>
        <w:jc w:val="both"/>
      </w:pPr>
      <w:hyperlink w:anchor="_bookmark15" w:history="1">
        <w:r>
          <w:rPr>
            <w:rFonts w:ascii="Courier New"/>
            <w:color w:val="0000FF"/>
          </w:rPr>
          <w:t>ara::com</w:t>
        </w:r>
      </w:hyperlink>
      <w:r>
        <w:rPr>
          <w:rFonts w:ascii="Courier New"/>
          <w:color w:val="0000FF"/>
          <w:spacing w:val="-36"/>
        </w:rPr>
        <w:t xml:space="preserve"> </w:t>
      </w:r>
      <w:r>
        <w:t>expects skeleton related artifacts inside a namespace "skeleton".</w:t>
      </w:r>
      <w:r>
        <w:rPr>
          <w:spacing w:val="40"/>
        </w:rPr>
        <w:t xml:space="preserve"> </w:t>
      </w:r>
      <w:r>
        <w:t>This namespace is typically included in a namespace hierarchy deduced from the service definition and its context.</w:t>
      </w:r>
    </w:p>
    <w:p w14:paraId="75CC0603" w14:textId="77777777" w:rsidR="002D20EE" w:rsidRDefault="002D20EE">
      <w:pPr>
        <w:pStyle w:val="BodyText"/>
        <w:rPr>
          <w:sz w:val="30"/>
        </w:rPr>
      </w:pPr>
    </w:p>
    <w:p w14:paraId="2F0F94B5" w14:textId="77777777" w:rsidR="002D20EE" w:rsidRDefault="002D20EE">
      <w:pPr>
        <w:pStyle w:val="BodyText"/>
        <w:spacing w:before="3"/>
        <w:rPr>
          <w:sz w:val="26"/>
        </w:rPr>
      </w:pPr>
    </w:p>
    <w:p w14:paraId="03C8A1B9" w14:textId="77777777" w:rsidR="002D20EE" w:rsidRDefault="00DD000A">
      <w:pPr>
        <w:pStyle w:val="Heading3"/>
        <w:numPr>
          <w:ilvl w:val="2"/>
          <w:numId w:val="46"/>
        </w:numPr>
        <w:tabs>
          <w:tab w:val="left" w:pos="1228"/>
          <w:tab w:val="left" w:pos="1229"/>
        </w:tabs>
        <w:ind w:hanging="772"/>
      </w:pPr>
      <w:bookmarkStart w:id="165" w:name="5.4.1_Skeleton_Class_API's"/>
      <w:bookmarkStart w:id="166" w:name="_bookmark125"/>
      <w:bookmarkEnd w:id="165"/>
      <w:bookmarkEnd w:id="166"/>
      <w:r>
        <w:t>Skeleton</w:t>
      </w:r>
      <w:r>
        <w:rPr>
          <w:spacing w:val="-10"/>
        </w:rPr>
        <w:t xml:space="preserve"> </w:t>
      </w:r>
      <w:r>
        <w:t>Class</w:t>
      </w:r>
      <w:r>
        <w:rPr>
          <w:spacing w:val="-9"/>
        </w:rPr>
        <w:t xml:space="preserve"> </w:t>
      </w:r>
      <w:r>
        <w:rPr>
          <w:spacing w:val="-4"/>
        </w:rPr>
        <w:t>API’s</w:t>
      </w:r>
    </w:p>
    <w:p w14:paraId="42F0F200" w14:textId="77777777" w:rsidR="002D20EE" w:rsidRDefault="002D20EE">
      <w:pPr>
        <w:pStyle w:val="BodyText"/>
        <w:spacing w:before="4"/>
        <w:rPr>
          <w:b/>
          <w:sz w:val="25"/>
        </w:rPr>
      </w:pPr>
    </w:p>
    <w:p w14:paraId="3080C1E4" w14:textId="77777777" w:rsidR="002D20EE" w:rsidRDefault="00DD000A">
      <w:pPr>
        <w:pStyle w:val="ListParagraph"/>
        <w:numPr>
          <w:ilvl w:val="0"/>
          <w:numId w:val="27"/>
        </w:numPr>
        <w:tabs>
          <w:tab w:val="left" w:pos="1043"/>
        </w:tabs>
        <w:spacing w:before="0"/>
        <w:rPr>
          <w:sz w:val="24"/>
        </w:rPr>
      </w:pPr>
      <w:hyperlink w:anchor="_bookmark61" w:history="1">
        <w:r>
          <w:rPr>
            <w:color w:val="0000FF"/>
            <w:spacing w:val="-2"/>
            <w:sz w:val="24"/>
          </w:rPr>
          <w:t>OfferService()</w:t>
        </w:r>
      </w:hyperlink>
    </w:p>
    <w:p w14:paraId="569B2424" w14:textId="77777777" w:rsidR="002D20EE" w:rsidRDefault="00DD000A">
      <w:pPr>
        <w:pStyle w:val="ListParagraph"/>
        <w:numPr>
          <w:ilvl w:val="0"/>
          <w:numId w:val="27"/>
        </w:numPr>
        <w:tabs>
          <w:tab w:val="left" w:pos="1043"/>
        </w:tabs>
        <w:spacing w:before="173"/>
        <w:rPr>
          <w:sz w:val="24"/>
        </w:rPr>
      </w:pPr>
      <w:hyperlink w:anchor="_bookmark62" w:history="1">
        <w:r>
          <w:rPr>
            <w:color w:val="0000FF"/>
            <w:spacing w:val="-2"/>
            <w:sz w:val="24"/>
          </w:rPr>
          <w:t>StopOfferService()</w:t>
        </w:r>
      </w:hyperlink>
    </w:p>
    <w:p w14:paraId="18C64A87" w14:textId="77777777" w:rsidR="002D20EE" w:rsidRDefault="00DD000A">
      <w:pPr>
        <w:pStyle w:val="ListParagraph"/>
        <w:numPr>
          <w:ilvl w:val="0"/>
          <w:numId w:val="27"/>
        </w:numPr>
        <w:tabs>
          <w:tab w:val="left" w:pos="1043"/>
        </w:tabs>
        <w:spacing w:before="172"/>
        <w:rPr>
          <w:sz w:val="24"/>
        </w:rPr>
      </w:pPr>
      <w:hyperlink w:anchor="_bookmark63" w:history="1">
        <w:r>
          <w:rPr>
            <w:color w:val="0000FF"/>
            <w:spacing w:val="-2"/>
            <w:sz w:val="24"/>
          </w:rPr>
          <w:t>Send()</w:t>
        </w:r>
      </w:hyperlink>
    </w:p>
    <w:p w14:paraId="0A25E188" w14:textId="77777777" w:rsidR="002D20EE" w:rsidRDefault="00DD000A">
      <w:pPr>
        <w:pStyle w:val="ListParagraph"/>
        <w:numPr>
          <w:ilvl w:val="0"/>
          <w:numId w:val="27"/>
        </w:numPr>
        <w:tabs>
          <w:tab w:val="left" w:pos="1043"/>
        </w:tabs>
        <w:spacing w:before="172"/>
        <w:rPr>
          <w:sz w:val="24"/>
        </w:rPr>
      </w:pPr>
      <w:hyperlink w:anchor="_bookmark64" w:history="1">
        <w:r>
          <w:rPr>
            <w:color w:val="0000FF"/>
            <w:spacing w:val="-2"/>
            <w:sz w:val="24"/>
          </w:rPr>
          <w:t>Allocate()</w:t>
        </w:r>
      </w:hyperlink>
    </w:p>
    <w:p w14:paraId="6A49D2A1" w14:textId="77777777" w:rsidR="002D20EE" w:rsidRDefault="00DD000A">
      <w:pPr>
        <w:pStyle w:val="ListParagraph"/>
        <w:numPr>
          <w:ilvl w:val="0"/>
          <w:numId w:val="27"/>
        </w:numPr>
        <w:tabs>
          <w:tab w:val="left" w:pos="1043"/>
        </w:tabs>
        <w:spacing w:before="173"/>
        <w:rPr>
          <w:sz w:val="24"/>
        </w:rPr>
      </w:pPr>
      <w:hyperlink w:anchor="_bookmark66" w:history="1">
        <w:r>
          <w:rPr>
            <w:color w:val="0000FF"/>
            <w:spacing w:val="-2"/>
            <w:sz w:val="24"/>
          </w:rPr>
          <w:t>ProcessNextMethodCall()</w:t>
        </w:r>
      </w:hyperlink>
    </w:p>
    <w:p w14:paraId="2D225B7B" w14:textId="77777777" w:rsidR="002D20EE" w:rsidRDefault="00DD000A">
      <w:pPr>
        <w:pStyle w:val="ListParagraph"/>
        <w:numPr>
          <w:ilvl w:val="0"/>
          <w:numId w:val="27"/>
        </w:numPr>
        <w:tabs>
          <w:tab w:val="left" w:pos="1043"/>
        </w:tabs>
        <w:spacing w:before="172"/>
        <w:rPr>
          <w:sz w:val="24"/>
        </w:rPr>
      </w:pPr>
      <w:hyperlink w:anchor="_bookmark67" w:history="1">
        <w:r>
          <w:rPr>
            <w:color w:val="0000FF"/>
            <w:spacing w:val="-2"/>
            <w:sz w:val="24"/>
          </w:rPr>
          <w:t>RegisterGetHandler()</w:t>
        </w:r>
      </w:hyperlink>
    </w:p>
    <w:p w14:paraId="1A1C543A" w14:textId="77777777" w:rsidR="002D20EE" w:rsidRDefault="00DD000A">
      <w:pPr>
        <w:pStyle w:val="ListParagraph"/>
        <w:numPr>
          <w:ilvl w:val="0"/>
          <w:numId w:val="27"/>
        </w:numPr>
        <w:tabs>
          <w:tab w:val="left" w:pos="1043"/>
        </w:tabs>
        <w:spacing w:before="172"/>
        <w:rPr>
          <w:sz w:val="24"/>
        </w:rPr>
      </w:pPr>
      <w:hyperlink w:anchor="_bookmark68" w:history="1">
        <w:r>
          <w:rPr>
            <w:color w:val="0000FF"/>
            <w:spacing w:val="-2"/>
            <w:sz w:val="24"/>
          </w:rPr>
          <w:t>RegisterSetHandler()</w:t>
        </w:r>
      </w:hyperlink>
    </w:p>
    <w:p w14:paraId="4BD8070B" w14:textId="77777777" w:rsidR="002D20EE" w:rsidRDefault="00DD000A">
      <w:pPr>
        <w:pStyle w:val="ListParagraph"/>
        <w:numPr>
          <w:ilvl w:val="0"/>
          <w:numId w:val="27"/>
        </w:numPr>
        <w:tabs>
          <w:tab w:val="left" w:pos="1043"/>
        </w:tabs>
        <w:spacing w:before="173"/>
        <w:rPr>
          <w:sz w:val="24"/>
        </w:rPr>
      </w:pPr>
      <w:hyperlink w:anchor="_bookmark69" w:history="1">
        <w:r>
          <w:rPr>
            <w:color w:val="0000FF"/>
            <w:spacing w:val="-2"/>
            <w:sz w:val="24"/>
          </w:rPr>
          <w:t>Field::Update()</w:t>
        </w:r>
      </w:hyperlink>
    </w:p>
    <w:p w14:paraId="3992FFE5" w14:textId="77777777" w:rsidR="002D20EE" w:rsidRDefault="002D20EE">
      <w:pPr>
        <w:pStyle w:val="BodyText"/>
        <w:rPr>
          <w:sz w:val="30"/>
        </w:rPr>
      </w:pPr>
    </w:p>
    <w:p w14:paraId="576FD84B" w14:textId="77777777" w:rsidR="002D20EE" w:rsidRDefault="002D20EE">
      <w:pPr>
        <w:pStyle w:val="BodyText"/>
        <w:spacing w:before="6"/>
        <w:rPr>
          <w:sz w:val="26"/>
        </w:rPr>
      </w:pPr>
    </w:p>
    <w:p w14:paraId="78C9A8DB" w14:textId="77777777" w:rsidR="002D20EE" w:rsidRDefault="00DD000A">
      <w:pPr>
        <w:pStyle w:val="Heading3"/>
        <w:numPr>
          <w:ilvl w:val="2"/>
          <w:numId w:val="46"/>
        </w:numPr>
        <w:tabs>
          <w:tab w:val="left" w:pos="1228"/>
          <w:tab w:val="left" w:pos="1229"/>
        </w:tabs>
        <w:ind w:hanging="772"/>
      </w:pPr>
      <w:bookmarkStart w:id="167" w:name="5.4.2_RadarService_Skeleton_Class_Exampl"/>
      <w:bookmarkStart w:id="168" w:name="_bookmark126"/>
      <w:bookmarkEnd w:id="167"/>
      <w:bookmarkEnd w:id="168"/>
      <w:r>
        <w:t>RadarService</w:t>
      </w:r>
      <w:r>
        <w:rPr>
          <w:spacing w:val="-11"/>
        </w:rPr>
        <w:t xml:space="preserve"> </w:t>
      </w:r>
      <w:r>
        <w:t>Skeleton</w:t>
      </w:r>
      <w:r>
        <w:rPr>
          <w:spacing w:val="-11"/>
        </w:rPr>
        <w:t xml:space="preserve"> </w:t>
      </w:r>
      <w:r>
        <w:t>Class</w:t>
      </w:r>
      <w:r>
        <w:rPr>
          <w:spacing w:val="-11"/>
        </w:rPr>
        <w:t xml:space="preserve"> </w:t>
      </w:r>
      <w:r>
        <w:rPr>
          <w:spacing w:val="-2"/>
        </w:rPr>
        <w:t>Example</w:t>
      </w:r>
    </w:p>
    <w:p w14:paraId="6B5FE42C" w14:textId="77777777" w:rsidR="002D20EE" w:rsidRDefault="002D20EE">
      <w:pPr>
        <w:pStyle w:val="BodyText"/>
        <w:spacing w:before="8"/>
        <w:rPr>
          <w:b/>
          <w:sz w:val="25"/>
        </w:rPr>
      </w:pPr>
    </w:p>
    <w:p w14:paraId="58C16DAF" w14:textId="77777777" w:rsidR="002D20EE" w:rsidRDefault="00DD000A">
      <w:pPr>
        <w:spacing w:before="1"/>
        <w:ind w:left="291"/>
        <w:rPr>
          <w:rFonts w:ascii="Courier New"/>
          <w:sz w:val="20"/>
        </w:rPr>
      </w:pPr>
      <w:r>
        <w:rPr>
          <w:color w:val="7F7F7F"/>
          <w:sz w:val="12"/>
        </w:rPr>
        <w:t>1</w:t>
      </w:r>
      <w:r>
        <w:rPr>
          <w:color w:val="7F7F7F"/>
          <w:spacing w:val="56"/>
          <w:sz w:val="12"/>
        </w:rPr>
        <w:t xml:space="preserve"> </w:t>
      </w:r>
      <w:bookmarkStart w:id="169" w:name="_bookmark127"/>
      <w:bookmarkEnd w:id="169"/>
      <w:r>
        <w:rPr>
          <w:rFonts w:ascii="Courier New"/>
          <w:color w:val="720072"/>
          <w:sz w:val="20"/>
        </w:rPr>
        <w:t>class</w:t>
      </w:r>
      <w:r>
        <w:rPr>
          <w:rFonts w:ascii="Courier New"/>
          <w:color w:val="720072"/>
          <w:spacing w:val="-12"/>
          <w:sz w:val="20"/>
        </w:rPr>
        <w:t xml:space="preserve"> </w:t>
      </w:r>
      <w:r>
        <w:rPr>
          <w:rFonts w:ascii="Courier New"/>
          <w:sz w:val="20"/>
        </w:rPr>
        <w:t>RadarServiceSkeleton</w:t>
      </w:r>
      <w:r>
        <w:rPr>
          <w:rFonts w:ascii="Courier New"/>
          <w:spacing w:val="-12"/>
          <w:sz w:val="20"/>
        </w:rPr>
        <w:t xml:space="preserve"> </w:t>
      </w:r>
      <w:r>
        <w:rPr>
          <w:rFonts w:ascii="Courier New"/>
          <w:spacing w:val="-10"/>
          <w:sz w:val="20"/>
        </w:rPr>
        <w:t>{</w:t>
      </w:r>
    </w:p>
    <w:p w14:paraId="0F99BC9A" w14:textId="77777777" w:rsidR="002D20EE" w:rsidRDefault="00DD000A">
      <w:pPr>
        <w:tabs>
          <w:tab w:val="left" w:pos="696"/>
        </w:tabs>
        <w:spacing w:before="12"/>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17E5143F" w14:textId="77777777" w:rsidR="002D20EE" w:rsidRDefault="00DD000A">
      <w:pPr>
        <w:tabs>
          <w:tab w:val="left" w:pos="935"/>
        </w:tabs>
        <w:spacing w:before="26" w:line="216" w:lineRule="auto"/>
        <w:ind w:left="291"/>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14:paraId="4A46867C"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Ctor</w:t>
      </w:r>
      <w:r>
        <w:rPr>
          <w:rFonts w:ascii="Courier New"/>
          <w:color w:val="197F19"/>
          <w:spacing w:val="-8"/>
          <w:sz w:val="20"/>
        </w:rPr>
        <w:t xml:space="preserve"> </w:t>
      </w:r>
      <w:r>
        <w:rPr>
          <w:rFonts w:ascii="Courier New"/>
          <w:color w:val="197F19"/>
          <w:sz w:val="20"/>
        </w:rPr>
        <w:t>taking</w:t>
      </w:r>
      <w:r>
        <w:rPr>
          <w:rFonts w:ascii="Courier New"/>
          <w:color w:val="197F19"/>
          <w:spacing w:val="-7"/>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identifier</w:t>
      </w:r>
      <w:r>
        <w:rPr>
          <w:rFonts w:ascii="Courier New"/>
          <w:color w:val="197F19"/>
          <w:spacing w:val="-7"/>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z w:val="20"/>
        </w:rPr>
        <w:t>parameter</w:t>
      </w:r>
      <w:r>
        <w:rPr>
          <w:rFonts w:ascii="Courier New"/>
          <w:color w:val="197F19"/>
          <w:spacing w:val="-7"/>
          <w:sz w:val="20"/>
        </w:rPr>
        <w:t xml:space="preserve"> </w:t>
      </w:r>
      <w:r>
        <w:rPr>
          <w:rFonts w:ascii="Courier New"/>
          <w:color w:val="197F19"/>
          <w:sz w:val="20"/>
        </w:rPr>
        <w:t>and</w:t>
      </w:r>
      <w:r>
        <w:rPr>
          <w:rFonts w:ascii="Courier New"/>
          <w:color w:val="197F19"/>
          <w:spacing w:val="-8"/>
          <w:sz w:val="20"/>
        </w:rPr>
        <w:t xml:space="preserve"> </w:t>
      </w:r>
      <w:r>
        <w:rPr>
          <w:rFonts w:ascii="Courier New"/>
          <w:color w:val="197F19"/>
          <w:sz w:val="20"/>
        </w:rPr>
        <w:t>having</w:t>
      </w:r>
      <w:r>
        <w:rPr>
          <w:rFonts w:ascii="Courier New"/>
          <w:color w:val="197F19"/>
          <w:spacing w:val="-7"/>
          <w:sz w:val="20"/>
        </w:rPr>
        <w:t xml:space="preserve"> </w:t>
      </w:r>
      <w:r>
        <w:rPr>
          <w:rFonts w:ascii="Courier New"/>
          <w:color w:val="197F19"/>
          <w:spacing w:val="-2"/>
          <w:sz w:val="20"/>
        </w:rPr>
        <w:t>default</w:t>
      </w:r>
    </w:p>
    <w:p w14:paraId="0EA21579" w14:textId="77777777" w:rsidR="002D20EE" w:rsidRDefault="00DD000A">
      <w:pPr>
        <w:tabs>
          <w:tab w:val="left" w:pos="1054"/>
        </w:tabs>
        <w:spacing w:before="6"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processing</w:t>
      </w:r>
      <w:r>
        <w:rPr>
          <w:rFonts w:ascii="Courier New"/>
          <w:color w:val="197F19"/>
          <w:spacing w:val="-7"/>
          <w:sz w:val="20"/>
        </w:rPr>
        <w:t xml:space="preserve"> </w:t>
      </w:r>
      <w:r>
        <w:rPr>
          <w:rFonts w:ascii="Courier New"/>
          <w:color w:val="197F19"/>
          <w:sz w:val="20"/>
        </w:rPr>
        <w:t>mode</w:t>
      </w:r>
      <w:r>
        <w:rPr>
          <w:rFonts w:ascii="Courier New"/>
          <w:color w:val="197F19"/>
          <w:spacing w:val="-8"/>
          <w:sz w:val="20"/>
        </w:rPr>
        <w:t xml:space="preserve"> </w:t>
      </w:r>
      <w:r>
        <w:rPr>
          <w:rFonts w:ascii="Courier New"/>
          <w:color w:val="197F19"/>
          <w:spacing w:val="-2"/>
          <w:sz w:val="20"/>
        </w:rPr>
        <w:t>kEvent.</w:t>
      </w:r>
    </w:p>
    <w:p w14:paraId="7B1E6EF0" w14:textId="77777777" w:rsidR="002D20EE" w:rsidRDefault="00DD000A">
      <w:pPr>
        <w:tabs>
          <w:tab w:val="left" w:pos="1054"/>
        </w:tabs>
        <w:spacing w:before="5" w:line="216" w:lineRule="auto"/>
        <w:ind w:left="291"/>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14:paraId="5992DEED" w14:textId="77777777" w:rsidR="002D20EE" w:rsidRDefault="00DD000A">
      <w:pPr>
        <w:tabs>
          <w:tab w:val="left" w:pos="935"/>
        </w:tabs>
        <w:spacing w:line="218" w:lineRule="exact"/>
        <w:ind w:left="291"/>
        <w:rPr>
          <w:rFonts w:ascii="Courier New"/>
          <w:sz w:val="20"/>
        </w:rPr>
      </w:pPr>
      <w:r>
        <w:rPr>
          <w:color w:val="7F7F7F"/>
          <w:spacing w:val="-10"/>
          <w:sz w:val="12"/>
        </w:rPr>
        <w:t>7</w:t>
      </w:r>
      <w:r>
        <w:rPr>
          <w:color w:val="7F7F7F"/>
          <w:sz w:val="12"/>
        </w:rPr>
        <w:tab/>
      </w:r>
      <w:r>
        <w:rPr>
          <w:rFonts w:ascii="Courier New"/>
          <w:spacing w:val="-2"/>
          <w:sz w:val="20"/>
        </w:rPr>
        <w:t>RadarServiceSkeleton(ara::com::InstanceIdentifier</w:t>
      </w:r>
      <w:r>
        <w:rPr>
          <w:rFonts w:ascii="Courier New"/>
          <w:spacing w:val="38"/>
          <w:sz w:val="20"/>
        </w:rPr>
        <w:t xml:space="preserve"> </w:t>
      </w:r>
      <w:r>
        <w:rPr>
          <w:rFonts w:ascii="Courier New"/>
          <w:spacing w:val="-2"/>
          <w:sz w:val="20"/>
        </w:rPr>
        <w:t>instanceId,</w:t>
      </w:r>
    </w:p>
    <w:p w14:paraId="727F201B" w14:textId="77777777" w:rsidR="002D20EE" w:rsidRDefault="00DD000A">
      <w:pPr>
        <w:tabs>
          <w:tab w:val="left" w:pos="935"/>
        </w:tabs>
        <w:spacing w:before="12"/>
        <w:ind w:left="291"/>
        <w:rPr>
          <w:rFonts w:ascii="Courier New"/>
          <w:sz w:val="20"/>
        </w:rPr>
      </w:pPr>
      <w:r>
        <w:rPr>
          <w:color w:val="7F7F7F"/>
          <w:spacing w:val="-10"/>
          <w:sz w:val="12"/>
        </w:rPr>
        <w:t>8</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11FFAF3C" w14:textId="77777777" w:rsidR="002D20EE" w:rsidRDefault="00DD000A">
      <w:pPr>
        <w:tabs>
          <w:tab w:val="left" w:pos="935"/>
        </w:tabs>
        <w:spacing w:before="13"/>
        <w:ind w:left="291"/>
        <w:rPr>
          <w:rFonts w:ascii="Courier New"/>
          <w:sz w:val="20"/>
        </w:rPr>
      </w:pPr>
      <w:r>
        <w:rPr>
          <w:color w:val="7F7F7F"/>
          <w:spacing w:val="-10"/>
          <w:sz w:val="12"/>
        </w:rPr>
        <w:t>9</w:t>
      </w:r>
      <w:r>
        <w:rPr>
          <w:color w:val="7F7F7F"/>
          <w:sz w:val="12"/>
        </w:rPr>
        <w:tab/>
      </w:r>
      <w:r>
        <w:rPr>
          <w:rFonts w:ascii="Courier New"/>
          <w:spacing w:val="-2"/>
          <w:sz w:val="20"/>
        </w:rPr>
        <w:t>ara::com::MethodCallProcessingMode::kEvent);</w:t>
      </w:r>
    </w:p>
    <w:p w14:paraId="18F25B5A" w14:textId="77777777" w:rsidR="002D20EE" w:rsidRDefault="00DD000A">
      <w:pPr>
        <w:spacing w:before="66"/>
        <w:ind w:left="224"/>
        <w:rPr>
          <w:sz w:val="12"/>
        </w:rPr>
      </w:pPr>
      <w:r>
        <w:rPr>
          <w:color w:val="7F7F7F"/>
          <w:spacing w:val="-5"/>
          <w:sz w:val="12"/>
        </w:rPr>
        <w:t>10</w:t>
      </w:r>
    </w:p>
    <w:p w14:paraId="24A75B45" w14:textId="77777777" w:rsidR="002D20EE" w:rsidRDefault="00DD000A">
      <w:pPr>
        <w:tabs>
          <w:tab w:val="left" w:pos="935"/>
        </w:tabs>
        <w:spacing w:before="61" w:line="216" w:lineRule="auto"/>
        <w:ind w:left="224"/>
        <w:rPr>
          <w:rFonts w:ascii="Courier New"/>
          <w:sz w:val="20"/>
        </w:rPr>
      </w:pPr>
      <w:r>
        <w:rPr>
          <w:color w:val="7F7F7F"/>
          <w:spacing w:val="-5"/>
          <w:sz w:val="12"/>
        </w:rPr>
        <w:t>11</w:t>
      </w:r>
      <w:r>
        <w:rPr>
          <w:color w:val="7F7F7F"/>
          <w:sz w:val="12"/>
        </w:rPr>
        <w:tab/>
      </w:r>
      <w:r>
        <w:rPr>
          <w:rFonts w:ascii="Courier New"/>
          <w:color w:val="197F19"/>
          <w:spacing w:val="-5"/>
          <w:sz w:val="20"/>
        </w:rPr>
        <w:t>/</w:t>
      </w:r>
      <w:r>
        <w:rPr>
          <w:rFonts w:ascii="Courier New"/>
          <w:color w:val="197F19"/>
          <w:spacing w:val="-5"/>
          <w:position w:val="-2"/>
          <w:sz w:val="20"/>
        </w:rPr>
        <w:t>**</w:t>
      </w:r>
    </w:p>
    <w:p w14:paraId="43653C29" w14:textId="77777777" w:rsidR="002D20EE" w:rsidRDefault="00DD000A">
      <w:pPr>
        <w:tabs>
          <w:tab w:val="left" w:pos="1054"/>
        </w:tabs>
        <w:spacing w:before="5" w:line="216" w:lineRule="auto"/>
        <w:ind w:left="224"/>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Exception-less</w:t>
      </w:r>
      <w:r>
        <w:rPr>
          <w:rFonts w:ascii="Courier New"/>
          <w:color w:val="197F19"/>
          <w:spacing w:val="-9"/>
          <w:sz w:val="20"/>
        </w:rPr>
        <w:t xml:space="preserve"> </w:t>
      </w:r>
      <w:r>
        <w:rPr>
          <w:rFonts w:ascii="Courier New"/>
          <w:color w:val="197F19"/>
          <w:sz w:val="20"/>
        </w:rPr>
        <w:t>ctor</w:t>
      </w:r>
      <w:r>
        <w:rPr>
          <w:rFonts w:ascii="Courier New"/>
          <w:color w:val="197F19"/>
          <w:spacing w:val="-9"/>
          <w:sz w:val="20"/>
        </w:rPr>
        <w:t xml:space="preserve"> </w:t>
      </w:r>
      <w:r>
        <w:rPr>
          <w:rFonts w:ascii="Courier New"/>
          <w:color w:val="197F19"/>
          <w:sz w:val="20"/>
        </w:rPr>
        <w:t>taking</w:t>
      </w:r>
      <w:r>
        <w:rPr>
          <w:rFonts w:ascii="Courier New"/>
          <w:color w:val="197F19"/>
          <w:spacing w:val="-8"/>
          <w:sz w:val="20"/>
        </w:rPr>
        <w:t xml:space="preserve"> </w:t>
      </w:r>
      <w:r>
        <w:rPr>
          <w:rFonts w:ascii="Courier New"/>
          <w:color w:val="197F19"/>
          <w:sz w:val="20"/>
        </w:rPr>
        <w:t>instance</w:t>
      </w:r>
      <w:r>
        <w:rPr>
          <w:rFonts w:ascii="Courier New"/>
          <w:color w:val="197F19"/>
          <w:spacing w:val="-9"/>
          <w:sz w:val="20"/>
        </w:rPr>
        <w:t xml:space="preserve"> </w:t>
      </w:r>
      <w:r>
        <w:rPr>
          <w:rFonts w:ascii="Courier New"/>
          <w:color w:val="197F19"/>
          <w:sz w:val="20"/>
        </w:rPr>
        <w:t>identifier</w:t>
      </w:r>
      <w:r>
        <w:rPr>
          <w:rFonts w:ascii="Courier New"/>
          <w:color w:val="197F19"/>
          <w:spacing w:val="-9"/>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pacing w:val="-2"/>
          <w:sz w:val="20"/>
        </w:rPr>
        <w:t>parameter</w:t>
      </w:r>
    </w:p>
    <w:p w14:paraId="1DC1BF6C" w14:textId="77777777" w:rsidR="002D20EE" w:rsidRDefault="00DD000A">
      <w:pPr>
        <w:tabs>
          <w:tab w:val="left" w:pos="1054"/>
        </w:tabs>
        <w:spacing w:before="6" w:line="216" w:lineRule="auto"/>
        <w:ind w:left="224"/>
        <w:rPr>
          <w:rFonts w:ascii="Courier New"/>
          <w:sz w:val="20"/>
        </w:rPr>
      </w:pPr>
      <w:r>
        <w:rPr>
          <w:color w:val="7F7F7F"/>
          <w:spacing w:val="-5"/>
          <w:sz w:val="12"/>
        </w:rPr>
        <w:t>13</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and</w:t>
      </w:r>
      <w:r>
        <w:rPr>
          <w:rFonts w:ascii="Courier New"/>
          <w:color w:val="197F19"/>
          <w:spacing w:val="-8"/>
          <w:sz w:val="20"/>
        </w:rPr>
        <w:t xml:space="preserve"> </w:t>
      </w:r>
      <w:r>
        <w:rPr>
          <w:rFonts w:ascii="Courier New"/>
          <w:color w:val="197F19"/>
          <w:sz w:val="20"/>
        </w:rPr>
        <w:t>having</w:t>
      </w:r>
      <w:r>
        <w:rPr>
          <w:rFonts w:ascii="Courier New"/>
          <w:color w:val="197F19"/>
          <w:spacing w:val="-7"/>
          <w:sz w:val="20"/>
        </w:rPr>
        <w:t xml:space="preserve"> </w:t>
      </w:r>
      <w:r>
        <w:rPr>
          <w:rFonts w:ascii="Courier New"/>
          <w:color w:val="197F19"/>
          <w:sz w:val="20"/>
        </w:rPr>
        <w:t>default</w:t>
      </w:r>
      <w:r>
        <w:rPr>
          <w:rFonts w:ascii="Courier New"/>
          <w:color w:val="197F19"/>
          <w:spacing w:val="-8"/>
          <w:sz w:val="20"/>
        </w:rPr>
        <w:t xml:space="preserve"> </w:t>
      </w:r>
      <w:r>
        <w:rPr>
          <w:rFonts w:ascii="Courier New"/>
          <w:color w:val="197F19"/>
          <w:sz w:val="20"/>
        </w:rPr>
        <w:t>request</w:t>
      </w:r>
      <w:r>
        <w:rPr>
          <w:rFonts w:ascii="Courier New"/>
          <w:color w:val="197F19"/>
          <w:spacing w:val="-7"/>
          <w:sz w:val="20"/>
        </w:rPr>
        <w:t xml:space="preserve"> </w:t>
      </w:r>
      <w:r>
        <w:rPr>
          <w:rFonts w:ascii="Courier New"/>
          <w:color w:val="197F19"/>
          <w:sz w:val="20"/>
        </w:rPr>
        <w:t>processing</w:t>
      </w:r>
      <w:r>
        <w:rPr>
          <w:rFonts w:ascii="Courier New"/>
          <w:color w:val="197F19"/>
          <w:spacing w:val="-8"/>
          <w:sz w:val="20"/>
        </w:rPr>
        <w:t xml:space="preserve"> </w:t>
      </w:r>
      <w:r>
        <w:rPr>
          <w:rFonts w:ascii="Courier New"/>
          <w:color w:val="197F19"/>
          <w:sz w:val="20"/>
        </w:rPr>
        <w:t>mode</w:t>
      </w:r>
      <w:r>
        <w:rPr>
          <w:rFonts w:ascii="Courier New"/>
          <w:color w:val="197F19"/>
          <w:spacing w:val="-7"/>
          <w:sz w:val="20"/>
        </w:rPr>
        <w:t xml:space="preserve"> </w:t>
      </w:r>
      <w:r>
        <w:rPr>
          <w:rFonts w:ascii="Courier New"/>
          <w:color w:val="197F19"/>
          <w:spacing w:val="-2"/>
          <w:sz w:val="20"/>
        </w:rPr>
        <w:t>kEvent.</w:t>
      </w:r>
    </w:p>
    <w:p w14:paraId="2CD95380" w14:textId="77777777" w:rsidR="002D20EE" w:rsidRDefault="00DD000A">
      <w:pPr>
        <w:tabs>
          <w:tab w:val="left" w:pos="1054"/>
        </w:tabs>
        <w:spacing w:before="5" w:line="216" w:lineRule="auto"/>
        <w:ind w:left="224"/>
        <w:rPr>
          <w:rFonts w:ascii="Courier New"/>
          <w:sz w:val="20"/>
        </w:rPr>
      </w:pPr>
      <w:r>
        <w:rPr>
          <w:color w:val="7F7F7F"/>
          <w:spacing w:val="-5"/>
          <w:sz w:val="12"/>
        </w:rPr>
        <w:t>14</w:t>
      </w:r>
      <w:r>
        <w:rPr>
          <w:color w:val="7F7F7F"/>
          <w:sz w:val="12"/>
        </w:rPr>
        <w:tab/>
      </w:r>
      <w:r>
        <w:rPr>
          <w:rFonts w:ascii="Courier New"/>
          <w:color w:val="197F19"/>
          <w:spacing w:val="-5"/>
          <w:position w:val="-2"/>
          <w:sz w:val="20"/>
        </w:rPr>
        <w:t>*</w:t>
      </w:r>
      <w:r>
        <w:rPr>
          <w:rFonts w:ascii="Courier New"/>
          <w:color w:val="197F19"/>
          <w:spacing w:val="-5"/>
          <w:sz w:val="20"/>
        </w:rPr>
        <w:t>/</w:t>
      </w:r>
    </w:p>
    <w:p w14:paraId="286510FF" w14:textId="77777777" w:rsidR="002D20EE" w:rsidRDefault="00DD000A">
      <w:pPr>
        <w:tabs>
          <w:tab w:val="left" w:pos="935"/>
        </w:tabs>
        <w:spacing w:line="218" w:lineRule="exact"/>
        <w:ind w:left="224"/>
        <w:rPr>
          <w:rFonts w:ascii="Courier New"/>
          <w:sz w:val="20"/>
        </w:rPr>
      </w:pPr>
      <w:r>
        <w:rPr>
          <w:color w:val="7F7F7F"/>
          <w:spacing w:val="-5"/>
          <w:sz w:val="12"/>
        </w:rPr>
        <w:t>15</w:t>
      </w:r>
      <w:r>
        <w:rPr>
          <w:color w:val="7F7F7F"/>
          <w:sz w:val="12"/>
        </w:rPr>
        <w:tab/>
      </w:r>
      <w:r>
        <w:rPr>
          <w:rFonts w:ascii="Courier New"/>
          <w:color w:val="720072"/>
          <w:sz w:val="20"/>
        </w:rPr>
        <w:t>static</w:t>
      </w:r>
      <w:r>
        <w:rPr>
          <w:rFonts w:ascii="Courier New"/>
          <w:color w:val="720072"/>
          <w:spacing w:val="-30"/>
          <w:sz w:val="20"/>
        </w:rPr>
        <w:t xml:space="preserve"> </w:t>
      </w:r>
      <w:r>
        <w:rPr>
          <w:rFonts w:ascii="Courier New"/>
          <w:sz w:val="20"/>
        </w:rPr>
        <w:t>ara::core::Result&lt;RadarServiceSkeleton&gt;</w:t>
      </w:r>
      <w:r>
        <w:rPr>
          <w:rFonts w:ascii="Courier New"/>
          <w:spacing w:val="-28"/>
          <w:sz w:val="20"/>
        </w:rPr>
        <w:t xml:space="preserve"> </w:t>
      </w:r>
      <w:r>
        <w:rPr>
          <w:rFonts w:ascii="Courier New"/>
          <w:spacing w:val="-2"/>
          <w:sz w:val="20"/>
        </w:rPr>
        <w:t>Create(</w:t>
      </w:r>
    </w:p>
    <w:p w14:paraId="4849C2A7" w14:textId="77777777" w:rsidR="002D20EE" w:rsidRDefault="00DD000A">
      <w:pPr>
        <w:tabs>
          <w:tab w:val="left" w:pos="935"/>
        </w:tabs>
        <w:spacing w:before="12"/>
        <w:ind w:left="224"/>
        <w:rPr>
          <w:rFonts w:ascii="Courier New"/>
          <w:sz w:val="20"/>
        </w:rPr>
      </w:pPr>
      <w:r>
        <w:rPr>
          <w:color w:val="7F7F7F"/>
          <w:spacing w:val="-5"/>
          <w:sz w:val="12"/>
        </w:rPr>
        <w:t>16</w:t>
      </w:r>
      <w:r>
        <w:rPr>
          <w:color w:val="7F7F7F"/>
          <w:sz w:val="12"/>
        </w:rPr>
        <w:tab/>
      </w:r>
      <w:r>
        <w:rPr>
          <w:rFonts w:ascii="Courier New"/>
          <w:color w:val="720072"/>
          <w:sz w:val="20"/>
        </w:rPr>
        <w:t>const</w:t>
      </w:r>
      <w:r>
        <w:rPr>
          <w:rFonts w:ascii="Courier New"/>
          <w:color w:val="720072"/>
          <w:spacing w:val="-22"/>
          <w:sz w:val="20"/>
        </w:rPr>
        <w:t xml:space="preserve"> </w:t>
      </w:r>
      <w:r>
        <w:rPr>
          <w:rFonts w:ascii="Courier New"/>
          <w:sz w:val="20"/>
        </w:rPr>
        <w:t>ara::core::InstanceIdentifier</w:t>
      </w:r>
      <w:r>
        <w:rPr>
          <w:rFonts w:ascii="Courier New"/>
          <w:spacing w:val="-21"/>
          <w:sz w:val="20"/>
        </w:rPr>
        <w:t xml:space="preserve"> </w:t>
      </w:r>
      <w:r>
        <w:rPr>
          <w:rFonts w:ascii="Courier New"/>
          <w:spacing w:val="-2"/>
          <w:sz w:val="20"/>
        </w:rPr>
        <w:t>&amp;instanceID,</w:t>
      </w:r>
    </w:p>
    <w:p w14:paraId="50BD6D77" w14:textId="77777777" w:rsidR="002D20EE" w:rsidRDefault="00DD000A">
      <w:pPr>
        <w:tabs>
          <w:tab w:val="left" w:pos="935"/>
        </w:tabs>
        <w:spacing w:before="13"/>
        <w:ind w:left="224"/>
        <w:rPr>
          <w:rFonts w:ascii="Courier New"/>
          <w:sz w:val="20"/>
        </w:rPr>
      </w:pPr>
      <w:r>
        <w:rPr>
          <w:color w:val="7F7F7F"/>
          <w:spacing w:val="-5"/>
          <w:sz w:val="12"/>
        </w:rPr>
        <w:t>17</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0E1D3E2F" w14:textId="77777777" w:rsidR="002D20EE" w:rsidRDefault="00DD000A">
      <w:pPr>
        <w:tabs>
          <w:tab w:val="left" w:pos="935"/>
        </w:tabs>
        <w:spacing w:before="12"/>
        <w:ind w:left="224"/>
        <w:rPr>
          <w:rFonts w:ascii="Courier New"/>
          <w:sz w:val="20"/>
        </w:rPr>
      </w:pPr>
      <w:r>
        <w:rPr>
          <w:color w:val="7F7F7F"/>
          <w:spacing w:val="-5"/>
          <w:sz w:val="12"/>
        </w:rPr>
        <w:t>18</w:t>
      </w:r>
      <w:r>
        <w:rPr>
          <w:color w:val="7F7F7F"/>
          <w:sz w:val="12"/>
        </w:rPr>
        <w:tab/>
      </w:r>
      <w:r>
        <w:rPr>
          <w:rFonts w:ascii="Courier New"/>
          <w:spacing w:val="-2"/>
          <w:sz w:val="20"/>
        </w:rPr>
        <w:t>ara::com::MethodCallProcessingMode::kEvent)</w:t>
      </w:r>
      <w:r>
        <w:rPr>
          <w:rFonts w:ascii="Courier New"/>
          <w:spacing w:val="33"/>
          <w:sz w:val="20"/>
        </w:rPr>
        <w:t xml:space="preserve"> </w:t>
      </w:r>
      <w:r>
        <w:rPr>
          <w:rFonts w:ascii="Courier New"/>
          <w:spacing w:val="-2"/>
          <w:sz w:val="20"/>
        </w:rPr>
        <w:t>noexcept;</w:t>
      </w:r>
    </w:p>
    <w:p w14:paraId="12E73D49" w14:textId="77777777" w:rsidR="002D20EE" w:rsidRDefault="00DD000A">
      <w:pPr>
        <w:spacing w:before="67"/>
        <w:ind w:left="224"/>
        <w:rPr>
          <w:sz w:val="12"/>
        </w:rPr>
      </w:pPr>
      <w:r>
        <w:rPr>
          <w:color w:val="7F7F7F"/>
          <w:spacing w:val="-5"/>
          <w:sz w:val="12"/>
        </w:rPr>
        <w:t>19</w:t>
      </w:r>
    </w:p>
    <w:p w14:paraId="4C26D370" w14:textId="77777777" w:rsidR="002D20EE" w:rsidRDefault="00DD000A">
      <w:pPr>
        <w:tabs>
          <w:tab w:val="left" w:pos="935"/>
        </w:tabs>
        <w:spacing w:before="61" w:line="216" w:lineRule="auto"/>
        <w:ind w:left="224"/>
        <w:rPr>
          <w:rFonts w:ascii="Courier New"/>
          <w:sz w:val="20"/>
        </w:rPr>
      </w:pPr>
      <w:r>
        <w:rPr>
          <w:color w:val="7F7F7F"/>
          <w:spacing w:val="-5"/>
          <w:sz w:val="12"/>
        </w:rPr>
        <w:t>20</w:t>
      </w:r>
      <w:r>
        <w:rPr>
          <w:color w:val="7F7F7F"/>
          <w:sz w:val="12"/>
        </w:rPr>
        <w:tab/>
      </w:r>
      <w:r>
        <w:rPr>
          <w:rFonts w:ascii="Courier New"/>
          <w:color w:val="197F19"/>
          <w:spacing w:val="-5"/>
          <w:sz w:val="20"/>
        </w:rPr>
        <w:t>/</w:t>
      </w:r>
      <w:r>
        <w:rPr>
          <w:rFonts w:ascii="Courier New"/>
          <w:color w:val="197F19"/>
          <w:spacing w:val="-5"/>
          <w:position w:val="-2"/>
          <w:sz w:val="20"/>
        </w:rPr>
        <w:t>**</w:t>
      </w:r>
    </w:p>
    <w:p w14:paraId="088A5931" w14:textId="77777777" w:rsidR="002D20EE" w:rsidRDefault="00DD000A">
      <w:pPr>
        <w:tabs>
          <w:tab w:val="left" w:pos="1054"/>
        </w:tabs>
        <w:spacing w:line="225" w:lineRule="auto"/>
        <w:ind w:left="224"/>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Ctor</w:t>
      </w:r>
      <w:r>
        <w:rPr>
          <w:rFonts w:ascii="Courier New"/>
          <w:color w:val="197F19"/>
          <w:spacing w:val="-8"/>
          <w:sz w:val="20"/>
        </w:rPr>
        <w:t xml:space="preserve"> </w:t>
      </w:r>
      <w:r>
        <w:rPr>
          <w:rFonts w:ascii="Courier New"/>
          <w:color w:val="197F19"/>
          <w:sz w:val="20"/>
        </w:rPr>
        <w:t>taking</w:t>
      </w:r>
      <w:r>
        <w:rPr>
          <w:rFonts w:ascii="Courier New"/>
          <w:color w:val="197F19"/>
          <w:spacing w:val="-8"/>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identifier</w:t>
      </w:r>
      <w:r>
        <w:rPr>
          <w:rFonts w:ascii="Courier New"/>
          <w:color w:val="197F19"/>
          <w:spacing w:val="-8"/>
          <w:sz w:val="20"/>
        </w:rPr>
        <w:t xml:space="preserve"> </w:t>
      </w:r>
      <w:r>
        <w:rPr>
          <w:rFonts w:ascii="Courier New"/>
          <w:color w:val="197F19"/>
          <w:sz w:val="20"/>
        </w:rPr>
        <w:t>container</w:t>
      </w:r>
      <w:r>
        <w:rPr>
          <w:rFonts w:ascii="Courier New"/>
          <w:color w:val="197F19"/>
          <w:spacing w:val="-8"/>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z w:val="20"/>
        </w:rPr>
        <w:t>parameter</w:t>
      </w:r>
      <w:r>
        <w:rPr>
          <w:rFonts w:ascii="Courier New"/>
          <w:color w:val="197F19"/>
          <w:spacing w:val="-8"/>
          <w:sz w:val="20"/>
        </w:rPr>
        <w:t xml:space="preserve"> </w:t>
      </w:r>
      <w:r>
        <w:rPr>
          <w:rFonts w:ascii="Courier New"/>
          <w:color w:val="197F19"/>
          <w:sz w:val="20"/>
        </w:rPr>
        <w:t>and</w:t>
      </w:r>
      <w:r>
        <w:rPr>
          <w:rFonts w:ascii="Courier New"/>
          <w:color w:val="197F19"/>
          <w:spacing w:val="-8"/>
          <w:sz w:val="20"/>
        </w:rPr>
        <w:t xml:space="preserve"> </w:t>
      </w:r>
      <w:r>
        <w:rPr>
          <w:rFonts w:ascii="Courier New"/>
          <w:color w:val="197F19"/>
          <w:spacing w:val="-2"/>
          <w:sz w:val="20"/>
        </w:rPr>
        <w:t>having</w:t>
      </w:r>
    </w:p>
    <w:p w14:paraId="3E8C56B0" w14:textId="77777777" w:rsidR="002D20EE" w:rsidRDefault="002D20EE">
      <w:pPr>
        <w:spacing w:line="225" w:lineRule="auto"/>
        <w:rPr>
          <w:rFonts w:ascii="Courier New"/>
          <w:sz w:val="20"/>
        </w:rPr>
        <w:sectPr w:rsidR="002D20EE">
          <w:pgSz w:w="11910" w:h="13780"/>
          <w:pgMar w:top="280" w:right="240" w:bottom="0" w:left="960" w:header="720" w:footer="720" w:gutter="0"/>
          <w:cols w:space="720"/>
        </w:sectPr>
      </w:pPr>
    </w:p>
    <w:p w14:paraId="28E66605" w14:textId="77777777" w:rsidR="002D20EE" w:rsidRDefault="00DD000A">
      <w:pPr>
        <w:tabs>
          <w:tab w:val="left" w:pos="1054"/>
        </w:tabs>
        <w:spacing w:before="83" w:line="216" w:lineRule="auto"/>
        <w:ind w:left="224"/>
        <w:rPr>
          <w:rFonts w:ascii="Courier New"/>
          <w:sz w:val="20"/>
        </w:rPr>
      </w:pPr>
      <w:r>
        <w:rPr>
          <w:color w:val="7F7F7F"/>
          <w:spacing w:val="-5"/>
          <w:sz w:val="12"/>
        </w:rPr>
        <w:lastRenderedPageBreak/>
        <w:t>22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default</w:t>
      </w:r>
      <w:r>
        <w:rPr>
          <w:rFonts w:ascii="Courier New"/>
          <w:color w:val="197F19"/>
          <w:spacing w:val="-8"/>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processing</w:t>
      </w:r>
      <w:r>
        <w:rPr>
          <w:rFonts w:ascii="Courier New"/>
          <w:color w:val="197F19"/>
          <w:spacing w:val="-8"/>
          <w:sz w:val="20"/>
        </w:rPr>
        <w:t xml:space="preserve"> </w:t>
      </w:r>
      <w:r>
        <w:rPr>
          <w:rFonts w:ascii="Courier New"/>
          <w:color w:val="197F19"/>
          <w:sz w:val="20"/>
        </w:rPr>
        <w:t>mode</w:t>
      </w:r>
      <w:r>
        <w:rPr>
          <w:rFonts w:ascii="Courier New"/>
          <w:color w:val="197F19"/>
          <w:spacing w:val="-8"/>
          <w:sz w:val="20"/>
        </w:rPr>
        <w:t xml:space="preserve"> </w:t>
      </w:r>
      <w:r>
        <w:rPr>
          <w:rFonts w:ascii="Courier New"/>
          <w:color w:val="197F19"/>
          <w:spacing w:val="-2"/>
          <w:sz w:val="20"/>
        </w:rPr>
        <w:t>kEvent.</w:t>
      </w:r>
    </w:p>
    <w:p w14:paraId="29E49D9E" w14:textId="77777777" w:rsidR="002D20EE" w:rsidRDefault="00DD000A">
      <w:pPr>
        <w:tabs>
          <w:tab w:val="left" w:pos="1054"/>
        </w:tabs>
        <w:spacing w:before="5" w:line="216" w:lineRule="auto"/>
        <w:ind w:left="224"/>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This</w:t>
      </w:r>
      <w:r>
        <w:rPr>
          <w:rFonts w:ascii="Courier New"/>
          <w:color w:val="197F19"/>
          <w:spacing w:val="-10"/>
          <w:sz w:val="20"/>
        </w:rPr>
        <w:t xml:space="preserve"> </w:t>
      </w:r>
      <w:r>
        <w:rPr>
          <w:rFonts w:ascii="Courier New"/>
          <w:color w:val="197F19"/>
          <w:sz w:val="20"/>
        </w:rPr>
        <w:t>specifically</w:t>
      </w:r>
      <w:r>
        <w:rPr>
          <w:rFonts w:ascii="Courier New"/>
          <w:color w:val="197F19"/>
          <w:spacing w:val="-10"/>
          <w:sz w:val="20"/>
        </w:rPr>
        <w:t xml:space="preserve"> </w:t>
      </w:r>
      <w:r>
        <w:rPr>
          <w:rFonts w:ascii="Courier New"/>
          <w:color w:val="197F19"/>
          <w:sz w:val="20"/>
        </w:rPr>
        <w:t>supports</w:t>
      </w:r>
      <w:r>
        <w:rPr>
          <w:rFonts w:ascii="Courier New"/>
          <w:color w:val="197F19"/>
          <w:spacing w:val="-11"/>
          <w:sz w:val="20"/>
        </w:rPr>
        <w:t xml:space="preserve"> </w:t>
      </w:r>
      <w:r>
        <w:rPr>
          <w:rFonts w:ascii="Courier New"/>
          <w:color w:val="197F19"/>
          <w:sz w:val="20"/>
        </w:rPr>
        <w:t>multi-</w:t>
      </w:r>
      <w:r>
        <w:rPr>
          <w:rFonts w:ascii="Courier New"/>
          <w:color w:val="197F19"/>
          <w:spacing w:val="-2"/>
          <w:sz w:val="20"/>
        </w:rPr>
        <w:t>binding.</w:t>
      </w:r>
    </w:p>
    <w:p w14:paraId="427F7B08" w14:textId="77777777" w:rsidR="002D20EE" w:rsidRDefault="00DD000A">
      <w:pPr>
        <w:tabs>
          <w:tab w:val="left" w:pos="1054"/>
        </w:tabs>
        <w:spacing w:before="5" w:line="216" w:lineRule="auto"/>
        <w:ind w:left="224"/>
        <w:rPr>
          <w:rFonts w:ascii="Courier New"/>
          <w:sz w:val="20"/>
        </w:rPr>
      </w:pPr>
      <w:r>
        <w:rPr>
          <w:color w:val="7F7F7F"/>
          <w:spacing w:val="-5"/>
          <w:sz w:val="12"/>
        </w:rPr>
        <w:t>24</w:t>
      </w:r>
      <w:r>
        <w:rPr>
          <w:color w:val="7F7F7F"/>
          <w:sz w:val="12"/>
        </w:rPr>
        <w:tab/>
      </w:r>
      <w:r>
        <w:rPr>
          <w:rFonts w:ascii="Courier New"/>
          <w:color w:val="197F19"/>
          <w:spacing w:val="-5"/>
          <w:position w:val="-2"/>
          <w:sz w:val="20"/>
        </w:rPr>
        <w:t>*</w:t>
      </w:r>
      <w:r>
        <w:rPr>
          <w:rFonts w:ascii="Courier New"/>
          <w:color w:val="197F19"/>
          <w:spacing w:val="-5"/>
          <w:sz w:val="20"/>
        </w:rPr>
        <w:t>/</w:t>
      </w:r>
    </w:p>
    <w:p w14:paraId="2F9FCA6F" w14:textId="77777777" w:rsidR="002D20EE" w:rsidRDefault="00DD000A">
      <w:pPr>
        <w:tabs>
          <w:tab w:val="left" w:pos="935"/>
        </w:tabs>
        <w:spacing w:line="218" w:lineRule="exact"/>
        <w:ind w:left="224"/>
        <w:rPr>
          <w:rFonts w:ascii="Courier New"/>
          <w:sz w:val="20"/>
        </w:rPr>
      </w:pPr>
      <w:r>
        <w:rPr>
          <w:color w:val="7F7F7F"/>
          <w:spacing w:val="-5"/>
          <w:sz w:val="12"/>
        </w:rPr>
        <w:t>25</w:t>
      </w:r>
      <w:r>
        <w:rPr>
          <w:color w:val="7F7F7F"/>
          <w:sz w:val="12"/>
        </w:rPr>
        <w:tab/>
      </w:r>
      <w:r>
        <w:rPr>
          <w:rFonts w:ascii="Courier New"/>
          <w:spacing w:val="-2"/>
          <w:sz w:val="20"/>
        </w:rPr>
        <w:t>RadarServiceSkeleton(ara::com::InstanceIdentifierContainer</w:t>
      </w:r>
      <w:r>
        <w:rPr>
          <w:rFonts w:ascii="Courier New"/>
          <w:spacing w:val="45"/>
          <w:sz w:val="20"/>
        </w:rPr>
        <w:t xml:space="preserve"> </w:t>
      </w:r>
      <w:r>
        <w:rPr>
          <w:rFonts w:ascii="Courier New"/>
          <w:spacing w:val="-2"/>
          <w:sz w:val="20"/>
        </w:rPr>
        <w:t>instanceIds,</w:t>
      </w:r>
    </w:p>
    <w:p w14:paraId="2025C6B7" w14:textId="77777777" w:rsidR="002D20EE" w:rsidRDefault="00DD000A">
      <w:pPr>
        <w:tabs>
          <w:tab w:val="left" w:pos="935"/>
        </w:tabs>
        <w:spacing w:before="13"/>
        <w:ind w:left="224"/>
        <w:rPr>
          <w:rFonts w:ascii="Courier New"/>
          <w:sz w:val="20"/>
        </w:rPr>
      </w:pPr>
      <w:r>
        <w:rPr>
          <w:color w:val="7F7F7F"/>
          <w:spacing w:val="-5"/>
          <w:sz w:val="12"/>
        </w:rPr>
        <w:t>26</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64450B68" w14:textId="77777777" w:rsidR="002D20EE" w:rsidRDefault="00DD000A">
      <w:pPr>
        <w:tabs>
          <w:tab w:val="left" w:pos="935"/>
        </w:tabs>
        <w:spacing w:before="12"/>
        <w:ind w:left="224"/>
        <w:rPr>
          <w:rFonts w:ascii="Courier New"/>
          <w:sz w:val="20"/>
        </w:rPr>
      </w:pPr>
      <w:r>
        <w:rPr>
          <w:color w:val="7F7F7F"/>
          <w:spacing w:val="-5"/>
          <w:sz w:val="12"/>
        </w:rPr>
        <w:t>27</w:t>
      </w:r>
      <w:r>
        <w:rPr>
          <w:color w:val="7F7F7F"/>
          <w:sz w:val="12"/>
        </w:rPr>
        <w:tab/>
      </w:r>
      <w:r>
        <w:rPr>
          <w:rFonts w:ascii="Courier New"/>
          <w:spacing w:val="-2"/>
          <w:sz w:val="20"/>
        </w:rPr>
        <w:t>ara::com::MethodCallProcessingMode::kEvent);</w:t>
      </w:r>
    </w:p>
    <w:p w14:paraId="47D38613" w14:textId="77777777" w:rsidR="002D20EE" w:rsidRDefault="00DD000A">
      <w:pPr>
        <w:spacing w:before="67"/>
        <w:ind w:left="224"/>
        <w:rPr>
          <w:sz w:val="12"/>
        </w:rPr>
      </w:pPr>
      <w:r>
        <w:rPr>
          <w:color w:val="7F7F7F"/>
          <w:spacing w:val="-5"/>
          <w:sz w:val="12"/>
        </w:rPr>
        <w:t>28</w:t>
      </w:r>
    </w:p>
    <w:p w14:paraId="18CB52F5" w14:textId="77777777" w:rsidR="002D20EE" w:rsidRDefault="00DD000A">
      <w:pPr>
        <w:tabs>
          <w:tab w:val="left" w:pos="935"/>
        </w:tabs>
        <w:spacing w:before="60" w:line="216" w:lineRule="auto"/>
        <w:ind w:left="224"/>
        <w:rPr>
          <w:rFonts w:ascii="Courier New"/>
          <w:sz w:val="20"/>
        </w:rPr>
      </w:pPr>
      <w:r>
        <w:rPr>
          <w:color w:val="7F7F7F"/>
          <w:spacing w:val="-5"/>
          <w:sz w:val="12"/>
        </w:rPr>
        <w:t>29</w:t>
      </w:r>
      <w:r>
        <w:rPr>
          <w:color w:val="7F7F7F"/>
          <w:sz w:val="12"/>
        </w:rPr>
        <w:tab/>
      </w:r>
      <w:r>
        <w:rPr>
          <w:rFonts w:ascii="Courier New"/>
          <w:color w:val="197F19"/>
          <w:spacing w:val="-5"/>
          <w:sz w:val="20"/>
        </w:rPr>
        <w:t>/</w:t>
      </w:r>
      <w:r>
        <w:rPr>
          <w:rFonts w:ascii="Courier New"/>
          <w:color w:val="197F19"/>
          <w:spacing w:val="-5"/>
          <w:position w:val="-2"/>
          <w:sz w:val="20"/>
        </w:rPr>
        <w:t>**</w:t>
      </w:r>
    </w:p>
    <w:p w14:paraId="4B3A427E" w14:textId="77777777" w:rsidR="002D20EE" w:rsidRDefault="00DD000A">
      <w:pPr>
        <w:tabs>
          <w:tab w:val="left" w:pos="1054"/>
        </w:tabs>
        <w:spacing w:before="2" w:line="223" w:lineRule="auto"/>
        <w:ind w:left="855" w:right="2355" w:hanging="632"/>
        <w:rPr>
          <w:rFonts w:ascii="Courier New"/>
          <w:sz w:val="20"/>
        </w:rPr>
      </w:pPr>
      <w:r>
        <w:rPr>
          <w:color w:val="7F7F7F"/>
          <w:spacing w:val="-6"/>
          <w:sz w:val="12"/>
        </w:rPr>
        <w:t>30</w:t>
      </w:r>
      <w:r>
        <w:rPr>
          <w:color w:val="7F7F7F"/>
          <w:sz w:val="12"/>
        </w:rPr>
        <w:tab/>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Exception-less</w:t>
      </w:r>
      <w:r>
        <w:rPr>
          <w:rFonts w:ascii="Courier New"/>
          <w:color w:val="197F19"/>
          <w:spacing w:val="-9"/>
          <w:sz w:val="20"/>
        </w:rPr>
        <w:t xml:space="preserve"> </w:t>
      </w:r>
      <w:r>
        <w:rPr>
          <w:rFonts w:ascii="Courier New"/>
          <w:color w:val="197F19"/>
          <w:sz w:val="20"/>
        </w:rPr>
        <w:t>ctor</w:t>
      </w:r>
      <w:r>
        <w:rPr>
          <w:rFonts w:ascii="Courier New"/>
          <w:color w:val="197F19"/>
          <w:spacing w:val="-9"/>
          <w:sz w:val="20"/>
        </w:rPr>
        <w:t xml:space="preserve"> </w:t>
      </w:r>
      <w:r>
        <w:rPr>
          <w:rFonts w:ascii="Courier New"/>
          <w:color w:val="197F19"/>
          <w:sz w:val="20"/>
        </w:rPr>
        <w:t>taking</w:t>
      </w:r>
      <w:r>
        <w:rPr>
          <w:rFonts w:ascii="Courier New"/>
          <w:color w:val="197F19"/>
          <w:spacing w:val="-9"/>
          <w:sz w:val="20"/>
        </w:rPr>
        <w:t xml:space="preserve"> </w:t>
      </w:r>
      <w:r>
        <w:rPr>
          <w:rFonts w:ascii="Courier New"/>
          <w:color w:val="197F19"/>
          <w:sz w:val="20"/>
        </w:rPr>
        <w:t>instance</w:t>
      </w:r>
      <w:r>
        <w:rPr>
          <w:rFonts w:ascii="Courier New"/>
          <w:color w:val="197F19"/>
          <w:spacing w:val="-9"/>
          <w:sz w:val="20"/>
        </w:rPr>
        <w:t xml:space="preserve"> </w:t>
      </w:r>
      <w:r>
        <w:rPr>
          <w:rFonts w:ascii="Courier New"/>
          <w:color w:val="197F19"/>
          <w:sz w:val="20"/>
        </w:rPr>
        <w:t>identifier</w:t>
      </w:r>
      <w:r>
        <w:rPr>
          <w:rFonts w:ascii="Courier New"/>
          <w:color w:val="197F19"/>
          <w:spacing w:val="-9"/>
          <w:sz w:val="20"/>
        </w:rPr>
        <w:t xml:space="preserve"> </w:t>
      </w:r>
      <w:r>
        <w:rPr>
          <w:rFonts w:ascii="Courier New"/>
          <w:color w:val="197F19"/>
          <w:sz w:val="20"/>
        </w:rPr>
        <w:t>container</w:t>
      </w:r>
      <w:r>
        <w:rPr>
          <w:rFonts w:ascii="Courier New"/>
          <w:color w:val="197F19"/>
          <w:spacing w:val="-9"/>
          <w:sz w:val="20"/>
        </w:rPr>
        <w:t xml:space="preserve"> </w:t>
      </w:r>
      <w:r>
        <w:rPr>
          <w:rFonts w:ascii="Courier New"/>
          <w:color w:val="197F19"/>
          <w:sz w:val="20"/>
        </w:rPr>
        <w:t xml:space="preserve">as </w:t>
      </w:r>
      <w:r>
        <w:rPr>
          <w:rFonts w:ascii="Courier New"/>
          <w:color w:val="197F19"/>
          <w:spacing w:val="-2"/>
          <w:sz w:val="20"/>
        </w:rPr>
        <w:t>parameter</w:t>
      </w:r>
    </w:p>
    <w:p w14:paraId="1515AC2D" w14:textId="77777777" w:rsidR="002D20EE" w:rsidRDefault="00DD000A">
      <w:pPr>
        <w:tabs>
          <w:tab w:val="left" w:pos="1054"/>
        </w:tabs>
        <w:spacing w:before="30" w:line="216" w:lineRule="auto"/>
        <w:ind w:left="224"/>
        <w:rPr>
          <w:rFonts w:ascii="Courier New"/>
          <w:sz w:val="20"/>
        </w:rPr>
      </w:pPr>
      <w:r>
        <w:rPr>
          <w:color w:val="7F7F7F"/>
          <w:spacing w:val="-5"/>
          <w:sz w:val="12"/>
        </w:rPr>
        <w:t>31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and</w:t>
      </w:r>
      <w:r>
        <w:rPr>
          <w:rFonts w:ascii="Courier New"/>
          <w:color w:val="197F19"/>
          <w:spacing w:val="-8"/>
          <w:sz w:val="20"/>
        </w:rPr>
        <w:t xml:space="preserve"> </w:t>
      </w:r>
      <w:r>
        <w:rPr>
          <w:rFonts w:ascii="Courier New"/>
          <w:color w:val="197F19"/>
          <w:sz w:val="20"/>
        </w:rPr>
        <w:t>having</w:t>
      </w:r>
      <w:r>
        <w:rPr>
          <w:rFonts w:ascii="Courier New"/>
          <w:color w:val="197F19"/>
          <w:spacing w:val="-7"/>
          <w:sz w:val="20"/>
        </w:rPr>
        <w:t xml:space="preserve"> </w:t>
      </w:r>
      <w:r>
        <w:rPr>
          <w:rFonts w:ascii="Courier New"/>
          <w:color w:val="197F19"/>
          <w:sz w:val="20"/>
        </w:rPr>
        <w:t>default</w:t>
      </w:r>
      <w:r>
        <w:rPr>
          <w:rFonts w:ascii="Courier New"/>
          <w:color w:val="197F19"/>
          <w:spacing w:val="-8"/>
          <w:sz w:val="20"/>
        </w:rPr>
        <w:t xml:space="preserve"> </w:t>
      </w:r>
      <w:r>
        <w:rPr>
          <w:rFonts w:ascii="Courier New"/>
          <w:color w:val="197F19"/>
          <w:sz w:val="20"/>
        </w:rPr>
        <w:t>request</w:t>
      </w:r>
      <w:r>
        <w:rPr>
          <w:rFonts w:ascii="Courier New"/>
          <w:color w:val="197F19"/>
          <w:spacing w:val="-7"/>
          <w:sz w:val="20"/>
        </w:rPr>
        <w:t xml:space="preserve"> </w:t>
      </w:r>
      <w:r>
        <w:rPr>
          <w:rFonts w:ascii="Courier New"/>
          <w:color w:val="197F19"/>
          <w:sz w:val="20"/>
        </w:rPr>
        <w:t>processing</w:t>
      </w:r>
      <w:r>
        <w:rPr>
          <w:rFonts w:ascii="Courier New"/>
          <w:color w:val="197F19"/>
          <w:spacing w:val="-8"/>
          <w:sz w:val="20"/>
        </w:rPr>
        <w:t xml:space="preserve"> </w:t>
      </w:r>
      <w:r>
        <w:rPr>
          <w:rFonts w:ascii="Courier New"/>
          <w:color w:val="197F19"/>
          <w:sz w:val="20"/>
        </w:rPr>
        <w:t>mode</w:t>
      </w:r>
      <w:r>
        <w:rPr>
          <w:rFonts w:ascii="Courier New"/>
          <w:color w:val="197F19"/>
          <w:spacing w:val="-7"/>
          <w:sz w:val="20"/>
        </w:rPr>
        <w:t xml:space="preserve"> </w:t>
      </w:r>
      <w:r>
        <w:rPr>
          <w:rFonts w:ascii="Courier New"/>
          <w:color w:val="197F19"/>
          <w:spacing w:val="-2"/>
          <w:sz w:val="20"/>
        </w:rPr>
        <w:t>kEvent.</w:t>
      </w:r>
    </w:p>
    <w:p w14:paraId="7B7AEA00" w14:textId="77777777" w:rsidR="002D20EE" w:rsidRDefault="00DD000A">
      <w:pPr>
        <w:tabs>
          <w:tab w:val="left" w:pos="1054"/>
        </w:tabs>
        <w:spacing w:before="6" w:line="216" w:lineRule="auto"/>
        <w:ind w:left="224"/>
        <w:rPr>
          <w:rFonts w:ascii="Courier New"/>
          <w:sz w:val="20"/>
        </w:rPr>
      </w:pPr>
      <w:r>
        <w:rPr>
          <w:color w:val="7F7F7F"/>
          <w:spacing w:val="-5"/>
          <w:sz w:val="12"/>
        </w:rPr>
        <w:t>32</w:t>
      </w:r>
      <w:r>
        <w:rPr>
          <w:color w:val="7F7F7F"/>
          <w:sz w:val="12"/>
        </w:rPr>
        <w:tab/>
      </w:r>
      <w:r>
        <w:rPr>
          <w:rFonts w:ascii="Courier New"/>
          <w:color w:val="197F19"/>
          <w:spacing w:val="-5"/>
          <w:position w:val="-2"/>
          <w:sz w:val="20"/>
        </w:rPr>
        <w:t>*</w:t>
      </w:r>
      <w:r>
        <w:rPr>
          <w:rFonts w:ascii="Courier New"/>
          <w:color w:val="197F19"/>
          <w:spacing w:val="-5"/>
          <w:sz w:val="20"/>
        </w:rPr>
        <w:t>/</w:t>
      </w:r>
    </w:p>
    <w:p w14:paraId="356FEFEC" w14:textId="77777777" w:rsidR="002D20EE" w:rsidRDefault="00DD000A">
      <w:pPr>
        <w:tabs>
          <w:tab w:val="left" w:pos="935"/>
        </w:tabs>
        <w:spacing w:line="218" w:lineRule="exact"/>
        <w:ind w:left="224"/>
        <w:rPr>
          <w:rFonts w:ascii="Courier New"/>
          <w:sz w:val="20"/>
        </w:rPr>
      </w:pPr>
      <w:r>
        <w:rPr>
          <w:color w:val="7F7F7F"/>
          <w:spacing w:val="-5"/>
          <w:sz w:val="12"/>
        </w:rPr>
        <w:t>33</w:t>
      </w:r>
      <w:r>
        <w:rPr>
          <w:color w:val="7F7F7F"/>
          <w:sz w:val="12"/>
        </w:rPr>
        <w:tab/>
      </w:r>
      <w:r>
        <w:rPr>
          <w:rFonts w:ascii="Courier New"/>
          <w:color w:val="720072"/>
          <w:sz w:val="20"/>
        </w:rPr>
        <w:t>static</w:t>
      </w:r>
      <w:r>
        <w:rPr>
          <w:rFonts w:ascii="Courier New"/>
          <w:color w:val="720072"/>
          <w:spacing w:val="-30"/>
          <w:sz w:val="20"/>
        </w:rPr>
        <w:t xml:space="preserve"> </w:t>
      </w:r>
      <w:r>
        <w:rPr>
          <w:rFonts w:ascii="Courier New"/>
          <w:sz w:val="20"/>
        </w:rPr>
        <w:t>ara::core::Result&lt;RadarServiceSkeleton&gt;</w:t>
      </w:r>
      <w:r>
        <w:rPr>
          <w:rFonts w:ascii="Courier New"/>
          <w:spacing w:val="-28"/>
          <w:sz w:val="20"/>
        </w:rPr>
        <w:t xml:space="preserve"> </w:t>
      </w:r>
      <w:r>
        <w:rPr>
          <w:rFonts w:ascii="Courier New"/>
          <w:spacing w:val="-2"/>
          <w:sz w:val="20"/>
        </w:rPr>
        <w:t>Create(</w:t>
      </w:r>
    </w:p>
    <w:p w14:paraId="2253F632" w14:textId="77777777" w:rsidR="002D20EE" w:rsidRDefault="00DD000A">
      <w:pPr>
        <w:tabs>
          <w:tab w:val="left" w:pos="935"/>
        </w:tabs>
        <w:spacing w:before="12"/>
        <w:ind w:left="224"/>
        <w:rPr>
          <w:rFonts w:ascii="Courier New"/>
          <w:sz w:val="20"/>
        </w:rPr>
      </w:pPr>
      <w:r>
        <w:rPr>
          <w:color w:val="7F7F7F"/>
          <w:spacing w:val="-5"/>
          <w:sz w:val="12"/>
        </w:rPr>
        <w:t>34</w:t>
      </w:r>
      <w:r>
        <w:rPr>
          <w:color w:val="7F7F7F"/>
          <w:sz w:val="12"/>
        </w:rPr>
        <w:tab/>
      </w:r>
      <w:r>
        <w:rPr>
          <w:rFonts w:ascii="Courier New"/>
          <w:color w:val="720072"/>
          <w:sz w:val="20"/>
        </w:rPr>
        <w:t>const</w:t>
      </w:r>
      <w:r>
        <w:rPr>
          <w:rFonts w:ascii="Courier New"/>
          <w:color w:val="720072"/>
          <w:spacing w:val="-27"/>
          <w:sz w:val="20"/>
        </w:rPr>
        <w:t xml:space="preserve"> </w:t>
      </w:r>
      <w:r>
        <w:rPr>
          <w:rFonts w:ascii="Courier New"/>
          <w:sz w:val="20"/>
        </w:rPr>
        <w:t>ara::core::InstanceIdentifierContainer</w:t>
      </w:r>
      <w:r>
        <w:rPr>
          <w:rFonts w:ascii="Courier New"/>
          <w:spacing w:val="-27"/>
          <w:sz w:val="20"/>
        </w:rPr>
        <w:t xml:space="preserve"> </w:t>
      </w:r>
      <w:r>
        <w:rPr>
          <w:rFonts w:ascii="Courier New"/>
          <w:spacing w:val="-2"/>
          <w:sz w:val="20"/>
        </w:rPr>
        <w:t>&amp;instanceIDs,</w:t>
      </w:r>
    </w:p>
    <w:p w14:paraId="0A189E41" w14:textId="77777777" w:rsidR="002D20EE" w:rsidRDefault="00DD000A">
      <w:pPr>
        <w:tabs>
          <w:tab w:val="left" w:pos="935"/>
        </w:tabs>
        <w:spacing w:before="13"/>
        <w:ind w:left="224"/>
        <w:rPr>
          <w:rFonts w:ascii="Courier New"/>
          <w:sz w:val="20"/>
        </w:rPr>
      </w:pPr>
      <w:r>
        <w:rPr>
          <w:color w:val="7F7F7F"/>
          <w:spacing w:val="-5"/>
          <w:sz w:val="12"/>
        </w:rPr>
        <w:t>35</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6D7BDF07" w14:textId="77777777" w:rsidR="002D20EE" w:rsidRDefault="00DD000A">
      <w:pPr>
        <w:tabs>
          <w:tab w:val="left" w:pos="935"/>
        </w:tabs>
        <w:spacing w:before="12"/>
        <w:ind w:left="224"/>
        <w:rPr>
          <w:rFonts w:ascii="Courier New"/>
          <w:sz w:val="20"/>
        </w:rPr>
      </w:pPr>
      <w:r>
        <w:rPr>
          <w:color w:val="7F7F7F"/>
          <w:spacing w:val="-5"/>
          <w:sz w:val="12"/>
        </w:rPr>
        <w:t>36</w:t>
      </w:r>
      <w:r>
        <w:rPr>
          <w:color w:val="7F7F7F"/>
          <w:sz w:val="12"/>
        </w:rPr>
        <w:tab/>
      </w:r>
      <w:r>
        <w:rPr>
          <w:rFonts w:ascii="Courier New"/>
          <w:spacing w:val="-2"/>
          <w:sz w:val="20"/>
        </w:rPr>
        <w:t>ara::com::MethodCallProcessingMode::kEvent)</w:t>
      </w:r>
      <w:r>
        <w:rPr>
          <w:rFonts w:ascii="Courier New"/>
          <w:spacing w:val="33"/>
          <w:sz w:val="20"/>
        </w:rPr>
        <w:t xml:space="preserve"> </w:t>
      </w:r>
      <w:r>
        <w:rPr>
          <w:rFonts w:ascii="Courier New"/>
          <w:spacing w:val="-2"/>
          <w:sz w:val="20"/>
        </w:rPr>
        <w:t>noexcept;</w:t>
      </w:r>
    </w:p>
    <w:p w14:paraId="44281152" w14:textId="77777777" w:rsidR="002D20EE" w:rsidRDefault="00DD000A">
      <w:pPr>
        <w:spacing w:before="67"/>
        <w:ind w:left="224"/>
        <w:rPr>
          <w:sz w:val="12"/>
        </w:rPr>
      </w:pPr>
      <w:r>
        <w:rPr>
          <w:color w:val="7F7F7F"/>
          <w:spacing w:val="-5"/>
          <w:sz w:val="12"/>
        </w:rPr>
        <w:t>37</w:t>
      </w:r>
    </w:p>
    <w:p w14:paraId="502D4158" w14:textId="77777777" w:rsidR="002D20EE" w:rsidRDefault="00DD000A">
      <w:pPr>
        <w:tabs>
          <w:tab w:val="left" w:pos="935"/>
        </w:tabs>
        <w:spacing w:before="61" w:line="216" w:lineRule="auto"/>
        <w:ind w:left="224"/>
        <w:rPr>
          <w:rFonts w:ascii="Courier New"/>
          <w:sz w:val="20"/>
        </w:rPr>
      </w:pPr>
      <w:r>
        <w:rPr>
          <w:color w:val="7F7F7F"/>
          <w:spacing w:val="-5"/>
          <w:sz w:val="12"/>
        </w:rPr>
        <w:t>38</w:t>
      </w:r>
      <w:r>
        <w:rPr>
          <w:color w:val="7F7F7F"/>
          <w:sz w:val="12"/>
        </w:rPr>
        <w:tab/>
      </w:r>
      <w:r>
        <w:rPr>
          <w:rFonts w:ascii="Courier New"/>
          <w:color w:val="197F19"/>
          <w:spacing w:val="-5"/>
          <w:sz w:val="20"/>
        </w:rPr>
        <w:t>/</w:t>
      </w:r>
      <w:r>
        <w:rPr>
          <w:rFonts w:ascii="Courier New"/>
          <w:color w:val="197F19"/>
          <w:spacing w:val="-5"/>
          <w:position w:val="-2"/>
          <w:sz w:val="20"/>
        </w:rPr>
        <w:t>**</w:t>
      </w:r>
    </w:p>
    <w:p w14:paraId="73309C8A" w14:textId="77777777" w:rsidR="002D20EE" w:rsidRDefault="00DD000A">
      <w:pPr>
        <w:tabs>
          <w:tab w:val="left" w:pos="1054"/>
        </w:tabs>
        <w:spacing w:before="5" w:line="216" w:lineRule="auto"/>
        <w:ind w:left="224"/>
        <w:rPr>
          <w:rFonts w:ascii="Courier New"/>
          <w:sz w:val="20"/>
        </w:rPr>
      </w:pPr>
      <w:r>
        <w:rPr>
          <w:color w:val="7F7F7F"/>
          <w:spacing w:val="-5"/>
          <w:sz w:val="12"/>
        </w:rPr>
        <w:t>39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Ctor</w:t>
      </w:r>
      <w:r>
        <w:rPr>
          <w:rFonts w:ascii="Courier New"/>
          <w:color w:val="197F19"/>
          <w:spacing w:val="-7"/>
          <w:sz w:val="20"/>
        </w:rPr>
        <w:t xml:space="preserve"> </w:t>
      </w:r>
      <w:r>
        <w:rPr>
          <w:rFonts w:ascii="Courier New"/>
          <w:color w:val="197F19"/>
          <w:sz w:val="20"/>
        </w:rPr>
        <w:t>taking</w:t>
      </w:r>
      <w:r>
        <w:rPr>
          <w:rFonts w:ascii="Courier New"/>
          <w:color w:val="197F19"/>
          <w:spacing w:val="-8"/>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z w:val="20"/>
        </w:rPr>
        <w:t>specifier</w:t>
      </w:r>
      <w:r>
        <w:rPr>
          <w:rFonts w:ascii="Courier New"/>
          <w:color w:val="197F19"/>
          <w:spacing w:val="-7"/>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z w:val="20"/>
        </w:rPr>
        <w:t>parameter</w:t>
      </w:r>
      <w:r>
        <w:rPr>
          <w:rFonts w:ascii="Courier New"/>
          <w:color w:val="197F19"/>
          <w:spacing w:val="-7"/>
          <w:sz w:val="20"/>
        </w:rPr>
        <w:t xml:space="preserve"> </w:t>
      </w:r>
      <w:r>
        <w:rPr>
          <w:rFonts w:ascii="Courier New"/>
          <w:color w:val="197F19"/>
          <w:sz w:val="20"/>
        </w:rPr>
        <w:t>and</w:t>
      </w:r>
      <w:r>
        <w:rPr>
          <w:rFonts w:ascii="Courier New"/>
          <w:color w:val="197F19"/>
          <w:spacing w:val="-8"/>
          <w:sz w:val="20"/>
        </w:rPr>
        <w:t xml:space="preserve"> </w:t>
      </w:r>
      <w:r>
        <w:rPr>
          <w:rFonts w:ascii="Courier New"/>
          <w:color w:val="197F19"/>
          <w:sz w:val="20"/>
        </w:rPr>
        <w:t>having</w:t>
      </w:r>
      <w:r>
        <w:rPr>
          <w:rFonts w:ascii="Courier New"/>
          <w:color w:val="197F19"/>
          <w:spacing w:val="-7"/>
          <w:sz w:val="20"/>
        </w:rPr>
        <w:t xml:space="preserve"> </w:t>
      </w:r>
      <w:r>
        <w:rPr>
          <w:rFonts w:ascii="Courier New"/>
          <w:color w:val="197F19"/>
          <w:spacing w:val="-2"/>
          <w:sz w:val="20"/>
        </w:rPr>
        <w:t>default</w:t>
      </w:r>
    </w:p>
    <w:p w14:paraId="2AF25697" w14:textId="77777777" w:rsidR="002D20EE" w:rsidRDefault="00DD000A">
      <w:pPr>
        <w:tabs>
          <w:tab w:val="left" w:pos="1054"/>
        </w:tabs>
        <w:spacing w:before="5" w:line="216" w:lineRule="auto"/>
        <w:ind w:left="224"/>
        <w:rPr>
          <w:rFonts w:ascii="Courier New"/>
          <w:sz w:val="20"/>
        </w:rPr>
      </w:pPr>
      <w:r>
        <w:rPr>
          <w:color w:val="7F7F7F"/>
          <w:spacing w:val="-5"/>
          <w:sz w:val="12"/>
        </w:rPr>
        <w:t>40</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processing</w:t>
      </w:r>
      <w:r>
        <w:rPr>
          <w:rFonts w:ascii="Courier New"/>
          <w:color w:val="197F19"/>
          <w:spacing w:val="-7"/>
          <w:sz w:val="20"/>
        </w:rPr>
        <w:t xml:space="preserve"> </w:t>
      </w:r>
      <w:r>
        <w:rPr>
          <w:rFonts w:ascii="Courier New"/>
          <w:color w:val="197F19"/>
          <w:sz w:val="20"/>
        </w:rPr>
        <w:t>mode</w:t>
      </w:r>
      <w:r>
        <w:rPr>
          <w:rFonts w:ascii="Courier New"/>
          <w:color w:val="197F19"/>
          <w:spacing w:val="-8"/>
          <w:sz w:val="20"/>
        </w:rPr>
        <w:t xml:space="preserve"> </w:t>
      </w:r>
      <w:r>
        <w:rPr>
          <w:rFonts w:ascii="Courier New"/>
          <w:color w:val="197F19"/>
          <w:spacing w:val="-2"/>
          <w:sz w:val="20"/>
        </w:rPr>
        <w:t>kEvent.</w:t>
      </w:r>
    </w:p>
    <w:p w14:paraId="2DF0AD75" w14:textId="77777777" w:rsidR="002D20EE" w:rsidRDefault="00DD000A">
      <w:pPr>
        <w:tabs>
          <w:tab w:val="left" w:pos="1054"/>
        </w:tabs>
        <w:spacing w:before="5" w:line="216" w:lineRule="auto"/>
        <w:ind w:left="224"/>
        <w:rPr>
          <w:rFonts w:ascii="Courier New"/>
          <w:sz w:val="20"/>
        </w:rPr>
      </w:pPr>
      <w:r>
        <w:rPr>
          <w:color w:val="7F7F7F"/>
          <w:spacing w:val="-5"/>
          <w:sz w:val="12"/>
        </w:rPr>
        <w:t>41</w:t>
      </w:r>
      <w:r>
        <w:rPr>
          <w:color w:val="7F7F7F"/>
          <w:sz w:val="12"/>
        </w:rPr>
        <w:tab/>
      </w:r>
      <w:r>
        <w:rPr>
          <w:rFonts w:ascii="Courier New"/>
          <w:color w:val="197F19"/>
          <w:spacing w:val="-5"/>
          <w:position w:val="-2"/>
          <w:sz w:val="20"/>
        </w:rPr>
        <w:t>*</w:t>
      </w:r>
      <w:r>
        <w:rPr>
          <w:rFonts w:ascii="Courier New"/>
          <w:color w:val="197F19"/>
          <w:spacing w:val="-5"/>
          <w:sz w:val="20"/>
        </w:rPr>
        <w:t>/</w:t>
      </w:r>
    </w:p>
    <w:p w14:paraId="053B29BD" w14:textId="77777777" w:rsidR="002D20EE" w:rsidRDefault="00DD000A">
      <w:pPr>
        <w:tabs>
          <w:tab w:val="left" w:pos="935"/>
        </w:tabs>
        <w:spacing w:line="218" w:lineRule="exact"/>
        <w:ind w:left="224"/>
        <w:rPr>
          <w:rFonts w:ascii="Courier New"/>
          <w:sz w:val="20"/>
        </w:rPr>
      </w:pPr>
      <w:r>
        <w:rPr>
          <w:color w:val="7F7F7F"/>
          <w:spacing w:val="-5"/>
          <w:sz w:val="12"/>
        </w:rPr>
        <w:t>42</w:t>
      </w:r>
      <w:r>
        <w:rPr>
          <w:color w:val="7F7F7F"/>
          <w:sz w:val="12"/>
        </w:rPr>
        <w:tab/>
      </w:r>
      <w:r>
        <w:rPr>
          <w:rFonts w:ascii="Courier New"/>
          <w:spacing w:val="-2"/>
          <w:sz w:val="20"/>
        </w:rPr>
        <w:t>RadarServiceSkeleton(ara::core::InstanceSpecifier</w:t>
      </w:r>
      <w:r>
        <w:rPr>
          <w:rFonts w:ascii="Courier New"/>
          <w:spacing w:val="38"/>
          <w:sz w:val="20"/>
        </w:rPr>
        <w:t xml:space="preserve"> </w:t>
      </w:r>
      <w:r>
        <w:rPr>
          <w:rFonts w:ascii="Courier New"/>
          <w:spacing w:val="-2"/>
          <w:sz w:val="20"/>
        </w:rPr>
        <w:t>instanceSpec,</w:t>
      </w:r>
    </w:p>
    <w:p w14:paraId="49BCEF08" w14:textId="77777777" w:rsidR="002D20EE" w:rsidRDefault="00DD000A">
      <w:pPr>
        <w:tabs>
          <w:tab w:val="left" w:pos="935"/>
        </w:tabs>
        <w:spacing w:before="13"/>
        <w:ind w:left="224"/>
        <w:rPr>
          <w:rFonts w:ascii="Courier New"/>
          <w:sz w:val="20"/>
        </w:rPr>
      </w:pPr>
      <w:r>
        <w:rPr>
          <w:color w:val="7F7F7F"/>
          <w:spacing w:val="-5"/>
          <w:sz w:val="12"/>
        </w:rPr>
        <w:t>43</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702AE8A9" w14:textId="77777777" w:rsidR="002D20EE" w:rsidRDefault="00DD000A">
      <w:pPr>
        <w:tabs>
          <w:tab w:val="left" w:pos="935"/>
        </w:tabs>
        <w:spacing w:before="12"/>
        <w:ind w:left="224"/>
        <w:rPr>
          <w:rFonts w:ascii="Courier New"/>
          <w:sz w:val="20"/>
        </w:rPr>
      </w:pPr>
      <w:r>
        <w:rPr>
          <w:color w:val="7F7F7F"/>
          <w:spacing w:val="-5"/>
          <w:sz w:val="12"/>
        </w:rPr>
        <w:t>44</w:t>
      </w:r>
      <w:r>
        <w:rPr>
          <w:color w:val="7F7F7F"/>
          <w:sz w:val="12"/>
        </w:rPr>
        <w:tab/>
      </w:r>
      <w:r>
        <w:rPr>
          <w:rFonts w:ascii="Courier New"/>
          <w:spacing w:val="-2"/>
          <w:sz w:val="20"/>
        </w:rPr>
        <w:t>ara::com::MethodCallProcessingMode::kEvent);</w:t>
      </w:r>
    </w:p>
    <w:p w14:paraId="392C84AB" w14:textId="77777777" w:rsidR="002D20EE" w:rsidRDefault="00DD000A">
      <w:pPr>
        <w:spacing w:before="67"/>
        <w:ind w:left="224"/>
        <w:rPr>
          <w:sz w:val="12"/>
        </w:rPr>
      </w:pPr>
      <w:r>
        <w:rPr>
          <w:color w:val="7F7F7F"/>
          <w:spacing w:val="-5"/>
          <w:sz w:val="12"/>
        </w:rPr>
        <w:t>45</w:t>
      </w:r>
    </w:p>
    <w:p w14:paraId="7BEA75E6" w14:textId="77777777" w:rsidR="002D20EE" w:rsidRDefault="00DD000A">
      <w:pPr>
        <w:tabs>
          <w:tab w:val="left" w:pos="935"/>
        </w:tabs>
        <w:spacing w:before="61" w:line="216" w:lineRule="auto"/>
        <w:ind w:left="224"/>
        <w:rPr>
          <w:rFonts w:ascii="Courier New"/>
          <w:sz w:val="20"/>
        </w:rPr>
      </w:pPr>
      <w:r>
        <w:rPr>
          <w:color w:val="7F7F7F"/>
          <w:spacing w:val="-5"/>
          <w:sz w:val="12"/>
        </w:rPr>
        <w:t>46</w:t>
      </w:r>
      <w:r>
        <w:rPr>
          <w:color w:val="7F7F7F"/>
          <w:sz w:val="12"/>
        </w:rPr>
        <w:tab/>
      </w:r>
      <w:r>
        <w:rPr>
          <w:rFonts w:ascii="Courier New"/>
          <w:color w:val="197F19"/>
          <w:spacing w:val="-5"/>
          <w:sz w:val="20"/>
        </w:rPr>
        <w:t>/</w:t>
      </w:r>
      <w:r>
        <w:rPr>
          <w:rFonts w:ascii="Courier New"/>
          <w:color w:val="197F19"/>
          <w:spacing w:val="-5"/>
          <w:position w:val="-2"/>
          <w:sz w:val="20"/>
        </w:rPr>
        <w:t>**</w:t>
      </w:r>
    </w:p>
    <w:p w14:paraId="6CB9FA54" w14:textId="77777777" w:rsidR="002D20EE" w:rsidRDefault="00DD000A">
      <w:pPr>
        <w:tabs>
          <w:tab w:val="left" w:pos="1054"/>
        </w:tabs>
        <w:spacing w:before="1" w:line="223" w:lineRule="auto"/>
        <w:ind w:left="855" w:right="1997" w:hanging="632"/>
        <w:rPr>
          <w:rFonts w:ascii="Courier New"/>
          <w:sz w:val="20"/>
        </w:rPr>
      </w:pPr>
      <w:r>
        <w:rPr>
          <w:color w:val="7F7F7F"/>
          <w:spacing w:val="-6"/>
          <w:sz w:val="12"/>
        </w:rPr>
        <w:t>47</w:t>
      </w:r>
      <w:r>
        <w:rPr>
          <w:color w:val="7F7F7F"/>
          <w:sz w:val="12"/>
        </w:rPr>
        <w:tab/>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Exception-less</w:t>
      </w:r>
      <w:r>
        <w:rPr>
          <w:rFonts w:ascii="Courier New"/>
          <w:color w:val="197F19"/>
          <w:spacing w:val="-8"/>
          <w:sz w:val="20"/>
        </w:rPr>
        <w:t xml:space="preserve"> </w:t>
      </w:r>
      <w:r>
        <w:rPr>
          <w:rFonts w:ascii="Courier New"/>
          <w:color w:val="197F19"/>
          <w:sz w:val="20"/>
        </w:rPr>
        <w:t>ctor</w:t>
      </w:r>
      <w:r>
        <w:rPr>
          <w:rFonts w:ascii="Courier New"/>
          <w:color w:val="197F19"/>
          <w:spacing w:val="-8"/>
          <w:sz w:val="20"/>
        </w:rPr>
        <w:t xml:space="preserve"> </w:t>
      </w:r>
      <w:r>
        <w:rPr>
          <w:rFonts w:ascii="Courier New"/>
          <w:color w:val="197F19"/>
          <w:sz w:val="20"/>
        </w:rPr>
        <w:t>taking</w:t>
      </w:r>
      <w:r>
        <w:rPr>
          <w:rFonts w:ascii="Courier New"/>
          <w:color w:val="197F19"/>
          <w:spacing w:val="-8"/>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as</w:t>
      </w:r>
      <w:r>
        <w:rPr>
          <w:rFonts w:ascii="Courier New"/>
          <w:color w:val="197F19"/>
          <w:spacing w:val="-8"/>
          <w:sz w:val="20"/>
        </w:rPr>
        <w:t xml:space="preserve"> </w:t>
      </w:r>
      <w:r>
        <w:rPr>
          <w:rFonts w:ascii="Courier New"/>
          <w:color w:val="197F19"/>
          <w:sz w:val="20"/>
        </w:rPr>
        <w:t>parameter</w:t>
      </w:r>
      <w:r>
        <w:rPr>
          <w:rFonts w:ascii="Courier New"/>
          <w:color w:val="197F19"/>
          <w:spacing w:val="-8"/>
          <w:sz w:val="20"/>
        </w:rPr>
        <w:t xml:space="preserve"> </w:t>
      </w:r>
      <w:r>
        <w:rPr>
          <w:rFonts w:ascii="Courier New"/>
          <w:color w:val="197F19"/>
          <w:sz w:val="20"/>
        </w:rPr>
        <w:t>and having default</w:t>
      </w:r>
    </w:p>
    <w:p w14:paraId="35C5596F" w14:textId="77777777" w:rsidR="002D20EE" w:rsidRDefault="00DD000A">
      <w:pPr>
        <w:tabs>
          <w:tab w:val="left" w:pos="1054"/>
        </w:tabs>
        <w:spacing w:before="31" w:line="216" w:lineRule="auto"/>
        <w:ind w:left="224"/>
        <w:rPr>
          <w:rFonts w:ascii="Courier New"/>
          <w:sz w:val="20"/>
        </w:rPr>
      </w:pPr>
      <w:r>
        <w:rPr>
          <w:color w:val="7F7F7F"/>
          <w:spacing w:val="-5"/>
          <w:sz w:val="12"/>
        </w:rPr>
        <w:t>48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processing</w:t>
      </w:r>
      <w:r>
        <w:rPr>
          <w:rFonts w:ascii="Courier New"/>
          <w:color w:val="197F19"/>
          <w:spacing w:val="-7"/>
          <w:sz w:val="20"/>
        </w:rPr>
        <w:t xml:space="preserve"> </w:t>
      </w:r>
      <w:r>
        <w:rPr>
          <w:rFonts w:ascii="Courier New"/>
          <w:color w:val="197F19"/>
          <w:sz w:val="20"/>
        </w:rPr>
        <w:t>mode</w:t>
      </w:r>
      <w:r>
        <w:rPr>
          <w:rFonts w:ascii="Courier New"/>
          <w:color w:val="197F19"/>
          <w:spacing w:val="-8"/>
          <w:sz w:val="20"/>
        </w:rPr>
        <w:t xml:space="preserve"> </w:t>
      </w:r>
      <w:r>
        <w:rPr>
          <w:rFonts w:ascii="Courier New"/>
          <w:color w:val="197F19"/>
          <w:spacing w:val="-2"/>
          <w:sz w:val="20"/>
        </w:rPr>
        <w:t>kEvent.</w:t>
      </w:r>
    </w:p>
    <w:p w14:paraId="6F04C6F8" w14:textId="77777777" w:rsidR="002D20EE" w:rsidRDefault="00DD000A">
      <w:pPr>
        <w:tabs>
          <w:tab w:val="left" w:pos="1054"/>
        </w:tabs>
        <w:spacing w:before="5" w:line="216" w:lineRule="auto"/>
        <w:ind w:left="224"/>
        <w:rPr>
          <w:rFonts w:ascii="Courier New"/>
          <w:sz w:val="20"/>
        </w:rPr>
      </w:pPr>
      <w:r>
        <w:rPr>
          <w:color w:val="7F7F7F"/>
          <w:spacing w:val="-5"/>
          <w:sz w:val="12"/>
        </w:rPr>
        <w:t>49</w:t>
      </w:r>
      <w:r>
        <w:rPr>
          <w:color w:val="7F7F7F"/>
          <w:sz w:val="12"/>
        </w:rPr>
        <w:tab/>
      </w:r>
      <w:r>
        <w:rPr>
          <w:rFonts w:ascii="Courier New"/>
          <w:color w:val="197F19"/>
          <w:spacing w:val="-5"/>
          <w:position w:val="-2"/>
          <w:sz w:val="20"/>
        </w:rPr>
        <w:t>*</w:t>
      </w:r>
      <w:r>
        <w:rPr>
          <w:rFonts w:ascii="Courier New"/>
          <w:color w:val="197F19"/>
          <w:spacing w:val="-5"/>
          <w:sz w:val="20"/>
        </w:rPr>
        <w:t>/</w:t>
      </w:r>
    </w:p>
    <w:p w14:paraId="25521B85" w14:textId="77777777" w:rsidR="002D20EE" w:rsidRDefault="00DD000A">
      <w:pPr>
        <w:tabs>
          <w:tab w:val="left" w:pos="935"/>
        </w:tabs>
        <w:spacing w:line="218" w:lineRule="exact"/>
        <w:ind w:left="224"/>
        <w:rPr>
          <w:rFonts w:ascii="Courier New"/>
          <w:sz w:val="20"/>
        </w:rPr>
      </w:pPr>
      <w:r>
        <w:rPr>
          <w:color w:val="7F7F7F"/>
          <w:spacing w:val="-5"/>
          <w:sz w:val="12"/>
        </w:rPr>
        <w:t>50</w:t>
      </w:r>
      <w:r>
        <w:rPr>
          <w:color w:val="7F7F7F"/>
          <w:sz w:val="12"/>
        </w:rPr>
        <w:tab/>
      </w:r>
      <w:r>
        <w:rPr>
          <w:rFonts w:ascii="Courier New"/>
          <w:color w:val="720072"/>
          <w:sz w:val="20"/>
        </w:rPr>
        <w:t>static</w:t>
      </w:r>
      <w:r>
        <w:rPr>
          <w:rFonts w:ascii="Courier New"/>
          <w:color w:val="720072"/>
          <w:spacing w:val="-30"/>
          <w:sz w:val="20"/>
        </w:rPr>
        <w:t xml:space="preserve"> </w:t>
      </w:r>
      <w:r>
        <w:rPr>
          <w:rFonts w:ascii="Courier New"/>
          <w:sz w:val="20"/>
        </w:rPr>
        <w:t>ara::core::Result&lt;RadarServiceSkeleton&gt;</w:t>
      </w:r>
      <w:r>
        <w:rPr>
          <w:rFonts w:ascii="Courier New"/>
          <w:spacing w:val="-28"/>
          <w:sz w:val="20"/>
        </w:rPr>
        <w:t xml:space="preserve"> </w:t>
      </w:r>
      <w:r>
        <w:rPr>
          <w:rFonts w:ascii="Courier New"/>
          <w:spacing w:val="-2"/>
          <w:sz w:val="20"/>
        </w:rPr>
        <w:t>Create(</w:t>
      </w:r>
    </w:p>
    <w:p w14:paraId="59F687DE" w14:textId="77777777" w:rsidR="002D20EE" w:rsidRDefault="00DD000A">
      <w:pPr>
        <w:tabs>
          <w:tab w:val="left" w:pos="935"/>
        </w:tabs>
        <w:spacing w:before="12"/>
        <w:ind w:left="224"/>
        <w:rPr>
          <w:rFonts w:ascii="Courier New"/>
          <w:sz w:val="20"/>
        </w:rPr>
      </w:pPr>
      <w:r>
        <w:rPr>
          <w:color w:val="7F7F7F"/>
          <w:spacing w:val="-5"/>
          <w:sz w:val="12"/>
        </w:rPr>
        <w:t>51</w:t>
      </w:r>
      <w:r>
        <w:rPr>
          <w:color w:val="7F7F7F"/>
          <w:sz w:val="12"/>
        </w:rPr>
        <w:tab/>
      </w:r>
      <w:r>
        <w:rPr>
          <w:rFonts w:ascii="Courier New"/>
          <w:color w:val="720072"/>
          <w:sz w:val="20"/>
        </w:rPr>
        <w:t>const</w:t>
      </w:r>
      <w:r>
        <w:rPr>
          <w:rFonts w:ascii="Courier New"/>
          <w:color w:val="720072"/>
          <w:spacing w:val="-21"/>
          <w:sz w:val="20"/>
        </w:rPr>
        <w:t xml:space="preserve"> </w:t>
      </w:r>
      <w:r>
        <w:rPr>
          <w:rFonts w:ascii="Courier New"/>
          <w:sz w:val="20"/>
        </w:rPr>
        <w:t>ara::core::InstanceSpecifier</w:t>
      </w:r>
      <w:r>
        <w:rPr>
          <w:rFonts w:ascii="Courier New"/>
          <w:spacing w:val="-21"/>
          <w:sz w:val="20"/>
        </w:rPr>
        <w:t xml:space="preserve"> </w:t>
      </w:r>
      <w:r>
        <w:rPr>
          <w:rFonts w:ascii="Courier New"/>
          <w:spacing w:val="-2"/>
          <w:sz w:val="20"/>
        </w:rPr>
        <w:t>&amp;instanceSpec,</w:t>
      </w:r>
    </w:p>
    <w:p w14:paraId="61C74595" w14:textId="77777777" w:rsidR="002D20EE" w:rsidRDefault="00DD000A">
      <w:pPr>
        <w:tabs>
          <w:tab w:val="left" w:pos="935"/>
        </w:tabs>
        <w:spacing w:before="13"/>
        <w:ind w:left="224"/>
        <w:rPr>
          <w:rFonts w:ascii="Courier New"/>
          <w:sz w:val="20"/>
        </w:rPr>
      </w:pPr>
      <w:r>
        <w:rPr>
          <w:color w:val="7F7F7F"/>
          <w:spacing w:val="-5"/>
          <w:sz w:val="12"/>
        </w:rPr>
        <w:t>52</w:t>
      </w:r>
      <w:r>
        <w:rPr>
          <w:color w:val="7F7F7F"/>
          <w:sz w:val="12"/>
        </w:rPr>
        <w:tab/>
      </w:r>
      <w:r>
        <w:rPr>
          <w:rFonts w:ascii="Courier New"/>
          <w:sz w:val="20"/>
        </w:rPr>
        <w:t>ara::com::MethodCallProcessingMode</w:t>
      </w:r>
      <w:r>
        <w:rPr>
          <w:rFonts w:ascii="Courier New"/>
          <w:spacing w:val="-24"/>
          <w:sz w:val="20"/>
        </w:rPr>
        <w:t xml:space="preserve"> </w:t>
      </w:r>
      <w:r>
        <w:rPr>
          <w:rFonts w:ascii="Courier New"/>
          <w:sz w:val="20"/>
        </w:rPr>
        <w:t>mode</w:t>
      </w:r>
      <w:r>
        <w:rPr>
          <w:rFonts w:ascii="Courier New"/>
          <w:spacing w:val="-24"/>
          <w:sz w:val="20"/>
        </w:rPr>
        <w:t xml:space="preserve"> </w:t>
      </w:r>
      <w:r>
        <w:rPr>
          <w:rFonts w:ascii="Courier New"/>
          <w:spacing w:val="-10"/>
          <w:sz w:val="20"/>
        </w:rPr>
        <w:t>=</w:t>
      </w:r>
    </w:p>
    <w:p w14:paraId="34C56196" w14:textId="77777777" w:rsidR="002D20EE" w:rsidRDefault="00DD000A">
      <w:pPr>
        <w:tabs>
          <w:tab w:val="left" w:pos="935"/>
        </w:tabs>
        <w:spacing w:before="12"/>
        <w:ind w:left="224"/>
        <w:rPr>
          <w:rFonts w:ascii="Courier New"/>
          <w:sz w:val="20"/>
        </w:rPr>
      </w:pPr>
      <w:r>
        <w:rPr>
          <w:color w:val="7F7F7F"/>
          <w:spacing w:val="-5"/>
          <w:sz w:val="12"/>
        </w:rPr>
        <w:t>53</w:t>
      </w:r>
      <w:r>
        <w:rPr>
          <w:color w:val="7F7F7F"/>
          <w:sz w:val="12"/>
        </w:rPr>
        <w:tab/>
      </w:r>
      <w:r>
        <w:rPr>
          <w:rFonts w:ascii="Courier New"/>
          <w:spacing w:val="-2"/>
          <w:sz w:val="20"/>
        </w:rPr>
        <w:t>ara::com::MethodCallProcessingMode::kEvent)</w:t>
      </w:r>
      <w:r>
        <w:rPr>
          <w:rFonts w:ascii="Courier New"/>
          <w:spacing w:val="33"/>
          <w:sz w:val="20"/>
        </w:rPr>
        <w:t xml:space="preserve"> </w:t>
      </w:r>
      <w:r>
        <w:rPr>
          <w:rFonts w:ascii="Courier New"/>
          <w:spacing w:val="-2"/>
          <w:sz w:val="20"/>
        </w:rPr>
        <w:t>noexcept;</w:t>
      </w:r>
    </w:p>
    <w:p w14:paraId="133D8605" w14:textId="77777777" w:rsidR="002D20EE" w:rsidRDefault="00DD000A">
      <w:pPr>
        <w:spacing w:before="67"/>
        <w:ind w:left="224"/>
        <w:rPr>
          <w:sz w:val="12"/>
        </w:rPr>
      </w:pPr>
      <w:r>
        <w:rPr>
          <w:color w:val="7F7F7F"/>
          <w:spacing w:val="-5"/>
          <w:sz w:val="12"/>
        </w:rPr>
        <w:t>54</w:t>
      </w:r>
    </w:p>
    <w:p w14:paraId="3A4B2F14" w14:textId="77777777" w:rsidR="002D20EE" w:rsidRDefault="00DD000A">
      <w:pPr>
        <w:tabs>
          <w:tab w:val="left" w:pos="935"/>
        </w:tabs>
        <w:spacing w:before="61" w:line="216" w:lineRule="auto"/>
        <w:ind w:left="224"/>
        <w:rPr>
          <w:rFonts w:ascii="Courier New"/>
          <w:sz w:val="20"/>
        </w:rPr>
      </w:pPr>
      <w:r>
        <w:rPr>
          <w:color w:val="7F7F7F"/>
          <w:spacing w:val="-5"/>
          <w:sz w:val="12"/>
        </w:rPr>
        <w:t>55</w:t>
      </w:r>
      <w:r>
        <w:rPr>
          <w:color w:val="7F7F7F"/>
          <w:sz w:val="12"/>
        </w:rPr>
        <w:tab/>
      </w:r>
      <w:r>
        <w:rPr>
          <w:rFonts w:ascii="Courier New"/>
          <w:color w:val="197F19"/>
          <w:spacing w:val="-5"/>
          <w:sz w:val="20"/>
        </w:rPr>
        <w:t>/</w:t>
      </w:r>
      <w:r>
        <w:rPr>
          <w:rFonts w:ascii="Courier New"/>
          <w:color w:val="197F19"/>
          <w:spacing w:val="-5"/>
          <w:position w:val="-2"/>
          <w:sz w:val="20"/>
        </w:rPr>
        <w:t>**</w:t>
      </w:r>
    </w:p>
    <w:p w14:paraId="7159F41F" w14:textId="77777777" w:rsidR="002D20EE" w:rsidRDefault="00DD000A">
      <w:pPr>
        <w:tabs>
          <w:tab w:val="left" w:pos="1054"/>
        </w:tabs>
        <w:spacing w:before="5" w:line="216" w:lineRule="auto"/>
        <w:ind w:left="224"/>
        <w:rPr>
          <w:rFonts w:ascii="Courier New"/>
          <w:sz w:val="20"/>
        </w:rPr>
      </w:pPr>
      <w:r>
        <w:rPr>
          <w:color w:val="7F7F7F"/>
          <w:spacing w:val="-5"/>
          <w:sz w:val="12"/>
        </w:rPr>
        <w:t>56</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skeleton</w:t>
      </w:r>
      <w:r>
        <w:rPr>
          <w:rFonts w:ascii="Courier New"/>
          <w:color w:val="197F19"/>
          <w:spacing w:val="-7"/>
          <w:sz w:val="20"/>
        </w:rPr>
        <w:t xml:space="preserve"> </w:t>
      </w:r>
      <w:r>
        <w:rPr>
          <w:rFonts w:ascii="Courier New"/>
          <w:color w:val="197F19"/>
          <w:sz w:val="20"/>
        </w:rPr>
        <w:t>instances</w:t>
      </w:r>
      <w:r>
        <w:rPr>
          <w:rFonts w:ascii="Courier New"/>
          <w:color w:val="197F19"/>
          <w:spacing w:val="-6"/>
          <w:sz w:val="20"/>
        </w:rPr>
        <w:t xml:space="preserve"> </w:t>
      </w:r>
      <w:r>
        <w:rPr>
          <w:rFonts w:ascii="Courier New"/>
          <w:color w:val="197F19"/>
          <w:sz w:val="20"/>
        </w:rPr>
        <w:t>are</w:t>
      </w:r>
      <w:r>
        <w:rPr>
          <w:rFonts w:ascii="Courier New"/>
          <w:color w:val="197F19"/>
          <w:spacing w:val="-7"/>
          <w:sz w:val="20"/>
        </w:rPr>
        <w:t xml:space="preserve"> </w:t>
      </w:r>
      <w:r>
        <w:rPr>
          <w:rFonts w:ascii="Courier New"/>
          <w:color w:val="197F19"/>
          <w:sz w:val="20"/>
        </w:rPr>
        <w:t>nor</w:t>
      </w:r>
      <w:r>
        <w:rPr>
          <w:rFonts w:ascii="Courier New"/>
          <w:color w:val="197F19"/>
          <w:spacing w:val="-6"/>
          <w:sz w:val="20"/>
        </w:rPr>
        <w:t xml:space="preserve"> </w:t>
      </w:r>
      <w:r>
        <w:rPr>
          <w:rFonts w:ascii="Courier New"/>
          <w:color w:val="197F19"/>
          <w:sz w:val="20"/>
        </w:rPr>
        <w:t>copy</w:t>
      </w:r>
      <w:r>
        <w:rPr>
          <w:rFonts w:ascii="Courier New"/>
          <w:color w:val="197F19"/>
          <w:spacing w:val="-7"/>
          <w:sz w:val="20"/>
        </w:rPr>
        <w:t xml:space="preserve"> </w:t>
      </w:r>
      <w:r>
        <w:rPr>
          <w:rFonts w:ascii="Courier New"/>
          <w:color w:val="197F19"/>
          <w:spacing w:val="-2"/>
          <w:sz w:val="20"/>
        </w:rPr>
        <w:t>constructible.</w:t>
      </w:r>
    </w:p>
    <w:p w14:paraId="22F72BA5" w14:textId="77777777" w:rsidR="002D20EE" w:rsidRDefault="00DD000A">
      <w:pPr>
        <w:tabs>
          <w:tab w:val="left" w:pos="1054"/>
        </w:tabs>
        <w:spacing w:before="5" w:line="216" w:lineRule="auto"/>
        <w:ind w:left="224"/>
        <w:rPr>
          <w:rFonts w:ascii="Courier New"/>
          <w:sz w:val="20"/>
        </w:rPr>
      </w:pPr>
      <w:r>
        <w:rPr>
          <w:color w:val="7F7F7F"/>
          <w:spacing w:val="-5"/>
          <w:sz w:val="12"/>
        </w:rPr>
        <w:t>57</w:t>
      </w:r>
      <w:r>
        <w:rPr>
          <w:color w:val="7F7F7F"/>
          <w:sz w:val="12"/>
        </w:rPr>
        <w:tab/>
      </w:r>
      <w:r>
        <w:rPr>
          <w:rFonts w:ascii="Courier New"/>
          <w:color w:val="197F19"/>
          <w:spacing w:val="-5"/>
          <w:position w:val="-2"/>
          <w:sz w:val="20"/>
        </w:rPr>
        <w:t>*</w:t>
      </w:r>
      <w:r>
        <w:rPr>
          <w:rFonts w:ascii="Courier New"/>
          <w:color w:val="197F19"/>
          <w:spacing w:val="-5"/>
          <w:sz w:val="20"/>
        </w:rPr>
        <w:t>/</w:t>
      </w:r>
    </w:p>
    <w:p w14:paraId="7F521F72" w14:textId="77777777" w:rsidR="002D20EE" w:rsidRDefault="00DD000A">
      <w:pPr>
        <w:tabs>
          <w:tab w:val="left" w:pos="935"/>
        </w:tabs>
        <w:spacing w:line="218" w:lineRule="exact"/>
        <w:ind w:left="224"/>
        <w:rPr>
          <w:rFonts w:ascii="Courier New"/>
          <w:sz w:val="20"/>
        </w:rPr>
      </w:pPr>
      <w:r>
        <w:rPr>
          <w:color w:val="7F7F7F"/>
          <w:spacing w:val="-5"/>
          <w:sz w:val="12"/>
        </w:rPr>
        <w:t>58</w:t>
      </w:r>
      <w:r>
        <w:rPr>
          <w:color w:val="7F7F7F"/>
          <w:sz w:val="12"/>
        </w:rPr>
        <w:tab/>
      </w:r>
      <w:r>
        <w:rPr>
          <w:rFonts w:ascii="Courier New"/>
          <w:sz w:val="20"/>
        </w:rPr>
        <w:t>RadarServiceSkeleton(</w:t>
      </w:r>
      <w:r>
        <w:rPr>
          <w:rFonts w:ascii="Courier New"/>
          <w:color w:val="720072"/>
          <w:sz w:val="20"/>
        </w:rPr>
        <w:t>const</w:t>
      </w:r>
      <w:r>
        <w:rPr>
          <w:rFonts w:ascii="Courier New"/>
          <w:color w:val="720072"/>
          <w:spacing w:val="-18"/>
          <w:sz w:val="20"/>
        </w:rPr>
        <w:t xml:space="preserve"> </w:t>
      </w:r>
      <w:r>
        <w:rPr>
          <w:rFonts w:ascii="Courier New"/>
          <w:sz w:val="20"/>
        </w:rPr>
        <w:t>RadarServiceSkeleton&amp;</w:t>
      </w:r>
      <w:r>
        <w:rPr>
          <w:rFonts w:ascii="Courier New"/>
          <w:spacing w:val="-17"/>
          <w:sz w:val="20"/>
        </w:rPr>
        <w:t xml:space="preserve"> </w:t>
      </w:r>
      <w:r>
        <w:rPr>
          <w:rFonts w:ascii="Courier New"/>
          <w:sz w:val="20"/>
        </w:rPr>
        <w:t>other)</w:t>
      </w:r>
      <w:r>
        <w:rPr>
          <w:rFonts w:ascii="Courier New"/>
          <w:spacing w:val="-17"/>
          <w:sz w:val="20"/>
        </w:rPr>
        <w:t xml:space="preserve"> </w:t>
      </w:r>
      <w:r>
        <w:rPr>
          <w:rFonts w:ascii="Courier New"/>
          <w:sz w:val="20"/>
        </w:rPr>
        <w:t>=</w:t>
      </w:r>
      <w:r>
        <w:rPr>
          <w:rFonts w:ascii="Courier New"/>
          <w:spacing w:val="-17"/>
          <w:sz w:val="20"/>
        </w:rPr>
        <w:t xml:space="preserve"> </w:t>
      </w:r>
      <w:r>
        <w:rPr>
          <w:rFonts w:ascii="Courier New"/>
          <w:color w:val="720072"/>
          <w:spacing w:val="-2"/>
          <w:sz w:val="20"/>
        </w:rPr>
        <w:t>delete</w:t>
      </w:r>
      <w:r>
        <w:rPr>
          <w:rFonts w:ascii="Courier New"/>
          <w:spacing w:val="-2"/>
          <w:sz w:val="20"/>
        </w:rPr>
        <w:t>;</w:t>
      </w:r>
    </w:p>
    <w:p w14:paraId="0C8D55B3" w14:textId="77777777" w:rsidR="002D20EE" w:rsidRDefault="00DD000A">
      <w:pPr>
        <w:spacing w:before="67"/>
        <w:ind w:left="224"/>
        <w:rPr>
          <w:sz w:val="12"/>
        </w:rPr>
      </w:pPr>
      <w:r>
        <w:rPr>
          <w:color w:val="7F7F7F"/>
          <w:spacing w:val="-5"/>
          <w:sz w:val="12"/>
        </w:rPr>
        <w:t>59</w:t>
      </w:r>
    </w:p>
    <w:p w14:paraId="251D5C1E" w14:textId="77777777" w:rsidR="002D20EE" w:rsidRDefault="00DD000A">
      <w:pPr>
        <w:tabs>
          <w:tab w:val="left" w:pos="935"/>
        </w:tabs>
        <w:spacing w:before="60" w:line="216" w:lineRule="auto"/>
        <w:ind w:left="224"/>
        <w:rPr>
          <w:rFonts w:ascii="Courier New"/>
          <w:sz w:val="20"/>
        </w:rPr>
      </w:pPr>
      <w:r>
        <w:rPr>
          <w:color w:val="7F7F7F"/>
          <w:spacing w:val="-5"/>
          <w:sz w:val="12"/>
        </w:rPr>
        <w:t>60</w:t>
      </w:r>
      <w:r>
        <w:rPr>
          <w:color w:val="7F7F7F"/>
          <w:sz w:val="12"/>
        </w:rPr>
        <w:tab/>
      </w:r>
      <w:r>
        <w:rPr>
          <w:rFonts w:ascii="Courier New"/>
          <w:color w:val="197F19"/>
          <w:spacing w:val="-5"/>
          <w:sz w:val="20"/>
        </w:rPr>
        <w:t>/</w:t>
      </w:r>
      <w:r>
        <w:rPr>
          <w:rFonts w:ascii="Courier New"/>
          <w:color w:val="197F19"/>
          <w:spacing w:val="-5"/>
          <w:position w:val="-2"/>
          <w:sz w:val="20"/>
        </w:rPr>
        <w:t>**</w:t>
      </w:r>
    </w:p>
    <w:p w14:paraId="7263A531" w14:textId="77777777" w:rsidR="002D20EE" w:rsidRDefault="00DD000A">
      <w:pPr>
        <w:tabs>
          <w:tab w:val="left" w:pos="1054"/>
        </w:tabs>
        <w:spacing w:before="6" w:line="216" w:lineRule="auto"/>
        <w:ind w:left="224"/>
        <w:rPr>
          <w:rFonts w:ascii="Courier New"/>
          <w:sz w:val="20"/>
        </w:rPr>
      </w:pPr>
      <w:r>
        <w:rPr>
          <w:color w:val="7F7F7F"/>
          <w:spacing w:val="-5"/>
          <w:sz w:val="12"/>
        </w:rPr>
        <w:t>61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skeleton</w:t>
      </w:r>
      <w:r>
        <w:rPr>
          <w:rFonts w:ascii="Courier New"/>
          <w:color w:val="197F19"/>
          <w:spacing w:val="-7"/>
          <w:sz w:val="20"/>
        </w:rPr>
        <w:t xml:space="preserve"> </w:t>
      </w:r>
      <w:r>
        <w:rPr>
          <w:rFonts w:ascii="Courier New"/>
          <w:color w:val="197F19"/>
          <w:sz w:val="20"/>
        </w:rPr>
        <w:t>instances</w:t>
      </w:r>
      <w:r>
        <w:rPr>
          <w:rFonts w:ascii="Courier New"/>
          <w:color w:val="197F19"/>
          <w:spacing w:val="-6"/>
          <w:sz w:val="20"/>
        </w:rPr>
        <w:t xml:space="preserve"> </w:t>
      </w:r>
      <w:r>
        <w:rPr>
          <w:rFonts w:ascii="Courier New"/>
          <w:color w:val="197F19"/>
          <w:sz w:val="20"/>
        </w:rPr>
        <w:t>are</w:t>
      </w:r>
      <w:r>
        <w:rPr>
          <w:rFonts w:ascii="Courier New"/>
          <w:color w:val="197F19"/>
          <w:spacing w:val="-7"/>
          <w:sz w:val="20"/>
        </w:rPr>
        <w:t xml:space="preserve"> </w:t>
      </w:r>
      <w:r>
        <w:rPr>
          <w:rFonts w:ascii="Courier New"/>
          <w:color w:val="197F19"/>
          <w:sz w:val="20"/>
        </w:rPr>
        <w:t>nor</w:t>
      </w:r>
      <w:r>
        <w:rPr>
          <w:rFonts w:ascii="Courier New"/>
          <w:color w:val="197F19"/>
          <w:spacing w:val="-6"/>
          <w:sz w:val="20"/>
        </w:rPr>
        <w:t xml:space="preserve"> </w:t>
      </w:r>
      <w:r>
        <w:rPr>
          <w:rFonts w:ascii="Courier New"/>
          <w:color w:val="197F19"/>
          <w:sz w:val="20"/>
        </w:rPr>
        <w:t>copy</w:t>
      </w:r>
      <w:r>
        <w:rPr>
          <w:rFonts w:ascii="Courier New"/>
          <w:color w:val="197F19"/>
          <w:spacing w:val="-7"/>
          <w:sz w:val="20"/>
        </w:rPr>
        <w:t xml:space="preserve"> </w:t>
      </w:r>
      <w:r>
        <w:rPr>
          <w:rFonts w:ascii="Courier New"/>
          <w:color w:val="197F19"/>
          <w:spacing w:val="-2"/>
          <w:sz w:val="20"/>
        </w:rPr>
        <w:t>assignable.</w:t>
      </w:r>
    </w:p>
    <w:p w14:paraId="73C52EC6" w14:textId="77777777" w:rsidR="002D20EE" w:rsidRDefault="00DD000A">
      <w:pPr>
        <w:tabs>
          <w:tab w:val="left" w:pos="1054"/>
        </w:tabs>
        <w:spacing w:before="5" w:line="216" w:lineRule="auto"/>
        <w:ind w:left="224"/>
        <w:rPr>
          <w:rFonts w:ascii="Courier New"/>
          <w:sz w:val="20"/>
        </w:rPr>
      </w:pPr>
      <w:r>
        <w:rPr>
          <w:color w:val="7F7F7F"/>
          <w:spacing w:val="-5"/>
          <w:sz w:val="12"/>
        </w:rPr>
        <w:t>62</w:t>
      </w:r>
      <w:r>
        <w:rPr>
          <w:color w:val="7F7F7F"/>
          <w:sz w:val="12"/>
        </w:rPr>
        <w:tab/>
      </w:r>
      <w:r>
        <w:rPr>
          <w:rFonts w:ascii="Courier New"/>
          <w:color w:val="197F19"/>
          <w:spacing w:val="-5"/>
          <w:position w:val="-2"/>
          <w:sz w:val="20"/>
        </w:rPr>
        <w:t>*</w:t>
      </w:r>
      <w:r>
        <w:rPr>
          <w:rFonts w:ascii="Courier New"/>
          <w:color w:val="197F19"/>
          <w:spacing w:val="-5"/>
          <w:sz w:val="20"/>
        </w:rPr>
        <w:t>/</w:t>
      </w:r>
    </w:p>
    <w:p w14:paraId="6EA06A5F" w14:textId="77777777" w:rsidR="002D20EE" w:rsidRDefault="00DD000A">
      <w:pPr>
        <w:tabs>
          <w:tab w:val="left" w:pos="935"/>
        </w:tabs>
        <w:spacing w:line="218" w:lineRule="exact"/>
        <w:ind w:left="224"/>
        <w:rPr>
          <w:rFonts w:ascii="Courier New"/>
          <w:sz w:val="20"/>
        </w:rPr>
      </w:pPr>
      <w:r>
        <w:rPr>
          <w:color w:val="7F7F7F"/>
          <w:spacing w:val="-5"/>
          <w:sz w:val="12"/>
        </w:rPr>
        <w:t>63</w:t>
      </w:r>
      <w:r>
        <w:rPr>
          <w:color w:val="7F7F7F"/>
          <w:sz w:val="12"/>
        </w:rPr>
        <w:tab/>
      </w:r>
      <w:r>
        <w:rPr>
          <w:rFonts w:ascii="Courier New"/>
          <w:sz w:val="20"/>
        </w:rPr>
        <w:t>RadarServiceSkeleton&amp;</w:t>
      </w:r>
      <w:r>
        <w:rPr>
          <w:rFonts w:ascii="Courier New"/>
          <w:spacing w:val="-20"/>
          <w:sz w:val="20"/>
        </w:rPr>
        <w:t xml:space="preserve"> </w:t>
      </w:r>
      <w:r>
        <w:rPr>
          <w:rFonts w:ascii="Courier New"/>
          <w:color w:val="720072"/>
          <w:sz w:val="20"/>
        </w:rPr>
        <w:t>operator</w:t>
      </w:r>
      <w:r>
        <w:rPr>
          <w:rFonts w:ascii="Courier New"/>
          <w:sz w:val="20"/>
        </w:rPr>
        <w:t>=(</w:t>
      </w:r>
      <w:r>
        <w:rPr>
          <w:rFonts w:ascii="Courier New"/>
          <w:color w:val="720072"/>
          <w:sz w:val="20"/>
        </w:rPr>
        <w:t>const</w:t>
      </w:r>
      <w:r>
        <w:rPr>
          <w:rFonts w:ascii="Courier New"/>
          <w:color w:val="720072"/>
          <w:spacing w:val="-20"/>
          <w:sz w:val="20"/>
        </w:rPr>
        <w:t xml:space="preserve"> </w:t>
      </w:r>
      <w:r>
        <w:rPr>
          <w:rFonts w:ascii="Courier New"/>
          <w:sz w:val="20"/>
        </w:rPr>
        <w:t>RadarServiceSkeleton&amp;</w:t>
      </w:r>
      <w:r>
        <w:rPr>
          <w:rFonts w:ascii="Courier New"/>
          <w:spacing w:val="-20"/>
          <w:sz w:val="20"/>
        </w:rPr>
        <w:t xml:space="preserve"> </w:t>
      </w:r>
      <w:r>
        <w:rPr>
          <w:rFonts w:ascii="Courier New"/>
          <w:sz w:val="20"/>
        </w:rPr>
        <w:t>other)</w:t>
      </w:r>
      <w:r>
        <w:rPr>
          <w:rFonts w:ascii="Courier New"/>
          <w:spacing w:val="-20"/>
          <w:sz w:val="20"/>
        </w:rPr>
        <w:t xml:space="preserve"> </w:t>
      </w:r>
      <w:r>
        <w:rPr>
          <w:rFonts w:ascii="Courier New"/>
          <w:spacing w:val="-10"/>
          <w:sz w:val="20"/>
        </w:rPr>
        <w:t>=</w:t>
      </w:r>
    </w:p>
    <w:p w14:paraId="1B1DB5E0" w14:textId="77777777" w:rsidR="002D20EE" w:rsidRDefault="00DD000A">
      <w:pPr>
        <w:spacing w:before="12"/>
        <w:ind w:left="855"/>
        <w:rPr>
          <w:rFonts w:ascii="Courier New"/>
          <w:sz w:val="20"/>
        </w:rPr>
      </w:pPr>
      <w:r>
        <w:rPr>
          <w:rFonts w:ascii="Courier New"/>
          <w:color w:val="720072"/>
          <w:spacing w:val="-2"/>
          <w:sz w:val="20"/>
        </w:rPr>
        <w:t>delete</w:t>
      </w:r>
      <w:r>
        <w:rPr>
          <w:rFonts w:ascii="Courier New"/>
          <w:spacing w:val="-2"/>
          <w:sz w:val="20"/>
        </w:rPr>
        <w:t>;</w:t>
      </w:r>
    </w:p>
    <w:p w14:paraId="5DD7137C" w14:textId="77777777" w:rsidR="002D20EE" w:rsidRDefault="00DD000A">
      <w:pPr>
        <w:spacing w:before="67"/>
        <w:ind w:left="224"/>
        <w:rPr>
          <w:sz w:val="12"/>
        </w:rPr>
      </w:pPr>
      <w:r>
        <w:rPr>
          <w:color w:val="7F7F7F"/>
          <w:spacing w:val="-5"/>
          <w:sz w:val="12"/>
        </w:rPr>
        <w:t>64</w:t>
      </w:r>
    </w:p>
    <w:p w14:paraId="1F137655" w14:textId="77777777" w:rsidR="002D20EE" w:rsidRDefault="00DD000A">
      <w:pPr>
        <w:tabs>
          <w:tab w:val="left" w:pos="935"/>
        </w:tabs>
        <w:spacing w:before="61" w:line="216" w:lineRule="auto"/>
        <w:ind w:left="224"/>
        <w:rPr>
          <w:rFonts w:ascii="Courier New"/>
          <w:sz w:val="20"/>
        </w:rPr>
      </w:pPr>
      <w:r>
        <w:rPr>
          <w:color w:val="7F7F7F"/>
          <w:spacing w:val="-5"/>
          <w:sz w:val="12"/>
        </w:rPr>
        <w:t>65</w:t>
      </w:r>
      <w:r>
        <w:rPr>
          <w:color w:val="7F7F7F"/>
          <w:sz w:val="12"/>
        </w:rPr>
        <w:tab/>
      </w:r>
      <w:r>
        <w:rPr>
          <w:rFonts w:ascii="Courier New"/>
          <w:color w:val="197F19"/>
          <w:spacing w:val="-5"/>
          <w:sz w:val="20"/>
        </w:rPr>
        <w:t>/</w:t>
      </w:r>
      <w:r>
        <w:rPr>
          <w:rFonts w:ascii="Courier New"/>
          <w:color w:val="197F19"/>
          <w:spacing w:val="-5"/>
          <w:position w:val="-2"/>
          <w:sz w:val="20"/>
        </w:rPr>
        <w:t>**</w:t>
      </w:r>
    </w:p>
    <w:p w14:paraId="48AF5F23" w14:textId="77777777" w:rsidR="002D20EE" w:rsidRDefault="00DD000A">
      <w:pPr>
        <w:tabs>
          <w:tab w:val="left" w:pos="1054"/>
        </w:tabs>
        <w:spacing w:before="5" w:line="216" w:lineRule="auto"/>
        <w:ind w:left="224"/>
        <w:rPr>
          <w:rFonts w:ascii="Courier New"/>
          <w:sz w:val="20"/>
        </w:rPr>
      </w:pPr>
      <w:r>
        <w:rPr>
          <w:color w:val="7F7F7F"/>
          <w:spacing w:val="-5"/>
          <w:sz w:val="12"/>
        </w:rPr>
        <w:t>66</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Communication</w:t>
      </w:r>
      <w:r>
        <w:rPr>
          <w:rFonts w:ascii="Courier New"/>
          <w:color w:val="197F19"/>
          <w:spacing w:val="-8"/>
          <w:sz w:val="20"/>
        </w:rPr>
        <w:t xml:space="preserve"> </w:t>
      </w:r>
      <w:r>
        <w:rPr>
          <w:rFonts w:ascii="Courier New"/>
          <w:color w:val="197F19"/>
          <w:sz w:val="20"/>
        </w:rPr>
        <w:t>Management</w:t>
      </w:r>
      <w:r>
        <w:rPr>
          <w:rFonts w:ascii="Courier New"/>
          <w:color w:val="197F19"/>
          <w:spacing w:val="-8"/>
          <w:sz w:val="20"/>
        </w:rPr>
        <w:t xml:space="preserve"> </w:t>
      </w:r>
      <w:r>
        <w:rPr>
          <w:rFonts w:ascii="Courier New"/>
          <w:color w:val="197F19"/>
          <w:sz w:val="20"/>
        </w:rPr>
        <w:t>implementer</w:t>
      </w:r>
      <w:r>
        <w:rPr>
          <w:rFonts w:ascii="Courier New"/>
          <w:color w:val="197F19"/>
          <w:spacing w:val="-8"/>
          <w:sz w:val="20"/>
        </w:rPr>
        <w:t xml:space="preserve"> </w:t>
      </w:r>
      <w:r>
        <w:rPr>
          <w:rFonts w:ascii="Courier New"/>
          <w:color w:val="197F19"/>
          <w:sz w:val="20"/>
        </w:rPr>
        <w:t>should</w:t>
      </w:r>
      <w:r>
        <w:rPr>
          <w:rFonts w:ascii="Courier New"/>
          <w:color w:val="197F19"/>
          <w:spacing w:val="-8"/>
          <w:sz w:val="20"/>
        </w:rPr>
        <w:t xml:space="preserve"> </w:t>
      </w:r>
      <w:r>
        <w:rPr>
          <w:rFonts w:ascii="Courier New"/>
          <w:color w:val="197F19"/>
          <w:sz w:val="20"/>
        </w:rPr>
        <w:t>care</w:t>
      </w:r>
      <w:r>
        <w:rPr>
          <w:rFonts w:ascii="Courier New"/>
          <w:color w:val="197F19"/>
          <w:spacing w:val="-8"/>
          <w:sz w:val="20"/>
        </w:rPr>
        <w:t xml:space="preserve"> </w:t>
      </w:r>
      <w:r>
        <w:rPr>
          <w:rFonts w:ascii="Courier New"/>
          <w:color w:val="197F19"/>
          <w:sz w:val="20"/>
        </w:rPr>
        <w:t>in</w:t>
      </w:r>
      <w:r>
        <w:rPr>
          <w:rFonts w:ascii="Courier New"/>
          <w:color w:val="197F19"/>
          <w:spacing w:val="-8"/>
          <w:sz w:val="20"/>
        </w:rPr>
        <w:t xml:space="preserve"> </w:t>
      </w:r>
      <w:r>
        <w:rPr>
          <w:rFonts w:ascii="Courier New"/>
          <w:color w:val="197F19"/>
          <w:sz w:val="20"/>
        </w:rPr>
        <w:t>his</w:t>
      </w:r>
      <w:r>
        <w:rPr>
          <w:rFonts w:ascii="Courier New"/>
          <w:color w:val="197F19"/>
          <w:spacing w:val="-8"/>
          <w:sz w:val="20"/>
        </w:rPr>
        <w:t xml:space="preserve"> </w:t>
      </w:r>
      <w:r>
        <w:rPr>
          <w:rFonts w:ascii="Courier New"/>
          <w:color w:val="197F19"/>
          <w:spacing w:val="-4"/>
          <w:sz w:val="20"/>
        </w:rPr>
        <w:t>dtor</w:t>
      </w:r>
    </w:p>
    <w:p w14:paraId="0AE1ADC4" w14:textId="77777777" w:rsidR="002D20EE" w:rsidRDefault="00DD000A">
      <w:pPr>
        <w:tabs>
          <w:tab w:val="left" w:pos="1054"/>
        </w:tabs>
        <w:spacing w:before="5" w:line="216" w:lineRule="auto"/>
        <w:ind w:left="224"/>
        <w:rPr>
          <w:rFonts w:ascii="Courier New"/>
          <w:sz w:val="20"/>
        </w:rPr>
      </w:pPr>
      <w:r>
        <w:rPr>
          <w:color w:val="7F7F7F"/>
          <w:spacing w:val="-5"/>
          <w:sz w:val="12"/>
        </w:rPr>
        <w:t>67</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implementation,</w:t>
      </w:r>
      <w:r>
        <w:rPr>
          <w:rFonts w:ascii="Courier New"/>
          <w:color w:val="197F19"/>
          <w:spacing w:val="-9"/>
          <w:sz w:val="20"/>
        </w:rPr>
        <w:t xml:space="preserve"> </w:t>
      </w:r>
      <w:r>
        <w:rPr>
          <w:rFonts w:ascii="Courier New"/>
          <w:color w:val="197F19"/>
          <w:sz w:val="20"/>
        </w:rPr>
        <w:t>that</w:t>
      </w:r>
      <w:r>
        <w:rPr>
          <w:rFonts w:ascii="Courier New"/>
          <w:color w:val="197F19"/>
          <w:spacing w:val="-8"/>
          <w:sz w:val="20"/>
        </w:rPr>
        <w:t xml:space="preserve"> </w:t>
      </w:r>
      <w:r>
        <w:rPr>
          <w:rFonts w:ascii="Courier New"/>
          <w:color w:val="197F19"/>
          <w:sz w:val="20"/>
        </w:rPr>
        <w:t>the</w:t>
      </w:r>
      <w:r>
        <w:rPr>
          <w:rFonts w:ascii="Courier New"/>
          <w:color w:val="197F19"/>
          <w:spacing w:val="-9"/>
          <w:sz w:val="20"/>
        </w:rPr>
        <w:t xml:space="preserve"> </w:t>
      </w:r>
      <w:r>
        <w:rPr>
          <w:rFonts w:ascii="Courier New"/>
          <w:color w:val="197F19"/>
          <w:sz w:val="20"/>
        </w:rPr>
        <w:t>functionality</w:t>
      </w:r>
      <w:r>
        <w:rPr>
          <w:rFonts w:ascii="Courier New"/>
          <w:color w:val="197F19"/>
          <w:spacing w:val="-8"/>
          <w:sz w:val="20"/>
        </w:rPr>
        <w:t xml:space="preserve"> </w:t>
      </w:r>
      <w:r>
        <w:rPr>
          <w:rFonts w:ascii="Courier New"/>
          <w:color w:val="197F19"/>
          <w:sz w:val="20"/>
        </w:rPr>
        <w:t>of</w:t>
      </w:r>
      <w:r>
        <w:rPr>
          <w:rFonts w:ascii="Courier New"/>
          <w:color w:val="197F19"/>
          <w:spacing w:val="-9"/>
          <w:sz w:val="20"/>
        </w:rPr>
        <w:t xml:space="preserve"> </w:t>
      </w:r>
      <w:r>
        <w:rPr>
          <w:rFonts w:ascii="Courier New"/>
          <w:color w:val="197F19"/>
          <w:spacing w:val="-2"/>
          <w:sz w:val="20"/>
        </w:rPr>
        <w:t>StopOfferService()</w:t>
      </w:r>
    </w:p>
    <w:p w14:paraId="0ED3E8D6" w14:textId="77777777" w:rsidR="002D20EE" w:rsidRDefault="00DD000A">
      <w:pPr>
        <w:tabs>
          <w:tab w:val="left" w:pos="1054"/>
        </w:tabs>
        <w:spacing w:before="5" w:line="216" w:lineRule="auto"/>
        <w:ind w:left="224"/>
        <w:rPr>
          <w:rFonts w:ascii="Courier New"/>
          <w:sz w:val="20"/>
        </w:rPr>
      </w:pPr>
      <w:r>
        <w:rPr>
          <w:color w:val="7F7F7F"/>
          <w:spacing w:val="-5"/>
          <w:sz w:val="12"/>
        </w:rPr>
        <w:t>68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internally</w:t>
      </w:r>
      <w:r>
        <w:rPr>
          <w:rFonts w:ascii="Courier New"/>
          <w:color w:val="197F19"/>
          <w:spacing w:val="-7"/>
          <w:sz w:val="20"/>
        </w:rPr>
        <w:t xml:space="preserve"> </w:t>
      </w:r>
      <w:r>
        <w:rPr>
          <w:rFonts w:ascii="Courier New"/>
          <w:color w:val="197F19"/>
          <w:sz w:val="20"/>
        </w:rPr>
        <w:t>triggered</w:t>
      </w:r>
      <w:r>
        <w:rPr>
          <w:rFonts w:ascii="Courier New"/>
          <w:color w:val="197F19"/>
          <w:spacing w:val="-8"/>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case</w:t>
      </w:r>
      <w:r>
        <w:rPr>
          <w:rFonts w:ascii="Courier New"/>
          <w:color w:val="197F19"/>
          <w:spacing w:val="-7"/>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z w:val="20"/>
        </w:rPr>
        <w:t>instance</w:t>
      </w:r>
      <w:r>
        <w:rPr>
          <w:rFonts w:ascii="Courier New"/>
          <w:color w:val="197F19"/>
          <w:spacing w:val="-7"/>
          <w:sz w:val="20"/>
        </w:rPr>
        <w:t xml:space="preserve"> </w:t>
      </w:r>
      <w:r>
        <w:rPr>
          <w:rFonts w:ascii="Courier New"/>
          <w:color w:val="197F19"/>
          <w:spacing w:val="-5"/>
          <w:sz w:val="20"/>
        </w:rPr>
        <w:t>has</w:t>
      </w:r>
    </w:p>
    <w:p w14:paraId="729808CB" w14:textId="77777777" w:rsidR="002D20EE" w:rsidRDefault="00DD000A">
      <w:pPr>
        <w:tabs>
          <w:tab w:val="left" w:pos="1054"/>
        </w:tabs>
        <w:spacing w:before="5" w:line="216" w:lineRule="auto"/>
        <w:ind w:left="224"/>
        <w:rPr>
          <w:rFonts w:ascii="Courier New"/>
          <w:sz w:val="20"/>
        </w:rPr>
      </w:pPr>
      <w:r>
        <w:rPr>
          <w:color w:val="7F7F7F"/>
          <w:spacing w:val="-5"/>
          <w:sz w:val="12"/>
        </w:rPr>
        <w:t>69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been</w:t>
      </w:r>
      <w:r>
        <w:rPr>
          <w:rFonts w:ascii="Courier New"/>
          <w:color w:val="197F19"/>
          <w:spacing w:val="-7"/>
          <w:sz w:val="20"/>
        </w:rPr>
        <w:t xml:space="preserve"> </w:t>
      </w:r>
      <w:r>
        <w:rPr>
          <w:rFonts w:ascii="Courier New"/>
          <w:color w:val="197F19"/>
          <w:sz w:val="20"/>
        </w:rPr>
        <w:t>offered</w:t>
      </w:r>
      <w:r>
        <w:rPr>
          <w:rFonts w:ascii="Courier New"/>
          <w:color w:val="197F19"/>
          <w:spacing w:val="-7"/>
          <w:sz w:val="20"/>
        </w:rPr>
        <w:t xml:space="preserve"> </w:t>
      </w:r>
      <w:r>
        <w:rPr>
          <w:rFonts w:ascii="Courier New"/>
          <w:color w:val="197F19"/>
          <w:sz w:val="20"/>
        </w:rPr>
        <w:t>before.</w:t>
      </w:r>
      <w:r>
        <w:rPr>
          <w:rFonts w:ascii="Courier New"/>
          <w:color w:val="197F19"/>
          <w:spacing w:val="-6"/>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convenient</w:t>
      </w:r>
      <w:r>
        <w:rPr>
          <w:rFonts w:ascii="Courier New"/>
          <w:color w:val="197F19"/>
          <w:spacing w:val="-6"/>
          <w:sz w:val="20"/>
        </w:rPr>
        <w:t xml:space="preserve"> </w:t>
      </w:r>
      <w:r>
        <w:rPr>
          <w:rFonts w:ascii="Courier New"/>
          <w:color w:val="197F19"/>
          <w:sz w:val="20"/>
        </w:rPr>
        <w:t>cleanup</w:t>
      </w:r>
      <w:r>
        <w:rPr>
          <w:rFonts w:ascii="Courier New"/>
          <w:color w:val="197F19"/>
          <w:spacing w:val="-7"/>
          <w:sz w:val="20"/>
        </w:rPr>
        <w:t xml:space="preserve"> </w:t>
      </w:r>
      <w:r>
        <w:rPr>
          <w:rFonts w:ascii="Courier New"/>
          <w:color w:val="197F19"/>
          <w:spacing w:val="-2"/>
          <w:sz w:val="20"/>
        </w:rPr>
        <w:t>functionality.</w:t>
      </w:r>
    </w:p>
    <w:p w14:paraId="4D9656A5" w14:textId="77777777" w:rsidR="002D20EE" w:rsidRDefault="00DD000A">
      <w:pPr>
        <w:tabs>
          <w:tab w:val="left" w:pos="1054"/>
        </w:tabs>
        <w:spacing w:before="6" w:line="216" w:lineRule="auto"/>
        <w:ind w:left="224"/>
        <w:rPr>
          <w:rFonts w:ascii="Courier New"/>
          <w:sz w:val="20"/>
        </w:rPr>
      </w:pPr>
      <w:r>
        <w:rPr>
          <w:color w:val="7F7F7F"/>
          <w:spacing w:val="-5"/>
          <w:sz w:val="12"/>
        </w:rPr>
        <w:t>70</w:t>
      </w:r>
      <w:r>
        <w:rPr>
          <w:color w:val="7F7F7F"/>
          <w:sz w:val="12"/>
        </w:rPr>
        <w:tab/>
      </w:r>
      <w:r>
        <w:rPr>
          <w:rFonts w:ascii="Courier New"/>
          <w:color w:val="197F19"/>
          <w:spacing w:val="-5"/>
          <w:position w:val="-2"/>
          <w:sz w:val="20"/>
        </w:rPr>
        <w:t>*</w:t>
      </w:r>
      <w:r>
        <w:rPr>
          <w:rFonts w:ascii="Courier New"/>
          <w:color w:val="197F19"/>
          <w:spacing w:val="-5"/>
          <w:sz w:val="20"/>
        </w:rPr>
        <w:t>/</w:t>
      </w:r>
    </w:p>
    <w:p w14:paraId="1B86DE5F" w14:textId="77777777" w:rsidR="002D20EE" w:rsidRDefault="00DD000A">
      <w:pPr>
        <w:tabs>
          <w:tab w:val="left" w:pos="935"/>
        </w:tabs>
        <w:spacing w:line="218" w:lineRule="exact"/>
        <w:ind w:left="224"/>
        <w:rPr>
          <w:rFonts w:ascii="Courier New"/>
          <w:sz w:val="20"/>
        </w:rPr>
      </w:pPr>
      <w:r>
        <w:rPr>
          <w:color w:val="7F7F7F"/>
          <w:spacing w:val="-5"/>
          <w:sz w:val="12"/>
        </w:rPr>
        <w:t>71</w:t>
      </w:r>
      <w:r>
        <w:rPr>
          <w:color w:val="7F7F7F"/>
          <w:sz w:val="12"/>
        </w:rPr>
        <w:tab/>
      </w:r>
      <w:r>
        <w:rPr>
          <w:rFonts w:ascii="Courier New"/>
          <w:spacing w:val="-2"/>
          <w:sz w:val="20"/>
        </w:rPr>
        <w:t>~RadarServiceSkeleton();</w:t>
      </w:r>
    </w:p>
    <w:p w14:paraId="200DA19B" w14:textId="77777777" w:rsidR="002D20EE" w:rsidRDefault="00DD000A">
      <w:pPr>
        <w:spacing w:before="66"/>
        <w:ind w:left="224"/>
        <w:rPr>
          <w:sz w:val="12"/>
        </w:rPr>
      </w:pPr>
      <w:r>
        <w:rPr>
          <w:color w:val="7F7F7F"/>
          <w:spacing w:val="-5"/>
          <w:sz w:val="12"/>
        </w:rPr>
        <w:t>72</w:t>
      </w:r>
    </w:p>
    <w:p w14:paraId="45FD6889" w14:textId="77777777" w:rsidR="002D20EE" w:rsidRDefault="00DD000A">
      <w:pPr>
        <w:tabs>
          <w:tab w:val="left" w:pos="935"/>
        </w:tabs>
        <w:spacing w:before="47"/>
        <w:ind w:left="224"/>
        <w:rPr>
          <w:rFonts w:ascii="Courier New"/>
          <w:sz w:val="20"/>
        </w:rPr>
      </w:pPr>
      <w:r>
        <w:pict w14:anchorId="2B10D61C">
          <v:shape id="docshape151" o:spid="_x0000_s1948" type="#_x0000_t202" style="position:absolute;left:0;text-align:left;margin-left:59.25pt;margin-top:14.55pt;width:214.9pt;height:12.2pt;z-index:15742976;mso-position-horizontal-relative:page" filled="f" stroked="f">
            <v:textbox inset="0,0,0,0">
              <w:txbxContent>
                <w:p w14:paraId="3DA755DE" w14:textId="77777777" w:rsidR="002D20EE" w:rsidRDefault="00DD000A">
                  <w:pPr>
                    <w:tabs>
                      <w:tab w:val="left" w:pos="830"/>
                    </w:tabs>
                    <w:spacing w:before="7" w:line="218" w:lineRule="auto"/>
                    <w:rPr>
                      <w:rFonts w:ascii="Courier New"/>
                      <w:sz w:val="20"/>
                    </w:rPr>
                  </w:pPr>
                  <w:r>
                    <w:rPr>
                      <w:color w:val="7F7F7F"/>
                      <w:spacing w:val="-5"/>
                      <w:sz w:val="12"/>
                    </w:rPr>
                    <w:t>74</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Offer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service</w:t>
                  </w:r>
                  <w:r>
                    <w:rPr>
                      <w:rFonts w:ascii="Courier New"/>
                      <w:color w:val="197F19"/>
                      <w:spacing w:val="-6"/>
                      <w:sz w:val="20"/>
                    </w:rPr>
                    <w:t xml:space="preserve"> </w:t>
                  </w:r>
                  <w:r>
                    <w:rPr>
                      <w:rFonts w:ascii="Courier New"/>
                      <w:color w:val="197F19"/>
                      <w:spacing w:val="-2"/>
                      <w:sz w:val="20"/>
                    </w:rPr>
                    <w:t>instance.</w:t>
                  </w:r>
                </w:p>
              </w:txbxContent>
            </v:textbox>
            <w10:wrap anchorx="page"/>
          </v:shape>
        </w:pict>
      </w:r>
      <w:r>
        <w:rPr>
          <w:color w:val="7F7F7F"/>
          <w:spacing w:val="-5"/>
          <w:sz w:val="12"/>
        </w:rPr>
        <w:t>73</w:t>
      </w:r>
      <w:r>
        <w:rPr>
          <w:color w:val="7F7F7F"/>
          <w:sz w:val="12"/>
        </w:rPr>
        <w:tab/>
      </w:r>
      <w:r>
        <w:rPr>
          <w:rFonts w:ascii="Courier New"/>
          <w:color w:val="197F19"/>
          <w:spacing w:val="-5"/>
          <w:sz w:val="20"/>
        </w:rPr>
        <w:t>/</w:t>
      </w:r>
      <w:r>
        <w:rPr>
          <w:rFonts w:ascii="Courier New"/>
          <w:color w:val="197F19"/>
          <w:spacing w:val="-5"/>
          <w:position w:val="-2"/>
          <w:sz w:val="20"/>
        </w:rPr>
        <w:t>**</w:t>
      </w:r>
    </w:p>
    <w:p w14:paraId="25A03693" w14:textId="77777777" w:rsidR="002D20EE" w:rsidRDefault="002D20EE">
      <w:pPr>
        <w:rPr>
          <w:rFonts w:ascii="Courier New"/>
          <w:sz w:val="20"/>
        </w:rPr>
        <w:sectPr w:rsidR="002D20EE">
          <w:pgSz w:w="11910" w:h="13780"/>
          <w:pgMar w:top="360" w:right="240" w:bottom="0" w:left="960" w:header="720" w:footer="720" w:gutter="0"/>
          <w:cols w:space="720"/>
        </w:sectPr>
      </w:pPr>
    </w:p>
    <w:p w14:paraId="0E5A60F9" w14:textId="77777777" w:rsidR="002D20EE" w:rsidRDefault="00DD000A">
      <w:pPr>
        <w:tabs>
          <w:tab w:val="left" w:pos="1054"/>
        </w:tabs>
        <w:spacing w:before="83" w:line="216" w:lineRule="auto"/>
        <w:ind w:left="224"/>
        <w:rPr>
          <w:rFonts w:ascii="Courier New"/>
          <w:sz w:val="20"/>
        </w:rPr>
      </w:pPr>
      <w:r>
        <w:rPr>
          <w:color w:val="7F7F7F"/>
          <w:spacing w:val="-5"/>
          <w:sz w:val="12"/>
        </w:rPr>
        <w:lastRenderedPageBreak/>
        <w:t>75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method</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idempotent</w:t>
      </w:r>
      <w:r>
        <w:rPr>
          <w:rFonts w:ascii="Courier New"/>
          <w:color w:val="197F19"/>
          <w:spacing w:val="-6"/>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could</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pacing w:val="-2"/>
          <w:sz w:val="20"/>
        </w:rPr>
        <w:t>repeatedly.</w:t>
      </w:r>
    </w:p>
    <w:p w14:paraId="3C46F372" w14:textId="77777777" w:rsidR="002D20EE" w:rsidRDefault="00DD000A">
      <w:pPr>
        <w:tabs>
          <w:tab w:val="left" w:pos="1054"/>
        </w:tabs>
        <w:spacing w:before="5" w:line="216" w:lineRule="auto"/>
        <w:ind w:left="224"/>
        <w:rPr>
          <w:rFonts w:ascii="Courier New"/>
          <w:sz w:val="20"/>
        </w:rPr>
      </w:pPr>
      <w:r>
        <w:rPr>
          <w:color w:val="7F7F7F"/>
          <w:spacing w:val="-5"/>
          <w:sz w:val="12"/>
        </w:rPr>
        <w:t>76</w:t>
      </w:r>
      <w:r>
        <w:rPr>
          <w:color w:val="7F7F7F"/>
          <w:sz w:val="12"/>
        </w:rPr>
        <w:tab/>
      </w:r>
      <w:r>
        <w:rPr>
          <w:rFonts w:ascii="Courier New"/>
          <w:color w:val="197F19"/>
          <w:spacing w:val="-5"/>
          <w:position w:val="-2"/>
          <w:sz w:val="20"/>
        </w:rPr>
        <w:t>*</w:t>
      </w:r>
      <w:r>
        <w:rPr>
          <w:rFonts w:ascii="Courier New"/>
          <w:color w:val="197F19"/>
          <w:spacing w:val="-5"/>
          <w:sz w:val="20"/>
        </w:rPr>
        <w:t>/</w:t>
      </w:r>
    </w:p>
    <w:p w14:paraId="08F61EBB" w14:textId="77777777" w:rsidR="002D20EE" w:rsidRDefault="00DD000A">
      <w:pPr>
        <w:tabs>
          <w:tab w:val="left" w:pos="935"/>
        </w:tabs>
        <w:spacing w:line="218" w:lineRule="exact"/>
        <w:ind w:left="224"/>
        <w:rPr>
          <w:rFonts w:ascii="Courier New"/>
          <w:sz w:val="20"/>
        </w:rPr>
      </w:pPr>
      <w:r>
        <w:rPr>
          <w:color w:val="7F7F7F"/>
          <w:spacing w:val="-5"/>
          <w:sz w:val="12"/>
        </w:rPr>
        <w:t>77</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31"/>
          <w:w w:val="150"/>
          <w:sz w:val="20"/>
        </w:rPr>
        <w:t xml:space="preserve"> </w:t>
      </w:r>
      <w:r>
        <w:rPr>
          <w:rFonts w:ascii="Courier New"/>
          <w:spacing w:val="-2"/>
          <w:sz w:val="20"/>
        </w:rPr>
        <w:t>OfferService();</w:t>
      </w:r>
    </w:p>
    <w:p w14:paraId="650595E4" w14:textId="77777777" w:rsidR="002D20EE" w:rsidRDefault="00DD000A">
      <w:pPr>
        <w:spacing w:before="66"/>
        <w:ind w:left="224"/>
        <w:rPr>
          <w:sz w:val="12"/>
        </w:rPr>
      </w:pPr>
      <w:r>
        <w:rPr>
          <w:color w:val="7F7F7F"/>
          <w:spacing w:val="-5"/>
          <w:sz w:val="12"/>
        </w:rPr>
        <w:t>78</w:t>
      </w:r>
    </w:p>
    <w:p w14:paraId="2254413E" w14:textId="77777777" w:rsidR="002D20EE" w:rsidRDefault="00DD000A">
      <w:pPr>
        <w:tabs>
          <w:tab w:val="left" w:pos="935"/>
        </w:tabs>
        <w:spacing w:before="61" w:line="216" w:lineRule="auto"/>
        <w:ind w:left="224"/>
        <w:rPr>
          <w:rFonts w:ascii="Courier New"/>
          <w:sz w:val="20"/>
        </w:rPr>
      </w:pPr>
      <w:r>
        <w:rPr>
          <w:color w:val="7F7F7F"/>
          <w:spacing w:val="-5"/>
          <w:sz w:val="12"/>
        </w:rPr>
        <w:t>79</w:t>
      </w:r>
      <w:r>
        <w:rPr>
          <w:color w:val="7F7F7F"/>
          <w:sz w:val="12"/>
        </w:rPr>
        <w:tab/>
      </w:r>
      <w:r>
        <w:rPr>
          <w:rFonts w:ascii="Courier New"/>
          <w:color w:val="197F19"/>
          <w:spacing w:val="-5"/>
          <w:sz w:val="20"/>
        </w:rPr>
        <w:t>/</w:t>
      </w:r>
      <w:r>
        <w:rPr>
          <w:rFonts w:ascii="Courier New"/>
          <w:color w:val="197F19"/>
          <w:spacing w:val="-5"/>
          <w:position w:val="-2"/>
          <w:sz w:val="20"/>
        </w:rPr>
        <w:t>**</w:t>
      </w:r>
    </w:p>
    <w:p w14:paraId="1557B334" w14:textId="77777777" w:rsidR="002D20EE" w:rsidRDefault="00DD000A">
      <w:pPr>
        <w:tabs>
          <w:tab w:val="left" w:pos="1054"/>
        </w:tabs>
        <w:spacing w:before="5" w:line="216" w:lineRule="auto"/>
        <w:ind w:left="224"/>
        <w:rPr>
          <w:rFonts w:ascii="Courier New"/>
          <w:sz w:val="20"/>
        </w:rPr>
      </w:pPr>
      <w:r>
        <w:rPr>
          <w:color w:val="7F7F7F"/>
          <w:spacing w:val="-5"/>
          <w:sz w:val="12"/>
        </w:rPr>
        <w:t>80</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Stop</w:t>
      </w:r>
      <w:r>
        <w:rPr>
          <w:rFonts w:ascii="Courier New"/>
          <w:color w:val="197F19"/>
          <w:spacing w:val="-7"/>
          <w:sz w:val="20"/>
        </w:rPr>
        <w:t xml:space="preserve"> </w:t>
      </w:r>
      <w:r>
        <w:rPr>
          <w:rFonts w:ascii="Courier New"/>
          <w:color w:val="197F19"/>
          <w:sz w:val="20"/>
        </w:rPr>
        <w:t>Offering</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service</w:t>
      </w:r>
      <w:r>
        <w:rPr>
          <w:rFonts w:ascii="Courier New"/>
          <w:color w:val="197F19"/>
          <w:spacing w:val="-6"/>
          <w:sz w:val="20"/>
        </w:rPr>
        <w:t xml:space="preserve"> </w:t>
      </w:r>
      <w:r>
        <w:rPr>
          <w:rFonts w:ascii="Courier New"/>
          <w:color w:val="197F19"/>
          <w:spacing w:val="-2"/>
          <w:sz w:val="20"/>
        </w:rPr>
        <w:t>instance.</w:t>
      </w:r>
    </w:p>
    <w:p w14:paraId="608296E6" w14:textId="77777777" w:rsidR="002D20EE" w:rsidRDefault="00DD000A">
      <w:pPr>
        <w:tabs>
          <w:tab w:val="left" w:pos="1054"/>
        </w:tabs>
        <w:spacing w:line="225" w:lineRule="auto"/>
        <w:ind w:left="224"/>
        <w:rPr>
          <w:rFonts w:ascii="Courier New"/>
          <w:sz w:val="20"/>
        </w:rPr>
      </w:pPr>
      <w:r>
        <w:rPr>
          <w:color w:val="7F7F7F"/>
          <w:spacing w:val="-5"/>
          <w:sz w:val="12"/>
        </w:rPr>
        <w:t>81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method</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idempotent</w:t>
      </w:r>
      <w:r>
        <w:rPr>
          <w:rFonts w:ascii="Courier New"/>
          <w:color w:val="197F19"/>
          <w:spacing w:val="-6"/>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could</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pacing w:val="-2"/>
          <w:sz w:val="20"/>
        </w:rPr>
        <w:t>repeatedly.</w:t>
      </w:r>
    </w:p>
    <w:p w14:paraId="0CE3DA90" w14:textId="77777777" w:rsidR="002D20EE" w:rsidRDefault="00DD000A">
      <w:pPr>
        <w:tabs>
          <w:tab w:val="left" w:pos="1054"/>
        </w:tabs>
        <w:spacing w:before="16" w:line="218" w:lineRule="exact"/>
        <w:ind w:left="224"/>
        <w:rPr>
          <w:rFonts w:ascii="Courier New"/>
          <w:sz w:val="20"/>
        </w:rPr>
      </w:pPr>
      <w:r>
        <w:rPr>
          <w:color w:val="7F7F7F"/>
          <w:spacing w:val="-5"/>
          <w:sz w:val="12"/>
        </w:rPr>
        <w:t>82</w:t>
      </w:r>
      <w:r>
        <w:rPr>
          <w:color w:val="7F7F7F"/>
          <w:sz w:val="12"/>
        </w:rPr>
        <w:tab/>
      </w:r>
      <w:r>
        <w:rPr>
          <w:rFonts w:ascii="Courier New"/>
          <w:color w:val="197F19"/>
          <w:spacing w:val="-10"/>
          <w:position w:val="-2"/>
          <w:sz w:val="20"/>
        </w:rPr>
        <w:t>*</w:t>
      </w:r>
    </w:p>
    <w:p w14:paraId="1C447419" w14:textId="77777777" w:rsidR="002D20EE" w:rsidRDefault="00DD000A">
      <w:pPr>
        <w:tabs>
          <w:tab w:val="left" w:pos="1054"/>
        </w:tabs>
        <w:spacing w:before="5" w:line="216" w:lineRule="auto"/>
        <w:ind w:left="224"/>
        <w:rPr>
          <w:rFonts w:ascii="Courier New"/>
          <w:sz w:val="20"/>
        </w:rPr>
      </w:pPr>
      <w:r>
        <w:rPr>
          <w:color w:val="7F7F7F"/>
          <w:spacing w:val="-5"/>
          <w:sz w:val="12"/>
        </w:rPr>
        <w:t>83</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If</w:t>
      </w:r>
      <w:r>
        <w:rPr>
          <w:rFonts w:ascii="Courier New"/>
          <w:color w:val="197F19"/>
          <w:spacing w:val="-6"/>
          <w:sz w:val="20"/>
        </w:rPr>
        <w:t xml:space="preserve"> </w:t>
      </w:r>
      <w:r>
        <w:rPr>
          <w:rFonts w:ascii="Courier New"/>
          <w:color w:val="197F19"/>
          <w:sz w:val="20"/>
        </w:rPr>
        <w:t>service</w:t>
      </w:r>
      <w:r>
        <w:rPr>
          <w:rFonts w:ascii="Courier New"/>
          <w:color w:val="197F19"/>
          <w:spacing w:val="-6"/>
          <w:sz w:val="20"/>
        </w:rPr>
        <w:t xml:space="preserve"> </w:t>
      </w:r>
      <w:r>
        <w:rPr>
          <w:rFonts w:ascii="Courier New"/>
          <w:color w:val="197F19"/>
          <w:sz w:val="20"/>
        </w:rPr>
        <w:t>instance</w:t>
      </w:r>
      <w:r>
        <w:rPr>
          <w:rFonts w:ascii="Courier New"/>
          <w:color w:val="197F19"/>
          <w:spacing w:val="-6"/>
          <w:sz w:val="20"/>
        </w:rPr>
        <w:t xml:space="preserve"> </w:t>
      </w:r>
      <w:r>
        <w:rPr>
          <w:rFonts w:ascii="Courier New"/>
          <w:color w:val="197F19"/>
          <w:sz w:val="20"/>
        </w:rPr>
        <w:t>gets</w:t>
      </w:r>
      <w:r>
        <w:rPr>
          <w:rFonts w:ascii="Courier New"/>
          <w:color w:val="197F19"/>
          <w:spacing w:val="-7"/>
          <w:sz w:val="20"/>
        </w:rPr>
        <w:t xml:space="preserve"> </w:t>
      </w:r>
      <w:r>
        <w:rPr>
          <w:rFonts w:ascii="Courier New"/>
          <w:color w:val="197F19"/>
          <w:sz w:val="20"/>
        </w:rPr>
        <w:t>destroyed</w:t>
      </w:r>
      <w:r>
        <w:rPr>
          <w:rFonts w:ascii="Courier New"/>
          <w:color w:val="197F19"/>
          <w:spacing w:val="-6"/>
          <w:sz w:val="20"/>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expected</w:t>
      </w:r>
      <w:r>
        <w:rPr>
          <w:rFonts w:ascii="Courier New"/>
          <w:color w:val="197F19"/>
          <w:spacing w:val="-6"/>
          <w:sz w:val="20"/>
        </w:rPr>
        <w:t xml:space="preserve"> </w:t>
      </w:r>
      <w:r>
        <w:rPr>
          <w:rFonts w:ascii="Courier New"/>
          <w:color w:val="197F19"/>
          <w:sz w:val="20"/>
        </w:rPr>
        <w:t>that</w:t>
      </w:r>
      <w:r>
        <w:rPr>
          <w:rFonts w:ascii="Courier New"/>
          <w:color w:val="197F19"/>
          <w:spacing w:val="-6"/>
          <w:sz w:val="20"/>
        </w:rPr>
        <w:t xml:space="preserve"> </w:t>
      </w:r>
      <w:r>
        <w:rPr>
          <w:rFonts w:ascii="Courier New"/>
          <w:color w:val="197F19"/>
          <w:spacing w:val="-5"/>
          <w:sz w:val="20"/>
        </w:rPr>
        <w:t>the</w:t>
      </w:r>
    </w:p>
    <w:p w14:paraId="092695E3" w14:textId="77777777" w:rsidR="002D20EE" w:rsidRDefault="00DD000A">
      <w:pPr>
        <w:tabs>
          <w:tab w:val="left" w:pos="1054"/>
        </w:tabs>
        <w:spacing w:before="5" w:line="216" w:lineRule="auto"/>
        <w:ind w:left="224"/>
        <w:rPr>
          <w:rFonts w:ascii="Courier New"/>
          <w:sz w:val="20"/>
        </w:rPr>
      </w:pPr>
      <w:r>
        <w:rPr>
          <w:color w:val="7F7F7F"/>
          <w:spacing w:val="-5"/>
          <w:sz w:val="12"/>
        </w:rPr>
        <w:t>84</w:t>
      </w:r>
      <w:r>
        <w:rPr>
          <w:color w:val="7F7F7F"/>
          <w:sz w:val="12"/>
        </w:rPr>
        <w:tab/>
      </w:r>
      <w:r>
        <w:rPr>
          <w:rFonts w:ascii="Courier New"/>
          <w:color w:val="197F19"/>
          <w:position w:val="-2"/>
          <w:sz w:val="20"/>
        </w:rPr>
        <w:t>*</w:t>
      </w:r>
      <w:r>
        <w:rPr>
          <w:rFonts w:ascii="Courier New"/>
          <w:color w:val="197F19"/>
          <w:spacing w:val="-12"/>
          <w:position w:val="-2"/>
          <w:sz w:val="20"/>
        </w:rPr>
        <w:t xml:space="preserve"> </w:t>
      </w:r>
      <w:r>
        <w:rPr>
          <w:rFonts w:ascii="Courier New"/>
          <w:color w:val="197F19"/>
          <w:sz w:val="20"/>
        </w:rPr>
        <w:t>Communication</w:t>
      </w:r>
      <w:r>
        <w:rPr>
          <w:rFonts w:ascii="Courier New"/>
          <w:color w:val="197F19"/>
          <w:spacing w:val="-11"/>
          <w:sz w:val="20"/>
        </w:rPr>
        <w:t xml:space="preserve"> </w:t>
      </w:r>
      <w:r>
        <w:rPr>
          <w:rFonts w:ascii="Courier New"/>
          <w:color w:val="197F19"/>
          <w:sz w:val="20"/>
        </w:rPr>
        <w:t>Management</w:t>
      </w:r>
      <w:r>
        <w:rPr>
          <w:rFonts w:ascii="Courier New"/>
          <w:color w:val="197F19"/>
          <w:spacing w:val="-11"/>
          <w:sz w:val="20"/>
        </w:rPr>
        <w:t xml:space="preserve"> </w:t>
      </w:r>
      <w:r>
        <w:rPr>
          <w:rFonts w:ascii="Courier New"/>
          <w:color w:val="197F19"/>
          <w:sz w:val="20"/>
        </w:rPr>
        <w:t>implementation</w:t>
      </w:r>
      <w:r>
        <w:rPr>
          <w:rFonts w:ascii="Courier New"/>
          <w:color w:val="197F19"/>
          <w:spacing w:val="-12"/>
          <w:sz w:val="20"/>
        </w:rPr>
        <w:t xml:space="preserve"> </w:t>
      </w:r>
      <w:r>
        <w:rPr>
          <w:rFonts w:ascii="Courier New"/>
          <w:color w:val="197F19"/>
          <w:sz w:val="20"/>
        </w:rPr>
        <w:t>calls</w:t>
      </w:r>
      <w:r>
        <w:rPr>
          <w:rFonts w:ascii="Courier New"/>
          <w:color w:val="197F19"/>
          <w:spacing w:val="-11"/>
          <w:sz w:val="20"/>
        </w:rPr>
        <w:t xml:space="preserve"> </w:t>
      </w:r>
      <w:r>
        <w:rPr>
          <w:rFonts w:ascii="Courier New"/>
          <w:color w:val="197F19"/>
          <w:spacing w:val="-2"/>
          <w:sz w:val="20"/>
        </w:rPr>
        <w:t>StopOfferService()</w:t>
      </w:r>
    </w:p>
    <w:p w14:paraId="2850DEC9" w14:textId="77777777" w:rsidR="002D20EE" w:rsidRDefault="00DD000A">
      <w:pPr>
        <w:tabs>
          <w:tab w:val="left" w:pos="1054"/>
        </w:tabs>
        <w:spacing w:before="5" w:line="216" w:lineRule="auto"/>
        <w:ind w:left="224"/>
        <w:rPr>
          <w:rFonts w:ascii="Courier New"/>
          <w:sz w:val="20"/>
        </w:rPr>
      </w:pPr>
      <w:r>
        <w:rPr>
          <w:color w:val="7F7F7F"/>
          <w:spacing w:val="-5"/>
          <w:sz w:val="12"/>
        </w:rPr>
        <w:t>85</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internally.</w:t>
      </w:r>
    </w:p>
    <w:p w14:paraId="417F9D23" w14:textId="77777777" w:rsidR="002D20EE" w:rsidRDefault="00DD000A">
      <w:pPr>
        <w:tabs>
          <w:tab w:val="left" w:pos="1054"/>
        </w:tabs>
        <w:spacing w:before="5" w:line="216" w:lineRule="auto"/>
        <w:ind w:left="224"/>
        <w:rPr>
          <w:rFonts w:ascii="Courier New"/>
          <w:sz w:val="20"/>
        </w:rPr>
      </w:pPr>
      <w:r>
        <w:rPr>
          <w:color w:val="7F7F7F"/>
          <w:spacing w:val="-5"/>
          <w:sz w:val="12"/>
        </w:rPr>
        <w:t>86</w:t>
      </w:r>
      <w:r>
        <w:rPr>
          <w:color w:val="7F7F7F"/>
          <w:sz w:val="12"/>
        </w:rPr>
        <w:tab/>
      </w:r>
      <w:r>
        <w:rPr>
          <w:rFonts w:ascii="Courier New"/>
          <w:color w:val="197F19"/>
          <w:spacing w:val="-5"/>
          <w:position w:val="-2"/>
          <w:sz w:val="20"/>
        </w:rPr>
        <w:t>*</w:t>
      </w:r>
      <w:r>
        <w:rPr>
          <w:rFonts w:ascii="Courier New"/>
          <w:color w:val="197F19"/>
          <w:spacing w:val="-5"/>
          <w:sz w:val="20"/>
        </w:rPr>
        <w:t>/</w:t>
      </w:r>
    </w:p>
    <w:p w14:paraId="57BC1291" w14:textId="77777777" w:rsidR="002D20EE" w:rsidRDefault="00DD000A">
      <w:pPr>
        <w:tabs>
          <w:tab w:val="left" w:pos="935"/>
        </w:tabs>
        <w:spacing w:line="218" w:lineRule="exact"/>
        <w:ind w:left="224"/>
        <w:rPr>
          <w:rFonts w:ascii="Courier New"/>
          <w:sz w:val="20"/>
        </w:rPr>
      </w:pPr>
      <w:r>
        <w:rPr>
          <w:color w:val="7F7F7F"/>
          <w:spacing w:val="-5"/>
          <w:sz w:val="12"/>
        </w:rPr>
        <w:t>87</w:t>
      </w:r>
      <w:r>
        <w:rPr>
          <w:color w:val="7F7F7F"/>
          <w:sz w:val="12"/>
        </w:rPr>
        <w:tab/>
      </w:r>
      <w:r>
        <w:rPr>
          <w:rFonts w:ascii="Courier New"/>
          <w:color w:val="720072"/>
          <w:sz w:val="20"/>
        </w:rPr>
        <w:t>void</w:t>
      </w:r>
      <w:r>
        <w:rPr>
          <w:rFonts w:ascii="Courier New"/>
          <w:color w:val="720072"/>
          <w:spacing w:val="-6"/>
          <w:sz w:val="20"/>
        </w:rPr>
        <w:t xml:space="preserve"> </w:t>
      </w:r>
      <w:r>
        <w:rPr>
          <w:rFonts w:ascii="Courier New"/>
          <w:spacing w:val="-2"/>
          <w:sz w:val="20"/>
        </w:rPr>
        <w:t>StopOfferService();</w:t>
      </w:r>
    </w:p>
    <w:p w14:paraId="6521301F" w14:textId="77777777" w:rsidR="002D20EE" w:rsidRDefault="00DD000A">
      <w:pPr>
        <w:spacing w:before="67"/>
        <w:ind w:left="224"/>
        <w:rPr>
          <w:sz w:val="12"/>
        </w:rPr>
      </w:pPr>
      <w:r>
        <w:rPr>
          <w:color w:val="7F7F7F"/>
          <w:spacing w:val="-5"/>
          <w:sz w:val="12"/>
        </w:rPr>
        <w:t>88</w:t>
      </w:r>
    </w:p>
    <w:p w14:paraId="4540013C" w14:textId="77777777" w:rsidR="002D20EE" w:rsidRDefault="00DD000A">
      <w:pPr>
        <w:tabs>
          <w:tab w:val="left" w:pos="935"/>
        </w:tabs>
        <w:spacing w:before="61" w:line="216" w:lineRule="auto"/>
        <w:ind w:left="224"/>
        <w:rPr>
          <w:rFonts w:ascii="Courier New"/>
          <w:sz w:val="20"/>
        </w:rPr>
      </w:pPr>
      <w:r>
        <w:rPr>
          <w:color w:val="7F7F7F"/>
          <w:spacing w:val="-5"/>
          <w:sz w:val="12"/>
        </w:rPr>
        <w:t>89</w:t>
      </w:r>
      <w:r>
        <w:rPr>
          <w:color w:val="7F7F7F"/>
          <w:sz w:val="12"/>
        </w:rPr>
        <w:tab/>
      </w:r>
      <w:r>
        <w:rPr>
          <w:rFonts w:ascii="Courier New"/>
          <w:color w:val="197F19"/>
          <w:spacing w:val="-5"/>
          <w:sz w:val="20"/>
        </w:rPr>
        <w:t>/</w:t>
      </w:r>
      <w:r>
        <w:rPr>
          <w:rFonts w:ascii="Courier New"/>
          <w:color w:val="197F19"/>
          <w:spacing w:val="-5"/>
          <w:position w:val="-2"/>
          <w:sz w:val="20"/>
        </w:rPr>
        <w:t>**</w:t>
      </w:r>
    </w:p>
    <w:p w14:paraId="437C2AD2" w14:textId="77777777" w:rsidR="002D20EE" w:rsidRDefault="00DD000A">
      <w:pPr>
        <w:tabs>
          <w:tab w:val="left" w:pos="1054"/>
        </w:tabs>
        <w:spacing w:before="5" w:line="216" w:lineRule="auto"/>
        <w:ind w:left="224"/>
        <w:rPr>
          <w:rFonts w:ascii="Courier New"/>
          <w:sz w:val="20"/>
        </w:rPr>
      </w:pPr>
      <w:r>
        <w:rPr>
          <w:color w:val="7F7F7F"/>
          <w:spacing w:val="-5"/>
          <w:sz w:val="12"/>
        </w:rPr>
        <w:t>90</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all</w:t>
      </w:r>
      <w:r>
        <w:rPr>
          <w:rFonts w:ascii="Courier New"/>
          <w:color w:val="197F19"/>
          <w:spacing w:val="-6"/>
          <w:sz w:val="20"/>
        </w:rPr>
        <w:t xml:space="preserve"> </w:t>
      </w:r>
      <w:r>
        <w:rPr>
          <w:rFonts w:ascii="Courier New"/>
          <w:color w:val="197F19"/>
          <w:sz w:val="20"/>
        </w:rPr>
        <w:t>output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non-void</w:t>
      </w:r>
      <w:r>
        <w:rPr>
          <w:rFonts w:ascii="Courier New"/>
          <w:color w:val="197F19"/>
          <w:spacing w:val="-6"/>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pacing w:val="-2"/>
          <w:sz w:val="20"/>
        </w:rPr>
        <w:t>parameters</w:t>
      </w:r>
    </w:p>
    <w:p w14:paraId="0D8393D5" w14:textId="77777777" w:rsidR="002D20EE" w:rsidRDefault="00DD000A">
      <w:pPr>
        <w:tabs>
          <w:tab w:val="left" w:pos="1054"/>
        </w:tabs>
        <w:spacing w:before="5" w:line="216" w:lineRule="auto"/>
        <w:ind w:left="224"/>
        <w:rPr>
          <w:rFonts w:ascii="Courier New"/>
          <w:sz w:val="20"/>
        </w:rPr>
      </w:pPr>
      <w:r>
        <w:rPr>
          <w:color w:val="7F7F7F"/>
          <w:spacing w:val="-5"/>
          <w:sz w:val="12"/>
        </w:rPr>
        <w:t>91</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enclosing</w:t>
      </w:r>
      <w:r>
        <w:rPr>
          <w:rFonts w:ascii="Courier New"/>
          <w:color w:val="197F19"/>
          <w:spacing w:val="-7"/>
          <w:sz w:val="20"/>
        </w:rPr>
        <w:t xml:space="preserve"> </w:t>
      </w:r>
      <w:r>
        <w:rPr>
          <w:rFonts w:ascii="Courier New"/>
          <w:color w:val="197F19"/>
          <w:sz w:val="20"/>
        </w:rPr>
        <w:t>struct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generated,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2"/>
          <w:sz w:val="20"/>
        </w:rPr>
        <w:t>contains</w:t>
      </w:r>
    </w:p>
    <w:p w14:paraId="0BCB082E" w14:textId="77777777" w:rsidR="002D20EE" w:rsidRDefault="00DD000A">
      <w:pPr>
        <w:tabs>
          <w:tab w:val="left" w:pos="1054"/>
        </w:tabs>
        <w:spacing w:before="5" w:line="216" w:lineRule="auto"/>
        <w:ind w:left="224"/>
        <w:rPr>
          <w:rFonts w:ascii="Courier New"/>
          <w:sz w:val="20"/>
        </w:rPr>
      </w:pPr>
      <w:r>
        <w:rPr>
          <w:color w:val="7F7F7F"/>
          <w:spacing w:val="-5"/>
          <w:sz w:val="12"/>
        </w:rPr>
        <w:t>92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non-void</w:t>
      </w:r>
      <w:r>
        <w:rPr>
          <w:rFonts w:ascii="Courier New"/>
          <w:color w:val="197F19"/>
          <w:spacing w:val="-7"/>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and/or</w:t>
      </w:r>
      <w:r>
        <w:rPr>
          <w:rFonts w:ascii="Courier New"/>
          <w:color w:val="197F19"/>
          <w:spacing w:val="-6"/>
          <w:sz w:val="20"/>
        </w:rPr>
        <w:t xml:space="preserve"> </w:t>
      </w:r>
      <w:r>
        <w:rPr>
          <w:rFonts w:ascii="Courier New"/>
          <w:color w:val="197F19"/>
          <w:sz w:val="20"/>
        </w:rPr>
        <w:t>out</w:t>
      </w:r>
      <w:r>
        <w:rPr>
          <w:rFonts w:ascii="Courier New"/>
          <w:color w:val="197F19"/>
          <w:spacing w:val="-7"/>
          <w:sz w:val="20"/>
        </w:rPr>
        <w:t xml:space="preserve"> </w:t>
      </w:r>
      <w:r>
        <w:rPr>
          <w:rFonts w:ascii="Courier New"/>
          <w:color w:val="197F19"/>
          <w:spacing w:val="-2"/>
          <w:sz w:val="20"/>
        </w:rPr>
        <w:t>parameters.</w:t>
      </w:r>
    </w:p>
    <w:p w14:paraId="0705903A" w14:textId="77777777" w:rsidR="002D20EE" w:rsidRDefault="00DD000A">
      <w:pPr>
        <w:tabs>
          <w:tab w:val="left" w:pos="1054"/>
        </w:tabs>
        <w:spacing w:before="5" w:line="216" w:lineRule="auto"/>
        <w:ind w:left="224"/>
        <w:rPr>
          <w:rFonts w:ascii="Courier New"/>
          <w:sz w:val="20"/>
        </w:rPr>
      </w:pPr>
      <w:r>
        <w:rPr>
          <w:color w:val="7F7F7F"/>
          <w:spacing w:val="-5"/>
          <w:sz w:val="12"/>
        </w:rPr>
        <w:t>93</w:t>
      </w:r>
      <w:r>
        <w:rPr>
          <w:color w:val="7F7F7F"/>
          <w:sz w:val="12"/>
        </w:rPr>
        <w:tab/>
      </w:r>
      <w:r>
        <w:rPr>
          <w:rFonts w:ascii="Courier New"/>
          <w:color w:val="197F19"/>
          <w:spacing w:val="-5"/>
          <w:position w:val="-2"/>
          <w:sz w:val="20"/>
        </w:rPr>
        <w:t>*</w:t>
      </w:r>
      <w:r>
        <w:rPr>
          <w:rFonts w:ascii="Courier New"/>
          <w:color w:val="197F19"/>
          <w:spacing w:val="-5"/>
          <w:sz w:val="20"/>
        </w:rPr>
        <w:t>/</w:t>
      </w:r>
    </w:p>
    <w:p w14:paraId="7B7AA76E" w14:textId="77777777" w:rsidR="002D20EE" w:rsidRDefault="00DD000A">
      <w:pPr>
        <w:tabs>
          <w:tab w:val="left" w:pos="935"/>
        </w:tabs>
        <w:spacing w:line="218" w:lineRule="exact"/>
        <w:ind w:left="224"/>
        <w:rPr>
          <w:rFonts w:ascii="Courier New"/>
          <w:sz w:val="20"/>
        </w:rPr>
      </w:pPr>
      <w:r>
        <w:rPr>
          <w:color w:val="7F7F7F"/>
          <w:spacing w:val="-5"/>
          <w:sz w:val="12"/>
        </w:rPr>
        <w:t>94</w:t>
      </w:r>
      <w:r>
        <w:rPr>
          <w:color w:val="7F7F7F"/>
          <w:sz w:val="12"/>
        </w:rPr>
        <w:tab/>
      </w:r>
      <w:r>
        <w:rPr>
          <w:rFonts w:ascii="Courier New"/>
          <w:color w:val="720072"/>
          <w:sz w:val="20"/>
        </w:rPr>
        <w:t>struct</w:t>
      </w:r>
      <w:r>
        <w:rPr>
          <w:rFonts w:ascii="Courier New"/>
          <w:color w:val="720072"/>
          <w:spacing w:val="-14"/>
          <w:sz w:val="20"/>
        </w:rPr>
        <w:t xml:space="preserve"> </w:t>
      </w:r>
      <w:r>
        <w:rPr>
          <w:rFonts w:ascii="Courier New"/>
          <w:sz w:val="20"/>
        </w:rPr>
        <w:t>CalibrateOutput</w:t>
      </w:r>
      <w:r>
        <w:rPr>
          <w:rFonts w:ascii="Courier New"/>
          <w:spacing w:val="-14"/>
          <w:sz w:val="20"/>
        </w:rPr>
        <w:t xml:space="preserve"> </w:t>
      </w:r>
      <w:r>
        <w:rPr>
          <w:rFonts w:ascii="Courier New"/>
          <w:spacing w:val="-10"/>
          <w:sz w:val="20"/>
        </w:rPr>
        <w:t>{</w:t>
      </w:r>
    </w:p>
    <w:p w14:paraId="2B76272A" w14:textId="77777777" w:rsidR="002D20EE" w:rsidRDefault="00DD000A">
      <w:pPr>
        <w:tabs>
          <w:tab w:val="left" w:pos="1891"/>
        </w:tabs>
        <w:spacing w:before="13"/>
        <w:ind w:left="224"/>
        <w:rPr>
          <w:rFonts w:ascii="Courier New"/>
          <w:sz w:val="20"/>
        </w:rPr>
      </w:pPr>
      <w:r>
        <w:rPr>
          <w:color w:val="7F7F7F"/>
          <w:spacing w:val="-5"/>
          <w:sz w:val="12"/>
        </w:rPr>
        <w:t>95</w:t>
      </w:r>
      <w:r>
        <w:rPr>
          <w:color w:val="7F7F7F"/>
          <w:sz w:val="12"/>
        </w:rPr>
        <w:tab/>
      </w:r>
      <w:r>
        <w:rPr>
          <w:rFonts w:ascii="Courier New"/>
          <w:color w:val="720072"/>
          <w:sz w:val="20"/>
        </w:rPr>
        <w:t>bool</w:t>
      </w:r>
      <w:r>
        <w:rPr>
          <w:rFonts w:ascii="Courier New"/>
          <w:color w:val="720072"/>
          <w:spacing w:val="-6"/>
          <w:sz w:val="20"/>
        </w:rPr>
        <w:t xml:space="preserve"> </w:t>
      </w:r>
      <w:r>
        <w:rPr>
          <w:rFonts w:ascii="Courier New"/>
          <w:spacing w:val="-2"/>
          <w:sz w:val="20"/>
        </w:rPr>
        <w:t>result;</w:t>
      </w:r>
    </w:p>
    <w:p w14:paraId="6EC94801" w14:textId="77777777" w:rsidR="002D20EE" w:rsidRDefault="00DD000A">
      <w:pPr>
        <w:tabs>
          <w:tab w:val="left" w:pos="1413"/>
        </w:tabs>
        <w:spacing w:before="12"/>
        <w:ind w:left="224"/>
        <w:rPr>
          <w:rFonts w:ascii="Courier New"/>
          <w:sz w:val="20"/>
        </w:rPr>
      </w:pPr>
      <w:r>
        <w:rPr>
          <w:color w:val="7F7F7F"/>
          <w:spacing w:val="-5"/>
          <w:sz w:val="12"/>
        </w:rPr>
        <w:t>96</w:t>
      </w:r>
      <w:r>
        <w:rPr>
          <w:color w:val="7F7F7F"/>
          <w:sz w:val="12"/>
        </w:rPr>
        <w:tab/>
      </w:r>
      <w:r>
        <w:rPr>
          <w:rFonts w:ascii="Courier New"/>
          <w:spacing w:val="-5"/>
          <w:sz w:val="20"/>
        </w:rPr>
        <w:t>};</w:t>
      </w:r>
    </w:p>
    <w:p w14:paraId="3ADC2EB9" w14:textId="77777777" w:rsidR="002D20EE" w:rsidRDefault="00DD000A">
      <w:pPr>
        <w:spacing w:before="67"/>
        <w:ind w:left="224"/>
        <w:rPr>
          <w:sz w:val="12"/>
        </w:rPr>
      </w:pPr>
      <w:r>
        <w:rPr>
          <w:color w:val="7F7F7F"/>
          <w:spacing w:val="-5"/>
          <w:sz w:val="12"/>
        </w:rPr>
        <w:t>97</w:t>
      </w:r>
    </w:p>
    <w:p w14:paraId="2BF93976" w14:textId="77777777" w:rsidR="002D20EE" w:rsidRDefault="00DD000A">
      <w:pPr>
        <w:tabs>
          <w:tab w:val="left" w:pos="935"/>
        </w:tabs>
        <w:spacing w:before="61" w:line="216" w:lineRule="auto"/>
        <w:ind w:left="224"/>
        <w:rPr>
          <w:rFonts w:ascii="Courier New"/>
          <w:sz w:val="20"/>
        </w:rPr>
      </w:pPr>
      <w:r>
        <w:rPr>
          <w:color w:val="7F7F7F"/>
          <w:spacing w:val="-5"/>
          <w:sz w:val="12"/>
        </w:rPr>
        <w:t>98</w:t>
      </w:r>
      <w:r>
        <w:rPr>
          <w:color w:val="7F7F7F"/>
          <w:sz w:val="12"/>
        </w:rPr>
        <w:tab/>
      </w:r>
      <w:r>
        <w:rPr>
          <w:rFonts w:ascii="Courier New"/>
          <w:color w:val="197F19"/>
          <w:spacing w:val="-5"/>
          <w:sz w:val="20"/>
        </w:rPr>
        <w:t>/</w:t>
      </w:r>
      <w:r>
        <w:rPr>
          <w:rFonts w:ascii="Courier New"/>
          <w:color w:val="197F19"/>
          <w:spacing w:val="-5"/>
          <w:position w:val="-2"/>
          <w:sz w:val="20"/>
        </w:rPr>
        <w:t>**</w:t>
      </w:r>
    </w:p>
    <w:p w14:paraId="131E3DEF" w14:textId="77777777" w:rsidR="002D20EE" w:rsidRDefault="00DD000A">
      <w:pPr>
        <w:tabs>
          <w:tab w:val="left" w:pos="1054"/>
        </w:tabs>
        <w:spacing w:before="5" w:line="216" w:lineRule="auto"/>
        <w:ind w:left="224"/>
        <w:rPr>
          <w:rFonts w:ascii="Courier New"/>
          <w:sz w:val="20"/>
        </w:rPr>
      </w:pPr>
      <w:r>
        <w:rPr>
          <w:color w:val="7F7F7F"/>
          <w:spacing w:val="-5"/>
          <w:sz w:val="12"/>
        </w:rPr>
        <w:t>99</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all</w:t>
      </w:r>
      <w:r>
        <w:rPr>
          <w:rFonts w:ascii="Courier New"/>
          <w:color w:val="197F19"/>
          <w:spacing w:val="-6"/>
          <w:sz w:val="20"/>
        </w:rPr>
        <w:t xml:space="preserve"> </w:t>
      </w:r>
      <w:r>
        <w:rPr>
          <w:rFonts w:ascii="Courier New"/>
          <w:color w:val="197F19"/>
          <w:sz w:val="20"/>
        </w:rPr>
        <w:t>output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non-void</w:t>
      </w:r>
      <w:r>
        <w:rPr>
          <w:rFonts w:ascii="Courier New"/>
          <w:color w:val="197F19"/>
          <w:spacing w:val="-6"/>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pacing w:val="-2"/>
          <w:sz w:val="20"/>
        </w:rPr>
        <w:t>parameters</w:t>
      </w:r>
    </w:p>
    <w:p w14:paraId="0A3ABA0B" w14:textId="77777777" w:rsidR="002D20EE" w:rsidRDefault="00DD000A">
      <w:pPr>
        <w:tabs>
          <w:tab w:val="left" w:pos="1054"/>
        </w:tabs>
        <w:spacing w:before="5" w:line="216" w:lineRule="auto"/>
        <w:ind w:left="158"/>
        <w:rPr>
          <w:rFonts w:ascii="Courier New"/>
          <w:sz w:val="20"/>
        </w:rPr>
      </w:pPr>
      <w:r>
        <w:rPr>
          <w:color w:val="7F7F7F"/>
          <w:spacing w:val="-5"/>
          <w:sz w:val="12"/>
        </w:rPr>
        <w:t>100</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enclosing</w:t>
      </w:r>
      <w:r>
        <w:rPr>
          <w:rFonts w:ascii="Courier New"/>
          <w:color w:val="197F19"/>
          <w:spacing w:val="-7"/>
          <w:sz w:val="20"/>
        </w:rPr>
        <w:t xml:space="preserve"> </w:t>
      </w:r>
      <w:r>
        <w:rPr>
          <w:rFonts w:ascii="Courier New"/>
          <w:color w:val="197F19"/>
          <w:sz w:val="20"/>
        </w:rPr>
        <w:t>struct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generated,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2"/>
          <w:sz w:val="20"/>
        </w:rPr>
        <w:t>contains</w:t>
      </w:r>
    </w:p>
    <w:p w14:paraId="09FFDEAA" w14:textId="77777777" w:rsidR="002D20EE" w:rsidRDefault="00DD000A">
      <w:pPr>
        <w:tabs>
          <w:tab w:val="left" w:pos="1054"/>
        </w:tabs>
        <w:spacing w:before="5" w:line="216" w:lineRule="auto"/>
        <w:ind w:left="158"/>
        <w:rPr>
          <w:rFonts w:ascii="Courier New"/>
          <w:sz w:val="20"/>
        </w:rPr>
      </w:pPr>
      <w:r>
        <w:rPr>
          <w:color w:val="7F7F7F"/>
          <w:spacing w:val="-5"/>
          <w:sz w:val="12"/>
        </w:rPr>
        <w:t>101</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non-void</w:t>
      </w:r>
      <w:r>
        <w:rPr>
          <w:rFonts w:ascii="Courier New"/>
          <w:color w:val="197F19"/>
          <w:spacing w:val="-7"/>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and/or</w:t>
      </w:r>
      <w:r>
        <w:rPr>
          <w:rFonts w:ascii="Courier New"/>
          <w:color w:val="197F19"/>
          <w:spacing w:val="-6"/>
          <w:sz w:val="20"/>
        </w:rPr>
        <w:t xml:space="preserve"> </w:t>
      </w:r>
      <w:r>
        <w:rPr>
          <w:rFonts w:ascii="Courier New"/>
          <w:color w:val="197F19"/>
          <w:sz w:val="20"/>
        </w:rPr>
        <w:t>out</w:t>
      </w:r>
      <w:r>
        <w:rPr>
          <w:rFonts w:ascii="Courier New"/>
          <w:color w:val="197F19"/>
          <w:spacing w:val="-7"/>
          <w:sz w:val="20"/>
        </w:rPr>
        <w:t xml:space="preserve"> </w:t>
      </w:r>
      <w:r>
        <w:rPr>
          <w:rFonts w:ascii="Courier New"/>
          <w:color w:val="197F19"/>
          <w:spacing w:val="-2"/>
          <w:sz w:val="20"/>
        </w:rPr>
        <w:t>parameters.</w:t>
      </w:r>
    </w:p>
    <w:p w14:paraId="380DC8BF" w14:textId="77777777" w:rsidR="002D20EE" w:rsidRDefault="00DD000A">
      <w:pPr>
        <w:tabs>
          <w:tab w:val="left" w:pos="1054"/>
        </w:tabs>
        <w:spacing w:before="6" w:line="216" w:lineRule="auto"/>
        <w:ind w:left="158"/>
        <w:rPr>
          <w:rFonts w:ascii="Courier New"/>
          <w:sz w:val="20"/>
        </w:rPr>
      </w:pPr>
      <w:r>
        <w:rPr>
          <w:color w:val="7F7F7F"/>
          <w:spacing w:val="-5"/>
          <w:sz w:val="12"/>
        </w:rPr>
        <w:t>102</w:t>
      </w:r>
      <w:r>
        <w:rPr>
          <w:color w:val="7F7F7F"/>
          <w:sz w:val="12"/>
        </w:rPr>
        <w:tab/>
      </w:r>
      <w:r>
        <w:rPr>
          <w:rFonts w:ascii="Courier New"/>
          <w:color w:val="197F19"/>
          <w:spacing w:val="-5"/>
          <w:position w:val="-2"/>
          <w:sz w:val="20"/>
        </w:rPr>
        <w:t>*</w:t>
      </w:r>
      <w:r>
        <w:rPr>
          <w:rFonts w:ascii="Courier New"/>
          <w:color w:val="197F19"/>
          <w:spacing w:val="-5"/>
          <w:sz w:val="20"/>
        </w:rPr>
        <w:t>/</w:t>
      </w:r>
    </w:p>
    <w:p w14:paraId="03DB0894" w14:textId="77777777" w:rsidR="002D20EE" w:rsidRDefault="00DD000A">
      <w:pPr>
        <w:tabs>
          <w:tab w:val="left" w:pos="935"/>
        </w:tabs>
        <w:spacing w:line="218" w:lineRule="exact"/>
        <w:ind w:left="158"/>
        <w:rPr>
          <w:rFonts w:ascii="Courier New"/>
          <w:sz w:val="20"/>
        </w:rPr>
      </w:pPr>
      <w:r>
        <w:rPr>
          <w:color w:val="7F7F7F"/>
          <w:spacing w:val="-5"/>
          <w:sz w:val="12"/>
        </w:rPr>
        <w:t>103</w:t>
      </w:r>
      <w:r>
        <w:rPr>
          <w:color w:val="7F7F7F"/>
          <w:sz w:val="12"/>
        </w:rPr>
        <w:tab/>
      </w:r>
      <w:r>
        <w:rPr>
          <w:rFonts w:ascii="Courier New"/>
          <w:color w:val="720072"/>
          <w:sz w:val="20"/>
        </w:rPr>
        <w:t>struct</w:t>
      </w:r>
      <w:r>
        <w:rPr>
          <w:rFonts w:ascii="Courier New"/>
          <w:color w:val="720072"/>
          <w:spacing w:val="-12"/>
          <w:sz w:val="20"/>
        </w:rPr>
        <w:t xml:space="preserve"> </w:t>
      </w:r>
      <w:r>
        <w:rPr>
          <w:rFonts w:ascii="Courier New"/>
          <w:sz w:val="20"/>
        </w:rPr>
        <w:t>AdjustOutput</w:t>
      </w:r>
      <w:r>
        <w:rPr>
          <w:rFonts w:ascii="Courier New"/>
          <w:spacing w:val="-12"/>
          <w:sz w:val="20"/>
        </w:rPr>
        <w:t xml:space="preserve"> </w:t>
      </w:r>
      <w:r>
        <w:rPr>
          <w:rFonts w:ascii="Courier New"/>
          <w:spacing w:val="-10"/>
          <w:sz w:val="20"/>
        </w:rPr>
        <w:t>{</w:t>
      </w:r>
    </w:p>
    <w:p w14:paraId="04E4CA4B" w14:textId="77777777" w:rsidR="002D20EE" w:rsidRDefault="00DD000A">
      <w:pPr>
        <w:tabs>
          <w:tab w:val="left" w:pos="1891"/>
        </w:tabs>
        <w:spacing w:before="12"/>
        <w:ind w:left="158"/>
        <w:rPr>
          <w:rFonts w:ascii="Courier New"/>
          <w:sz w:val="20"/>
        </w:rPr>
      </w:pPr>
      <w:r>
        <w:rPr>
          <w:color w:val="7F7F7F"/>
          <w:spacing w:val="-5"/>
          <w:sz w:val="12"/>
        </w:rPr>
        <w:t>104</w:t>
      </w:r>
      <w:r>
        <w:rPr>
          <w:color w:val="7F7F7F"/>
          <w:sz w:val="12"/>
        </w:rPr>
        <w:tab/>
      </w:r>
      <w:r>
        <w:rPr>
          <w:rFonts w:ascii="Courier New"/>
          <w:color w:val="720072"/>
          <w:sz w:val="20"/>
        </w:rPr>
        <w:t>bool</w:t>
      </w:r>
      <w:r>
        <w:rPr>
          <w:rFonts w:ascii="Courier New"/>
          <w:color w:val="720072"/>
          <w:spacing w:val="-6"/>
          <w:sz w:val="20"/>
        </w:rPr>
        <w:t xml:space="preserve"> </w:t>
      </w:r>
      <w:r>
        <w:rPr>
          <w:rFonts w:ascii="Courier New"/>
          <w:spacing w:val="-2"/>
          <w:sz w:val="20"/>
        </w:rPr>
        <w:t>success;</w:t>
      </w:r>
    </w:p>
    <w:p w14:paraId="58315F62" w14:textId="77777777" w:rsidR="002D20EE" w:rsidRDefault="00DD000A">
      <w:pPr>
        <w:tabs>
          <w:tab w:val="left" w:pos="1891"/>
        </w:tabs>
        <w:spacing w:before="13"/>
        <w:ind w:left="158"/>
        <w:rPr>
          <w:rFonts w:ascii="Courier New"/>
          <w:sz w:val="20"/>
        </w:rPr>
      </w:pPr>
      <w:r>
        <w:rPr>
          <w:color w:val="7F7F7F"/>
          <w:spacing w:val="-5"/>
          <w:sz w:val="12"/>
        </w:rPr>
        <w:t>105</w:t>
      </w:r>
      <w:r>
        <w:rPr>
          <w:color w:val="7F7F7F"/>
          <w:sz w:val="12"/>
        </w:rPr>
        <w:tab/>
      </w:r>
      <w:r>
        <w:rPr>
          <w:rFonts w:ascii="Courier New"/>
          <w:sz w:val="20"/>
        </w:rPr>
        <w:t>Position</w:t>
      </w:r>
      <w:r>
        <w:rPr>
          <w:rFonts w:ascii="Courier New"/>
          <w:spacing w:val="-11"/>
          <w:sz w:val="20"/>
        </w:rPr>
        <w:t xml:space="preserve"> </w:t>
      </w:r>
      <w:r>
        <w:rPr>
          <w:rFonts w:ascii="Courier New"/>
          <w:spacing w:val="-2"/>
          <w:sz w:val="20"/>
        </w:rPr>
        <w:t>effective_position;</w:t>
      </w:r>
    </w:p>
    <w:p w14:paraId="79251F05" w14:textId="77777777" w:rsidR="002D20EE" w:rsidRDefault="00DD000A">
      <w:pPr>
        <w:tabs>
          <w:tab w:val="left" w:pos="1413"/>
        </w:tabs>
        <w:spacing w:before="12"/>
        <w:ind w:left="158"/>
        <w:rPr>
          <w:rFonts w:ascii="Courier New"/>
          <w:sz w:val="20"/>
        </w:rPr>
      </w:pPr>
      <w:r>
        <w:rPr>
          <w:color w:val="7F7F7F"/>
          <w:spacing w:val="-5"/>
          <w:sz w:val="12"/>
        </w:rPr>
        <w:t>106</w:t>
      </w:r>
      <w:r>
        <w:rPr>
          <w:color w:val="7F7F7F"/>
          <w:sz w:val="12"/>
        </w:rPr>
        <w:tab/>
      </w:r>
      <w:r>
        <w:rPr>
          <w:rFonts w:ascii="Courier New"/>
          <w:spacing w:val="-5"/>
          <w:sz w:val="20"/>
        </w:rPr>
        <w:t>};</w:t>
      </w:r>
    </w:p>
    <w:p w14:paraId="2023FCA7" w14:textId="77777777" w:rsidR="002D20EE" w:rsidRDefault="00DD000A">
      <w:pPr>
        <w:spacing w:before="67"/>
        <w:ind w:left="158"/>
        <w:rPr>
          <w:sz w:val="12"/>
        </w:rPr>
      </w:pPr>
      <w:r>
        <w:rPr>
          <w:color w:val="7F7F7F"/>
          <w:spacing w:val="-5"/>
          <w:sz w:val="12"/>
        </w:rPr>
        <w:t>107</w:t>
      </w:r>
    </w:p>
    <w:p w14:paraId="1FA053A2" w14:textId="77777777" w:rsidR="002D20EE" w:rsidRDefault="00DD000A">
      <w:pPr>
        <w:tabs>
          <w:tab w:val="left" w:pos="935"/>
        </w:tabs>
        <w:spacing w:before="60" w:line="216" w:lineRule="auto"/>
        <w:ind w:left="158"/>
        <w:rPr>
          <w:rFonts w:ascii="Courier New"/>
          <w:sz w:val="20"/>
        </w:rPr>
      </w:pPr>
      <w:r>
        <w:rPr>
          <w:color w:val="7F7F7F"/>
          <w:spacing w:val="-5"/>
          <w:sz w:val="12"/>
        </w:rPr>
        <w:t>108</w:t>
      </w:r>
      <w:r>
        <w:rPr>
          <w:color w:val="7F7F7F"/>
          <w:sz w:val="12"/>
        </w:rPr>
        <w:tab/>
      </w:r>
      <w:r>
        <w:rPr>
          <w:rFonts w:ascii="Courier New"/>
          <w:color w:val="197F19"/>
          <w:spacing w:val="-5"/>
          <w:sz w:val="20"/>
        </w:rPr>
        <w:t>/</w:t>
      </w:r>
      <w:r>
        <w:rPr>
          <w:rFonts w:ascii="Courier New"/>
          <w:color w:val="197F19"/>
          <w:spacing w:val="-5"/>
          <w:position w:val="-2"/>
          <w:sz w:val="20"/>
        </w:rPr>
        <w:t>**</w:t>
      </w:r>
    </w:p>
    <w:p w14:paraId="64B533D5" w14:textId="77777777" w:rsidR="002D20EE" w:rsidRDefault="00DD000A">
      <w:pPr>
        <w:tabs>
          <w:tab w:val="left" w:pos="1054"/>
        </w:tabs>
        <w:spacing w:before="6" w:line="216" w:lineRule="auto"/>
        <w:ind w:left="158"/>
        <w:rPr>
          <w:rFonts w:ascii="Courier New"/>
          <w:sz w:val="20"/>
        </w:rPr>
      </w:pPr>
      <w:r>
        <w:rPr>
          <w:color w:val="7F7F7F"/>
          <w:spacing w:val="-5"/>
          <w:sz w:val="12"/>
        </w:rPr>
        <w:t>109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fetches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next</w:t>
      </w:r>
      <w:r>
        <w:rPr>
          <w:rFonts w:ascii="Courier New"/>
          <w:color w:val="197F19"/>
          <w:spacing w:val="-7"/>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1692653F" w14:textId="77777777" w:rsidR="002D20EE" w:rsidRDefault="00DD000A">
      <w:pPr>
        <w:tabs>
          <w:tab w:val="left" w:pos="1054"/>
        </w:tabs>
        <w:spacing w:before="5" w:line="216" w:lineRule="auto"/>
        <w:ind w:left="158"/>
        <w:rPr>
          <w:rFonts w:ascii="Courier New"/>
          <w:sz w:val="20"/>
        </w:rPr>
      </w:pPr>
      <w:r>
        <w:rPr>
          <w:color w:val="7F7F7F"/>
          <w:spacing w:val="-5"/>
          <w:sz w:val="12"/>
        </w:rPr>
        <w:t>110</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and</w:t>
      </w:r>
      <w:r>
        <w:rPr>
          <w:rFonts w:ascii="Courier New"/>
          <w:color w:val="197F19"/>
          <w:spacing w:val="-5"/>
          <w:sz w:val="20"/>
        </w:rPr>
        <w:t xml:space="preserve"> </w:t>
      </w:r>
      <w:r>
        <w:rPr>
          <w:rFonts w:ascii="Courier New"/>
          <w:color w:val="197F19"/>
          <w:sz w:val="20"/>
        </w:rPr>
        <w:t>executes</w:t>
      </w:r>
      <w:r>
        <w:rPr>
          <w:rFonts w:ascii="Courier New"/>
          <w:color w:val="197F19"/>
          <w:spacing w:val="-5"/>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pacing w:val="-2"/>
          <w:sz w:val="20"/>
        </w:rPr>
        <w:t>ara::core::Future.</w:t>
      </w:r>
    </w:p>
    <w:p w14:paraId="0942E6D3" w14:textId="77777777" w:rsidR="002D20EE" w:rsidRDefault="00DD000A">
      <w:pPr>
        <w:tabs>
          <w:tab w:val="left" w:pos="1054"/>
        </w:tabs>
        <w:spacing w:before="5" w:line="216" w:lineRule="auto"/>
        <w:ind w:left="158"/>
        <w:rPr>
          <w:rFonts w:ascii="Courier New"/>
          <w:sz w:val="20"/>
        </w:rPr>
      </w:pPr>
      <w:r>
        <w:rPr>
          <w:color w:val="7F7F7F"/>
          <w:spacing w:val="-5"/>
          <w:sz w:val="12"/>
        </w:rPr>
        <w:t>111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case</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an</w:t>
      </w:r>
      <w:r>
        <w:rPr>
          <w:rFonts w:ascii="Courier New"/>
          <w:color w:val="197F19"/>
          <w:spacing w:val="-8"/>
          <w:sz w:val="20"/>
        </w:rPr>
        <w:t xml:space="preserve"> </w:t>
      </w:r>
      <w:r>
        <w:rPr>
          <w:rFonts w:ascii="Courier New"/>
          <w:color w:val="197F19"/>
          <w:sz w:val="20"/>
        </w:rPr>
        <w:t>Application</w:t>
      </w:r>
      <w:r>
        <w:rPr>
          <w:rFonts w:ascii="Courier New"/>
          <w:color w:val="197F19"/>
          <w:spacing w:val="-7"/>
          <w:sz w:val="20"/>
        </w:rPr>
        <w:t xml:space="preserve"> </w:t>
      </w:r>
      <w:r>
        <w:rPr>
          <w:rFonts w:ascii="Courier New"/>
          <w:color w:val="197F19"/>
          <w:sz w:val="20"/>
        </w:rPr>
        <w:t>Error,</w:t>
      </w:r>
      <w:r>
        <w:rPr>
          <w:rFonts w:ascii="Courier New"/>
          <w:color w:val="197F19"/>
          <w:spacing w:val="-7"/>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ara::core::ErrorCode</w:t>
      </w:r>
      <w:r>
        <w:rPr>
          <w:rFonts w:ascii="Courier New"/>
          <w:color w:val="197F19"/>
          <w:spacing w:val="-8"/>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pacing w:val="-2"/>
          <w:sz w:val="20"/>
        </w:rPr>
        <w:t>stored</w:t>
      </w:r>
    </w:p>
    <w:p w14:paraId="669DE452" w14:textId="77777777" w:rsidR="002D20EE" w:rsidRDefault="00DD000A">
      <w:pPr>
        <w:tabs>
          <w:tab w:val="left" w:pos="1054"/>
        </w:tabs>
        <w:spacing w:before="5" w:line="216" w:lineRule="auto"/>
        <w:ind w:left="158"/>
        <w:rPr>
          <w:rFonts w:ascii="Courier New"/>
          <w:sz w:val="20"/>
        </w:rPr>
      </w:pPr>
      <w:r>
        <w:rPr>
          <w:color w:val="7F7F7F"/>
          <w:spacing w:val="-5"/>
          <w:sz w:val="12"/>
        </w:rPr>
        <w:t>112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ara::core::Promise</w:t>
      </w:r>
      <w:r>
        <w:rPr>
          <w:rFonts w:ascii="Courier New"/>
          <w:color w:val="197F19"/>
          <w:spacing w:val="-7"/>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which</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ara::core::Future</w:t>
      </w:r>
    </w:p>
    <w:p w14:paraId="524D1C6B" w14:textId="77777777" w:rsidR="002D20EE" w:rsidRDefault="00DD000A">
      <w:pPr>
        <w:tabs>
          <w:tab w:val="left" w:pos="1054"/>
        </w:tabs>
        <w:spacing w:before="5" w:line="216" w:lineRule="auto"/>
        <w:ind w:left="158"/>
        <w:rPr>
          <w:rFonts w:ascii="Courier New"/>
          <w:sz w:val="20"/>
        </w:rPr>
      </w:pPr>
      <w:r>
        <w:rPr>
          <w:color w:val="7F7F7F"/>
          <w:spacing w:val="-5"/>
          <w:sz w:val="12"/>
        </w:rPr>
        <w:t>113</w:t>
      </w:r>
      <w:r>
        <w:rPr>
          <w:color w:val="7F7F7F"/>
          <w:sz w:val="12"/>
        </w:rPr>
        <w:tab/>
      </w:r>
      <w:r>
        <w:rPr>
          <w:rFonts w:ascii="Courier New"/>
          <w:color w:val="197F19"/>
          <w:position w:val="-2"/>
          <w:sz w:val="20"/>
        </w:rPr>
        <w:t>*</w:t>
      </w:r>
      <w:r>
        <w:rPr>
          <w:rFonts w:ascii="Courier New"/>
          <w:color w:val="197F19"/>
          <w:spacing w:val="-5"/>
          <w:position w:val="-2"/>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returned</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caller.</w:t>
      </w:r>
    </w:p>
    <w:p w14:paraId="73480DA9" w14:textId="77777777" w:rsidR="002D20EE" w:rsidRDefault="00DD000A">
      <w:pPr>
        <w:tabs>
          <w:tab w:val="left" w:pos="1054"/>
        </w:tabs>
        <w:spacing w:before="6" w:line="216" w:lineRule="auto"/>
        <w:ind w:left="158"/>
        <w:rPr>
          <w:rFonts w:ascii="Courier New"/>
          <w:sz w:val="20"/>
        </w:rPr>
      </w:pPr>
      <w:r>
        <w:rPr>
          <w:color w:val="7F7F7F"/>
          <w:spacing w:val="-5"/>
          <w:sz w:val="12"/>
        </w:rPr>
        <w:t>114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Only</w:t>
      </w:r>
      <w:r>
        <w:rPr>
          <w:rFonts w:ascii="Courier New"/>
          <w:color w:val="197F19"/>
          <w:spacing w:val="-7"/>
          <w:sz w:val="20"/>
        </w:rPr>
        <w:t xml:space="preserve"> </w:t>
      </w:r>
      <w:r>
        <w:rPr>
          <w:rFonts w:ascii="Courier New"/>
          <w:color w:val="197F19"/>
          <w:sz w:val="20"/>
        </w:rPr>
        <w:t>available</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polling</w:t>
      </w:r>
      <w:r>
        <w:rPr>
          <w:rFonts w:ascii="Courier New"/>
          <w:color w:val="197F19"/>
          <w:spacing w:val="-6"/>
          <w:sz w:val="20"/>
        </w:rPr>
        <w:t xml:space="preserve"> </w:t>
      </w:r>
      <w:r>
        <w:rPr>
          <w:rFonts w:ascii="Courier New"/>
          <w:color w:val="197F19"/>
          <w:spacing w:val="-2"/>
          <w:sz w:val="20"/>
        </w:rPr>
        <w:t>mode.</w:t>
      </w:r>
    </w:p>
    <w:p w14:paraId="2E40EF9A" w14:textId="77777777" w:rsidR="002D20EE" w:rsidRDefault="00DD000A">
      <w:pPr>
        <w:tabs>
          <w:tab w:val="left" w:pos="1054"/>
        </w:tabs>
        <w:spacing w:before="5" w:line="216" w:lineRule="auto"/>
        <w:ind w:left="158"/>
        <w:rPr>
          <w:rFonts w:ascii="Courier New"/>
          <w:sz w:val="20"/>
        </w:rPr>
      </w:pPr>
      <w:r>
        <w:rPr>
          <w:color w:val="7F7F7F"/>
          <w:spacing w:val="-5"/>
          <w:sz w:val="12"/>
        </w:rPr>
        <w:t>115</w:t>
      </w:r>
      <w:r>
        <w:rPr>
          <w:color w:val="7F7F7F"/>
          <w:sz w:val="12"/>
        </w:rPr>
        <w:tab/>
      </w:r>
      <w:r>
        <w:rPr>
          <w:rFonts w:ascii="Courier New"/>
          <w:color w:val="197F19"/>
          <w:spacing w:val="-5"/>
          <w:position w:val="-2"/>
          <w:sz w:val="20"/>
        </w:rPr>
        <w:t>*</w:t>
      </w:r>
      <w:r>
        <w:rPr>
          <w:rFonts w:ascii="Courier New"/>
          <w:color w:val="197F19"/>
          <w:spacing w:val="-5"/>
          <w:sz w:val="20"/>
        </w:rPr>
        <w:t>/</w:t>
      </w:r>
    </w:p>
    <w:p w14:paraId="0C34AD4E" w14:textId="77777777" w:rsidR="002D20EE" w:rsidRDefault="00DD000A">
      <w:pPr>
        <w:tabs>
          <w:tab w:val="left" w:pos="935"/>
        </w:tabs>
        <w:spacing w:line="218" w:lineRule="exact"/>
        <w:ind w:left="158"/>
        <w:rPr>
          <w:rFonts w:ascii="Courier New"/>
          <w:sz w:val="20"/>
        </w:rPr>
      </w:pPr>
      <w:r>
        <w:rPr>
          <w:color w:val="7F7F7F"/>
          <w:spacing w:val="-5"/>
          <w:sz w:val="12"/>
        </w:rPr>
        <w:t>116</w:t>
      </w:r>
      <w:r>
        <w:rPr>
          <w:color w:val="7F7F7F"/>
          <w:sz w:val="12"/>
        </w:rPr>
        <w:tab/>
      </w:r>
      <w:r>
        <w:rPr>
          <w:rFonts w:ascii="Courier New"/>
          <w:sz w:val="20"/>
        </w:rPr>
        <w:t>ara::core::Future&lt;</w:t>
      </w:r>
      <w:r>
        <w:rPr>
          <w:rFonts w:ascii="Courier New"/>
          <w:color w:val="720072"/>
          <w:sz w:val="20"/>
        </w:rPr>
        <w:t>bool</w:t>
      </w:r>
      <w:r>
        <w:rPr>
          <w:rFonts w:ascii="Courier New"/>
          <w:sz w:val="20"/>
        </w:rPr>
        <w:t>&gt;</w:t>
      </w:r>
      <w:r>
        <w:rPr>
          <w:rFonts w:ascii="Courier New"/>
          <w:spacing w:val="-29"/>
          <w:sz w:val="20"/>
        </w:rPr>
        <w:t xml:space="preserve"> </w:t>
      </w:r>
      <w:r>
        <w:rPr>
          <w:rFonts w:ascii="Courier New"/>
          <w:spacing w:val="-2"/>
          <w:sz w:val="20"/>
        </w:rPr>
        <w:t>ProcessNextMethodCall();</w:t>
      </w:r>
    </w:p>
    <w:p w14:paraId="5BE95251" w14:textId="77777777" w:rsidR="002D20EE" w:rsidRDefault="00DD000A">
      <w:pPr>
        <w:spacing w:before="66"/>
        <w:ind w:left="158"/>
        <w:rPr>
          <w:sz w:val="12"/>
        </w:rPr>
      </w:pPr>
      <w:r>
        <w:rPr>
          <w:color w:val="7F7F7F"/>
          <w:spacing w:val="-5"/>
          <w:sz w:val="12"/>
        </w:rPr>
        <w:t>117</w:t>
      </w:r>
    </w:p>
    <w:p w14:paraId="2107C41F" w14:textId="77777777" w:rsidR="002D20EE" w:rsidRDefault="00DD000A">
      <w:pPr>
        <w:tabs>
          <w:tab w:val="left" w:pos="935"/>
        </w:tabs>
        <w:spacing w:before="61" w:line="216" w:lineRule="auto"/>
        <w:ind w:left="158"/>
        <w:rPr>
          <w:rFonts w:ascii="Courier New"/>
          <w:sz w:val="20"/>
        </w:rPr>
      </w:pPr>
      <w:r>
        <w:rPr>
          <w:color w:val="7F7F7F"/>
          <w:spacing w:val="-5"/>
          <w:sz w:val="12"/>
        </w:rPr>
        <w:t>118</w:t>
      </w:r>
      <w:r>
        <w:rPr>
          <w:color w:val="7F7F7F"/>
          <w:sz w:val="12"/>
        </w:rPr>
        <w:tab/>
      </w:r>
      <w:r>
        <w:rPr>
          <w:rFonts w:ascii="Courier New"/>
          <w:color w:val="197F19"/>
          <w:spacing w:val="-5"/>
          <w:sz w:val="20"/>
        </w:rPr>
        <w:t>/</w:t>
      </w:r>
      <w:r>
        <w:rPr>
          <w:rFonts w:ascii="Courier New"/>
          <w:color w:val="197F19"/>
          <w:spacing w:val="-5"/>
          <w:position w:val="-2"/>
          <w:sz w:val="20"/>
        </w:rPr>
        <w:t>**</w:t>
      </w:r>
    </w:p>
    <w:p w14:paraId="41FB92CF" w14:textId="77777777" w:rsidR="002D20EE" w:rsidRDefault="00DD000A">
      <w:pPr>
        <w:tabs>
          <w:tab w:val="left" w:pos="1054"/>
        </w:tabs>
        <w:spacing w:before="5" w:line="216" w:lineRule="auto"/>
        <w:ind w:left="158"/>
        <w:rPr>
          <w:rFonts w:ascii="Courier New"/>
          <w:sz w:val="20"/>
        </w:rPr>
      </w:pPr>
      <w:r>
        <w:rPr>
          <w:color w:val="7F7F7F"/>
          <w:spacing w:val="-5"/>
          <w:sz w:val="12"/>
        </w:rPr>
        <w:t>119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Public</w:t>
      </w:r>
      <w:r>
        <w:rPr>
          <w:rFonts w:ascii="Courier New"/>
          <w:color w:val="197F19"/>
          <w:spacing w:val="-6"/>
          <w:sz w:val="20"/>
        </w:rPr>
        <w:t xml:space="preserve"> </w:t>
      </w:r>
      <w:r>
        <w:rPr>
          <w:rFonts w:ascii="Courier New"/>
          <w:color w:val="197F19"/>
          <w:sz w:val="20"/>
        </w:rPr>
        <w:t>member</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BrakeEvent</w:t>
      </w:r>
    </w:p>
    <w:p w14:paraId="6B3BD5DB" w14:textId="77777777" w:rsidR="002D20EE" w:rsidRDefault="00DD000A">
      <w:pPr>
        <w:tabs>
          <w:tab w:val="left" w:pos="1054"/>
        </w:tabs>
        <w:spacing w:before="6" w:line="216" w:lineRule="auto"/>
        <w:ind w:left="158"/>
        <w:rPr>
          <w:rFonts w:ascii="Courier New"/>
          <w:sz w:val="20"/>
        </w:rPr>
      </w:pPr>
      <w:r>
        <w:rPr>
          <w:color w:val="7F7F7F"/>
          <w:spacing w:val="-5"/>
          <w:sz w:val="12"/>
        </w:rPr>
        <w:t>120</w:t>
      </w:r>
      <w:r>
        <w:rPr>
          <w:color w:val="7F7F7F"/>
          <w:sz w:val="12"/>
        </w:rPr>
        <w:tab/>
      </w:r>
      <w:r>
        <w:rPr>
          <w:rFonts w:ascii="Courier New"/>
          <w:color w:val="197F19"/>
          <w:spacing w:val="-5"/>
          <w:position w:val="-2"/>
          <w:sz w:val="20"/>
        </w:rPr>
        <w:t>*</w:t>
      </w:r>
      <w:r>
        <w:rPr>
          <w:rFonts w:ascii="Courier New"/>
          <w:color w:val="197F19"/>
          <w:spacing w:val="-5"/>
          <w:sz w:val="20"/>
        </w:rPr>
        <w:t>/</w:t>
      </w:r>
    </w:p>
    <w:p w14:paraId="71881769" w14:textId="77777777" w:rsidR="002D20EE" w:rsidRDefault="00DD000A">
      <w:pPr>
        <w:tabs>
          <w:tab w:val="left" w:pos="935"/>
        </w:tabs>
        <w:spacing w:line="218" w:lineRule="exact"/>
        <w:ind w:left="158"/>
        <w:rPr>
          <w:rFonts w:ascii="Courier New"/>
          <w:sz w:val="20"/>
        </w:rPr>
      </w:pPr>
      <w:r>
        <w:rPr>
          <w:color w:val="7F7F7F"/>
          <w:spacing w:val="-5"/>
          <w:sz w:val="12"/>
        </w:rPr>
        <w:t>121</w:t>
      </w:r>
      <w:r>
        <w:rPr>
          <w:color w:val="7F7F7F"/>
          <w:sz w:val="12"/>
        </w:rPr>
        <w:tab/>
      </w:r>
      <w:r>
        <w:rPr>
          <w:rFonts w:ascii="Courier New"/>
          <w:sz w:val="20"/>
        </w:rPr>
        <w:t>events::BrakeEvent</w:t>
      </w:r>
      <w:r>
        <w:rPr>
          <w:rFonts w:ascii="Courier New"/>
          <w:spacing w:val="-23"/>
          <w:sz w:val="20"/>
        </w:rPr>
        <w:t xml:space="preserve"> </w:t>
      </w:r>
      <w:r>
        <w:rPr>
          <w:rFonts w:ascii="Courier New"/>
          <w:spacing w:val="-2"/>
          <w:sz w:val="20"/>
        </w:rPr>
        <w:t>BrakeEvent;</w:t>
      </w:r>
    </w:p>
    <w:p w14:paraId="0CF703DE" w14:textId="77777777" w:rsidR="002D20EE" w:rsidRDefault="00DD000A">
      <w:pPr>
        <w:spacing w:before="66"/>
        <w:ind w:left="158"/>
        <w:rPr>
          <w:sz w:val="12"/>
        </w:rPr>
      </w:pPr>
      <w:r>
        <w:rPr>
          <w:color w:val="7F7F7F"/>
          <w:spacing w:val="-5"/>
          <w:sz w:val="12"/>
        </w:rPr>
        <w:t>122</w:t>
      </w:r>
    </w:p>
    <w:p w14:paraId="7B5C24B3" w14:textId="77777777" w:rsidR="002D20EE" w:rsidRDefault="00DD000A">
      <w:pPr>
        <w:tabs>
          <w:tab w:val="left" w:pos="935"/>
        </w:tabs>
        <w:spacing w:before="61" w:line="216" w:lineRule="auto"/>
        <w:ind w:left="158"/>
        <w:rPr>
          <w:rFonts w:ascii="Courier New"/>
          <w:sz w:val="20"/>
        </w:rPr>
      </w:pPr>
      <w:r>
        <w:rPr>
          <w:color w:val="7F7F7F"/>
          <w:spacing w:val="-5"/>
          <w:sz w:val="12"/>
        </w:rPr>
        <w:t>123</w:t>
      </w:r>
      <w:r>
        <w:rPr>
          <w:color w:val="7F7F7F"/>
          <w:sz w:val="12"/>
        </w:rPr>
        <w:tab/>
      </w:r>
      <w:r>
        <w:rPr>
          <w:rFonts w:ascii="Courier New"/>
          <w:color w:val="197F19"/>
          <w:spacing w:val="-5"/>
          <w:sz w:val="20"/>
        </w:rPr>
        <w:t>/</w:t>
      </w:r>
      <w:r>
        <w:rPr>
          <w:rFonts w:ascii="Courier New"/>
          <w:color w:val="197F19"/>
          <w:spacing w:val="-5"/>
          <w:position w:val="-2"/>
          <w:sz w:val="20"/>
        </w:rPr>
        <w:t>**</w:t>
      </w:r>
    </w:p>
    <w:p w14:paraId="18F8EB0E" w14:textId="77777777" w:rsidR="002D20EE" w:rsidRDefault="00DD000A">
      <w:pPr>
        <w:tabs>
          <w:tab w:val="left" w:pos="1054"/>
        </w:tabs>
        <w:spacing w:before="5" w:line="216" w:lineRule="auto"/>
        <w:ind w:left="158"/>
        <w:rPr>
          <w:rFonts w:ascii="Courier New"/>
          <w:sz w:val="20"/>
        </w:rPr>
      </w:pPr>
      <w:r>
        <w:rPr>
          <w:color w:val="7F7F7F"/>
          <w:spacing w:val="-5"/>
          <w:sz w:val="12"/>
        </w:rPr>
        <w:t>124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\brief</w:t>
      </w:r>
      <w:r>
        <w:rPr>
          <w:rFonts w:ascii="Courier New"/>
          <w:color w:val="197F19"/>
          <w:spacing w:val="-6"/>
          <w:sz w:val="20"/>
        </w:rPr>
        <w:t xml:space="preserve"> </w:t>
      </w:r>
      <w:r>
        <w:rPr>
          <w:rFonts w:ascii="Courier New"/>
          <w:color w:val="197F19"/>
          <w:sz w:val="20"/>
        </w:rPr>
        <w:t>Public</w:t>
      </w:r>
      <w:r>
        <w:rPr>
          <w:rFonts w:ascii="Courier New"/>
          <w:color w:val="197F19"/>
          <w:spacing w:val="-6"/>
          <w:sz w:val="20"/>
        </w:rPr>
        <w:t xml:space="preserve"> </w:t>
      </w:r>
      <w:r>
        <w:rPr>
          <w:rFonts w:ascii="Courier New"/>
          <w:color w:val="197F19"/>
          <w:sz w:val="20"/>
        </w:rPr>
        <w:t>member</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UpdateRate</w:t>
      </w:r>
    </w:p>
    <w:p w14:paraId="205E2DA9" w14:textId="77777777" w:rsidR="002D20EE" w:rsidRDefault="00DD000A">
      <w:pPr>
        <w:tabs>
          <w:tab w:val="left" w:pos="1054"/>
        </w:tabs>
        <w:spacing w:before="5" w:line="216" w:lineRule="auto"/>
        <w:ind w:left="158"/>
        <w:rPr>
          <w:rFonts w:ascii="Courier New"/>
          <w:sz w:val="20"/>
        </w:rPr>
      </w:pPr>
      <w:r>
        <w:rPr>
          <w:color w:val="7F7F7F"/>
          <w:spacing w:val="-5"/>
          <w:sz w:val="12"/>
        </w:rPr>
        <w:t>125</w:t>
      </w:r>
      <w:r>
        <w:rPr>
          <w:color w:val="7F7F7F"/>
          <w:sz w:val="12"/>
        </w:rPr>
        <w:tab/>
      </w:r>
      <w:r>
        <w:rPr>
          <w:rFonts w:ascii="Courier New"/>
          <w:color w:val="197F19"/>
          <w:spacing w:val="-5"/>
          <w:position w:val="-2"/>
          <w:sz w:val="20"/>
        </w:rPr>
        <w:t>*</w:t>
      </w:r>
      <w:r>
        <w:rPr>
          <w:rFonts w:ascii="Courier New"/>
          <w:color w:val="197F19"/>
          <w:spacing w:val="-5"/>
          <w:sz w:val="20"/>
        </w:rPr>
        <w:t>/</w:t>
      </w:r>
    </w:p>
    <w:p w14:paraId="580A815D" w14:textId="77777777" w:rsidR="002D20EE" w:rsidRDefault="00DD000A">
      <w:pPr>
        <w:tabs>
          <w:tab w:val="left" w:pos="935"/>
        </w:tabs>
        <w:spacing w:line="218" w:lineRule="exact"/>
        <w:ind w:left="158"/>
        <w:rPr>
          <w:rFonts w:ascii="Courier New"/>
          <w:sz w:val="20"/>
        </w:rPr>
      </w:pPr>
      <w:r>
        <w:rPr>
          <w:color w:val="7F7F7F"/>
          <w:spacing w:val="-5"/>
          <w:sz w:val="12"/>
        </w:rPr>
        <w:t>126</w:t>
      </w:r>
      <w:r>
        <w:rPr>
          <w:color w:val="7F7F7F"/>
          <w:sz w:val="12"/>
        </w:rPr>
        <w:tab/>
      </w:r>
      <w:r>
        <w:rPr>
          <w:rFonts w:ascii="Courier New"/>
          <w:sz w:val="20"/>
        </w:rPr>
        <w:t>fields::UpdateRate</w:t>
      </w:r>
      <w:r>
        <w:rPr>
          <w:rFonts w:ascii="Courier New"/>
          <w:spacing w:val="-23"/>
          <w:sz w:val="20"/>
        </w:rPr>
        <w:t xml:space="preserve"> </w:t>
      </w:r>
      <w:r>
        <w:rPr>
          <w:rFonts w:ascii="Courier New"/>
          <w:spacing w:val="-2"/>
          <w:sz w:val="20"/>
        </w:rPr>
        <w:t>UpdateRate;</w:t>
      </w:r>
    </w:p>
    <w:p w14:paraId="2611A5E0" w14:textId="77777777" w:rsidR="002D20EE" w:rsidRDefault="00DD000A">
      <w:pPr>
        <w:spacing w:before="67"/>
        <w:ind w:left="158"/>
        <w:rPr>
          <w:sz w:val="12"/>
        </w:rPr>
      </w:pPr>
      <w:r>
        <w:rPr>
          <w:color w:val="7F7F7F"/>
          <w:spacing w:val="-5"/>
          <w:sz w:val="12"/>
        </w:rPr>
        <w:t>127</w:t>
      </w:r>
    </w:p>
    <w:p w14:paraId="0E155B18" w14:textId="77777777" w:rsidR="002D20EE" w:rsidRDefault="00DD000A">
      <w:pPr>
        <w:tabs>
          <w:tab w:val="left" w:pos="935"/>
        </w:tabs>
        <w:spacing w:before="61" w:line="216" w:lineRule="auto"/>
        <w:ind w:left="158"/>
        <w:rPr>
          <w:rFonts w:ascii="Courier New"/>
          <w:sz w:val="20"/>
        </w:rPr>
      </w:pPr>
      <w:r>
        <w:rPr>
          <w:color w:val="7F7F7F"/>
          <w:spacing w:val="-5"/>
          <w:sz w:val="12"/>
        </w:rPr>
        <w:t>128</w:t>
      </w:r>
      <w:r>
        <w:rPr>
          <w:color w:val="7F7F7F"/>
          <w:sz w:val="12"/>
        </w:rPr>
        <w:tab/>
      </w:r>
      <w:r>
        <w:rPr>
          <w:rFonts w:ascii="Courier New"/>
          <w:color w:val="197F19"/>
          <w:spacing w:val="-5"/>
          <w:sz w:val="20"/>
        </w:rPr>
        <w:t>/</w:t>
      </w:r>
      <w:r>
        <w:rPr>
          <w:rFonts w:ascii="Courier New"/>
          <w:color w:val="197F19"/>
          <w:spacing w:val="-5"/>
          <w:position w:val="-2"/>
          <w:sz w:val="20"/>
        </w:rPr>
        <w:t>**</w:t>
      </w:r>
    </w:p>
    <w:p w14:paraId="64545D97" w14:textId="77777777" w:rsidR="002D20EE" w:rsidRDefault="00DD000A">
      <w:pPr>
        <w:tabs>
          <w:tab w:val="left" w:pos="1054"/>
        </w:tabs>
        <w:spacing w:line="225" w:lineRule="auto"/>
        <w:ind w:left="158"/>
        <w:rPr>
          <w:rFonts w:ascii="Courier New"/>
          <w:sz w:val="20"/>
        </w:rPr>
      </w:pPr>
      <w:r>
        <w:pict w14:anchorId="3FF2BA6D">
          <v:shape id="docshape152" o:spid="_x0000_s1947" type="#_x0000_t202" style="position:absolute;left:0;text-align:left;margin-left:55.9pt;margin-top:11.85pt;width:56.8pt;height:12.2pt;z-index:15743488;mso-position-horizontal-relative:page" filled="f" stroked="f">
            <v:textbox inset="0,0,0,0">
              <w:txbxContent>
                <w:p w14:paraId="2D52544B" w14:textId="77777777" w:rsidR="002D20EE" w:rsidRDefault="00DD000A">
                  <w:pPr>
                    <w:tabs>
                      <w:tab w:val="left" w:pos="896"/>
                    </w:tabs>
                    <w:spacing w:before="7" w:line="218" w:lineRule="auto"/>
                    <w:rPr>
                      <w:rFonts w:ascii="Courier New"/>
                      <w:sz w:val="20"/>
                    </w:rPr>
                  </w:pPr>
                  <w:r>
                    <w:rPr>
                      <w:color w:val="7F7F7F"/>
                      <w:spacing w:val="-5"/>
                      <w:sz w:val="12"/>
                    </w:rPr>
                    <w:t>130</w:t>
                  </w:r>
                  <w:r>
                    <w:rPr>
                      <w:color w:val="7F7F7F"/>
                      <w:sz w:val="12"/>
                    </w:rPr>
                    <w:tab/>
                  </w:r>
                  <w:r>
                    <w:rPr>
                      <w:rFonts w:ascii="Courier New"/>
                      <w:color w:val="197F19"/>
                      <w:spacing w:val="-7"/>
                      <w:position w:val="-2"/>
                      <w:sz w:val="20"/>
                    </w:rPr>
                    <w:t>*</w:t>
                  </w:r>
                  <w:r>
                    <w:rPr>
                      <w:rFonts w:ascii="Courier New"/>
                      <w:color w:val="197F19"/>
                      <w:spacing w:val="-7"/>
                      <w:sz w:val="20"/>
                    </w:rPr>
                    <w:t>/</w:t>
                  </w:r>
                </w:p>
              </w:txbxContent>
            </v:textbox>
            <w10:wrap anchorx="page"/>
          </v:shape>
        </w:pict>
      </w:r>
      <w:r>
        <w:rPr>
          <w:color w:val="7F7F7F"/>
          <w:spacing w:val="-5"/>
          <w:sz w:val="12"/>
        </w:rPr>
        <w:t>129</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following</w:t>
      </w:r>
      <w:r>
        <w:rPr>
          <w:rFonts w:ascii="Courier New"/>
          <w:color w:val="197F19"/>
          <w:spacing w:val="-6"/>
          <w:sz w:val="20"/>
        </w:rPr>
        <w:t xml:space="preserve"> </w:t>
      </w:r>
      <w:r>
        <w:rPr>
          <w:rFonts w:ascii="Courier New"/>
          <w:color w:val="197F19"/>
          <w:sz w:val="20"/>
        </w:rPr>
        <w:t>methods</w:t>
      </w:r>
      <w:r>
        <w:rPr>
          <w:rFonts w:ascii="Courier New"/>
          <w:color w:val="197F19"/>
          <w:spacing w:val="-6"/>
          <w:sz w:val="20"/>
        </w:rPr>
        <w:t xml:space="preserve"> </w:t>
      </w:r>
      <w:r>
        <w:rPr>
          <w:rFonts w:ascii="Courier New"/>
          <w:color w:val="197F19"/>
          <w:sz w:val="20"/>
        </w:rPr>
        <w:t>are</w:t>
      </w:r>
      <w:r>
        <w:rPr>
          <w:rFonts w:ascii="Courier New"/>
          <w:color w:val="197F19"/>
          <w:spacing w:val="-6"/>
          <w:sz w:val="20"/>
        </w:rPr>
        <w:t xml:space="preserve"> </w:t>
      </w:r>
      <w:r>
        <w:rPr>
          <w:rFonts w:ascii="Courier New"/>
          <w:color w:val="197F19"/>
          <w:sz w:val="20"/>
        </w:rPr>
        <w:t>pure</w:t>
      </w:r>
      <w:r>
        <w:rPr>
          <w:rFonts w:ascii="Courier New"/>
          <w:color w:val="197F19"/>
          <w:spacing w:val="-6"/>
          <w:sz w:val="20"/>
        </w:rPr>
        <w:t xml:space="preserve"> </w:t>
      </w:r>
      <w:r>
        <w:rPr>
          <w:rFonts w:ascii="Courier New"/>
          <w:color w:val="197F19"/>
          <w:sz w:val="20"/>
        </w:rPr>
        <w:t>virtual</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have</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pacing w:val="-2"/>
          <w:sz w:val="20"/>
        </w:rPr>
        <w:t>implemented</w:t>
      </w:r>
    </w:p>
    <w:p w14:paraId="13975AB3"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307F4DA2" w14:textId="77777777" w:rsidR="002D20EE" w:rsidRDefault="00DD000A">
      <w:pPr>
        <w:tabs>
          <w:tab w:val="left" w:pos="935"/>
        </w:tabs>
        <w:spacing w:before="69"/>
        <w:ind w:left="158"/>
        <w:rPr>
          <w:rFonts w:ascii="Courier New"/>
          <w:sz w:val="20"/>
        </w:rPr>
      </w:pPr>
      <w:r>
        <w:rPr>
          <w:color w:val="7F7F7F"/>
          <w:spacing w:val="-5"/>
          <w:sz w:val="12"/>
        </w:rPr>
        <w:lastRenderedPageBreak/>
        <w:t>131</w:t>
      </w:r>
      <w:r>
        <w:rPr>
          <w:color w:val="7F7F7F"/>
          <w:sz w:val="12"/>
        </w:rPr>
        <w:tab/>
      </w:r>
      <w:r>
        <w:rPr>
          <w:rFonts w:ascii="Courier New"/>
          <w:color w:val="720072"/>
          <w:sz w:val="20"/>
        </w:rPr>
        <w:t>virtual</w:t>
      </w:r>
      <w:r>
        <w:rPr>
          <w:rFonts w:ascii="Courier New"/>
          <w:color w:val="720072"/>
          <w:spacing w:val="-26"/>
          <w:sz w:val="20"/>
        </w:rPr>
        <w:t xml:space="preserve"> </w:t>
      </w:r>
      <w:r>
        <w:rPr>
          <w:rFonts w:ascii="Courier New"/>
          <w:sz w:val="20"/>
        </w:rPr>
        <w:t>ara::core::Future&lt;CalibrateOutput&gt;</w:t>
      </w:r>
      <w:r>
        <w:rPr>
          <w:rFonts w:ascii="Courier New"/>
          <w:spacing w:val="-26"/>
          <w:sz w:val="20"/>
        </w:rPr>
        <w:t xml:space="preserve"> </w:t>
      </w:r>
      <w:r>
        <w:rPr>
          <w:rFonts w:ascii="Courier New"/>
          <w:spacing w:val="-2"/>
          <w:sz w:val="20"/>
        </w:rPr>
        <w:t>Calibrate(</w:t>
      </w:r>
    </w:p>
    <w:p w14:paraId="1ED21A11" w14:textId="77777777" w:rsidR="002D20EE" w:rsidRDefault="00DD000A">
      <w:pPr>
        <w:tabs>
          <w:tab w:val="left" w:pos="935"/>
        </w:tabs>
        <w:spacing w:before="13"/>
        <w:ind w:left="158"/>
        <w:rPr>
          <w:rFonts w:ascii="Courier New"/>
          <w:sz w:val="20"/>
        </w:rPr>
      </w:pPr>
      <w:r>
        <w:rPr>
          <w:color w:val="7F7F7F"/>
          <w:spacing w:val="-5"/>
          <w:sz w:val="12"/>
        </w:rPr>
        <w:t>132</w:t>
      </w:r>
      <w:r>
        <w:rPr>
          <w:color w:val="7F7F7F"/>
          <w:sz w:val="12"/>
        </w:rPr>
        <w:tab/>
      </w:r>
      <w:r>
        <w:rPr>
          <w:rFonts w:ascii="Courier New"/>
          <w:sz w:val="20"/>
        </w:rPr>
        <w:t>std::string</w:t>
      </w:r>
      <w:r>
        <w:rPr>
          <w:rFonts w:ascii="Courier New"/>
          <w:spacing w:val="-12"/>
          <w:sz w:val="20"/>
        </w:rPr>
        <w:t xml:space="preserve"> </w:t>
      </w:r>
      <w:r>
        <w:rPr>
          <w:rFonts w:ascii="Courier New"/>
          <w:sz w:val="20"/>
        </w:rPr>
        <w:t>configuration)</w:t>
      </w:r>
      <w:r>
        <w:rPr>
          <w:rFonts w:ascii="Courier New"/>
          <w:spacing w:val="-11"/>
          <w:sz w:val="20"/>
        </w:rPr>
        <w:t xml:space="preserve"> </w:t>
      </w:r>
      <w:r>
        <w:rPr>
          <w:rFonts w:ascii="Courier New"/>
          <w:sz w:val="20"/>
        </w:rPr>
        <w:t>=</w:t>
      </w:r>
      <w:r>
        <w:rPr>
          <w:rFonts w:ascii="Courier New"/>
          <w:spacing w:val="-12"/>
          <w:sz w:val="20"/>
        </w:rPr>
        <w:t xml:space="preserve"> </w:t>
      </w:r>
      <w:r>
        <w:rPr>
          <w:rFonts w:ascii="Courier New"/>
          <w:spacing w:val="-5"/>
          <w:sz w:val="20"/>
        </w:rPr>
        <w:t>0;</w:t>
      </w:r>
    </w:p>
    <w:p w14:paraId="7D3ECC53" w14:textId="77777777" w:rsidR="002D20EE" w:rsidRDefault="00DD000A">
      <w:pPr>
        <w:tabs>
          <w:tab w:val="left" w:pos="935"/>
        </w:tabs>
        <w:spacing w:before="12"/>
        <w:ind w:left="158"/>
        <w:rPr>
          <w:rFonts w:ascii="Courier New"/>
          <w:sz w:val="20"/>
        </w:rPr>
      </w:pPr>
      <w:r>
        <w:rPr>
          <w:color w:val="7F7F7F"/>
          <w:spacing w:val="-5"/>
          <w:sz w:val="12"/>
        </w:rPr>
        <w:t>133</w:t>
      </w:r>
      <w:r>
        <w:rPr>
          <w:color w:val="7F7F7F"/>
          <w:sz w:val="12"/>
        </w:rPr>
        <w:tab/>
      </w:r>
      <w:r>
        <w:rPr>
          <w:rFonts w:ascii="Courier New"/>
          <w:color w:val="720072"/>
          <w:sz w:val="20"/>
        </w:rPr>
        <w:t>virtual</w:t>
      </w:r>
      <w:r>
        <w:rPr>
          <w:rFonts w:ascii="Courier New"/>
          <w:color w:val="720072"/>
          <w:spacing w:val="-24"/>
          <w:sz w:val="20"/>
        </w:rPr>
        <w:t xml:space="preserve"> </w:t>
      </w:r>
      <w:r>
        <w:rPr>
          <w:rFonts w:ascii="Courier New"/>
          <w:sz w:val="20"/>
        </w:rPr>
        <w:t>ara::core::Future&lt;AdjustOutput&gt;</w:t>
      </w:r>
      <w:r>
        <w:rPr>
          <w:rFonts w:ascii="Courier New"/>
          <w:spacing w:val="-24"/>
          <w:sz w:val="20"/>
        </w:rPr>
        <w:t xml:space="preserve"> </w:t>
      </w:r>
      <w:r>
        <w:rPr>
          <w:rFonts w:ascii="Courier New"/>
          <w:spacing w:val="-2"/>
          <w:sz w:val="20"/>
        </w:rPr>
        <w:t>Adjust(</w:t>
      </w:r>
    </w:p>
    <w:p w14:paraId="6D31774C" w14:textId="77777777" w:rsidR="002D20EE" w:rsidRDefault="00DD000A">
      <w:pPr>
        <w:tabs>
          <w:tab w:val="left" w:pos="935"/>
        </w:tabs>
        <w:spacing w:before="13"/>
        <w:ind w:left="158"/>
        <w:rPr>
          <w:rFonts w:ascii="Courier New"/>
          <w:sz w:val="20"/>
        </w:rPr>
      </w:pPr>
      <w:r>
        <w:rPr>
          <w:color w:val="7F7F7F"/>
          <w:spacing w:val="-5"/>
          <w:sz w:val="12"/>
        </w:rPr>
        <w:t>134</w:t>
      </w:r>
      <w:r>
        <w:rPr>
          <w:color w:val="7F7F7F"/>
          <w:sz w:val="12"/>
        </w:rPr>
        <w:tab/>
      </w:r>
      <w:r>
        <w:rPr>
          <w:rFonts w:ascii="Courier New"/>
          <w:color w:val="720072"/>
          <w:sz w:val="20"/>
        </w:rPr>
        <w:t>const</w:t>
      </w:r>
      <w:r>
        <w:rPr>
          <w:rFonts w:ascii="Courier New"/>
          <w:color w:val="720072"/>
          <w:spacing w:val="-9"/>
          <w:sz w:val="20"/>
        </w:rPr>
        <w:t xml:space="preserve"> </w:t>
      </w:r>
      <w:r>
        <w:rPr>
          <w:rFonts w:ascii="Courier New"/>
          <w:sz w:val="20"/>
        </w:rPr>
        <w:t>Position&amp;</w:t>
      </w:r>
      <w:r>
        <w:rPr>
          <w:rFonts w:ascii="Courier New"/>
          <w:spacing w:val="-8"/>
          <w:sz w:val="20"/>
        </w:rPr>
        <w:t xml:space="preserve"> </w:t>
      </w:r>
      <w:r>
        <w:rPr>
          <w:rFonts w:ascii="Courier New"/>
          <w:sz w:val="20"/>
        </w:rPr>
        <w:t>position)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5"/>
          <w:sz w:val="20"/>
        </w:rPr>
        <w:t>0;</w:t>
      </w:r>
    </w:p>
    <w:p w14:paraId="1DBA9539" w14:textId="77777777" w:rsidR="002D20EE" w:rsidRDefault="00DD000A">
      <w:pPr>
        <w:tabs>
          <w:tab w:val="left" w:pos="935"/>
        </w:tabs>
        <w:spacing w:before="12"/>
        <w:ind w:left="158"/>
        <w:rPr>
          <w:rFonts w:ascii="Courier New"/>
          <w:sz w:val="20"/>
        </w:rPr>
      </w:pPr>
      <w:r>
        <w:rPr>
          <w:color w:val="7F7F7F"/>
          <w:spacing w:val="-5"/>
          <w:sz w:val="12"/>
        </w:rPr>
        <w:t>135</w:t>
      </w:r>
      <w:r>
        <w:rPr>
          <w:color w:val="7F7F7F"/>
          <w:sz w:val="12"/>
        </w:rPr>
        <w:tab/>
      </w:r>
      <w:r>
        <w:rPr>
          <w:rFonts w:ascii="Courier New"/>
          <w:color w:val="720072"/>
          <w:sz w:val="20"/>
        </w:rPr>
        <w:t>virtual</w:t>
      </w:r>
      <w:r>
        <w:rPr>
          <w:rFonts w:ascii="Courier New"/>
          <w:color w:val="720072"/>
          <w:spacing w:val="-10"/>
          <w:sz w:val="20"/>
        </w:rPr>
        <w:t xml:space="preserve"> </w:t>
      </w:r>
      <w:r>
        <w:rPr>
          <w:rFonts w:ascii="Courier New"/>
          <w:color w:val="720072"/>
          <w:sz w:val="20"/>
        </w:rPr>
        <w:t>void</w:t>
      </w:r>
      <w:r>
        <w:rPr>
          <w:rFonts w:ascii="Courier New"/>
          <w:color w:val="720072"/>
          <w:spacing w:val="-10"/>
          <w:sz w:val="20"/>
        </w:rPr>
        <w:t xml:space="preserve"> </w:t>
      </w:r>
      <w:r>
        <w:rPr>
          <w:rFonts w:ascii="Courier New"/>
          <w:sz w:val="20"/>
        </w:rPr>
        <w:t>LogCurrentState()</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5"/>
          <w:sz w:val="20"/>
        </w:rPr>
        <w:t>0;</w:t>
      </w:r>
    </w:p>
    <w:p w14:paraId="19FB73DE" w14:textId="77777777" w:rsidR="002D20EE" w:rsidRDefault="00DD000A">
      <w:pPr>
        <w:spacing w:before="13"/>
        <w:ind w:left="158"/>
        <w:rPr>
          <w:rFonts w:ascii="Courier New"/>
          <w:sz w:val="20"/>
        </w:rPr>
      </w:pPr>
      <w:r>
        <w:rPr>
          <w:color w:val="7F7F7F"/>
          <w:sz w:val="12"/>
        </w:rPr>
        <w:t>136</w:t>
      </w:r>
      <w:r>
        <w:rPr>
          <w:color w:val="7F7F7F"/>
          <w:spacing w:val="61"/>
          <w:sz w:val="12"/>
        </w:rPr>
        <w:t xml:space="preserve"> </w:t>
      </w:r>
      <w:r>
        <w:rPr>
          <w:rFonts w:ascii="Courier New"/>
          <w:spacing w:val="-5"/>
          <w:sz w:val="20"/>
        </w:rPr>
        <w:t>};</w:t>
      </w:r>
    </w:p>
    <w:p w14:paraId="5E98BC0D" w14:textId="77777777" w:rsidR="002D20EE" w:rsidRDefault="00DD000A">
      <w:pPr>
        <w:spacing w:before="66"/>
        <w:ind w:left="475" w:right="1192"/>
        <w:jc w:val="center"/>
        <w:rPr>
          <w:b/>
        </w:rPr>
      </w:pPr>
      <w:r>
        <w:rPr>
          <w:b/>
        </w:rPr>
        <w:t>Listing</w:t>
      </w:r>
      <w:r>
        <w:rPr>
          <w:b/>
          <w:spacing w:val="-9"/>
        </w:rPr>
        <w:t xml:space="preserve"> </w:t>
      </w:r>
      <w:r>
        <w:rPr>
          <w:b/>
        </w:rPr>
        <w:t>5.12:</w:t>
      </w:r>
      <w:r>
        <w:rPr>
          <w:b/>
          <w:spacing w:val="4"/>
        </w:rPr>
        <w:t xml:space="preserve"> </w:t>
      </w:r>
      <w:r>
        <w:rPr>
          <w:b/>
        </w:rPr>
        <w:t>RadarService</w:t>
      </w:r>
      <w:r>
        <w:rPr>
          <w:b/>
          <w:spacing w:val="-9"/>
        </w:rPr>
        <w:t xml:space="preserve"> </w:t>
      </w:r>
      <w:r>
        <w:rPr>
          <w:b/>
          <w:spacing w:val="-2"/>
        </w:rPr>
        <w:t>Skeleton</w:t>
      </w:r>
    </w:p>
    <w:p w14:paraId="2473259A" w14:textId="77777777" w:rsidR="002D20EE" w:rsidRDefault="002D20EE">
      <w:pPr>
        <w:pStyle w:val="BodyText"/>
        <w:spacing w:before="10"/>
        <w:rPr>
          <w:b/>
          <w:sz w:val="26"/>
        </w:rPr>
      </w:pPr>
    </w:p>
    <w:p w14:paraId="7076477B" w14:textId="77777777" w:rsidR="002D20EE" w:rsidRDefault="00DD000A">
      <w:pPr>
        <w:pStyle w:val="Heading3"/>
        <w:numPr>
          <w:ilvl w:val="2"/>
          <w:numId w:val="46"/>
        </w:numPr>
        <w:tabs>
          <w:tab w:val="left" w:pos="1228"/>
          <w:tab w:val="left" w:pos="1229"/>
        </w:tabs>
        <w:ind w:hanging="772"/>
      </w:pPr>
      <w:bookmarkStart w:id="170" w:name="5.4.3_Instantiation_(Constructors)"/>
      <w:bookmarkStart w:id="171" w:name="_bookmark128"/>
      <w:bookmarkEnd w:id="170"/>
      <w:bookmarkEnd w:id="171"/>
      <w:r>
        <w:t>Instantiation</w:t>
      </w:r>
      <w:r>
        <w:rPr>
          <w:spacing w:val="-16"/>
        </w:rPr>
        <w:t xml:space="preserve"> </w:t>
      </w:r>
      <w:r>
        <w:rPr>
          <w:spacing w:val="-2"/>
        </w:rPr>
        <w:t>(Constructors)</w:t>
      </w:r>
    </w:p>
    <w:p w14:paraId="04A11EEA" w14:textId="77777777" w:rsidR="002D20EE" w:rsidRDefault="002D20EE">
      <w:pPr>
        <w:pStyle w:val="BodyText"/>
        <w:spacing w:before="4"/>
        <w:rPr>
          <w:b/>
          <w:sz w:val="25"/>
        </w:rPr>
      </w:pPr>
    </w:p>
    <w:p w14:paraId="342BB9C5" w14:textId="77777777" w:rsidR="002D20EE" w:rsidRDefault="00DD000A">
      <w:pPr>
        <w:pStyle w:val="BodyText"/>
        <w:ind w:left="457" w:right="1175"/>
        <w:jc w:val="both"/>
      </w:pPr>
      <w:r>
        <w:t>As</w:t>
      </w:r>
      <w:r>
        <w:rPr>
          <w:spacing w:val="-17"/>
        </w:rPr>
        <w:t xml:space="preserve"> </w:t>
      </w:r>
      <w:r>
        <w:t>you</w:t>
      </w:r>
      <w:r>
        <w:rPr>
          <w:spacing w:val="-17"/>
        </w:rPr>
        <w:t xml:space="preserve"> </w:t>
      </w:r>
      <w:r>
        <w:t>see</w:t>
      </w:r>
      <w:r>
        <w:rPr>
          <w:spacing w:val="-16"/>
        </w:rPr>
        <w:t xml:space="preserve"> </w:t>
      </w:r>
      <w:r>
        <w:t>in</w:t>
      </w:r>
      <w:r>
        <w:rPr>
          <w:spacing w:val="-17"/>
        </w:rPr>
        <w:t xml:space="preserve"> </w:t>
      </w:r>
      <w:r>
        <w:t>the</w:t>
      </w:r>
      <w:r>
        <w:rPr>
          <w:spacing w:val="-17"/>
        </w:rPr>
        <w:t xml:space="preserve"> </w:t>
      </w:r>
      <w:r>
        <w:t>example</w:t>
      </w:r>
      <w:r>
        <w:rPr>
          <w:spacing w:val="-17"/>
        </w:rPr>
        <w:t xml:space="preserve"> </w:t>
      </w:r>
      <w:r>
        <w:t>code</w:t>
      </w:r>
      <w:r>
        <w:rPr>
          <w:spacing w:val="-16"/>
        </w:rPr>
        <w:t xml:space="preserve"> </w:t>
      </w:r>
      <w:r>
        <w:t>of</w:t>
      </w:r>
      <w:r>
        <w:rPr>
          <w:spacing w:val="-17"/>
        </w:rPr>
        <w:t xml:space="preserve"> </w:t>
      </w:r>
      <w:r>
        <w:t>the</w:t>
      </w:r>
      <w:r>
        <w:rPr>
          <w:spacing w:val="-13"/>
        </w:rPr>
        <w:t xml:space="preserve"> </w:t>
      </w:r>
      <w:r>
        <w:rPr>
          <w:rFonts w:ascii="Courier New"/>
        </w:rPr>
        <w:t>RadarServiceSkeleton</w:t>
      </w:r>
      <w:r>
        <w:rPr>
          <w:rFonts w:ascii="Courier New"/>
          <w:spacing w:val="-36"/>
        </w:rPr>
        <w:t xml:space="preserve"> </w:t>
      </w:r>
      <w:r>
        <w:t>above,</w:t>
      </w:r>
      <w:r>
        <w:rPr>
          <w:spacing w:val="-11"/>
        </w:rPr>
        <w:t xml:space="preserve"> </w:t>
      </w:r>
      <w:r>
        <w:t>the</w:t>
      </w:r>
      <w:r>
        <w:rPr>
          <w:spacing w:val="-11"/>
        </w:rPr>
        <w:t xml:space="preserve"> </w:t>
      </w:r>
      <w:r>
        <w:t>skeleton class, from which the service implementer has to subclass his service implementa- tion,</w:t>
      </w:r>
      <w:r>
        <w:rPr>
          <w:spacing w:val="-17"/>
        </w:rPr>
        <w:t xml:space="preserve"> </w:t>
      </w:r>
      <w:r>
        <w:t>provides</w:t>
      </w:r>
      <w:r>
        <w:rPr>
          <w:spacing w:val="-10"/>
        </w:rPr>
        <w:t xml:space="preserve"> </w:t>
      </w:r>
      <w:r>
        <w:t xml:space="preserve">three different </w:t>
      </w:r>
      <w:hyperlink w:anchor="_bookmark23" w:history="1">
        <w:r>
          <w:rPr>
            <w:rFonts w:ascii="Courier New"/>
            <w:color w:val="0000FF"/>
          </w:rPr>
          <w:t>ctor</w:t>
        </w:r>
      </w:hyperlink>
      <w:r>
        <w:rPr>
          <w:rFonts w:ascii="Courier New"/>
          <w:color w:val="0000FF"/>
          <w:spacing w:val="-36"/>
        </w:rPr>
        <w:t xml:space="preserve"> </w:t>
      </w:r>
      <w:r>
        <w:t>variants, which basically differ in the way, how the instance identifier to be used is determined.</w:t>
      </w:r>
    </w:p>
    <w:p w14:paraId="0C828E57" w14:textId="77777777" w:rsidR="002D20EE" w:rsidRDefault="00DD000A">
      <w:pPr>
        <w:pStyle w:val="BodyText"/>
        <w:spacing w:before="169" w:line="252" w:lineRule="auto"/>
        <w:ind w:left="457" w:right="1175"/>
        <w:jc w:val="both"/>
      </w:pPr>
      <w:r>
        <w:t>Since</w:t>
      </w:r>
      <w:r>
        <w:rPr>
          <w:spacing w:val="-13"/>
        </w:rPr>
        <w:t xml:space="preserve"> </w:t>
      </w:r>
      <w:r>
        <w:t>you</w:t>
      </w:r>
      <w:r>
        <w:rPr>
          <w:spacing w:val="-13"/>
        </w:rPr>
        <w:t xml:space="preserve"> </w:t>
      </w:r>
      <w:r>
        <w:t>could</w:t>
      </w:r>
      <w:r>
        <w:rPr>
          <w:spacing w:val="-13"/>
        </w:rPr>
        <w:t xml:space="preserve"> </w:t>
      </w:r>
      <w:r>
        <w:t>deploy</w:t>
      </w:r>
      <w:r>
        <w:rPr>
          <w:spacing w:val="-13"/>
        </w:rPr>
        <w:t xml:space="preserve"> </w:t>
      </w:r>
      <w:r>
        <w:t>many</w:t>
      </w:r>
      <w:r>
        <w:rPr>
          <w:spacing w:val="-13"/>
        </w:rPr>
        <w:t xml:space="preserve"> </w:t>
      </w:r>
      <w:r>
        <w:t>different</w:t>
      </w:r>
      <w:r>
        <w:rPr>
          <w:spacing w:val="-13"/>
        </w:rPr>
        <w:t xml:space="preserve"> </w:t>
      </w:r>
      <w:r>
        <w:t>instances</w:t>
      </w:r>
      <w:r>
        <w:rPr>
          <w:spacing w:val="-13"/>
        </w:rPr>
        <w:t xml:space="preserve"> </w:t>
      </w:r>
      <w:r>
        <w:t>of</w:t>
      </w:r>
      <w:r>
        <w:rPr>
          <w:spacing w:val="-13"/>
        </w:rPr>
        <w:t xml:space="preserve"> </w:t>
      </w:r>
      <w:r>
        <w:t>the</w:t>
      </w:r>
      <w:r>
        <w:rPr>
          <w:spacing w:val="-13"/>
        </w:rPr>
        <w:t xml:space="preserve"> </w:t>
      </w:r>
      <w:r>
        <w:t>same</w:t>
      </w:r>
      <w:r>
        <w:rPr>
          <w:spacing w:val="-13"/>
        </w:rPr>
        <w:t xml:space="preserve"> </w:t>
      </w:r>
      <w:r>
        <w:t>type</w:t>
      </w:r>
      <w:r>
        <w:rPr>
          <w:spacing w:val="-13"/>
        </w:rPr>
        <w:t xml:space="preserve"> </w:t>
      </w:r>
      <w:r>
        <w:t>(and</w:t>
      </w:r>
      <w:r>
        <w:rPr>
          <w:spacing w:val="-13"/>
        </w:rPr>
        <w:t xml:space="preserve"> </w:t>
      </w:r>
      <w:r>
        <w:t>therefore</w:t>
      </w:r>
      <w:r>
        <w:rPr>
          <w:spacing w:val="-13"/>
        </w:rPr>
        <w:t xml:space="preserve"> </w:t>
      </w:r>
      <w:r>
        <w:t>same skeleton class) it is straightforward, that you have to give an instance</w:t>
      </w:r>
      <w:r>
        <w:t xml:space="preserve"> identifier upon creation.</w:t>
      </w:r>
      <w:r>
        <w:rPr>
          <w:spacing w:val="40"/>
        </w:rPr>
        <w:t xml:space="preserve"> </w:t>
      </w:r>
      <w:r>
        <w:t>This identifier has to be unique.</w:t>
      </w:r>
      <w:r>
        <w:rPr>
          <w:spacing w:val="40"/>
        </w:rPr>
        <w:t xml:space="preserve"> </w:t>
      </w:r>
      <w:r>
        <w:t>In the exception-less creation of a service Skeleton using the named constructor approach, a static member function, Create(), checks</w:t>
      </w:r>
      <w:r>
        <w:rPr>
          <w:spacing w:val="-5"/>
        </w:rPr>
        <w:t xml:space="preserve"> </w:t>
      </w:r>
      <w:r>
        <w:t>if</w:t>
      </w:r>
      <w:r>
        <w:rPr>
          <w:spacing w:val="-5"/>
        </w:rPr>
        <w:t xml:space="preserve"> </w:t>
      </w:r>
      <w:r>
        <w:t>the</w:t>
      </w:r>
      <w:r>
        <w:rPr>
          <w:spacing w:val="-5"/>
        </w:rPr>
        <w:t xml:space="preserve"> </w:t>
      </w:r>
      <w:r>
        <w:t>provided</w:t>
      </w:r>
      <w:r>
        <w:rPr>
          <w:spacing w:val="-5"/>
        </w:rPr>
        <w:t xml:space="preserve"> </w:t>
      </w:r>
      <w:r>
        <w:t>identifier</w:t>
      </w:r>
      <w:r>
        <w:rPr>
          <w:spacing w:val="-5"/>
        </w:rPr>
        <w:t xml:space="preserve"> </w:t>
      </w:r>
      <w:r>
        <w:t>is</w:t>
      </w:r>
      <w:r>
        <w:rPr>
          <w:spacing w:val="-5"/>
        </w:rPr>
        <w:t xml:space="preserve"> </w:t>
      </w:r>
      <w:r>
        <w:t>not</w:t>
      </w:r>
      <w:r>
        <w:rPr>
          <w:spacing w:val="-5"/>
        </w:rPr>
        <w:t xml:space="preserve"> </w:t>
      </w:r>
      <w:r>
        <w:t>unique,</w:t>
      </w:r>
      <w:r>
        <w:rPr>
          <w:spacing w:val="-4"/>
        </w:rPr>
        <w:t xml:space="preserve"> </w:t>
      </w:r>
      <w:r>
        <w:t>or</w:t>
      </w:r>
      <w:r>
        <w:rPr>
          <w:spacing w:val="-5"/>
        </w:rPr>
        <w:t xml:space="preserve"> </w:t>
      </w:r>
      <w:r>
        <w:t>other</w:t>
      </w:r>
      <w:r>
        <w:rPr>
          <w:spacing w:val="-5"/>
        </w:rPr>
        <w:t xml:space="preserve"> </w:t>
      </w:r>
      <w:r>
        <w:t>errors. If</w:t>
      </w:r>
      <w:r>
        <w:rPr>
          <w:spacing w:val="-5"/>
        </w:rPr>
        <w:t xml:space="preserve"> </w:t>
      </w:r>
      <w:r>
        <w:t>an</w:t>
      </w:r>
      <w:r>
        <w:rPr>
          <w:spacing w:val="-5"/>
        </w:rPr>
        <w:t xml:space="preserve"> </w:t>
      </w:r>
      <w:r>
        <w:t>error</w:t>
      </w:r>
      <w:r>
        <w:rPr>
          <w:spacing w:val="-5"/>
        </w:rPr>
        <w:t xml:space="preserve"> </w:t>
      </w:r>
      <w:r>
        <w:t>is</w:t>
      </w:r>
      <w:r>
        <w:rPr>
          <w:spacing w:val="-5"/>
        </w:rPr>
        <w:t xml:space="preserve"> </w:t>
      </w:r>
      <w:r>
        <w:t>discovered, an error code is set in the returned ara::core::Result.</w:t>
      </w:r>
      <w:r>
        <w:rPr>
          <w:spacing w:val="31"/>
        </w:rPr>
        <w:t xml:space="preserve"> </w:t>
      </w:r>
      <w:r>
        <w:t>Otherwise the created Skeleton instance is returned.</w:t>
      </w:r>
    </w:p>
    <w:p w14:paraId="079B55EF" w14:textId="77777777" w:rsidR="002D20EE" w:rsidRDefault="00DD000A">
      <w:pPr>
        <w:pStyle w:val="BodyText"/>
        <w:spacing w:before="153" w:line="252" w:lineRule="auto"/>
        <w:ind w:left="457" w:right="1175"/>
        <w:jc w:val="both"/>
      </w:pPr>
      <w:r>
        <w:t>If</w:t>
      </w:r>
      <w:r>
        <w:rPr>
          <w:spacing w:val="-6"/>
        </w:rPr>
        <w:t xml:space="preserve"> </w:t>
      </w:r>
      <w:r>
        <w:t>a</w:t>
      </w:r>
      <w:r>
        <w:rPr>
          <w:spacing w:val="-6"/>
        </w:rPr>
        <w:t xml:space="preserve"> </w:t>
      </w:r>
      <w:r>
        <w:t>new</w:t>
      </w:r>
      <w:r>
        <w:rPr>
          <w:spacing w:val="-5"/>
        </w:rPr>
        <w:t xml:space="preserve"> </w:t>
      </w:r>
      <w:r>
        <w:t>instance</w:t>
      </w:r>
      <w:r>
        <w:rPr>
          <w:spacing w:val="-6"/>
        </w:rPr>
        <w:t xml:space="preserve"> </w:t>
      </w:r>
      <w:r>
        <w:t>shall</w:t>
      </w:r>
      <w:r>
        <w:rPr>
          <w:spacing w:val="-6"/>
        </w:rPr>
        <w:t xml:space="preserve"> </w:t>
      </w:r>
      <w:r>
        <w:t>be</w:t>
      </w:r>
      <w:r>
        <w:rPr>
          <w:spacing w:val="-6"/>
        </w:rPr>
        <w:t xml:space="preserve"> </w:t>
      </w:r>
      <w:r>
        <w:t>created</w:t>
      </w:r>
      <w:r>
        <w:rPr>
          <w:spacing w:val="-6"/>
        </w:rPr>
        <w:t xml:space="preserve"> </w:t>
      </w:r>
      <w:r>
        <w:t>with</w:t>
      </w:r>
      <w:r>
        <w:rPr>
          <w:spacing w:val="-5"/>
        </w:rPr>
        <w:t xml:space="preserve"> </w:t>
      </w:r>
      <w:r>
        <w:t>the</w:t>
      </w:r>
      <w:r>
        <w:rPr>
          <w:spacing w:val="-6"/>
        </w:rPr>
        <w:t xml:space="preserve"> </w:t>
      </w:r>
      <w:r>
        <w:t>same</w:t>
      </w:r>
      <w:r>
        <w:rPr>
          <w:spacing w:val="-6"/>
        </w:rPr>
        <w:t xml:space="preserve"> </w:t>
      </w:r>
      <w:r>
        <w:t>identifier,</w:t>
      </w:r>
      <w:r>
        <w:rPr>
          <w:spacing w:val="-5"/>
        </w:rPr>
        <w:t xml:space="preserve"> </w:t>
      </w:r>
      <w:r>
        <w:t>the</w:t>
      </w:r>
      <w:r>
        <w:rPr>
          <w:spacing w:val="-5"/>
        </w:rPr>
        <w:t xml:space="preserve"> </w:t>
      </w:r>
      <w:r>
        <w:t>existing</w:t>
      </w:r>
      <w:r>
        <w:rPr>
          <w:spacing w:val="-6"/>
        </w:rPr>
        <w:t xml:space="preserve"> </w:t>
      </w:r>
      <w:r>
        <w:t>instance</w:t>
      </w:r>
      <w:r>
        <w:rPr>
          <w:spacing w:val="-6"/>
        </w:rPr>
        <w:t xml:space="preserve"> </w:t>
      </w:r>
      <w:r>
        <w:t>needs to be destroyed before.</w:t>
      </w:r>
    </w:p>
    <w:p w14:paraId="6D3C5962" w14:textId="77777777" w:rsidR="002D20EE" w:rsidRDefault="00DD000A">
      <w:pPr>
        <w:pStyle w:val="BodyText"/>
        <w:spacing w:before="158" w:line="252" w:lineRule="auto"/>
        <w:ind w:left="457" w:right="1175"/>
        <w:jc w:val="both"/>
      </w:pPr>
      <w:r>
        <w:t>Exactly</w:t>
      </w:r>
      <w:r>
        <w:rPr>
          <w:spacing w:val="-17"/>
        </w:rPr>
        <w:t xml:space="preserve"> </w:t>
      </w:r>
      <w:r>
        <w:t>for</w:t>
      </w:r>
      <w:r>
        <w:rPr>
          <w:spacing w:val="-17"/>
        </w:rPr>
        <w:t xml:space="preserve"> </w:t>
      </w:r>
      <w:r>
        <w:t>this</w:t>
      </w:r>
      <w:r>
        <w:rPr>
          <w:spacing w:val="-16"/>
        </w:rPr>
        <w:t xml:space="preserve"> </w:t>
      </w:r>
      <w:r>
        <w:t>reason</w:t>
      </w:r>
      <w:r>
        <w:rPr>
          <w:spacing w:val="-17"/>
        </w:rPr>
        <w:t xml:space="preserve"> </w:t>
      </w:r>
      <w:r>
        <w:t>the</w:t>
      </w:r>
      <w:r>
        <w:rPr>
          <w:spacing w:val="-17"/>
        </w:rPr>
        <w:t xml:space="preserve"> </w:t>
      </w:r>
      <w:r>
        <w:t>skeleton</w:t>
      </w:r>
      <w:r>
        <w:rPr>
          <w:spacing w:val="-17"/>
        </w:rPr>
        <w:t xml:space="preserve"> </w:t>
      </w:r>
      <w:r>
        <w:t>class</w:t>
      </w:r>
      <w:r>
        <w:rPr>
          <w:spacing w:val="-16"/>
        </w:rPr>
        <w:t xml:space="preserve"> </w:t>
      </w:r>
      <w:r>
        <w:t>(just</w:t>
      </w:r>
      <w:r>
        <w:rPr>
          <w:spacing w:val="-17"/>
        </w:rPr>
        <w:t xml:space="preserve"> </w:t>
      </w:r>
      <w:r>
        <w:t>like</w:t>
      </w:r>
      <w:r>
        <w:rPr>
          <w:spacing w:val="-17"/>
        </w:rPr>
        <w:t xml:space="preserve"> </w:t>
      </w:r>
      <w:r>
        <w:t>the</w:t>
      </w:r>
      <w:r>
        <w:rPr>
          <w:spacing w:val="-16"/>
        </w:rPr>
        <w:t xml:space="preserve"> </w:t>
      </w:r>
      <w:r>
        <w:t>proxy</w:t>
      </w:r>
      <w:r>
        <w:rPr>
          <w:spacing w:val="-17"/>
        </w:rPr>
        <w:t xml:space="preserve"> </w:t>
      </w:r>
      <w:r>
        <w:t>class)</w:t>
      </w:r>
      <w:r>
        <w:rPr>
          <w:spacing w:val="-17"/>
        </w:rPr>
        <w:t xml:space="preserve"> </w:t>
      </w:r>
      <w:r>
        <w:t>does</w:t>
      </w:r>
      <w:r>
        <w:rPr>
          <w:spacing w:val="-16"/>
        </w:rPr>
        <w:t xml:space="preserve"> </w:t>
      </w:r>
      <w:r>
        <w:t>neither</w:t>
      </w:r>
      <w:r>
        <w:rPr>
          <w:spacing w:val="-17"/>
        </w:rPr>
        <w:t xml:space="preserve"> </w:t>
      </w:r>
      <w:r>
        <w:t xml:space="preserve">support </w:t>
      </w:r>
      <w:r>
        <w:rPr>
          <w:spacing w:val="-2"/>
        </w:rPr>
        <w:t>copy</w:t>
      </w:r>
      <w:r>
        <w:rPr>
          <w:spacing w:val="-10"/>
        </w:rPr>
        <w:t xml:space="preserve"> </w:t>
      </w:r>
      <w:r>
        <w:rPr>
          <w:spacing w:val="-2"/>
        </w:rPr>
        <w:t>construction</w:t>
      </w:r>
      <w:r>
        <w:rPr>
          <w:spacing w:val="-10"/>
        </w:rPr>
        <w:t xml:space="preserve"> </w:t>
      </w:r>
      <w:r>
        <w:rPr>
          <w:spacing w:val="-2"/>
        </w:rPr>
        <w:t>nor</w:t>
      </w:r>
      <w:r>
        <w:rPr>
          <w:spacing w:val="-10"/>
        </w:rPr>
        <w:t xml:space="preserve"> </w:t>
      </w:r>
      <w:r>
        <w:rPr>
          <w:spacing w:val="-2"/>
        </w:rPr>
        <w:t>copy</w:t>
      </w:r>
      <w:r>
        <w:rPr>
          <w:spacing w:val="-10"/>
        </w:rPr>
        <w:t xml:space="preserve"> </w:t>
      </w:r>
      <w:r>
        <w:rPr>
          <w:spacing w:val="-2"/>
        </w:rPr>
        <w:t>assignment!</w:t>
      </w:r>
      <w:r>
        <w:rPr>
          <w:spacing w:val="19"/>
        </w:rPr>
        <w:t xml:space="preserve"> </w:t>
      </w:r>
      <w:r>
        <w:rPr>
          <w:spacing w:val="-2"/>
        </w:rPr>
        <w:t>Otherwise</w:t>
      </w:r>
      <w:r>
        <w:rPr>
          <w:spacing w:val="-10"/>
        </w:rPr>
        <w:t xml:space="preserve"> </w:t>
      </w:r>
      <w:r>
        <w:rPr>
          <w:spacing w:val="-2"/>
        </w:rPr>
        <w:t>two</w:t>
      </w:r>
      <w:r>
        <w:rPr>
          <w:spacing w:val="-10"/>
        </w:rPr>
        <w:t xml:space="preserve"> </w:t>
      </w:r>
      <w:r>
        <w:rPr>
          <w:spacing w:val="-2"/>
        </w:rPr>
        <w:t>"identical"</w:t>
      </w:r>
      <w:r>
        <w:rPr>
          <w:spacing w:val="-10"/>
        </w:rPr>
        <w:t xml:space="preserve"> </w:t>
      </w:r>
      <w:r>
        <w:rPr>
          <w:spacing w:val="-2"/>
        </w:rPr>
        <w:t>instances</w:t>
      </w:r>
      <w:r>
        <w:rPr>
          <w:spacing w:val="-10"/>
        </w:rPr>
        <w:t xml:space="preserve"> </w:t>
      </w:r>
      <w:r>
        <w:rPr>
          <w:spacing w:val="-2"/>
        </w:rPr>
        <w:t>would</w:t>
      </w:r>
      <w:r>
        <w:rPr>
          <w:spacing w:val="-10"/>
        </w:rPr>
        <w:t xml:space="preserve"> </w:t>
      </w:r>
      <w:r>
        <w:rPr>
          <w:spacing w:val="-2"/>
        </w:rPr>
        <w:t xml:space="preserve">exist </w:t>
      </w:r>
      <w:r>
        <w:t xml:space="preserve">for some time with the same instance identifier and routing of method calls would be </w:t>
      </w:r>
      <w:r>
        <w:rPr>
          <w:spacing w:val="-2"/>
        </w:rPr>
        <w:t>non-deterministic.</w:t>
      </w:r>
    </w:p>
    <w:p w14:paraId="3F3E0135" w14:textId="77777777" w:rsidR="002D20EE" w:rsidRDefault="00DD000A">
      <w:pPr>
        <w:pStyle w:val="BodyText"/>
        <w:spacing w:before="162" w:line="232" w:lineRule="auto"/>
        <w:ind w:left="457" w:right="1175"/>
        <w:jc w:val="both"/>
      </w:pPr>
      <w:r>
        <w:t xml:space="preserve">The different variants of </w:t>
      </w:r>
      <w:hyperlink w:anchor="_bookmark23" w:history="1">
        <w:r>
          <w:rPr>
            <w:rFonts w:ascii="Courier New"/>
            <w:color w:val="0000FF"/>
          </w:rPr>
          <w:t>ctor</w:t>
        </w:r>
      </w:hyperlink>
      <w:r>
        <w:t>s regarding instance identifier definition reflect their dif- ferent natures, which are des</w:t>
      </w:r>
      <w:r>
        <w:t xml:space="preserve">cribed in </w:t>
      </w:r>
      <w:hyperlink w:anchor="_bookmark92" w:history="1">
        <w:r>
          <w:rPr>
            <w:color w:val="0000FF"/>
          </w:rPr>
          <w:t>subsection</w:t>
        </w:r>
      </w:hyperlink>
      <w:r>
        <w:rPr>
          <w:color w:val="0000FF"/>
        </w:rPr>
        <w:t xml:space="preserve"> </w:t>
      </w:r>
      <w:hyperlink w:anchor="_bookmark92" w:history="1">
        <w:r>
          <w:rPr>
            <w:color w:val="0000FF"/>
          </w:rPr>
          <w:t>4.8.1</w:t>
        </w:r>
      </w:hyperlink>
      <w:r>
        <w:t>.</w:t>
      </w:r>
    </w:p>
    <w:p w14:paraId="48C12ACA" w14:textId="77777777" w:rsidR="002D20EE" w:rsidRDefault="00DD000A">
      <w:pPr>
        <w:pStyle w:val="ListParagraph"/>
        <w:numPr>
          <w:ilvl w:val="0"/>
          <w:numId w:val="26"/>
        </w:numPr>
        <w:tabs>
          <w:tab w:val="left" w:pos="1043"/>
        </w:tabs>
        <w:spacing w:before="181" w:line="232" w:lineRule="auto"/>
        <w:ind w:right="1175"/>
        <w:jc w:val="both"/>
        <w:rPr>
          <w:sz w:val="24"/>
        </w:rPr>
      </w:pPr>
      <w:r>
        <w:rPr>
          <w:sz w:val="24"/>
        </w:rPr>
        <w:t xml:space="preserve">variant with </w:t>
      </w:r>
      <w:hyperlink w:anchor="_bookmark31" w:history="1">
        <w:r>
          <w:rPr>
            <w:rFonts w:ascii="Courier New" w:hAnsi="Courier New"/>
            <w:color w:val="0000FF"/>
            <w:sz w:val="24"/>
          </w:rPr>
          <w:t>ara::com::InstanceIdentifier</w:t>
        </w:r>
      </w:hyperlink>
      <w:r>
        <w:rPr>
          <w:sz w:val="24"/>
        </w:rPr>
        <w:t>: Service instance will be cre-</w:t>
      </w:r>
      <w:r>
        <w:rPr>
          <w:sz w:val="24"/>
        </w:rPr>
        <w:t xml:space="preserve"> ated with exactly one binding specific instance identifier.</w:t>
      </w:r>
    </w:p>
    <w:p w14:paraId="35936DBC" w14:textId="77777777" w:rsidR="002D20EE" w:rsidRDefault="00DD000A">
      <w:pPr>
        <w:pStyle w:val="ListParagraph"/>
        <w:numPr>
          <w:ilvl w:val="0"/>
          <w:numId w:val="26"/>
        </w:numPr>
        <w:tabs>
          <w:tab w:val="left" w:pos="1043"/>
        </w:tabs>
        <w:spacing w:before="174" w:line="244" w:lineRule="auto"/>
        <w:ind w:right="1175"/>
        <w:jc w:val="both"/>
        <w:rPr>
          <w:sz w:val="24"/>
        </w:rPr>
      </w:pPr>
      <w:r>
        <w:rPr>
          <w:sz w:val="24"/>
        </w:rPr>
        <w:t>variant</w:t>
      </w:r>
      <w:r>
        <w:rPr>
          <w:spacing w:val="-16"/>
          <w:sz w:val="24"/>
        </w:rPr>
        <w:t xml:space="preserve"> </w:t>
      </w:r>
      <w:r>
        <w:rPr>
          <w:sz w:val="24"/>
        </w:rPr>
        <w:t>with</w:t>
      </w:r>
      <w:r>
        <w:rPr>
          <w:spacing w:val="-16"/>
          <w:sz w:val="24"/>
        </w:rPr>
        <w:t xml:space="preserve"> </w:t>
      </w:r>
      <w:hyperlink w:anchor="_bookmark32" w:history="1">
        <w:r>
          <w:rPr>
            <w:rFonts w:ascii="Courier New" w:hAnsi="Courier New"/>
            <w:color w:val="0000FF"/>
            <w:sz w:val="24"/>
          </w:rPr>
          <w:t>ara::com::InstanceIdentifierContainer</w:t>
        </w:r>
      </w:hyperlink>
      <w:r>
        <w:rPr>
          <w:sz w:val="24"/>
        </w:rPr>
        <w:t>:</w:t>
      </w:r>
      <w:r>
        <w:rPr>
          <w:spacing w:val="-4"/>
          <w:sz w:val="24"/>
        </w:rPr>
        <w:t xml:space="preserve"> </w:t>
      </w:r>
      <w:r>
        <w:rPr>
          <w:sz w:val="24"/>
        </w:rPr>
        <w:t>Service</w:t>
      </w:r>
      <w:r>
        <w:rPr>
          <w:spacing w:val="-16"/>
          <w:sz w:val="24"/>
        </w:rPr>
        <w:t xml:space="preserve"> </w:t>
      </w:r>
      <w:r>
        <w:rPr>
          <w:sz w:val="24"/>
        </w:rPr>
        <w:t>instance will</w:t>
      </w:r>
      <w:r>
        <w:rPr>
          <w:spacing w:val="-3"/>
          <w:sz w:val="24"/>
        </w:rPr>
        <w:t xml:space="preserve"> </w:t>
      </w:r>
      <w:r>
        <w:rPr>
          <w:sz w:val="24"/>
        </w:rPr>
        <w:t>be</w:t>
      </w:r>
      <w:r>
        <w:rPr>
          <w:spacing w:val="-3"/>
          <w:sz w:val="24"/>
        </w:rPr>
        <w:t xml:space="preserve"> </w:t>
      </w:r>
      <w:r>
        <w:rPr>
          <w:sz w:val="24"/>
        </w:rPr>
        <w:t>created</w:t>
      </w:r>
      <w:r>
        <w:rPr>
          <w:spacing w:val="-3"/>
          <w:sz w:val="24"/>
        </w:rPr>
        <w:t xml:space="preserve"> </w:t>
      </w:r>
      <w:r>
        <w:rPr>
          <w:sz w:val="24"/>
        </w:rPr>
        <w:t>with</w:t>
      </w:r>
      <w:r>
        <w:rPr>
          <w:spacing w:val="-3"/>
          <w:sz w:val="24"/>
        </w:rPr>
        <w:t xml:space="preserve"> </w:t>
      </w:r>
      <w:r>
        <w:rPr>
          <w:sz w:val="24"/>
        </w:rPr>
        <w:t>bindings</w:t>
      </w:r>
      <w:r>
        <w:rPr>
          <w:spacing w:val="-3"/>
          <w:sz w:val="24"/>
        </w:rPr>
        <w:t xml:space="preserve"> </w:t>
      </w:r>
      <w:r>
        <w:rPr>
          <w:sz w:val="24"/>
        </w:rPr>
        <w:t>to</w:t>
      </w:r>
      <w:r>
        <w:rPr>
          <w:spacing w:val="-3"/>
          <w:sz w:val="24"/>
        </w:rPr>
        <w:t xml:space="preserve"> </w:t>
      </w:r>
      <w:r>
        <w:rPr>
          <w:sz w:val="24"/>
        </w:rPr>
        <w:t>multiple</w:t>
      </w:r>
      <w:r>
        <w:rPr>
          <w:spacing w:val="-3"/>
          <w:sz w:val="24"/>
        </w:rPr>
        <w:t xml:space="preserve"> </w:t>
      </w:r>
      <w:r>
        <w:rPr>
          <w:sz w:val="24"/>
        </w:rPr>
        <w:t>distinct</w:t>
      </w:r>
      <w:r>
        <w:rPr>
          <w:spacing w:val="-3"/>
          <w:sz w:val="24"/>
        </w:rPr>
        <w:t xml:space="preserve"> </w:t>
      </w:r>
      <w:r>
        <w:rPr>
          <w:sz w:val="24"/>
        </w:rPr>
        <w:t>instance</w:t>
      </w:r>
      <w:r>
        <w:rPr>
          <w:spacing w:val="-3"/>
          <w:sz w:val="24"/>
        </w:rPr>
        <w:t xml:space="preserve"> </w:t>
      </w:r>
      <w:r>
        <w:rPr>
          <w:sz w:val="24"/>
        </w:rPr>
        <w:t>identifiers. This</w:t>
      </w:r>
      <w:r>
        <w:rPr>
          <w:spacing w:val="-3"/>
          <w:sz w:val="24"/>
        </w:rPr>
        <w:t xml:space="preserve"> </w:t>
      </w:r>
      <w:r>
        <w:rPr>
          <w:sz w:val="24"/>
        </w:rPr>
        <w:t>is</w:t>
      </w:r>
      <w:r>
        <w:rPr>
          <w:spacing w:val="-3"/>
          <w:sz w:val="24"/>
        </w:rPr>
        <w:t xml:space="preserve"> </w:t>
      </w:r>
      <w:r>
        <w:rPr>
          <w:sz w:val="24"/>
        </w:rPr>
        <w:t>men- tioned as</w:t>
      </w:r>
      <w:r>
        <w:rPr>
          <w:sz w:val="24"/>
        </w:rPr>
        <w:t xml:space="preserve"> "multi-binding" throughout this document and also explained in more detail in </w:t>
      </w:r>
      <w:hyperlink w:anchor="_bookmark201" w:history="1">
        <w:r>
          <w:rPr>
            <w:color w:val="0000FF"/>
            <w:sz w:val="24"/>
          </w:rPr>
          <w:t>section</w:t>
        </w:r>
      </w:hyperlink>
      <w:r>
        <w:rPr>
          <w:color w:val="0000FF"/>
          <w:sz w:val="24"/>
        </w:rPr>
        <w:t xml:space="preserve"> </w:t>
      </w:r>
      <w:hyperlink w:anchor="_bookmark201" w:history="1">
        <w:r>
          <w:rPr>
            <w:color w:val="0000FF"/>
            <w:sz w:val="24"/>
          </w:rPr>
          <w:t>7.3</w:t>
        </w:r>
      </w:hyperlink>
    </w:p>
    <w:p w14:paraId="73E5A3C7" w14:textId="77777777" w:rsidR="002D20EE" w:rsidRDefault="00DD000A">
      <w:pPr>
        <w:pStyle w:val="ListParagraph"/>
        <w:numPr>
          <w:ilvl w:val="0"/>
          <w:numId w:val="26"/>
        </w:numPr>
        <w:tabs>
          <w:tab w:val="left" w:pos="1043"/>
        </w:tabs>
        <w:spacing w:before="168"/>
        <w:ind w:right="1175"/>
        <w:jc w:val="both"/>
        <w:rPr>
          <w:rFonts w:ascii="Courier New" w:hAnsi="Courier New"/>
          <w:sz w:val="24"/>
        </w:rPr>
      </w:pPr>
      <w:r>
        <w:rPr>
          <w:sz w:val="24"/>
        </w:rPr>
        <w:t xml:space="preserve">variant with </w:t>
      </w:r>
      <w:hyperlink w:anchor="_bookmark42" w:history="1">
        <w:r>
          <w:rPr>
            <w:rFonts w:ascii="Courier New" w:hAnsi="Courier New"/>
            <w:color w:val="0000FF"/>
            <w:sz w:val="24"/>
          </w:rPr>
          <w:t>ara::core::InstanceSpecifier</w:t>
        </w:r>
      </w:hyperlink>
      <w:r>
        <w:rPr>
          <w:sz w:val="24"/>
        </w:rPr>
        <w:t>: Service instance will be cr</w:t>
      </w:r>
      <w:r>
        <w:rPr>
          <w:sz w:val="24"/>
        </w:rPr>
        <w:t>e- ated with bindings to the instance identifier(s) found after "service manifest" lookup</w:t>
      </w:r>
      <w:r>
        <w:rPr>
          <w:spacing w:val="-17"/>
          <w:sz w:val="24"/>
        </w:rPr>
        <w:t xml:space="preserve"> </w:t>
      </w:r>
      <w:r>
        <w:rPr>
          <w:sz w:val="24"/>
        </w:rPr>
        <w:t>with</w:t>
      </w:r>
      <w:r>
        <w:rPr>
          <w:spacing w:val="-17"/>
          <w:sz w:val="24"/>
        </w:rPr>
        <w:t xml:space="preserve"> </w:t>
      </w:r>
      <w:r>
        <w:rPr>
          <w:sz w:val="24"/>
        </w:rPr>
        <w:t>the</w:t>
      </w:r>
      <w:r>
        <w:rPr>
          <w:spacing w:val="-16"/>
          <w:sz w:val="24"/>
        </w:rPr>
        <w:t xml:space="preserve"> </w:t>
      </w:r>
      <w:r>
        <w:rPr>
          <w:sz w:val="24"/>
        </w:rPr>
        <w:t>given</w:t>
      </w:r>
      <w:r>
        <w:rPr>
          <w:spacing w:val="-17"/>
          <w:sz w:val="24"/>
        </w:rPr>
        <w:t xml:space="preserve"> </w:t>
      </w:r>
      <w:hyperlink w:anchor="_bookmark42" w:history="1">
        <w:r>
          <w:rPr>
            <w:rFonts w:ascii="Courier New" w:hAnsi="Courier New"/>
            <w:color w:val="0000FF"/>
            <w:sz w:val="24"/>
          </w:rPr>
          <w:t>ara::core::InstanceSpecifier</w:t>
        </w:r>
      </w:hyperlink>
      <w:r>
        <w:rPr>
          <w:sz w:val="24"/>
        </w:rPr>
        <w:t>.</w:t>
      </w:r>
      <w:r>
        <w:rPr>
          <w:spacing w:val="-17"/>
          <w:sz w:val="24"/>
        </w:rPr>
        <w:t xml:space="preserve"> </w:t>
      </w:r>
      <w:r>
        <w:rPr>
          <w:sz w:val="24"/>
        </w:rPr>
        <w:t>Note,</w:t>
      </w:r>
      <w:r>
        <w:rPr>
          <w:spacing w:val="-17"/>
          <w:sz w:val="24"/>
        </w:rPr>
        <w:t xml:space="preserve"> </w:t>
      </w:r>
      <w:r>
        <w:rPr>
          <w:sz w:val="24"/>
        </w:rPr>
        <w:t>that</w:t>
      </w:r>
      <w:r>
        <w:rPr>
          <w:spacing w:val="-16"/>
          <w:sz w:val="24"/>
        </w:rPr>
        <w:t xml:space="preserve"> </w:t>
      </w:r>
      <w:r>
        <w:rPr>
          <w:sz w:val="24"/>
        </w:rPr>
        <w:t>this</w:t>
      </w:r>
      <w:r>
        <w:rPr>
          <w:spacing w:val="-17"/>
          <w:sz w:val="24"/>
        </w:rPr>
        <w:t xml:space="preserve"> </w:t>
      </w:r>
      <w:r>
        <w:rPr>
          <w:sz w:val="24"/>
        </w:rPr>
        <w:t>could also</w:t>
      </w:r>
      <w:r>
        <w:rPr>
          <w:spacing w:val="-17"/>
          <w:sz w:val="24"/>
        </w:rPr>
        <w:t xml:space="preserve"> </w:t>
      </w:r>
      <w:r>
        <w:rPr>
          <w:sz w:val="24"/>
        </w:rPr>
        <w:t>imply</w:t>
      </w:r>
      <w:r>
        <w:rPr>
          <w:spacing w:val="-17"/>
          <w:sz w:val="24"/>
        </w:rPr>
        <w:t xml:space="preserve"> </w:t>
      </w:r>
      <w:r>
        <w:rPr>
          <w:sz w:val="24"/>
        </w:rPr>
        <w:t>a</w:t>
      </w:r>
      <w:r>
        <w:rPr>
          <w:spacing w:val="-16"/>
          <w:sz w:val="24"/>
        </w:rPr>
        <w:t xml:space="preserve"> </w:t>
      </w:r>
      <w:r>
        <w:rPr>
          <w:sz w:val="24"/>
        </w:rPr>
        <w:t>"multi-binding"</w:t>
      </w:r>
      <w:r>
        <w:rPr>
          <w:spacing w:val="-17"/>
          <w:sz w:val="24"/>
        </w:rPr>
        <w:t xml:space="preserve"> </w:t>
      </w:r>
      <w:r>
        <w:rPr>
          <w:sz w:val="24"/>
        </w:rPr>
        <w:t>as</w:t>
      </w:r>
      <w:r>
        <w:rPr>
          <w:spacing w:val="-17"/>
          <w:sz w:val="24"/>
        </w:rPr>
        <w:t xml:space="preserve"> </w:t>
      </w:r>
      <w:r>
        <w:rPr>
          <w:sz w:val="24"/>
        </w:rPr>
        <w:t>the</w:t>
      </w:r>
      <w:r>
        <w:rPr>
          <w:spacing w:val="-17"/>
          <w:sz w:val="24"/>
        </w:rPr>
        <w:t xml:space="preserve"> </w:t>
      </w:r>
      <w:r>
        <w:rPr>
          <w:sz w:val="24"/>
        </w:rPr>
        <w:t>integrator</w:t>
      </w:r>
      <w:r>
        <w:rPr>
          <w:spacing w:val="-16"/>
          <w:sz w:val="24"/>
        </w:rPr>
        <w:t xml:space="preserve"> </w:t>
      </w:r>
      <w:r>
        <w:rPr>
          <w:sz w:val="24"/>
        </w:rPr>
        <w:t>could</w:t>
      </w:r>
      <w:r>
        <w:rPr>
          <w:spacing w:val="-17"/>
          <w:sz w:val="24"/>
        </w:rPr>
        <w:t xml:space="preserve"> </w:t>
      </w:r>
      <w:r>
        <w:rPr>
          <w:sz w:val="24"/>
        </w:rPr>
        <w:t>have</w:t>
      </w:r>
      <w:r>
        <w:rPr>
          <w:spacing w:val="-17"/>
          <w:sz w:val="24"/>
        </w:rPr>
        <w:t xml:space="preserve"> </w:t>
      </w:r>
      <w:r>
        <w:rPr>
          <w:sz w:val="24"/>
        </w:rPr>
        <w:t>mapped</w:t>
      </w:r>
      <w:r>
        <w:rPr>
          <w:spacing w:val="-16"/>
          <w:sz w:val="24"/>
        </w:rPr>
        <w:t xml:space="preserve"> </w:t>
      </w:r>
      <w:r>
        <w:rPr>
          <w:sz w:val="24"/>
        </w:rPr>
        <w:t>the</w:t>
      </w:r>
      <w:r>
        <w:rPr>
          <w:spacing w:val="-17"/>
          <w:sz w:val="24"/>
        </w:rPr>
        <w:t xml:space="preserve"> </w:t>
      </w:r>
      <w:r>
        <w:rPr>
          <w:sz w:val="24"/>
        </w:rPr>
        <w:t>given</w:t>
      </w:r>
      <w:r>
        <w:rPr>
          <w:spacing w:val="-17"/>
          <w:sz w:val="24"/>
        </w:rPr>
        <w:t xml:space="preserve"> </w:t>
      </w:r>
      <w:hyperlink w:anchor="_bookmark42" w:history="1">
        <w:r>
          <w:rPr>
            <w:rFonts w:ascii="Courier New" w:hAnsi="Courier New"/>
            <w:color w:val="0000FF"/>
            <w:sz w:val="24"/>
          </w:rPr>
          <w:t>ara:-</w:t>
        </w:r>
      </w:hyperlink>
    </w:p>
    <w:p w14:paraId="4BC90B5E" w14:textId="77777777" w:rsidR="002D20EE" w:rsidRDefault="00DD000A">
      <w:pPr>
        <w:pStyle w:val="BodyText"/>
        <w:spacing w:line="232" w:lineRule="auto"/>
        <w:ind w:left="1042" w:right="1175"/>
        <w:jc w:val="both"/>
      </w:pPr>
      <w:hyperlink w:anchor="_bookmark42" w:history="1">
        <w:r>
          <w:rPr>
            <w:rFonts w:ascii="Courier New"/>
            <w:color w:val="0000FF"/>
          </w:rPr>
          <w:t>:core::InstanceSpecifier</w:t>
        </w:r>
      </w:hyperlink>
      <w:r>
        <w:rPr>
          <w:rFonts w:ascii="Courier New"/>
          <w:color w:val="0000FF"/>
          <w:spacing w:val="-36"/>
        </w:rPr>
        <w:t xml:space="preserve"> </w:t>
      </w:r>
      <w:r>
        <w:t>to multiple technical/binding specific instance identifiers within the "service manifest".</w:t>
      </w:r>
    </w:p>
    <w:p w14:paraId="7AC5FB92" w14:textId="77777777" w:rsidR="002D20EE" w:rsidRDefault="00DD000A">
      <w:pPr>
        <w:pStyle w:val="BodyText"/>
        <w:spacing w:before="169"/>
        <w:ind w:left="475" w:right="1193"/>
        <w:jc w:val="center"/>
        <w:rPr>
          <w:rFonts w:ascii="Courier New"/>
        </w:rPr>
      </w:pPr>
      <w:r>
        <w:pict w14:anchorId="5DE6C1A9">
          <v:shape id="docshape153" o:spid="_x0000_s1946" type="#_x0000_t202" style="position:absolute;left:0;text-align:left;margin-left:70.85pt;margin-top:22.75pt;width:372.3pt;height:14.85pt;z-index:15744000;mso-position-horizontal-relative:page" filled="f" stroked="f">
            <v:textbox inset="0,0,0,0">
              <w:txbxContent>
                <w:p w14:paraId="10442845" w14:textId="77777777" w:rsidR="002D20EE" w:rsidRDefault="00DD000A">
                  <w:pPr>
                    <w:pStyle w:val="BodyText"/>
                    <w:spacing w:before="2" w:line="293" w:lineRule="exact"/>
                  </w:pPr>
                  <w:r>
                    <w:rPr>
                      <w:rFonts w:ascii="Courier New"/>
                    </w:rPr>
                    <w:t>Mode</w:t>
                  </w:r>
                  <w:r>
                    <w:rPr>
                      <w:rFonts w:ascii="Courier New"/>
                      <w:spacing w:val="-78"/>
                    </w:rPr>
                    <w:t xml:space="preserve"> </w:t>
                  </w:r>
                  <w:r>
                    <w:t>has</w:t>
                  </w:r>
                  <w:r>
                    <w:rPr>
                      <w:spacing w:val="-14"/>
                    </w:rPr>
                    <w:t xml:space="preserve"> </w:t>
                  </w:r>
                  <w:r>
                    <w:t>a</w:t>
                  </w:r>
                  <w:r>
                    <w:rPr>
                      <w:spacing w:val="-7"/>
                    </w:rPr>
                    <w:t xml:space="preserve"> </w:t>
                  </w:r>
                  <w:r>
                    <w:t>default</w:t>
                  </w:r>
                  <w:r>
                    <w:rPr>
                      <w:spacing w:val="-7"/>
                    </w:rPr>
                    <w:t xml:space="preserve"> </w:t>
                  </w:r>
                  <w:r>
                    <w:t>value</w:t>
                  </w:r>
                  <w:r>
                    <w:rPr>
                      <w:spacing w:val="-8"/>
                    </w:rPr>
                    <w:t xml:space="preserve"> </w:t>
                  </w:r>
                  <w:r>
                    <w:t>and</w:t>
                  </w:r>
                  <w:r>
                    <w:rPr>
                      <w:spacing w:val="-7"/>
                    </w:rPr>
                    <w:t xml:space="preserve"> </w:t>
                  </w:r>
                  <w:r>
                    <w:t>is</w:t>
                  </w:r>
                  <w:r>
                    <w:rPr>
                      <w:spacing w:val="-7"/>
                    </w:rPr>
                    <w:t xml:space="preserve"> </w:t>
                  </w:r>
                  <w:r>
                    <w:t>explained</w:t>
                  </w:r>
                  <w:r>
                    <w:rPr>
                      <w:spacing w:val="-7"/>
                    </w:rPr>
                    <w:t xml:space="preserve"> </w:t>
                  </w:r>
                  <w:r>
                    <w:t>in</w:t>
                  </w:r>
                  <w:r>
                    <w:rPr>
                      <w:spacing w:val="-8"/>
                    </w:rPr>
                    <w:t xml:space="preserve"> </w:t>
                  </w:r>
                  <w:r>
                    <w:t>detail</w:t>
                  </w:r>
                  <w:r>
                    <w:rPr>
                      <w:spacing w:val="-7"/>
                    </w:rPr>
                    <w:t xml:space="preserve"> </w:t>
                  </w:r>
                  <w:r>
                    <w:t>in</w:t>
                  </w:r>
                  <w:r>
                    <w:rPr>
                      <w:spacing w:val="-7"/>
                    </w:rPr>
                    <w:t xml:space="preserve"> </w:t>
                  </w:r>
                  <w:hyperlink w:anchor="_bookmark130" w:history="1">
                    <w:r>
                      <w:rPr>
                        <w:color w:val="0000FF"/>
                      </w:rPr>
                      <w:t>subsection</w:t>
                    </w:r>
                  </w:hyperlink>
                  <w:r>
                    <w:rPr>
                      <w:color w:val="0000FF"/>
                      <w:spacing w:val="-7"/>
                    </w:rPr>
                    <w:t xml:space="preserve"> </w:t>
                  </w:r>
                  <w:hyperlink w:anchor="_bookmark130" w:history="1">
                    <w:r>
                      <w:rPr>
                        <w:color w:val="0000FF"/>
                        <w:spacing w:val="-2"/>
                      </w:rPr>
                      <w:t>5.4.5</w:t>
                    </w:r>
                  </w:hyperlink>
                  <w:r>
                    <w:rPr>
                      <w:spacing w:val="-2"/>
                    </w:rPr>
                    <w:t>.</w:t>
                  </w:r>
                </w:p>
              </w:txbxContent>
            </v:textbox>
            <w10:wrap anchorx="page"/>
          </v:shape>
        </w:pict>
      </w:r>
      <w:r>
        <w:t>The</w:t>
      </w:r>
      <w:r>
        <w:rPr>
          <w:spacing w:val="-14"/>
        </w:rPr>
        <w:t xml:space="preserve"> </w:t>
      </w:r>
      <w:r>
        <w:t>second</w:t>
      </w:r>
      <w:r>
        <w:rPr>
          <w:spacing w:val="-13"/>
        </w:rPr>
        <w:t xml:space="preserve"> </w:t>
      </w:r>
      <w:r>
        <w:t>parameter</w:t>
      </w:r>
      <w:r>
        <w:rPr>
          <w:spacing w:val="-13"/>
        </w:rPr>
        <w:t xml:space="preserve"> </w:t>
      </w:r>
      <w:r>
        <w:t>of</w:t>
      </w:r>
      <w:r>
        <w:rPr>
          <w:spacing w:val="-14"/>
        </w:rPr>
        <w:t xml:space="preserve"> </w:t>
      </w:r>
      <w:r>
        <w:t>the</w:t>
      </w:r>
      <w:r>
        <w:rPr>
          <w:spacing w:val="-12"/>
        </w:rPr>
        <w:t xml:space="preserve"> </w:t>
      </w:r>
      <w:hyperlink w:anchor="_bookmark23" w:history="1">
        <w:r>
          <w:rPr>
            <w:rFonts w:ascii="Courier New"/>
            <w:color w:val="0000FF"/>
          </w:rPr>
          <w:t>ctor</w:t>
        </w:r>
      </w:hyperlink>
      <w:r>
        <w:t>s</w:t>
      </w:r>
      <w:r>
        <w:rPr>
          <w:spacing w:val="-14"/>
        </w:rPr>
        <w:t xml:space="preserve"> </w:t>
      </w:r>
      <w:r>
        <w:t>of</w:t>
      </w:r>
      <w:r>
        <w:rPr>
          <w:spacing w:val="-13"/>
        </w:rPr>
        <w:t xml:space="preserve"> </w:t>
      </w:r>
      <w:r>
        <w:t>type</w:t>
      </w:r>
      <w:r>
        <w:rPr>
          <w:spacing w:val="-13"/>
        </w:rPr>
        <w:t xml:space="preserve"> </w:t>
      </w:r>
      <w:r>
        <w:rPr>
          <w:rFonts w:ascii="Courier New"/>
          <w:spacing w:val="-2"/>
        </w:rPr>
        <w:t>ara::com::MethodCallProcessing-</w:t>
      </w:r>
    </w:p>
    <w:p w14:paraId="18511BDC" w14:textId="77777777" w:rsidR="002D20EE" w:rsidRDefault="002D20EE">
      <w:pPr>
        <w:jc w:val="center"/>
        <w:rPr>
          <w:rFonts w:ascii="Courier New"/>
        </w:rPr>
        <w:sectPr w:rsidR="002D20EE">
          <w:pgSz w:w="11910" w:h="13780"/>
          <w:pgMar w:top="360" w:right="240" w:bottom="0" w:left="960" w:header="720" w:footer="720" w:gutter="0"/>
          <w:cols w:space="720"/>
        </w:sectPr>
      </w:pPr>
    </w:p>
    <w:p w14:paraId="7AA6784C" w14:textId="77777777" w:rsidR="002D20EE" w:rsidRDefault="00DD000A">
      <w:pPr>
        <w:pStyle w:val="BodyText"/>
        <w:spacing w:before="90" w:line="252" w:lineRule="auto"/>
        <w:ind w:left="457" w:right="1175"/>
        <w:jc w:val="both"/>
      </w:pPr>
      <w:r>
        <w:lastRenderedPageBreak/>
        <w:t>Note: Directly</w:t>
      </w:r>
      <w:r>
        <w:rPr>
          <w:spacing w:val="-4"/>
        </w:rPr>
        <w:t xml:space="preserve"> </w:t>
      </w:r>
      <w:r>
        <w:t>after</w:t>
      </w:r>
      <w:r>
        <w:rPr>
          <w:spacing w:val="-4"/>
        </w:rPr>
        <w:t xml:space="preserve"> </w:t>
      </w:r>
      <w:r>
        <w:t>creation</w:t>
      </w:r>
      <w:r>
        <w:rPr>
          <w:spacing w:val="-4"/>
        </w:rPr>
        <w:t xml:space="preserve"> </w:t>
      </w:r>
      <w:r>
        <w:t>of</w:t>
      </w:r>
      <w:r>
        <w:rPr>
          <w:spacing w:val="-4"/>
        </w:rPr>
        <w:t xml:space="preserve"> </w:t>
      </w:r>
      <w:r>
        <w:t>an</w:t>
      </w:r>
      <w:r>
        <w:rPr>
          <w:spacing w:val="-4"/>
        </w:rPr>
        <w:t xml:space="preserve"> </w:t>
      </w:r>
      <w:r>
        <w:t>instance</w:t>
      </w:r>
      <w:r>
        <w:rPr>
          <w:spacing w:val="-4"/>
        </w:rPr>
        <w:t xml:space="preserve"> </w:t>
      </w:r>
      <w:r>
        <w:t>of</w:t>
      </w:r>
      <w:r>
        <w:rPr>
          <w:spacing w:val="-4"/>
        </w:rPr>
        <w:t xml:space="preserve"> </w:t>
      </w:r>
      <w:r>
        <w:t>the</w:t>
      </w:r>
      <w:r>
        <w:rPr>
          <w:spacing w:val="-4"/>
        </w:rPr>
        <w:t xml:space="preserve"> </w:t>
      </w:r>
      <w:r>
        <w:t>subclass</w:t>
      </w:r>
      <w:r>
        <w:rPr>
          <w:spacing w:val="-4"/>
        </w:rPr>
        <w:t xml:space="preserve"> </w:t>
      </w:r>
      <w:r>
        <w:t>implementing</w:t>
      </w:r>
      <w:r>
        <w:rPr>
          <w:spacing w:val="-4"/>
        </w:rPr>
        <w:t xml:space="preserve"> </w:t>
      </w:r>
      <w:r>
        <w:t>the</w:t>
      </w:r>
      <w:r>
        <w:rPr>
          <w:spacing w:val="-4"/>
        </w:rPr>
        <w:t xml:space="preserve"> </w:t>
      </w:r>
      <w:r>
        <w:t>skeleton, this</w:t>
      </w:r>
      <w:r>
        <w:rPr>
          <w:spacing w:val="-6"/>
        </w:rPr>
        <w:t xml:space="preserve"> </w:t>
      </w:r>
      <w:r>
        <w:t>instance</w:t>
      </w:r>
      <w:r>
        <w:rPr>
          <w:spacing w:val="-6"/>
        </w:rPr>
        <w:t xml:space="preserve"> </w:t>
      </w:r>
      <w:r>
        <w:t>will</w:t>
      </w:r>
      <w:r>
        <w:rPr>
          <w:spacing w:val="-6"/>
        </w:rPr>
        <w:t xml:space="preserve"> </w:t>
      </w:r>
      <w:r>
        <w:t>not</w:t>
      </w:r>
      <w:r>
        <w:rPr>
          <w:spacing w:val="-6"/>
        </w:rPr>
        <w:t xml:space="preserve"> </w:t>
      </w:r>
      <w:r>
        <w:t>be</w:t>
      </w:r>
      <w:r>
        <w:rPr>
          <w:spacing w:val="-6"/>
        </w:rPr>
        <w:t xml:space="preserve"> </w:t>
      </w:r>
      <w:r>
        <w:t>visible</w:t>
      </w:r>
      <w:r>
        <w:rPr>
          <w:spacing w:val="-6"/>
        </w:rPr>
        <w:t xml:space="preserve"> </w:t>
      </w:r>
      <w:r>
        <w:t>to</w:t>
      </w:r>
      <w:r>
        <w:rPr>
          <w:spacing w:val="-6"/>
        </w:rPr>
        <w:t xml:space="preserve"> </w:t>
      </w:r>
      <w:r>
        <w:t>potential</w:t>
      </w:r>
      <w:r>
        <w:rPr>
          <w:spacing w:val="-6"/>
        </w:rPr>
        <w:t xml:space="preserve"> </w:t>
      </w:r>
      <w:r>
        <w:t>consumers</w:t>
      </w:r>
      <w:r>
        <w:rPr>
          <w:spacing w:val="-6"/>
        </w:rPr>
        <w:t xml:space="preserve"> </w:t>
      </w:r>
      <w:r>
        <w:t>and</w:t>
      </w:r>
      <w:r>
        <w:rPr>
          <w:spacing w:val="-6"/>
        </w:rPr>
        <w:t xml:space="preserve"> </w:t>
      </w:r>
      <w:r>
        <w:t>therefore</w:t>
      </w:r>
      <w:r>
        <w:rPr>
          <w:spacing w:val="-6"/>
        </w:rPr>
        <w:t xml:space="preserve"> </w:t>
      </w:r>
      <w:r>
        <w:t>no</w:t>
      </w:r>
      <w:r>
        <w:rPr>
          <w:spacing w:val="-6"/>
        </w:rPr>
        <w:t xml:space="preserve"> </w:t>
      </w:r>
      <w:r>
        <w:t>method</w:t>
      </w:r>
      <w:r>
        <w:rPr>
          <w:spacing w:val="-6"/>
        </w:rPr>
        <w:t xml:space="preserve"> </w:t>
      </w:r>
      <w:r>
        <w:t>will</w:t>
      </w:r>
      <w:r>
        <w:rPr>
          <w:spacing w:val="-6"/>
        </w:rPr>
        <w:t xml:space="preserve"> </w:t>
      </w:r>
      <w:r>
        <w:t>be called</w:t>
      </w:r>
      <w:r>
        <w:rPr>
          <w:spacing w:val="-6"/>
        </w:rPr>
        <w:t xml:space="preserve"> </w:t>
      </w:r>
      <w:r>
        <w:t>on</w:t>
      </w:r>
      <w:r>
        <w:rPr>
          <w:spacing w:val="-6"/>
        </w:rPr>
        <w:t xml:space="preserve"> </w:t>
      </w:r>
      <w:r>
        <w:t>it. This</w:t>
      </w:r>
      <w:r>
        <w:rPr>
          <w:spacing w:val="-6"/>
        </w:rPr>
        <w:t xml:space="preserve"> </w:t>
      </w:r>
      <w:r>
        <w:t>is</w:t>
      </w:r>
      <w:r>
        <w:rPr>
          <w:spacing w:val="-6"/>
        </w:rPr>
        <w:t xml:space="preserve"> </w:t>
      </w:r>
      <w:r>
        <w:t>only</w:t>
      </w:r>
      <w:r>
        <w:rPr>
          <w:spacing w:val="-6"/>
        </w:rPr>
        <w:t xml:space="preserve"> </w:t>
      </w:r>
      <w:r>
        <w:t>possible</w:t>
      </w:r>
      <w:r>
        <w:rPr>
          <w:spacing w:val="-6"/>
        </w:rPr>
        <w:t xml:space="preserve"> </w:t>
      </w:r>
      <w:r>
        <w:t>after</w:t>
      </w:r>
      <w:r>
        <w:rPr>
          <w:spacing w:val="-6"/>
        </w:rPr>
        <w:t xml:space="preserve"> </w:t>
      </w:r>
      <w:r>
        <w:t>the</w:t>
      </w:r>
      <w:r>
        <w:rPr>
          <w:spacing w:val="-6"/>
        </w:rPr>
        <w:t xml:space="preserve"> </w:t>
      </w:r>
      <w:r>
        <w:t>service</w:t>
      </w:r>
      <w:r>
        <w:rPr>
          <w:spacing w:val="-6"/>
        </w:rPr>
        <w:t xml:space="preserve"> </w:t>
      </w:r>
      <w:r>
        <w:t>instance</w:t>
      </w:r>
      <w:r>
        <w:rPr>
          <w:spacing w:val="-6"/>
        </w:rPr>
        <w:t xml:space="preserve"> </w:t>
      </w:r>
      <w:r>
        <w:t>has</w:t>
      </w:r>
      <w:r>
        <w:rPr>
          <w:spacing w:val="-6"/>
        </w:rPr>
        <w:t xml:space="preserve"> </w:t>
      </w:r>
      <w:r>
        <w:t>been</w:t>
      </w:r>
      <w:r>
        <w:rPr>
          <w:spacing w:val="-6"/>
        </w:rPr>
        <w:t xml:space="preserve"> </w:t>
      </w:r>
      <w:r>
        <w:t>made</w:t>
      </w:r>
      <w:r>
        <w:rPr>
          <w:spacing w:val="-6"/>
        </w:rPr>
        <w:t xml:space="preserve"> </w:t>
      </w:r>
      <w:r>
        <w:t>visible</w:t>
      </w:r>
      <w:r>
        <w:rPr>
          <w:spacing w:val="-6"/>
        </w:rPr>
        <w:t xml:space="preserve"> </w:t>
      </w:r>
      <w:r>
        <w:t xml:space="preserve">with the </w:t>
      </w:r>
      <w:r>
        <w:rPr>
          <w:rFonts w:ascii="Courier New"/>
        </w:rPr>
        <w:t>OfferService API</w:t>
      </w:r>
      <w:r>
        <w:rPr>
          <w:rFonts w:ascii="Courier New"/>
          <w:spacing w:val="-51"/>
        </w:rPr>
        <w:t xml:space="preserve"> </w:t>
      </w:r>
      <w:r>
        <w:t>(see below).</w:t>
      </w:r>
    </w:p>
    <w:p w14:paraId="5F61F059" w14:textId="77777777" w:rsidR="002D20EE" w:rsidRDefault="002D20EE">
      <w:pPr>
        <w:pStyle w:val="BodyText"/>
        <w:rPr>
          <w:sz w:val="30"/>
        </w:rPr>
      </w:pPr>
    </w:p>
    <w:p w14:paraId="4B4E602C" w14:textId="77777777" w:rsidR="002D20EE" w:rsidRDefault="00DD000A">
      <w:pPr>
        <w:pStyle w:val="Heading3"/>
        <w:numPr>
          <w:ilvl w:val="2"/>
          <w:numId w:val="46"/>
        </w:numPr>
        <w:tabs>
          <w:tab w:val="left" w:pos="1228"/>
          <w:tab w:val="left" w:pos="1229"/>
        </w:tabs>
        <w:spacing w:before="268"/>
        <w:ind w:hanging="772"/>
      </w:pPr>
      <w:bookmarkStart w:id="172" w:name="5.4.4_Offering_Service_instance"/>
      <w:bookmarkStart w:id="173" w:name="_bookmark129"/>
      <w:bookmarkEnd w:id="172"/>
      <w:bookmarkEnd w:id="173"/>
      <w:r>
        <w:t>Offering</w:t>
      </w:r>
      <w:r>
        <w:rPr>
          <w:spacing w:val="-9"/>
        </w:rPr>
        <w:t xml:space="preserve"> </w:t>
      </w:r>
      <w:r>
        <w:t>Service</w:t>
      </w:r>
      <w:r>
        <w:rPr>
          <w:spacing w:val="-9"/>
        </w:rPr>
        <w:t xml:space="preserve"> </w:t>
      </w:r>
      <w:r>
        <w:rPr>
          <w:spacing w:val="-2"/>
        </w:rPr>
        <w:t>instance</w:t>
      </w:r>
    </w:p>
    <w:p w14:paraId="18CC49A9" w14:textId="77777777" w:rsidR="002D20EE" w:rsidRDefault="002D20EE">
      <w:pPr>
        <w:pStyle w:val="BodyText"/>
        <w:spacing w:before="5"/>
        <w:rPr>
          <w:b/>
          <w:sz w:val="25"/>
        </w:rPr>
      </w:pPr>
    </w:p>
    <w:p w14:paraId="70328B6B" w14:textId="77777777" w:rsidR="002D20EE" w:rsidRDefault="00DD000A">
      <w:pPr>
        <w:pStyle w:val="BodyText"/>
        <w:spacing w:line="252" w:lineRule="auto"/>
        <w:ind w:left="457" w:right="1175"/>
        <w:jc w:val="both"/>
      </w:pPr>
      <w:r>
        <w:t>The</w:t>
      </w:r>
      <w:r>
        <w:rPr>
          <w:spacing w:val="-17"/>
        </w:rPr>
        <w:t xml:space="preserve"> </w:t>
      </w:r>
      <w:r>
        <w:t>skeleton</w:t>
      </w:r>
      <w:r>
        <w:rPr>
          <w:spacing w:val="-17"/>
        </w:rPr>
        <w:t xml:space="preserve"> </w:t>
      </w:r>
      <w:r>
        <w:t>provides</w:t>
      </w:r>
      <w:r>
        <w:rPr>
          <w:spacing w:val="-16"/>
        </w:rPr>
        <w:t xml:space="preserve"> </w:t>
      </w:r>
      <w:r>
        <w:t>the</w:t>
      </w:r>
      <w:r>
        <w:rPr>
          <w:spacing w:val="-17"/>
        </w:rPr>
        <w:t xml:space="preserve"> </w:t>
      </w:r>
      <w:r>
        <w:t>method</w:t>
      </w:r>
      <w:r>
        <w:rPr>
          <w:spacing w:val="-17"/>
        </w:rPr>
        <w:t xml:space="preserve"> </w:t>
      </w:r>
      <w:hyperlink w:anchor="_bookmark61" w:history="1">
        <w:r>
          <w:rPr>
            <w:color w:val="0000FF"/>
          </w:rPr>
          <w:t>OfferService()</w:t>
        </w:r>
      </w:hyperlink>
      <w:r>
        <w:t>.</w:t>
      </w:r>
      <w:r>
        <w:rPr>
          <w:spacing w:val="-17"/>
        </w:rPr>
        <w:t xml:space="preserve"> </w:t>
      </w:r>
      <w:r>
        <w:t>After</w:t>
      </w:r>
      <w:r>
        <w:rPr>
          <w:spacing w:val="-16"/>
        </w:rPr>
        <w:t xml:space="preserve"> </w:t>
      </w:r>
      <w:r>
        <w:t>you</w:t>
      </w:r>
      <w:r>
        <w:rPr>
          <w:spacing w:val="-17"/>
        </w:rPr>
        <w:t xml:space="preserve"> </w:t>
      </w:r>
      <w:r>
        <w:t>—</w:t>
      </w:r>
      <w:r>
        <w:rPr>
          <w:spacing w:val="-17"/>
        </w:rPr>
        <w:t xml:space="preserve"> </w:t>
      </w:r>
      <w:r>
        <w:t>as</w:t>
      </w:r>
      <w:r>
        <w:rPr>
          <w:spacing w:val="-16"/>
        </w:rPr>
        <w:t xml:space="preserve"> </w:t>
      </w:r>
      <w:r>
        <w:t>application</w:t>
      </w:r>
      <w:r>
        <w:rPr>
          <w:spacing w:val="-17"/>
        </w:rPr>
        <w:t xml:space="preserve"> </w:t>
      </w:r>
      <w:r>
        <w:t>developer for the service provider side — have instantiated your custom service implementation class and ini</w:t>
      </w:r>
      <w:r>
        <w:t xml:space="preserve">tialized/set up your instance to a state, where it is now able to serve re- quests (method calls) and provide events to subscribing consumers, you will call this </w:t>
      </w:r>
      <w:r>
        <w:rPr>
          <w:rFonts w:ascii="Courier New" w:hAnsi="Courier New"/>
        </w:rPr>
        <w:t>OfferService()</w:t>
      </w:r>
      <w:r>
        <w:rPr>
          <w:rFonts w:ascii="Courier New" w:hAnsi="Courier New"/>
          <w:spacing w:val="-45"/>
        </w:rPr>
        <w:t xml:space="preserve"> </w:t>
      </w:r>
      <w:r>
        <w:t>method on your instance.</w:t>
      </w:r>
    </w:p>
    <w:p w14:paraId="5E1B7C75" w14:textId="77777777" w:rsidR="002D20EE" w:rsidRDefault="00DD000A">
      <w:pPr>
        <w:pStyle w:val="BodyText"/>
        <w:spacing w:before="134" w:line="252" w:lineRule="auto"/>
        <w:ind w:left="457" w:right="1175"/>
        <w:jc w:val="both"/>
      </w:pPr>
      <w:r>
        <w:t>From this point in time, where you call it, method cal</w:t>
      </w:r>
      <w:r>
        <w:t xml:space="preserve">ls might be dispatched to your service instance — even if the call to </w:t>
      </w:r>
      <w:hyperlink w:anchor="_bookmark61" w:history="1">
        <w:r>
          <w:rPr>
            <w:color w:val="0000FF"/>
          </w:rPr>
          <w:t>OfferService()</w:t>
        </w:r>
      </w:hyperlink>
      <w:r>
        <w:rPr>
          <w:color w:val="0000FF"/>
        </w:rPr>
        <w:t xml:space="preserve"> </w:t>
      </w:r>
      <w:r>
        <w:t>has not yet returned.</w:t>
      </w:r>
    </w:p>
    <w:p w14:paraId="5F82869E" w14:textId="77777777" w:rsidR="002D20EE" w:rsidRDefault="00DD000A">
      <w:pPr>
        <w:pStyle w:val="BodyText"/>
        <w:spacing w:before="157" w:line="252" w:lineRule="auto"/>
        <w:ind w:left="457" w:right="1175"/>
        <w:jc w:val="both"/>
      </w:pPr>
      <w:r>
        <w:t>If you decide at a certain point (maybe due to some state changes), that you do not want</w:t>
      </w:r>
      <w:r>
        <w:rPr>
          <w:spacing w:val="-17"/>
        </w:rPr>
        <w:t xml:space="preserve"> </w:t>
      </w:r>
      <w:r>
        <w:t>to</w:t>
      </w:r>
      <w:r>
        <w:rPr>
          <w:spacing w:val="-17"/>
        </w:rPr>
        <w:t xml:space="preserve"> </w:t>
      </w:r>
      <w:r>
        <w:t>provide</w:t>
      </w:r>
      <w:r>
        <w:rPr>
          <w:spacing w:val="-16"/>
        </w:rPr>
        <w:t xml:space="preserve"> </w:t>
      </w:r>
      <w:r>
        <w:t>the</w:t>
      </w:r>
      <w:r>
        <w:rPr>
          <w:spacing w:val="-17"/>
        </w:rPr>
        <w:t xml:space="preserve"> </w:t>
      </w:r>
      <w:r>
        <w:t>service</w:t>
      </w:r>
      <w:r>
        <w:rPr>
          <w:spacing w:val="-17"/>
        </w:rPr>
        <w:t xml:space="preserve"> </w:t>
      </w:r>
      <w:r>
        <w:t>anymore,</w:t>
      </w:r>
      <w:r>
        <w:rPr>
          <w:spacing w:val="-17"/>
        </w:rPr>
        <w:t xml:space="preserve"> </w:t>
      </w:r>
      <w:r>
        <w:t>you</w:t>
      </w:r>
      <w:r>
        <w:rPr>
          <w:spacing w:val="-16"/>
        </w:rPr>
        <w:t xml:space="preserve"> </w:t>
      </w:r>
      <w:r>
        <w:t>call</w:t>
      </w:r>
      <w:r>
        <w:rPr>
          <w:spacing w:val="-17"/>
        </w:rPr>
        <w:t xml:space="preserve"> </w:t>
      </w:r>
      <w:hyperlink w:anchor="_bookmark62" w:history="1">
        <w:r>
          <w:rPr>
            <w:color w:val="0000FF"/>
          </w:rPr>
          <w:t>StopOfferService()</w:t>
        </w:r>
      </w:hyperlink>
      <w:r>
        <w:rPr>
          <w:color w:val="0000FF"/>
          <w:spacing w:val="-17"/>
        </w:rPr>
        <w:t xml:space="preserve"> </w:t>
      </w:r>
      <w:r>
        <w:t>on</w:t>
      </w:r>
      <w:r>
        <w:rPr>
          <w:spacing w:val="-16"/>
        </w:rPr>
        <w:t xml:space="preserve"> </w:t>
      </w:r>
      <w:r>
        <w:t>your</w:t>
      </w:r>
      <w:r>
        <w:rPr>
          <w:spacing w:val="-17"/>
        </w:rPr>
        <w:t xml:space="preserve"> </w:t>
      </w:r>
      <w:r>
        <w:t>instance.</w:t>
      </w:r>
      <w:r>
        <w:rPr>
          <w:spacing w:val="-10"/>
        </w:rPr>
        <w:t xml:space="preserve"> </w:t>
      </w:r>
      <w:r>
        <w:t xml:space="preserve">The contract here is: After </w:t>
      </w:r>
      <w:hyperlink w:anchor="_bookmark62" w:history="1">
        <w:r>
          <w:rPr>
            <w:color w:val="0000FF"/>
          </w:rPr>
          <w:t>StopOfferService()</w:t>
        </w:r>
      </w:hyperlink>
      <w:r>
        <w:rPr>
          <w:color w:val="0000FF"/>
        </w:rPr>
        <w:t xml:space="preserve"> </w:t>
      </w:r>
      <w:r>
        <w:t>has returned no further method calls will be dispatched to your service instance.</w:t>
      </w:r>
    </w:p>
    <w:p w14:paraId="2D734DBE" w14:textId="77777777" w:rsidR="002D20EE" w:rsidRDefault="00DD000A">
      <w:pPr>
        <w:pStyle w:val="BodyText"/>
        <w:spacing w:before="162" w:line="232" w:lineRule="auto"/>
        <w:ind w:left="457" w:right="1175"/>
        <w:jc w:val="both"/>
      </w:pPr>
      <w:r>
        <w:t>For</w:t>
      </w:r>
      <w:r>
        <w:rPr>
          <w:spacing w:val="-17"/>
        </w:rPr>
        <w:t xml:space="preserve"> </w:t>
      </w:r>
      <w:r>
        <w:t>sanity</w:t>
      </w:r>
      <w:r>
        <w:rPr>
          <w:spacing w:val="-17"/>
        </w:rPr>
        <w:t xml:space="preserve"> </w:t>
      </w:r>
      <w:r>
        <w:t>reasons</w:t>
      </w:r>
      <w:r>
        <w:rPr>
          <w:spacing w:val="-16"/>
        </w:rPr>
        <w:t xml:space="preserve"> </w:t>
      </w:r>
      <w:hyperlink w:anchor="_bookmark15" w:history="1">
        <w:r>
          <w:rPr>
            <w:rFonts w:ascii="Courier New"/>
            <w:color w:val="0000FF"/>
          </w:rPr>
          <w:t>ara::com</w:t>
        </w:r>
        <w:r>
          <w:rPr>
            <w:rFonts w:ascii="Courier New"/>
            <w:color w:val="0000FF"/>
            <w:spacing w:val="-37"/>
          </w:rPr>
          <w:t xml:space="preserve"> </w:t>
        </w:r>
      </w:hyperlink>
      <w:r>
        <w:t>has</w:t>
      </w:r>
      <w:r>
        <w:rPr>
          <w:spacing w:val="-16"/>
        </w:rPr>
        <w:t xml:space="preserve"> </w:t>
      </w:r>
      <w:r>
        <w:t>the</w:t>
      </w:r>
      <w:r>
        <w:rPr>
          <w:spacing w:val="-17"/>
        </w:rPr>
        <w:t xml:space="preserve"> </w:t>
      </w:r>
      <w:r>
        <w:t>requirement</w:t>
      </w:r>
      <w:r>
        <w:rPr>
          <w:spacing w:val="-17"/>
        </w:rPr>
        <w:t xml:space="preserve"> </w:t>
      </w:r>
      <w:r>
        <w:t>for</w:t>
      </w:r>
      <w:r>
        <w:rPr>
          <w:spacing w:val="-16"/>
        </w:rPr>
        <w:t xml:space="preserve"> </w:t>
      </w:r>
      <w:r>
        <w:t>the</w:t>
      </w:r>
      <w:r>
        <w:rPr>
          <w:spacing w:val="-11"/>
        </w:rPr>
        <w:t xml:space="preserve"> </w:t>
      </w:r>
      <w:r>
        <w:t>AP</w:t>
      </w:r>
      <w:r>
        <w:rPr>
          <w:spacing w:val="-10"/>
        </w:rPr>
        <w:t xml:space="preserve"> </w:t>
      </w:r>
      <w:r>
        <w:t>vendors</w:t>
      </w:r>
      <w:r>
        <w:rPr>
          <w:spacing w:val="-10"/>
        </w:rPr>
        <w:t xml:space="preserve"> </w:t>
      </w:r>
      <w:r>
        <w:t>implementation of</w:t>
      </w:r>
      <w:r>
        <w:rPr>
          <w:spacing w:val="-1"/>
        </w:rPr>
        <w:t xml:space="preserve"> </w:t>
      </w:r>
      <w:r>
        <w:t>the</w:t>
      </w:r>
      <w:r>
        <w:rPr>
          <w:spacing w:val="-1"/>
        </w:rPr>
        <w:t xml:space="preserve"> </w:t>
      </w:r>
      <w:r>
        <w:t>skeleton</w:t>
      </w:r>
      <w:r>
        <w:rPr>
          <w:spacing w:val="-1"/>
        </w:rPr>
        <w:t xml:space="preserve"> </w:t>
      </w:r>
      <w:hyperlink w:anchor="_bookmark24" w:history="1">
        <w:r>
          <w:rPr>
            <w:rFonts w:ascii="Courier New"/>
            <w:color w:val="0000FF"/>
          </w:rPr>
          <w:t>dtor</w:t>
        </w:r>
      </w:hyperlink>
      <w:r>
        <w:t>, that</w:t>
      </w:r>
      <w:r>
        <w:rPr>
          <w:spacing w:val="-1"/>
        </w:rPr>
        <w:t xml:space="preserve"> </w:t>
      </w:r>
      <w:r>
        <w:t>it</w:t>
      </w:r>
      <w:r>
        <w:rPr>
          <w:spacing w:val="-1"/>
        </w:rPr>
        <w:t xml:space="preserve"> </w:t>
      </w:r>
      <w:r>
        <w:t>internally</w:t>
      </w:r>
      <w:r>
        <w:rPr>
          <w:spacing w:val="-1"/>
        </w:rPr>
        <w:t xml:space="preserve"> </w:t>
      </w:r>
      <w:r>
        <w:t>does</w:t>
      </w:r>
      <w:r>
        <w:rPr>
          <w:spacing w:val="-1"/>
        </w:rPr>
        <w:t xml:space="preserve"> </w:t>
      </w:r>
      <w:r>
        <w:t xml:space="preserve">a </w:t>
      </w:r>
      <w:hyperlink w:anchor="_bookmark62" w:history="1">
        <w:r>
          <w:rPr>
            <w:color w:val="0000FF"/>
          </w:rPr>
          <w:t>StopOfferService()</w:t>
        </w:r>
      </w:hyperlink>
      <w:r>
        <w:rPr>
          <w:color w:val="0000FF"/>
          <w:spacing w:val="-1"/>
        </w:rPr>
        <w:t xml:space="preserve"> </w:t>
      </w:r>
      <w:r>
        <w:t>too, if</w:t>
      </w:r>
      <w:r>
        <w:rPr>
          <w:spacing w:val="-1"/>
        </w:rPr>
        <w:t xml:space="preserve"> </w:t>
      </w:r>
      <w:r>
        <w:t>the</w:t>
      </w:r>
      <w:r>
        <w:rPr>
          <w:spacing w:val="-1"/>
        </w:rPr>
        <w:t xml:space="preserve"> </w:t>
      </w:r>
      <w:r>
        <w:t>instance</w:t>
      </w:r>
      <w:r>
        <w:rPr>
          <w:spacing w:val="-1"/>
        </w:rPr>
        <w:t xml:space="preserve"> </w:t>
      </w:r>
      <w:r>
        <w:t>is currently offered.</w:t>
      </w:r>
    </w:p>
    <w:p w14:paraId="3B7A2C8B" w14:textId="77777777" w:rsidR="002D20EE" w:rsidRDefault="00DD000A">
      <w:pPr>
        <w:pStyle w:val="BodyText"/>
        <w:spacing w:before="175" w:line="252" w:lineRule="auto"/>
        <w:ind w:left="457" w:right="1175"/>
        <w:jc w:val="both"/>
      </w:pPr>
      <w:r>
        <w:t xml:space="preserve">So — “stop offer” needs only be called on an instance which lives on, and during its </w:t>
      </w:r>
      <w:r>
        <w:rPr>
          <w:spacing w:val="-2"/>
        </w:rPr>
        <w:t>lifetime</w:t>
      </w:r>
      <w:r>
        <w:rPr>
          <w:spacing w:val="-10"/>
        </w:rPr>
        <w:t xml:space="preserve"> </w:t>
      </w:r>
      <w:r>
        <w:rPr>
          <w:spacing w:val="-2"/>
        </w:rPr>
        <w:t>it</w:t>
      </w:r>
      <w:r>
        <w:rPr>
          <w:spacing w:val="-9"/>
        </w:rPr>
        <w:t xml:space="preserve"> </w:t>
      </w:r>
      <w:r>
        <w:rPr>
          <w:spacing w:val="-2"/>
        </w:rPr>
        <w:t>switches</w:t>
      </w:r>
      <w:r>
        <w:rPr>
          <w:spacing w:val="-10"/>
        </w:rPr>
        <w:t xml:space="preserve"> </w:t>
      </w:r>
      <w:r>
        <w:rPr>
          <w:spacing w:val="-2"/>
        </w:rPr>
        <w:t>between</w:t>
      </w:r>
      <w:r>
        <w:rPr>
          <w:spacing w:val="-9"/>
        </w:rPr>
        <w:t xml:space="preserve"> </w:t>
      </w:r>
      <w:r>
        <w:rPr>
          <w:spacing w:val="-2"/>
        </w:rPr>
        <w:t>states</w:t>
      </w:r>
      <w:r>
        <w:rPr>
          <w:spacing w:val="-9"/>
        </w:rPr>
        <w:t xml:space="preserve"> </w:t>
      </w:r>
      <w:r>
        <w:rPr>
          <w:spacing w:val="-2"/>
        </w:rPr>
        <w:t>where</w:t>
      </w:r>
      <w:r>
        <w:rPr>
          <w:spacing w:val="-10"/>
        </w:rPr>
        <w:t xml:space="preserve"> </w:t>
      </w:r>
      <w:r>
        <w:rPr>
          <w:spacing w:val="-2"/>
        </w:rPr>
        <w:t>it</w:t>
      </w:r>
      <w:r>
        <w:rPr>
          <w:spacing w:val="-9"/>
        </w:rPr>
        <w:t xml:space="preserve"> </w:t>
      </w:r>
      <w:r>
        <w:rPr>
          <w:spacing w:val="-2"/>
        </w:rPr>
        <w:t>is</w:t>
      </w:r>
      <w:r>
        <w:rPr>
          <w:spacing w:val="-10"/>
        </w:rPr>
        <w:t xml:space="preserve"> </w:t>
      </w:r>
      <w:r>
        <w:rPr>
          <w:spacing w:val="-2"/>
        </w:rPr>
        <w:t>visible</w:t>
      </w:r>
      <w:r>
        <w:rPr>
          <w:spacing w:val="-9"/>
        </w:rPr>
        <w:t xml:space="preserve"> </w:t>
      </w:r>
      <w:r>
        <w:rPr>
          <w:spacing w:val="-2"/>
        </w:rPr>
        <w:t>and</w:t>
      </w:r>
      <w:r>
        <w:rPr>
          <w:spacing w:val="-9"/>
        </w:rPr>
        <w:t xml:space="preserve"> </w:t>
      </w:r>
      <w:r>
        <w:rPr>
          <w:spacing w:val="-2"/>
        </w:rPr>
        <w:t>provides</w:t>
      </w:r>
      <w:r>
        <w:rPr>
          <w:spacing w:val="-10"/>
        </w:rPr>
        <w:t xml:space="preserve"> </w:t>
      </w:r>
      <w:r>
        <w:rPr>
          <w:spacing w:val="-2"/>
        </w:rPr>
        <w:t>its</w:t>
      </w:r>
      <w:r>
        <w:rPr>
          <w:spacing w:val="-9"/>
        </w:rPr>
        <w:t xml:space="preserve"> </w:t>
      </w:r>
      <w:r>
        <w:rPr>
          <w:spacing w:val="-2"/>
        </w:rPr>
        <w:t>service,</w:t>
      </w:r>
      <w:r>
        <w:rPr>
          <w:spacing w:val="-6"/>
        </w:rPr>
        <w:t xml:space="preserve"> </w:t>
      </w:r>
      <w:r>
        <w:rPr>
          <w:spacing w:val="-2"/>
        </w:rPr>
        <w:t>and</w:t>
      </w:r>
      <w:r>
        <w:rPr>
          <w:spacing w:val="-10"/>
        </w:rPr>
        <w:t xml:space="preserve"> </w:t>
      </w:r>
      <w:r>
        <w:rPr>
          <w:spacing w:val="-2"/>
        </w:rPr>
        <w:t xml:space="preserve">states </w:t>
      </w:r>
      <w:r>
        <w:t>where it does not provide the service.</w:t>
      </w:r>
    </w:p>
    <w:p w14:paraId="590BA504" w14:textId="77777777" w:rsidR="002D20EE" w:rsidRDefault="00DD000A">
      <w:pPr>
        <w:spacing w:before="126"/>
        <w:ind w:left="291"/>
        <w:rPr>
          <w:rFonts w:ascii="Courier New"/>
          <w:sz w:val="20"/>
        </w:rPr>
      </w:pPr>
      <w:r>
        <w:rPr>
          <w:color w:val="7F7F7F"/>
          <w:sz w:val="12"/>
        </w:rPr>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EC66019" w14:textId="77777777" w:rsidR="002D20EE" w:rsidRDefault="00DD000A">
      <w:pPr>
        <w:spacing w:before="66"/>
        <w:ind w:left="291"/>
        <w:rPr>
          <w:sz w:val="12"/>
        </w:rPr>
      </w:pPr>
      <w:r>
        <w:rPr>
          <w:color w:val="7F7F7F"/>
          <w:w w:val="99"/>
          <w:sz w:val="12"/>
        </w:rPr>
        <w:t>2</w:t>
      </w:r>
    </w:p>
    <w:p w14:paraId="0B616A2A" w14:textId="77777777" w:rsidR="002D20EE" w:rsidRDefault="00DD000A">
      <w:pPr>
        <w:spacing w:before="61" w:line="216" w:lineRule="auto"/>
        <w:ind w:left="291"/>
        <w:rPr>
          <w:rFonts w:ascii="Courier New"/>
          <w:sz w:val="20"/>
        </w:rPr>
      </w:pPr>
      <w:r>
        <w:rPr>
          <w:color w:val="7F7F7F"/>
          <w:sz w:val="12"/>
        </w:rPr>
        <w:t>3</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333280E2" w14:textId="77777777" w:rsidR="002D20EE" w:rsidRDefault="00DD000A">
      <w:pPr>
        <w:tabs>
          <w:tab w:val="left" w:pos="576"/>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10"/>
          <w:position w:val="-2"/>
          <w:sz w:val="20"/>
        </w:rPr>
        <w:t xml:space="preserve"> </w:t>
      </w:r>
      <w:r>
        <w:rPr>
          <w:rFonts w:ascii="Courier New"/>
          <w:color w:val="197F19"/>
          <w:sz w:val="20"/>
        </w:rPr>
        <w:t>Our</w:t>
      </w:r>
      <w:r>
        <w:rPr>
          <w:rFonts w:ascii="Courier New"/>
          <w:color w:val="197F19"/>
          <w:spacing w:val="-8"/>
          <w:sz w:val="20"/>
        </w:rPr>
        <w:t xml:space="preserve"> </w:t>
      </w:r>
      <w:r>
        <w:rPr>
          <w:rFonts w:ascii="Courier New"/>
          <w:color w:val="197F19"/>
          <w:sz w:val="20"/>
        </w:rPr>
        <w:t>implementation</w:t>
      </w:r>
      <w:r>
        <w:rPr>
          <w:rFonts w:ascii="Courier New"/>
          <w:color w:val="197F19"/>
          <w:spacing w:val="-8"/>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RadarService</w:t>
      </w:r>
      <w:r>
        <w:rPr>
          <w:rFonts w:ascii="Courier New"/>
          <w:color w:val="197F19"/>
          <w:spacing w:val="-8"/>
          <w:sz w:val="20"/>
        </w:rPr>
        <w:t xml:space="preserve"> </w:t>
      </w:r>
      <w:r>
        <w:rPr>
          <w:rFonts w:ascii="Courier New"/>
          <w:color w:val="197F19"/>
          <w:spacing w:val="-10"/>
          <w:sz w:val="20"/>
        </w:rPr>
        <w:t>-</w:t>
      </w:r>
    </w:p>
    <w:p w14:paraId="33873DB6" w14:textId="77777777" w:rsidR="002D20EE" w:rsidRDefault="00DD000A">
      <w:pPr>
        <w:tabs>
          <w:tab w:val="left" w:pos="576"/>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subclass</w:t>
      </w:r>
      <w:r>
        <w:rPr>
          <w:rFonts w:ascii="Courier New"/>
          <w:color w:val="197F19"/>
          <w:spacing w:val="-5"/>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pacing w:val="-2"/>
          <w:sz w:val="20"/>
        </w:rPr>
        <w:t>RadarServiceSkeleton</w:t>
      </w:r>
    </w:p>
    <w:p w14:paraId="66574043" w14:textId="77777777" w:rsidR="002D20EE" w:rsidRDefault="00DD000A">
      <w:pPr>
        <w:tabs>
          <w:tab w:val="left" w:pos="576"/>
        </w:tabs>
        <w:spacing w:before="6" w:line="216" w:lineRule="auto"/>
        <w:ind w:left="291"/>
        <w:rPr>
          <w:rFonts w:ascii="Courier New"/>
          <w:sz w:val="20"/>
        </w:rPr>
      </w:pP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14:paraId="3C493FAE" w14:textId="77777777" w:rsidR="002D20EE" w:rsidRDefault="00DD000A">
      <w:pPr>
        <w:spacing w:line="218" w:lineRule="exact"/>
        <w:ind w:left="291"/>
        <w:rPr>
          <w:rFonts w:ascii="Courier New"/>
          <w:sz w:val="20"/>
        </w:rPr>
      </w:pPr>
      <w:r>
        <w:rPr>
          <w:color w:val="7F7F7F"/>
          <w:sz w:val="12"/>
        </w:rPr>
        <w:t>7</w:t>
      </w:r>
      <w:r>
        <w:rPr>
          <w:color w:val="7F7F7F"/>
          <w:spacing w:val="61"/>
          <w:sz w:val="12"/>
        </w:rPr>
        <w:t xml:space="preserve"> </w:t>
      </w:r>
      <w:r>
        <w:rPr>
          <w:rFonts w:ascii="Courier New"/>
          <w:color w:val="720072"/>
          <w:sz w:val="20"/>
        </w:rPr>
        <w:t>class</w:t>
      </w:r>
      <w:r>
        <w:rPr>
          <w:rFonts w:ascii="Courier New"/>
          <w:color w:val="720072"/>
          <w:spacing w:val="-4"/>
          <w:sz w:val="20"/>
        </w:rPr>
        <w:t xml:space="preserve"> </w:t>
      </w:r>
      <w:r>
        <w:rPr>
          <w:rFonts w:ascii="Courier New"/>
          <w:spacing w:val="-2"/>
          <w:sz w:val="20"/>
        </w:rPr>
        <w:t>RadarServiceImpl;</w:t>
      </w:r>
    </w:p>
    <w:p w14:paraId="611CBAEB" w14:textId="77777777" w:rsidR="002D20EE" w:rsidRDefault="00DD000A">
      <w:pPr>
        <w:spacing w:before="66"/>
        <w:ind w:left="291"/>
        <w:rPr>
          <w:sz w:val="12"/>
        </w:rPr>
      </w:pPr>
      <w:r>
        <w:rPr>
          <w:color w:val="7F7F7F"/>
          <w:w w:val="99"/>
          <w:sz w:val="12"/>
        </w:rPr>
        <w:t>8</w:t>
      </w:r>
    </w:p>
    <w:p w14:paraId="263BB8DE" w14:textId="77777777" w:rsidR="002D20EE" w:rsidRDefault="00DD000A">
      <w:pPr>
        <w:spacing w:before="61" w:line="216" w:lineRule="auto"/>
        <w:ind w:left="291"/>
        <w:rPr>
          <w:rFonts w:ascii="Courier New"/>
          <w:sz w:val="20"/>
        </w:rPr>
      </w:pPr>
      <w:r>
        <w:rPr>
          <w:color w:val="7F7F7F"/>
          <w:sz w:val="12"/>
        </w:rPr>
        <w:t>9</w:t>
      </w:r>
      <w:r>
        <w:rPr>
          <w:color w:val="7F7F7F"/>
          <w:spacing w:val="60"/>
          <w:sz w:val="12"/>
        </w:rPr>
        <w:t xml:space="preserve"> </w:t>
      </w:r>
      <w:r>
        <w:rPr>
          <w:rFonts w:ascii="Courier New"/>
          <w:color w:val="720072"/>
          <w:sz w:val="20"/>
        </w:rPr>
        <w:t>int</w:t>
      </w:r>
      <w:r>
        <w:rPr>
          <w:rFonts w:ascii="Courier New"/>
          <w:color w:val="720072"/>
          <w:spacing w:val="-7"/>
          <w:sz w:val="20"/>
        </w:rPr>
        <w:t xml:space="preserve"> </w:t>
      </w:r>
      <w:r>
        <w:rPr>
          <w:rFonts w:ascii="Courier New"/>
          <w:sz w:val="20"/>
        </w:rPr>
        <w:t>main(</w:t>
      </w:r>
      <w:r>
        <w:rPr>
          <w:rFonts w:ascii="Courier New"/>
          <w:color w:val="720072"/>
          <w:sz w:val="20"/>
        </w:rPr>
        <w:t>int</w:t>
      </w:r>
      <w:r>
        <w:rPr>
          <w:rFonts w:ascii="Courier New"/>
          <w:color w:val="720072"/>
          <w:spacing w:val="-7"/>
          <w:sz w:val="20"/>
        </w:rPr>
        <w:t xml:space="preserve"> </w:t>
      </w:r>
      <w:r>
        <w:rPr>
          <w:rFonts w:ascii="Courier New"/>
          <w:sz w:val="20"/>
        </w:rPr>
        <w:t>argc,</w:t>
      </w:r>
      <w:r>
        <w:rPr>
          <w:rFonts w:ascii="Courier New"/>
          <w:spacing w:val="-6"/>
          <w:sz w:val="20"/>
        </w:rPr>
        <w:t xml:space="preserve"> </w:t>
      </w:r>
      <w:r>
        <w:rPr>
          <w:rFonts w:ascii="Courier New"/>
          <w:color w:val="720072"/>
          <w:sz w:val="20"/>
        </w:rPr>
        <w:t>char</w:t>
      </w:r>
      <w:r>
        <w:rPr>
          <w:rFonts w:ascii="Courier New"/>
          <w:position w:val="-2"/>
          <w:sz w:val="20"/>
        </w:rPr>
        <w:t>**</w:t>
      </w:r>
      <w:r>
        <w:rPr>
          <w:rFonts w:ascii="Courier New"/>
          <w:spacing w:val="-7"/>
          <w:position w:val="-2"/>
          <w:sz w:val="20"/>
        </w:rPr>
        <w:t xml:space="preserve"> </w:t>
      </w:r>
      <w:r>
        <w:rPr>
          <w:rFonts w:ascii="Courier New"/>
          <w:sz w:val="20"/>
        </w:rPr>
        <w:t>argv)</w:t>
      </w:r>
      <w:r>
        <w:rPr>
          <w:rFonts w:ascii="Courier New"/>
          <w:spacing w:val="-7"/>
          <w:sz w:val="20"/>
        </w:rPr>
        <w:t xml:space="preserve"> </w:t>
      </w:r>
      <w:r>
        <w:rPr>
          <w:rFonts w:ascii="Courier New"/>
          <w:spacing w:val="-10"/>
          <w:sz w:val="20"/>
        </w:rPr>
        <w:t>{</w:t>
      </w:r>
    </w:p>
    <w:p w14:paraId="5C2FDAEA" w14:textId="77777777" w:rsidR="002D20EE" w:rsidRDefault="00DD000A">
      <w:pPr>
        <w:tabs>
          <w:tab w:val="left" w:pos="935"/>
        </w:tabs>
        <w:spacing w:line="218" w:lineRule="exact"/>
        <w:ind w:left="224"/>
        <w:rPr>
          <w:rFonts w:ascii="Courier New"/>
          <w:sz w:val="20"/>
        </w:rPr>
      </w:pPr>
      <w:r>
        <w:rPr>
          <w:color w:val="7F7F7F"/>
          <w:spacing w:val="-5"/>
          <w:sz w:val="12"/>
        </w:rPr>
        <w:t>10</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read</w:t>
      </w:r>
      <w:r>
        <w:rPr>
          <w:rFonts w:ascii="Courier New"/>
          <w:color w:val="197F19"/>
          <w:spacing w:val="-7"/>
          <w:sz w:val="20"/>
        </w:rPr>
        <w:t xml:space="preserve"> </w:t>
      </w:r>
      <w:r>
        <w:rPr>
          <w:rFonts w:ascii="Courier New"/>
          <w:color w:val="197F19"/>
          <w:sz w:val="20"/>
        </w:rPr>
        <w:t>instanceId</w:t>
      </w:r>
      <w:r>
        <w:rPr>
          <w:rFonts w:ascii="Courier New"/>
          <w:color w:val="197F19"/>
          <w:spacing w:val="-7"/>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pacing w:val="-2"/>
          <w:sz w:val="20"/>
        </w:rPr>
        <w:t>commandline</w:t>
      </w:r>
    </w:p>
    <w:p w14:paraId="32EE1AAD" w14:textId="77777777" w:rsidR="002D20EE" w:rsidRDefault="00DD000A">
      <w:pPr>
        <w:tabs>
          <w:tab w:val="left" w:pos="935"/>
        </w:tabs>
        <w:spacing w:before="12"/>
        <w:ind w:left="224"/>
        <w:rPr>
          <w:rFonts w:ascii="Courier New"/>
          <w:sz w:val="20"/>
        </w:rPr>
      </w:pPr>
      <w:r>
        <w:rPr>
          <w:color w:val="7F7F7F"/>
          <w:spacing w:val="-5"/>
          <w:sz w:val="12"/>
        </w:rPr>
        <w:t>11</w:t>
      </w:r>
      <w:r>
        <w:rPr>
          <w:color w:val="7F7F7F"/>
          <w:sz w:val="12"/>
        </w:rPr>
        <w:tab/>
      </w:r>
      <w:r>
        <w:rPr>
          <w:rFonts w:ascii="Courier New"/>
          <w:sz w:val="20"/>
        </w:rPr>
        <w:t>ara::core::string_view</w:t>
      </w:r>
      <w:r>
        <w:rPr>
          <w:rFonts w:ascii="Courier New"/>
          <w:spacing w:val="-28"/>
          <w:sz w:val="20"/>
        </w:rPr>
        <w:t xml:space="preserve"> </w:t>
      </w:r>
      <w:r>
        <w:rPr>
          <w:rFonts w:ascii="Courier New"/>
          <w:spacing w:val="-2"/>
          <w:sz w:val="20"/>
        </w:rPr>
        <w:t>instanceIdStr(argv[1]);</w:t>
      </w:r>
    </w:p>
    <w:p w14:paraId="73822640" w14:textId="77777777" w:rsidR="002D20EE" w:rsidRDefault="00DD000A">
      <w:pPr>
        <w:tabs>
          <w:tab w:val="left" w:pos="935"/>
        </w:tabs>
        <w:spacing w:before="13"/>
        <w:ind w:left="224"/>
        <w:rPr>
          <w:rFonts w:ascii="Courier New"/>
          <w:sz w:val="20"/>
        </w:rPr>
      </w:pPr>
      <w:r>
        <w:rPr>
          <w:color w:val="7F7F7F"/>
          <w:spacing w:val="-5"/>
          <w:sz w:val="12"/>
        </w:rPr>
        <w:t>12</w:t>
      </w:r>
      <w:r>
        <w:rPr>
          <w:color w:val="7F7F7F"/>
          <w:sz w:val="12"/>
        </w:rPr>
        <w:tab/>
      </w:r>
      <w:r>
        <w:rPr>
          <w:rFonts w:ascii="Courier New"/>
          <w:sz w:val="20"/>
        </w:rPr>
        <w:t>RadarServiceImpl</w:t>
      </w:r>
      <w:r>
        <w:rPr>
          <w:rFonts w:ascii="Courier New"/>
          <w:spacing w:val="-21"/>
          <w:sz w:val="20"/>
        </w:rPr>
        <w:t xml:space="preserve"> </w:t>
      </w:r>
      <w:r>
        <w:rPr>
          <w:rFonts w:ascii="Courier New"/>
          <w:spacing w:val="-2"/>
          <w:sz w:val="20"/>
        </w:rPr>
        <w:t>myRadarService(InstanceIdentifier(instanceIdStr));</w:t>
      </w:r>
    </w:p>
    <w:p w14:paraId="6302696C" w14:textId="77777777" w:rsidR="002D20EE" w:rsidRDefault="00DD000A">
      <w:pPr>
        <w:spacing w:before="67"/>
        <w:ind w:left="224"/>
        <w:rPr>
          <w:sz w:val="12"/>
        </w:rPr>
      </w:pPr>
      <w:r>
        <w:rPr>
          <w:color w:val="7F7F7F"/>
          <w:spacing w:val="-5"/>
          <w:sz w:val="12"/>
        </w:rPr>
        <w:t>13</w:t>
      </w:r>
    </w:p>
    <w:p w14:paraId="6E933DF5" w14:textId="77777777" w:rsidR="002D20EE" w:rsidRDefault="00DD000A">
      <w:pPr>
        <w:tabs>
          <w:tab w:val="left" w:pos="935"/>
        </w:tabs>
        <w:spacing w:before="47"/>
        <w:ind w:left="224"/>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do</w:t>
      </w:r>
      <w:r>
        <w:rPr>
          <w:rFonts w:ascii="Courier New"/>
          <w:color w:val="197F19"/>
          <w:spacing w:val="-8"/>
          <w:sz w:val="20"/>
        </w:rPr>
        <w:t xml:space="preserve"> </w:t>
      </w:r>
      <w:r>
        <w:rPr>
          <w:rFonts w:ascii="Courier New"/>
          <w:color w:val="197F19"/>
          <w:sz w:val="20"/>
        </w:rPr>
        <w:t>some</w:t>
      </w:r>
      <w:r>
        <w:rPr>
          <w:rFonts w:ascii="Courier New"/>
          <w:color w:val="197F19"/>
          <w:spacing w:val="-8"/>
          <w:sz w:val="20"/>
        </w:rPr>
        <w:t xml:space="preserve"> </w:t>
      </w:r>
      <w:r>
        <w:rPr>
          <w:rFonts w:ascii="Courier New"/>
          <w:color w:val="197F19"/>
          <w:sz w:val="20"/>
        </w:rPr>
        <w:t>service</w:t>
      </w:r>
      <w:r>
        <w:rPr>
          <w:rFonts w:ascii="Courier New"/>
          <w:color w:val="197F19"/>
          <w:spacing w:val="-8"/>
          <w:sz w:val="20"/>
        </w:rPr>
        <w:t xml:space="preserve"> </w:t>
      </w:r>
      <w:r>
        <w:rPr>
          <w:rFonts w:ascii="Courier New"/>
          <w:color w:val="197F19"/>
          <w:sz w:val="20"/>
        </w:rPr>
        <w:t>specific</w:t>
      </w:r>
      <w:r>
        <w:rPr>
          <w:rFonts w:ascii="Courier New"/>
          <w:color w:val="197F19"/>
          <w:spacing w:val="-8"/>
          <w:sz w:val="20"/>
        </w:rPr>
        <w:t xml:space="preserve"> </w:t>
      </w:r>
      <w:r>
        <w:rPr>
          <w:rFonts w:ascii="Courier New"/>
          <w:color w:val="197F19"/>
          <w:sz w:val="20"/>
        </w:rPr>
        <w:t>initialization</w:t>
      </w:r>
      <w:r>
        <w:rPr>
          <w:rFonts w:ascii="Courier New"/>
          <w:color w:val="197F19"/>
          <w:spacing w:val="-8"/>
          <w:sz w:val="20"/>
        </w:rPr>
        <w:t xml:space="preserve"> </w:t>
      </w:r>
      <w:r>
        <w:rPr>
          <w:rFonts w:ascii="Courier New"/>
          <w:color w:val="197F19"/>
          <w:sz w:val="20"/>
        </w:rPr>
        <w:t>here</w:t>
      </w:r>
      <w:r>
        <w:rPr>
          <w:rFonts w:ascii="Courier New"/>
          <w:color w:val="197F19"/>
          <w:spacing w:val="-8"/>
          <w:sz w:val="20"/>
        </w:rPr>
        <w:t xml:space="preserve"> </w:t>
      </w:r>
      <w:r>
        <w:rPr>
          <w:rFonts w:ascii="Courier New"/>
          <w:color w:val="197F19"/>
          <w:spacing w:val="-4"/>
          <w:sz w:val="20"/>
        </w:rPr>
        <w:t>....</w:t>
      </w:r>
    </w:p>
    <w:p w14:paraId="21BCC529" w14:textId="77777777" w:rsidR="002D20EE" w:rsidRDefault="00DD000A">
      <w:pPr>
        <w:tabs>
          <w:tab w:val="left" w:pos="935"/>
        </w:tabs>
        <w:spacing w:before="12"/>
        <w:ind w:left="224"/>
        <w:rPr>
          <w:rFonts w:ascii="Courier New"/>
          <w:sz w:val="20"/>
        </w:rPr>
      </w:pPr>
      <w:r>
        <w:rPr>
          <w:color w:val="7F7F7F"/>
          <w:spacing w:val="-5"/>
          <w:sz w:val="12"/>
        </w:rPr>
        <w:t>15</w:t>
      </w:r>
      <w:r>
        <w:rPr>
          <w:color w:val="7F7F7F"/>
          <w:sz w:val="12"/>
        </w:rPr>
        <w:tab/>
      </w:r>
      <w:r>
        <w:rPr>
          <w:rFonts w:ascii="Courier New"/>
          <w:spacing w:val="-2"/>
          <w:sz w:val="20"/>
        </w:rPr>
        <w:t>myRadarService.init();</w:t>
      </w:r>
    </w:p>
    <w:p w14:paraId="61E471C3" w14:textId="77777777" w:rsidR="002D20EE" w:rsidRDefault="00DD000A">
      <w:pPr>
        <w:spacing w:before="67"/>
        <w:ind w:left="224"/>
        <w:rPr>
          <w:sz w:val="12"/>
        </w:rPr>
      </w:pPr>
      <w:r>
        <w:rPr>
          <w:color w:val="7F7F7F"/>
          <w:spacing w:val="-5"/>
          <w:sz w:val="12"/>
        </w:rPr>
        <w:t>16</w:t>
      </w:r>
    </w:p>
    <w:p w14:paraId="13ED24B4" w14:textId="77777777" w:rsidR="002D20EE" w:rsidRDefault="00DD000A">
      <w:pPr>
        <w:tabs>
          <w:tab w:val="left" w:pos="935"/>
        </w:tabs>
        <w:spacing w:before="47"/>
        <w:ind w:left="224"/>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now</w:t>
      </w:r>
      <w:r>
        <w:rPr>
          <w:rFonts w:ascii="Courier New"/>
          <w:color w:val="197F19"/>
          <w:spacing w:val="-6"/>
          <w:sz w:val="20"/>
        </w:rPr>
        <w:t xml:space="preserve"> </w:t>
      </w:r>
      <w:r>
        <w:rPr>
          <w:rFonts w:ascii="Courier New"/>
          <w:color w:val="197F19"/>
          <w:sz w:val="20"/>
        </w:rPr>
        <w:t>service</w:t>
      </w:r>
      <w:r>
        <w:rPr>
          <w:rFonts w:ascii="Courier New"/>
          <w:color w:val="197F19"/>
          <w:spacing w:val="-5"/>
          <w:sz w:val="20"/>
        </w:rPr>
        <w:t xml:space="preserve"> </w:t>
      </w:r>
      <w:r>
        <w:rPr>
          <w:rFonts w:ascii="Courier New"/>
          <w:color w:val="197F19"/>
          <w:sz w:val="20"/>
        </w:rPr>
        <w:t>instance</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ready</w:t>
      </w:r>
      <w:r>
        <w:rPr>
          <w:rFonts w:ascii="Courier New"/>
          <w:color w:val="197F19"/>
          <w:spacing w:val="-5"/>
          <w:sz w:val="20"/>
        </w:rPr>
        <w:t xml:space="preserve"> </w:t>
      </w:r>
      <w:r>
        <w:rPr>
          <w:rFonts w:ascii="Courier New"/>
          <w:color w:val="197F19"/>
          <w:sz w:val="20"/>
        </w:rPr>
        <w:t>-&gt;</w:t>
      </w:r>
      <w:r>
        <w:rPr>
          <w:rFonts w:ascii="Courier New"/>
          <w:color w:val="197F19"/>
          <w:spacing w:val="-6"/>
          <w:sz w:val="20"/>
        </w:rPr>
        <w:t xml:space="preserve"> </w:t>
      </w:r>
      <w:r>
        <w:rPr>
          <w:rFonts w:ascii="Courier New"/>
          <w:color w:val="197F19"/>
          <w:sz w:val="20"/>
        </w:rPr>
        <w:t>make</w:t>
      </w:r>
      <w:r>
        <w:rPr>
          <w:rFonts w:ascii="Courier New"/>
          <w:color w:val="197F19"/>
          <w:spacing w:val="-6"/>
          <w:sz w:val="20"/>
        </w:rPr>
        <w:t xml:space="preserve"> </w:t>
      </w:r>
      <w:r>
        <w:rPr>
          <w:rFonts w:ascii="Courier New"/>
          <w:color w:val="197F19"/>
          <w:sz w:val="20"/>
        </w:rPr>
        <w:t>it</w:t>
      </w:r>
      <w:r>
        <w:rPr>
          <w:rFonts w:ascii="Courier New"/>
          <w:color w:val="197F19"/>
          <w:spacing w:val="-5"/>
          <w:sz w:val="20"/>
        </w:rPr>
        <w:t xml:space="preserve"> </w:t>
      </w:r>
      <w:r>
        <w:rPr>
          <w:rFonts w:ascii="Courier New"/>
          <w:color w:val="197F19"/>
          <w:spacing w:val="-2"/>
          <w:sz w:val="20"/>
        </w:rPr>
        <w:t>visible/available</w:t>
      </w:r>
    </w:p>
    <w:p w14:paraId="0BA5BF39" w14:textId="77777777" w:rsidR="002D20EE" w:rsidRDefault="00DD000A">
      <w:pPr>
        <w:tabs>
          <w:tab w:val="left" w:pos="935"/>
        </w:tabs>
        <w:spacing w:before="12"/>
        <w:ind w:left="224"/>
        <w:rPr>
          <w:rFonts w:ascii="Courier New"/>
          <w:sz w:val="20"/>
        </w:rPr>
      </w:pPr>
      <w:r>
        <w:rPr>
          <w:color w:val="7F7F7F"/>
          <w:spacing w:val="-5"/>
          <w:sz w:val="12"/>
        </w:rPr>
        <w:t>18</w:t>
      </w:r>
      <w:r>
        <w:rPr>
          <w:color w:val="7F7F7F"/>
          <w:sz w:val="12"/>
        </w:rPr>
        <w:tab/>
      </w:r>
      <w:r>
        <w:rPr>
          <w:rFonts w:ascii="Courier New"/>
          <w:spacing w:val="-2"/>
          <w:sz w:val="20"/>
        </w:rPr>
        <w:t>myRadarService.OfferService();</w:t>
      </w:r>
    </w:p>
    <w:p w14:paraId="70A5992A" w14:textId="77777777" w:rsidR="002D20EE" w:rsidRDefault="00DD000A">
      <w:pPr>
        <w:spacing w:before="67"/>
        <w:ind w:left="224"/>
        <w:rPr>
          <w:sz w:val="12"/>
        </w:rPr>
      </w:pPr>
      <w:r>
        <w:rPr>
          <w:color w:val="7F7F7F"/>
          <w:spacing w:val="-5"/>
          <w:sz w:val="12"/>
        </w:rPr>
        <w:t>19</w:t>
      </w:r>
    </w:p>
    <w:p w14:paraId="1BF1C796" w14:textId="77777777" w:rsidR="002D20EE" w:rsidRDefault="00DD000A">
      <w:pPr>
        <w:tabs>
          <w:tab w:val="left" w:pos="935"/>
        </w:tabs>
        <w:spacing w:before="47"/>
        <w:ind w:left="224"/>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go</w:t>
      </w:r>
      <w:r>
        <w:rPr>
          <w:rFonts w:ascii="Courier New"/>
          <w:color w:val="197F19"/>
          <w:spacing w:val="-5"/>
          <w:sz w:val="20"/>
        </w:rPr>
        <w:t xml:space="preserve"> </w:t>
      </w:r>
      <w:r>
        <w:rPr>
          <w:rFonts w:ascii="Courier New"/>
          <w:color w:val="197F19"/>
          <w:sz w:val="20"/>
        </w:rPr>
        <w:t>into</w:t>
      </w:r>
      <w:r>
        <w:rPr>
          <w:rFonts w:ascii="Courier New"/>
          <w:color w:val="197F19"/>
          <w:spacing w:val="-6"/>
          <w:sz w:val="20"/>
        </w:rPr>
        <w:t xml:space="preserve"> </w:t>
      </w:r>
      <w:r>
        <w:rPr>
          <w:rFonts w:ascii="Courier New"/>
          <w:color w:val="197F19"/>
          <w:sz w:val="20"/>
        </w:rPr>
        <w:t>some</w:t>
      </w:r>
      <w:r>
        <w:rPr>
          <w:rFonts w:ascii="Courier New"/>
          <w:color w:val="197F19"/>
          <w:spacing w:val="-5"/>
          <w:sz w:val="20"/>
        </w:rPr>
        <w:t xml:space="preserve"> </w:t>
      </w:r>
      <w:r>
        <w:rPr>
          <w:rFonts w:ascii="Courier New"/>
          <w:color w:val="197F19"/>
          <w:sz w:val="20"/>
        </w:rPr>
        <w:t>wait</w:t>
      </w:r>
      <w:r>
        <w:rPr>
          <w:rFonts w:ascii="Courier New"/>
          <w:color w:val="197F19"/>
          <w:spacing w:val="-5"/>
          <w:sz w:val="20"/>
        </w:rPr>
        <w:t xml:space="preserve"> </w:t>
      </w:r>
      <w:r>
        <w:rPr>
          <w:rFonts w:ascii="Courier New"/>
          <w:color w:val="197F19"/>
          <w:sz w:val="20"/>
        </w:rPr>
        <w:t>state</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main</w:t>
      </w:r>
      <w:r>
        <w:rPr>
          <w:rFonts w:ascii="Courier New"/>
          <w:color w:val="197F19"/>
          <w:spacing w:val="-6"/>
          <w:sz w:val="20"/>
        </w:rPr>
        <w:t xml:space="preserve"> </w:t>
      </w:r>
      <w:r>
        <w:rPr>
          <w:rFonts w:ascii="Courier New"/>
          <w:color w:val="197F19"/>
          <w:sz w:val="20"/>
        </w:rPr>
        <w:t>thread</w:t>
      </w:r>
      <w:r>
        <w:rPr>
          <w:rFonts w:ascii="Courier New"/>
          <w:color w:val="197F19"/>
          <w:spacing w:val="-5"/>
          <w:sz w:val="20"/>
        </w:rPr>
        <w:t xml:space="preserve"> </w:t>
      </w:r>
      <w:r>
        <w:rPr>
          <w:rFonts w:ascii="Courier New"/>
          <w:color w:val="197F19"/>
          <w:sz w:val="20"/>
        </w:rPr>
        <w:t>-</w:t>
      </w:r>
      <w:r>
        <w:rPr>
          <w:rFonts w:ascii="Courier New"/>
          <w:color w:val="197F19"/>
          <w:spacing w:val="-5"/>
          <w:sz w:val="20"/>
        </w:rPr>
        <w:t xml:space="preserve"> </w:t>
      </w:r>
      <w:r>
        <w:rPr>
          <w:rFonts w:ascii="Courier New"/>
          <w:color w:val="197F19"/>
          <w:sz w:val="20"/>
        </w:rPr>
        <w:t>waiting</w:t>
      </w:r>
      <w:r>
        <w:rPr>
          <w:rFonts w:ascii="Courier New"/>
          <w:color w:val="197F19"/>
          <w:spacing w:val="-6"/>
          <w:sz w:val="20"/>
        </w:rPr>
        <w:t xml:space="preserve"> </w:t>
      </w:r>
      <w:r>
        <w:rPr>
          <w:rFonts w:ascii="Courier New"/>
          <w:color w:val="197F19"/>
          <w:sz w:val="20"/>
        </w:rPr>
        <w:t>for</w:t>
      </w:r>
      <w:r>
        <w:rPr>
          <w:rFonts w:ascii="Courier New"/>
          <w:color w:val="197F19"/>
          <w:spacing w:val="-5"/>
          <w:sz w:val="20"/>
        </w:rPr>
        <w:t xml:space="preserve"> </w:t>
      </w:r>
      <w:r>
        <w:rPr>
          <w:rFonts w:ascii="Courier New"/>
          <w:color w:val="197F19"/>
          <w:spacing w:val="-2"/>
          <w:sz w:val="20"/>
        </w:rPr>
        <w:t>AppExecMgr</w:t>
      </w:r>
    </w:p>
    <w:p w14:paraId="25828B8D" w14:textId="77777777" w:rsidR="002D20EE" w:rsidRDefault="00DD000A">
      <w:pPr>
        <w:tabs>
          <w:tab w:val="left" w:pos="935"/>
        </w:tabs>
        <w:spacing w:before="13"/>
        <w:ind w:left="224"/>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signals</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like</w:t>
      </w:r>
      <w:r>
        <w:rPr>
          <w:rFonts w:ascii="Courier New"/>
          <w:color w:val="197F19"/>
          <w:spacing w:val="-5"/>
          <w:sz w:val="20"/>
        </w:rPr>
        <w:t xml:space="preserve"> </w:t>
      </w:r>
      <w:r>
        <w:rPr>
          <w:rFonts w:ascii="Courier New"/>
          <w:color w:val="197F19"/>
          <w:spacing w:val="-4"/>
          <w:sz w:val="20"/>
        </w:rPr>
        <w:t>....</w:t>
      </w:r>
    </w:p>
    <w:p w14:paraId="1C3073B2" w14:textId="77777777" w:rsidR="002D20EE" w:rsidRDefault="00DD000A">
      <w:pPr>
        <w:spacing w:before="66"/>
        <w:ind w:left="224"/>
        <w:rPr>
          <w:sz w:val="12"/>
        </w:rPr>
      </w:pPr>
      <w:r>
        <w:rPr>
          <w:color w:val="7F7F7F"/>
          <w:spacing w:val="-5"/>
          <w:sz w:val="12"/>
        </w:rPr>
        <w:t>22</w:t>
      </w:r>
    </w:p>
    <w:p w14:paraId="09D3347B" w14:textId="77777777" w:rsidR="002D20EE" w:rsidRDefault="002D20EE">
      <w:pPr>
        <w:rPr>
          <w:sz w:val="12"/>
        </w:rPr>
        <w:sectPr w:rsidR="002D20EE">
          <w:pgSz w:w="11910" w:h="13780"/>
          <w:pgMar w:top="280" w:right="240" w:bottom="0" w:left="960" w:header="720" w:footer="720" w:gutter="0"/>
          <w:cols w:space="720"/>
        </w:sectPr>
      </w:pPr>
    </w:p>
    <w:p w14:paraId="06910ABC" w14:textId="77777777" w:rsidR="002D20EE" w:rsidRDefault="00DD000A">
      <w:pPr>
        <w:tabs>
          <w:tab w:val="left" w:pos="935"/>
        </w:tabs>
        <w:spacing w:before="69"/>
        <w:ind w:left="224"/>
        <w:rPr>
          <w:rFonts w:ascii="Courier New"/>
          <w:sz w:val="20"/>
        </w:rPr>
      </w:pPr>
      <w:r>
        <w:rPr>
          <w:color w:val="7F7F7F"/>
          <w:spacing w:val="-5"/>
          <w:sz w:val="12"/>
        </w:rPr>
        <w:lastRenderedPageBreak/>
        <w:t>23</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5"/>
          <w:sz w:val="20"/>
        </w:rPr>
        <w:t>0;</w:t>
      </w:r>
    </w:p>
    <w:p w14:paraId="05557CAE" w14:textId="77777777" w:rsidR="002D20EE" w:rsidRDefault="00DD000A">
      <w:pPr>
        <w:spacing w:before="13"/>
        <w:ind w:left="224"/>
        <w:rPr>
          <w:rFonts w:ascii="Courier New"/>
          <w:sz w:val="20"/>
        </w:rPr>
      </w:pPr>
      <w:r>
        <w:rPr>
          <w:color w:val="7F7F7F"/>
          <w:sz w:val="12"/>
        </w:rPr>
        <w:t>24</w:t>
      </w:r>
      <w:r>
        <w:rPr>
          <w:color w:val="7F7F7F"/>
          <w:spacing w:val="63"/>
          <w:sz w:val="12"/>
        </w:rPr>
        <w:t xml:space="preserve"> </w:t>
      </w:r>
      <w:r>
        <w:rPr>
          <w:rFonts w:ascii="Courier New"/>
          <w:spacing w:val="-10"/>
          <w:sz w:val="20"/>
        </w:rPr>
        <w:t>}</w:t>
      </w:r>
    </w:p>
    <w:p w14:paraId="3B9CE365" w14:textId="77777777" w:rsidR="002D20EE" w:rsidRDefault="00DD000A">
      <w:pPr>
        <w:spacing w:before="82"/>
        <w:ind w:left="2298"/>
        <w:rPr>
          <w:b/>
        </w:rPr>
      </w:pPr>
      <w:r>
        <w:rPr>
          <w:b/>
        </w:rPr>
        <w:t>Listing</w:t>
      </w:r>
      <w:r>
        <w:rPr>
          <w:b/>
          <w:spacing w:val="-7"/>
        </w:rPr>
        <w:t xml:space="preserve"> </w:t>
      </w:r>
      <w:r>
        <w:rPr>
          <w:b/>
        </w:rPr>
        <w:t>5.13:</w:t>
      </w:r>
      <w:r>
        <w:rPr>
          <w:b/>
          <w:spacing w:val="5"/>
        </w:rPr>
        <w:t xml:space="preserve"> </w:t>
      </w:r>
      <w:r>
        <w:rPr>
          <w:b/>
        </w:rPr>
        <w:t>Example</w:t>
      </w:r>
      <w:r>
        <w:rPr>
          <w:b/>
          <w:spacing w:val="-7"/>
        </w:rPr>
        <w:t xml:space="preserve"> </w:t>
      </w:r>
      <w:r>
        <w:rPr>
          <w:b/>
        </w:rPr>
        <w:t>of</w:t>
      </w:r>
      <w:r>
        <w:rPr>
          <w:b/>
          <w:spacing w:val="-6"/>
        </w:rPr>
        <w:t xml:space="preserve"> </w:t>
      </w:r>
      <w:r>
        <w:rPr>
          <w:b/>
        </w:rPr>
        <w:t>RadarService</w:t>
      </w:r>
      <w:r>
        <w:rPr>
          <w:b/>
          <w:spacing w:val="-7"/>
        </w:rPr>
        <w:t xml:space="preserve"> </w:t>
      </w:r>
      <w:r>
        <w:rPr>
          <w:b/>
        </w:rPr>
        <w:t>Init</w:t>
      </w:r>
      <w:r>
        <w:rPr>
          <w:b/>
          <w:spacing w:val="-7"/>
        </w:rPr>
        <w:t xml:space="preserve"> </w:t>
      </w:r>
      <w:r>
        <w:rPr>
          <w:b/>
        </w:rPr>
        <w:t>and</w:t>
      </w:r>
      <w:r>
        <w:rPr>
          <w:b/>
          <w:spacing w:val="-7"/>
        </w:rPr>
        <w:t xml:space="preserve"> </w:t>
      </w:r>
      <w:r>
        <w:rPr>
          <w:b/>
          <w:spacing w:val="-2"/>
        </w:rPr>
        <w:t>Offer</w:t>
      </w:r>
    </w:p>
    <w:p w14:paraId="0CCC7EC6" w14:textId="77777777" w:rsidR="002D20EE" w:rsidRDefault="002D20EE">
      <w:pPr>
        <w:pStyle w:val="BodyText"/>
        <w:rPr>
          <w:b/>
          <w:sz w:val="20"/>
        </w:rPr>
      </w:pPr>
    </w:p>
    <w:p w14:paraId="1C2826AF" w14:textId="77777777" w:rsidR="002D20EE" w:rsidRDefault="002D20EE">
      <w:pPr>
        <w:pStyle w:val="BodyText"/>
        <w:rPr>
          <w:b/>
          <w:sz w:val="20"/>
        </w:rPr>
      </w:pPr>
    </w:p>
    <w:p w14:paraId="4B60B641" w14:textId="77777777" w:rsidR="002D20EE" w:rsidRDefault="002D20EE">
      <w:pPr>
        <w:pStyle w:val="BodyText"/>
        <w:spacing w:before="7"/>
        <w:rPr>
          <w:b/>
          <w:sz w:val="23"/>
        </w:rPr>
      </w:pPr>
    </w:p>
    <w:p w14:paraId="583CBBAC" w14:textId="77777777" w:rsidR="002D20EE" w:rsidRDefault="00DD000A">
      <w:pPr>
        <w:pStyle w:val="Heading3"/>
        <w:numPr>
          <w:ilvl w:val="2"/>
          <w:numId w:val="46"/>
        </w:numPr>
        <w:tabs>
          <w:tab w:val="left" w:pos="1228"/>
          <w:tab w:val="left" w:pos="1229"/>
        </w:tabs>
        <w:spacing w:before="102"/>
        <w:ind w:hanging="772"/>
      </w:pPr>
      <w:bookmarkStart w:id="174" w:name="5.4.5_Polling_and_event-driven_processin"/>
      <w:bookmarkStart w:id="175" w:name="_bookmark130"/>
      <w:bookmarkEnd w:id="174"/>
      <w:bookmarkEnd w:id="175"/>
      <w:r>
        <w:t>P</w:t>
      </w:r>
      <w:r>
        <w:t>olling</w:t>
      </w:r>
      <w:r>
        <w:rPr>
          <w:spacing w:val="-16"/>
        </w:rPr>
        <w:t xml:space="preserve"> </w:t>
      </w:r>
      <w:r>
        <w:t>and</w:t>
      </w:r>
      <w:r>
        <w:rPr>
          <w:spacing w:val="-16"/>
        </w:rPr>
        <w:t xml:space="preserve"> </w:t>
      </w:r>
      <w:r>
        <w:t>event-driven</w:t>
      </w:r>
      <w:r>
        <w:rPr>
          <w:spacing w:val="-15"/>
        </w:rPr>
        <w:t xml:space="preserve"> </w:t>
      </w:r>
      <w:r>
        <w:t>processing</w:t>
      </w:r>
      <w:r>
        <w:rPr>
          <w:spacing w:val="-16"/>
        </w:rPr>
        <w:t xml:space="preserve"> </w:t>
      </w:r>
      <w:r>
        <w:rPr>
          <w:spacing w:val="-2"/>
        </w:rPr>
        <w:t>modes</w:t>
      </w:r>
    </w:p>
    <w:p w14:paraId="2CF88A14" w14:textId="77777777" w:rsidR="002D20EE" w:rsidRDefault="002D20EE">
      <w:pPr>
        <w:pStyle w:val="BodyText"/>
        <w:spacing w:before="5"/>
        <w:rPr>
          <w:b/>
          <w:sz w:val="25"/>
        </w:rPr>
      </w:pPr>
    </w:p>
    <w:p w14:paraId="55D5FDE0" w14:textId="77777777" w:rsidR="002D20EE" w:rsidRDefault="00DD000A">
      <w:pPr>
        <w:pStyle w:val="BodyText"/>
        <w:spacing w:line="252" w:lineRule="auto"/>
        <w:ind w:left="457" w:right="1175"/>
        <w:jc w:val="both"/>
      </w:pPr>
      <w:r>
        <w:t>Now let’s come to the point, where we deliver on the promise to support event-driven and polling behavior also on the service providing side.</w:t>
      </w:r>
      <w:r>
        <w:rPr>
          <w:spacing w:val="40"/>
        </w:rPr>
        <w:t xml:space="preserve"> </w:t>
      </w:r>
      <w:r>
        <w:t>From the viewpoint of the service</w:t>
      </w:r>
      <w:r>
        <w:rPr>
          <w:spacing w:val="-17"/>
        </w:rPr>
        <w:t xml:space="preserve"> </w:t>
      </w:r>
      <w:r>
        <w:t>providing</w:t>
      </w:r>
      <w:r>
        <w:rPr>
          <w:spacing w:val="-17"/>
        </w:rPr>
        <w:t xml:space="preserve"> </w:t>
      </w:r>
      <w:r>
        <w:t>instance</w:t>
      </w:r>
      <w:r>
        <w:rPr>
          <w:spacing w:val="-16"/>
        </w:rPr>
        <w:t xml:space="preserve"> </w:t>
      </w:r>
      <w:r>
        <w:t>—</w:t>
      </w:r>
      <w:r>
        <w:rPr>
          <w:spacing w:val="-17"/>
        </w:rPr>
        <w:t xml:space="preserve"> </w:t>
      </w:r>
      <w:r>
        <w:t>here</w:t>
      </w:r>
      <w:r>
        <w:rPr>
          <w:spacing w:val="-17"/>
        </w:rPr>
        <w:t xml:space="preserve"> </w:t>
      </w:r>
      <w:r>
        <w:t>our</w:t>
      </w:r>
      <w:r>
        <w:rPr>
          <w:spacing w:val="-17"/>
        </w:rPr>
        <w:t xml:space="preserve"> </w:t>
      </w:r>
      <w:r>
        <w:t>skeleton/skeleton</w:t>
      </w:r>
      <w:r>
        <w:rPr>
          <w:spacing w:val="-16"/>
        </w:rPr>
        <w:t xml:space="preserve"> </w:t>
      </w:r>
      <w:r>
        <w:t>subclass</w:t>
      </w:r>
      <w:r>
        <w:rPr>
          <w:spacing w:val="-17"/>
        </w:rPr>
        <w:t xml:space="preserve"> </w:t>
      </w:r>
      <w:r>
        <w:t>instance</w:t>
      </w:r>
      <w:r>
        <w:rPr>
          <w:spacing w:val="-17"/>
        </w:rPr>
        <w:t xml:space="preserve"> </w:t>
      </w:r>
      <w:r>
        <w:t>—</w:t>
      </w:r>
      <w:r>
        <w:rPr>
          <w:spacing w:val="-16"/>
        </w:rPr>
        <w:t xml:space="preserve"> </w:t>
      </w:r>
      <w:r>
        <w:t>requests (service method or field getter/setter calls) from service consumers may come in at arbitrary points in time.</w:t>
      </w:r>
    </w:p>
    <w:p w14:paraId="0D7967B3" w14:textId="77777777" w:rsidR="002D20EE" w:rsidRDefault="00DD000A">
      <w:pPr>
        <w:pStyle w:val="BodyText"/>
        <w:spacing w:before="155" w:line="252" w:lineRule="auto"/>
        <w:ind w:left="457" w:right="1175"/>
        <w:jc w:val="both"/>
      </w:pPr>
      <w:r>
        <w:t>In</w:t>
      </w:r>
      <w:r>
        <w:rPr>
          <w:spacing w:val="-12"/>
        </w:rPr>
        <w:t xml:space="preserve"> </w:t>
      </w:r>
      <w:r>
        <w:t>a</w:t>
      </w:r>
      <w:r>
        <w:rPr>
          <w:spacing w:val="-12"/>
        </w:rPr>
        <w:t xml:space="preserve"> </w:t>
      </w:r>
      <w:r>
        <w:t>purely</w:t>
      </w:r>
      <w:r>
        <w:rPr>
          <w:spacing w:val="-12"/>
        </w:rPr>
        <w:t xml:space="preserve"> </w:t>
      </w:r>
      <w:r>
        <w:t>event-driven</w:t>
      </w:r>
      <w:r>
        <w:rPr>
          <w:spacing w:val="-12"/>
        </w:rPr>
        <w:t xml:space="preserve"> </w:t>
      </w:r>
      <w:r>
        <w:t>setup,</w:t>
      </w:r>
      <w:r>
        <w:rPr>
          <w:spacing w:val="-11"/>
        </w:rPr>
        <w:t xml:space="preserve"> </w:t>
      </w:r>
      <w:r>
        <w:t>this</w:t>
      </w:r>
      <w:r>
        <w:rPr>
          <w:spacing w:val="-11"/>
        </w:rPr>
        <w:t xml:space="preserve"> </w:t>
      </w:r>
      <w:r>
        <w:t>would</w:t>
      </w:r>
      <w:r>
        <w:rPr>
          <w:spacing w:val="-12"/>
        </w:rPr>
        <w:t xml:space="preserve"> </w:t>
      </w:r>
      <w:r>
        <w:t>mean,</w:t>
      </w:r>
      <w:r>
        <w:rPr>
          <w:spacing w:val="-11"/>
        </w:rPr>
        <w:t xml:space="preserve"> </w:t>
      </w:r>
      <w:r>
        <w:t>that</w:t>
      </w:r>
      <w:r>
        <w:rPr>
          <w:spacing w:val="-12"/>
        </w:rPr>
        <w:t xml:space="preserve"> </w:t>
      </w:r>
      <w:r>
        <w:t>the</w:t>
      </w:r>
      <w:r>
        <w:rPr>
          <w:spacing w:val="-12"/>
        </w:rPr>
        <w:t xml:space="preserve"> </w:t>
      </w:r>
      <w:r>
        <w:t>Communication</w:t>
      </w:r>
      <w:r>
        <w:rPr>
          <w:spacing w:val="-12"/>
        </w:rPr>
        <w:t xml:space="preserve"> </w:t>
      </w:r>
      <w:r>
        <w:t>Management generates</w:t>
      </w:r>
      <w:r>
        <w:rPr>
          <w:spacing w:val="-4"/>
        </w:rPr>
        <w:t xml:space="preserve"> </w:t>
      </w:r>
      <w:r>
        <w:t>corresponding</w:t>
      </w:r>
      <w:r>
        <w:rPr>
          <w:spacing w:val="-4"/>
        </w:rPr>
        <w:t xml:space="preserve"> </w:t>
      </w:r>
      <w:r>
        <w:t>call</w:t>
      </w:r>
      <w:r>
        <w:rPr>
          <w:spacing w:val="-4"/>
        </w:rPr>
        <w:t xml:space="preserve"> </w:t>
      </w:r>
      <w:r>
        <w:t>events</w:t>
      </w:r>
      <w:r>
        <w:rPr>
          <w:spacing w:val="-4"/>
        </w:rPr>
        <w:t xml:space="preserve"> </w:t>
      </w:r>
      <w:r>
        <w:t>and</w:t>
      </w:r>
      <w:r>
        <w:rPr>
          <w:spacing w:val="-4"/>
        </w:rPr>
        <w:t xml:space="preserve"> </w:t>
      </w:r>
      <w:r>
        <w:t>transforms</w:t>
      </w:r>
      <w:r>
        <w:rPr>
          <w:spacing w:val="-4"/>
        </w:rPr>
        <w:t xml:space="preserve"> </w:t>
      </w:r>
      <w:r>
        <w:t>those</w:t>
      </w:r>
      <w:r>
        <w:rPr>
          <w:spacing w:val="-4"/>
        </w:rPr>
        <w:t xml:space="preserve"> </w:t>
      </w:r>
      <w:r>
        <w:t>events</w:t>
      </w:r>
      <w:r>
        <w:rPr>
          <w:spacing w:val="-4"/>
        </w:rPr>
        <w:t xml:space="preserve"> </w:t>
      </w:r>
      <w:r>
        <w:t>to</w:t>
      </w:r>
      <w:r>
        <w:rPr>
          <w:spacing w:val="-4"/>
        </w:rPr>
        <w:t xml:space="preserve"> </w:t>
      </w:r>
      <w:r>
        <w:t>concrete</w:t>
      </w:r>
      <w:r>
        <w:rPr>
          <w:spacing w:val="-4"/>
        </w:rPr>
        <w:t xml:space="preserve"> </w:t>
      </w:r>
      <w:r>
        <w:t>method calls to the service methods provided by the service implementation.</w:t>
      </w:r>
    </w:p>
    <w:p w14:paraId="058BF208" w14:textId="77777777" w:rsidR="002D20EE" w:rsidRDefault="00DD000A">
      <w:pPr>
        <w:pStyle w:val="BodyText"/>
        <w:spacing w:before="157"/>
        <w:ind w:left="457"/>
        <w:jc w:val="both"/>
      </w:pPr>
      <w:r>
        <w:t>The</w:t>
      </w:r>
      <w:r>
        <w:rPr>
          <w:spacing w:val="-7"/>
        </w:rPr>
        <w:t xml:space="preserve"> </w:t>
      </w:r>
      <w:r>
        <w:t>consequences</w:t>
      </w:r>
      <w:r>
        <w:rPr>
          <w:spacing w:val="-7"/>
        </w:rPr>
        <w:t xml:space="preserve"> </w:t>
      </w:r>
      <w:r>
        <w:t>of</w:t>
      </w:r>
      <w:r>
        <w:rPr>
          <w:spacing w:val="-7"/>
        </w:rPr>
        <w:t xml:space="preserve"> </w:t>
      </w:r>
      <w:r>
        <w:t>this</w:t>
      </w:r>
      <w:r>
        <w:rPr>
          <w:spacing w:val="-7"/>
        </w:rPr>
        <w:t xml:space="preserve"> </w:t>
      </w:r>
      <w:r>
        <w:t>setup</w:t>
      </w:r>
      <w:r>
        <w:rPr>
          <w:spacing w:val="-6"/>
        </w:rPr>
        <w:t xml:space="preserve"> </w:t>
      </w:r>
      <w:r>
        <w:t>are</w:t>
      </w:r>
      <w:r>
        <w:rPr>
          <w:spacing w:val="-7"/>
        </w:rPr>
        <w:t xml:space="preserve"> </w:t>
      </w:r>
      <w:r>
        <w:rPr>
          <w:spacing w:val="-2"/>
        </w:rPr>
        <w:t>clear:</w:t>
      </w:r>
    </w:p>
    <w:p w14:paraId="64D0D2A1" w14:textId="77777777" w:rsidR="002D20EE" w:rsidRDefault="00DD000A">
      <w:pPr>
        <w:pStyle w:val="ListParagraph"/>
        <w:numPr>
          <w:ilvl w:val="0"/>
          <w:numId w:val="25"/>
        </w:numPr>
        <w:tabs>
          <w:tab w:val="left" w:pos="1043"/>
        </w:tabs>
        <w:spacing w:before="172" w:line="252" w:lineRule="auto"/>
        <w:ind w:right="1175"/>
        <w:rPr>
          <w:sz w:val="24"/>
        </w:rPr>
      </w:pPr>
      <w:r>
        <w:rPr>
          <w:sz w:val="24"/>
        </w:rPr>
        <w:t xml:space="preserve">general reaction to a service method call might be </w:t>
      </w:r>
      <w:r>
        <w:rPr>
          <w:sz w:val="24"/>
        </w:rPr>
        <w:t>fast, since the latency is only restricted by general machine load and intrinsic</w:t>
      </w:r>
      <w:hyperlink w:anchor="_bookmark70" w:history="1">
        <w:r>
          <w:rPr>
            <w:rFonts w:ascii="Courier New" w:hAnsi="Courier New"/>
            <w:color w:val="0000FF"/>
            <w:sz w:val="24"/>
          </w:rPr>
          <w:t>IPC</w:t>
        </w:r>
      </w:hyperlink>
      <w:r>
        <w:rPr>
          <w:sz w:val="24"/>
        </w:rPr>
        <w:t>mechanism latency.</w:t>
      </w:r>
    </w:p>
    <w:p w14:paraId="3A2D4D65" w14:textId="77777777" w:rsidR="002D20EE" w:rsidRDefault="00DD000A">
      <w:pPr>
        <w:pStyle w:val="ListParagraph"/>
        <w:numPr>
          <w:ilvl w:val="0"/>
          <w:numId w:val="25"/>
        </w:numPr>
        <w:tabs>
          <w:tab w:val="left" w:pos="1043"/>
        </w:tabs>
        <w:spacing w:before="137" w:line="252" w:lineRule="auto"/>
        <w:ind w:right="1175"/>
        <w:rPr>
          <w:sz w:val="24"/>
        </w:rPr>
      </w:pPr>
      <w:r>
        <w:rPr>
          <w:sz w:val="24"/>
        </w:rPr>
        <w:t>rate</w:t>
      </w:r>
      <w:r>
        <w:rPr>
          <w:spacing w:val="-4"/>
          <w:sz w:val="24"/>
        </w:rPr>
        <w:t xml:space="preserve"> </w:t>
      </w:r>
      <w:r>
        <w:rPr>
          <w:sz w:val="24"/>
        </w:rPr>
        <w:t>of</w:t>
      </w:r>
      <w:r>
        <w:rPr>
          <w:spacing w:val="-4"/>
          <w:sz w:val="24"/>
        </w:rPr>
        <w:t xml:space="preserve"> </w:t>
      </w:r>
      <w:r>
        <w:rPr>
          <w:sz w:val="24"/>
        </w:rPr>
        <w:t>context</w:t>
      </w:r>
      <w:r>
        <w:rPr>
          <w:spacing w:val="-4"/>
          <w:sz w:val="24"/>
        </w:rPr>
        <w:t xml:space="preserve"> </w:t>
      </w:r>
      <w:r>
        <w:rPr>
          <w:sz w:val="24"/>
        </w:rPr>
        <w:t>switches</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OS</w:t>
      </w:r>
      <w:r>
        <w:rPr>
          <w:spacing w:val="-4"/>
          <w:sz w:val="24"/>
        </w:rPr>
        <w:t xml:space="preserve"> </w:t>
      </w:r>
      <w:r>
        <w:rPr>
          <w:sz w:val="24"/>
        </w:rPr>
        <w:t>process</w:t>
      </w:r>
      <w:r>
        <w:rPr>
          <w:spacing w:val="-4"/>
          <w:sz w:val="24"/>
        </w:rPr>
        <w:t xml:space="preserve"> </w:t>
      </w:r>
      <w:r>
        <w:rPr>
          <w:sz w:val="24"/>
        </w:rPr>
        <w:t>containing</w:t>
      </w:r>
      <w:r>
        <w:rPr>
          <w:spacing w:val="-4"/>
          <w:sz w:val="24"/>
        </w:rPr>
        <w:t xml:space="preserve"> </w:t>
      </w:r>
      <w:r>
        <w:rPr>
          <w:sz w:val="24"/>
        </w:rPr>
        <w:t>the</w:t>
      </w:r>
      <w:r>
        <w:rPr>
          <w:spacing w:val="-4"/>
          <w:sz w:val="24"/>
        </w:rPr>
        <w:t xml:space="preserve"> </w:t>
      </w:r>
      <w:r>
        <w:rPr>
          <w:sz w:val="24"/>
        </w:rPr>
        <w:t>service</w:t>
      </w:r>
      <w:r>
        <w:rPr>
          <w:spacing w:val="-4"/>
          <w:sz w:val="24"/>
        </w:rPr>
        <w:t xml:space="preserve"> </w:t>
      </w:r>
      <w:r>
        <w:rPr>
          <w:sz w:val="24"/>
        </w:rPr>
        <w:t>instance</w:t>
      </w:r>
      <w:r>
        <w:rPr>
          <w:spacing w:val="-4"/>
          <w:sz w:val="24"/>
        </w:rPr>
        <w:t xml:space="preserve"> </w:t>
      </w:r>
      <w:r>
        <w:rPr>
          <w:sz w:val="24"/>
        </w:rPr>
        <w:t>might</w:t>
      </w:r>
      <w:r>
        <w:rPr>
          <w:sz w:val="24"/>
        </w:rPr>
        <w:t xml:space="preserve"> be high and non-deterministic, decreasing overall throughput.</w:t>
      </w:r>
    </w:p>
    <w:p w14:paraId="76FEEC89" w14:textId="77777777" w:rsidR="002D20EE" w:rsidRDefault="00DD000A">
      <w:pPr>
        <w:pStyle w:val="BodyText"/>
        <w:spacing w:before="157" w:line="252" w:lineRule="auto"/>
        <w:ind w:left="457" w:right="1175"/>
        <w:rPr>
          <w:rFonts w:ascii="Courier New" w:hAnsi="Courier New"/>
        </w:rPr>
      </w:pPr>
      <w:r>
        <w:t>As</w:t>
      </w:r>
      <w:r>
        <w:rPr>
          <w:spacing w:val="20"/>
        </w:rPr>
        <w:t xml:space="preserve"> </w:t>
      </w:r>
      <w:r>
        <w:t>you</w:t>
      </w:r>
      <w:r>
        <w:rPr>
          <w:spacing w:val="20"/>
        </w:rPr>
        <w:t xml:space="preserve"> </w:t>
      </w:r>
      <w:r>
        <w:t>see</w:t>
      </w:r>
      <w:r>
        <w:rPr>
          <w:spacing w:val="20"/>
        </w:rPr>
        <w:t xml:space="preserve"> </w:t>
      </w:r>
      <w:r>
        <w:t>—</w:t>
      </w:r>
      <w:r>
        <w:rPr>
          <w:spacing w:val="20"/>
        </w:rPr>
        <w:t xml:space="preserve"> </w:t>
      </w:r>
      <w:r>
        <w:t>there</w:t>
      </w:r>
      <w:r>
        <w:rPr>
          <w:spacing w:val="20"/>
        </w:rPr>
        <w:t xml:space="preserve"> </w:t>
      </w:r>
      <w:r>
        <w:t>are</w:t>
      </w:r>
      <w:r>
        <w:rPr>
          <w:spacing w:val="20"/>
        </w:rPr>
        <w:t xml:space="preserve"> </w:t>
      </w:r>
      <w:r>
        <w:t>pros</w:t>
      </w:r>
      <w:r>
        <w:rPr>
          <w:spacing w:val="20"/>
        </w:rPr>
        <w:t xml:space="preserve"> </w:t>
      </w:r>
      <w:r>
        <w:t>and</w:t>
      </w:r>
      <w:r>
        <w:rPr>
          <w:spacing w:val="20"/>
        </w:rPr>
        <w:t xml:space="preserve"> </w:t>
      </w:r>
      <w:r>
        <w:t>cons</w:t>
      </w:r>
      <w:r>
        <w:rPr>
          <w:spacing w:val="20"/>
        </w:rPr>
        <w:t xml:space="preserve"> </w:t>
      </w:r>
      <w:r>
        <w:t>for</w:t>
      </w:r>
      <w:r>
        <w:rPr>
          <w:spacing w:val="20"/>
        </w:rPr>
        <w:t xml:space="preserve"> </w:t>
      </w:r>
      <w:r>
        <w:t>an</w:t>
      </w:r>
      <w:r>
        <w:rPr>
          <w:spacing w:val="20"/>
        </w:rPr>
        <w:t xml:space="preserve"> </w:t>
      </w:r>
      <w:r>
        <w:t>event-driven</w:t>
      </w:r>
      <w:r>
        <w:rPr>
          <w:spacing w:val="20"/>
        </w:rPr>
        <w:t xml:space="preserve"> </w:t>
      </w:r>
      <w:r>
        <w:t>processing</w:t>
      </w:r>
      <w:r>
        <w:rPr>
          <w:spacing w:val="20"/>
        </w:rPr>
        <w:t xml:space="preserve"> </w:t>
      </w:r>
      <w:r>
        <w:t>mode</w:t>
      </w:r>
      <w:r>
        <w:rPr>
          <w:spacing w:val="20"/>
        </w:rPr>
        <w:t xml:space="preserve"> </w:t>
      </w:r>
      <w:r>
        <w:t>at</w:t>
      </w:r>
      <w:r>
        <w:rPr>
          <w:spacing w:val="20"/>
        </w:rPr>
        <w:t xml:space="preserve"> </w:t>
      </w:r>
      <w:r>
        <w:t>the service</w:t>
      </w:r>
      <w:r>
        <w:rPr>
          <w:spacing w:val="7"/>
        </w:rPr>
        <w:t xml:space="preserve"> </w:t>
      </w:r>
      <w:r>
        <w:t>provider</w:t>
      </w:r>
      <w:r>
        <w:rPr>
          <w:spacing w:val="8"/>
        </w:rPr>
        <w:t xml:space="preserve"> </w:t>
      </w:r>
      <w:r>
        <w:t>side.</w:t>
      </w:r>
      <w:r>
        <w:rPr>
          <w:spacing w:val="54"/>
        </w:rPr>
        <w:t xml:space="preserve"> </w:t>
      </w:r>
      <w:r>
        <w:t>However,</w:t>
      </w:r>
      <w:r>
        <w:rPr>
          <w:spacing w:val="12"/>
        </w:rPr>
        <w:t xml:space="preserve"> </w:t>
      </w:r>
      <w:r>
        <w:t>we</w:t>
      </w:r>
      <w:r>
        <w:rPr>
          <w:spacing w:val="8"/>
        </w:rPr>
        <w:t xml:space="preserve"> </w:t>
      </w:r>
      <w:r>
        <w:t>do</w:t>
      </w:r>
      <w:r>
        <w:rPr>
          <w:spacing w:val="8"/>
        </w:rPr>
        <w:t xml:space="preserve"> </w:t>
      </w:r>
      <w:r>
        <w:t>support</w:t>
      </w:r>
      <w:r>
        <w:rPr>
          <w:spacing w:val="8"/>
        </w:rPr>
        <w:t xml:space="preserve"> </w:t>
      </w:r>
      <w:r>
        <w:t>such</w:t>
      </w:r>
      <w:r>
        <w:rPr>
          <w:spacing w:val="8"/>
        </w:rPr>
        <w:t xml:space="preserve"> </w:t>
      </w:r>
      <w:r>
        <w:t>a</w:t>
      </w:r>
      <w:r>
        <w:rPr>
          <w:spacing w:val="9"/>
        </w:rPr>
        <w:t xml:space="preserve"> </w:t>
      </w:r>
      <w:r>
        <w:t>processing</w:t>
      </w:r>
      <w:r>
        <w:rPr>
          <w:spacing w:val="9"/>
        </w:rPr>
        <w:t xml:space="preserve"> </w:t>
      </w:r>
      <w:r>
        <w:t>mode</w:t>
      </w:r>
      <w:r>
        <w:rPr>
          <w:spacing w:val="8"/>
        </w:rPr>
        <w:t xml:space="preserve"> </w:t>
      </w:r>
      <w:r>
        <w:t>with</w:t>
      </w:r>
      <w:r>
        <w:rPr>
          <w:spacing w:val="8"/>
        </w:rPr>
        <w:t xml:space="preserve"> </w:t>
      </w:r>
      <w:hyperlink w:anchor="_bookmark15" w:history="1">
        <w:r>
          <w:rPr>
            <w:rFonts w:ascii="Courier New" w:hAnsi="Courier New"/>
            <w:color w:val="0000FF"/>
            <w:spacing w:val="-2"/>
          </w:rPr>
          <w:t>ara:-</w:t>
        </w:r>
      </w:hyperlink>
    </w:p>
    <w:p w14:paraId="2CC54399" w14:textId="77777777" w:rsidR="002D20EE" w:rsidRDefault="00DD000A">
      <w:pPr>
        <w:pStyle w:val="BodyText"/>
        <w:spacing w:line="270" w:lineRule="exact"/>
        <w:ind w:left="457"/>
      </w:pPr>
      <w:hyperlink w:anchor="_bookmark15" w:history="1">
        <w:r>
          <w:rPr>
            <w:rFonts w:ascii="Courier New"/>
            <w:color w:val="0000FF"/>
          </w:rPr>
          <w:t>:com</w:t>
        </w:r>
      </w:hyperlink>
      <w:r>
        <w:t>.</w:t>
      </w:r>
      <w:r>
        <w:rPr>
          <w:spacing w:val="28"/>
        </w:rPr>
        <w:t xml:space="preserve">  </w:t>
      </w:r>
      <w:r>
        <w:t>The</w:t>
      </w:r>
      <w:r>
        <w:rPr>
          <w:spacing w:val="33"/>
        </w:rPr>
        <w:t xml:space="preserve"> </w:t>
      </w:r>
      <w:r>
        <w:t>other</w:t>
      </w:r>
      <w:r>
        <w:rPr>
          <w:spacing w:val="34"/>
        </w:rPr>
        <w:t xml:space="preserve"> </w:t>
      </w:r>
      <w:r>
        <w:t>bookend</w:t>
      </w:r>
      <w:r>
        <w:rPr>
          <w:spacing w:val="33"/>
        </w:rPr>
        <w:t xml:space="preserve"> </w:t>
      </w:r>
      <w:r>
        <w:t>we</w:t>
      </w:r>
      <w:r>
        <w:rPr>
          <w:spacing w:val="33"/>
        </w:rPr>
        <w:t xml:space="preserve"> </w:t>
      </w:r>
      <w:r>
        <w:t>do</w:t>
      </w:r>
      <w:r>
        <w:rPr>
          <w:spacing w:val="34"/>
        </w:rPr>
        <w:t xml:space="preserve"> </w:t>
      </w:r>
      <w:r>
        <w:t>support,</w:t>
      </w:r>
      <w:r>
        <w:rPr>
          <w:spacing w:val="43"/>
        </w:rPr>
        <w:t xml:space="preserve"> </w:t>
      </w:r>
      <w:r>
        <w:t>is</w:t>
      </w:r>
      <w:r>
        <w:rPr>
          <w:spacing w:val="33"/>
        </w:rPr>
        <w:t xml:space="preserve"> </w:t>
      </w:r>
      <w:r>
        <w:t>a</w:t>
      </w:r>
      <w:r>
        <w:rPr>
          <w:spacing w:val="33"/>
        </w:rPr>
        <w:t xml:space="preserve"> </w:t>
      </w:r>
      <w:r>
        <w:t>pure</w:t>
      </w:r>
      <w:r>
        <w:rPr>
          <w:spacing w:val="34"/>
        </w:rPr>
        <w:t xml:space="preserve"> </w:t>
      </w:r>
      <w:r>
        <w:t>polling</w:t>
      </w:r>
      <w:r>
        <w:rPr>
          <w:spacing w:val="33"/>
        </w:rPr>
        <w:t xml:space="preserve"> </w:t>
      </w:r>
      <w:r>
        <w:t>style</w:t>
      </w:r>
      <w:r>
        <w:rPr>
          <w:spacing w:val="34"/>
        </w:rPr>
        <w:t xml:space="preserve"> </w:t>
      </w:r>
      <w:r>
        <w:t>approach.</w:t>
      </w:r>
      <w:r>
        <w:rPr>
          <w:spacing w:val="28"/>
        </w:rPr>
        <w:t xml:space="preserve">  </w:t>
      </w:r>
      <w:r>
        <w:rPr>
          <w:spacing w:val="-4"/>
        </w:rPr>
        <w:t>Here</w:t>
      </w:r>
    </w:p>
    <w:p w14:paraId="26BF19ED" w14:textId="77777777" w:rsidR="002D20EE" w:rsidRDefault="00DD000A">
      <w:pPr>
        <w:pStyle w:val="BodyText"/>
        <w:spacing w:line="289" w:lineRule="exact"/>
        <w:ind w:left="457"/>
        <w:rPr>
          <w:rFonts w:ascii="Courier New"/>
        </w:rPr>
      </w:pPr>
      <w:r>
        <w:t>the</w:t>
      </w:r>
      <w:r>
        <w:rPr>
          <w:spacing w:val="24"/>
        </w:rPr>
        <w:t xml:space="preserve"> </w:t>
      </w:r>
      <w:r>
        <w:t>application</w:t>
      </w:r>
      <w:r>
        <w:rPr>
          <w:spacing w:val="25"/>
        </w:rPr>
        <w:t xml:space="preserve"> </w:t>
      </w:r>
      <w:r>
        <w:t>developer</w:t>
      </w:r>
      <w:r>
        <w:rPr>
          <w:spacing w:val="25"/>
        </w:rPr>
        <w:t xml:space="preserve"> </w:t>
      </w:r>
      <w:r>
        <w:t>on</w:t>
      </w:r>
      <w:r>
        <w:rPr>
          <w:spacing w:val="25"/>
        </w:rPr>
        <w:t xml:space="preserve"> </w:t>
      </w:r>
      <w:r>
        <w:t>the</w:t>
      </w:r>
      <w:r>
        <w:rPr>
          <w:spacing w:val="25"/>
        </w:rPr>
        <w:t xml:space="preserve"> </w:t>
      </w:r>
      <w:r>
        <w:t>service</w:t>
      </w:r>
      <w:r>
        <w:rPr>
          <w:spacing w:val="25"/>
        </w:rPr>
        <w:t xml:space="preserve"> </w:t>
      </w:r>
      <w:r>
        <w:t>provider</w:t>
      </w:r>
      <w:r>
        <w:rPr>
          <w:spacing w:val="25"/>
        </w:rPr>
        <w:t xml:space="preserve"> </w:t>
      </w:r>
      <w:r>
        <w:t>side</w:t>
      </w:r>
      <w:r>
        <w:rPr>
          <w:spacing w:val="25"/>
        </w:rPr>
        <w:t xml:space="preserve"> </w:t>
      </w:r>
      <w:r>
        <w:t>explicitly</w:t>
      </w:r>
      <w:r>
        <w:rPr>
          <w:spacing w:val="25"/>
        </w:rPr>
        <w:t xml:space="preserve"> </w:t>
      </w:r>
      <w:r>
        <w:t>calls</w:t>
      </w:r>
      <w:r>
        <w:rPr>
          <w:spacing w:val="25"/>
        </w:rPr>
        <w:t xml:space="preserve"> </w:t>
      </w:r>
      <w:r>
        <w:t>an</w:t>
      </w:r>
      <w:r>
        <w:rPr>
          <w:spacing w:val="25"/>
        </w:rPr>
        <w:t xml:space="preserve"> </w:t>
      </w:r>
      <w:hyperlink w:anchor="_bookmark15" w:history="1">
        <w:r>
          <w:rPr>
            <w:rFonts w:ascii="Courier New"/>
            <w:color w:val="0000FF"/>
            <w:spacing w:val="-2"/>
          </w:rPr>
          <w:t>ara::com</w:t>
        </w:r>
      </w:hyperlink>
    </w:p>
    <w:p w14:paraId="0C526EAB" w14:textId="77777777" w:rsidR="002D20EE" w:rsidRDefault="00DD000A">
      <w:pPr>
        <w:pStyle w:val="BodyText"/>
        <w:spacing w:line="272" w:lineRule="exact"/>
        <w:ind w:left="457"/>
      </w:pPr>
      <w:r>
        <w:t>provided</w:t>
      </w:r>
      <w:r>
        <w:rPr>
          <w:spacing w:val="-9"/>
        </w:rPr>
        <w:t xml:space="preserve"> </w:t>
      </w:r>
      <w:r>
        <w:t>API</w:t>
      </w:r>
      <w:r>
        <w:rPr>
          <w:spacing w:val="-8"/>
        </w:rPr>
        <w:t xml:space="preserve"> </w:t>
      </w:r>
      <w:r>
        <w:t>to</w:t>
      </w:r>
      <w:r>
        <w:rPr>
          <w:spacing w:val="-9"/>
        </w:rPr>
        <w:t xml:space="preserve"> </w:t>
      </w:r>
      <w:r>
        <w:t>process</w:t>
      </w:r>
      <w:r>
        <w:rPr>
          <w:spacing w:val="-8"/>
        </w:rPr>
        <w:t xml:space="preserve"> </w:t>
      </w:r>
      <w:r>
        <w:t>explici</w:t>
      </w:r>
      <w:r>
        <w:t>tly</w:t>
      </w:r>
      <w:r>
        <w:rPr>
          <w:spacing w:val="-9"/>
        </w:rPr>
        <w:t xml:space="preserve"> </w:t>
      </w:r>
      <w:r>
        <w:rPr>
          <w:b/>
        </w:rPr>
        <w:t>one</w:t>
      </w:r>
      <w:r>
        <w:rPr>
          <w:b/>
          <w:spacing w:val="-8"/>
        </w:rPr>
        <w:t xml:space="preserve"> </w:t>
      </w:r>
      <w:r>
        <w:t>call</w:t>
      </w:r>
      <w:r>
        <w:rPr>
          <w:spacing w:val="-9"/>
        </w:rPr>
        <w:t xml:space="preserve"> </w:t>
      </w:r>
      <w:r>
        <w:rPr>
          <w:spacing w:val="-2"/>
        </w:rPr>
        <w:t>event.</w:t>
      </w:r>
    </w:p>
    <w:p w14:paraId="516C5A3B" w14:textId="77777777" w:rsidR="002D20EE" w:rsidRDefault="00DD000A">
      <w:pPr>
        <w:pStyle w:val="BodyText"/>
        <w:spacing w:before="173" w:line="252" w:lineRule="auto"/>
        <w:ind w:left="457" w:right="1175"/>
      </w:pPr>
      <w:r>
        <w:t>With</w:t>
      </w:r>
      <w:r>
        <w:rPr>
          <w:spacing w:val="-12"/>
        </w:rPr>
        <w:t xml:space="preserve"> </w:t>
      </w:r>
      <w:r>
        <w:t>this</w:t>
      </w:r>
      <w:r>
        <w:rPr>
          <w:spacing w:val="-12"/>
        </w:rPr>
        <w:t xml:space="preserve"> </w:t>
      </w:r>
      <w:r>
        <w:t>approach</w:t>
      </w:r>
      <w:r>
        <w:rPr>
          <w:spacing w:val="-12"/>
        </w:rPr>
        <w:t xml:space="preserve"> </w:t>
      </w:r>
      <w:r>
        <w:t>we</w:t>
      </w:r>
      <w:r>
        <w:rPr>
          <w:spacing w:val="-12"/>
        </w:rPr>
        <w:t xml:space="preserve"> </w:t>
      </w:r>
      <w:r>
        <w:t>again</w:t>
      </w:r>
      <w:r>
        <w:rPr>
          <w:spacing w:val="-12"/>
        </w:rPr>
        <w:t xml:space="preserve"> </w:t>
      </w:r>
      <w:r>
        <w:t>support</w:t>
      </w:r>
      <w:r>
        <w:rPr>
          <w:spacing w:val="-12"/>
        </w:rPr>
        <w:t xml:space="preserve"> </w:t>
      </w:r>
      <w:r>
        <w:t>the</w:t>
      </w:r>
      <w:r>
        <w:rPr>
          <w:spacing w:val="-12"/>
        </w:rPr>
        <w:t xml:space="preserve"> </w:t>
      </w:r>
      <w:r>
        <w:t>typical</w:t>
      </w:r>
      <w:r>
        <w:rPr>
          <w:spacing w:val="-12"/>
        </w:rPr>
        <w:t xml:space="preserve"> </w:t>
      </w:r>
      <w:r>
        <w:t>RT-application</w:t>
      </w:r>
      <w:r>
        <w:rPr>
          <w:spacing w:val="-12"/>
        </w:rPr>
        <w:t xml:space="preserve"> </w:t>
      </w:r>
      <w:r>
        <w:t>developer. His</w:t>
      </w:r>
      <w:r>
        <w:rPr>
          <w:spacing w:val="-12"/>
        </w:rPr>
        <w:t xml:space="preserve"> </w:t>
      </w:r>
      <w:r>
        <w:t>applica- tion gets typically activated due to a low jitter cyclical alarm.</w:t>
      </w:r>
    </w:p>
    <w:p w14:paraId="44CE678B" w14:textId="77777777" w:rsidR="002D20EE" w:rsidRDefault="00DD000A">
      <w:pPr>
        <w:pStyle w:val="BodyText"/>
        <w:spacing w:before="157" w:line="252" w:lineRule="auto"/>
        <w:ind w:left="457" w:right="1175"/>
        <w:jc w:val="both"/>
      </w:pPr>
      <w:r>
        <w:t>When his application is active, it checks event queues in a non-blocking manner and decides</w:t>
      </w:r>
      <w:r>
        <w:rPr>
          <w:spacing w:val="-5"/>
        </w:rPr>
        <w:t xml:space="preserve"> </w:t>
      </w:r>
      <w:r>
        <w:t>explicitly</w:t>
      </w:r>
      <w:r>
        <w:rPr>
          <w:spacing w:val="-5"/>
        </w:rPr>
        <w:t xml:space="preserve"> </w:t>
      </w:r>
      <w:r>
        <w:t>how</w:t>
      </w:r>
      <w:r>
        <w:rPr>
          <w:spacing w:val="-5"/>
        </w:rPr>
        <w:t xml:space="preserve"> </w:t>
      </w:r>
      <w:r>
        <w:t>many</w:t>
      </w:r>
      <w:r>
        <w:rPr>
          <w:spacing w:val="-5"/>
        </w:rPr>
        <w:t xml:space="preserve"> </w:t>
      </w:r>
      <w:r>
        <w:t>of</w:t>
      </w:r>
      <w:r>
        <w:rPr>
          <w:spacing w:val="-5"/>
        </w:rPr>
        <w:t xml:space="preserve"> </w:t>
      </w:r>
      <w:r>
        <w:t>those</w:t>
      </w:r>
      <w:r>
        <w:rPr>
          <w:spacing w:val="-5"/>
        </w:rPr>
        <w:t xml:space="preserve"> </w:t>
      </w:r>
      <w:r>
        <w:t>accumulated</w:t>
      </w:r>
      <w:r>
        <w:rPr>
          <w:spacing w:val="-5"/>
        </w:rPr>
        <w:t xml:space="preserve"> </w:t>
      </w:r>
      <w:r>
        <w:t>(since</w:t>
      </w:r>
      <w:r>
        <w:rPr>
          <w:spacing w:val="-5"/>
        </w:rPr>
        <w:t xml:space="preserve"> </w:t>
      </w:r>
      <w:r>
        <w:t>last</w:t>
      </w:r>
      <w:r>
        <w:rPr>
          <w:spacing w:val="-5"/>
        </w:rPr>
        <w:t xml:space="preserve"> </w:t>
      </w:r>
      <w:r>
        <w:t>activation</w:t>
      </w:r>
      <w:r>
        <w:rPr>
          <w:spacing w:val="-5"/>
        </w:rPr>
        <w:t xml:space="preserve"> </w:t>
      </w:r>
      <w:r>
        <w:t>time)</w:t>
      </w:r>
      <w:r>
        <w:rPr>
          <w:spacing w:val="-5"/>
        </w:rPr>
        <w:t xml:space="preserve"> </w:t>
      </w:r>
      <w:r>
        <w:t>events</w:t>
      </w:r>
      <w:r>
        <w:rPr>
          <w:spacing w:val="-5"/>
        </w:rPr>
        <w:t xml:space="preserve"> </w:t>
      </w:r>
      <w:r>
        <w:t>it is</w:t>
      </w:r>
      <w:r>
        <w:rPr>
          <w:spacing w:val="-15"/>
        </w:rPr>
        <w:t xml:space="preserve"> </w:t>
      </w:r>
      <w:r>
        <w:t>willing</w:t>
      </w:r>
      <w:r>
        <w:rPr>
          <w:spacing w:val="-15"/>
        </w:rPr>
        <w:t xml:space="preserve"> </w:t>
      </w:r>
      <w:r>
        <w:t>to</w:t>
      </w:r>
      <w:r>
        <w:rPr>
          <w:spacing w:val="-15"/>
        </w:rPr>
        <w:t xml:space="preserve"> </w:t>
      </w:r>
      <w:r>
        <w:t>process. Again: Context</w:t>
      </w:r>
      <w:r>
        <w:rPr>
          <w:spacing w:val="-15"/>
        </w:rPr>
        <w:t xml:space="preserve"> </w:t>
      </w:r>
      <w:r>
        <w:t>switches/activations</w:t>
      </w:r>
      <w:r>
        <w:rPr>
          <w:spacing w:val="-15"/>
        </w:rPr>
        <w:t xml:space="preserve"> </w:t>
      </w:r>
      <w:r>
        <w:t>of</w:t>
      </w:r>
      <w:r>
        <w:rPr>
          <w:spacing w:val="-16"/>
        </w:rPr>
        <w:t xml:space="preserve"> </w:t>
      </w:r>
      <w:r>
        <w:t>the</w:t>
      </w:r>
      <w:r>
        <w:rPr>
          <w:spacing w:val="-15"/>
        </w:rPr>
        <w:t xml:space="preserve"> </w:t>
      </w:r>
      <w:r>
        <w:t>application</w:t>
      </w:r>
      <w:r>
        <w:rPr>
          <w:spacing w:val="-15"/>
        </w:rPr>
        <w:t xml:space="preserve"> </w:t>
      </w:r>
      <w:r>
        <w:t>proces</w:t>
      </w:r>
      <w:r>
        <w:t>s</w:t>
      </w:r>
      <w:r>
        <w:rPr>
          <w:spacing w:val="-15"/>
        </w:rPr>
        <w:t xml:space="preserve"> </w:t>
      </w:r>
      <w:r>
        <w:t>are only</w:t>
      </w:r>
      <w:r>
        <w:rPr>
          <w:spacing w:val="-3"/>
        </w:rPr>
        <w:t xml:space="preserve"> </w:t>
      </w:r>
      <w:r>
        <w:t>accepted</w:t>
      </w:r>
      <w:r>
        <w:rPr>
          <w:spacing w:val="-4"/>
        </w:rPr>
        <w:t xml:space="preserve"> </w:t>
      </w:r>
      <w:r>
        <w:t>by</w:t>
      </w:r>
      <w:r>
        <w:rPr>
          <w:spacing w:val="-3"/>
        </w:rPr>
        <w:t xml:space="preserve"> </w:t>
      </w:r>
      <w:r>
        <w:t>specific</w:t>
      </w:r>
      <w:r>
        <w:rPr>
          <w:spacing w:val="-4"/>
        </w:rPr>
        <w:t xml:space="preserve"> </w:t>
      </w:r>
      <w:r>
        <w:t>(RT)</w:t>
      </w:r>
      <w:r>
        <w:rPr>
          <w:spacing w:val="-3"/>
        </w:rPr>
        <w:t xml:space="preserve"> </w:t>
      </w:r>
      <w:r>
        <w:t>timers.</w:t>
      </w:r>
      <w:r>
        <w:rPr>
          <w:spacing w:val="21"/>
        </w:rPr>
        <w:t xml:space="preserve"> </w:t>
      </w:r>
      <w:r>
        <w:t>Asynchronous</w:t>
      </w:r>
      <w:r>
        <w:rPr>
          <w:spacing w:val="-3"/>
        </w:rPr>
        <w:t xml:space="preserve"> </w:t>
      </w:r>
      <w:r>
        <w:t>communication</w:t>
      </w:r>
      <w:r>
        <w:rPr>
          <w:spacing w:val="-4"/>
        </w:rPr>
        <w:t xml:space="preserve"> </w:t>
      </w:r>
      <w:r>
        <w:t>events</w:t>
      </w:r>
      <w:r>
        <w:rPr>
          <w:spacing w:val="-3"/>
        </w:rPr>
        <w:t xml:space="preserve"> </w:t>
      </w:r>
      <w:r>
        <w:t>shall</w:t>
      </w:r>
      <w:r>
        <w:rPr>
          <w:spacing w:val="-4"/>
        </w:rPr>
        <w:t xml:space="preserve"> </w:t>
      </w:r>
      <w:r>
        <w:rPr>
          <w:b/>
        </w:rPr>
        <w:t xml:space="preserve">not </w:t>
      </w:r>
      <w:r>
        <w:t>lead to an application process activation.</w:t>
      </w:r>
    </w:p>
    <w:p w14:paraId="3D671EBB" w14:textId="77777777" w:rsidR="002D20EE" w:rsidRDefault="00DD000A">
      <w:pPr>
        <w:pStyle w:val="BodyText"/>
        <w:spacing w:before="155" w:line="242" w:lineRule="auto"/>
        <w:ind w:left="457" w:right="1175"/>
        <w:jc w:val="both"/>
      </w:pPr>
      <w:r>
        <w:t>So</w:t>
      </w:r>
      <w:r>
        <w:rPr>
          <w:spacing w:val="-17"/>
        </w:rPr>
        <w:t xml:space="preserve"> </w:t>
      </w:r>
      <w:r>
        <w:t>how</w:t>
      </w:r>
      <w:r>
        <w:rPr>
          <w:spacing w:val="-17"/>
        </w:rPr>
        <w:t xml:space="preserve"> </w:t>
      </w:r>
      <w:r>
        <w:t>does</w:t>
      </w:r>
      <w:r>
        <w:rPr>
          <w:spacing w:val="-16"/>
        </w:rPr>
        <w:t xml:space="preserve"> </w:t>
      </w:r>
      <w:hyperlink w:anchor="_bookmark15" w:history="1">
        <w:r>
          <w:rPr>
            <w:rFonts w:ascii="Courier New"/>
            <w:color w:val="0000FF"/>
          </w:rPr>
          <w:t>ara::com</w:t>
        </w:r>
        <w:r>
          <w:rPr>
            <w:rFonts w:ascii="Courier New"/>
            <w:color w:val="0000FF"/>
            <w:spacing w:val="-37"/>
          </w:rPr>
          <w:t xml:space="preserve"> </w:t>
        </w:r>
      </w:hyperlink>
      <w:r>
        <w:t>allow</w:t>
      </w:r>
      <w:r>
        <w:rPr>
          <w:spacing w:val="-16"/>
        </w:rPr>
        <w:t xml:space="preserve"> </w:t>
      </w:r>
      <w:r>
        <w:t>the</w:t>
      </w:r>
      <w:r>
        <w:rPr>
          <w:spacing w:val="-17"/>
        </w:rPr>
        <w:t xml:space="preserve"> </w:t>
      </w:r>
      <w:r>
        <w:t>application</w:t>
      </w:r>
      <w:r>
        <w:rPr>
          <w:spacing w:val="-17"/>
        </w:rPr>
        <w:t xml:space="preserve"> </w:t>
      </w:r>
      <w:r>
        <w:t>developer</w:t>
      </w:r>
      <w:r>
        <w:rPr>
          <w:spacing w:val="-16"/>
        </w:rPr>
        <w:t xml:space="preserve"> </w:t>
      </w:r>
      <w:r>
        <w:t>to</w:t>
      </w:r>
      <w:r>
        <w:rPr>
          <w:spacing w:val="-17"/>
        </w:rPr>
        <w:t xml:space="preserve"> </w:t>
      </w:r>
      <w:r>
        <w:t>differentiate</w:t>
      </w:r>
      <w:r>
        <w:rPr>
          <w:spacing w:val="-17"/>
        </w:rPr>
        <w:t xml:space="preserve"> </w:t>
      </w:r>
      <w:r>
        <w:t>between</w:t>
      </w:r>
      <w:r>
        <w:rPr>
          <w:spacing w:val="-16"/>
        </w:rPr>
        <w:t xml:space="preserve"> </w:t>
      </w:r>
      <w:r>
        <w:t>those processing modes?</w:t>
      </w:r>
      <w:r>
        <w:rPr>
          <w:spacing w:val="40"/>
        </w:rPr>
        <w:t xml:space="preserve"> </w:t>
      </w:r>
      <w:r>
        <w:t>The behavior of a skeleton instance is controlled by the second parameter</w:t>
      </w:r>
      <w:r>
        <w:rPr>
          <w:spacing w:val="-6"/>
        </w:rPr>
        <w:t xml:space="preserve"> </w:t>
      </w:r>
      <w:r>
        <w:t>of</w:t>
      </w:r>
      <w:r>
        <w:rPr>
          <w:spacing w:val="-7"/>
        </w:rPr>
        <w:t xml:space="preserve"> </w:t>
      </w:r>
      <w:r>
        <w:t>its</w:t>
      </w:r>
      <w:r>
        <w:rPr>
          <w:spacing w:val="-6"/>
        </w:rPr>
        <w:t xml:space="preserve"> </w:t>
      </w:r>
      <w:hyperlink w:anchor="_bookmark23" w:history="1">
        <w:r>
          <w:rPr>
            <w:rFonts w:ascii="Courier New"/>
            <w:color w:val="0000FF"/>
          </w:rPr>
          <w:t>ctor</w:t>
        </w:r>
      </w:hyperlink>
      <w:r>
        <w:t>,</w:t>
      </w:r>
      <w:r>
        <w:rPr>
          <w:spacing w:val="-6"/>
        </w:rPr>
        <w:t xml:space="preserve"> </w:t>
      </w:r>
      <w:r>
        <w:t>which</w:t>
      </w:r>
      <w:r>
        <w:rPr>
          <w:spacing w:val="-6"/>
        </w:rPr>
        <w:t xml:space="preserve"> </w:t>
      </w:r>
      <w:r>
        <w:t>is</w:t>
      </w:r>
      <w:r>
        <w:rPr>
          <w:spacing w:val="-6"/>
        </w:rPr>
        <w:t xml:space="preserve"> </w:t>
      </w:r>
      <w:r>
        <w:t>of</w:t>
      </w:r>
      <w:r>
        <w:rPr>
          <w:spacing w:val="-7"/>
        </w:rPr>
        <w:t xml:space="preserve"> </w:t>
      </w:r>
      <w:r>
        <w:t>type</w:t>
      </w:r>
      <w:r>
        <w:rPr>
          <w:spacing w:val="-6"/>
        </w:rPr>
        <w:t xml:space="preserve"> </w:t>
      </w:r>
      <w:r>
        <w:rPr>
          <w:rFonts w:ascii="Courier New"/>
          <w:spacing w:val="-2"/>
        </w:rPr>
        <w:t>ara::com::MethodCallProcessingMode</w:t>
      </w:r>
      <w:r>
        <w:rPr>
          <w:spacing w:val="-2"/>
        </w:rPr>
        <w:t>.</w:t>
      </w:r>
    </w:p>
    <w:p w14:paraId="3812C09A" w14:textId="77777777" w:rsidR="002D20EE" w:rsidRDefault="00DD000A">
      <w:pPr>
        <w:spacing w:before="131" w:line="216" w:lineRule="auto"/>
        <w:ind w:left="291"/>
        <w:rPr>
          <w:rFonts w:ascii="Courier New"/>
          <w:sz w:val="20"/>
        </w:rPr>
      </w:pPr>
      <w:r>
        <w:rPr>
          <w:color w:val="7F7F7F"/>
          <w:sz w:val="12"/>
        </w:rPr>
        <w:t>1</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4273B786" w14:textId="77777777" w:rsidR="002D20EE" w:rsidRDefault="00DD000A">
      <w:pPr>
        <w:tabs>
          <w:tab w:val="left" w:pos="576"/>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Request</w:t>
      </w:r>
      <w:r>
        <w:rPr>
          <w:rFonts w:ascii="Courier New"/>
          <w:color w:val="197F19"/>
          <w:spacing w:val="-8"/>
          <w:sz w:val="20"/>
        </w:rPr>
        <w:t xml:space="preserve"> </w:t>
      </w:r>
      <w:r>
        <w:rPr>
          <w:rFonts w:ascii="Courier New"/>
          <w:color w:val="197F19"/>
          <w:sz w:val="20"/>
        </w:rPr>
        <w:t>processing</w:t>
      </w:r>
      <w:r>
        <w:rPr>
          <w:rFonts w:ascii="Courier New"/>
          <w:color w:val="197F19"/>
          <w:spacing w:val="-9"/>
          <w:sz w:val="20"/>
        </w:rPr>
        <w:t xml:space="preserve"> </w:t>
      </w:r>
      <w:r>
        <w:rPr>
          <w:rFonts w:ascii="Courier New"/>
          <w:color w:val="197F19"/>
          <w:sz w:val="20"/>
        </w:rPr>
        <w:t>modes</w:t>
      </w:r>
      <w:r>
        <w:rPr>
          <w:rFonts w:ascii="Courier New"/>
          <w:color w:val="197F19"/>
          <w:spacing w:val="-8"/>
          <w:sz w:val="20"/>
        </w:rPr>
        <w:t xml:space="preserve"> </w:t>
      </w:r>
      <w:r>
        <w:rPr>
          <w:rFonts w:ascii="Courier New"/>
          <w:color w:val="197F19"/>
          <w:sz w:val="20"/>
        </w:rPr>
        <w:t>for</w:t>
      </w:r>
      <w:r>
        <w:rPr>
          <w:rFonts w:ascii="Courier New"/>
          <w:color w:val="197F19"/>
          <w:spacing w:val="-9"/>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service</w:t>
      </w:r>
      <w:r>
        <w:rPr>
          <w:rFonts w:ascii="Courier New"/>
          <w:color w:val="197F19"/>
          <w:spacing w:val="-9"/>
          <w:sz w:val="20"/>
        </w:rPr>
        <w:t xml:space="preserve"> </w:t>
      </w:r>
      <w:r>
        <w:rPr>
          <w:rFonts w:ascii="Courier New"/>
          <w:color w:val="197F19"/>
          <w:sz w:val="20"/>
        </w:rPr>
        <w:t>implementation</w:t>
      </w:r>
      <w:r>
        <w:rPr>
          <w:rFonts w:ascii="Courier New"/>
          <w:color w:val="197F19"/>
          <w:spacing w:val="-8"/>
          <w:sz w:val="20"/>
        </w:rPr>
        <w:t xml:space="preserve"> </w:t>
      </w:r>
      <w:r>
        <w:rPr>
          <w:rFonts w:ascii="Courier New"/>
          <w:color w:val="197F19"/>
          <w:spacing w:val="-4"/>
          <w:sz w:val="20"/>
        </w:rPr>
        <w:t>side</w:t>
      </w:r>
    </w:p>
    <w:p w14:paraId="6C5478E0" w14:textId="77777777" w:rsidR="002D20EE" w:rsidRDefault="00DD000A">
      <w:pPr>
        <w:tabs>
          <w:tab w:val="left" w:pos="576"/>
        </w:tabs>
        <w:spacing w:line="225"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3"/>
          <w:position w:val="-2"/>
          <w:sz w:val="20"/>
        </w:rPr>
        <w:t xml:space="preserve"> </w:t>
      </w:r>
      <w:r>
        <w:rPr>
          <w:rFonts w:ascii="Courier New"/>
          <w:color w:val="197F19"/>
          <w:spacing w:val="-2"/>
          <w:sz w:val="20"/>
        </w:rPr>
        <w:t>(skeleton).</w:t>
      </w:r>
    </w:p>
    <w:p w14:paraId="7FAE2A79" w14:textId="77777777" w:rsidR="002D20EE" w:rsidRDefault="00DD000A">
      <w:pPr>
        <w:tabs>
          <w:tab w:val="left" w:pos="576"/>
        </w:tabs>
        <w:spacing w:before="15" w:line="218" w:lineRule="exact"/>
        <w:ind w:left="291"/>
        <w:rPr>
          <w:rFonts w:ascii="Courier New"/>
          <w:sz w:val="20"/>
        </w:rPr>
      </w:pPr>
      <w:r>
        <w:rPr>
          <w:color w:val="7F7F7F"/>
          <w:spacing w:val="-10"/>
          <w:sz w:val="12"/>
        </w:rPr>
        <w:t>4</w:t>
      </w:r>
      <w:r>
        <w:rPr>
          <w:color w:val="7F7F7F"/>
          <w:sz w:val="12"/>
        </w:rPr>
        <w:tab/>
      </w:r>
      <w:r>
        <w:rPr>
          <w:rFonts w:ascii="Courier New"/>
          <w:color w:val="197F19"/>
          <w:spacing w:val="-10"/>
          <w:position w:val="-2"/>
          <w:sz w:val="20"/>
        </w:rPr>
        <w:t>*</w:t>
      </w:r>
    </w:p>
    <w:p w14:paraId="57A062F6" w14:textId="77777777" w:rsidR="002D20EE" w:rsidRDefault="00DD000A">
      <w:pPr>
        <w:tabs>
          <w:tab w:val="left" w:pos="576"/>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\note</w:t>
      </w:r>
      <w:r>
        <w:rPr>
          <w:rFonts w:ascii="Courier New"/>
          <w:color w:val="197F19"/>
          <w:spacing w:val="-7"/>
          <w:sz w:val="20"/>
        </w:rPr>
        <w:t xml:space="preserve"> </w:t>
      </w:r>
      <w:r>
        <w:rPr>
          <w:rFonts w:ascii="Courier New"/>
          <w:color w:val="197F19"/>
          <w:sz w:val="20"/>
        </w:rPr>
        <w:t>Should</w:t>
      </w:r>
      <w:r>
        <w:rPr>
          <w:rFonts w:ascii="Courier New"/>
          <w:color w:val="197F19"/>
          <w:spacing w:val="-7"/>
          <w:sz w:val="20"/>
        </w:rPr>
        <w:t xml:space="preserve"> </w:t>
      </w:r>
      <w:r>
        <w:rPr>
          <w:rFonts w:ascii="Courier New"/>
          <w:color w:val="197F19"/>
          <w:sz w:val="20"/>
        </w:rPr>
        <w:t>be</w:t>
      </w:r>
      <w:r>
        <w:rPr>
          <w:rFonts w:ascii="Courier New"/>
          <w:color w:val="197F19"/>
          <w:spacing w:val="-7"/>
          <w:sz w:val="20"/>
        </w:rPr>
        <w:t xml:space="preserve"> </w:t>
      </w:r>
      <w:r>
        <w:rPr>
          <w:rFonts w:ascii="Courier New"/>
          <w:color w:val="197F19"/>
          <w:sz w:val="20"/>
        </w:rPr>
        <w:t>provided</w:t>
      </w:r>
      <w:r>
        <w:rPr>
          <w:rFonts w:ascii="Courier New"/>
          <w:color w:val="197F19"/>
          <w:spacing w:val="-7"/>
          <w:sz w:val="20"/>
        </w:rPr>
        <w:t xml:space="preserve"> </w:t>
      </w:r>
      <w:r>
        <w:rPr>
          <w:rFonts w:ascii="Courier New"/>
          <w:color w:val="197F19"/>
          <w:sz w:val="20"/>
        </w:rPr>
        <w:t>by</w:t>
      </w:r>
      <w:r>
        <w:rPr>
          <w:rFonts w:ascii="Courier New"/>
          <w:color w:val="197F19"/>
          <w:spacing w:val="-7"/>
          <w:sz w:val="20"/>
        </w:rPr>
        <w:t xml:space="preserve"> </w:t>
      </w:r>
      <w:r>
        <w:rPr>
          <w:rFonts w:ascii="Courier New"/>
          <w:color w:val="197F19"/>
          <w:sz w:val="20"/>
        </w:rPr>
        <w:t>platform</w:t>
      </w:r>
      <w:r>
        <w:rPr>
          <w:rFonts w:ascii="Courier New"/>
          <w:color w:val="197F19"/>
          <w:spacing w:val="-7"/>
          <w:sz w:val="20"/>
        </w:rPr>
        <w:t xml:space="preserve"> </w:t>
      </w:r>
      <w:r>
        <w:rPr>
          <w:rFonts w:ascii="Courier New"/>
          <w:color w:val="197F19"/>
          <w:sz w:val="20"/>
        </w:rPr>
        <w:t>vendor</w:t>
      </w:r>
      <w:r>
        <w:rPr>
          <w:rFonts w:ascii="Courier New"/>
          <w:color w:val="197F19"/>
          <w:spacing w:val="-7"/>
          <w:sz w:val="20"/>
        </w:rPr>
        <w:t xml:space="preserve"> </w:t>
      </w:r>
      <w:r>
        <w:rPr>
          <w:rFonts w:ascii="Courier New"/>
          <w:color w:val="197F19"/>
          <w:sz w:val="20"/>
        </w:rPr>
        <w:t>exactly</w:t>
      </w:r>
      <w:r>
        <w:rPr>
          <w:rFonts w:ascii="Courier New"/>
          <w:color w:val="197F19"/>
          <w:spacing w:val="-6"/>
          <w:sz w:val="20"/>
        </w:rPr>
        <w:t xml:space="preserve"> </w:t>
      </w:r>
      <w:r>
        <w:rPr>
          <w:rFonts w:ascii="Courier New"/>
          <w:color w:val="197F19"/>
          <w:sz w:val="20"/>
        </w:rPr>
        <w:t>like</w:t>
      </w:r>
      <w:r>
        <w:rPr>
          <w:rFonts w:ascii="Courier New"/>
          <w:color w:val="197F19"/>
          <w:spacing w:val="-7"/>
          <w:sz w:val="20"/>
        </w:rPr>
        <w:t xml:space="preserve"> </w:t>
      </w:r>
      <w:r>
        <w:rPr>
          <w:rFonts w:ascii="Courier New"/>
          <w:color w:val="197F19"/>
          <w:spacing w:val="-2"/>
          <w:sz w:val="20"/>
        </w:rPr>
        <w:t>this.</w:t>
      </w:r>
    </w:p>
    <w:p w14:paraId="3F014CB6" w14:textId="77777777" w:rsidR="002D20EE" w:rsidRDefault="00DD000A">
      <w:pPr>
        <w:tabs>
          <w:tab w:val="left" w:pos="576"/>
        </w:tabs>
        <w:spacing w:line="225" w:lineRule="auto"/>
        <w:ind w:left="291"/>
        <w:rPr>
          <w:rFonts w:ascii="Courier New"/>
          <w:sz w:val="20"/>
        </w:rPr>
      </w:pPr>
      <w:r>
        <w:pict w14:anchorId="78A056F8">
          <v:shape id="docshape154" o:spid="_x0000_s1945" type="#_x0000_t202" style="position:absolute;left:0;text-align:left;margin-left:62.55pt;margin-top:11.85pt;width:450.7pt;height:10.45pt;z-index:15744512;mso-position-horizontal-relative:page" filled="f" stroked="f">
            <v:textbox inset="0,0,0,0">
              <w:txbxContent>
                <w:p w14:paraId="4EF619EC" w14:textId="77777777" w:rsidR="002D20EE" w:rsidRDefault="00DD000A">
                  <w:pPr>
                    <w:spacing w:line="209" w:lineRule="exact"/>
                    <w:rPr>
                      <w:rFonts w:ascii="Courier New"/>
                      <w:sz w:val="20"/>
                    </w:rPr>
                  </w:pPr>
                  <w:r>
                    <w:rPr>
                      <w:color w:val="7F7F7F"/>
                      <w:sz w:val="12"/>
                    </w:rPr>
                    <w:t>7</w:t>
                  </w:r>
                  <w:r>
                    <w:rPr>
                      <w:color w:val="7F7F7F"/>
                      <w:spacing w:val="56"/>
                      <w:sz w:val="12"/>
                    </w:rPr>
                    <w:t xml:space="preserve"> </w:t>
                  </w:r>
                  <w:r>
                    <w:rPr>
                      <w:rFonts w:ascii="Courier New"/>
                      <w:color w:val="720072"/>
                      <w:sz w:val="20"/>
                    </w:rPr>
                    <w:t>enum</w:t>
                  </w:r>
                  <w:r>
                    <w:rPr>
                      <w:rFonts w:ascii="Courier New"/>
                      <w:color w:val="720072"/>
                      <w:spacing w:val="-11"/>
                      <w:sz w:val="20"/>
                    </w:rPr>
                    <w:t xml:space="preserve"> </w:t>
                  </w:r>
                  <w:r>
                    <w:rPr>
                      <w:rFonts w:ascii="Courier New"/>
                      <w:color w:val="720072"/>
                      <w:sz w:val="20"/>
                    </w:rPr>
                    <w:t>class</w:t>
                  </w:r>
                  <w:r>
                    <w:rPr>
                      <w:rFonts w:ascii="Courier New"/>
                      <w:color w:val="720072"/>
                      <w:spacing w:val="-11"/>
                      <w:sz w:val="20"/>
                    </w:rPr>
                    <w:t xml:space="preserve"> </w:t>
                  </w:r>
                  <w:r>
                    <w:rPr>
                      <w:rFonts w:ascii="Courier New"/>
                      <w:sz w:val="20"/>
                    </w:rPr>
                    <w:t>MethodCallProcessingMode</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sz w:val="20"/>
                    </w:rPr>
                    <w:t>kPoll,</w:t>
                  </w:r>
                  <w:r>
                    <w:rPr>
                      <w:rFonts w:ascii="Courier New"/>
                      <w:spacing w:val="-11"/>
                      <w:sz w:val="20"/>
                    </w:rPr>
                    <w:t xml:space="preserve"> </w:t>
                  </w:r>
                  <w:r>
                    <w:rPr>
                      <w:rFonts w:ascii="Courier New"/>
                      <w:sz w:val="20"/>
                    </w:rPr>
                    <w:t>kEvent,</w:t>
                  </w:r>
                  <w:r>
                    <w:rPr>
                      <w:rFonts w:ascii="Courier New"/>
                      <w:spacing w:val="-11"/>
                      <w:sz w:val="20"/>
                    </w:rPr>
                    <w:t xml:space="preserve"> </w:t>
                  </w:r>
                  <w:r>
                    <w:rPr>
                      <w:rFonts w:ascii="Courier New"/>
                      <w:sz w:val="20"/>
                    </w:rPr>
                    <w:t>kEventSingleThread</w:t>
                  </w:r>
                  <w:r>
                    <w:rPr>
                      <w:rFonts w:ascii="Courier New"/>
                      <w:spacing w:val="-11"/>
                      <w:sz w:val="20"/>
                    </w:rPr>
                    <w:t xml:space="preserve"> </w:t>
                  </w:r>
                  <w:r>
                    <w:rPr>
                      <w:rFonts w:ascii="Courier New"/>
                      <w:spacing w:val="-5"/>
                      <w:sz w:val="20"/>
                    </w:rPr>
                    <w:t>};</w:t>
                  </w:r>
                </w:p>
              </w:txbxContent>
            </v:textbox>
            <w10:wrap anchorx="page"/>
          </v:shape>
        </w:pict>
      </w:r>
      <w:r>
        <w:rPr>
          <w:color w:val="7F7F7F"/>
          <w:spacing w:val="-10"/>
          <w:sz w:val="12"/>
        </w:rPr>
        <w:t>6</w:t>
      </w:r>
      <w:r>
        <w:rPr>
          <w:color w:val="7F7F7F"/>
          <w:sz w:val="12"/>
        </w:rPr>
        <w:tab/>
      </w:r>
      <w:r>
        <w:rPr>
          <w:rFonts w:ascii="Courier New"/>
          <w:color w:val="197F19"/>
          <w:spacing w:val="-5"/>
          <w:position w:val="-2"/>
          <w:sz w:val="20"/>
        </w:rPr>
        <w:t>*</w:t>
      </w:r>
      <w:r>
        <w:rPr>
          <w:rFonts w:ascii="Courier New"/>
          <w:color w:val="197F19"/>
          <w:spacing w:val="-5"/>
          <w:sz w:val="20"/>
        </w:rPr>
        <w:t>/</w:t>
      </w:r>
    </w:p>
    <w:p w14:paraId="2FE8B7B0" w14:textId="77777777" w:rsidR="002D20EE" w:rsidRDefault="002D20EE">
      <w:pPr>
        <w:spacing w:line="225" w:lineRule="auto"/>
        <w:rPr>
          <w:rFonts w:ascii="Courier New"/>
          <w:sz w:val="20"/>
        </w:rPr>
        <w:sectPr w:rsidR="002D20EE">
          <w:pgSz w:w="11910" w:h="13780"/>
          <w:pgMar w:top="360" w:right="240" w:bottom="0" w:left="960" w:header="720" w:footer="720" w:gutter="0"/>
          <w:cols w:space="720"/>
        </w:sectPr>
      </w:pPr>
    </w:p>
    <w:p w14:paraId="0DDB9F0D" w14:textId="77777777" w:rsidR="002D20EE" w:rsidRDefault="00DD000A">
      <w:pPr>
        <w:pStyle w:val="BodyText"/>
        <w:spacing w:before="90" w:line="252" w:lineRule="auto"/>
        <w:ind w:left="457" w:right="1175"/>
        <w:jc w:val="both"/>
      </w:pPr>
      <w:r>
        <w:lastRenderedPageBreak/>
        <w:t>That means the processing mode is set for the entire service instance (i.e.</w:t>
      </w:r>
      <w:r>
        <w:rPr>
          <w:spacing w:val="40"/>
        </w:rPr>
        <w:t xml:space="preserve"> </w:t>
      </w:r>
      <w:r>
        <w:t>all its provided</w:t>
      </w:r>
      <w:r>
        <w:rPr>
          <w:spacing w:val="-16"/>
        </w:rPr>
        <w:t xml:space="preserve"> </w:t>
      </w:r>
      <w:r>
        <w:t>methods</w:t>
      </w:r>
      <w:r>
        <w:rPr>
          <w:spacing w:val="-16"/>
        </w:rPr>
        <w:t xml:space="preserve"> </w:t>
      </w:r>
      <w:r>
        <w:t>are</w:t>
      </w:r>
      <w:r>
        <w:rPr>
          <w:spacing w:val="-16"/>
        </w:rPr>
        <w:t xml:space="preserve"> </w:t>
      </w:r>
      <w:r>
        <w:t>affected)</w:t>
      </w:r>
      <w:r>
        <w:rPr>
          <w:spacing w:val="-16"/>
        </w:rPr>
        <w:t xml:space="preserve"> </w:t>
      </w:r>
      <w:r>
        <w:t>and</w:t>
      </w:r>
      <w:r>
        <w:rPr>
          <w:spacing w:val="-16"/>
        </w:rPr>
        <w:t xml:space="preserve"> </w:t>
      </w:r>
      <w:r>
        <w:t>is</w:t>
      </w:r>
      <w:r>
        <w:rPr>
          <w:spacing w:val="-16"/>
        </w:rPr>
        <w:t xml:space="preserve"> </w:t>
      </w:r>
      <w:r>
        <w:t>fix</w:t>
      </w:r>
      <w:r>
        <w:rPr>
          <w:spacing w:val="-16"/>
        </w:rPr>
        <w:t xml:space="preserve"> </w:t>
      </w:r>
      <w:r>
        <w:t>for</w:t>
      </w:r>
      <w:r>
        <w:rPr>
          <w:spacing w:val="-16"/>
        </w:rPr>
        <w:t xml:space="preserve"> </w:t>
      </w:r>
      <w:r>
        <w:t>the</w:t>
      </w:r>
      <w:r>
        <w:rPr>
          <w:spacing w:val="-16"/>
        </w:rPr>
        <w:t xml:space="preserve"> </w:t>
      </w:r>
      <w:r>
        <w:t>whole</w:t>
      </w:r>
      <w:r>
        <w:rPr>
          <w:spacing w:val="-16"/>
        </w:rPr>
        <w:t xml:space="preserve"> </w:t>
      </w:r>
      <w:r>
        <w:t>lifetime</w:t>
      </w:r>
      <w:r>
        <w:rPr>
          <w:spacing w:val="-16"/>
        </w:rPr>
        <w:t xml:space="preserve"> </w:t>
      </w:r>
      <w:r>
        <w:t>of</w:t>
      </w:r>
      <w:r>
        <w:rPr>
          <w:spacing w:val="-16"/>
        </w:rPr>
        <w:t xml:space="preserve"> </w:t>
      </w:r>
      <w:r>
        <w:t>the</w:t>
      </w:r>
      <w:r>
        <w:rPr>
          <w:spacing w:val="-16"/>
        </w:rPr>
        <w:t xml:space="preserve"> </w:t>
      </w:r>
      <w:r>
        <w:t>skeleton</w:t>
      </w:r>
      <w:r>
        <w:rPr>
          <w:spacing w:val="-16"/>
        </w:rPr>
        <w:t xml:space="preserve"> </w:t>
      </w:r>
      <w:r>
        <w:t xml:space="preserve">instance. The default value in the </w:t>
      </w:r>
      <w:hyperlink w:anchor="_bookmark23" w:history="1">
        <w:r>
          <w:rPr>
            <w:rFonts w:ascii="Courier New"/>
            <w:color w:val="0000FF"/>
          </w:rPr>
          <w:t>ctor</w:t>
        </w:r>
        <w:r>
          <w:rPr>
            <w:rFonts w:ascii="Courier New"/>
            <w:color w:val="0000FF"/>
            <w:spacing w:val="-71"/>
          </w:rPr>
          <w:t xml:space="preserve"> </w:t>
        </w:r>
      </w:hyperlink>
      <w:r>
        <w:t xml:space="preserve">is set to </w:t>
      </w:r>
      <w:r>
        <w:rPr>
          <w:rFonts w:ascii="Courier New"/>
        </w:rPr>
        <w:t>kEvent</w:t>
      </w:r>
      <w:r>
        <w:t>, wh</w:t>
      </w:r>
      <w:r>
        <w:t>ich is explained below.</w:t>
      </w:r>
    </w:p>
    <w:p w14:paraId="3D716D78" w14:textId="77777777" w:rsidR="002D20EE" w:rsidRDefault="002D20EE">
      <w:pPr>
        <w:pStyle w:val="BodyText"/>
        <w:rPr>
          <w:sz w:val="30"/>
        </w:rPr>
      </w:pPr>
    </w:p>
    <w:p w14:paraId="438173D4" w14:textId="77777777" w:rsidR="002D20EE" w:rsidRDefault="00DD000A">
      <w:pPr>
        <w:pStyle w:val="Heading3"/>
        <w:numPr>
          <w:ilvl w:val="3"/>
          <w:numId w:val="46"/>
        </w:numPr>
        <w:tabs>
          <w:tab w:val="left" w:pos="1427"/>
          <w:tab w:val="left" w:pos="1428"/>
        </w:tabs>
        <w:spacing w:before="269"/>
      </w:pPr>
      <w:bookmarkStart w:id="176" w:name="5.4.5.1_Polling_Mode"/>
      <w:bookmarkStart w:id="177" w:name="_bookmark131"/>
      <w:bookmarkEnd w:id="176"/>
      <w:bookmarkEnd w:id="177"/>
      <w:r>
        <w:rPr>
          <w:spacing w:val="-2"/>
        </w:rPr>
        <w:t>Polling</w:t>
      </w:r>
      <w:r>
        <w:rPr>
          <w:spacing w:val="-5"/>
        </w:rPr>
        <w:t xml:space="preserve"> </w:t>
      </w:r>
      <w:r>
        <w:rPr>
          <w:spacing w:val="-4"/>
        </w:rPr>
        <w:t>Mode</w:t>
      </w:r>
    </w:p>
    <w:p w14:paraId="584560AF" w14:textId="77777777" w:rsidR="002D20EE" w:rsidRDefault="002D20EE">
      <w:pPr>
        <w:pStyle w:val="BodyText"/>
        <w:spacing w:before="11"/>
        <w:rPr>
          <w:b/>
          <w:sz w:val="25"/>
        </w:rPr>
      </w:pPr>
    </w:p>
    <w:p w14:paraId="789AFD27" w14:textId="77777777" w:rsidR="002D20EE" w:rsidRDefault="00DD000A">
      <w:pPr>
        <w:pStyle w:val="BodyText"/>
        <w:spacing w:line="232" w:lineRule="auto"/>
        <w:ind w:left="457" w:right="1175"/>
        <w:jc w:val="both"/>
      </w:pPr>
      <w:r>
        <w:t xml:space="preserve">If you set it to </w:t>
      </w:r>
      <w:r>
        <w:rPr>
          <w:rFonts w:ascii="Courier New"/>
        </w:rPr>
        <w:t>kPoll</w:t>
      </w:r>
      <w:r>
        <w:t>, the Communication Management implementation will not call any of the provided service methods asynchronously!</w:t>
      </w:r>
    </w:p>
    <w:p w14:paraId="6CEEAA5D" w14:textId="77777777" w:rsidR="002D20EE" w:rsidRDefault="00DD000A">
      <w:pPr>
        <w:pStyle w:val="BodyText"/>
        <w:spacing w:before="174" w:line="252" w:lineRule="auto"/>
        <w:ind w:left="457" w:right="1175"/>
        <w:jc w:val="both"/>
      </w:pPr>
      <w:r>
        <w:t>If you want to process the next (assume that there is a queue behind the scenes, where</w:t>
      </w:r>
      <w:r>
        <w:rPr>
          <w:spacing w:val="-9"/>
        </w:rPr>
        <w:t xml:space="preserve"> </w:t>
      </w:r>
      <w:r>
        <w:t>incoming</w:t>
      </w:r>
      <w:r>
        <w:rPr>
          <w:spacing w:val="-9"/>
        </w:rPr>
        <w:t xml:space="preserve"> </w:t>
      </w:r>
      <w:r>
        <w:t>service</w:t>
      </w:r>
      <w:r>
        <w:rPr>
          <w:spacing w:val="-9"/>
        </w:rPr>
        <w:t xml:space="preserve"> </w:t>
      </w:r>
      <w:r>
        <w:t>method</w:t>
      </w:r>
      <w:r>
        <w:rPr>
          <w:spacing w:val="-9"/>
        </w:rPr>
        <w:t xml:space="preserve"> </w:t>
      </w:r>
      <w:r>
        <w:t>calls</w:t>
      </w:r>
      <w:r>
        <w:rPr>
          <w:spacing w:val="-9"/>
        </w:rPr>
        <w:t xml:space="preserve"> </w:t>
      </w:r>
      <w:r>
        <w:t>are</w:t>
      </w:r>
      <w:r>
        <w:rPr>
          <w:spacing w:val="-9"/>
        </w:rPr>
        <w:t xml:space="preserve"> </w:t>
      </w:r>
      <w:r>
        <w:t>stored)</w:t>
      </w:r>
      <w:r>
        <w:rPr>
          <w:spacing w:val="-9"/>
        </w:rPr>
        <w:t xml:space="preserve"> </w:t>
      </w:r>
      <w:r>
        <w:t>pending</w:t>
      </w:r>
      <w:r>
        <w:rPr>
          <w:spacing w:val="-9"/>
        </w:rPr>
        <w:t xml:space="preserve"> </w:t>
      </w:r>
      <w:r>
        <w:t>service-call,</w:t>
      </w:r>
      <w:r>
        <w:rPr>
          <w:spacing w:val="-9"/>
        </w:rPr>
        <w:t xml:space="preserve"> </w:t>
      </w:r>
      <w:r>
        <w:t>you</w:t>
      </w:r>
      <w:r>
        <w:rPr>
          <w:spacing w:val="-9"/>
        </w:rPr>
        <w:t xml:space="preserve"> </w:t>
      </w:r>
      <w:r>
        <w:t>have</w:t>
      </w:r>
      <w:r>
        <w:rPr>
          <w:spacing w:val="-9"/>
        </w:rPr>
        <w:t xml:space="preserve"> </w:t>
      </w:r>
      <w:r>
        <w:t>to</w:t>
      </w:r>
      <w:r>
        <w:rPr>
          <w:spacing w:val="-9"/>
        </w:rPr>
        <w:t xml:space="preserve"> </w:t>
      </w:r>
      <w:r>
        <w:t>call the following method on your service instance:</w:t>
      </w:r>
    </w:p>
    <w:p w14:paraId="1B0AB2E4" w14:textId="77777777" w:rsidR="002D20EE" w:rsidRDefault="00DD000A">
      <w:pPr>
        <w:spacing w:before="140" w:line="216" w:lineRule="auto"/>
        <w:ind w:left="291"/>
        <w:rPr>
          <w:rFonts w:ascii="Courier New"/>
          <w:sz w:val="20"/>
        </w:rPr>
      </w:pPr>
      <w:r>
        <w:rPr>
          <w:color w:val="7F7F7F"/>
          <w:sz w:val="12"/>
        </w:rPr>
        <w:t>1</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047D871C" w14:textId="77777777" w:rsidR="002D20EE" w:rsidRDefault="00DD000A">
      <w:pPr>
        <w:tabs>
          <w:tab w:val="left" w:pos="576"/>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This</w:t>
      </w:r>
      <w:r>
        <w:rPr>
          <w:rFonts w:ascii="Courier New"/>
          <w:color w:val="197F19"/>
          <w:spacing w:val="-7"/>
          <w:sz w:val="20"/>
        </w:rPr>
        <w:t xml:space="preserve"> </w:t>
      </w:r>
      <w:r>
        <w:rPr>
          <w:rFonts w:ascii="Courier New"/>
          <w:color w:val="197F19"/>
          <w:sz w:val="20"/>
        </w:rPr>
        <w:t>fetches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next</w:t>
      </w:r>
      <w:r>
        <w:rPr>
          <w:rFonts w:ascii="Courier New"/>
          <w:color w:val="197F19"/>
          <w:spacing w:val="-7"/>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from</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Communication</w:t>
      </w:r>
      <w:r>
        <w:rPr>
          <w:rFonts w:ascii="Courier New"/>
          <w:color w:val="197F19"/>
          <w:spacing w:val="-7"/>
          <w:sz w:val="20"/>
        </w:rPr>
        <w:t xml:space="preserve"> </w:t>
      </w:r>
      <w:r>
        <w:rPr>
          <w:rFonts w:ascii="Courier New"/>
          <w:color w:val="197F19"/>
          <w:spacing w:val="-2"/>
          <w:sz w:val="20"/>
        </w:rPr>
        <w:t>Management</w:t>
      </w:r>
    </w:p>
    <w:p w14:paraId="5EB4EC13" w14:textId="77777777" w:rsidR="002D20EE" w:rsidRDefault="00DD000A">
      <w:pPr>
        <w:tabs>
          <w:tab w:val="left" w:pos="576"/>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executes</w:t>
      </w:r>
      <w:r>
        <w:rPr>
          <w:rFonts w:ascii="Courier New"/>
          <w:color w:val="197F19"/>
          <w:spacing w:val="-6"/>
          <w:sz w:val="20"/>
        </w:rPr>
        <w:t xml:space="preserve"> </w:t>
      </w:r>
      <w:r>
        <w:rPr>
          <w:rFonts w:ascii="Courier New"/>
          <w:color w:val="197F19"/>
          <w:spacing w:val="-5"/>
          <w:sz w:val="20"/>
        </w:rPr>
        <w:t>it.</w:t>
      </w:r>
    </w:p>
    <w:p w14:paraId="5DD189DD" w14:textId="77777777" w:rsidR="002D20EE" w:rsidRDefault="00DD000A">
      <w:pPr>
        <w:tabs>
          <w:tab w:val="left" w:pos="576"/>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Only</w:t>
      </w:r>
      <w:r>
        <w:rPr>
          <w:rFonts w:ascii="Courier New"/>
          <w:color w:val="197F19"/>
          <w:spacing w:val="-7"/>
          <w:sz w:val="20"/>
        </w:rPr>
        <w:t xml:space="preserve"> </w:t>
      </w:r>
      <w:r>
        <w:rPr>
          <w:rFonts w:ascii="Courier New"/>
          <w:color w:val="197F19"/>
          <w:sz w:val="20"/>
        </w:rPr>
        <w:t>available</w:t>
      </w:r>
      <w:r>
        <w:rPr>
          <w:rFonts w:ascii="Courier New"/>
          <w:color w:val="197F19"/>
          <w:spacing w:val="-6"/>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polling</w:t>
      </w:r>
      <w:r>
        <w:rPr>
          <w:rFonts w:ascii="Courier New"/>
          <w:color w:val="197F19"/>
          <w:spacing w:val="-6"/>
          <w:sz w:val="20"/>
        </w:rPr>
        <w:t xml:space="preserve"> </w:t>
      </w:r>
      <w:r>
        <w:rPr>
          <w:rFonts w:ascii="Courier New"/>
          <w:color w:val="197F19"/>
          <w:spacing w:val="-2"/>
          <w:sz w:val="20"/>
        </w:rPr>
        <w:t>mode.</w:t>
      </w:r>
    </w:p>
    <w:p w14:paraId="4AA2D1E1" w14:textId="77777777" w:rsidR="002D20EE" w:rsidRDefault="00DD000A">
      <w:pPr>
        <w:tabs>
          <w:tab w:val="left" w:pos="576"/>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635A8279" w14:textId="77777777" w:rsidR="002D20EE" w:rsidRDefault="00DD000A">
      <w:pPr>
        <w:spacing w:line="218" w:lineRule="exact"/>
        <w:ind w:left="291"/>
        <w:rPr>
          <w:rFonts w:ascii="Courier New"/>
          <w:sz w:val="20"/>
        </w:rPr>
      </w:pPr>
      <w:r>
        <w:rPr>
          <w:color w:val="7F7F7F"/>
          <w:sz w:val="12"/>
        </w:rPr>
        <w:t>6</w:t>
      </w:r>
      <w:r>
        <w:rPr>
          <w:color w:val="7F7F7F"/>
          <w:spacing w:val="52"/>
          <w:sz w:val="12"/>
        </w:rPr>
        <w:t xml:space="preserve"> </w:t>
      </w:r>
      <w:r>
        <w:rPr>
          <w:rFonts w:ascii="Courier New"/>
          <w:sz w:val="20"/>
        </w:rPr>
        <w:t>ara::core::Future&lt;</w:t>
      </w:r>
      <w:r>
        <w:rPr>
          <w:rFonts w:ascii="Courier New"/>
          <w:color w:val="720072"/>
          <w:sz w:val="20"/>
        </w:rPr>
        <w:t>bool</w:t>
      </w:r>
      <w:r>
        <w:rPr>
          <w:rFonts w:ascii="Courier New"/>
          <w:sz w:val="20"/>
        </w:rPr>
        <w:t>&gt;</w:t>
      </w:r>
      <w:r>
        <w:rPr>
          <w:rFonts w:ascii="Courier New"/>
          <w:spacing w:val="-17"/>
          <w:sz w:val="20"/>
        </w:rPr>
        <w:t xml:space="preserve"> </w:t>
      </w:r>
      <w:r>
        <w:rPr>
          <w:rFonts w:ascii="Courier New"/>
          <w:spacing w:val="-2"/>
          <w:sz w:val="20"/>
        </w:rPr>
        <w:t>ProcessNextMethodCall();</w:t>
      </w:r>
    </w:p>
    <w:p w14:paraId="224C3EB7" w14:textId="77777777" w:rsidR="002D20EE" w:rsidRDefault="002D20EE">
      <w:pPr>
        <w:pStyle w:val="BodyText"/>
        <w:rPr>
          <w:rFonts w:ascii="Courier New"/>
          <w:sz w:val="25"/>
        </w:rPr>
      </w:pPr>
    </w:p>
    <w:p w14:paraId="620EB564" w14:textId="77777777" w:rsidR="002D20EE" w:rsidRDefault="00DD000A">
      <w:pPr>
        <w:pStyle w:val="BodyText"/>
        <w:spacing w:line="252" w:lineRule="auto"/>
        <w:ind w:left="457" w:right="1175"/>
        <w:jc w:val="both"/>
      </w:pPr>
      <w:r>
        <w:t xml:space="preserve">We are using the mechanism of </w:t>
      </w:r>
      <w:hyperlink w:anchor="_bookmark36" w:history="1">
        <w:r>
          <w:rPr>
            <w:color w:val="0000FF"/>
          </w:rPr>
          <w:t>ara::core::Future</w:t>
        </w:r>
      </w:hyperlink>
      <w:r>
        <w:rPr>
          <w:color w:val="0000FF"/>
        </w:rPr>
        <w:t xml:space="preserve"> </w:t>
      </w:r>
      <w:r>
        <w:t>again to return a result, which will be fulfilled in the future.</w:t>
      </w:r>
      <w:r>
        <w:rPr>
          <w:spacing w:val="40"/>
        </w:rPr>
        <w:t xml:space="preserve"> </w:t>
      </w:r>
      <w:r>
        <w:t xml:space="preserve">What purpose does this returned </w:t>
      </w:r>
      <w:hyperlink w:anchor="_bookmark36" w:history="1">
        <w:r>
          <w:rPr>
            <w:color w:val="0000FF"/>
          </w:rPr>
          <w:t>ara::core::Future</w:t>
        </w:r>
      </w:hyperlink>
      <w:r>
        <w:rPr>
          <w:color w:val="0000FF"/>
        </w:rPr>
        <w:t xml:space="preserve"> </w:t>
      </w:r>
      <w:r>
        <w:t>serve?</w:t>
      </w:r>
      <w:r>
        <w:rPr>
          <w:spacing w:val="40"/>
        </w:rPr>
        <w:t xml:space="preserve"> </w:t>
      </w:r>
      <w:r>
        <w:t>It allows you to get notified, when the “next request” has been processed.</w:t>
      </w:r>
      <w:r>
        <w:rPr>
          <w:spacing w:val="40"/>
        </w:rPr>
        <w:t xml:space="preserve"> </w:t>
      </w:r>
      <w:r>
        <w:t>That might be helpful to cha</w:t>
      </w:r>
      <w:r>
        <w:t>in service method calls one after the other.</w:t>
      </w:r>
      <w:r>
        <w:rPr>
          <w:spacing w:val="40"/>
        </w:rPr>
        <w:t xml:space="preserve"> </w:t>
      </w:r>
      <w:r>
        <w:t>A simple use case for a typical RT application could be:</w:t>
      </w:r>
    </w:p>
    <w:p w14:paraId="69519F08" w14:textId="77777777" w:rsidR="002D20EE" w:rsidRDefault="00DD000A">
      <w:pPr>
        <w:pStyle w:val="ListParagraph"/>
        <w:numPr>
          <w:ilvl w:val="0"/>
          <w:numId w:val="24"/>
        </w:numPr>
        <w:tabs>
          <w:tab w:val="left" w:pos="1043"/>
        </w:tabs>
        <w:spacing w:before="155"/>
        <w:rPr>
          <w:sz w:val="24"/>
        </w:rPr>
      </w:pPr>
      <w:r>
        <w:rPr>
          <w:sz w:val="24"/>
        </w:rPr>
        <w:t>RT</w:t>
      </w:r>
      <w:r>
        <w:rPr>
          <w:spacing w:val="-11"/>
          <w:sz w:val="24"/>
        </w:rPr>
        <w:t xml:space="preserve"> </w:t>
      </w:r>
      <w:r>
        <w:rPr>
          <w:sz w:val="24"/>
        </w:rPr>
        <w:t>application</w:t>
      </w:r>
      <w:r>
        <w:rPr>
          <w:spacing w:val="-10"/>
          <w:sz w:val="24"/>
        </w:rPr>
        <w:t xml:space="preserve"> </w:t>
      </w:r>
      <w:r>
        <w:rPr>
          <w:sz w:val="24"/>
        </w:rPr>
        <w:t>gets</w:t>
      </w:r>
      <w:r>
        <w:rPr>
          <w:spacing w:val="-10"/>
          <w:sz w:val="24"/>
        </w:rPr>
        <w:t xml:space="preserve"> </w:t>
      </w:r>
      <w:r>
        <w:rPr>
          <w:spacing w:val="-2"/>
          <w:sz w:val="24"/>
        </w:rPr>
        <w:t>scheduled.</w:t>
      </w:r>
    </w:p>
    <w:p w14:paraId="7B4EF0B6" w14:textId="77777777" w:rsidR="002D20EE" w:rsidRDefault="00DD000A">
      <w:pPr>
        <w:pStyle w:val="ListParagraph"/>
        <w:numPr>
          <w:ilvl w:val="0"/>
          <w:numId w:val="24"/>
        </w:numPr>
        <w:tabs>
          <w:tab w:val="left" w:pos="1043"/>
        </w:tabs>
        <w:spacing w:before="172"/>
        <w:rPr>
          <w:rFonts w:ascii="Courier New" w:hAnsi="Courier New"/>
          <w:sz w:val="24"/>
        </w:rPr>
      </w:pPr>
      <w:r>
        <w:rPr>
          <w:sz w:val="24"/>
        </w:rPr>
        <w:t>it</w:t>
      </w:r>
      <w:r>
        <w:rPr>
          <w:spacing w:val="-15"/>
          <w:sz w:val="24"/>
        </w:rPr>
        <w:t xml:space="preserve"> </w:t>
      </w:r>
      <w:r>
        <w:rPr>
          <w:sz w:val="24"/>
        </w:rPr>
        <w:t>calls</w:t>
      </w:r>
      <w:r>
        <w:rPr>
          <w:spacing w:val="-5"/>
          <w:sz w:val="24"/>
        </w:rPr>
        <w:t xml:space="preserve"> </w:t>
      </w:r>
      <w:r>
        <w:rPr>
          <w:rFonts w:ascii="Courier New" w:hAnsi="Courier New"/>
          <w:sz w:val="24"/>
        </w:rPr>
        <w:t>ProcessNextMethodCall</w:t>
      </w:r>
      <w:r>
        <w:rPr>
          <w:rFonts w:ascii="Courier New" w:hAnsi="Courier New"/>
          <w:spacing w:val="-74"/>
          <w:sz w:val="24"/>
        </w:rPr>
        <w:t xml:space="preserve"> </w:t>
      </w:r>
      <w:r>
        <w:rPr>
          <w:sz w:val="24"/>
        </w:rPr>
        <w:t>and</w:t>
      </w:r>
      <w:r>
        <w:rPr>
          <w:spacing w:val="-6"/>
          <w:sz w:val="24"/>
        </w:rPr>
        <w:t xml:space="preserve"> </w:t>
      </w:r>
      <w:r>
        <w:rPr>
          <w:sz w:val="24"/>
        </w:rPr>
        <w:t>registers</w:t>
      </w:r>
      <w:r>
        <w:rPr>
          <w:spacing w:val="-5"/>
          <w:sz w:val="24"/>
        </w:rPr>
        <w:t xml:space="preserve"> </w:t>
      </w:r>
      <w:r>
        <w:rPr>
          <w:sz w:val="24"/>
        </w:rPr>
        <w:t>a</w:t>
      </w:r>
      <w:r>
        <w:rPr>
          <w:spacing w:val="-6"/>
          <w:sz w:val="24"/>
        </w:rPr>
        <w:t xml:space="preserve"> </w:t>
      </w:r>
      <w:r>
        <w:rPr>
          <w:sz w:val="24"/>
        </w:rPr>
        <w:t>callback</w:t>
      </w:r>
      <w:r>
        <w:rPr>
          <w:spacing w:val="-6"/>
          <w:sz w:val="24"/>
        </w:rPr>
        <w:t xml:space="preserve"> </w:t>
      </w:r>
      <w:r>
        <w:rPr>
          <w:sz w:val="24"/>
        </w:rPr>
        <w:t>with</w:t>
      </w:r>
      <w:r>
        <w:rPr>
          <w:spacing w:val="-4"/>
          <w:sz w:val="24"/>
        </w:rPr>
        <w:t xml:space="preserve"> </w:t>
      </w:r>
      <w:r>
        <w:rPr>
          <w:rFonts w:ascii="Courier New" w:hAnsi="Courier New"/>
          <w:spacing w:val="-2"/>
          <w:sz w:val="24"/>
        </w:rPr>
        <w:t>ara::core:-</w:t>
      </w:r>
    </w:p>
    <w:p w14:paraId="1E756B28" w14:textId="77777777" w:rsidR="002D20EE" w:rsidRDefault="00DD000A">
      <w:pPr>
        <w:pStyle w:val="BodyText"/>
        <w:spacing w:before="17"/>
        <w:ind w:left="1042"/>
        <w:rPr>
          <w:rFonts w:ascii="Courier New"/>
        </w:rPr>
      </w:pPr>
      <w:r>
        <w:rPr>
          <w:rFonts w:ascii="Courier New"/>
          <w:spacing w:val="-2"/>
        </w:rPr>
        <w:t>:Future::then()</w:t>
      </w:r>
    </w:p>
    <w:p w14:paraId="199CACE2" w14:textId="77777777" w:rsidR="002D20EE" w:rsidRDefault="00DD000A">
      <w:pPr>
        <w:pStyle w:val="ListParagraph"/>
        <w:numPr>
          <w:ilvl w:val="0"/>
          <w:numId w:val="24"/>
        </w:numPr>
        <w:tabs>
          <w:tab w:val="left" w:pos="1043"/>
        </w:tabs>
        <w:spacing w:before="152" w:line="252" w:lineRule="auto"/>
        <w:ind w:right="1175"/>
        <w:rPr>
          <w:sz w:val="24"/>
        </w:rPr>
      </w:pPr>
      <w:r>
        <w:rPr>
          <w:sz w:val="24"/>
        </w:rPr>
        <w:t>the callback is invoked after the service</w:t>
      </w:r>
      <w:r>
        <w:rPr>
          <w:spacing w:val="-1"/>
          <w:sz w:val="24"/>
        </w:rPr>
        <w:t xml:space="preserve"> </w:t>
      </w:r>
      <w:r>
        <w:rPr>
          <w:sz w:val="24"/>
        </w:rPr>
        <w:t>method called by the middleware corre- sponding to the outstanding request has finished.</w:t>
      </w:r>
    </w:p>
    <w:p w14:paraId="2AA11B4A" w14:textId="77777777" w:rsidR="002D20EE" w:rsidRDefault="00DD000A">
      <w:pPr>
        <w:pStyle w:val="ListParagraph"/>
        <w:numPr>
          <w:ilvl w:val="0"/>
          <w:numId w:val="24"/>
        </w:numPr>
        <w:tabs>
          <w:tab w:val="left" w:pos="1043"/>
        </w:tabs>
        <w:spacing w:before="157" w:line="252" w:lineRule="auto"/>
        <w:ind w:right="1175"/>
        <w:rPr>
          <w:sz w:val="24"/>
        </w:rPr>
      </w:pPr>
      <w:r>
        <w:rPr>
          <w:sz w:val="24"/>
        </w:rPr>
        <w:t>in</w:t>
      </w:r>
      <w:r>
        <w:rPr>
          <w:spacing w:val="-3"/>
          <w:sz w:val="24"/>
        </w:rPr>
        <w:t xml:space="preserve"> </w:t>
      </w:r>
      <w:r>
        <w:rPr>
          <w:sz w:val="24"/>
        </w:rPr>
        <w:t>the</w:t>
      </w:r>
      <w:r>
        <w:rPr>
          <w:spacing w:val="-3"/>
          <w:sz w:val="24"/>
        </w:rPr>
        <w:t xml:space="preserve"> </w:t>
      </w:r>
      <w:r>
        <w:rPr>
          <w:sz w:val="24"/>
        </w:rPr>
        <w:t>callback</w:t>
      </w:r>
      <w:r>
        <w:rPr>
          <w:spacing w:val="-3"/>
          <w:sz w:val="24"/>
        </w:rPr>
        <w:t xml:space="preserve"> </w:t>
      </w:r>
      <w:r>
        <w:rPr>
          <w:sz w:val="24"/>
        </w:rPr>
        <w:t>the</w:t>
      </w:r>
      <w:r>
        <w:rPr>
          <w:spacing w:val="-3"/>
          <w:sz w:val="24"/>
        </w:rPr>
        <w:t xml:space="preserve"> </w:t>
      </w:r>
      <w:r>
        <w:rPr>
          <w:sz w:val="24"/>
        </w:rPr>
        <w:t>RT</w:t>
      </w:r>
      <w:r>
        <w:rPr>
          <w:spacing w:val="-3"/>
          <w:sz w:val="24"/>
        </w:rPr>
        <w:t xml:space="preserve"> </w:t>
      </w:r>
      <w:r>
        <w:rPr>
          <w:sz w:val="24"/>
        </w:rPr>
        <w:t>application</w:t>
      </w:r>
      <w:r>
        <w:rPr>
          <w:spacing w:val="-3"/>
          <w:sz w:val="24"/>
        </w:rPr>
        <w:t xml:space="preserve"> </w:t>
      </w:r>
      <w:r>
        <w:rPr>
          <w:sz w:val="24"/>
        </w:rPr>
        <w:t>decides,</w:t>
      </w:r>
      <w:r>
        <w:rPr>
          <w:spacing w:val="-2"/>
          <w:sz w:val="24"/>
        </w:rPr>
        <w:t xml:space="preserve"> </w:t>
      </w:r>
      <w:r>
        <w:rPr>
          <w:sz w:val="24"/>
        </w:rPr>
        <w:t>if</w:t>
      </w:r>
      <w:r>
        <w:rPr>
          <w:spacing w:val="-3"/>
          <w:sz w:val="24"/>
        </w:rPr>
        <w:t xml:space="preserve"> </w:t>
      </w:r>
      <w:r>
        <w:rPr>
          <w:sz w:val="24"/>
        </w:rPr>
        <w:t>there</w:t>
      </w:r>
      <w:r>
        <w:rPr>
          <w:spacing w:val="-3"/>
          <w:sz w:val="24"/>
        </w:rPr>
        <w:t xml:space="preserve"> </w:t>
      </w:r>
      <w:r>
        <w:rPr>
          <w:sz w:val="24"/>
        </w:rPr>
        <w:t>is</w:t>
      </w:r>
      <w:r>
        <w:rPr>
          <w:spacing w:val="-3"/>
          <w:sz w:val="24"/>
        </w:rPr>
        <w:t xml:space="preserve"> </w:t>
      </w:r>
      <w:r>
        <w:rPr>
          <w:sz w:val="24"/>
        </w:rPr>
        <w:t>enough</w:t>
      </w:r>
      <w:r>
        <w:rPr>
          <w:spacing w:val="-3"/>
          <w:sz w:val="24"/>
        </w:rPr>
        <w:t xml:space="preserve"> </w:t>
      </w:r>
      <w:r>
        <w:rPr>
          <w:sz w:val="24"/>
        </w:rPr>
        <w:t>time</w:t>
      </w:r>
      <w:r>
        <w:rPr>
          <w:spacing w:val="-3"/>
          <w:sz w:val="24"/>
        </w:rPr>
        <w:t xml:space="preserve"> </w:t>
      </w:r>
      <w:r>
        <w:rPr>
          <w:sz w:val="24"/>
        </w:rPr>
        <w:t>left</w:t>
      </w:r>
      <w:r>
        <w:rPr>
          <w:spacing w:val="-3"/>
          <w:sz w:val="24"/>
        </w:rPr>
        <w:t xml:space="preserve"> </w:t>
      </w:r>
      <w:r>
        <w:rPr>
          <w:sz w:val="24"/>
        </w:rPr>
        <w:t>for</w:t>
      </w:r>
      <w:r>
        <w:rPr>
          <w:spacing w:val="-3"/>
          <w:sz w:val="24"/>
        </w:rPr>
        <w:t xml:space="preserve"> </w:t>
      </w:r>
      <w:r>
        <w:rPr>
          <w:sz w:val="24"/>
        </w:rPr>
        <w:t>serving a</w:t>
      </w:r>
      <w:r>
        <w:rPr>
          <w:spacing w:val="-15"/>
          <w:sz w:val="24"/>
        </w:rPr>
        <w:t xml:space="preserve"> </w:t>
      </w:r>
      <w:r>
        <w:rPr>
          <w:sz w:val="24"/>
        </w:rPr>
        <w:t>subsequent</w:t>
      </w:r>
      <w:r>
        <w:rPr>
          <w:spacing w:val="-15"/>
          <w:sz w:val="24"/>
        </w:rPr>
        <w:t xml:space="preserve"> </w:t>
      </w:r>
      <w:r>
        <w:rPr>
          <w:sz w:val="24"/>
        </w:rPr>
        <w:t>service</w:t>
      </w:r>
      <w:r>
        <w:rPr>
          <w:spacing w:val="-14"/>
          <w:sz w:val="24"/>
        </w:rPr>
        <w:t xml:space="preserve"> </w:t>
      </w:r>
      <w:r>
        <w:rPr>
          <w:sz w:val="24"/>
        </w:rPr>
        <w:t>method. If</w:t>
      </w:r>
      <w:r>
        <w:rPr>
          <w:spacing w:val="-15"/>
          <w:sz w:val="24"/>
        </w:rPr>
        <w:t xml:space="preserve"> </w:t>
      </w:r>
      <w:r>
        <w:rPr>
          <w:sz w:val="24"/>
        </w:rPr>
        <w:t>so,</w:t>
      </w:r>
      <w:r>
        <w:rPr>
          <w:spacing w:val="-13"/>
          <w:sz w:val="24"/>
        </w:rPr>
        <w:t xml:space="preserve"> </w:t>
      </w:r>
      <w:r>
        <w:rPr>
          <w:sz w:val="24"/>
        </w:rPr>
        <w:t>it</w:t>
      </w:r>
      <w:r>
        <w:rPr>
          <w:spacing w:val="-14"/>
          <w:sz w:val="24"/>
        </w:rPr>
        <w:t xml:space="preserve"> </w:t>
      </w:r>
      <w:r>
        <w:rPr>
          <w:sz w:val="24"/>
        </w:rPr>
        <w:t>calls</w:t>
      </w:r>
      <w:r>
        <w:rPr>
          <w:spacing w:val="-15"/>
          <w:sz w:val="24"/>
        </w:rPr>
        <w:t xml:space="preserve"> </w:t>
      </w:r>
      <w:r>
        <w:rPr>
          <w:sz w:val="24"/>
        </w:rPr>
        <w:t>another</w:t>
      </w:r>
      <w:r>
        <w:rPr>
          <w:spacing w:val="-15"/>
          <w:sz w:val="24"/>
        </w:rPr>
        <w:t xml:space="preserve"> </w:t>
      </w:r>
      <w:r>
        <w:rPr>
          <w:rFonts w:ascii="Courier New" w:hAnsi="Courier New"/>
          <w:sz w:val="24"/>
        </w:rPr>
        <w:t>ProcessNextMethodCall</w:t>
      </w:r>
      <w:r>
        <w:rPr>
          <w:sz w:val="24"/>
        </w:rPr>
        <w:t>.</w:t>
      </w:r>
    </w:p>
    <w:p w14:paraId="01A0C0C6" w14:textId="77777777" w:rsidR="002D20EE" w:rsidRDefault="00DD000A">
      <w:pPr>
        <w:pStyle w:val="BodyText"/>
        <w:spacing w:before="137" w:line="252" w:lineRule="auto"/>
        <w:ind w:left="457" w:right="1175"/>
        <w:jc w:val="both"/>
      </w:pPr>
      <w:r>
        <w:t>Sure</w:t>
      </w:r>
      <w:r>
        <w:rPr>
          <w:spacing w:val="-14"/>
        </w:rPr>
        <w:t xml:space="preserve"> </w:t>
      </w:r>
      <w:r>
        <w:t>-</w:t>
      </w:r>
      <w:r>
        <w:rPr>
          <w:spacing w:val="-14"/>
        </w:rPr>
        <w:t xml:space="preserve"> </w:t>
      </w:r>
      <w:r>
        <w:t>this</w:t>
      </w:r>
      <w:r>
        <w:rPr>
          <w:spacing w:val="-14"/>
        </w:rPr>
        <w:t xml:space="preserve"> </w:t>
      </w:r>
      <w:r>
        <w:t>simple</w:t>
      </w:r>
      <w:r>
        <w:rPr>
          <w:spacing w:val="-14"/>
        </w:rPr>
        <w:t xml:space="preserve"> </w:t>
      </w:r>
      <w:r>
        <w:t>example</w:t>
      </w:r>
      <w:r>
        <w:rPr>
          <w:spacing w:val="-14"/>
        </w:rPr>
        <w:t xml:space="preserve"> </w:t>
      </w:r>
      <w:r>
        <w:t>assumes,</w:t>
      </w:r>
      <w:r>
        <w:rPr>
          <w:spacing w:val="-13"/>
        </w:rPr>
        <w:t xml:space="preserve"> </w:t>
      </w:r>
      <w:r>
        <w:t>that</w:t>
      </w:r>
      <w:r>
        <w:rPr>
          <w:spacing w:val="-14"/>
        </w:rPr>
        <w:t xml:space="preserve"> </w:t>
      </w:r>
      <w:r>
        <w:t>the</w:t>
      </w:r>
      <w:r>
        <w:rPr>
          <w:spacing w:val="-14"/>
        </w:rPr>
        <w:t xml:space="preserve"> </w:t>
      </w:r>
      <w:r>
        <w:t>RT</w:t>
      </w:r>
      <w:r>
        <w:rPr>
          <w:spacing w:val="-14"/>
        </w:rPr>
        <w:t xml:space="preserve"> </w:t>
      </w:r>
      <w:r>
        <w:t>application</w:t>
      </w:r>
      <w:r>
        <w:rPr>
          <w:spacing w:val="-14"/>
        </w:rPr>
        <w:t xml:space="preserve"> </w:t>
      </w:r>
      <w:r>
        <w:t>knows</w:t>
      </w:r>
      <w:r>
        <w:rPr>
          <w:spacing w:val="-14"/>
        </w:rPr>
        <w:t xml:space="preserve"> </w:t>
      </w:r>
      <w:r>
        <w:t>worst</w:t>
      </w:r>
      <w:r>
        <w:rPr>
          <w:spacing w:val="-14"/>
        </w:rPr>
        <w:t xml:space="preserve"> </w:t>
      </w:r>
      <w:r>
        <w:t>case</w:t>
      </w:r>
      <w:r>
        <w:rPr>
          <w:spacing w:val="-14"/>
        </w:rPr>
        <w:t xml:space="preserve"> </w:t>
      </w:r>
      <w:r>
        <w:t>runtime of its service methods (and its overall time slice), but this is not that unlikely!</w:t>
      </w:r>
    </w:p>
    <w:p w14:paraId="0F102C12" w14:textId="77777777" w:rsidR="002D20EE" w:rsidRDefault="00DD000A">
      <w:pPr>
        <w:pStyle w:val="BodyText"/>
        <w:spacing w:before="157" w:line="242" w:lineRule="auto"/>
        <w:ind w:left="457" w:right="1175"/>
        <w:jc w:val="both"/>
      </w:pPr>
      <w:r>
        <w:t>The</w:t>
      </w:r>
      <w:r>
        <w:rPr>
          <w:spacing w:val="-17"/>
        </w:rPr>
        <w:t xml:space="preserve"> </w:t>
      </w:r>
      <w:r>
        <w:t>bool</w:t>
      </w:r>
      <w:r>
        <w:rPr>
          <w:spacing w:val="-17"/>
        </w:rPr>
        <w:t xml:space="preserve"> </w:t>
      </w:r>
      <w:r>
        <w:t>value</w:t>
      </w:r>
      <w:r>
        <w:rPr>
          <w:spacing w:val="-7"/>
        </w:rPr>
        <w:t xml:space="preserve"> </w:t>
      </w:r>
      <w:r>
        <w:t xml:space="preserve">of the returned </w:t>
      </w:r>
      <w:hyperlink w:anchor="_bookmark36" w:history="1">
        <w:r>
          <w:rPr>
            <w:color w:val="0000FF"/>
          </w:rPr>
          <w:t>ara::core::Future</w:t>
        </w:r>
      </w:hyperlink>
      <w:r>
        <w:rPr>
          <w:color w:val="0000FF"/>
        </w:rPr>
        <w:t xml:space="preserve"> </w:t>
      </w:r>
      <w:r>
        <w:t xml:space="preserve">is set to </w:t>
      </w:r>
      <w:r>
        <w:rPr>
          <w:rFonts w:ascii="Courier New"/>
        </w:rPr>
        <w:t>true</w:t>
      </w:r>
      <w:r>
        <w:rPr>
          <w:rFonts w:ascii="Courier New"/>
          <w:spacing w:val="-36"/>
        </w:rPr>
        <w:t xml:space="preserve"> </w:t>
      </w:r>
      <w:r>
        <w:t>by the Communication Management</w:t>
      </w:r>
      <w:r>
        <w:rPr>
          <w:spacing w:val="-3"/>
        </w:rPr>
        <w:t xml:space="preserve"> </w:t>
      </w:r>
      <w:r>
        <w:t>in</w:t>
      </w:r>
      <w:r>
        <w:rPr>
          <w:spacing w:val="-3"/>
        </w:rPr>
        <w:t xml:space="preserve"> </w:t>
      </w:r>
      <w:r>
        <w:t>case</w:t>
      </w:r>
      <w:r>
        <w:rPr>
          <w:spacing w:val="-3"/>
        </w:rPr>
        <w:t xml:space="preserve"> </w:t>
      </w:r>
      <w:r>
        <w:t>there</w:t>
      </w:r>
      <w:r>
        <w:rPr>
          <w:spacing w:val="-3"/>
        </w:rPr>
        <w:t xml:space="preserve"> </w:t>
      </w:r>
      <w:r>
        <w:t>really</w:t>
      </w:r>
      <w:r>
        <w:rPr>
          <w:spacing w:val="-3"/>
        </w:rPr>
        <w:t xml:space="preserve"> </w:t>
      </w:r>
      <w:r>
        <w:t>was</w:t>
      </w:r>
      <w:r>
        <w:rPr>
          <w:spacing w:val="-3"/>
        </w:rPr>
        <w:t xml:space="preserve"> </w:t>
      </w:r>
      <w:r>
        <w:t>an</w:t>
      </w:r>
      <w:r>
        <w:rPr>
          <w:spacing w:val="-3"/>
        </w:rPr>
        <w:t xml:space="preserve"> </w:t>
      </w:r>
      <w:r>
        <w:t>outstanding</w:t>
      </w:r>
      <w:r>
        <w:rPr>
          <w:spacing w:val="-3"/>
        </w:rPr>
        <w:t xml:space="preserve"> </w:t>
      </w:r>
      <w:r>
        <w:t>request</w:t>
      </w:r>
      <w:r>
        <w:rPr>
          <w:spacing w:val="-3"/>
        </w:rPr>
        <w:t xml:space="preserve"> </w:t>
      </w:r>
      <w:r>
        <w:t>in</w:t>
      </w:r>
      <w:r>
        <w:rPr>
          <w:spacing w:val="-3"/>
        </w:rPr>
        <w:t xml:space="preserve"> </w:t>
      </w:r>
      <w:r>
        <w:t>the</w:t>
      </w:r>
      <w:r>
        <w:rPr>
          <w:spacing w:val="-3"/>
        </w:rPr>
        <w:t xml:space="preserve"> </w:t>
      </w:r>
      <w:r>
        <w:t>queue,</w:t>
      </w:r>
      <w:r>
        <w:rPr>
          <w:spacing w:val="-2"/>
        </w:rPr>
        <w:t xml:space="preserve"> </w:t>
      </w:r>
      <w:r>
        <w:t>which</w:t>
      </w:r>
      <w:r>
        <w:rPr>
          <w:spacing w:val="-3"/>
        </w:rPr>
        <w:t xml:space="preserve"> </w:t>
      </w:r>
      <w:r>
        <w:t xml:space="preserve">has been dispatched, otherwise it is set to </w:t>
      </w:r>
      <w:r>
        <w:rPr>
          <w:rFonts w:ascii="Courier New"/>
        </w:rPr>
        <w:t>false</w:t>
      </w:r>
      <w:r>
        <w:t>.</w:t>
      </w:r>
    </w:p>
    <w:p w14:paraId="7A777498" w14:textId="77777777" w:rsidR="002D20EE" w:rsidRDefault="00DD000A">
      <w:pPr>
        <w:pStyle w:val="BodyText"/>
        <w:spacing w:before="150" w:line="237" w:lineRule="auto"/>
        <w:ind w:left="457" w:right="1175"/>
        <w:jc w:val="both"/>
      </w:pPr>
      <w:r>
        <w:t>This is a somewhat comfortable indicator to the application developer, not to call re- peatedly</w:t>
      </w:r>
      <w:r>
        <w:rPr>
          <w:spacing w:val="-17"/>
        </w:rPr>
        <w:t xml:space="preserve"> </w:t>
      </w:r>
      <w:r>
        <w:rPr>
          <w:rFonts w:ascii="Courier New"/>
        </w:rPr>
        <w:t>ProcessNextMethodCall</w:t>
      </w:r>
      <w:r>
        <w:rPr>
          <w:rFonts w:ascii="Courier New"/>
          <w:spacing w:val="-36"/>
        </w:rPr>
        <w:t xml:space="preserve"> </w:t>
      </w:r>
      <w:r>
        <w:t>although</w:t>
      </w:r>
      <w:r>
        <w:rPr>
          <w:spacing w:val="-17"/>
        </w:rPr>
        <w:t xml:space="preserve"> </w:t>
      </w:r>
      <w:r>
        <w:t>the</w:t>
      </w:r>
      <w:r>
        <w:rPr>
          <w:spacing w:val="-17"/>
        </w:rPr>
        <w:t xml:space="preserve"> </w:t>
      </w:r>
      <w:r>
        <w:t>request</w:t>
      </w:r>
      <w:r>
        <w:rPr>
          <w:spacing w:val="-16"/>
        </w:rPr>
        <w:t xml:space="preserve"> </w:t>
      </w:r>
      <w:r>
        <w:t>queue</w:t>
      </w:r>
      <w:r>
        <w:rPr>
          <w:spacing w:val="-17"/>
        </w:rPr>
        <w:t xml:space="preserve"> </w:t>
      </w:r>
      <w:r>
        <w:t>is</w:t>
      </w:r>
      <w:r>
        <w:rPr>
          <w:spacing w:val="-17"/>
        </w:rPr>
        <w:t xml:space="preserve"> </w:t>
      </w:r>
      <w:r>
        <w:t>empty.</w:t>
      </w:r>
      <w:r>
        <w:rPr>
          <w:spacing w:val="-15"/>
        </w:rPr>
        <w:t xml:space="preserve"> </w:t>
      </w:r>
      <w:r>
        <w:t>So</w:t>
      </w:r>
      <w:r>
        <w:rPr>
          <w:spacing w:val="-10"/>
        </w:rPr>
        <w:t xml:space="preserve"> </w:t>
      </w:r>
      <w:r>
        <w:t xml:space="preserve">calling </w:t>
      </w:r>
      <w:r>
        <w:rPr>
          <w:rFonts w:ascii="Courier New"/>
        </w:rPr>
        <w:t>ProcessNextMethodCall</w:t>
      </w:r>
      <w:r>
        <w:rPr>
          <w:rFonts w:ascii="Courier New"/>
          <w:spacing w:val="-36"/>
        </w:rPr>
        <w:t xml:space="preserve"> </w:t>
      </w:r>
      <w:r>
        <w:t>directly</w:t>
      </w:r>
      <w:r>
        <w:rPr>
          <w:spacing w:val="-17"/>
        </w:rPr>
        <w:t xml:space="preserve"> </w:t>
      </w:r>
      <w:r>
        <w:t>after</w:t>
      </w:r>
      <w:r>
        <w:rPr>
          <w:spacing w:val="-17"/>
        </w:rPr>
        <w:t xml:space="preserve"> </w:t>
      </w:r>
      <w:r>
        <w:t>a</w:t>
      </w:r>
      <w:r>
        <w:rPr>
          <w:spacing w:val="-17"/>
        </w:rPr>
        <w:t xml:space="preserve"> </w:t>
      </w:r>
      <w:r>
        <w:t>previous</w:t>
      </w:r>
      <w:r>
        <w:rPr>
          <w:spacing w:val="-16"/>
        </w:rPr>
        <w:t xml:space="preserve"> </w:t>
      </w:r>
      <w:r>
        <w:t>call</w:t>
      </w:r>
      <w:r>
        <w:rPr>
          <w:spacing w:val="-17"/>
        </w:rPr>
        <w:t xml:space="preserve"> </w:t>
      </w:r>
      <w:r>
        <w:t>returned</w:t>
      </w:r>
      <w:r>
        <w:rPr>
          <w:spacing w:val="-17"/>
        </w:rPr>
        <w:t xml:space="preserve"> </w:t>
      </w:r>
      <w:r>
        <w:t>an</w:t>
      </w:r>
      <w:r>
        <w:rPr>
          <w:spacing w:val="-16"/>
        </w:rPr>
        <w:t xml:space="preserve"> </w:t>
      </w:r>
      <w:hyperlink w:anchor="_bookmark36" w:history="1">
        <w:r>
          <w:rPr>
            <w:color w:val="0000FF"/>
          </w:rPr>
          <w:t>ara::core::Future</w:t>
        </w:r>
      </w:hyperlink>
      <w:r>
        <w:rPr>
          <w:color w:val="0000FF"/>
        </w:rPr>
        <w:t xml:space="preserve"> </w:t>
      </w:r>
      <w:r>
        <w:t>with</w:t>
      </w:r>
      <w:r>
        <w:rPr>
          <w:spacing w:val="-17"/>
        </w:rPr>
        <w:t xml:space="preserve"> </w:t>
      </w:r>
      <w:r>
        <w:t>the</w:t>
      </w:r>
      <w:r>
        <w:rPr>
          <w:spacing w:val="-17"/>
        </w:rPr>
        <w:t xml:space="preserve"> </w:t>
      </w:r>
      <w:r>
        <w:t>result</w:t>
      </w:r>
      <w:r>
        <w:rPr>
          <w:spacing w:val="-16"/>
        </w:rPr>
        <w:t xml:space="preserve"> </w:t>
      </w:r>
      <w:r>
        <w:t>set</w:t>
      </w:r>
      <w:r>
        <w:rPr>
          <w:spacing w:val="-17"/>
        </w:rPr>
        <w:t xml:space="preserve"> </w:t>
      </w:r>
      <w:r>
        <w:t>to</w:t>
      </w:r>
      <w:r>
        <w:rPr>
          <w:spacing w:val="-17"/>
        </w:rPr>
        <w:t xml:space="preserve"> </w:t>
      </w:r>
      <w:r>
        <w:rPr>
          <w:rFonts w:ascii="Courier New"/>
        </w:rPr>
        <w:t>false</w:t>
      </w:r>
      <w:r>
        <w:rPr>
          <w:rFonts w:ascii="Courier New"/>
          <w:spacing w:val="-36"/>
        </w:rPr>
        <w:t xml:space="preserve"> </w:t>
      </w:r>
      <w:r>
        <w:t>might</w:t>
      </w:r>
      <w:r>
        <w:rPr>
          <w:spacing w:val="-17"/>
        </w:rPr>
        <w:t xml:space="preserve"> </w:t>
      </w:r>
      <w:r>
        <w:t>most</w:t>
      </w:r>
      <w:r>
        <w:rPr>
          <w:spacing w:val="-16"/>
        </w:rPr>
        <w:t xml:space="preserve"> </w:t>
      </w:r>
      <w:r>
        <w:t>likely</w:t>
      </w:r>
      <w:r>
        <w:rPr>
          <w:spacing w:val="-17"/>
        </w:rPr>
        <w:t xml:space="preserve"> </w:t>
      </w:r>
      <w:r>
        <w:t>do</w:t>
      </w:r>
      <w:r>
        <w:rPr>
          <w:spacing w:val="-17"/>
        </w:rPr>
        <w:t xml:space="preserve"> </w:t>
      </w:r>
      <w:r>
        <w:t>nothing</w:t>
      </w:r>
      <w:r>
        <w:rPr>
          <w:spacing w:val="-16"/>
        </w:rPr>
        <w:t xml:space="preserve"> </w:t>
      </w:r>
      <w:r>
        <w:t>(except</w:t>
      </w:r>
      <w:r>
        <w:rPr>
          <w:spacing w:val="-17"/>
        </w:rPr>
        <w:t xml:space="preserve"> </w:t>
      </w:r>
      <w:r>
        <w:t>that</w:t>
      </w:r>
      <w:r>
        <w:rPr>
          <w:spacing w:val="-14"/>
        </w:rPr>
        <w:t xml:space="preserve"> </w:t>
      </w:r>
      <w:r>
        <w:t>incidentally</w:t>
      </w:r>
      <w:r>
        <w:rPr>
          <w:spacing w:val="-12"/>
        </w:rPr>
        <w:t xml:space="preserve"> </w:t>
      </w:r>
      <w:r>
        <w:t>in</w:t>
      </w:r>
      <w:r>
        <w:rPr>
          <w:spacing w:val="-12"/>
        </w:rPr>
        <w:t xml:space="preserve"> </w:t>
      </w:r>
      <w:r>
        <w:t>this minimal time frame a new request came in).</w:t>
      </w:r>
    </w:p>
    <w:p w14:paraId="53C0F08E" w14:textId="77777777" w:rsidR="002D20EE" w:rsidRDefault="002D20EE">
      <w:pPr>
        <w:spacing w:line="237" w:lineRule="auto"/>
        <w:jc w:val="both"/>
        <w:sectPr w:rsidR="002D20EE">
          <w:pgSz w:w="11910" w:h="13780"/>
          <w:pgMar w:top="280" w:right="240" w:bottom="280" w:left="960" w:header="720" w:footer="720" w:gutter="0"/>
          <w:cols w:space="720"/>
        </w:sectPr>
      </w:pPr>
    </w:p>
    <w:p w14:paraId="2BD94716" w14:textId="77777777" w:rsidR="002D20EE" w:rsidRDefault="00DD000A">
      <w:pPr>
        <w:pStyle w:val="BodyText"/>
        <w:spacing w:before="90" w:line="252" w:lineRule="auto"/>
        <w:ind w:left="457" w:right="1175"/>
        <w:jc w:val="both"/>
      </w:pPr>
      <w:r>
        <w:lastRenderedPageBreak/>
        <w:t>Please</w:t>
      </w:r>
      <w:r>
        <w:rPr>
          <w:spacing w:val="-1"/>
        </w:rPr>
        <w:t xml:space="preserve"> </w:t>
      </w:r>
      <w:r>
        <w:t>note</w:t>
      </w:r>
      <w:r>
        <w:rPr>
          <w:spacing w:val="-1"/>
        </w:rPr>
        <w:t xml:space="preserve"> </w:t>
      </w:r>
      <w:r>
        <w:t>polling</w:t>
      </w:r>
      <w:r>
        <w:rPr>
          <w:spacing w:val="-1"/>
        </w:rPr>
        <w:t xml:space="preserve"> </w:t>
      </w:r>
      <w:r>
        <w:t>mode</w:t>
      </w:r>
      <w:r>
        <w:rPr>
          <w:spacing w:val="-1"/>
        </w:rPr>
        <w:t xml:space="preserve"> </w:t>
      </w:r>
      <w:r>
        <w:t>has</w:t>
      </w:r>
      <w:r>
        <w:rPr>
          <w:spacing w:val="-1"/>
        </w:rPr>
        <w:t xml:space="preserve"> </w:t>
      </w:r>
      <w:r>
        <w:t>implications</w:t>
      </w:r>
      <w:r>
        <w:rPr>
          <w:spacing w:val="-1"/>
        </w:rPr>
        <w:t xml:space="preserve"> </w:t>
      </w:r>
      <w:r>
        <w:t>on</w:t>
      </w:r>
      <w:r>
        <w:rPr>
          <w:spacing w:val="-1"/>
        </w:rPr>
        <w:t xml:space="preserve"> </w:t>
      </w:r>
      <w:r>
        <w:t>AP</w:t>
      </w:r>
      <w:r>
        <w:rPr>
          <w:spacing w:val="-1"/>
        </w:rPr>
        <w:t xml:space="preserve"> </w:t>
      </w:r>
      <w:r>
        <w:t>products</w:t>
      </w:r>
      <w:r>
        <w:rPr>
          <w:spacing w:val="-2"/>
        </w:rPr>
        <w:t xml:space="preserve"> </w:t>
      </w:r>
      <w:r>
        <w:t>based</w:t>
      </w:r>
      <w:r>
        <w:rPr>
          <w:spacing w:val="-1"/>
        </w:rPr>
        <w:t xml:space="preserve"> </w:t>
      </w:r>
      <w:r>
        <w:t>on</w:t>
      </w:r>
      <w:r>
        <w:rPr>
          <w:spacing w:val="-1"/>
        </w:rPr>
        <w:t xml:space="preserve"> </w:t>
      </w:r>
      <w:r>
        <w:t>typical</w:t>
      </w:r>
      <w:r>
        <w:rPr>
          <w:spacing w:val="-1"/>
        </w:rPr>
        <w:t xml:space="preserve"> </w:t>
      </w:r>
      <w:r>
        <w:t>operating systems.</w:t>
      </w:r>
      <w:r>
        <w:rPr>
          <w:spacing w:val="39"/>
        </w:rPr>
        <w:t xml:space="preserve"> </w:t>
      </w:r>
      <w:r>
        <w:t>Ruling out context switches to a process (containing a service implementa- tion) caused by Communication Management events (incoming service method calls) means also: There are constraints for the location of the queue, which has to coll</w:t>
      </w:r>
      <w:r>
        <w:t>ect the</w:t>
      </w:r>
      <w:r>
        <w:rPr>
          <w:spacing w:val="-4"/>
        </w:rPr>
        <w:t xml:space="preserve"> </w:t>
      </w:r>
      <w:r>
        <w:t>service</w:t>
      </w:r>
      <w:r>
        <w:rPr>
          <w:spacing w:val="-4"/>
        </w:rPr>
        <w:t xml:space="preserve"> </w:t>
      </w:r>
      <w:r>
        <w:t>method</w:t>
      </w:r>
      <w:r>
        <w:rPr>
          <w:spacing w:val="-4"/>
        </w:rPr>
        <w:t xml:space="preserve"> </w:t>
      </w:r>
      <w:r>
        <w:t>call</w:t>
      </w:r>
      <w:r>
        <w:rPr>
          <w:spacing w:val="-4"/>
        </w:rPr>
        <w:t xml:space="preserve"> </w:t>
      </w:r>
      <w:r>
        <w:t>requests</w:t>
      </w:r>
      <w:r>
        <w:rPr>
          <w:spacing w:val="-4"/>
        </w:rPr>
        <w:t xml:space="preserve"> </w:t>
      </w:r>
      <w:r>
        <w:t>until</w:t>
      </w:r>
      <w:r>
        <w:rPr>
          <w:spacing w:val="-4"/>
        </w:rPr>
        <w:t xml:space="preserve"> </w:t>
      </w:r>
      <w:r>
        <w:t>they</w:t>
      </w:r>
      <w:r>
        <w:rPr>
          <w:spacing w:val="-4"/>
        </w:rPr>
        <w:t xml:space="preserve"> </w:t>
      </w:r>
      <w:r>
        <w:t>are</w:t>
      </w:r>
      <w:r>
        <w:rPr>
          <w:spacing w:val="-4"/>
        </w:rPr>
        <w:t xml:space="preserve"> </w:t>
      </w:r>
      <w:r>
        <w:t>consumed</w:t>
      </w:r>
      <w:r>
        <w:rPr>
          <w:spacing w:val="-4"/>
        </w:rPr>
        <w:t xml:space="preserve"> </w:t>
      </w:r>
      <w:r>
        <w:t>by</w:t>
      </w:r>
      <w:r>
        <w:rPr>
          <w:spacing w:val="-4"/>
        </w:rPr>
        <w:t xml:space="preserve"> </w:t>
      </w:r>
      <w:r>
        <w:t>the</w:t>
      </w:r>
      <w:r>
        <w:rPr>
          <w:spacing w:val="-4"/>
        </w:rPr>
        <w:t xml:space="preserve"> </w:t>
      </w:r>
      <w:r>
        <w:t>polling</w:t>
      </w:r>
      <w:r>
        <w:rPr>
          <w:spacing w:val="-4"/>
        </w:rPr>
        <w:t xml:space="preserve"> </w:t>
      </w:r>
      <w:r>
        <w:t>service</w:t>
      </w:r>
      <w:r>
        <w:rPr>
          <w:spacing w:val="-4"/>
        </w:rPr>
        <w:t xml:space="preserve"> </w:t>
      </w:r>
      <w:r>
        <w:t xml:space="preserve">imple- </w:t>
      </w:r>
      <w:r>
        <w:rPr>
          <w:spacing w:val="-2"/>
        </w:rPr>
        <w:t>mentation.</w:t>
      </w:r>
    </w:p>
    <w:p w14:paraId="4988E61E" w14:textId="77777777" w:rsidR="002D20EE" w:rsidRDefault="00DD000A">
      <w:pPr>
        <w:pStyle w:val="BodyText"/>
        <w:spacing w:before="155" w:line="252" w:lineRule="auto"/>
        <w:ind w:left="457" w:right="1175"/>
        <w:jc w:val="both"/>
      </w:pPr>
      <w:r>
        <w:t>The</w:t>
      </w:r>
      <w:r>
        <w:rPr>
          <w:spacing w:val="-13"/>
        </w:rPr>
        <w:t xml:space="preserve"> </w:t>
      </w:r>
      <w:r>
        <w:t>queue</w:t>
      </w:r>
      <w:r>
        <w:rPr>
          <w:spacing w:val="-13"/>
        </w:rPr>
        <w:t xml:space="preserve"> </w:t>
      </w:r>
      <w:r>
        <w:t>must</w:t>
      </w:r>
      <w:r>
        <w:rPr>
          <w:spacing w:val="-13"/>
        </w:rPr>
        <w:t xml:space="preserve"> </w:t>
      </w:r>
      <w:r>
        <w:t>be</w:t>
      </w:r>
      <w:r>
        <w:rPr>
          <w:spacing w:val="-13"/>
        </w:rPr>
        <w:t xml:space="preserve"> </w:t>
      </w:r>
      <w:r>
        <w:t>realized</w:t>
      </w:r>
      <w:r>
        <w:rPr>
          <w:spacing w:val="-13"/>
        </w:rPr>
        <w:t xml:space="preserve"> </w:t>
      </w:r>
      <w:r>
        <w:t>either</w:t>
      </w:r>
      <w:r>
        <w:rPr>
          <w:spacing w:val="-13"/>
        </w:rPr>
        <w:t xml:space="preserve"> </w:t>
      </w:r>
      <w:r>
        <w:t>outside</w:t>
      </w:r>
      <w:r>
        <w:rPr>
          <w:spacing w:val="-13"/>
        </w:rPr>
        <w:t xml:space="preserve"> </w:t>
      </w:r>
      <w:r>
        <w:t>of</w:t>
      </w:r>
      <w:r>
        <w:rPr>
          <w:spacing w:val="-12"/>
        </w:rPr>
        <w:t xml:space="preserve"> </w:t>
      </w:r>
      <w:r>
        <w:t>the</w:t>
      </w:r>
      <w:r>
        <w:rPr>
          <w:spacing w:val="-13"/>
        </w:rPr>
        <w:t xml:space="preserve"> </w:t>
      </w:r>
      <w:r>
        <w:t>address</w:t>
      </w:r>
      <w:r>
        <w:rPr>
          <w:spacing w:val="-13"/>
        </w:rPr>
        <w:t xml:space="preserve"> </w:t>
      </w:r>
      <w:r>
        <w:t>space</w:t>
      </w:r>
      <w:r>
        <w:rPr>
          <w:spacing w:val="-13"/>
        </w:rPr>
        <w:t xml:space="preserve"> </w:t>
      </w:r>
      <w:r>
        <w:t>of</w:t>
      </w:r>
      <w:r>
        <w:rPr>
          <w:spacing w:val="-13"/>
        </w:rPr>
        <w:t xml:space="preserve"> </w:t>
      </w:r>
      <w:r>
        <w:t>the</w:t>
      </w:r>
      <w:r>
        <w:rPr>
          <w:spacing w:val="-13"/>
        </w:rPr>
        <w:t xml:space="preserve"> </w:t>
      </w:r>
      <w:r>
        <w:t>service</w:t>
      </w:r>
      <w:r>
        <w:rPr>
          <w:spacing w:val="-13"/>
        </w:rPr>
        <w:t xml:space="preserve"> </w:t>
      </w:r>
      <w:r>
        <w:t>provider application</w:t>
      </w:r>
      <w:r>
        <w:rPr>
          <w:spacing w:val="-1"/>
        </w:rPr>
        <w:t xml:space="preserve"> </w:t>
      </w:r>
      <w:r>
        <w:t>or</w:t>
      </w:r>
      <w:r>
        <w:rPr>
          <w:spacing w:val="-1"/>
        </w:rPr>
        <w:t xml:space="preserve"> </w:t>
      </w:r>
      <w:r>
        <w:t>it</w:t>
      </w:r>
      <w:r>
        <w:rPr>
          <w:spacing w:val="-1"/>
        </w:rPr>
        <w:t xml:space="preserve"> </w:t>
      </w:r>
      <w:r>
        <w:t>must</w:t>
      </w:r>
      <w:r>
        <w:rPr>
          <w:spacing w:val="-1"/>
        </w:rPr>
        <w:t xml:space="preserve"> </w:t>
      </w:r>
      <w:r>
        <w:t>be</w:t>
      </w:r>
      <w:r>
        <w:rPr>
          <w:spacing w:val="-1"/>
        </w:rPr>
        <w:t xml:space="preserve"> </w:t>
      </w:r>
      <w:r>
        <w:t>located</w:t>
      </w:r>
      <w:r>
        <w:rPr>
          <w:spacing w:val="-1"/>
        </w:rPr>
        <w:t xml:space="preserve"> </w:t>
      </w:r>
      <w:r>
        <w:t>in</w:t>
      </w:r>
      <w:r>
        <w:rPr>
          <w:spacing w:val="-1"/>
        </w:rPr>
        <w:t xml:space="preserve"> </w:t>
      </w:r>
      <w:r>
        <w:t>a</w:t>
      </w:r>
      <w:r>
        <w:rPr>
          <w:spacing w:val="-1"/>
        </w:rPr>
        <w:t xml:space="preserve"> </w:t>
      </w:r>
      <w:r>
        <w:t>shared</w:t>
      </w:r>
      <w:r>
        <w:rPr>
          <w:spacing w:val="-1"/>
        </w:rPr>
        <w:t xml:space="preserve"> </w:t>
      </w:r>
      <w:r>
        <w:t>memory</w:t>
      </w:r>
      <w:r>
        <w:rPr>
          <w:spacing w:val="-1"/>
        </w:rPr>
        <w:t xml:space="preserve"> </w:t>
      </w:r>
      <w:r>
        <w:t>like</w:t>
      </w:r>
      <w:r>
        <w:rPr>
          <w:spacing w:val="-1"/>
        </w:rPr>
        <w:t xml:space="preserve"> </w:t>
      </w:r>
      <w:r>
        <w:t>location, so</w:t>
      </w:r>
      <w:r>
        <w:rPr>
          <w:spacing w:val="-1"/>
        </w:rPr>
        <w:t xml:space="preserve"> </w:t>
      </w:r>
      <w:r>
        <w:t>that</w:t>
      </w:r>
      <w:r>
        <w:rPr>
          <w:spacing w:val="-1"/>
        </w:rPr>
        <w:t xml:space="preserve"> </w:t>
      </w:r>
      <w:r>
        <w:t>the</w:t>
      </w:r>
      <w:r>
        <w:rPr>
          <w:spacing w:val="-1"/>
        </w:rPr>
        <w:t xml:space="preserve"> </w:t>
      </w:r>
      <w:r>
        <w:t>sending part</w:t>
      </w:r>
      <w:r>
        <w:rPr>
          <w:spacing w:val="-10"/>
        </w:rPr>
        <w:t xml:space="preserve"> </w:t>
      </w:r>
      <w:r>
        <w:t>is</w:t>
      </w:r>
      <w:r>
        <w:rPr>
          <w:spacing w:val="-10"/>
        </w:rPr>
        <w:t xml:space="preserve"> </w:t>
      </w:r>
      <w:r>
        <w:t>able</w:t>
      </w:r>
      <w:r>
        <w:rPr>
          <w:spacing w:val="-10"/>
        </w:rPr>
        <w:t xml:space="preserve"> </w:t>
      </w:r>
      <w:r>
        <w:t>to</w:t>
      </w:r>
      <w:r>
        <w:rPr>
          <w:spacing w:val="-10"/>
        </w:rPr>
        <w:t xml:space="preserve"> </w:t>
      </w:r>
      <w:r>
        <w:t>write</w:t>
      </w:r>
      <w:r>
        <w:rPr>
          <w:spacing w:val="-10"/>
        </w:rPr>
        <w:t xml:space="preserve"> </w:t>
      </w:r>
      <w:r>
        <w:t>directly</w:t>
      </w:r>
      <w:r>
        <w:rPr>
          <w:spacing w:val="-10"/>
        </w:rPr>
        <w:t xml:space="preserve"> </w:t>
      </w:r>
      <w:r>
        <w:t>into</w:t>
      </w:r>
      <w:r>
        <w:rPr>
          <w:spacing w:val="-10"/>
        </w:rPr>
        <w:t xml:space="preserve"> </w:t>
      </w:r>
      <w:r>
        <w:t>the</w:t>
      </w:r>
      <w:r>
        <w:rPr>
          <w:spacing w:val="-10"/>
        </w:rPr>
        <w:t xml:space="preserve"> </w:t>
      </w:r>
      <w:r>
        <w:t>queue. In</w:t>
      </w:r>
      <w:r>
        <w:rPr>
          <w:spacing w:val="-10"/>
        </w:rPr>
        <w:t xml:space="preserve"> </w:t>
      </w:r>
      <w:r>
        <w:t>comparison</w:t>
      </w:r>
      <w:r>
        <w:rPr>
          <w:spacing w:val="-10"/>
        </w:rPr>
        <w:t xml:space="preserve"> </w:t>
      </w:r>
      <w:r>
        <w:t>to</w:t>
      </w:r>
      <w:r>
        <w:rPr>
          <w:spacing w:val="-10"/>
        </w:rPr>
        <w:t xml:space="preserve"> </w:t>
      </w:r>
      <w:r>
        <w:t>a</w:t>
      </w:r>
      <w:r>
        <w:rPr>
          <w:spacing w:val="-10"/>
        </w:rPr>
        <w:t xml:space="preserve"> </w:t>
      </w:r>
      <w:r>
        <w:t>shared</w:t>
      </w:r>
      <w:r>
        <w:rPr>
          <w:spacing w:val="-10"/>
        </w:rPr>
        <w:t xml:space="preserve"> </w:t>
      </w:r>
      <w:r>
        <w:t>memory</w:t>
      </w:r>
      <w:r>
        <w:rPr>
          <w:spacing w:val="-10"/>
        </w:rPr>
        <w:t xml:space="preserve"> </w:t>
      </w:r>
      <w:r>
        <w:t>solution the access from the polling service provider to below queue locations might come with</w:t>
      </w:r>
      <w:r>
        <w:rPr>
          <w:spacing w:val="-6"/>
        </w:rPr>
        <w:t xml:space="preserve"> </w:t>
      </w:r>
      <w:r>
        <w:t>higher</w:t>
      </w:r>
      <w:r>
        <w:rPr>
          <w:spacing w:val="-6"/>
        </w:rPr>
        <w:t xml:space="preserve"> </w:t>
      </w:r>
      <w:r>
        <w:t>costs/latency. Typical</w:t>
      </w:r>
      <w:r>
        <w:rPr>
          <w:spacing w:val="-6"/>
        </w:rPr>
        <w:t xml:space="preserve"> </w:t>
      </w:r>
      <w:r>
        <w:t>solutions</w:t>
      </w:r>
      <w:r>
        <w:rPr>
          <w:spacing w:val="-6"/>
        </w:rPr>
        <w:t xml:space="preserve"> </w:t>
      </w:r>
      <w:r>
        <w:t>of</w:t>
      </w:r>
      <w:r>
        <w:rPr>
          <w:spacing w:val="-6"/>
        </w:rPr>
        <w:t xml:space="preserve"> </w:t>
      </w:r>
      <w:r>
        <w:t>placing</w:t>
      </w:r>
      <w:r>
        <w:rPr>
          <w:spacing w:val="-6"/>
        </w:rPr>
        <w:t xml:space="preserve"> </w:t>
      </w:r>
      <w:r>
        <w:t>the</w:t>
      </w:r>
      <w:r>
        <w:rPr>
          <w:spacing w:val="-6"/>
        </w:rPr>
        <w:t xml:space="preserve"> </w:t>
      </w:r>
      <w:r>
        <w:t>queue</w:t>
      </w:r>
      <w:r>
        <w:rPr>
          <w:spacing w:val="-6"/>
        </w:rPr>
        <w:t xml:space="preserve"> </w:t>
      </w:r>
      <w:r>
        <w:t>outside</w:t>
      </w:r>
      <w:r>
        <w:rPr>
          <w:spacing w:val="-6"/>
        </w:rPr>
        <w:t xml:space="preserve"> </w:t>
      </w:r>
      <w:r>
        <w:t>of</w:t>
      </w:r>
      <w:r>
        <w:rPr>
          <w:spacing w:val="-6"/>
        </w:rPr>
        <w:t xml:space="preserve"> </w:t>
      </w:r>
      <w:r>
        <w:t>the</w:t>
      </w:r>
      <w:r>
        <w:rPr>
          <w:spacing w:val="-6"/>
        </w:rPr>
        <w:t xml:space="preserve"> </w:t>
      </w:r>
      <w:r>
        <w:t>service provider address space would be:</w:t>
      </w:r>
    </w:p>
    <w:p w14:paraId="23F0DF8C" w14:textId="77777777" w:rsidR="002D20EE" w:rsidRDefault="00DD000A">
      <w:pPr>
        <w:pStyle w:val="ListParagraph"/>
        <w:numPr>
          <w:ilvl w:val="0"/>
          <w:numId w:val="24"/>
        </w:numPr>
        <w:tabs>
          <w:tab w:val="left" w:pos="1043"/>
        </w:tabs>
        <w:spacing w:before="154" w:line="252" w:lineRule="auto"/>
        <w:ind w:right="1175"/>
        <w:jc w:val="both"/>
        <w:rPr>
          <w:sz w:val="24"/>
        </w:rPr>
      </w:pPr>
      <w:r>
        <w:rPr>
          <w:sz w:val="24"/>
        </w:rPr>
        <w:t>Kernel space:</w:t>
      </w:r>
      <w:r>
        <w:rPr>
          <w:spacing w:val="40"/>
          <w:sz w:val="24"/>
        </w:rPr>
        <w:t xml:space="preserve"> </w:t>
      </w:r>
      <w:r>
        <w:rPr>
          <w:sz w:val="24"/>
        </w:rPr>
        <w:t>If the binding implementation would use socket or pipe mecha- nisms, the kernel buffers being the target of the write-call would resemble the queue.</w:t>
      </w:r>
      <w:r>
        <w:rPr>
          <w:spacing w:val="40"/>
          <w:sz w:val="24"/>
        </w:rPr>
        <w:t xml:space="preserve"> </w:t>
      </w:r>
      <w:r>
        <w:rPr>
          <w:sz w:val="24"/>
        </w:rPr>
        <w:t>Adapting/configuring maxima</w:t>
      </w:r>
      <w:r>
        <w:rPr>
          <w:sz w:val="24"/>
        </w:rPr>
        <w:t>l sizes of those buffers might in typical OS mean recompiling the kernel.</w:t>
      </w:r>
    </w:p>
    <w:p w14:paraId="6ABCBEBF" w14:textId="77777777" w:rsidR="002D20EE" w:rsidRDefault="00DD000A">
      <w:pPr>
        <w:pStyle w:val="ListParagraph"/>
        <w:numPr>
          <w:ilvl w:val="0"/>
          <w:numId w:val="24"/>
        </w:numPr>
        <w:tabs>
          <w:tab w:val="left" w:pos="1043"/>
        </w:tabs>
        <w:spacing w:before="156" w:line="252" w:lineRule="auto"/>
        <w:ind w:right="1175"/>
        <w:jc w:val="both"/>
        <w:rPr>
          <w:sz w:val="24"/>
        </w:rPr>
      </w:pPr>
      <w:r>
        <w:rPr>
          <w:sz w:val="24"/>
        </w:rPr>
        <w:t>User</w:t>
      </w:r>
      <w:r>
        <w:rPr>
          <w:spacing w:val="-1"/>
          <w:sz w:val="24"/>
        </w:rPr>
        <w:t xml:space="preserve"> </w:t>
      </w:r>
      <w:r>
        <w:rPr>
          <w:sz w:val="24"/>
        </w:rPr>
        <w:t>address</w:t>
      </w:r>
      <w:r>
        <w:rPr>
          <w:spacing w:val="-1"/>
          <w:sz w:val="24"/>
        </w:rPr>
        <w:t xml:space="preserve"> </w:t>
      </w:r>
      <w:r>
        <w:rPr>
          <w:sz w:val="24"/>
        </w:rPr>
        <w:t>space</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different</w:t>
      </w:r>
      <w:r>
        <w:rPr>
          <w:spacing w:val="-1"/>
          <w:sz w:val="24"/>
        </w:rPr>
        <w:t xml:space="preserve"> </w:t>
      </w:r>
      <w:r>
        <w:rPr>
          <w:sz w:val="24"/>
        </w:rPr>
        <w:t>binding/Communication</w:t>
      </w:r>
      <w:r>
        <w:rPr>
          <w:spacing w:val="-1"/>
          <w:sz w:val="24"/>
        </w:rPr>
        <w:t xml:space="preserve"> </w:t>
      </w:r>
      <w:r>
        <w:rPr>
          <w:sz w:val="24"/>
        </w:rPr>
        <w:t>Management</w:t>
      </w:r>
      <w:r>
        <w:rPr>
          <w:spacing w:val="-1"/>
          <w:sz w:val="24"/>
        </w:rPr>
        <w:t xml:space="preserve"> </w:t>
      </w:r>
      <w:r>
        <w:rPr>
          <w:sz w:val="24"/>
        </w:rPr>
        <w:t>demon- application: Buffer</w:t>
      </w:r>
      <w:r>
        <w:rPr>
          <w:spacing w:val="-7"/>
          <w:sz w:val="24"/>
        </w:rPr>
        <w:t xml:space="preserve"> </w:t>
      </w:r>
      <w:r>
        <w:rPr>
          <w:sz w:val="24"/>
        </w:rPr>
        <w:t>space</w:t>
      </w:r>
      <w:r>
        <w:rPr>
          <w:spacing w:val="-7"/>
          <w:sz w:val="24"/>
        </w:rPr>
        <w:t xml:space="preserve"> </w:t>
      </w:r>
      <w:r>
        <w:rPr>
          <w:sz w:val="24"/>
        </w:rPr>
        <w:t>allocation</w:t>
      </w:r>
      <w:r>
        <w:rPr>
          <w:spacing w:val="-7"/>
          <w:sz w:val="24"/>
        </w:rPr>
        <w:t xml:space="preserve"> </w:t>
      </w:r>
      <w:r>
        <w:rPr>
          <w:sz w:val="24"/>
        </w:rPr>
        <w:t>for</w:t>
      </w:r>
      <w:r>
        <w:rPr>
          <w:spacing w:val="-7"/>
          <w:sz w:val="24"/>
        </w:rPr>
        <w:t xml:space="preserve"> </w:t>
      </w:r>
      <w:r>
        <w:rPr>
          <w:sz w:val="24"/>
        </w:rPr>
        <w:t>queues</w:t>
      </w:r>
      <w:r>
        <w:rPr>
          <w:spacing w:val="-7"/>
          <w:sz w:val="24"/>
        </w:rPr>
        <w:t xml:space="preserve"> </w:t>
      </w:r>
      <w:r>
        <w:rPr>
          <w:sz w:val="24"/>
        </w:rPr>
        <w:t>allocated</w:t>
      </w:r>
      <w:r>
        <w:rPr>
          <w:spacing w:val="-7"/>
          <w:sz w:val="24"/>
        </w:rPr>
        <w:t xml:space="preserve"> </w:t>
      </w:r>
      <w:r>
        <w:rPr>
          <w:sz w:val="24"/>
        </w:rPr>
        <w:t>within</w:t>
      </w:r>
      <w:r>
        <w:rPr>
          <w:spacing w:val="-7"/>
          <w:sz w:val="24"/>
        </w:rPr>
        <w:t xml:space="preserve"> </w:t>
      </w:r>
      <w:r>
        <w:rPr>
          <w:sz w:val="24"/>
        </w:rPr>
        <w:t>user</w:t>
      </w:r>
      <w:r>
        <w:rPr>
          <w:spacing w:val="-7"/>
          <w:sz w:val="24"/>
        </w:rPr>
        <w:t xml:space="preserve"> </w:t>
      </w:r>
      <w:r>
        <w:rPr>
          <w:sz w:val="24"/>
        </w:rPr>
        <w:t>space</w:t>
      </w:r>
      <w:r>
        <w:rPr>
          <w:spacing w:val="-7"/>
          <w:sz w:val="24"/>
        </w:rPr>
        <w:t xml:space="preserve"> </w:t>
      </w:r>
      <w:r>
        <w:rPr>
          <w:sz w:val="24"/>
        </w:rPr>
        <w:t>could</w:t>
      </w:r>
      <w:r>
        <w:rPr>
          <w:sz w:val="24"/>
        </w:rPr>
        <w:t xml:space="preserve"> typically be done more dynamic/flexible</w:t>
      </w:r>
    </w:p>
    <w:p w14:paraId="65EE8AC3" w14:textId="77777777" w:rsidR="002D20EE" w:rsidRDefault="002D20EE">
      <w:pPr>
        <w:pStyle w:val="BodyText"/>
        <w:rPr>
          <w:sz w:val="30"/>
        </w:rPr>
      </w:pPr>
    </w:p>
    <w:p w14:paraId="0B4E51D4" w14:textId="77777777" w:rsidR="002D20EE" w:rsidRDefault="002D20EE">
      <w:pPr>
        <w:pStyle w:val="BodyText"/>
        <w:spacing w:before="2"/>
        <w:rPr>
          <w:sz w:val="25"/>
        </w:rPr>
      </w:pPr>
    </w:p>
    <w:p w14:paraId="56A5F693" w14:textId="77777777" w:rsidR="002D20EE" w:rsidRDefault="00DD000A">
      <w:pPr>
        <w:pStyle w:val="Heading3"/>
        <w:numPr>
          <w:ilvl w:val="3"/>
          <w:numId w:val="46"/>
        </w:numPr>
        <w:tabs>
          <w:tab w:val="left" w:pos="1427"/>
          <w:tab w:val="left" w:pos="1428"/>
        </w:tabs>
      </w:pPr>
      <w:bookmarkStart w:id="178" w:name="5.4.5.2_Event-Driven_Mode"/>
      <w:bookmarkStart w:id="179" w:name="_bookmark132"/>
      <w:bookmarkEnd w:id="178"/>
      <w:bookmarkEnd w:id="179"/>
      <w:r>
        <w:t>Event-Driven</w:t>
      </w:r>
      <w:r>
        <w:rPr>
          <w:spacing w:val="-16"/>
        </w:rPr>
        <w:t xml:space="preserve"> </w:t>
      </w:r>
      <w:r>
        <w:rPr>
          <w:spacing w:val="-4"/>
        </w:rPr>
        <w:t>Mode</w:t>
      </w:r>
    </w:p>
    <w:p w14:paraId="37F146F6" w14:textId="77777777" w:rsidR="002D20EE" w:rsidRDefault="002D20EE">
      <w:pPr>
        <w:pStyle w:val="BodyText"/>
        <w:spacing w:before="5"/>
        <w:rPr>
          <w:b/>
          <w:sz w:val="25"/>
        </w:rPr>
      </w:pPr>
    </w:p>
    <w:p w14:paraId="3E3C11E0" w14:textId="77777777" w:rsidR="002D20EE" w:rsidRDefault="00DD000A">
      <w:pPr>
        <w:pStyle w:val="BodyText"/>
        <w:spacing w:line="244" w:lineRule="auto"/>
        <w:ind w:left="457" w:right="1175"/>
        <w:jc w:val="both"/>
      </w:pPr>
      <w:r>
        <w:t>If</w:t>
      </w:r>
      <w:r>
        <w:rPr>
          <w:spacing w:val="-17"/>
        </w:rPr>
        <w:t xml:space="preserve"> </w:t>
      </w:r>
      <w:r>
        <w:t>you</w:t>
      </w:r>
      <w:r>
        <w:rPr>
          <w:spacing w:val="-17"/>
        </w:rPr>
        <w:t xml:space="preserve"> </w:t>
      </w:r>
      <w:r>
        <w:t>set</w:t>
      </w:r>
      <w:r>
        <w:rPr>
          <w:spacing w:val="-11"/>
        </w:rPr>
        <w:t xml:space="preserve"> </w:t>
      </w:r>
      <w:r>
        <w:t>the</w:t>
      </w:r>
      <w:r>
        <w:rPr>
          <w:spacing w:val="-1"/>
        </w:rPr>
        <w:t xml:space="preserve"> </w:t>
      </w:r>
      <w:r>
        <w:t>processing</w:t>
      </w:r>
      <w:r>
        <w:rPr>
          <w:spacing w:val="-1"/>
        </w:rPr>
        <w:t xml:space="preserve"> </w:t>
      </w:r>
      <w:r>
        <w:t>mode</w:t>
      </w:r>
      <w:r>
        <w:rPr>
          <w:spacing w:val="-1"/>
        </w:rPr>
        <w:t xml:space="preserve"> </w:t>
      </w:r>
      <w:r>
        <w:t>to</w:t>
      </w:r>
      <w:r>
        <w:rPr>
          <w:spacing w:val="-1"/>
        </w:rPr>
        <w:t xml:space="preserve"> </w:t>
      </w:r>
      <w:r>
        <w:rPr>
          <w:rFonts w:ascii="Courier New"/>
        </w:rPr>
        <w:t>kEvent</w:t>
      </w:r>
      <w:r>
        <w:rPr>
          <w:rFonts w:ascii="Courier New"/>
          <w:spacing w:val="-36"/>
        </w:rPr>
        <w:t xml:space="preserve"> </w:t>
      </w:r>
      <w:r>
        <w:t>or</w:t>
      </w:r>
      <w:r>
        <w:rPr>
          <w:spacing w:val="-1"/>
        </w:rPr>
        <w:t xml:space="preserve"> </w:t>
      </w:r>
      <w:r>
        <w:rPr>
          <w:rFonts w:ascii="Courier New"/>
        </w:rPr>
        <w:t>kEventSingleThread</w:t>
      </w:r>
      <w:r>
        <w:t>, the</w:t>
      </w:r>
      <w:r>
        <w:rPr>
          <w:spacing w:val="-1"/>
        </w:rPr>
        <w:t xml:space="preserve"> </w:t>
      </w:r>
      <w:r>
        <w:t>Communi- cation</w:t>
      </w:r>
      <w:r>
        <w:rPr>
          <w:spacing w:val="-14"/>
        </w:rPr>
        <w:t xml:space="preserve"> </w:t>
      </w:r>
      <w:r>
        <w:t>Management</w:t>
      </w:r>
      <w:r>
        <w:rPr>
          <w:spacing w:val="-15"/>
        </w:rPr>
        <w:t xml:space="preserve"> </w:t>
      </w:r>
      <w:r>
        <w:t>implementation</w:t>
      </w:r>
      <w:r>
        <w:rPr>
          <w:spacing w:val="-14"/>
        </w:rPr>
        <w:t xml:space="preserve"> </w:t>
      </w:r>
      <w:r>
        <w:t>will</w:t>
      </w:r>
      <w:r>
        <w:rPr>
          <w:spacing w:val="-15"/>
        </w:rPr>
        <w:t xml:space="preserve"> </w:t>
      </w:r>
      <w:r>
        <w:t>dispatch</w:t>
      </w:r>
      <w:r>
        <w:rPr>
          <w:spacing w:val="-14"/>
        </w:rPr>
        <w:t xml:space="preserve"> </w:t>
      </w:r>
      <w:r>
        <w:t>events</w:t>
      </w:r>
      <w:r>
        <w:rPr>
          <w:spacing w:val="-15"/>
        </w:rPr>
        <w:t xml:space="preserve"> </w:t>
      </w:r>
      <w:r>
        <w:t>asynchronously</w:t>
      </w:r>
      <w:r>
        <w:rPr>
          <w:spacing w:val="-14"/>
        </w:rPr>
        <w:t xml:space="preserve"> </w:t>
      </w:r>
      <w:r>
        <w:t>to</w:t>
      </w:r>
      <w:r>
        <w:rPr>
          <w:spacing w:val="-15"/>
        </w:rPr>
        <w:t xml:space="preserve"> </w:t>
      </w:r>
      <w:r>
        <w:t>the</w:t>
      </w:r>
      <w:r>
        <w:rPr>
          <w:spacing w:val="-14"/>
        </w:rPr>
        <w:t xml:space="preserve"> </w:t>
      </w:r>
      <w:r>
        <w:t>service method</w:t>
      </w:r>
      <w:r>
        <w:rPr>
          <w:spacing w:val="-7"/>
        </w:rPr>
        <w:t xml:space="preserve"> </w:t>
      </w:r>
      <w:r>
        <w:t>implementations</w:t>
      </w:r>
      <w:r>
        <w:rPr>
          <w:spacing w:val="-8"/>
        </w:rPr>
        <w:t xml:space="preserve"> </w:t>
      </w:r>
      <w:r>
        <w:t>at</w:t>
      </w:r>
      <w:r>
        <w:rPr>
          <w:spacing w:val="-7"/>
        </w:rPr>
        <w:t xml:space="preserve"> </w:t>
      </w:r>
      <w:r>
        <w:t>the</w:t>
      </w:r>
      <w:r>
        <w:rPr>
          <w:spacing w:val="-7"/>
        </w:rPr>
        <w:t xml:space="preserve"> </w:t>
      </w:r>
      <w:r>
        <w:t>time</w:t>
      </w:r>
      <w:r>
        <w:rPr>
          <w:spacing w:val="-8"/>
        </w:rPr>
        <w:t xml:space="preserve"> </w:t>
      </w:r>
      <w:r>
        <w:t>the</w:t>
      </w:r>
      <w:r>
        <w:rPr>
          <w:spacing w:val="-7"/>
        </w:rPr>
        <w:t xml:space="preserve"> </w:t>
      </w:r>
      <w:r>
        <w:t>service</w:t>
      </w:r>
      <w:r>
        <w:rPr>
          <w:spacing w:val="-7"/>
        </w:rPr>
        <w:t xml:space="preserve"> </w:t>
      </w:r>
      <w:r>
        <w:t>call</w:t>
      </w:r>
      <w:r>
        <w:rPr>
          <w:spacing w:val="-8"/>
        </w:rPr>
        <w:t xml:space="preserve"> </w:t>
      </w:r>
      <w:r>
        <w:t>from</w:t>
      </w:r>
      <w:r>
        <w:rPr>
          <w:spacing w:val="-7"/>
        </w:rPr>
        <w:t xml:space="preserve"> </w:t>
      </w:r>
      <w:r>
        <w:t>the</w:t>
      </w:r>
      <w:r>
        <w:rPr>
          <w:spacing w:val="-7"/>
        </w:rPr>
        <w:t xml:space="preserve"> </w:t>
      </w:r>
      <w:r>
        <w:t>service</w:t>
      </w:r>
      <w:r>
        <w:rPr>
          <w:spacing w:val="-8"/>
        </w:rPr>
        <w:t xml:space="preserve"> </w:t>
      </w:r>
      <w:r>
        <w:t>consumer</w:t>
      </w:r>
      <w:r>
        <w:rPr>
          <w:spacing w:val="-7"/>
        </w:rPr>
        <w:t xml:space="preserve"> </w:t>
      </w:r>
      <w:r>
        <w:t xml:space="preserve">comes </w:t>
      </w:r>
      <w:r>
        <w:rPr>
          <w:spacing w:val="-4"/>
        </w:rPr>
        <w:t>in.</w:t>
      </w:r>
    </w:p>
    <w:p w14:paraId="2186954B" w14:textId="77777777" w:rsidR="002D20EE" w:rsidRDefault="00DD000A">
      <w:pPr>
        <w:pStyle w:val="BodyText"/>
        <w:spacing w:before="174" w:line="232" w:lineRule="auto"/>
        <w:ind w:left="457" w:right="1175"/>
        <w:jc w:val="both"/>
      </w:pPr>
      <w:r>
        <w:t xml:space="preserve">Opposed to the </w:t>
      </w:r>
      <w:r>
        <w:rPr>
          <w:rFonts w:ascii="Courier New"/>
        </w:rPr>
        <w:t>kPoll</w:t>
      </w:r>
      <w:r>
        <w:rPr>
          <w:rFonts w:ascii="Courier New"/>
          <w:spacing w:val="-36"/>
        </w:rPr>
        <w:t xml:space="preserve"> </w:t>
      </w:r>
      <w:r>
        <w:t xml:space="preserve">mode, here the service consumer implicitly </w:t>
      </w:r>
      <w:r>
        <w:t>controls/triggers service provider process activations with their method calls!</w:t>
      </w:r>
    </w:p>
    <w:p w14:paraId="431A2CB2" w14:textId="77777777" w:rsidR="002D20EE" w:rsidRDefault="00DD000A">
      <w:pPr>
        <w:pStyle w:val="BodyText"/>
        <w:spacing w:before="174" w:line="242" w:lineRule="auto"/>
        <w:ind w:left="457" w:right="1175"/>
        <w:jc w:val="both"/>
      </w:pPr>
      <w:r>
        <w:t>What</w:t>
      </w:r>
      <w:r>
        <w:rPr>
          <w:spacing w:val="-17"/>
        </w:rPr>
        <w:t xml:space="preserve"> </w:t>
      </w:r>
      <w:r>
        <w:t>is</w:t>
      </w:r>
      <w:r>
        <w:rPr>
          <w:spacing w:val="-8"/>
        </w:rPr>
        <w:t xml:space="preserve"> </w:t>
      </w:r>
      <w:r>
        <w:t xml:space="preserve">then the difference between </w:t>
      </w:r>
      <w:r>
        <w:rPr>
          <w:rFonts w:ascii="Courier New"/>
        </w:rPr>
        <w:t>kEvent</w:t>
      </w:r>
      <w:r>
        <w:rPr>
          <w:rFonts w:ascii="Courier New"/>
          <w:spacing w:val="-36"/>
        </w:rPr>
        <w:t xml:space="preserve"> </w:t>
      </w:r>
      <w:r>
        <w:t xml:space="preserve">and </w:t>
      </w:r>
      <w:r>
        <w:rPr>
          <w:rFonts w:ascii="Courier New"/>
        </w:rPr>
        <w:t>kEventSingleThread</w:t>
      </w:r>
      <w:r>
        <w:t>?</w:t>
      </w:r>
      <w:r>
        <w:rPr>
          <w:spacing w:val="40"/>
        </w:rPr>
        <w:t xml:space="preserve"> </w:t>
      </w:r>
      <w:r>
        <w:rPr>
          <w:rFonts w:ascii="Courier New"/>
        </w:rPr>
        <w:t xml:space="preserve">kEvent </w:t>
      </w:r>
      <w:r>
        <w:t>means, that the Communication Management implementation may call the service method implementations co</w:t>
      </w:r>
      <w:r>
        <w:t>ncurrently.</w:t>
      </w:r>
    </w:p>
    <w:p w14:paraId="5E318952" w14:textId="77777777" w:rsidR="002D20EE" w:rsidRDefault="00DD000A">
      <w:pPr>
        <w:pStyle w:val="BodyText"/>
        <w:spacing w:before="169"/>
        <w:ind w:left="457" w:right="1175"/>
        <w:jc w:val="both"/>
      </w:pPr>
      <w:r>
        <w:t>That</w:t>
      </w:r>
      <w:r>
        <w:rPr>
          <w:spacing w:val="-13"/>
        </w:rPr>
        <w:t xml:space="preserve"> </w:t>
      </w:r>
      <w:r>
        <w:t>means</w:t>
      </w:r>
      <w:r>
        <w:rPr>
          <w:spacing w:val="-12"/>
        </w:rPr>
        <w:t xml:space="preserve"> </w:t>
      </w:r>
      <w:r>
        <w:t>for</w:t>
      </w:r>
      <w:r>
        <w:rPr>
          <w:spacing w:val="-13"/>
        </w:rPr>
        <w:t xml:space="preserve"> </w:t>
      </w:r>
      <w:r>
        <w:t>our</w:t>
      </w:r>
      <w:r>
        <w:rPr>
          <w:spacing w:val="-13"/>
        </w:rPr>
        <w:t xml:space="preserve"> </w:t>
      </w:r>
      <w:r>
        <w:t>example: If</w:t>
      </w:r>
      <w:r>
        <w:rPr>
          <w:spacing w:val="-13"/>
        </w:rPr>
        <w:t xml:space="preserve"> </w:t>
      </w:r>
      <w:r>
        <w:t>—</w:t>
      </w:r>
      <w:r>
        <w:rPr>
          <w:spacing w:val="-12"/>
        </w:rPr>
        <w:t xml:space="preserve"> </w:t>
      </w:r>
      <w:r>
        <w:t>at</w:t>
      </w:r>
      <w:r>
        <w:rPr>
          <w:spacing w:val="-13"/>
        </w:rPr>
        <w:t xml:space="preserve"> </w:t>
      </w:r>
      <w:r>
        <w:t>the</w:t>
      </w:r>
      <w:r>
        <w:rPr>
          <w:spacing w:val="-12"/>
        </w:rPr>
        <w:t xml:space="preserve"> </w:t>
      </w:r>
      <w:r>
        <w:t>same</w:t>
      </w:r>
      <w:r>
        <w:rPr>
          <w:spacing w:val="-13"/>
        </w:rPr>
        <w:t xml:space="preserve"> </w:t>
      </w:r>
      <w:r>
        <w:t>point</w:t>
      </w:r>
      <w:r>
        <w:rPr>
          <w:spacing w:val="-13"/>
        </w:rPr>
        <w:t xml:space="preserve"> </w:t>
      </w:r>
      <w:r>
        <w:t>in</w:t>
      </w:r>
      <w:r>
        <w:rPr>
          <w:spacing w:val="-12"/>
        </w:rPr>
        <w:t xml:space="preserve"> </w:t>
      </w:r>
      <w:r>
        <w:t>time</w:t>
      </w:r>
      <w:r>
        <w:rPr>
          <w:spacing w:val="-13"/>
        </w:rPr>
        <w:t xml:space="preserve"> </w:t>
      </w:r>
      <w:r>
        <w:t>—</w:t>
      </w:r>
      <w:r>
        <w:rPr>
          <w:spacing w:val="-13"/>
        </w:rPr>
        <w:t xml:space="preserve"> </w:t>
      </w:r>
      <w:r>
        <w:t>one</w:t>
      </w:r>
      <w:r>
        <w:rPr>
          <w:spacing w:val="-12"/>
        </w:rPr>
        <w:t xml:space="preserve"> </w:t>
      </w:r>
      <w:r>
        <w:t>call</w:t>
      </w:r>
      <w:r>
        <w:rPr>
          <w:spacing w:val="-13"/>
        </w:rPr>
        <w:t xml:space="preserve"> </w:t>
      </w:r>
      <w:r>
        <w:t>to</w:t>
      </w:r>
      <w:r>
        <w:rPr>
          <w:spacing w:val="-12"/>
        </w:rPr>
        <w:t xml:space="preserve"> </w:t>
      </w:r>
      <w:r>
        <w:t>method</w:t>
      </w:r>
      <w:r>
        <w:rPr>
          <w:spacing w:val="-13"/>
        </w:rPr>
        <w:t xml:space="preserve"> </w:t>
      </w:r>
      <w:r>
        <w:rPr>
          <w:rFonts w:ascii="Courier New" w:hAnsi="Courier New"/>
        </w:rPr>
        <w:t>Cal- ibrate</w:t>
      </w:r>
      <w:r>
        <w:rPr>
          <w:rFonts w:ascii="Courier New" w:hAnsi="Courier New"/>
          <w:spacing w:val="-36"/>
        </w:rPr>
        <w:t xml:space="preserve"> </w:t>
      </w:r>
      <w:r>
        <w:t>and</w:t>
      </w:r>
      <w:r>
        <w:rPr>
          <w:spacing w:val="-17"/>
        </w:rPr>
        <w:t xml:space="preserve"> </w:t>
      </w:r>
      <w:r>
        <w:t>two</w:t>
      </w:r>
      <w:r>
        <w:rPr>
          <w:spacing w:val="-17"/>
        </w:rPr>
        <w:t xml:space="preserve"> </w:t>
      </w:r>
      <w:r>
        <w:t>calls</w:t>
      </w:r>
      <w:r>
        <w:rPr>
          <w:spacing w:val="-17"/>
        </w:rPr>
        <w:t xml:space="preserve"> </w:t>
      </w:r>
      <w:r>
        <w:t>to</w:t>
      </w:r>
      <w:r>
        <w:rPr>
          <w:spacing w:val="-16"/>
        </w:rPr>
        <w:t xml:space="preserve"> </w:t>
      </w:r>
      <w:r>
        <w:t>method</w:t>
      </w:r>
      <w:r>
        <w:rPr>
          <w:spacing w:val="-17"/>
        </w:rPr>
        <w:t xml:space="preserve"> </w:t>
      </w:r>
      <w:r>
        <w:rPr>
          <w:rFonts w:ascii="Courier New" w:hAnsi="Courier New"/>
        </w:rPr>
        <w:t>Adjust</w:t>
      </w:r>
      <w:r>
        <w:rPr>
          <w:rFonts w:ascii="Courier New" w:hAnsi="Courier New"/>
          <w:spacing w:val="-36"/>
        </w:rPr>
        <w:t xml:space="preserve"> </w:t>
      </w:r>
      <w:r>
        <w:t>arrive</w:t>
      </w:r>
      <w:r>
        <w:rPr>
          <w:spacing w:val="-17"/>
        </w:rPr>
        <w:t xml:space="preserve"> </w:t>
      </w:r>
      <w:r>
        <w:t>from</w:t>
      </w:r>
      <w:r>
        <w:rPr>
          <w:spacing w:val="-3"/>
        </w:rPr>
        <w:t xml:space="preserve"> </w:t>
      </w:r>
      <w:r>
        <w:t>different</w:t>
      </w:r>
      <w:r>
        <w:rPr>
          <w:spacing w:val="-3"/>
        </w:rPr>
        <w:t xml:space="preserve"> </w:t>
      </w:r>
      <w:r>
        <w:t>service</w:t>
      </w:r>
      <w:r>
        <w:rPr>
          <w:spacing w:val="-3"/>
        </w:rPr>
        <w:t xml:space="preserve"> </w:t>
      </w:r>
      <w:r>
        <w:t>consumers,</w:t>
      </w:r>
      <w:r>
        <w:rPr>
          <w:spacing w:val="-2"/>
        </w:rPr>
        <w:t xml:space="preserve"> </w:t>
      </w:r>
      <w:r>
        <w:t>the Communication</w:t>
      </w:r>
      <w:r>
        <w:rPr>
          <w:spacing w:val="-4"/>
        </w:rPr>
        <w:t xml:space="preserve"> </w:t>
      </w:r>
      <w:r>
        <w:t>Management</w:t>
      </w:r>
      <w:r>
        <w:rPr>
          <w:spacing w:val="-4"/>
        </w:rPr>
        <w:t xml:space="preserve"> </w:t>
      </w:r>
      <w:r>
        <w:t>implementation</w:t>
      </w:r>
      <w:r>
        <w:rPr>
          <w:spacing w:val="-4"/>
        </w:rPr>
        <w:t xml:space="preserve"> </w:t>
      </w:r>
      <w:r>
        <w:t>is</w:t>
      </w:r>
      <w:r>
        <w:rPr>
          <w:spacing w:val="-4"/>
        </w:rPr>
        <w:t xml:space="preserve"> </w:t>
      </w:r>
      <w:r>
        <w:t>allowed</w:t>
      </w:r>
      <w:r>
        <w:rPr>
          <w:spacing w:val="-4"/>
        </w:rPr>
        <w:t xml:space="preserve"> </w:t>
      </w:r>
      <w:r>
        <w:t>to</w:t>
      </w:r>
      <w:r>
        <w:rPr>
          <w:spacing w:val="-4"/>
        </w:rPr>
        <w:t xml:space="preserve"> </w:t>
      </w:r>
      <w:r>
        <w:t>take</w:t>
      </w:r>
      <w:r>
        <w:rPr>
          <w:spacing w:val="-4"/>
        </w:rPr>
        <w:t xml:space="preserve"> </w:t>
      </w:r>
      <w:r>
        <w:t>three</w:t>
      </w:r>
      <w:r>
        <w:rPr>
          <w:spacing w:val="-4"/>
        </w:rPr>
        <w:t xml:space="preserve"> </w:t>
      </w:r>
      <w:r>
        <w:t>threads</w:t>
      </w:r>
      <w:r>
        <w:rPr>
          <w:spacing w:val="-4"/>
        </w:rPr>
        <w:t xml:space="preserve"> </w:t>
      </w:r>
      <w:r>
        <w:t>from</w:t>
      </w:r>
      <w:r>
        <w:rPr>
          <w:spacing w:val="-4"/>
        </w:rPr>
        <w:t xml:space="preserve"> </w:t>
      </w:r>
      <w:r>
        <w:t>its internal</w:t>
      </w:r>
      <w:r>
        <w:rPr>
          <w:spacing w:val="-7"/>
        </w:rPr>
        <w:t xml:space="preserve"> </w:t>
      </w:r>
      <w:r>
        <w:t>thread-pool</w:t>
      </w:r>
      <w:r>
        <w:rPr>
          <w:spacing w:val="-6"/>
        </w:rPr>
        <w:t xml:space="preserve"> </w:t>
      </w:r>
      <w:r>
        <w:t>and</w:t>
      </w:r>
      <w:r>
        <w:rPr>
          <w:spacing w:val="-6"/>
        </w:rPr>
        <w:t xml:space="preserve"> </w:t>
      </w:r>
      <w:r>
        <w:t>do</w:t>
      </w:r>
      <w:r>
        <w:rPr>
          <w:spacing w:val="-6"/>
        </w:rPr>
        <w:t xml:space="preserve"> </w:t>
      </w:r>
      <w:r>
        <w:t>those</w:t>
      </w:r>
      <w:r>
        <w:rPr>
          <w:spacing w:val="-6"/>
        </w:rPr>
        <w:t xml:space="preserve"> </w:t>
      </w:r>
      <w:r>
        <w:t>three</w:t>
      </w:r>
      <w:r>
        <w:rPr>
          <w:spacing w:val="-6"/>
        </w:rPr>
        <w:t xml:space="preserve"> </w:t>
      </w:r>
      <w:r>
        <w:t>calls</w:t>
      </w:r>
      <w:r>
        <w:rPr>
          <w:spacing w:val="-6"/>
        </w:rPr>
        <w:t xml:space="preserve"> </w:t>
      </w:r>
      <w:r>
        <w:t>for</w:t>
      </w:r>
      <w:r>
        <w:rPr>
          <w:spacing w:val="-6"/>
        </w:rPr>
        <w:t xml:space="preserve"> </w:t>
      </w:r>
      <w:r>
        <w:t>the</w:t>
      </w:r>
      <w:r>
        <w:rPr>
          <w:spacing w:val="-6"/>
        </w:rPr>
        <w:t xml:space="preserve"> </w:t>
      </w:r>
      <w:r>
        <w:t>two</w:t>
      </w:r>
      <w:r>
        <w:rPr>
          <w:spacing w:val="-6"/>
        </w:rPr>
        <w:t xml:space="preserve"> </w:t>
      </w:r>
      <w:r>
        <w:t>service</w:t>
      </w:r>
      <w:r>
        <w:rPr>
          <w:spacing w:val="-6"/>
        </w:rPr>
        <w:t xml:space="preserve"> </w:t>
      </w:r>
      <w:r>
        <w:t>methods</w:t>
      </w:r>
      <w:r>
        <w:rPr>
          <w:spacing w:val="-6"/>
        </w:rPr>
        <w:t xml:space="preserve"> </w:t>
      </w:r>
      <w:r>
        <w:rPr>
          <w:spacing w:val="-2"/>
        </w:rPr>
        <w:t>concurrently.</w:t>
      </w:r>
    </w:p>
    <w:p w14:paraId="2D6DF4C5" w14:textId="77777777" w:rsidR="002D20EE" w:rsidRDefault="00DD000A">
      <w:pPr>
        <w:pStyle w:val="BodyText"/>
        <w:spacing w:before="169" w:line="242" w:lineRule="auto"/>
        <w:ind w:left="457" w:right="1175"/>
        <w:jc w:val="both"/>
      </w:pPr>
      <w:r>
        <w:t xml:space="preserve">On the contrary the mode </w:t>
      </w:r>
      <w:r>
        <w:rPr>
          <w:rFonts w:ascii="Courier New"/>
        </w:rPr>
        <w:t>kEventSingleThread</w:t>
      </w:r>
      <w:r>
        <w:rPr>
          <w:rFonts w:ascii="Courier New"/>
          <w:spacing w:val="-36"/>
        </w:rPr>
        <w:t xml:space="preserve"> </w:t>
      </w:r>
      <w:r>
        <w:t>assures, that on the service in- stance only one service method at a time will be called by the Communicati</w:t>
      </w:r>
      <w:r>
        <w:t>on Man- agement implementation.</w:t>
      </w:r>
    </w:p>
    <w:p w14:paraId="6E53E535" w14:textId="77777777" w:rsidR="002D20EE" w:rsidRDefault="00DD000A">
      <w:pPr>
        <w:pStyle w:val="BodyText"/>
        <w:spacing w:before="169" w:line="252" w:lineRule="auto"/>
        <w:ind w:left="457" w:right="1175"/>
        <w:jc w:val="both"/>
      </w:pPr>
      <w:r>
        <w:pict w14:anchorId="3A355B7C">
          <v:shape id="docshape155" o:spid="_x0000_s1944" type="#_x0000_t202" style="position:absolute;left:0;text-align:left;margin-left:70.85pt;margin-top:37.2pt;width:30pt;height:14.85pt;z-index:15745024;mso-position-horizontal-relative:page" filled="f" stroked="f">
            <v:textbox inset="0,0,0,0">
              <w:txbxContent>
                <w:p w14:paraId="7D709330" w14:textId="77777777" w:rsidR="002D20EE" w:rsidRDefault="00DD000A">
                  <w:pPr>
                    <w:pStyle w:val="BodyText"/>
                    <w:spacing w:before="2"/>
                  </w:pPr>
                  <w:r>
                    <w:rPr>
                      <w:spacing w:val="-5"/>
                    </w:rPr>
                    <w:t>other.</w:t>
                  </w:r>
                </w:p>
              </w:txbxContent>
            </v:textbox>
            <w10:wrap anchorx="page"/>
          </v:shape>
        </w:pict>
      </w:r>
      <w:r>
        <w:t>That</w:t>
      </w:r>
      <w:r>
        <w:rPr>
          <w:spacing w:val="-17"/>
        </w:rPr>
        <w:t xml:space="preserve"> </w:t>
      </w:r>
      <w:r>
        <w:t>means,</w:t>
      </w:r>
      <w:r>
        <w:rPr>
          <w:spacing w:val="-17"/>
        </w:rPr>
        <w:t xml:space="preserve"> </w:t>
      </w:r>
      <w:r>
        <w:t>Communication</w:t>
      </w:r>
      <w:r>
        <w:rPr>
          <w:spacing w:val="-16"/>
        </w:rPr>
        <w:t xml:space="preserve"> </w:t>
      </w:r>
      <w:r>
        <w:t>Management</w:t>
      </w:r>
      <w:r>
        <w:rPr>
          <w:spacing w:val="-17"/>
        </w:rPr>
        <w:t xml:space="preserve"> </w:t>
      </w:r>
      <w:r>
        <w:t>implementation</w:t>
      </w:r>
      <w:r>
        <w:rPr>
          <w:spacing w:val="-17"/>
        </w:rPr>
        <w:t xml:space="preserve"> </w:t>
      </w:r>
      <w:r>
        <w:t>has</w:t>
      </w:r>
      <w:r>
        <w:rPr>
          <w:spacing w:val="-17"/>
        </w:rPr>
        <w:t xml:space="preserve"> </w:t>
      </w:r>
      <w:r>
        <w:t>to</w:t>
      </w:r>
      <w:r>
        <w:rPr>
          <w:spacing w:val="-16"/>
        </w:rPr>
        <w:t xml:space="preserve"> </w:t>
      </w:r>
      <w:r>
        <w:t>queue</w:t>
      </w:r>
      <w:r>
        <w:rPr>
          <w:spacing w:val="-17"/>
        </w:rPr>
        <w:t xml:space="preserve"> </w:t>
      </w:r>
      <w:r>
        <w:t>incoming</w:t>
      </w:r>
      <w:r>
        <w:rPr>
          <w:spacing w:val="-17"/>
        </w:rPr>
        <w:t xml:space="preserve"> </w:t>
      </w:r>
      <w:r>
        <w:t>ser- vice</w:t>
      </w:r>
      <w:r>
        <w:rPr>
          <w:spacing w:val="-9"/>
        </w:rPr>
        <w:t xml:space="preserve"> </w:t>
      </w:r>
      <w:r>
        <w:t>method</w:t>
      </w:r>
      <w:r>
        <w:rPr>
          <w:spacing w:val="-8"/>
        </w:rPr>
        <w:t xml:space="preserve"> </w:t>
      </w:r>
      <w:r>
        <w:t>call</w:t>
      </w:r>
      <w:r>
        <w:rPr>
          <w:spacing w:val="-8"/>
        </w:rPr>
        <w:t xml:space="preserve"> </w:t>
      </w:r>
      <w:r>
        <w:t>events</w:t>
      </w:r>
      <w:r>
        <w:rPr>
          <w:spacing w:val="-8"/>
        </w:rPr>
        <w:t xml:space="preserve"> </w:t>
      </w:r>
      <w:r>
        <w:t>for</w:t>
      </w:r>
      <w:r>
        <w:rPr>
          <w:spacing w:val="-8"/>
        </w:rPr>
        <w:t xml:space="preserve"> </w:t>
      </w:r>
      <w:r>
        <w:t>the</w:t>
      </w:r>
      <w:r>
        <w:rPr>
          <w:spacing w:val="-8"/>
        </w:rPr>
        <w:t xml:space="preserve"> </w:t>
      </w:r>
      <w:r>
        <w:t>same</w:t>
      </w:r>
      <w:r>
        <w:rPr>
          <w:spacing w:val="-8"/>
        </w:rPr>
        <w:t xml:space="preserve"> </w:t>
      </w:r>
      <w:r>
        <w:t>service</w:t>
      </w:r>
      <w:r>
        <w:rPr>
          <w:spacing w:val="-8"/>
        </w:rPr>
        <w:t xml:space="preserve"> </w:t>
      </w:r>
      <w:r>
        <w:t>instance</w:t>
      </w:r>
      <w:r>
        <w:rPr>
          <w:spacing w:val="-9"/>
        </w:rPr>
        <w:t xml:space="preserve"> </w:t>
      </w:r>
      <w:r>
        <w:t>and</w:t>
      </w:r>
      <w:r>
        <w:rPr>
          <w:spacing w:val="-8"/>
        </w:rPr>
        <w:t xml:space="preserve"> </w:t>
      </w:r>
      <w:r>
        <w:t>dispatch</w:t>
      </w:r>
      <w:r>
        <w:rPr>
          <w:spacing w:val="-8"/>
        </w:rPr>
        <w:t xml:space="preserve"> </w:t>
      </w:r>
      <w:r>
        <w:t>them</w:t>
      </w:r>
      <w:r>
        <w:rPr>
          <w:spacing w:val="-8"/>
        </w:rPr>
        <w:t xml:space="preserve"> </w:t>
      </w:r>
      <w:r>
        <w:t>one</w:t>
      </w:r>
      <w:r>
        <w:rPr>
          <w:spacing w:val="-8"/>
        </w:rPr>
        <w:t xml:space="preserve"> </w:t>
      </w:r>
      <w:r>
        <w:t>after</w:t>
      </w:r>
      <w:r>
        <w:rPr>
          <w:spacing w:val="-8"/>
        </w:rPr>
        <w:t xml:space="preserve"> </w:t>
      </w:r>
      <w:r>
        <w:rPr>
          <w:spacing w:val="-5"/>
        </w:rPr>
        <w:t>the</w:t>
      </w:r>
    </w:p>
    <w:p w14:paraId="238D1293" w14:textId="77777777" w:rsidR="002D20EE" w:rsidRDefault="002D20EE">
      <w:pPr>
        <w:spacing w:line="252" w:lineRule="auto"/>
        <w:jc w:val="both"/>
        <w:sectPr w:rsidR="002D20EE">
          <w:pgSz w:w="11910" w:h="13780"/>
          <w:pgMar w:top="280" w:right="240" w:bottom="0" w:left="960" w:header="720" w:footer="720" w:gutter="0"/>
          <w:cols w:space="720"/>
        </w:sectPr>
      </w:pPr>
    </w:p>
    <w:p w14:paraId="760E4FAA" w14:textId="77777777" w:rsidR="002D20EE" w:rsidRDefault="00DD000A">
      <w:pPr>
        <w:pStyle w:val="BodyText"/>
        <w:spacing w:before="90" w:line="244" w:lineRule="auto"/>
        <w:ind w:left="457" w:right="1175"/>
        <w:jc w:val="both"/>
      </w:pPr>
      <w:r>
        <w:lastRenderedPageBreak/>
        <w:t>Why did we provide those two variants?</w:t>
      </w:r>
      <w:r>
        <w:rPr>
          <w:spacing w:val="40"/>
        </w:rPr>
        <w:t xml:space="preserve"> </w:t>
      </w:r>
      <w:r>
        <w:t xml:space="preserve">From a functional viewpoint only </w:t>
      </w:r>
      <w:r>
        <w:rPr>
          <w:rFonts w:ascii="Courier New"/>
        </w:rPr>
        <w:t xml:space="preserve">kEvent </w:t>
      </w:r>
      <w:r>
        <w:t>would have been enough!</w:t>
      </w:r>
      <w:r>
        <w:rPr>
          <w:spacing w:val="40"/>
        </w:rPr>
        <w:t xml:space="preserve"> </w:t>
      </w:r>
      <w:r>
        <w:t>A service implementation, where certain service methods could not run concurrently, because of shared data/consistency needs, could simply do its synchro</w:t>
      </w:r>
      <w:r>
        <w:t xml:space="preserve">nization (e.g. via </w:t>
      </w:r>
      <w:r>
        <w:rPr>
          <w:rFonts w:ascii="Courier New"/>
        </w:rPr>
        <w:t>std::mutex</w:t>
      </w:r>
      <w:r>
        <w:t>) on its own!</w:t>
      </w:r>
    </w:p>
    <w:p w14:paraId="1E132ACA" w14:textId="77777777" w:rsidR="002D20EE" w:rsidRDefault="00DD000A">
      <w:pPr>
        <w:pStyle w:val="BodyText"/>
        <w:spacing w:before="147" w:line="252" w:lineRule="auto"/>
        <w:ind w:left="457" w:right="1175"/>
        <w:jc w:val="both"/>
      </w:pPr>
      <w:r>
        <w:t>The reason is “efficiency”.</w:t>
      </w:r>
      <w:r>
        <w:rPr>
          <w:spacing w:val="40"/>
        </w:rPr>
        <w:t xml:space="preserve"> </w:t>
      </w:r>
      <w:r>
        <w:t>If you have a service instance implementation, which has extensive synchronization needs, i.e.</w:t>
      </w:r>
      <w:r>
        <w:rPr>
          <w:spacing w:val="40"/>
        </w:rPr>
        <w:t xml:space="preserve"> </w:t>
      </w:r>
      <w:r>
        <w:t>would synchronize almost all service method calls anyways, it would be a total waste of re</w:t>
      </w:r>
      <w:r>
        <w:t>sources, if the Communication Manage- ment would “spend” N threads from its thread-pool resources, which directly after get a hard sync, sending N-1 of it to sleep.</w:t>
      </w:r>
    </w:p>
    <w:p w14:paraId="605D4EF0" w14:textId="77777777" w:rsidR="002D20EE" w:rsidRDefault="00DD000A">
      <w:pPr>
        <w:pStyle w:val="BodyText"/>
        <w:spacing w:before="155" w:line="244" w:lineRule="auto"/>
        <w:ind w:left="457" w:right="1175"/>
        <w:jc w:val="both"/>
      </w:pPr>
      <w:r>
        <w:t>For</w:t>
      </w:r>
      <w:r>
        <w:rPr>
          <w:spacing w:val="-2"/>
        </w:rPr>
        <w:t xml:space="preserve"> </w:t>
      </w:r>
      <w:r>
        <w:t>service</w:t>
      </w:r>
      <w:r>
        <w:rPr>
          <w:spacing w:val="-2"/>
        </w:rPr>
        <w:t xml:space="preserve"> </w:t>
      </w:r>
      <w:r>
        <w:t>implementations</w:t>
      </w:r>
      <w:r>
        <w:rPr>
          <w:spacing w:val="-2"/>
        </w:rPr>
        <w:t xml:space="preserve"> </w:t>
      </w:r>
      <w:r>
        <w:t>which</w:t>
      </w:r>
      <w:r>
        <w:rPr>
          <w:spacing w:val="-2"/>
        </w:rPr>
        <w:t xml:space="preserve"> </w:t>
      </w:r>
      <w:r>
        <w:t>lie</w:t>
      </w:r>
      <w:r>
        <w:rPr>
          <w:spacing w:val="-2"/>
        </w:rPr>
        <w:t xml:space="preserve"> </w:t>
      </w:r>
      <w:r>
        <w:t>in</w:t>
      </w:r>
      <w:r>
        <w:rPr>
          <w:spacing w:val="-2"/>
        </w:rPr>
        <w:t xml:space="preserve"> </w:t>
      </w:r>
      <w:r>
        <w:t>between</w:t>
      </w:r>
      <w:r>
        <w:rPr>
          <w:spacing w:val="-2"/>
        </w:rPr>
        <w:t xml:space="preserve"> </w:t>
      </w:r>
      <w:r>
        <w:t>—</w:t>
      </w:r>
      <w:r>
        <w:rPr>
          <w:spacing w:val="-2"/>
        </w:rPr>
        <w:t xml:space="preserve"> </w:t>
      </w:r>
      <w:r>
        <w:t>i.e. some</w:t>
      </w:r>
      <w:r>
        <w:rPr>
          <w:spacing w:val="-2"/>
        </w:rPr>
        <w:t xml:space="preserve"> </w:t>
      </w:r>
      <w:r>
        <w:t>methods</w:t>
      </w:r>
      <w:r>
        <w:rPr>
          <w:spacing w:val="-2"/>
        </w:rPr>
        <w:t xml:space="preserve"> </w:t>
      </w:r>
      <w:r>
        <w:t>can</w:t>
      </w:r>
      <w:r>
        <w:rPr>
          <w:spacing w:val="-2"/>
        </w:rPr>
        <w:t xml:space="preserve"> </w:t>
      </w:r>
      <w:r>
        <w:t>be</w:t>
      </w:r>
      <w:r>
        <w:rPr>
          <w:spacing w:val="-2"/>
        </w:rPr>
        <w:t xml:space="preserve"> </w:t>
      </w:r>
      <w:r>
        <w:t>called concurre</w:t>
      </w:r>
      <w:r>
        <w:t>ntly without any sync needs, some methods need at least partially synchro- nization</w:t>
      </w:r>
      <w:r>
        <w:rPr>
          <w:spacing w:val="-17"/>
        </w:rPr>
        <w:t xml:space="preserve"> </w:t>
      </w:r>
      <w:r>
        <w:t>—</w:t>
      </w:r>
      <w:r>
        <w:rPr>
          <w:spacing w:val="-17"/>
        </w:rPr>
        <w:t xml:space="preserve"> </w:t>
      </w:r>
      <w:r>
        <w:t>the</w:t>
      </w:r>
      <w:r>
        <w:rPr>
          <w:spacing w:val="-16"/>
        </w:rPr>
        <w:t xml:space="preserve"> </w:t>
      </w:r>
      <w:r>
        <w:t>service</w:t>
      </w:r>
      <w:r>
        <w:rPr>
          <w:spacing w:val="-17"/>
        </w:rPr>
        <w:t xml:space="preserve"> </w:t>
      </w:r>
      <w:r>
        <w:t>implementer</w:t>
      </w:r>
      <w:r>
        <w:rPr>
          <w:spacing w:val="-14"/>
        </w:rPr>
        <w:t xml:space="preserve"> </w:t>
      </w:r>
      <w:r>
        <w:t>has</w:t>
      </w:r>
      <w:r>
        <w:rPr>
          <w:spacing w:val="-7"/>
        </w:rPr>
        <w:t xml:space="preserve"> </w:t>
      </w:r>
      <w:r>
        <w:t>to</w:t>
      </w:r>
      <w:r>
        <w:rPr>
          <w:spacing w:val="-7"/>
        </w:rPr>
        <w:t xml:space="preserve"> </w:t>
      </w:r>
      <w:r>
        <w:t>decide,</w:t>
      </w:r>
      <w:r>
        <w:rPr>
          <w:spacing w:val="-7"/>
        </w:rPr>
        <w:t xml:space="preserve"> </w:t>
      </w:r>
      <w:r>
        <w:t>whether</w:t>
      </w:r>
      <w:r>
        <w:rPr>
          <w:spacing w:val="-7"/>
        </w:rPr>
        <w:t xml:space="preserve"> </w:t>
      </w:r>
      <w:r>
        <w:t>he</w:t>
      </w:r>
      <w:r>
        <w:rPr>
          <w:spacing w:val="-7"/>
        </w:rPr>
        <w:t xml:space="preserve"> </w:t>
      </w:r>
      <w:r>
        <w:t>uses</w:t>
      </w:r>
      <w:r>
        <w:rPr>
          <w:spacing w:val="-7"/>
        </w:rPr>
        <w:t xml:space="preserve"> </w:t>
      </w:r>
      <w:r>
        <w:rPr>
          <w:rFonts w:ascii="Courier New" w:hAnsi="Courier New"/>
        </w:rPr>
        <w:t>kEvent</w:t>
      </w:r>
      <w:r>
        <w:rPr>
          <w:rFonts w:ascii="Courier New" w:hAnsi="Courier New"/>
          <w:spacing w:val="-36"/>
        </w:rPr>
        <w:t xml:space="preserve"> </w:t>
      </w:r>
      <w:r>
        <w:t>and</w:t>
      </w:r>
      <w:r>
        <w:rPr>
          <w:spacing w:val="-7"/>
        </w:rPr>
        <w:t xml:space="preserve"> </w:t>
      </w:r>
      <w:r>
        <w:t>does synchronization</w:t>
      </w:r>
      <w:r>
        <w:rPr>
          <w:spacing w:val="-1"/>
        </w:rPr>
        <w:t xml:space="preserve"> </w:t>
      </w:r>
      <w:r>
        <w:t>on</w:t>
      </w:r>
      <w:r>
        <w:rPr>
          <w:spacing w:val="-1"/>
        </w:rPr>
        <w:t xml:space="preserve"> </w:t>
      </w:r>
      <w:r>
        <w:t>top</w:t>
      </w:r>
      <w:r>
        <w:rPr>
          <w:spacing w:val="-1"/>
        </w:rPr>
        <w:t xml:space="preserve"> </w:t>
      </w:r>
      <w:r>
        <w:t>on</w:t>
      </w:r>
      <w:r>
        <w:rPr>
          <w:spacing w:val="-1"/>
        </w:rPr>
        <w:t xml:space="preserve"> </w:t>
      </w:r>
      <w:r>
        <w:t>his</w:t>
      </w:r>
      <w:r>
        <w:rPr>
          <w:spacing w:val="-1"/>
        </w:rPr>
        <w:t xml:space="preserve"> </w:t>
      </w:r>
      <w:r>
        <w:t>own</w:t>
      </w:r>
      <w:r>
        <w:rPr>
          <w:spacing w:val="-1"/>
        </w:rPr>
        <w:t xml:space="preserve"> </w:t>
      </w:r>
      <w:r>
        <w:t>(possibly</w:t>
      </w:r>
      <w:r>
        <w:rPr>
          <w:spacing w:val="-1"/>
        </w:rPr>
        <w:t xml:space="preserve"> </w:t>
      </w:r>
      <w:r>
        <w:t>optimizing</w:t>
      </w:r>
      <w:r>
        <w:rPr>
          <w:spacing w:val="-1"/>
        </w:rPr>
        <w:t xml:space="preserve"> </w:t>
      </w:r>
      <w:r>
        <w:t>latency, responsiveness</w:t>
      </w:r>
      <w:r>
        <w:rPr>
          <w:spacing w:val="-1"/>
        </w:rPr>
        <w:t xml:space="preserve"> </w:t>
      </w:r>
      <w:r>
        <w:t>of</w:t>
      </w:r>
      <w:r>
        <w:rPr>
          <w:spacing w:val="-1"/>
        </w:rPr>
        <w:t xml:space="preserve"> </w:t>
      </w:r>
      <w:r>
        <w:t xml:space="preserve">his service instance) or whether he uses </w:t>
      </w:r>
      <w:r>
        <w:rPr>
          <w:rFonts w:ascii="Courier New" w:hAnsi="Courier New"/>
        </w:rPr>
        <w:t>kEventSingleThread</w:t>
      </w:r>
      <w:r>
        <w:t>, which frees him from synchronizing on his own (possibly optimizing ECU overall throughput).</w:t>
      </w:r>
    </w:p>
    <w:p w14:paraId="76AA38EE" w14:textId="77777777" w:rsidR="002D20EE" w:rsidRDefault="002D20EE">
      <w:pPr>
        <w:spacing w:line="244" w:lineRule="auto"/>
        <w:jc w:val="both"/>
        <w:sectPr w:rsidR="002D20EE">
          <w:pgSz w:w="11910" w:h="13780"/>
          <w:pgMar w:top="280" w:right="240" w:bottom="280" w:left="960" w:header="720" w:footer="720" w:gutter="0"/>
          <w:cols w:space="720"/>
        </w:sectPr>
      </w:pPr>
    </w:p>
    <w:p w14:paraId="7B570A4D" w14:textId="77777777" w:rsidR="002D20EE" w:rsidRDefault="00DD000A">
      <w:pPr>
        <w:pStyle w:val="Heading3"/>
        <w:numPr>
          <w:ilvl w:val="2"/>
          <w:numId w:val="46"/>
        </w:numPr>
        <w:tabs>
          <w:tab w:val="left" w:pos="1228"/>
          <w:tab w:val="left" w:pos="1229"/>
        </w:tabs>
        <w:spacing w:before="90"/>
        <w:ind w:hanging="772"/>
      </w:pPr>
      <w:bookmarkStart w:id="180" w:name="5.4.6_Methods"/>
      <w:bookmarkStart w:id="181" w:name="_bookmark133"/>
      <w:bookmarkEnd w:id="180"/>
      <w:bookmarkEnd w:id="181"/>
      <w:r>
        <w:rPr>
          <w:spacing w:val="-2"/>
        </w:rPr>
        <w:lastRenderedPageBreak/>
        <w:t>Methods</w:t>
      </w:r>
    </w:p>
    <w:p w14:paraId="55333850" w14:textId="77777777" w:rsidR="002D20EE" w:rsidRDefault="002D20EE">
      <w:pPr>
        <w:pStyle w:val="BodyText"/>
        <w:spacing w:before="5"/>
        <w:rPr>
          <w:b/>
          <w:sz w:val="25"/>
        </w:rPr>
      </w:pPr>
    </w:p>
    <w:p w14:paraId="29043725" w14:textId="77777777" w:rsidR="002D20EE" w:rsidRDefault="00DD000A">
      <w:pPr>
        <w:pStyle w:val="BodyText"/>
        <w:spacing w:line="252" w:lineRule="auto"/>
        <w:ind w:left="457" w:right="1175"/>
        <w:jc w:val="both"/>
      </w:pPr>
      <w:r>
        <w:t>Service</w:t>
      </w:r>
      <w:r>
        <w:rPr>
          <w:spacing w:val="-16"/>
        </w:rPr>
        <w:t xml:space="preserve"> </w:t>
      </w:r>
      <w:r>
        <w:t>methods</w:t>
      </w:r>
      <w:r>
        <w:rPr>
          <w:spacing w:val="-16"/>
        </w:rPr>
        <w:t xml:space="preserve"> </w:t>
      </w:r>
      <w:r>
        <w:t>on</w:t>
      </w:r>
      <w:r>
        <w:rPr>
          <w:spacing w:val="-16"/>
        </w:rPr>
        <w:t xml:space="preserve"> </w:t>
      </w:r>
      <w:r>
        <w:t>the</w:t>
      </w:r>
      <w:r>
        <w:rPr>
          <w:spacing w:val="-16"/>
        </w:rPr>
        <w:t xml:space="preserve"> </w:t>
      </w:r>
      <w:r>
        <w:t>skeleton</w:t>
      </w:r>
      <w:r>
        <w:rPr>
          <w:spacing w:val="-16"/>
        </w:rPr>
        <w:t xml:space="preserve"> </w:t>
      </w:r>
      <w:r>
        <w:t>side</w:t>
      </w:r>
      <w:r>
        <w:rPr>
          <w:spacing w:val="-16"/>
        </w:rPr>
        <w:t xml:space="preserve"> </w:t>
      </w:r>
      <w:r>
        <w:t>are</w:t>
      </w:r>
      <w:r>
        <w:rPr>
          <w:spacing w:val="-16"/>
        </w:rPr>
        <w:t xml:space="preserve"> </w:t>
      </w:r>
      <w:r>
        <w:t>abstract</w:t>
      </w:r>
      <w:r>
        <w:rPr>
          <w:spacing w:val="-16"/>
        </w:rPr>
        <w:t xml:space="preserve"> </w:t>
      </w:r>
      <w:r>
        <w:t>met</w:t>
      </w:r>
      <w:r>
        <w:t>hods,</w:t>
      </w:r>
      <w:r>
        <w:rPr>
          <w:spacing w:val="-14"/>
        </w:rPr>
        <w:t xml:space="preserve"> </w:t>
      </w:r>
      <w:r>
        <w:t>which</w:t>
      </w:r>
      <w:r>
        <w:rPr>
          <w:spacing w:val="-16"/>
        </w:rPr>
        <w:t xml:space="preserve"> </w:t>
      </w:r>
      <w:r>
        <w:t>have</w:t>
      </w:r>
      <w:r>
        <w:rPr>
          <w:spacing w:val="-16"/>
        </w:rPr>
        <w:t xml:space="preserve"> </w:t>
      </w:r>
      <w:r>
        <w:t>to</w:t>
      </w:r>
      <w:r>
        <w:rPr>
          <w:spacing w:val="-16"/>
        </w:rPr>
        <w:t xml:space="preserve"> </w:t>
      </w:r>
      <w:r>
        <w:t>be</w:t>
      </w:r>
      <w:r>
        <w:rPr>
          <w:spacing w:val="-16"/>
        </w:rPr>
        <w:t xml:space="preserve"> </w:t>
      </w:r>
      <w:r>
        <w:t>overwrit- ten by the service implementation sub-classing the skeleton.</w:t>
      </w:r>
      <w:r>
        <w:rPr>
          <w:spacing w:val="40"/>
        </w:rPr>
        <w:t xml:space="preserve"> </w:t>
      </w:r>
      <w:r>
        <w:t xml:space="preserve">Let’s have a look at the </w:t>
      </w:r>
      <w:r>
        <w:rPr>
          <w:rFonts w:ascii="Courier New" w:hAnsi="Courier New"/>
        </w:rPr>
        <w:t>Adjust</w:t>
      </w:r>
      <w:r>
        <w:rPr>
          <w:rFonts w:ascii="Courier New" w:hAnsi="Courier New"/>
          <w:spacing w:val="-50"/>
        </w:rPr>
        <w:t xml:space="preserve"> </w:t>
      </w:r>
      <w:r>
        <w:t>method of our service example:</w:t>
      </w:r>
    </w:p>
    <w:p w14:paraId="21C4575E" w14:textId="77777777" w:rsidR="002D20EE" w:rsidRDefault="00DD000A">
      <w:pPr>
        <w:spacing w:before="118" w:line="216" w:lineRule="auto"/>
        <w:ind w:left="291"/>
        <w:rPr>
          <w:rFonts w:ascii="Courier New"/>
          <w:sz w:val="20"/>
        </w:rPr>
      </w:pPr>
      <w:r>
        <w:rPr>
          <w:color w:val="7F7F7F"/>
          <w:sz w:val="12"/>
        </w:rPr>
        <w:t>1</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04586B39" w14:textId="77777777" w:rsidR="002D20EE" w:rsidRDefault="00DD000A">
      <w:pPr>
        <w:tabs>
          <w:tab w:val="left" w:pos="576"/>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all</w:t>
      </w:r>
      <w:r>
        <w:rPr>
          <w:rFonts w:ascii="Courier New"/>
          <w:color w:val="197F19"/>
          <w:spacing w:val="-6"/>
          <w:sz w:val="20"/>
        </w:rPr>
        <w:t xml:space="preserve"> </w:t>
      </w:r>
      <w:r>
        <w:rPr>
          <w:rFonts w:ascii="Courier New"/>
          <w:color w:val="197F19"/>
          <w:sz w:val="20"/>
        </w:rPr>
        <w:t>output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non-void</w:t>
      </w:r>
      <w:r>
        <w:rPr>
          <w:rFonts w:ascii="Courier New"/>
          <w:color w:val="197F19"/>
          <w:spacing w:val="-6"/>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pacing w:val="-2"/>
          <w:sz w:val="20"/>
        </w:rPr>
        <w:t>parameters</w:t>
      </w:r>
    </w:p>
    <w:p w14:paraId="4F16146A" w14:textId="77777777" w:rsidR="002D20EE" w:rsidRDefault="00DD000A">
      <w:pPr>
        <w:tabs>
          <w:tab w:val="left" w:pos="576"/>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an</w:t>
      </w:r>
      <w:r>
        <w:rPr>
          <w:rFonts w:ascii="Courier New"/>
          <w:color w:val="197F19"/>
          <w:spacing w:val="-7"/>
          <w:sz w:val="20"/>
        </w:rPr>
        <w:t xml:space="preserve"> </w:t>
      </w:r>
      <w:r>
        <w:rPr>
          <w:rFonts w:ascii="Courier New"/>
          <w:color w:val="197F19"/>
          <w:sz w:val="20"/>
        </w:rPr>
        <w:t>enclosing</w:t>
      </w:r>
      <w:r>
        <w:rPr>
          <w:rFonts w:ascii="Courier New"/>
          <w:color w:val="197F19"/>
          <w:spacing w:val="-7"/>
          <w:sz w:val="20"/>
        </w:rPr>
        <w:t xml:space="preserve"> </w:t>
      </w:r>
      <w:r>
        <w:rPr>
          <w:rFonts w:ascii="Courier New"/>
          <w:color w:val="197F19"/>
          <w:sz w:val="20"/>
        </w:rPr>
        <w:t>struct</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generated,</w:t>
      </w:r>
      <w:r>
        <w:rPr>
          <w:rFonts w:ascii="Courier New"/>
          <w:color w:val="197F19"/>
          <w:spacing w:val="-7"/>
          <w:sz w:val="20"/>
        </w:rPr>
        <w:t xml:space="preserve"> </w:t>
      </w:r>
      <w:r>
        <w:rPr>
          <w:rFonts w:ascii="Courier New"/>
          <w:color w:val="197F19"/>
          <w:sz w:val="20"/>
        </w:rPr>
        <w:t>which</w:t>
      </w:r>
      <w:r>
        <w:rPr>
          <w:rFonts w:ascii="Courier New"/>
          <w:color w:val="197F19"/>
          <w:spacing w:val="-7"/>
          <w:sz w:val="20"/>
        </w:rPr>
        <w:t xml:space="preserve"> </w:t>
      </w:r>
      <w:r>
        <w:rPr>
          <w:rFonts w:ascii="Courier New"/>
          <w:color w:val="197F19"/>
          <w:spacing w:val="-2"/>
          <w:sz w:val="20"/>
        </w:rPr>
        <w:t>contains</w:t>
      </w:r>
    </w:p>
    <w:p w14:paraId="1D1A14E1" w14:textId="77777777" w:rsidR="002D20EE" w:rsidRDefault="00DD000A">
      <w:pPr>
        <w:tabs>
          <w:tab w:val="left" w:pos="576"/>
        </w:tabs>
        <w:spacing w:before="6"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non-void</w:t>
      </w:r>
      <w:r>
        <w:rPr>
          <w:rFonts w:ascii="Courier New"/>
          <w:color w:val="197F19"/>
          <w:spacing w:val="-7"/>
          <w:sz w:val="20"/>
        </w:rPr>
        <w:t xml:space="preserve"> </w:t>
      </w:r>
      <w:r>
        <w:rPr>
          <w:rFonts w:ascii="Courier New"/>
          <w:color w:val="197F19"/>
          <w:sz w:val="20"/>
        </w:rPr>
        <w:t>return</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and/or</w:t>
      </w:r>
      <w:r>
        <w:rPr>
          <w:rFonts w:ascii="Courier New"/>
          <w:color w:val="197F19"/>
          <w:spacing w:val="-6"/>
          <w:sz w:val="20"/>
        </w:rPr>
        <w:t xml:space="preserve"> </w:t>
      </w:r>
      <w:r>
        <w:rPr>
          <w:rFonts w:ascii="Courier New"/>
          <w:color w:val="197F19"/>
          <w:sz w:val="20"/>
        </w:rPr>
        <w:t>out</w:t>
      </w:r>
      <w:r>
        <w:rPr>
          <w:rFonts w:ascii="Courier New"/>
          <w:color w:val="197F19"/>
          <w:spacing w:val="-7"/>
          <w:sz w:val="20"/>
        </w:rPr>
        <w:t xml:space="preserve"> </w:t>
      </w:r>
      <w:r>
        <w:rPr>
          <w:rFonts w:ascii="Courier New"/>
          <w:color w:val="197F19"/>
          <w:spacing w:val="-2"/>
          <w:sz w:val="20"/>
        </w:rPr>
        <w:t>parameters.</w:t>
      </w:r>
    </w:p>
    <w:p w14:paraId="0C9FC492" w14:textId="77777777" w:rsidR="002D20EE" w:rsidRDefault="00DD000A">
      <w:pPr>
        <w:tabs>
          <w:tab w:val="left" w:pos="576"/>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6844DDCB" w14:textId="77777777" w:rsidR="002D20EE" w:rsidRDefault="00DD000A">
      <w:pPr>
        <w:spacing w:line="218" w:lineRule="exact"/>
        <w:ind w:left="291"/>
        <w:rPr>
          <w:rFonts w:ascii="Courier New"/>
          <w:sz w:val="20"/>
        </w:rPr>
      </w:pPr>
      <w:r>
        <w:rPr>
          <w:color w:val="7F7F7F"/>
          <w:sz w:val="12"/>
        </w:rPr>
        <w:t>6</w:t>
      </w:r>
      <w:r>
        <w:rPr>
          <w:color w:val="7F7F7F"/>
          <w:spacing w:val="58"/>
          <w:sz w:val="12"/>
        </w:rPr>
        <w:t xml:space="preserve"> </w:t>
      </w:r>
      <w:r>
        <w:rPr>
          <w:rFonts w:ascii="Courier New"/>
          <w:color w:val="720072"/>
          <w:sz w:val="20"/>
        </w:rPr>
        <w:t>struct</w:t>
      </w:r>
      <w:r>
        <w:rPr>
          <w:rFonts w:ascii="Courier New"/>
          <w:color w:val="720072"/>
          <w:spacing w:val="-9"/>
          <w:sz w:val="20"/>
        </w:rPr>
        <w:t xml:space="preserve"> </w:t>
      </w:r>
      <w:r>
        <w:rPr>
          <w:rFonts w:ascii="Courier New"/>
          <w:sz w:val="20"/>
        </w:rPr>
        <w:t>AdjustOutput</w:t>
      </w:r>
      <w:r>
        <w:rPr>
          <w:rFonts w:ascii="Courier New"/>
          <w:spacing w:val="-9"/>
          <w:sz w:val="20"/>
        </w:rPr>
        <w:t xml:space="preserve"> </w:t>
      </w:r>
      <w:r>
        <w:rPr>
          <w:rFonts w:ascii="Courier New"/>
          <w:spacing w:val="-10"/>
          <w:sz w:val="20"/>
        </w:rPr>
        <w:t>{</w:t>
      </w:r>
    </w:p>
    <w:p w14:paraId="34FD9CE6" w14:textId="77777777" w:rsidR="002D20EE" w:rsidRDefault="00DD000A">
      <w:pPr>
        <w:tabs>
          <w:tab w:val="left" w:pos="935"/>
        </w:tabs>
        <w:spacing w:before="12"/>
        <w:ind w:left="291"/>
        <w:rPr>
          <w:rFonts w:ascii="Courier New"/>
          <w:sz w:val="20"/>
        </w:rPr>
      </w:pPr>
      <w:r>
        <w:rPr>
          <w:color w:val="7F7F7F"/>
          <w:spacing w:val="-10"/>
          <w:sz w:val="12"/>
        </w:rPr>
        <w:t>7</w:t>
      </w:r>
      <w:r>
        <w:rPr>
          <w:color w:val="7F7F7F"/>
          <w:sz w:val="12"/>
        </w:rPr>
        <w:tab/>
      </w:r>
      <w:r>
        <w:rPr>
          <w:rFonts w:ascii="Courier New"/>
          <w:color w:val="720072"/>
          <w:sz w:val="20"/>
        </w:rPr>
        <w:t>bool</w:t>
      </w:r>
      <w:r>
        <w:rPr>
          <w:rFonts w:ascii="Courier New"/>
          <w:color w:val="720072"/>
          <w:spacing w:val="-6"/>
          <w:sz w:val="20"/>
        </w:rPr>
        <w:t xml:space="preserve"> </w:t>
      </w:r>
      <w:r>
        <w:rPr>
          <w:rFonts w:ascii="Courier New"/>
          <w:spacing w:val="-2"/>
          <w:sz w:val="20"/>
        </w:rPr>
        <w:t>success;</w:t>
      </w:r>
    </w:p>
    <w:p w14:paraId="0078E978" w14:textId="77777777" w:rsidR="002D20EE" w:rsidRDefault="00DD000A">
      <w:pPr>
        <w:tabs>
          <w:tab w:val="left" w:pos="935"/>
        </w:tabs>
        <w:spacing w:before="13"/>
        <w:ind w:left="291"/>
        <w:rPr>
          <w:rFonts w:ascii="Courier New"/>
          <w:sz w:val="20"/>
        </w:rPr>
      </w:pPr>
      <w:r>
        <w:rPr>
          <w:color w:val="7F7F7F"/>
          <w:spacing w:val="-10"/>
          <w:sz w:val="12"/>
        </w:rPr>
        <w:t>8</w:t>
      </w:r>
      <w:r>
        <w:rPr>
          <w:color w:val="7F7F7F"/>
          <w:sz w:val="12"/>
        </w:rPr>
        <w:tab/>
      </w:r>
      <w:r>
        <w:rPr>
          <w:rFonts w:ascii="Courier New"/>
          <w:sz w:val="20"/>
        </w:rPr>
        <w:t>Position</w:t>
      </w:r>
      <w:r>
        <w:rPr>
          <w:rFonts w:ascii="Courier New"/>
          <w:spacing w:val="-11"/>
          <w:sz w:val="20"/>
        </w:rPr>
        <w:t xml:space="preserve"> </w:t>
      </w:r>
      <w:r>
        <w:rPr>
          <w:rFonts w:ascii="Courier New"/>
          <w:spacing w:val="-2"/>
          <w:sz w:val="20"/>
        </w:rPr>
        <w:t>effective_position;</w:t>
      </w:r>
    </w:p>
    <w:p w14:paraId="39A13FC4" w14:textId="77777777" w:rsidR="002D20EE" w:rsidRDefault="00DD000A">
      <w:pPr>
        <w:spacing w:before="12"/>
        <w:ind w:left="291"/>
        <w:rPr>
          <w:rFonts w:ascii="Courier New"/>
          <w:sz w:val="20"/>
        </w:rPr>
      </w:pPr>
      <w:r>
        <w:rPr>
          <w:color w:val="7F7F7F"/>
          <w:sz w:val="12"/>
        </w:rPr>
        <w:t>9</w:t>
      </w:r>
      <w:r>
        <w:rPr>
          <w:color w:val="7F7F7F"/>
          <w:spacing w:val="64"/>
          <w:sz w:val="12"/>
        </w:rPr>
        <w:t xml:space="preserve"> </w:t>
      </w:r>
      <w:r>
        <w:rPr>
          <w:rFonts w:ascii="Courier New"/>
          <w:spacing w:val="-5"/>
          <w:sz w:val="20"/>
        </w:rPr>
        <w:t>};</w:t>
      </w:r>
    </w:p>
    <w:p w14:paraId="7A180B42" w14:textId="77777777" w:rsidR="002D20EE" w:rsidRDefault="00DD000A">
      <w:pPr>
        <w:spacing w:before="67"/>
        <w:ind w:left="224"/>
        <w:rPr>
          <w:sz w:val="12"/>
        </w:rPr>
      </w:pPr>
      <w:r>
        <w:rPr>
          <w:color w:val="7F7F7F"/>
          <w:spacing w:val="-5"/>
          <w:sz w:val="12"/>
        </w:rPr>
        <w:t>10</w:t>
      </w:r>
    </w:p>
    <w:p w14:paraId="0774CC1B" w14:textId="77777777" w:rsidR="002D20EE" w:rsidRDefault="00DD000A">
      <w:pPr>
        <w:spacing w:before="47"/>
        <w:ind w:left="224"/>
        <w:rPr>
          <w:rFonts w:ascii="Courier New"/>
          <w:sz w:val="20"/>
        </w:rPr>
      </w:pPr>
      <w:r>
        <w:rPr>
          <w:color w:val="7F7F7F"/>
          <w:sz w:val="12"/>
        </w:rPr>
        <w:t>11</w:t>
      </w:r>
      <w:r>
        <w:rPr>
          <w:color w:val="7F7F7F"/>
          <w:spacing w:val="51"/>
          <w:sz w:val="12"/>
        </w:rPr>
        <w:t xml:space="preserve"> </w:t>
      </w:r>
      <w:r>
        <w:rPr>
          <w:rFonts w:ascii="Courier New"/>
          <w:color w:val="720072"/>
          <w:sz w:val="20"/>
        </w:rPr>
        <w:t>virtual</w:t>
      </w:r>
      <w:r>
        <w:rPr>
          <w:rFonts w:ascii="Courier New"/>
          <w:color w:val="720072"/>
          <w:spacing w:val="-18"/>
          <w:sz w:val="20"/>
        </w:rPr>
        <w:t xml:space="preserve"> </w:t>
      </w:r>
      <w:r>
        <w:rPr>
          <w:rFonts w:ascii="Courier New"/>
          <w:sz w:val="20"/>
        </w:rPr>
        <w:t>ara::core::Future&lt;AdjustOutput&gt;</w:t>
      </w:r>
      <w:r>
        <w:rPr>
          <w:rFonts w:ascii="Courier New"/>
          <w:spacing w:val="-17"/>
          <w:sz w:val="20"/>
        </w:rPr>
        <w:t xml:space="preserve"> </w:t>
      </w:r>
      <w:r>
        <w:rPr>
          <w:rFonts w:ascii="Courier New"/>
          <w:spacing w:val="-2"/>
          <w:sz w:val="20"/>
        </w:rPr>
        <w:t>Adjust(</w:t>
      </w:r>
    </w:p>
    <w:p w14:paraId="26C6D54B" w14:textId="77777777" w:rsidR="002D20EE" w:rsidRDefault="00DD000A">
      <w:pPr>
        <w:tabs>
          <w:tab w:val="left" w:pos="935"/>
        </w:tabs>
        <w:spacing w:before="13"/>
        <w:ind w:left="224"/>
        <w:rPr>
          <w:rFonts w:ascii="Courier New"/>
          <w:sz w:val="20"/>
        </w:rPr>
      </w:pPr>
      <w:r>
        <w:rPr>
          <w:color w:val="7F7F7F"/>
          <w:spacing w:val="-5"/>
          <w:sz w:val="12"/>
        </w:rPr>
        <w:t>12</w:t>
      </w:r>
      <w:r>
        <w:rPr>
          <w:color w:val="7F7F7F"/>
          <w:sz w:val="12"/>
        </w:rPr>
        <w:tab/>
      </w:r>
      <w:r>
        <w:rPr>
          <w:rFonts w:ascii="Courier New"/>
          <w:color w:val="720072"/>
          <w:sz w:val="20"/>
        </w:rPr>
        <w:t>const</w:t>
      </w:r>
      <w:r>
        <w:rPr>
          <w:rFonts w:ascii="Courier New"/>
          <w:color w:val="720072"/>
          <w:spacing w:val="-9"/>
          <w:sz w:val="20"/>
        </w:rPr>
        <w:t xml:space="preserve"> </w:t>
      </w:r>
      <w:r>
        <w:rPr>
          <w:rFonts w:ascii="Courier New"/>
          <w:sz w:val="20"/>
        </w:rPr>
        <w:t>Position&amp;</w:t>
      </w:r>
      <w:r>
        <w:rPr>
          <w:rFonts w:ascii="Courier New"/>
          <w:spacing w:val="-8"/>
          <w:sz w:val="20"/>
        </w:rPr>
        <w:t xml:space="preserve"> </w:t>
      </w:r>
      <w:r>
        <w:rPr>
          <w:rFonts w:ascii="Courier New"/>
          <w:sz w:val="20"/>
        </w:rPr>
        <w:t>position)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5"/>
          <w:sz w:val="20"/>
        </w:rPr>
        <w:t>0;</w:t>
      </w:r>
    </w:p>
    <w:p w14:paraId="34F15B8A" w14:textId="77777777" w:rsidR="002D20EE" w:rsidRDefault="00DD000A">
      <w:pPr>
        <w:spacing w:before="82"/>
        <w:ind w:left="2821"/>
        <w:rPr>
          <w:b/>
        </w:rPr>
      </w:pPr>
      <w:r>
        <w:rPr>
          <w:b/>
        </w:rPr>
        <w:t>Listing</w:t>
      </w:r>
      <w:r>
        <w:rPr>
          <w:b/>
          <w:spacing w:val="-8"/>
        </w:rPr>
        <w:t xml:space="preserve"> </w:t>
      </w:r>
      <w:r>
        <w:rPr>
          <w:b/>
        </w:rPr>
        <w:t>5.14:</w:t>
      </w:r>
      <w:r>
        <w:rPr>
          <w:b/>
          <w:spacing w:val="6"/>
        </w:rPr>
        <w:t xml:space="preserve"> </w:t>
      </w:r>
      <w:r>
        <w:rPr>
          <w:b/>
        </w:rPr>
        <w:t>Skeleton</w:t>
      </w:r>
      <w:r>
        <w:rPr>
          <w:b/>
          <w:spacing w:val="-8"/>
        </w:rPr>
        <w:t xml:space="preserve"> </w:t>
      </w:r>
      <w:r>
        <w:rPr>
          <w:b/>
        </w:rPr>
        <w:t>side</w:t>
      </w:r>
      <w:r>
        <w:rPr>
          <w:b/>
          <w:spacing w:val="-7"/>
        </w:rPr>
        <w:t xml:space="preserve"> </w:t>
      </w:r>
      <w:r>
        <w:rPr>
          <w:b/>
        </w:rPr>
        <w:t>Adjust</w:t>
      </w:r>
      <w:r>
        <w:rPr>
          <w:b/>
          <w:spacing w:val="-7"/>
        </w:rPr>
        <w:t xml:space="preserve"> </w:t>
      </w:r>
      <w:r>
        <w:rPr>
          <w:b/>
          <w:spacing w:val="-2"/>
        </w:rPr>
        <w:t>method</w:t>
      </w:r>
    </w:p>
    <w:p w14:paraId="2A5186F0" w14:textId="77777777" w:rsidR="002D20EE" w:rsidRDefault="002D20EE">
      <w:pPr>
        <w:pStyle w:val="BodyText"/>
        <w:spacing w:before="11"/>
        <w:rPr>
          <w:b/>
          <w:sz w:val="30"/>
        </w:rPr>
      </w:pPr>
    </w:p>
    <w:p w14:paraId="14B27BCF" w14:textId="77777777" w:rsidR="002D20EE" w:rsidRDefault="00DD000A">
      <w:pPr>
        <w:pStyle w:val="BodyText"/>
        <w:spacing w:line="252" w:lineRule="auto"/>
        <w:ind w:left="457" w:right="1175"/>
        <w:jc w:val="both"/>
      </w:pPr>
      <w:r>
        <w:t>The IN-parameters from the abstract definition of the service method are directly mapped to method parameters of the skeletons abstract method signature.</w:t>
      </w:r>
    </w:p>
    <w:p w14:paraId="1E4466C7" w14:textId="77777777" w:rsidR="002D20EE" w:rsidRDefault="00DD000A">
      <w:pPr>
        <w:pStyle w:val="BodyText"/>
        <w:spacing w:before="172" w:line="223" w:lineRule="auto"/>
        <w:ind w:left="457" w:right="1175"/>
        <w:jc w:val="both"/>
      </w:pPr>
      <w:r>
        <w:t>In</w:t>
      </w:r>
      <w:r>
        <w:rPr>
          <w:spacing w:val="-17"/>
        </w:rPr>
        <w:t xml:space="preserve"> </w:t>
      </w:r>
      <w:r>
        <w:t>this</w:t>
      </w:r>
      <w:r>
        <w:rPr>
          <w:spacing w:val="-17"/>
        </w:rPr>
        <w:t xml:space="preserve"> </w:t>
      </w:r>
      <w:r>
        <w:t>case</w:t>
      </w:r>
      <w:r>
        <w:rPr>
          <w:spacing w:val="-10"/>
        </w:rPr>
        <w:t xml:space="preserve"> </w:t>
      </w:r>
      <w:r>
        <w:t>it’s</w:t>
      </w:r>
      <w:r>
        <w:rPr>
          <w:spacing w:val="-1"/>
        </w:rPr>
        <w:t xml:space="preserve"> </w:t>
      </w:r>
      <w:r>
        <w:t>the</w:t>
      </w:r>
      <w:r>
        <w:rPr>
          <w:spacing w:val="-1"/>
        </w:rPr>
        <w:t xml:space="preserve"> </w:t>
      </w:r>
      <w:r>
        <w:rPr>
          <w:rFonts w:ascii="Courier New" w:hAnsi="Courier New"/>
        </w:rPr>
        <w:t>position</w:t>
      </w:r>
      <w:r>
        <w:rPr>
          <w:rFonts w:ascii="Courier New" w:hAnsi="Courier New"/>
          <w:spacing w:val="-36"/>
        </w:rPr>
        <w:t xml:space="preserve"> </w:t>
      </w:r>
      <w:r>
        <w:t>argument</w:t>
      </w:r>
      <w:r>
        <w:rPr>
          <w:spacing w:val="-1"/>
        </w:rPr>
        <w:t xml:space="preserve"> </w:t>
      </w:r>
      <w:r>
        <w:t>from</w:t>
      </w:r>
      <w:r>
        <w:rPr>
          <w:spacing w:val="-1"/>
        </w:rPr>
        <w:t xml:space="preserve"> </w:t>
      </w:r>
      <w:r>
        <w:t>type</w:t>
      </w:r>
      <w:r>
        <w:rPr>
          <w:spacing w:val="-1"/>
        </w:rPr>
        <w:t xml:space="preserve"> </w:t>
      </w:r>
      <w:r>
        <w:t>Position, which</w:t>
      </w:r>
      <w:r>
        <w:rPr>
          <w:spacing w:val="-1"/>
        </w:rPr>
        <w:t xml:space="preserve"> </w:t>
      </w:r>
      <w:r>
        <w:t>is</w:t>
      </w:r>
      <w:r>
        <w:rPr>
          <w:spacing w:val="-1"/>
        </w:rPr>
        <w:t xml:space="preserve"> </w:t>
      </w:r>
      <w:r>
        <w:t>—</w:t>
      </w:r>
      <w:r>
        <w:rPr>
          <w:spacing w:val="-1"/>
        </w:rPr>
        <w:t xml:space="preserve"> </w:t>
      </w:r>
      <w:r>
        <w:t>as</w:t>
      </w:r>
      <w:r>
        <w:rPr>
          <w:spacing w:val="-1"/>
        </w:rPr>
        <w:t xml:space="preserve"> </w:t>
      </w:r>
      <w:r>
        <w:t>it</w:t>
      </w:r>
      <w:r>
        <w:rPr>
          <w:spacing w:val="-1"/>
        </w:rPr>
        <w:t xml:space="preserve"> </w:t>
      </w:r>
      <w:r>
        <w:t>is</w:t>
      </w:r>
      <w:r>
        <w:rPr>
          <w:spacing w:val="-1"/>
        </w:rPr>
        <w:t xml:space="preserve"> </w:t>
      </w:r>
      <w:r>
        <w:t>a</w:t>
      </w:r>
      <w:r>
        <w:rPr>
          <w:spacing w:val="-1"/>
        </w:rPr>
        <w:t xml:space="preserve"> </w:t>
      </w:r>
      <w:r>
        <w:t>non- primitive type — modeled as a “const ref”</w:t>
      </w:r>
      <w:hyperlink w:anchor="_bookmark134" w:history="1">
        <w:r>
          <w:rPr>
            <w:color w:val="0000FF"/>
            <w:position w:val="9"/>
            <w:sz w:val="16"/>
          </w:rPr>
          <w:t>1</w:t>
        </w:r>
      </w:hyperlink>
      <w:r>
        <w:t>.</w:t>
      </w:r>
    </w:p>
    <w:p w14:paraId="4127AB12" w14:textId="77777777" w:rsidR="002D20EE" w:rsidRDefault="00DD000A">
      <w:pPr>
        <w:pStyle w:val="BodyText"/>
        <w:spacing w:before="173" w:line="252" w:lineRule="auto"/>
        <w:ind w:left="457" w:right="1175"/>
        <w:jc w:val="both"/>
      </w:pPr>
      <w:r>
        <w:t>The</w:t>
      </w:r>
      <w:r>
        <w:rPr>
          <w:spacing w:val="-1"/>
        </w:rPr>
        <w:t xml:space="preserve"> </w:t>
      </w:r>
      <w:r>
        <w:t>interesting</w:t>
      </w:r>
      <w:r>
        <w:rPr>
          <w:spacing w:val="-1"/>
        </w:rPr>
        <w:t xml:space="preserve"> </w:t>
      </w:r>
      <w:r>
        <w:t>part</w:t>
      </w:r>
      <w:r>
        <w:rPr>
          <w:spacing w:val="-1"/>
        </w:rPr>
        <w:t xml:space="preserve"> </w:t>
      </w:r>
      <w:r>
        <w:t>of</w:t>
      </w:r>
      <w:r>
        <w:rPr>
          <w:spacing w:val="-1"/>
        </w:rPr>
        <w:t xml:space="preserve"> </w:t>
      </w:r>
      <w:r>
        <w:t>the</w:t>
      </w:r>
      <w:r>
        <w:rPr>
          <w:spacing w:val="-1"/>
        </w:rPr>
        <w:t xml:space="preserve"> </w:t>
      </w:r>
      <w:r>
        <w:t>method</w:t>
      </w:r>
      <w:r>
        <w:rPr>
          <w:spacing w:val="-1"/>
        </w:rPr>
        <w:t xml:space="preserve"> </w:t>
      </w:r>
      <w:r>
        <w:t>signature</w:t>
      </w:r>
      <w:r>
        <w:rPr>
          <w:spacing w:val="-1"/>
        </w:rPr>
        <w:t xml:space="preserve"> </w:t>
      </w:r>
      <w:r>
        <w:t>is</w:t>
      </w:r>
      <w:r>
        <w:rPr>
          <w:spacing w:val="-1"/>
        </w:rPr>
        <w:t xml:space="preserve"> </w:t>
      </w:r>
      <w:r>
        <w:t>the</w:t>
      </w:r>
      <w:r>
        <w:rPr>
          <w:spacing w:val="-1"/>
        </w:rPr>
        <w:t xml:space="preserve"> </w:t>
      </w:r>
      <w:r>
        <w:t>return</w:t>
      </w:r>
      <w:r>
        <w:rPr>
          <w:spacing w:val="-1"/>
        </w:rPr>
        <w:t xml:space="preserve"> </w:t>
      </w:r>
      <w:r>
        <w:t>type. The</w:t>
      </w:r>
      <w:r>
        <w:rPr>
          <w:spacing w:val="-1"/>
        </w:rPr>
        <w:t xml:space="preserve"> </w:t>
      </w:r>
      <w:r>
        <w:t>implementation</w:t>
      </w:r>
      <w:r>
        <w:rPr>
          <w:spacing w:val="-1"/>
        </w:rPr>
        <w:t xml:space="preserve"> </w:t>
      </w:r>
      <w:r>
        <w:t>of the service method has to return our extensively discuss</w:t>
      </w:r>
      <w:r>
        <w:t xml:space="preserve">ed </w:t>
      </w:r>
      <w:hyperlink w:anchor="_bookmark36" w:history="1">
        <w:r>
          <w:rPr>
            <w:color w:val="0000FF"/>
          </w:rPr>
          <w:t>ara::core::Future</w:t>
        </w:r>
      </w:hyperlink>
      <w:r>
        <w:t>.</w:t>
      </w:r>
    </w:p>
    <w:p w14:paraId="29DAB605" w14:textId="77777777" w:rsidR="002D20EE" w:rsidRDefault="00DD000A">
      <w:pPr>
        <w:pStyle w:val="BodyText"/>
        <w:spacing w:before="158" w:line="252" w:lineRule="auto"/>
        <w:ind w:left="457" w:right="1175"/>
        <w:jc w:val="both"/>
      </w:pPr>
      <w:r>
        <w:t>The</w:t>
      </w:r>
      <w:r>
        <w:rPr>
          <w:spacing w:val="-2"/>
        </w:rPr>
        <w:t xml:space="preserve"> </w:t>
      </w:r>
      <w:r>
        <w:t>idea</w:t>
      </w:r>
      <w:r>
        <w:rPr>
          <w:spacing w:val="-2"/>
        </w:rPr>
        <w:t xml:space="preserve"> </w:t>
      </w:r>
      <w:r>
        <w:t>is</w:t>
      </w:r>
      <w:r>
        <w:rPr>
          <w:spacing w:val="-2"/>
        </w:rPr>
        <w:t xml:space="preserve"> </w:t>
      </w:r>
      <w:r>
        <w:t>simple: We</w:t>
      </w:r>
      <w:r>
        <w:rPr>
          <w:spacing w:val="-2"/>
        </w:rPr>
        <w:t xml:space="preserve"> </w:t>
      </w:r>
      <w:r>
        <w:t>do</w:t>
      </w:r>
      <w:r>
        <w:rPr>
          <w:spacing w:val="-2"/>
        </w:rPr>
        <w:t xml:space="preserve"> </w:t>
      </w:r>
      <w:r>
        <w:t>not</w:t>
      </w:r>
      <w:r>
        <w:rPr>
          <w:spacing w:val="-2"/>
        </w:rPr>
        <w:t xml:space="preserve"> </w:t>
      </w:r>
      <w:r>
        <w:t>want</w:t>
      </w:r>
      <w:r>
        <w:rPr>
          <w:spacing w:val="-2"/>
        </w:rPr>
        <w:t xml:space="preserve"> </w:t>
      </w:r>
      <w:r>
        <w:t>to</w:t>
      </w:r>
      <w:r>
        <w:rPr>
          <w:spacing w:val="-2"/>
        </w:rPr>
        <w:t xml:space="preserve"> </w:t>
      </w:r>
      <w:r>
        <w:t>force</w:t>
      </w:r>
      <w:r>
        <w:rPr>
          <w:spacing w:val="-2"/>
        </w:rPr>
        <w:t xml:space="preserve"> </w:t>
      </w:r>
      <w:r>
        <w:t>the</w:t>
      </w:r>
      <w:r>
        <w:rPr>
          <w:spacing w:val="-2"/>
        </w:rPr>
        <w:t xml:space="preserve"> </w:t>
      </w:r>
      <w:r>
        <w:t>service</w:t>
      </w:r>
      <w:r>
        <w:rPr>
          <w:spacing w:val="-2"/>
        </w:rPr>
        <w:t xml:space="preserve"> </w:t>
      </w:r>
      <w:r>
        <w:t>method</w:t>
      </w:r>
      <w:r>
        <w:rPr>
          <w:spacing w:val="-2"/>
        </w:rPr>
        <w:t xml:space="preserve"> </w:t>
      </w:r>
      <w:r>
        <w:t>implementer</w:t>
      </w:r>
      <w:r>
        <w:rPr>
          <w:spacing w:val="-2"/>
        </w:rPr>
        <w:t xml:space="preserve"> </w:t>
      </w:r>
      <w:r>
        <w:t>to</w:t>
      </w:r>
      <w:r>
        <w:rPr>
          <w:spacing w:val="-2"/>
        </w:rPr>
        <w:t xml:space="preserve"> </w:t>
      </w:r>
      <w:r>
        <w:t>signal the</w:t>
      </w:r>
      <w:r>
        <w:rPr>
          <w:spacing w:val="-16"/>
        </w:rPr>
        <w:t xml:space="preserve"> </w:t>
      </w:r>
      <w:r>
        <w:t>finalization</w:t>
      </w:r>
      <w:r>
        <w:rPr>
          <w:spacing w:val="-15"/>
        </w:rPr>
        <w:t xml:space="preserve"> </w:t>
      </w:r>
      <w:r>
        <w:t>of</w:t>
      </w:r>
      <w:r>
        <w:rPr>
          <w:spacing w:val="-15"/>
        </w:rPr>
        <w:t xml:space="preserve"> </w:t>
      </w:r>
      <w:r>
        <w:t>the</w:t>
      </w:r>
      <w:r>
        <w:rPr>
          <w:spacing w:val="-16"/>
        </w:rPr>
        <w:t xml:space="preserve"> </w:t>
      </w:r>
      <w:r>
        <w:t>service</w:t>
      </w:r>
      <w:r>
        <w:rPr>
          <w:spacing w:val="-15"/>
        </w:rPr>
        <w:t xml:space="preserve"> </w:t>
      </w:r>
      <w:r>
        <w:t>method</w:t>
      </w:r>
      <w:r>
        <w:rPr>
          <w:spacing w:val="-15"/>
        </w:rPr>
        <w:t xml:space="preserve"> </w:t>
      </w:r>
      <w:r>
        <w:t>with</w:t>
      </w:r>
      <w:r>
        <w:rPr>
          <w:spacing w:val="-16"/>
        </w:rPr>
        <w:t xml:space="preserve"> </w:t>
      </w:r>
      <w:r>
        <w:t>the</w:t>
      </w:r>
      <w:r>
        <w:rPr>
          <w:spacing w:val="-15"/>
        </w:rPr>
        <w:t xml:space="preserve"> </w:t>
      </w:r>
      <w:r>
        <w:t>simple</w:t>
      </w:r>
      <w:r>
        <w:rPr>
          <w:spacing w:val="-15"/>
        </w:rPr>
        <w:t xml:space="preserve"> </w:t>
      </w:r>
      <w:r>
        <w:t>return</w:t>
      </w:r>
      <w:r>
        <w:rPr>
          <w:spacing w:val="-16"/>
        </w:rPr>
        <w:t xml:space="preserve"> </w:t>
      </w:r>
      <w:r>
        <w:t>of</w:t>
      </w:r>
      <w:r>
        <w:rPr>
          <w:spacing w:val="-15"/>
        </w:rPr>
        <w:t xml:space="preserve"> </w:t>
      </w:r>
      <w:r>
        <w:t>this</w:t>
      </w:r>
      <w:r>
        <w:rPr>
          <w:spacing w:val="-15"/>
        </w:rPr>
        <w:t xml:space="preserve"> </w:t>
      </w:r>
      <w:r>
        <w:t>“entry</w:t>
      </w:r>
      <w:r>
        <w:rPr>
          <w:spacing w:val="-15"/>
        </w:rPr>
        <w:t xml:space="preserve"> </w:t>
      </w:r>
      <w:r>
        <w:t>point”</w:t>
      </w:r>
      <w:r>
        <w:rPr>
          <w:spacing w:val="-16"/>
        </w:rPr>
        <w:t xml:space="preserve"> </w:t>
      </w:r>
      <w:r>
        <w:rPr>
          <w:spacing w:val="-2"/>
        </w:rPr>
        <w:t>method!</w:t>
      </w:r>
    </w:p>
    <w:p w14:paraId="4685A78C" w14:textId="77777777" w:rsidR="002D20EE" w:rsidRDefault="00DD000A">
      <w:pPr>
        <w:pStyle w:val="BodyText"/>
        <w:spacing w:before="158" w:line="252" w:lineRule="auto"/>
        <w:ind w:left="457" w:right="1175"/>
        <w:jc w:val="both"/>
      </w:pPr>
      <w:r>
        <w:t>Maybe</w:t>
      </w:r>
      <w:r>
        <w:rPr>
          <w:spacing w:val="-1"/>
        </w:rPr>
        <w:t xml:space="preserve"> </w:t>
      </w:r>
      <w:r>
        <w:t>the</w:t>
      </w:r>
      <w:r>
        <w:rPr>
          <w:spacing w:val="-1"/>
        </w:rPr>
        <w:t xml:space="preserve"> </w:t>
      </w:r>
      <w:r>
        <w:t>service</w:t>
      </w:r>
      <w:r>
        <w:rPr>
          <w:spacing w:val="-1"/>
        </w:rPr>
        <w:t xml:space="preserve"> </w:t>
      </w:r>
      <w:r>
        <w:t>implementer</w:t>
      </w:r>
      <w:r>
        <w:rPr>
          <w:spacing w:val="-1"/>
        </w:rPr>
        <w:t xml:space="preserve"> </w:t>
      </w:r>
      <w:r>
        <w:t>decides</w:t>
      </w:r>
      <w:r>
        <w:rPr>
          <w:spacing w:val="-1"/>
        </w:rPr>
        <w:t xml:space="preserve"> </w:t>
      </w:r>
      <w:r>
        <w:t>to</w:t>
      </w:r>
      <w:r>
        <w:rPr>
          <w:spacing w:val="-1"/>
        </w:rPr>
        <w:t xml:space="preserve"> </w:t>
      </w:r>
      <w:r>
        <w:t>dispatch</w:t>
      </w:r>
      <w:r>
        <w:rPr>
          <w:spacing w:val="-1"/>
        </w:rPr>
        <w:t xml:space="preserve"> </w:t>
      </w:r>
      <w:r>
        <w:t>the</w:t>
      </w:r>
      <w:r>
        <w:rPr>
          <w:spacing w:val="-1"/>
        </w:rPr>
        <w:t xml:space="preserve"> </w:t>
      </w:r>
      <w:r>
        <w:t>real</w:t>
      </w:r>
      <w:r>
        <w:rPr>
          <w:spacing w:val="-1"/>
        </w:rPr>
        <w:t xml:space="preserve"> </w:t>
      </w:r>
      <w:r>
        <w:t>processing</w:t>
      </w:r>
      <w:r>
        <w:rPr>
          <w:spacing w:val="-1"/>
        </w:rPr>
        <w:t xml:space="preserve"> </w:t>
      </w:r>
      <w:r>
        <w:t>of</w:t>
      </w:r>
      <w:r>
        <w:rPr>
          <w:spacing w:val="-1"/>
        </w:rPr>
        <w:t xml:space="preserve"> </w:t>
      </w:r>
      <w:r>
        <w:t>the</w:t>
      </w:r>
      <w:r>
        <w:rPr>
          <w:spacing w:val="-1"/>
        </w:rPr>
        <w:t xml:space="preserve"> </w:t>
      </w:r>
      <w:r>
        <w:t>service call to a central worker-thread pool!</w:t>
      </w:r>
      <w:r>
        <w:rPr>
          <w:spacing w:val="40"/>
        </w:rPr>
        <w:t xml:space="preserve"> </w:t>
      </w:r>
      <w:r>
        <w:t>This would then be really ugly, when the “entry point”</w:t>
      </w:r>
      <w:r>
        <w:rPr>
          <w:spacing w:val="-2"/>
        </w:rPr>
        <w:t xml:space="preserve"> </w:t>
      </w:r>
      <w:r>
        <w:t>methods</w:t>
      </w:r>
      <w:r>
        <w:rPr>
          <w:spacing w:val="-2"/>
        </w:rPr>
        <w:t xml:space="preserve"> </w:t>
      </w:r>
      <w:r>
        <w:t>return</w:t>
      </w:r>
      <w:r>
        <w:rPr>
          <w:spacing w:val="-2"/>
        </w:rPr>
        <w:t xml:space="preserve"> </w:t>
      </w:r>
      <w:r>
        <w:t>would</w:t>
      </w:r>
      <w:r>
        <w:rPr>
          <w:spacing w:val="-2"/>
        </w:rPr>
        <w:t xml:space="preserve"> </w:t>
      </w:r>
      <w:r>
        <w:t>signal</w:t>
      </w:r>
      <w:r>
        <w:rPr>
          <w:spacing w:val="-2"/>
        </w:rPr>
        <w:t xml:space="preserve"> </w:t>
      </w:r>
      <w:r>
        <w:t>the</w:t>
      </w:r>
      <w:r>
        <w:rPr>
          <w:spacing w:val="-2"/>
        </w:rPr>
        <w:t xml:space="preserve"> </w:t>
      </w:r>
      <w:r>
        <w:t>completion</w:t>
      </w:r>
      <w:r>
        <w:rPr>
          <w:spacing w:val="-2"/>
        </w:rPr>
        <w:t xml:space="preserve"> </w:t>
      </w:r>
      <w:r>
        <w:t>of</w:t>
      </w:r>
      <w:r>
        <w:rPr>
          <w:spacing w:val="-2"/>
        </w:rPr>
        <w:t xml:space="preserve"> </w:t>
      </w:r>
      <w:r>
        <w:t>the</w:t>
      </w:r>
      <w:r>
        <w:rPr>
          <w:spacing w:val="-2"/>
        </w:rPr>
        <w:t xml:space="preserve"> </w:t>
      </w:r>
      <w:r>
        <w:t>service</w:t>
      </w:r>
      <w:r>
        <w:rPr>
          <w:spacing w:val="-2"/>
        </w:rPr>
        <w:t xml:space="preserve"> </w:t>
      </w:r>
      <w:r>
        <w:t>call</w:t>
      </w:r>
      <w:r>
        <w:rPr>
          <w:spacing w:val="-2"/>
        </w:rPr>
        <w:t xml:space="preserve"> </w:t>
      </w:r>
      <w:r>
        <w:t>to</w:t>
      </w:r>
      <w:r>
        <w:rPr>
          <w:spacing w:val="-2"/>
        </w:rPr>
        <w:t xml:space="preserve"> </w:t>
      </w:r>
      <w:r>
        <w:t>the</w:t>
      </w:r>
      <w:r>
        <w:rPr>
          <w:spacing w:val="-2"/>
        </w:rPr>
        <w:t xml:space="preserve"> </w:t>
      </w:r>
      <w:r>
        <w:t>Communi- cation Management.</w:t>
      </w:r>
    </w:p>
    <w:p w14:paraId="10797583" w14:textId="77777777" w:rsidR="002D20EE" w:rsidRDefault="00DD000A">
      <w:pPr>
        <w:pStyle w:val="BodyText"/>
        <w:spacing w:before="156" w:line="252" w:lineRule="auto"/>
        <w:ind w:left="457" w:right="1175"/>
        <w:jc w:val="both"/>
      </w:pPr>
      <w:r>
        <w:t xml:space="preserve">Then — in our worker thread pool scenario — we would have to block into some kind of wait point inside the service method and wait for some notification from the worker thread, that he has finished and only then we would return </w:t>
      </w:r>
      <w:r>
        <w:t>from the service method.</w:t>
      </w:r>
    </w:p>
    <w:p w14:paraId="1E9DD94A" w14:textId="77777777" w:rsidR="002D20EE" w:rsidRDefault="00DD000A">
      <w:pPr>
        <w:pStyle w:val="BodyText"/>
        <w:spacing w:before="156" w:line="252" w:lineRule="auto"/>
        <w:ind w:left="457" w:right="1175"/>
        <w:jc w:val="both"/>
      </w:pPr>
      <w:r>
        <w:t>In this scenario we would have a blocked thread inside the service-method!</w:t>
      </w:r>
      <w:r>
        <w:rPr>
          <w:spacing w:val="27"/>
        </w:rPr>
        <w:t xml:space="preserve"> </w:t>
      </w:r>
      <w:r>
        <w:t>From the viewpoint of efficient usage of modern multi-core CPUs this is not acceptable.</w:t>
      </w:r>
    </w:p>
    <w:p w14:paraId="28A5B64A" w14:textId="77777777" w:rsidR="002D20EE" w:rsidRDefault="00DD000A">
      <w:pPr>
        <w:pStyle w:val="BodyText"/>
        <w:spacing w:before="158" w:line="252" w:lineRule="auto"/>
        <w:ind w:left="457" w:right="1175"/>
        <w:jc w:val="both"/>
      </w:pPr>
      <w:r>
        <w:t xml:space="preserve">The returned </w:t>
      </w:r>
      <w:hyperlink w:anchor="_bookmark36" w:history="1">
        <w:r>
          <w:rPr>
            <w:color w:val="0000FF"/>
          </w:rPr>
          <w:t>ara::core::Future</w:t>
        </w:r>
      </w:hyperlink>
      <w:r>
        <w:rPr>
          <w:color w:val="0000FF"/>
        </w:rPr>
        <w:t xml:space="preserve"> </w:t>
      </w:r>
      <w:r>
        <w:t>contai</w:t>
      </w:r>
      <w:r>
        <w:t>ns a structure as template parameter, which ag- gregates all the OUT-parameters of the service call.</w:t>
      </w:r>
    </w:p>
    <w:p w14:paraId="784EF684" w14:textId="77777777" w:rsidR="002D20EE" w:rsidRDefault="00DD000A">
      <w:pPr>
        <w:pStyle w:val="BodyText"/>
        <w:spacing w:before="164" w:line="232" w:lineRule="auto"/>
        <w:ind w:left="457" w:right="1175"/>
        <w:jc w:val="both"/>
      </w:pPr>
      <w:r>
        <w:pict w14:anchorId="2C037366">
          <v:shape id="docshape156" o:spid="_x0000_s1943" type="#_x0000_t202" style="position:absolute;left:0;text-align:left;margin-left:70.85pt;margin-top:75.75pt;width:238.5pt;height:12.35pt;z-index:15746048;mso-position-horizontal-relative:page" filled="f" stroked="f">
            <v:textbox inset="0,0,0,0">
              <w:txbxContent>
                <w:p w14:paraId="36C5A7AC" w14:textId="77777777" w:rsidR="002D20EE" w:rsidRDefault="00DD000A">
                  <w:pPr>
                    <w:spacing w:before="2"/>
                    <w:rPr>
                      <w:sz w:val="20"/>
                    </w:rPr>
                  </w:pPr>
                  <w:r>
                    <w:rPr>
                      <w:sz w:val="20"/>
                    </w:rPr>
                    <w:t>referenced</w:t>
                  </w:r>
                  <w:r>
                    <w:rPr>
                      <w:spacing w:val="-7"/>
                      <w:sz w:val="20"/>
                    </w:rPr>
                    <w:t xml:space="preserve"> </w:t>
                  </w:r>
                  <w:r>
                    <w:rPr>
                      <w:sz w:val="20"/>
                    </w:rPr>
                    <w:t>object</w:t>
                  </w:r>
                  <w:r>
                    <w:rPr>
                      <w:spacing w:val="-7"/>
                      <w:sz w:val="20"/>
                    </w:rPr>
                    <w:t xml:space="preserve"> </w:t>
                  </w:r>
                  <w:r>
                    <w:rPr>
                      <w:sz w:val="20"/>
                    </w:rPr>
                    <w:t>beyond</w:t>
                  </w:r>
                  <w:r>
                    <w:rPr>
                      <w:spacing w:val="-6"/>
                      <w:sz w:val="20"/>
                    </w:rPr>
                    <w:t xml:space="preserve"> </w:t>
                  </w:r>
                  <w:r>
                    <w:rPr>
                      <w:sz w:val="20"/>
                    </w:rPr>
                    <w:t>that,</w:t>
                  </w:r>
                  <w:r>
                    <w:rPr>
                      <w:spacing w:val="-7"/>
                      <w:sz w:val="20"/>
                    </w:rPr>
                    <w:t xml:space="preserve"> </w:t>
                  </w:r>
                  <w:r>
                    <w:rPr>
                      <w:sz w:val="20"/>
                    </w:rPr>
                    <w:t>he</w:t>
                  </w:r>
                  <w:r>
                    <w:rPr>
                      <w:spacing w:val="-7"/>
                      <w:sz w:val="20"/>
                    </w:rPr>
                    <w:t xml:space="preserve"> </w:t>
                  </w:r>
                  <w:r>
                    <w:rPr>
                      <w:sz w:val="20"/>
                    </w:rPr>
                    <w:t>has</w:t>
                  </w:r>
                  <w:r>
                    <w:rPr>
                      <w:spacing w:val="-6"/>
                      <w:sz w:val="20"/>
                    </w:rPr>
                    <w:t xml:space="preserve"> </w:t>
                  </w:r>
                  <w:r>
                    <w:rPr>
                      <w:sz w:val="20"/>
                    </w:rPr>
                    <w:t>to</w:t>
                  </w:r>
                  <w:r>
                    <w:rPr>
                      <w:spacing w:val="-7"/>
                      <w:sz w:val="20"/>
                    </w:rPr>
                    <w:t xml:space="preserve"> </w:t>
                  </w:r>
                  <w:r>
                    <w:rPr>
                      <w:sz w:val="20"/>
                    </w:rPr>
                    <w:t>make</w:t>
                  </w:r>
                  <w:r>
                    <w:rPr>
                      <w:spacing w:val="-6"/>
                      <w:sz w:val="20"/>
                    </w:rPr>
                    <w:t xml:space="preserve"> </w:t>
                  </w:r>
                  <w:r>
                    <w:rPr>
                      <w:sz w:val="20"/>
                    </w:rPr>
                    <w:t>a</w:t>
                  </w:r>
                  <w:r>
                    <w:rPr>
                      <w:spacing w:val="-7"/>
                      <w:sz w:val="20"/>
                    </w:rPr>
                    <w:t xml:space="preserve"> </w:t>
                  </w:r>
                  <w:r>
                    <w:rPr>
                      <w:spacing w:val="-4"/>
                      <w:sz w:val="20"/>
                    </w:rPr>
                    <w:t>copy.</w:t>
                  </w:r>
                </w:p>
              </w:txbxContent>
            </v:textbox>
            <w10:wrap anchorx="page"/>
          </v:shape>
        </w:pict>
      </w:r>
      <w:r>
        <w:t>The</w:t>
      </w:r>
      <w:r>
        <w:rPr>
          <w:spacing w:val="-3"/>
        </w:rPr>
        <w:t xml:space="preserve"> </w:t>
      </w:r>
      <w:r>
        <w:t>following</w:t>
      </w:r>
      <w:r>
        <w:rPr>
          <w:spacing w:val="-3"/>
        </w:rPr>
        <w:t xml:space="preserve"> </w:t>
      </w:r>
      <w:r>
        <w:t>two</w:t>
      </w:r>
      <w:r>
        <w:rPr>
          <w:spacing w:val="-3"/>
        </w:rPr>
        <w:t xml:space="preserve"> </w:t>
      </w:r>
      <w:r>
        <w:t>code</w:t>
      </w:r>
      <w:r>
        <w:rPr>
          <w:spacing w:val="-3"/>
        </w:rPr>
        <w:t xml:space="preserve"> </w:t>
      </w:r>
      <w:r>
        <w:t>examples</w:t>
      </w:r>
      <w:r>
        <w:rPr>
          <w:spacing w:val="-3"/>
        </w:rPr>
        <w:t xml:space="preserve"> </w:t>
      </w:r>
      <w:r>
        <w:t>show</w:t>
      </w:r>
      <w:r>
        <w:rPr>
          <w:spacing w:val="-3"/>
        </w:rPr>
        <w:t xml:space="preserve"> </w:t>
      </w:r>
      <w:r>
        <w:t>two</w:t>
      </w:r>
      <w:r>
        <w:rPr>
          <w:spacing w:val="-3"/>
        </w:rPr>
        <w:t xml:space="preserve"> </w:t>
      </w:r>
      <w:r>
        <w:t>variants</w:t>
      </w:r>
      <w:r>
        <w:rPr>
          <w:spacing w:val="-3"/>
        </w:rPr>
        <w:t xml:space="preserve"> </w:t>
      </w:r>
      <w:r>
        <w:t>of</w:t>
      </w:r>
      <w:r>
        <w:rPr>
          <w:spacing w:val="-3"/>
        </w:rPr>
        <w:t xml:space="preserve"> </w:t>
      </w:r>
      <w:r>
        <w:t>an</w:t>
      </w:r>
      <w:r>
        <w:rPr>
          <w:spacing w:val="-3"/>
        </w:rPr>
        <w:t xml:space="preserve"> </w:t>
      </w:r>
      <w:r>
        <w:t>implementation</w:t>
      </w:r>
      <w:r>
        <w:rPr>
          <w:spacing w:val="-3"/>
        </w:rPr>
        <w:t xml:space="preserve"> </w:t>
      </w:r>
      <w:r>
        <w:t>of</w:t>
      </w:r>
      <w:r>
        <w:rPr>
          <w:spacing w:val="-3"/>
        </w:rPr>
        <w:t xml:space="preserve"> </w:t>
      </w:r>
      <w:r>
        <w:rPr>
          <w:rFonts w:ascii="Courier New"/>
        </w:rPr>
        <w:t>Adjust</w:t>
      </w:r>
      <w:r>
        <w:t xml:space="preserve">. </w:t>
      </w:r>
      <w:r>
        <w:rPr>
          <w:spacing w:val="-2"/>
        </w:rPr>
        <w:t>In</w:t>
      </w:r>
      <w:r>
        <w:rPr>
          <w:spacing w:val="-11"/>
        </w:rPr>
        <w:t xml:space="preserve"> </w:t>
      </w:r>
      <w:r>
        <w:rPr>
          <w:spacing w:val="-2"/>
        </w:rPr>
        <w:t>the</w:t>
      </w:r>
      <w:r>
        <w:rPr>
          <w:spacing w:val="-11"/>
        </w:rPr>
        <w:t xml:space="preserve"> </w:t>
      </w:r>
      <w:r>
        <w:rPr>
          <w:spacing w:val="-2"/>
        </w:rPr>
        <w:t>first</w:t>
      </w:r>
      <w:r>
        <w:rPr>
          <w:spacing w:val="-11"/>
        </w:rPr>
        <w:t xml:space="preserve"> </w:t>
      </w:r>
      <w:r>
        <w:rPr>
          <w:spacing w:val="-2"/>
        </w:rPr>
        <w:t>var</w:t>
      </w:r>
      <w:r>
        <w:rPr>
          <w:spacing w:val="-2"/>
        </w:rPr>
        <w:t>iant</w:t>
      </w:r>
      <w:r>
        <w:rPr>
          <w:spacing w:val="-11"/>
        </w:rPr>
        <w:t xml:space="preserve"> </w:t>
      </w:r>
      <w:r>
        <w:rPr>
          <w:spacing w:val="-2"/>
        </w:rPr>
        <w:t>the</w:t>
      </w:r>
      <w:r>
        <w:rPr>
          <w:spacing w:val="-10"/>
        </w:rPr>
        <w:t xml:space="preserve"> </w:t>
      </w:r>
      <w:r>
        <w:rPr>
          <w:spacing w:val="-2"/>
        </w:rPr>
        <w:t>service</w:t>
      </w:r>
      <w:r>
        <w:rPr>
          <w:spacing w:val="-11"/>
        </w:rPr>
        <w:t xml:space="preserve"> </w:t>
      </w:r>
      <w:r>
        <w:rPr>
          <w:spacing w:val="-2"/>
        </w:rPr>
        <w:t>method</w:t>
      </w:r>
      <w:r>
        <w:rPr>
          <w:spacing w:val="-11"/>
        </w:rPr>
        <w:t xml:space="preserve"> </w:t>
      </w:r>
      <w:r>
        <w:rPr>
          <w:spacing w:val="-2"/>
        </w:rPr>
        <w:t>is</w:t>
      </w:r>
      <w:r>
        <w:rPr>
          <w:spacing w:val="-11"/>
        </w:rPr>
        <w:t xml:space="preserve"> </w:t>
      </w:r>
      <w:r>
        <w:rPr>
          <w:spacing w:val="-2"/>
        </w:rPr>
        <w:t>directly</w:t>
      </w:r>
      <w:r>
        <w:rPr>
          <w:spacing w:val="-11"/>
        </w:rPr>
        <w:t xml:space="preserve"> </w:t>
      </w:r>
      <w:r>
        <w:rPr>
          <w:spacing w:val="-2"/>
        </w:rPr>
        <w:t>processed</w:t>
      </w:r>
      <w:r>
        <w:rPr>
          <w:spacing w:val="-10"/>
        </w:rPr>
        <w:t xml:space="preserve"> </w:t>
      </w:r>
      <w:r>
        <w:rPr>
          <w:spacing w:val="-2"/>
        </w:rPr>
        <w:t>synchronously</w:t>
      </w:r>
      <w:r>
        <w:rPr>
          <w:spacing w:val="-11"/>
        </w:rPr>
        <w:t xml:space="preserve"> </w:t>
      </w:r>
      <w:r>
        <w:rPr>
          <w:spacing w:val="-2"/>
        </w:rPr>
        <w:t>in</w:t>
      </w:r>
      <w:r>
        <w:rPr>
          <w:spacing w:val="-11"/>
        </w:rPr>
        <w:t xml:space="preserve"> </w:t>
      </w:r>
      <w:r>
        <w:rPr>
          <w:spacing w:val="-2"/>
        </w:rPr>
        <w:t>the</w:t>
      </w:r>
      <w:r>
        <w:rPr>
          <w:spacing w:val="-11"/>
        </w:rPr>
        <w:t xml:space="preserve"> </w:t>
      </w:r>
      <w:r>
        <w:rPr>
          <w:spacing w:val="-2"/>
        </w:rPr>
        <w:t>method</w:t>
      </w:r>
    </w:p>
    <w:p w14:paraId="08542AA8" w14:textId="77777777" w:rsidR="002D20EE" w:rsidRDefault="00DD000A">
      <w:pPr>
        <w:pStyle w:val="BodyText"/>
        <w:spacing w:before="1"/>
        <w:rPr>
          <w:sz w:val="22"/>
        </w:rPr>
      </w:pPr>
      <w:r>
        <w:pict w14:anchorId="1B6ED13F">
          <v:shape id="docshape157" o:spid="_x0000_s1942" style="position:absolute;margin-left:70.85pt;margin-top:13.95pt;width:181.45pt;height:.1pt;z-index:-15711744;mso-wrap-distance-left:0;mso-wrap-distance-right:0;mso-position-horizontal-relative:page" coordorigin="1417,279" coordsize="3629,0" path="m1417,279r3629,e" filled="f" strokeweight=".14042mm">
            <v:path arrowok="t"/>
            <w10:wrap type="topAndBottom" anchorx="page"/>
          </v:shape>
        </w:pict>
      </w:r>
    </w:p>
    <w:p w14:paraId="1FF51685" w14:textId="77777777" w:rsidR="002D20EE" w:rsidRDefault="00DD000A">
      <w:pPr>
        <w:spacing w:before="22" w:line="249" w:lineRule="auto"/>
        <w:ind w:left="457" w:right="1175" w:firstLine="271"/>
        <w:rPr>
          <w:sz w:val="20"/>
        </w:rPr>
      </w:pPr>
      <w:r>
        <w:rPr>
          <w:position w:val="7"/>
          <w:sz w:val="14"/>
        </w:rPr>
        <w:t>1</w:t>
      </w:r>
      <w:bookmarkStart w:id="182" w:name="_bookmark134"/>
      <w:bookmarkEnd w:id="182"/>
      <w:r>
        <w:rPr>
          <w:sz w:val="20"/>
        </w:rPr>
        <w:t>The</w:t>
      </w:r>
      <w:r>
        <w:rPr>
          <w:spacing w:val="25"/>
          <w:sz w:val="20"/>
        </w:rPr>
        <w:t xml:space="preserve"> </w:t>
      </w:r>
      <w:r>
        <w:rPr>
          <w:sz w:val="20"/>
        </w:rPr>
        <w:t>referenced</w:t>
      </w:r>
      <w:r>
        <w:rPr>
          <w:spacing w:val="25"/>
          <w:sz w:val="20"/>
        </w:rPr>
        <w:t xml:space="preserve"> </w:t>
      </w:r>
      <w:r>
        <w:rPr>
          <w:sz w:val="20"/>
        </w:rPr>
        <w:t>object</w:t>
      </w:r>
      <w:r>
        <w:rPr>
          <w:spacing w:val="26"/>
          <w:sz w:val="20"/>
        </w:rPr>
        <w:t xml:space="preserve"> </w:t>
      </w:r>
      <w:r>
        <w:rPr>
          <w:sz w:val="20"/>
        </w:rPr>
        <w:t>is</w:t>
      </w:r>
      <w:r>
        <w:rPr>
          <w:spacing w:val="25"/>
          <w:sz w:val="20"/>
        </w:rPr>
        <w:t xml:space="preserve"> </w:t>
      </w:r>
      <w:r>
        <w:rPr>
          <w:sz w:val="20"/>
        </w:rPr>
        <w:t>provided</w:t>
      </w:r>
      <w:r>
        <w:rPr>
          <w:spacing w:val="25"/>
          <w:sz w:val="20"/>
        </w:rPr>
        <w:t xml:space="preserve"> </w:t>
      </w:r>
      <w:r>
        <w:rPr>
          <w:sz w:val="20"/>
        </w:rPr>
        <w:t>by</w:t>
      </w:r>
      <w:r>
        <w:rPr>
          <w:spacing w:val="25"/>
          <w:sz w:val="20"/>
        </w:rPr>
        <w:t xml:space="preserve"> </w:t>
      </w:r>
      <w:r>
        <w:rPr>
          <w:sz w:val="20"/>
        </w:rPr>
        <w:t>the</w:t>
      </w:r>
      <w:r>
        <w:rPr>
          <w:spacing w:val="26"/>
          <w:sz w:val="20"/>
        </w:rPr>
        <w:t xml:space="preserve"> </w:t>
      </w:r>
      <w:r>
        <w:rPr>
          <w:sz w:val="20"/>
        </w:rPr>
        <w:t>Communication</w:t>
      </w:r>
      <w:r>
        <w:rPr>
          <w:spacing w:val="25"/>
          <w:sz w:val="20"/>
        </w:rPr>
        <w:t xml:space="preserve"> </w:t>
      </w:r>
      <w:r>
        <w:rPr>
          <w:sz w:val="20"/>
        </w:rPr>
        <w:t>Management</w:t>
      </w:r>
      <w:r>
        <w:rPr>
          <w:spacing w:val="25"/>
          <w:sz w:val="20"/>
        </w:rPr>
        <w:t xml:space="preserve"> </w:t>
      </w:r>
      <w:r>
        <w:rPr>
          <w:sz w:val="20"/>
        </w:rPr>
        <w:t>implementation</w:t>
      </w:r>
      <w:r>
        <w:rPr>
          <w:spacing w:val="25"/>
          <w:sz w:val="20"/>
        </w:rPr>
        <w:t xml:space="preserve"> </w:t>
      </w:r>
      <w:r>
        <w:rPr>
          <w:sz w:val="20"/>
        </w:rPr>
        <w:t>until</w:t>
      </w:r>
      <w:r>
        <w:rPr>
          <w:spacing w:val="26"/>
          <w:sz w:val="20"/>
        </w:rPr>
        <w:t xml:space="preserve"> </w:t>
      </w:r>
      <w:r>
        <w:rPr>
          <w:sz w:val="20"/>
        </w:rPr>
        <w:t>the service</w:t>
      </w:r>
      <w:r>
        <w:rPr>
          <w:spacing w:val="20"/>
          <w:sz w:val="20"/>
        </w:rPr>
        <w:t xml:space="preserve"> </w:t>
      </w:r>
      <w:r>
        <w:rPr>
          <w:sz w:val="20"/>
        </w:rPr>
        <w:t>method</w:t>
      </w:r>
      <w:r>
        <w:rPr>
          <w:spacing w:val="21"/>
          <w:sz w:val="20"/>
        </w:rPr>
        <w:t xml:space="preserve"> </w:t>
      </w:r>
      <w:r>
        <w:rPr>
          <w:sz w:val="20"/>
        </w:rPr>
        <w:t>call</w:t>
      </w:r>
      <w:r>
        <w:rPr>
          <w:spacing w:val="21"/>
          <w:sz w:val="20"/>
        </w:rPr>
        <w:t xml:space="preserve"> </w:t>
      </w:r>
      <w:r>
        <w:rPr>
          <w:sz w:val="20"/>
        </w:rPr>
        <w:t>has</w:t>
      </w:r>
      <w:r>
        <w:rPr>
          <w:spacing w:val="21"/>
          <w:sz w:val="20"/>
        </w:rPr>
        <w:t xml:space="preserve"> </w:t>
      </w:r>
      <w:r>
        <w:rPr>
          <w:sz w:val="20"/>
        </w:rPr>
        <w:t>set</w:t>
      </w:r>
      <w:r>
        <w:rPr>
          <w:spacing w:val="21"/>
          <w:sz w:val="20"/>
        </w:rPr>
        <w:t xml:space="preserve"> </w:t>
      </w:r>
      <w:r>
        <w:rPr>
          <w:sz w:val="20"/>
        </w:rPr>
        <w:t>its</w:t>
      </w:r>
      <w:r>
        <w:rPr>
          <w:spacing w:val="21"/>
          <w:sz w:val="20"/>
        </w:rPr>
        <w:t xml:space="preserve"> </w:t>
      </w:r>
      <w:r>
        <w:rPr>
          <w:sz w:val="20"/>
        </w:rPr>
        <w:t>promise</w:t>
      </w:r>
      <w:r>
        <w:rPr>
          <w:spacing w:val="21"/>
          <w:sz w:val="20"/>
        </w:rPr>
        <w:t xml:space="preserve"> </w:t>
      </w:r>
      <w:r>
        <w:rPr>
          <w:sz w:val="20"/>
        </w:rPr>
        <w:t>(valid</w:t>
      </w:r>
      <w:r>
        <w:rPr>
          <w:spacing w:val="20"/>
          <w:sz w:val="20"/>
        </w:rPr>
        <w:t xml:space="preserve"> </w:t>
      </w:r>
      <w:r>
        <w:rPr>
          <w:sz w:val="20"/>
        </w:rPr>
        <w:t>result</w:t>
      </w:r>
      <w:r>
        <w:rPr>
          <w:spacing w:val="21"/>
          <w:sz w:val="20"/>
        </w:rPr>
        <w:t xml:space="preserve"> </w:t>
      </w:r>
      <w:r>
        <w:rPr>
          <w:sz w:val="20"/>
        </w:rPr>
        <w:t>or</w:t>
      </w:r>
      <w:r>
        <w:rPr>
          <w:spacing w:val="21"/>
          <w:sz w:val="20"/>
        </w:rPr>
        <w:t xml:space="preserve"> </w:t>
      </w:r>
      <w:r>
        <w:rPr>
          <w:sz w:val="20"/>
        </w:rPr>
        <w:t>error).</w:t>
      </w:r>
      <w:r>
        <w:rPr>
          <w:spacing w:val="54"/>
          <w:w w:val="150"/>
          <w:sz w:val="20"/>
        </w:rPr>
        <w:t xml:space="preserve"> </w:t>
      </w:r>
      <w:r>
        <w:rPr>
          <w:sz w:val="20"/>
        </w:rPr>
        <w:t>If</w:t>
      </w:r>
      <w:r>
        <w:rPr>
          <w:spacing w:val="21"/>
          <w:sz w:val="20"/>
        </w:rPr>
        <w:t xml:space="preserve"> </w:t>
      </w:r>
      <w:r>
        <w:rPr>
          <w:sz w:val="20"/>
        </w:rPr>
        <w:t>the</w:t>
      </w:r>
      <w:r>
        <w:rPr>
          <w:spacing w:val="21"/>
          <w:sz w:val="20"/>
        </w:rPr>
        <w:t xml:space="preserve"> </w:t>
      </w:r>
      <w:r>
        <w:rPr>
          <w:sz w:val="20"/>
        </w:rPr>
        <w:t>service</w:t>
      </w:r>
      <w:r>
        <w:rPr>
          <w:spacing w:val="20"/>
          <w:sz w:val="20"/>
        </w:rPr>
        <w:t xml:space="preserve"> </w:t>
      </w:r>
      <w:r>
        <w:rPr>
          <w:sz w:val="20"/>
        </w:rPr>
        <w:t>implementer</w:t>
      </w:r>
      <w:r>
        <w:rPr>
          <w:spacing w:val="21"/>
          <w:sz w:val="20"/>
        </w:rPr>
        <w:t xml:space="preserve"> </w:t>
      </w:r>
      <w:r>
        <w:rPr>
          <w:sz w:val="20"/>
        </w:rPr>
        <w:t>needs</w:t>
      </w:r>
      <w:r>
        <w:rPr>
          <w:spacing w:val="21"/>
          <w:sz w:val="20"/>
        </w:rPr>
        <w:t xml:space="preserve"> </w:t>
      </w:r>
      <w:r>
        <w:rPr>
          <w:spacing w:val="-5"/>
          <w:sz w:val="20"/>
        </w:rPr>
        <w:t>the</w:t>
      </w:r>
    </w:p>
    <w:p w14:paraId="186DBB98" w14:textId="77777777" w:rsidR="002D20EE" w:rsidRDefault="002D20EE">
      <w:pPr>
        <w:spacing w:line="249" w:lineRule="auto"/>
        <w:rPr>
          <w:sz w:val="20"/>
        </w:rPr>
        <w:sectPr w:rsidR="002D20EE">
          <w:pgSz w:w="11910" w:h="13780"/>
          <w:pgMar w:top="280" w:right="240" w:bottom="0" w:left="960" w:header="720" w:footer="720" w:gutter="0"/>
          <w:cols w:space="720"/>
        </w:sectPr>
      </w:pPr>
    </w:p>
    <w:p w14:paraId="44C27070" w14:textId="77777777" w:rsidR="002D20EE" w:rsidRDefault="00DD000A">
      <w:pPr>
        <w:pStyle w:val="BodyText"/>
        <w:spacing w:before="90" w:line="252" w:lineRule="auto"/>
        <w:ind w:left="457" w:right="1175"/>
        <w:jc w:val="both"/>
      </w:pPr>
      <w:r>
        <w:rPr>
          <w:spacing w:val="-2"/>
        </w:rPr>
        <w:lastRenderedPageBreak/>
        <w:t>body,</w:t>
      </w:r>
      <w:r>
        <w:rPr>
          <w:spacing w:val="-6"/>
        </w:rPr>
        <w:t xml:space="preserve"> </w:t>
      </w:r>
      <w:r>
        <w:rPr>
          <w:spacing w:val="-2"/>
        </w:rPr>
        <w:t>so</w:t>
      </w:r>
      <w:r>
        <w:rPr>
          <w:spacing w:val="-10"/>
        </w:rPr>
        <w:t xml:space="preserve"> </w:t>
      </w:r>
      <w:r>
        <w:rPr>
          <w:spacing w:val="-2"/>
        </w:rPr>
        <w:t>that</w:t>
      </w:r>
      <w:r>
        <w:rPr>
          <w:spacing w:val="-10"/>
        </w:rPr>
        <w:t xml:space="preserve"> </w:t>
      </w:r>
      <w:r>
        <w:rPr>
          <w:spacing w:val="-2"/>
        </w:rPr>
        <w:t>an</w:t>
      </w:r>
      <w:r>
        <w:rPr>
          <w:spacing w:val="-10"/>
        </w:rPr>
        <w:t xml:space="preserve"> </w:t>
      </w:r>
      <w:hyperlink w:anchor="_bookmark36" w:history="1">
        <w:r>
          <w:rPr>
            <w:color w:val="0000FF"/>
            <w:spacing w:val="-2"/>
          </w:rPr>
          <w:t>ara::core::Future</w:t>
        </w:r>
      </w:hyperlink>
      <w:r>
        <w:rPr>
          <w:color w:val="0000FF"/>
          <w:spacing w:val="-10"/>
        </w:rPr>
        <w:t xml:space="preserve"> </w:t>
      </w:r>
      <w:r>
        <w:rPr>
          <w:spacing w:val="-2"/>
        </w:rPr>
        <w:t>with</w:t>
      </w:r>
      <w:r>
        <w:rPr>
          <w:spacing w:val="-10"/>
        </w:rPr>
        <w:t xml:space="preserve"> </w:t>
      </w:r>
      <w:r>
        <w:rPr>
          <w:spacing w:val="-2"/>
        </w:rPr>
        <w:t>an</w:t>
      </w:r>
      <w:r>
        <w:rPr>
          <w:spacing w:val="-10"/>
        </w:rPr>
        <w:t xml:space="preserve"> </w:t>
      </w:r>
      <w:r>
        <w:rPr>
          <w:spacing w:val="-2"/>
        </w:rPr>
        <w:t>already</w:t>
      </w:r>
      <w:r>
        <w:rPr>
          <w:spacing w:val="-10"/>
        </w:rPr>
        <w:t xml:space="preserve"> </w:t>
      </w:r>
      <w:r>
        <w:rPr>
          <w:spacing w:val="-2"/>
        </w:rPr>
        <w:t>set</w:t>
      </w:r>
      <w:r>
        <w:rPr>
          <w:spacing w:val="-10"/>
        </w:rPr>
        <w:t xml:space="preserve"> </w:t>
      </w:r>
      <w:r>
        <w:rPr>
          <w:spacing w:val="-2"/>
        </w:rPr>
        <w:t>result</w:t>
      </w:r>
      <w:r>
        <w:rPr>
          <w:spacing w:val="-10"/>
        </w:rPr>
        <w:t xml:space="preserve"> </w:t>
      </w:r>
      <w:r>
        <w:rPr>
          <w:spacing w:val="-2"/>
        </w:rPr>
        <w:t>is</w:t>
      </w:r>
      <w:r>
        <w:rPr>
          <w:spacing w:val="-10"/>
        </w:rPr>
        <w:t xml:space="preserve"> </w:t>
      </w:r>
      <w:r>
        <w:rPr>
          <w:spacing w:val="-2"/>
        </w:rPr>
        <w:t>returned,</w:t>
      </w:r>
      <w:r>
        <w:rPr>
          <w:spacing w:val="-8"/>
        </w:rPr>
        <w:t xml:space="preserve"> </w:t>
      </w:r>
      <w:r>
        <w:rPr>
          <w:spacing w:val="-2"/>
        </w:rPr>
        <w:t>while</w:t>
      </w:r>
      <w:r>
        <w:rPr>
          <w:spacing w:val="-10"/>
        </w:rPr>
        <w:t xml:space="preserve"> </w:t>
      </w:r>
      <w:r>
        <w:rPr>
          <w:spacing w:val="-2"/>
        </w:rPr>
        <w:t>in</w:t>
      </w:r>
      <w:r>
        <w:rPr>
          <w:spacing w:val="-10"/>
        </w:rPr>
        <w:t xml:space="preserve"> </w:t>
      </w:r>
      <w:r>
        <w:rPr>
          <w:spacing w:val="-2"/>
        </w:rPr>
        <w:t>the</w:t>
      </w:r>
      <w:r>
        <w:rPr>
          <w:spacing w:val="-10"/>
        </w:rPr>
        <w:t xml:space="preserve"> </w:t>
      </w:r>
      <w:r>
        <w:rPr>
          <w:spacing w:val="-2"/>
        </w:rPr>
        <w:t xml:space="preserve">sec- </w:t>
      </w:r>
      <w:r>
        <w:t>ond</w:t>
      </w:r>
      <w:r>
        <w:rPr>
          <w:spacing w:val="-1"/>
        </w:rPr>
        <w:t xml:space="preserve"> </w:t>
      </w:r>
      <w:r>
        <w:t>example,</w:t>
      </w:r>
      <w:r>
        <w:rPr>
          <w:spacing w:val="-1"/>
        </w:rPr>
        <w:t xml:space="preserve"> </w:t>
      </w:r>
      <w:r>
        <w:t>the</w:t>
      </w:r>
      <w:r>
        <w:rPr>
          <w:spacing w:val="-1"/>
        </w:rPr>
        <w:t xml:space="preserve"> </w:t>
      </w:r>
      <w:r>
        <w:t>work</w:t>
      </w:r>
      <w:r>
        <w:rPr>
          <w:spacing w:val="-1"/>
        </w:rPr>
        <w:t xml:space="preserve"> </w:t>
      </w:r>
      <w:r>
        <w:t>is</w:t>
      </w:r>
      <w:r>
        <w:rPr>
          <w:spacing w:val="-1"/>
        </w:rPr>
        <w:t xml:space="preserve"> </w:t>
      </w:r>
      <w:r>
        <w:t>dispatched</w:t>
      </w:r>
      <w:r>
        <w:rPr>
          <w:spacing w:val="-1"/>
        </w:rPr>
        <w:t xml:space="preserve"> </w:t>
      </w:r>
      <w:r>
        <w:t>to</w:t>
      </w:r>
      <w:r>
        <w:rPr>
          <w:spacing w:val="-1"/>
        </w:rPr>
        <w:t xml:space="preserve"> </w:t>
      </w:r>
      <w:r>
        <w:t>an</w:t>
      </w:r>
      <w:r>
        <w:rPr>
          <w:spacing w:val="-1"/>
        </w:rPr>
        <w:t xml:space="preserve"> </w:t>
      </w:r>
      <w:r>
        <w:t>asynchronous</w:t>
      </w:r>
      <w:r>
        <w:rPr>
          <w:spacing w:val="-1"/>
        </w:rPr>
        <w:t xml:space="preserve"> </w:t>
      </w:r>
      <w:r>
        <w:t>worker,</w:t>
      </w:r>
      <w:r>
        <w:rPr>
          <w:spacing w:val="-1"/>
        </w:rPr>
        <w:t xml:space="preserve"> </w:t>
      </w:r>
      <w:r>
        <w:t>so</w:t>
      </w:r>
      <w:r>
        <w:rPr>
          <w:spacing w:val="-1"/>
        </w:rPr>
        <w:t xml:space="preserve"> </w:t>
      </w:r>
      <w:r>
        <w:t>that</w:t>
      </w:r>
      <w:r>
        <w:rPr>
          <w:spacing w:val="-1"/>
        </w:rPr>
        <w:t xml:space="preserve"> </w:t>
      </w:r>
      <w:r>
        <w:t>the</w:t>
      </w:r>
      <w:r>
        <w:rPr>
          <w:spacing w:val="-1"/>
        </w:rPr>
        <w:t xml:space="preserve"> </w:t>
      </w:r>
      <w:r>
        <w:t xml:space="preserve">returned </w:t>
      </w:r>
      <w:hyperlink w:anchor="_bookmark36" w:history="1">
        <w:r>
          <w:rPr>
            <w:color w:val="0000FF"/>
          </w:rPr>
          <w:t>ara::core::Future</w:t>
        </w:r>
      </w:hyperlink>
      <w:r>
        <w:rPr>
          <w:color w:val="0000FF"/>
        </w:rPr>
        <w:t xml:space="preserve"> </w:t>
      </w:r>
      <w:r>
        <w:t>may not have a set result at return.</w:t>
      </w:r>
    </w:p>
    <w:p w14:paraId="726057B2" w14:textId="77777777" w:rsidR="002D20EE" w:rsidRDefault="002D20EE">
      <w:pPr>
        <w:spacing w:line="252" w:lineRule="auto"/>
        <w:jc w:val="both"/>
        <w:sectPr w:rsidR="002D20EE">
          <w:pgSz w:w="11910" w:h="13780"/>
          <w:pgMar w:top="280" w:right="240" w:bottom="280" w:left="960" w:header="720" w:footer="720" w:gutter="0"/>
          <w:cols w:space="720"/>
        </w:sectPr>
      </w:pPr>
    </w:p>
    <w:p w14:paraId="75112DCA" w14:textId="77777777" w:rsidR="002D20EE" w:rsidRDefault="00DD000A">
      <w:pPr>
        <w:spacing w:before="69"/>
        <w:ind w:left="291"/>
        <w:rPr>
          <w:rFonts w:ascii="Courier New"/>
          <w:sz w:val="20"/>
        </w:rPr>
      </w:pPr>
      <w:r>
        <w:rPr>
          <w:color w:val="7F7F7F"/>
          <w:sz w:val="12"/>
        </w:rPr>
        <w:lastRenderedPageBreak/>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F168E67" w14:textId="77777777" w:rsidR="002D20EE" w:rsidRDefault="00DD000A">
      <w:pPr>
        <w:spacing w:before="66"/>
        <w:ind w:left="291"/>
        <w:rPr>
          <w:sz w:val="12"/>
        </w:rPr>
      </w:pPr>
      <w:r>
        <w:rPr>
          <w:color w:val="7F7F7F"/>
          <w:w w:val="99"/>
          <w:sz w:val="12"/>
        </w:rPr>
        <w:t>2</w:t>
      </w:r>
    </w:p>
    <w:p w14:paraId="0F61CE2D" w14:textId="77777777" w:rsidR="002D20EE" w:rsidRDefault="00DD000A">
      <w:pPr>
        <w:spacing w:before="61" w:line="216" w:lineRule="auto"/>
        <w:ind w:left="291"/>
        <w:rPr>
          <w:rFonts w:ascii="Courier New"/>
          <w:sz w:val="20"/>
        </w:rPr>
      </w:pPr>
      <w:r>
        <w:rPr>
          <w:color w:val="7F7F7F"/>
          <w:sz w:val="12"/>
        </w:rPr>
        <w:t>3</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362F5623" w14:textId="77777777" w:rsidR="002D20EE" w:rsidRDefault="00DD000A">
      <w:pPr>
        <w:tabs>
          <w:tab w:val="left" w:pos="576"/>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Our</w:t>
      </w:r>
      <w:r>
        <w:rPr>
          <w:rFonts w:ascii="Courier New"/>
          <w:color w:val="197F19"/>
          <w:spacing w:val="-7"/>
          <w:sz w:val="20"/>
        </w:rPr>
        <w:t xml:space="preserve"> </w:t>
      </w:r>
      <w:r>
        <w:rPr>
          <w:rFonts w:ascii="Courier New"/>
          <w:color w:val="197F19"/>
          <w:sz w:val="20"/>
        </w:rPr>
        <w:t>implementation</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pacing w:val="-2"/>
          <w:sz w:val="20"/>
        </w:rPr>
        <w:t>RadarService</w:t>
      </w:r>
    </w:p>
    <w:p w14:paraId="5108429F" w14:textId="77777777" w:rsidR="002D20EE" w:rsidRDefault="00DD000A">
      <w:pPr>
        <w:tabs>
          <w:tab w:val="left" w:pos="576"/>
        </w:tabs>
        <w:spacing w:before="6"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44F0B9A9" w14:textId="77777777" w:rsidR="002D20EE" w:rsidRDefault="00DD000A">
      <w:pPr>
        <w:spacing w:line="218" w:lineRule="exact"/>
        <w:ind w:left="291"/>
        <w:rPr>
          <w:rFonts w:ascii="Courier New"/>
          <w:sz w:val="20"/>
        </w:rPr>
      </w:pPr>
      <w:r>
        <w:rPr>
          <w:color w:val="7F7F7F"/>
          <w:sz w:val="12"/>
        </w:rPr>
        <w:t>6</w:t>
      </w:r>
      <w:r>
        <w:rPr>
          <w:color w:val="7F7F7F"/>
          <w:spacing w:val="56"/>
          <w:sz w:val="12"/>
        </w:rPr>
        <w:t xml:space="preserve"> </w:t>
      </w:r>
      <w:r>
        <w:rPr>
          <w:rFonts w:ascii="Courier New"/>
          <w:color w:val="720072"/>
          <w:sz w:val="20"/>
        </w:rPr>
        <w:t>class</w:t>
      </w:r>
      <w:r>
        <w:rPr>
          <w:rFonts w:ascii="Courier New"/>
          <w:color w:val="720072"/>
          <w:spacing w:val="-11"/>
          <w:sz w:val="20"/>
        </w:rPr>
        <w:t xml:space="preserve"> </w:t>
      </w:r>
      <w:r>
        <w:rPr>
          <w:rFonts w:ascii="Courier New"/>
          <w:sz w:val="20"/>
        </w:rPr>
        <w:t>RadarServiceImpl</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color w:val="720072"/>
          <w:sz w:val="20"/>
        </w:rPr>
        <w:t>public</w:t>
      </w:r>
      <w:r>
        <w:rPr>
          <w:rFonts w:ascii="Courier New"/>
          <w:color w:val="720072"/>
          <w:spacing w:val="-11"/>
          <w:sz w:val="20"/>
        </w:rPr>
        <w:t xml:space="preserve"> </w:t>
      </w:r>
      <w:r>
        <w:rPr>
          <w:rFonts w:ascii="Courier New"/>
          <w:sz w:val="20"/>
        </w:rPr>
        <w:t>RadarServiceSkeleton</w:t>
      </w:r>
      <w:r>
        <w:rPr>
          <w:rFonts w:ascii="Courier New"/>
          <w:spacing w:val="-11"/>
          <w:sz w:val="20"/>
        </w:rPr>
        <w:t xml:space="preserve"> </w:t>
      </w:r>
      <w:r>
        <w:rPr>
          <w:rFonts w:ascii="Courier New"/>
          <w:spacing w:val="-10"/>
          <w:sz w:val="20"/>
        </w:rPr>
        <w:t>{</w:t>
      </w:r>
    </w:p>
    <w:p w14:paraId="620F5173" w14:textId="77777777" w:rsidR="002D20EE" w:rsidRDefault="00DD000A">
      <w:pPr>
        <w:tabs>
          <w:tab w:val="left" w:pos="696"/>
        </w:tabs>
        <w:spacing w:before="12"/>
        <w:ind w:left="291"/>
        <w:rPr>
          <w:rFonts w:ascii="Courier New"/>
          <w:sz w:val="20"/>
        </w:rPr>
      </w:pPr>
      <w:r>
        <w:rPr>
          <w:color w:val="7F7F7F"/>
          <w:spacing w:val="-10"/>
          <w:sz w:val="12"/>
        </w:rPr>
        <w:t>7</w:t>
      </w:r>
      <w:r>
        <w:rPr>
          <w:color w:val="7F7F7F"/>
          <w:sz w:val="12"/>
        </w:rPr>
        <w:tab/>
      </w:r>
      <w:r>
        <w:rPr>
          <w:rFonts w:ascii="Courier New"/>
          <w:color w:val="720072"/>
          <w:spacing w:val="-2"/>
          <w:sz w:val="20"/>
        </w:rPr>
        <w:t>public</w:t>
      </w:r>
      <w:r>
        <w:rPr>
          <w:rFonts w:ascii="Courier New"/>
          <w:spacing w:val="-2"/>
          <w:sz w:val="20"/>
        </w:rPr>
        <w:t>:</w:t>
      </w:r>
    </w:p>
    <w:p w14:paraId="00B48671" w14:textId="77777777" w:rsidR="002D20EE" w:rsidRDefault="00DD000A">
      <w:pPr>
        <w:spacing w:before="67"/>
        <w:ind w:left="291"/>
        <w:rPr>
          <w:sz w:val="12"/>
        </w:rPr>
      </w:pPr>
      <w:r>
        <w:rPr>
          <w:color w:val="7F7F7F"/>
          <w:w w:val="99"/>
          <w:sz w:val="12"/>
        </w:rPr>
        <w:t>8</w:t>
      </w:r>
    </w:p>
    <w:p w14:paraId="2896527A" w14:textId="77777777" w:rsidR="002D20EE" w:rsidRDefault="00DD000A">
      <w:pPr>
        <w:tabs>
          <w:tab w:val="left" w:pos="935"/>
        </w:tabs>
        <w:spacing w:before="47"/>
        <w:ind w:left="291"/>
        <w:rPr>
          <w:rFonts w:ascii="Courier New"/>
          <w:sz w:val="20"/>
        </w:rPr>
      </w:pPr>
      <w:r>
        <w:rPr>
          <w:color w:val="7F7F7F"/>
          <w:spacing w:val="-10"/>
          <w:sz w:val="12"/>
        </w:rPr>
        <w:t>9</w:t>
      </w:r>
      <w:r>
        <w:rPr>
          <w:color w:val="7F7F7F"/>
          <w:sz w:val="12"/>
        </w:rPr>
        <w:tab/>
      </w:r>
      <w:r>
        <w:rPr>
          <w:rFonts w:ascii="Courier New"/>
          <w:sz w:val="20"/>
        </w:rPr>
        <w:t>Future&lt;AdjustOutput&gt;</w:t>
      </w:r>
      <w:r>
        <w:rPr>
          <w:rFonts w:ascii="Courier New"/>
          <w:spacing w:val="-18"/>
          <w:sz w:val="20"/>
        </w:rPr>
        <w:t xml:space="preserve"> </w:t>
      </w:r>
      <w:r>
        <w:rPr>
          <w:rFonts w:ascii="Courier New"/>
          <w:sz w:val="20"/>
        </w:rPr>
        <w:t>Adjust(</w:t>
      </w:r>
      <w:r>
        <w:rPr>
          <w:rFonts w:ascii="Courier New"/>
          <w:color w:val="720072"/>
          <w:sz w:val="20"/>
        </w:rPr>
        <w:t>const</w:t>
      </w:r>
      <w:r>
        <w:rPr>
          <w:rFonts w:ascii="Courier New"/>
          <w:color w:val="720072"/>
          <w:spacing w:val="-17"/>
          <w:sz w:val="20"/>
        </w:rPr>
        <w:t xml:space="preserve"> </w:t>
      </w:r>
      <w:r>
        <w:rPr>
          <w:rFonts w:ascii="Courier New"/>
          <w:sz w:val="20"/>
        </w:rPr>
        <w:t>Position&amp;</w:t>
      </w:r>
      <w:r>
        <w:rPr>
          <w:rFonts w:ascii="Courier New"/>
          <w:spacing w:val="-18"/>
          <w:sz w:val="20"/>
        </w:rPr>
        <w:t xml:space="preserve"> </w:t>
      </w:r>
      <w:r>
        <w:rPr>
          <w:rFonts w:ascii="Courier New"/>
          <w:spacing w:val="-2"/>
          <w:sz w:val="20"/>
        </w:rPr>
        <w:t>position)</w:t>
      </w:r>
    </w:p>
    <w:p w14:paraId="29E6D95B" w14:textId="77777777" w:rsidR="002D20EE" w:rsidRDefault="00DD000A">
      <w:pPr>
        <w:tabs>
          <w:tab w:val="left" w:pos="935"/>
        </w:tabs>
        <w:spacing w:before="12"/>
        <w:ind w:left="224"/>
        <w:rPr>
          <w:rFonts w:ascii="Courier New"/>
          <w:sz w:val="20"/>
        </w:rPr>
      </w:pPr>
      <w:r>
        <w:rPr>
          <w:color w:val="7F7F7F"/>
          <w:spacing w:val="-5"/>
          <w:sz w:val="12"/>
        </w:rPr>
        <w:t>10</w:t>
      </w:r>
      <w:r>
        <w:rPr>
          <w:color w:val="7F7F7F"/>
          <w:sz w:val="12"/>
        </w:rPr>
        <w:tab/>
      </w:r>
      <w:r>
        <w:rPr>
          <w:rFonts w:ascii="Courier New"/>
          <w:spacing w:val="-10"/>
          <w:sz w:val="20"/>
        </w:rPr>
        <w:t>{</w:t>
      </w:r>
    </w:p>
    <w:p w14:paraId="182D3E88" w14:textId="77777777" w:rsidR="002D20EE" w:rsidRDefault="00DD000A">
      <w:pPr>
        <w:tabs>
          <w:tab w:val="left" w:pos="1413"/>
        </w:tabs>
        <w:spacing w:before="13"/>
        <w:ind w:left="224"/>
        <w:rPr>
          <w:rFonts w:ascii="Courier New"/>
          <w:sz w:val="20"/>
        </w:rPr>
      </w:pPr>
      <w:r>
        <w:rPr>
          <w:color w:val="7F7F7F"/>
          <w:spacing w:val="-5"/>
          <w:sz w:val="12"/>
        </w:rPr>
        <w:t>11</w:t>
      </w:r>
      <w:r>
        <w:rPr>
          <w:color w:val="7F7F7F"/>
          <w:sz w:val="12"/>
        </w:rPr>
        <w:tab/>
      </w:r>
      <w:r>
        <w:rPr>
          <w:rFonts w:ascii="Courier New"/>
          <w:spacing w:val="-2"/>
          <w:sz w:val="20"/>
        </w:rPr>
        <w:t>ara::core::Promise&lt;AdjustOutput&gt;</w:t>
      </w:r>
      <w:r>
        <w:rPr>
          <w:rFonts w:ascii="Courier New"/>
          <w:spacing w:val="24"/>
          <w:sz w:val="20"/>
        </w:rPr>
        <w:t xml:space="preserve"> </w:t>
      </w:r>
      <w:r>
        <w:rPr>
          <w:rFonts w:ascii="Courier New"/>
          <w:spacing w:val="-2"/>
          <w:sz w:val="20"/>
        </w:rPr>
        <w:t>promise;</w:t>
      </w:r>
    </w:p>
    <w:p w14:paraId="1AC4A7A9" w14:textId="77777777" w:rsidR="002D20EE" w:rsidRDefault="00DD000A">
      <w:pPr>
        <w:spacing w:before="66"/>
        <w:ind w:left="224"/>
        <w:rPr>
          <w:sz w:val="12"/>
        </w:rPr>
      </w:pPr>
      <w:r>
        <w:rPr>
          <w:color w:val="7F7F7F"/>
          <w:spacing w:val="-5"/>
          <w:sz w:val="12"/>
        </w:rPr>
        <w:t>12</w:t>
      </w:r>
    </w:p>
    <w:p w14:paraId="0560BBBA" w14:textId="77777777" w:rsidR="002D20EE" w:rsidRDefault="00DD000A">
      <w:pPr>
        <w:tabs>
          <w:tab w:val="left" w:pos="1413"/>
        </w:tabs>
        <w:spacing w:before="48" w:line="254" w:lineRule="auto"/>
        <w:ind w:left="855" w:right="1758" w:hanging="632"/>
        <w:rPr>
          <w:rFonts w:ascii="Courier New"/>
          <w:sz w:val="20"/>
        </w:rPr>
      </w:pPr>
      <w:r>
        <w:rPr>
          <w:color w:val="7F7F7F"/>
          <w:spacing w:val="-6"/>
          <w:sz w:val="12"/>
        </w:rPr>
        <w:t>13</w:t>
      </w:r>
      <w:r>
        <w:rPr>
          <w:color w:val="7F7F7F"/>
          <w:sz w:val="12"/>
        </w:rPr>
        <w:tab/>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calling</w:t>
      </w:r>
      <w:r>
        <w:rPr>
          <w:rFonts w:ascii="Courier New"/>
          <w:color w:val="197F19"/>
          <w:spacing w:val="-9"/>
          <w:sz w:val="20"/>
        </w:rPr>
        <w:t xml:space="preserve"> </w:t>
      </w:r>
      <w:r>
        <w:rPr>
          <w:rFonts w:ascii="Courier New"/>
          <w:color w:val="197F19"/>
          <w:sz w:val="20"/>
        </w:rPr>
        <w:t>synchronous</w:t>
      </w:r>
      <w:r>
        <w:rPr>
          <w:rFonts w:ascii="Courier New"/>
          <w:color w:val="197F19"/>
          <w:spacing w:val="-9"/>
          <w:sz w:val="20"/>
        </w:rPr>
        <w:t xml:space="preserve"> </w:t>
      </w:r>
      <w:r>
        <w:rPr>
          <w:rFonts w:ascii="Courier New"/>
          <w:color w:val="197F19"/>
          <w:sz w:val="20"/>
        </w:rPr>
        <w:t>internal</w:t>
      </w:r>
      <w:r>
        <w:rPr>
          <w:rFonts w:ascii="Courier New"/>
          <w:color w:val="197F19"/>
          <w:spacing w:val="-9"/>
          <w:sz w:val="20"/>
        </w:rPr>
        <w:t xml:space="preserve"> </w:t>
      </w:r>
      <w:r>
        <w:rPr>
          <w:rFonts w:ascii="Courier New"/>
          <w:color w:val="197F19"/>
          <w:sz w:val="20"/>
        </w:rPr>
        <w:t>adjust</w:t>
      </w:r>
      <w:r>
        <w:rPr>
          <w:rFonts w:ascii="Courier New"/>
          <w:color w:val="197F19"/>
          <w:spacing w:val="-9"/>
          <w:sz w:val="20"/>
        </w:rPr>
        <w:t xml:space="preserve"> </w:t>
      </w:r>
      <w:r>
        <w:rPr>
          <w:rFonts w:ascii="Courier New"/>
          <w:color w:val="197F19"/>
          <w:sz w:val="20"/>
        </w:rPr>
        <w:t>function,</w:t>
      </w:r>
      <w:r>
        <w:rPr>
          <w:rFonts w:ascii="Courier New"/>
          <w:color w:val="197F19"/>
          <w:spacing w:val="-9"/>
          <w:sz w:val="20"/>
        </w:rPr>
        <w:t xml:space="preserve"> </w:t>
      </w:r>
      <w:r>
        <w:rPr>
          <w:rFonts w:ascii="Courier New"/>
          <w:color w:val="197F19"/>
          <w:sz w:val="20"/>
        </w:rPr>
        <w:t>which</w:t>
      </w:r>
      <w:r>
        <w:rPr>
          <w:rFonts w:ascii="Courier New"/>
          <w:color w:val="197F19"/>
          <w:spacing w:val="-9"/>
          <w:sz w:val="20"/>
        </w:rPr>
        <w:t xml:space="preserve"> </w:t>
      </w:r>
      <w:r>
        <w:rPr>
          <w:rFonts w:ascii="Courier New"/>
          <w:color w:val="197F19"/>
          <w:sz w:val="20"/>
        </w:rPr>
        <w:t xml:space="preserve">delivers </w:t>
      </w:r>
      <w:r>
        <w:rPr>
          <w:rFonts w:ascii="Courier New"/>
          <w:color w:val="197F19"/>
          <w:spacing w:val="-2"/>
          <w:sz w:val="20"/>
        </w:rPr>
        <w:t>results</w:t>
      </w:r>
    </w:p>
    <w:p w14:paraId="6B0E88AD" w14:textId="77777777" w:rsidR="002D20EE" w:rsidRDefault="00DD000A">
      <w:pPr>
        <w:tabs>
          <w:tab w:val="left" w:pos="1413"/>
        </w:tabs>
        <w:spacing w:line="224" w:lineRule="exact"/>
        <w:ind w:left="224"/>
        <w:rPr>
          <w:rFonts w:ascii="Courier New"/>
          <w:sz w:val="20"/>
        </w:rPr>
      </w:pPr>
      <w:r>
        <w:rPr>
          <w:color w:val="7F7F7F"/>
          <w:spacing w:val="-5"/>
          <w:sz w:val="12"/>
        </w:rPr>
        <w:t>14</w:t>
      </w:r>
      <w:r>
        <w:rPr>
          <w:color w:val="7F7F7F"/>
          <w:sz w:val="12"/>
        </w:rPr>
        <w:tab/>
      </w:r>
      <w:r>
        <w:rPr>
          <w:rFonts w:ascii="Courier New"/>
          <w:color w:val="720072"/>
          <w:sz w:val="20"/>
        </w:rPr>
        <w:t>struct</w:t>
      </w:r>
      <w:r>
        <w:rPr>
          <w:rFonts w:ascii="Courier New"/>
          <w:color w:val="720072"/>
          <w:spacing w:val="-8"/>
          <w:sz w:val="20"/>
        </w:rPr>
        <w:t xml:space="preserve"> </w:t>
      </w:r>
      <w:r>
        <w:rPr>
          <w:rFonts w:ascii="Courier New"/>
          <w:sz w:val="20"/>
        </w:rPr>
        <w:t>AdjustOutput</w:t>
      </w:r>
      <w:r>
        <w:rPr>
          <w:rFonts w:ascii="Courier New"/>
          <w:spacing w:val="-8"/>
          <w:sz w:val="20"/>
        </w:rPr>
        <w:t xml:space="preserve"> </w:t>
      </w:r>
      <w:r>
        <w:rPr>
          <w:rFonts w:ascii="Courier New"/>
          <w:sz w:val="20"/>
        </w:rPr>
        <w:t>out</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pacing w:val="-2"/>
          <w:sz w:val="20"/>
        </w:rPr>
        <w:t>doAdjustInternal(</w:t>
      </w:r>
    </w:p>
    <w:p w14:paraId="279E3C96" w14:textId="77777777" w:rsidR="002D20EE" w:rsidRDefault="00DD000A">
      <w:pPr>
        <w:tabs>
          <w:tab w:val="left" w:pos="1413"/>
        </w:tabs>
        <w:spacing w:before="12"/>
        <w:ind w:left="224"/>
        <w:rPr>
          <w:rFonts w:ascii="Courier New"/>
          <w:sz w:val="20"/>
        </w:rPr>
      </w:pPr>
      <w:r>
        <w:rPr>
          <w:color w:val="7F7F7F"/>
          <w:spacing w:val="-5"/>
          <w:sz w:val="12"/>
        </w:rPr>
        <w:t>15</w:t>
      </w:r>
      <w:r>
        <w:rPr>
          <w:color w:val="7F7F7F"/>
          <w:sz w:val="12"/>
        </w:rPr>
        <w:tab/>
      </w:r>
      <w:r>
        <w:rPr>
          <w:rFonts w:ascii="Courier New"/>
          <w:spacing w:val="-2"/>
          <w:sz w:val="20"/>
        </w:rPr>
        <w:t>position,</w:t>
      </w:r>
    </w:p>
    <w:p w14:paraId="7C871FBA" w14:textId="77777777" w:rsidR="002D20EE" w:rsidRDefault="00DD000A">
      <w:pPr>
        <w:tabs>
          <w:tab w:val="left" w:pos="1413"/>
        </w:tabs>
        <w:spacing w:before="13"/>
        <w:ind w:left="224"/>
        <w:rPr>
          <w:rFonts w:ascii="Courier New"/>
          <w:sz w:val="20"/>
        </w:rPr>
      </w:pPr>
      <w:r>
        <w:rPr>
          <w:color w:val="7F7F7F"/>
          <w:spacing w:val="-5"/>
          <w:sz w:val="12"/>
        </w:rPr>
        <w:t>16</w:t>
      </w:r>
      <w:r>
        <w:rPr>
          <w:color w:val="7F7F7F"/>
          <w:sz w:val="12"/>
        </w:rPr>
        <w:tab/>
      </w:r>
      <w:r>
        <w:rPr>
          <w:rFonts w:ascii="Courier New"/>
          <w:spacing w:val="-2"/>
          <w:sz w:val="20"/>
        </w:rPr>
        <w:t>&amp;out.effective_position);</w:t>
      </w:r>
    </w:p>
    <w:p w14:paraId="66D92F95" w14:textId="77777777" w:rsidR="002D20EE" w:rsidRDefault="00DD000A">
      <w:pPr>
        <w:tabs>
          <w:tab w:val="left" w:pos="1413"/>
        </w:tabs>
        <w:spacing w:before="12"/>
        <w:ind w:left="224"/>
        <w:rPr>
          <w:rFonts w:ascii="Courier New"/>
          <w:sz w:val="20"/>
        </w:rPr>
      </w:pPr>
      <w:r>
        <w:rPr>
          <w:color w:val="7F7F7F"/>
          <w:spacing w:val="-5"/>
          <w:sz w:val="12"/>
        </w:rPr>
        <w:t>17</w:t>
      </w:r>
      <w:r>
        <w:rPr>
          <w:color w:val="7F7F7F"/>
          <w:sz w:val="12"/>
        </w:rPr>
        <w:tab/>
      </w:r>
      <w:r>
        <w:rPr>
          <w:rFonts w:ascii="Courier New"/>
          <w:spacing w:val="-2"/>
          <w:sz w:val="20"/>
        </w:rPr>
        <w:t>promise.set_value(out);</w:t>
      </w:r>
    </w:p>
    <w:p w14:paraId="350361A3" w14:textId="77777777" w:rsidR="002D20EE" w:rsidRDefault="00DD000A">
      <w:pPr>
        <w:spacing w:before="67"/>
        <w:ind w:left="224"/>
        <w:rPr>
          <w:sz w:val="12"/>
        </w:rPr>
      </w:pPr>
      <w:r>
        <w:rPr>
          <w:color w:val="7F7F7F"/>
          <w:spacing w:val="-5"/>
          <w:sz w:val="12"/>
        </w:rPr>
        <w:t>18</w:t>
      </w:r>
    </w:p>
    <w:p w14:paraId="5DC58361" w14:textId="77777777" w:rsidR="002D20EE" w:rsidRDefault="00DD000A">
      <w:pPr>
        <w:tabs>
          <w:tab w:val="left" w:pos="1413"/>
        </w:tabs>
        <w:spacing w:before="47"/>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from</w:t>
      </w:r>
      <w:r>
        <w:rPr>
          <w:rFonts w:ascii="Courier New"/>
          <w:color w:val="197F19"/>
          <w:spacing w:val="-6"/>
          <w:sz w:val="20"/>
        </w:rPr>
        <w:t xml:space="preserve"> </w:t>
      </w:r>
      <w:r>
        <w:rPr>
          <w:rFonts w:ascii="Courier New"/>
          <w:color w:val="197F19"/>
          <w:sz w:val="20"/>
        </w:rPr>
        <w:t>an</w:t>
      </w:r>
      <w:r>
        <w:rPr>
          <w:rFonts w:ascii="Courier New"/>
          <w:color w:val="197F19"/>
          <w:spacing w:val="-5"/>
          <w:sz w:val="20"/>
        </w:rPr>
        <w:t xml:space="preserve"> </w:t>
      </w:r>
      <w:r>
        <w:rPr>
          <w:rFonts w:ascii="Courier New"/>
          <w:color w:val="197F19"/>
          <w:sz w:val="20"/>
        </w:rPr>
        <w:t>already</w:t>
      </w:r>
      <w:r>
        <w:rPr>
          <w:rFonts w:ascii="Courier New"/>
          <w:color w:val="197F19"/>
          <w:spacing w:val="-6"/>
          <w:sz w:val="20"/>
        </w:rPr>
        <w:t xml:space="preserve"> </w:t>
      </w:r>
      <w:r>
        <w:rPr>
          <w:rFonts w:ascii="Courier New"/>
          <w:color w:val="197F19"/>
          <w:sz w:val="20"/>
        </w:rPr>
        <w:t>set</w:t>
      </w:r>
      <w:r>
        <w:rPr>
          <w:rFonts w:ascii="Courier New"/>
          <w:color w:val="197F19"/>
          <w:spacing w:val="-5"/>
          <w:sz w:val="20"/>
        </w:rPr>
        <w:t xml:space="preserve"> </w:t>
      </w:r>
      <w:r>
        <w:rPr>
          <w:rFonts w:ascii="Courier New"/>
          <w:color w:val="197F19"/>
          <w:spacing w:val="-2"/>
          <w:sz w:val="20"/>
        </w:rPr>
        <w:t>promise...</w:t>
      </w:r>
    </w:p>
    <w:p w14:paraId="7D4DFFEB" w14:textId="77777777" w:rsidR="002D20EE" w:rsidRDefault="00DD000A">
      <w:pPr>
        <w:tabs>
          <w:tab w:val="left" w:pos="1413"/>
        </w:tabs>
        <w:spacing w:before="12"/>
        <w:ind w:left="224"/>
        <w:rPr>
          <w:rFonts w:ascii="Courier New"/>
          <w:sz w:val="20"/>
        </w:rPr>
      </w:pPr>
      <w:r>
        <w:rPr>
          <w:color w:val="7F7F7F"/>
          <w:spacing w:val="-5"/>
          <w:sz w:val="12"/>
        </w:rPr>
        <w:t>20</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2"/>
          <w:sz w:val="20"/>
        </w:rPr>
        <w:t>promise.get_future();</w:t>
      </w:r>
    </w:p>
    <w:p w14:paraId="345FD8DA" w14:textId="77777777" w:rsidR="002D20EE" w:rsidRDefault="00DD000A">
      <w:pPr>
        <w:tabs>
          <w:tab w:val="left" w:pos="935"/>
        </w:tabs>
        <w:spacing w:before="13"/>
        <w:ind w:left="224"/>
        <w:rPr>
          <w:rFonts w:ascii="Courier New"/>
          <w:sz w:val="20"/>
        </w:rPr>
      </w:pPr>
      <w:r>
        <w:rPr>
          <w:color w:val="7F7F7F"/>
          <w:spacing w:val="-5"/>
          <w:sz w:val="12"/>
        </w:rPr>
        <w:t>21</w:t>
      </w:r>
      <w:r>
        <w:rPr>
          <w:color w:val="7F7F7F"/>
          <w:sz w:val="12"/>
        </w:rPr>
        <w:tab/>
      </w:r>
      <w:r>
        <w:rPr>
          <w:rFonts w:ascii="Courier New"/>
          <w:spacing w:val="-10"/>
          <w:sz w:val="20"/>
        </w:rPr>
        <w:t>}</w:t>
      </w:r>
    </w:p>
    <w:p w14:paraId="5C0EEE0C" w14:textId="77777777" w:rsidR="002D20EE" w:rsidRDefault="00DD000A">
      <w:pPr>
        <w:spacing w:before="66"/>
        <w:ind w:left="224"/>
        <w:rPr>
          <w:sz w:val="12"/>
        </w:rPr>
      </w:pPr>
      <w:r>
        <w:rPr>
          <w:color w:val="7F7F7F"/>
          <w:spacing w:val="-5"/>
          <w:sz w:val="12"/>
        </w:rPr>
        <w:t>22</w:t>
      </w:r>
    </w:p>
    <w:p w14:paraId="43CF2DCE" w14:textId="77777777" w:rsidR="002D20EE" w:rsidRDefault="00DD000A">
      <w:pPr>
        <w:tabs>
          <w:tab w:val="left" w:pos="696"/>
        </w:tabs>
        <w:spacing w:before="48"/>
        <w:ind w:left="224"/>
        <w:rPr>
          <w:rFonts w:ascii="Courier New"/>
          <w:sz w:val="20"/>
        </w:rPr>
      </w:pPr>
      <w:r>
        <w:rPr>
          <w:color w:val="7F7F7F"/>
          <w:spacing w:val="-5"/>
          <w:sz w:val="12"/>
        </w:rPr>
        <w:t>23</w:t>
      </w:r>
      <w:r>
        <w:rPr>
          <w:color w:val="7F7F7F"/>
          <w:sz w:val="12"/>
        </w:rPr>
        <w:tab/>
      </w:r>
      <w:r>
        <w:rPr>
          <w:rFonts w:ascii="Courier New"/>
          <w:color w:val="720072"/>
          <w:spacing w:val="-2"/>
          <w:sz w:val="20"/>
        </w:rPr>
        <w:t>private</w:t>
      </w:r>
      <w:r>
        <w:rPr>
          <w:rFonts w:ascii="Courier New"/>
          <w:spacing w:val="-2"/>
          <w:sz w:val="20"/>
        </w:rPr>
        <w:t>:</w:t>
      </w:r>
    </w:p>
    <w:p w14:paraId="7E1D23CE" w14:textId="77777777" w:rsidR="002D20EE" w:rsidRDefault="00DD000A">
      <w:pPr>
        <w:spacing w:before="66"/>
        <w:ind w:left="224"/>
        <w:rPr>
          <w:sz w:val="12"/>
        </w:rPr>
      </w:pPr>
      <w:r>
        <w:rPr>
          <w:color w:val="7F7F7F"/>
          <w:spacing w:val="-5"/>
          <w:sz w:val="12"/>
        </w:rPr>
        <w:t>24</w:t>
      </w:r>
    </w:p>
    <w:p w14:paraId="3EF38C39" w14:textId="77777777" w:rsidR="002D20EE" w:rsidRDefault="00DD000A">
      <w:pPr>
        <w:tabs>
          <w:tab w:val="left" w:pos="935"/>
        </w:tabs>
        <w:spacing w:before="47"/>
        <w:ind w:left="224"/>
        <w:rPr>
          <w:rFonts w:ascii="Courier New"/>
          <w:sz w:val="20"/>
        </w:rPr>
      </w:pPr>
      <w:r>
        <w:rPr>
          <w:color w:val="7F7F7F"/>
          <w:spacing w:val="-5"/>
          <w:sz w:val="12"/>
        </w:rPr>
        <w:t>25</w:t>
      </w:r>
      <w:r>
        <w:rPr>
          <w:color w:val="7F7F7F"/>
          <w:sz w:val="12"/>
        </w:rPr>
        <w:tab/>
      </w:r>
      <w:r>
        <w:rPr>
          <w:rFonts w:ascii="Courier New"/>
          <w:sz w:val="20"/>
        </w:rPr>
        <w:t>AdjustOutput</w:t>
      </w:r>
      <w:r>
        <w:rPr>
          <w:rFonts w:ascii="Courier New"/>
          <w:spacing w:val="-17"/>
          <w:sz w:val="20"/>
        </w:rPr>
        <w:t xml:space="preserve"> </w:t>
      </w:r>
      <w:r>
        <w:rPr>
          <w:rFonts w:ascii="Courier New"/>
          <w:sz w:val="20"/>
        </w:rPr>
        <w:t>doAdjustInternal(</w:t>
      </w:r>
      <w:r>
        <w:rPr>
          <w:rFonts w:ascii="Courier New"/>
          <w:color w:val="720072"/>
          <w:sz w:val="20"/>
        </w:rPr>
        <w:t>const</w:t>
      </w:r>
      <w:r>
        <w:rPr>
          <w:rFonts w:ascii="Courier New"/>
          <w:color w:val="720072"/>
          <w:spacing w:val="-17"/>
          <w:sz w:val="20"/>
        </w:rPr>
        <w:t xml:space="preserve"> </w:t>
      </w:r>
      <w:r>
        <w:rPr>
          <w:rFonts w:ascii="Courier New"/>
          <w:sz w:val="20"/>
        </w:rPr>
        <w:t>Position&amp;</w:t>
      </w:r>
      <w:r>
        <w:rPr>
          <w:rFonts w:ascii="Courier New"/>
          <w:spacing w:val="-16"/>
          <w:sz w:val="20"/>
        </w:rPr>
        <w:t xml:space="preserve"> </w:t>
      </w:r>
      <w:r>
        <w:rPr>
          <w:rFonts w:ascii="Courier New"/>
          <w:sz w:val="20"/>
        </w:rPr>
        <w:t>position)</w:t>
      </w:r>
      <w:r>
        <w:rPr>
          <w:rFonts w:ascii="Courier New"/>
          <w:spacing w:val="-17"/>
          <w:sz w:val="20"/>
        </w:rPr>
        <w:t xml:space="preserve"> </w:t>
      </w:r>
      <w:r>
        <w:rPr>
          <w:rFonts w:ascii="Courier New"/>
          <w:spacing w:val="-10"/>
          <w:sz w:val="20"/>
        </w:rPr>
        <w:t>{</w:t>
      </w:r>
    </w:p>
    <w:p w14:paraId="20574040" w14:textId="77777777" w:rsidR="002D20EE" w:rsidRDefault="00DD000A">
      <w:pPr>
        <w:tabs>
          <w:tab w:val="left" w:pos="1413"/>
        </w:tabs>
        <w:spacing w:before="13"/>
        <w:ind w:left="224"/>
        <w:rPr>
          <w:rFonts w:ascii="Courier New"/>
          <w:sz w:val="20"/>
        </w:rPr>
      </w:pPr>
      <w:r>
        <w:rPr>
          <w:color w:val="7F7F7F"/>
          <w:spacing w:val="-5"/>
          <w:sz w:val="12"/>
        </w:rPr>
        <w:t>26</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t>
      </w:r>
      <w:r>
        <w:rPr>
          <w:rFonts w:ascii="Courier New"/>
          <w:color w:val="197F19"/>
          <w:spacing w:val="-4"/>
          <w:sz w:val="20"/>
        </w:rPr>
        <w:t xml:space="preserve"> </w:t>
      </w:r>
      <w:r>
        <w:rPr>
          <w:rFonts w:ascii="Courier New"/>
          <w:color w:val="197F19"/>
          <w:spacing w:val="-2"/>
          <w:sz w:val="20"/>
        </w:rPr>
        <w:t>implementation</w:t>
      </w:r>
    </w:p>
    <w:p w14:paraId="4E488D0C" w14:textId="77777777" w:rsidR="002D20EE" w:rsidRDefault="00DD000A">
      <w:pPr>
        <w:tabs>
          <w:tab w:val="left" w:pos="935"/>
        </w:tabs>
        <w:spacing w:before="12"/>
        <w:ind w:left="224"/>
        <w:rPr>
          <w:rFonts w:ascii="Courier New"/>
          <w:sz w:val="20"/>
        </w:rPr>
      </w:pPr>
      <w:r>
        <w:rPr>
          <w:color w:val="7F7F7F"/>
          <w:spacing w:val="-5"/>
          <w:sz w:val="12"/>
        </w:rPr>
        <w:t>27</w:t>
      </w:r>
      <w:r>
        <w:rPr>
          <w:color w:val="7F7F7F"/>
          <w:sz w:val="12"/>
        </w:rPr>
        <w:tab/>
      </w:r>
      <w:r>
        <w:rPr>
          <w:rFonts w:ascii="Courier New"/>
          <w:spacing w:val="-10"/>
          <w:sz w:val="20"/>
        </w:rPr>
        <w:t>}</w:t>
      </w:r>
    </w:p>
    <w:p w14:paraId="5057EF3B" w14:textId="77777777" w:rsidR="002D20EE" w:rsidRDefault="00DD000A">
      <w:pPr>
        <w:spacing w:before="13"/>
        <w:ind w:left="224"/>
        <w:rPr>
          <w:rFonts w:ascii="Courier New"/>
          <w:sz w:val="20"/>
        </w:rPr>
      </w:pPr>
      <w:r>
        <w:rPr>
          <w:color w:val="7F7F7F"/>
          <w:sz w:val="12"/>
        </w:rPr>
        <w:t>28</w:t>
      </w:r>
      <w:r>
        <w:rPr>
          <w:color w:val="7F7F7F"/>
          <w:spacing w:val="63"/>
          <w:sz w:val="12"/>
        </w:rPr>
        <w:t xml:space="preserve"> </w:t>
      </w:r>
      <w:r>
        <w:rPr>
          <w:rFonts w:ascii="Courier New"/>
          <w:spacing w:val="-10"/>
          <w:sz w:val="20"/>
        </w:rPr>
        <w:t>}</w:t>
      </w:r>
    </w:p>
    <w:p w14:paraId="58819D86" w14:textId="77777777" w:rsidR="002D20EE" w:rsidRDefault="00DD000A">
      <w:pPr>
        <w:spacing w:before="82"/>
        <w:ind w:left="475" w:right="1192"/>
        <w:jc w:val="center"/>
        <w:rPr>
          <w:b/>
        </w:rPr>
      </w:pPr>
      <w:r>
        <w:rPr>
          <w:b/>
        </w:rPr>
        <w:t>Listing</w:t>
      </w:r>
      <w:r>
        <w:rPr>
          <w:b/>
          <w:spacing w:val="-8"/>
        </w:rPr>
        <w:t xml:space="preserve"> </w:t>
      </w:r>
      <w:r>
        <w:rPr>
          <w:b/>
        </w:rPr>
        <w:t>5.15:</w:t>
      </w:r>
      <w:r>
        <w:rPr>
          <w:b/>
          <w:spacing w:val="5"/>
        </w:rPr>
        <w:t xml:space="preserve"> </w:t>
      </w:r>
      <w:r>
        <w:rPr>
          <w:b/>
        </w:rPr>
        <w:t>Example</w:t>
      </w:r>
      <w:r>
        <w:rPr>
          <w:b/>
          <w:spacing w:val="-7"/>
        </w:rPr>
        <w:t xml:space="preserve"> </w:t>
      </w:r>
      <w:r>
        <w:rPr>
          <w:b/>
        </w:rPr>
        <w:t>of</w:t>
      </w:r>
      <w:r>
        <w:rPr>
          <w:b/>
          <w:spacing w:val="-8"/>
        </w:rPr>
        <w:t xml:space="preserve"> </w:t>
      </w:r>
      <w:r>
        <w:rPr>
          <w:b/>
        </w:rPr>
        <w:t>returning</w:t>
      </w:r>
      <w:r>
        <w:rPr>
          <w:b/>
          <w:spacing w:val="-7"/>
        </w:rPr>
        <w:t xml:space="preserve"> </w:t>
      </w:r>
      <w:r>
        <w:rPr>
          <w:b/>
        </w:rPr>
        <w:t>Future</w:t>
      </w:r>
      <w:r>
        <w:rPr>
          <w:b/>
          <w:spacing w:val="-7"/>
        </w:rPr>
        <w:t xml:space="preserve"> </w:t>
      </w:r>
      <w:r>
        <w:rPr>
          <w:b/>
        </w:rPr>
        <w:t>with</w:t>
      </w:r>
      <w:r>
        <w:rPr>
          <w:b/>
          <w:spacing w:val="-8"/>
        </w:rPr>
        <w:t xml:space="preserve"> </w:t>
      </w:r>
      <w:r>
        <w:rPr>
          <w:b/>
        </w:rPr>
        <w:t>already</w:t>
      </w:r>
      <w:r>
        <w:rPr>
          <w:b/>
          <w:spacing w:val="-7"/>
        </w:rPr>
        <w:t xml:space="preserve"> </w:t>
      </w:r>
      <w:r>
        <w:rPr>
          <w:b/>
        </w:rPr>
        <w:t>set</w:t>
      </w:r>
      <w:r>
        <w:rPr>
          <w:b/>
          <w:spacing w:val="-8"/>
        </w:rPr>
        <w:t xml:space="preserve"> </w:t>
      </w:r>
      <w:r>
        <w:rPr>
          <w:b/>
          <w:spacing w:val="-2"/>
        </w:rPr>
        <w:t>result</w:t>
      </w:r>
    </w:p>
    <w:p w14:paraId="7F84F784" w14:textId="77777777" w:rsidR="002D20EE" w:rsidRDefault="002D20EE">
      <w:pPr>
        <w:pStyle w:val="BodyText"/>
        <w:spacing w:before="11"/>
        <w:rPr>
          <w:b/>
          <w:sz w:val="30"/>
        </w:rPr>
      </w:pPr>
    </w:p>
    <w:p w14:paraId="2B187AFD" w14:textId="77777777" w:rsidR="002D20EE" w:rsidRDefault="00DD000A">
      <w:pPr>
        <w:pStyle w:val="BodyText"/>
        <w:spacing w:line="242" w:lineRule="auto"/>
        <w:ind w:left="457" w:right="1175"/>
        <w:jc w:val="both"/>
      </w:pPr>
      <w:r>
        <w:t>As you see in the example above:</w:t>
      </w:r>
      <w:r>
        <w:rPr>
          <w:spacing w:val="40"/>
        </w:rPr>
        <w:t xml:space="preserve"> </w:t>
      </w:r>
      <w:r>
        <w:t>Inside the body of the service method an internal method is called, which does the work synchronously.</w:t>
      </w:r>
      <w:r>
        <w:rPr>
          <w:spacing w:val="40"/>
        </w:rPr>
        <w:t xml:space="preserve"> </w:t>
      </w:r>
      <w:r>
        <w:t>I.e.</w:t>
      </w:r>
      <w:r>
        <w:rPr>
          <w:spacing w:val="40"/>
        </w:rPr>
        <w:t xml:space="preserve"> </w:t>
      </w:r>
      <w:r>
        <w:t>after the return of “doAd- justInternal”</w:t>
      </w:r>
      <w:r>
        <w:rPr>
          <w:spacing w:val="-17"/>
        </w:rPr>
        <w:t xml:space="preserve"> </w:t>
      </w:r>
      <w:r>
        <w:t>in</w:t>
      </w:r>
      <w:r>
        <w:rPr>
          <w:spacing w:val="-17"/>
        </w:rPr>
        <w:t xml:space="preserve"> </w:t>
      </w:r>
      <w:r>
        <w:rPr>
          <w:rFonts w:ascii="Courier New" w:hAnsi="Courier New"/>
        </w:rPr>
        <w:t>out</w:t>
      </w:r>
      <w:r>
        <w:rPr>
          <w:rFonts w:ascii="Courier New" w:hAnsi="Courier New"/>
          <w:spacing w:val="-36"/>
        </w:rPr>
        <w:t xml:space="preserve"> </w:t>
      </w:r>
      <w:r>
        <w:t>the</w:t>
      </w:r>
      <w:r>
        <w:rPr>
          <w:spacing w:val="-17"/>
        </w:rPr>
        <w:t xml:space="preserve"> </w:t>
      </w:r>
      <w:r>
        <w:t>attributes,</w:t>
      </w:r>
      <w:r>
        <w:rPr>
          <w:spacing w:val="-16"/>
        </w:rPr>
        <w:t xml:space="preserve"> </w:t>
      </w:r>
      <w:r>
        <w:t>which</w:t>
      </w:r>
      <w:r>
        <w:rPr>
          <w:spacing w:val="-17"/>
        </w:rPr>
        <w:t xml:space="preserve"> </w:t>
      </w:r>
      <w:r>
        <w:t>resemble</w:t>
      </w:r>
      <w:r>
        <w:rPr>
          <w:spacing w:val="-17"/>
        </w:rPr>
        <w:t xml:space="preserve"> </w:t>
      </w:r>
      <w:r>
        <w:t>the</w:t>
      </w:r>
      <w:r>
        <w:rPr>
          <w:spacing w:val="-16"/>
        </w:rPr>
        <w:t xml:space="preserve"> </w:t>
      </w:r>
      <w:r>
        <w:t>service</w:t>
      </w:r>
      <w:r>
        <w:rPr>
          <w:spacing w:val="-17"/>
        </w:rPr>
        <w:t xml:space="preserve"> </w:t>
      </w:r>
      <w:r>
        <w:t>methods</w:t>
      </w:r>
      <w:r>
        <w:rPr>
          <w:spacing w:val="-17"/>
        </w:rPr>
        <w:t xml:space="preserve"> </w:t>
      </w:r>
      <w:r>
        <w:t>out-params</w:t>
      </w:r>
      <w:r>
        <w:rPr>
          <w:spacing w:val="-16"/>
        </w:rPr>
        <w:t xml:space="preserve"> </w:t>
      </w:r>
      <w:r>
        <w:t>are set.</w:t>
      </w:r>
      <w:r>
        <w:rPr>
          <w:spacing w:val="2"/>
        </w:rPr>
        <w:t xml:space="preserve"> </w:t>
      </w:r>
      <w:r>
        <w:t xml:space="preserve">Then this </w:t>
      </w:r>
      <w:r>
        <w:rPr>
          <w:rFonts w:ascii="Courier New" w:hAnsi="Courier New"/>
        </w:rPr>
        <w:t>out</w:t>
      </w:r>
      <w:r>
        <w:rPr>
          <w:rFonts w:ascii="Courier New" w:hAnsi="Courier New"/>
          <w:spacing w:val="-36"/>
        </w:rPr>
        <w:t xml:space="preserve"> </w:t>
      </w:r>
      <w:r>
        <w:t>value is set at</w:t>
      </w:r>
      <w:r>
        <w:t xml:space="preserve"> the </w:t>
      </w:r>
      <w:hyperlink w:anchor="_bookmark37" w:history="1">
        <w:r>
          <w:rPr>
            <w:color w:val="0000FF"/>
          </w:rPr>
          <w:t>ara::core::Promise</w:t>
        </w:r>
      </w:hyperlink>
      <w:r>
        <w:rPr>
          <w:color w:val="0000FF"/>
        </w:rPr>
        <w:t xml:space="preserve"> </w:t>
      </w:r>
      <w:r>
        <w:t xml:space="preserve">and then the </w:t>
      </w:r>
      <w:hyperlink w:anchor="_bookmark36" w:history="1">
        <w:r>
          <w:rPr>
            <w:color w:val="0000FF"/>
          </w:rPr>
          <w:t>Future</w:t>
        </w:r>
      </w:hyperlink>
      <w:r>
        <w:rPr>
          <w:color w:val="0000FF"/>
        </w:rPr>
        <w:t xml:space="preserve"> </w:t>
      </w:r>
      <w:r>
        <w:t xml:space="preserve">created from the </w:t>
      </w:r>
      <w:hyperlink w:anchor="_bookmark37" w:history="1">
        <w:r>
          <w:rPr>
            <w:color w:val="0000FF"/>
          </w:rPr>
          <w:t>Promise</w:t>
        </w:r>
      </w:hyperlink>
      <w:r>
        <w:rPr>
          <w:color w:val="0000FF"/>
        </w:rPr>
        <w:t xml:space="preserve"> </w:t>
      </w:r>
      <w:r>
        <w:t>is returned.</w:t>
      </w:r>
    </w:p>
    <w:p w14:paraId="65331573" w14:textId="77777777" w:rsidR="002D20EE" w:rsidRDefault="00DD000A">
      <w:pPr>
        <w:pStyle w:val="BodyText"/>
        <w:spacing w:before="168"/>
        <w:ind w:left="475" w:right="1194"/>
        <w:jc w:val="center"/>
      </w:pPr>
      <w:r>
        <w:t>This</w:t>
      </w:r>
      <w:r>
        <w:rPr>
          <w:spacing w:val="-4"/>
        </w:rPr>
        <w:t xml:space="preserve"> </w:t>
      </w:r>
      <w:r>
        <w:t>has</w:t>
      </w:r>
      <w:r>
        <w:rPr>
          <w:spacing w:val="-4"/>
        </w:rPr>
        <w:t xml:space="preserve"> </w:t>
      </w:r>
      <w:r>
        <w:t>the</w:t>
      </w:r>
      <w:r>
        <w:rPr>
          <w:spacing w:val="-3"/>
        </w:rPr>
        <w:t xml:space="preserve"> </w:t>
      </w:r>
      <w:r>
        <w:t>effect</w:t>
      </w:r>
      <w:r>
        <w:rPr>
          <w:spacing w:val="-4"/>
        </w:rPr>
        <w:t xml:space="preserve"> </w:t>
      </w:r>
      <w:r>
        <w:t>that</w:t>
      </w:r>
      <w:r>
        <w:rPr>
          <w:spacing w:val="-3"/>
        </w:rPr>
        <w:t xml:space="preserve"> </w:t>
      </w:r>
      <w:r>
        <w:t>the</w:t>
      </w:r>
      <w:r>
        <w:rPr>
          <w:spacing w:val="-4"/>
        </w:rPr>
        <w:t xml:space="preserve"> </w:t>
      </w:r>
      <w:r>
        <w:t>caller,</w:t>
      </w:r>
      <w:r>
        <w:rPr>
          <w:spacing w:val="-3"/>
        </w:rPr>
        <w:t xml:space="preserve"> </w:t>
      </w:r>
      <w:r>
        <w:t>who</w:t>
      </w:r>
      <w:r>
        <w:rPr>
          <w:spacing w:val="-3"/>
        </w:rPr>
        <w:t xml:space="preserve"> </w:t>
      </w:r>
      <w:r>
        <w:t>gets</w:t>
      </w:r>
      <w:r>
        <w:rPr>
          <w:spacing w:val="-4"/>
        </w:rPr>
        <w:t xml:space="preserve"> </w:t>
      </w:r>
      <w:r>
        <w:t>this</w:t>
      </w:r>
      <w:r>
        <w:rPr>
          <w:spacing w:val="-4"/>
        </w:rPr>
        <w:t xml:space="preserve"> </w:t>
      </w:r>
      <w:hyperlink w:anchor="_bookmark36" w:history="1">
        <w:r>
          <w:rPr>
            <w:color w:val="0000FF"/>
          </w:rPr>
          <w:t>Future</w:t>
        </w:r>
      </w:hyperlink>
      <w:r>
        <w:rPr>
          <w:color w:val="0000FF"/>
          <w:spacing w:val="-3"/>
        </w:rPr>
        <w:t xml:space="preserve"> </w:t>
      </w:r>
      <w:r>
        <w:t>as</w:t>
      </w:r>
      <w:r>
        <w:rPr>
          <w:spacing w:val="-4"/>
        </w:rPr>
        <w:t xml:space="preserve"> </w:t>
      </w:r>
      <w:r>
        <w:t>return,</w:t>
      </w:r>
      <w:r>
        <w:rPr>
          <w:spacing w:val="-3"/>
        </w:rPr>
        <w:t xml:space="preserve"> </w:t>
      </w:r>
      <w:r>
        <w:t>can</w:t>
      </w:r>
      <w:r>
        <w:rPr>
          <w:spacing w:val="-4"/>
        </w:rPr>
        <w:t xml:space="preserve"> </w:t>
      </w:r>
      <w:r>
        <w:t>immediately</w:t>
      </w:r>
      <w:r>
        <w:rPr>
          <w:spacing w:val="-4"/>
        </w:rPr>
        <w:t xml:space="preserve"> call</w:t>
      </w:r>
    </w:p>
    <w:p w14:paraId="73CAB8F0" w14:textId="77777777" w:rsidR="002D20EE" w:rsidRDefault="00DD000A">
      <w:pPr>
        <w:pStyle w:val="BodyText"/>
        <w:spacing w:before="13"/>
        <w:ind w:left="470" w:right="1194"/>
        <w:jc w:val="center"/>
      </w:pPr>
      <w:r>
        <w:rPr>
          <w:rFonts w:ascii="Courier New"/>
        </w:rPr>
        <w:t>Future::get()</w:t>
      </w:r>
      <w:r>
        <w:t>,</w:t>
      </w:r>
      <w:r>
        <w:rPr>
          <w:spacing w:val="-11"/>
        </w:rPr>
        <w:t xml:space="preserve"> </w:t>
      </w:r>
      <w:r>
        <w:t>which</w:t>
      </w:r>
      <w:r>
        <w:rPr>
          <w:spacing w:val="-10"/>
        </w:rPr>
        <w:t xml:space="preserve"> </w:t>
      </w:r>
      <w:r>
        <w:t>would</w:t>
      </w:r>
      <w:r>
        <w:rPr>
          <w:spacing w:val="-10"/>
        </w:rPr>
        <w:t xml:space="preserve"> </w:t>
      </w:r>
      <w:r>
        <w:t>not</w:t>
      </w:r>
      <w:r>
        <w:rPr>
          <w:spacing w:val="-10"/>
        </w:rPr>
        <w:t xml:space="preserve"> </w:t>
      </w:r>
      <w:r>
        <w:t>block,</w:t>
      </w:r>
      <w:r>
        <w:rPr>
          <w:spacing w:val="-10"/>
        </w:rPr>
        <w:t xml:space="preserve"> </w:t>
      </w:r>
      <w:r>
        <w:t>but</w:t>
      </w:r>
      <w:r>
        <w:rPr>
          <w:spacing w:val="-10"/>
        </w:rPr>
        <w:t xml:space="preserve"> </w:t>
      </w:r>
      <w:r>
        <w:t>immediately</w:t>
      </w:r>
      <w:r>
        <w:rPr>
          <w:spacing w:val="-10"/>
        </w:rPr>
        <w:t xml:space="preserve"> </w:t>
      </w:r>
      <w:r>
        <w:t>return</w:t>
      </w:r>
      <w:r>
        <w:rPr>
          <w:spacing w:val="-10"/>
        </w:rPr>
        <w:t xml:space="preserve"> </w:t>
      </w:r>
      <w:r>
        <w:t>the</w:t>
      </w:r>
      <w:r>
        <w:rPr>
          <w:spacing w:val="-10"/>
        </w:rPr>
        <w:t xml:space="preserve"> </w:t>
      </w:r>
      <w:r>
        <w:rPr>
          <w:rFonts w:ascii="Courier New"/>
          <w:spacing w:val="-2"/>
        </w:rPr>
        <w:t>AdjustOutput</w:t>
      </w:r>
      <w:r>
        <w:rPr>
          <w:spacing w:val="-2"/>
        </w:rPr>
        <w:t>.</w:t>
      </w:r>
    </w:p>
    <w:p w14:paraId="4325B910" w14:textId="77777777" w:rsidR="002D20EE" w:rsidRDefault="002D20EE">
      <w:pPr>
        <w:jc w:val="center"/>
        <w:sectPr w:rsidR="002D20EE">
          <w:pgSz w:w="11910" w:h="13780"/>
          <w:pgMar w:top="360" w:right="240" w:bottom="280" w:left="960" w:header="720" w:footer="720" w:gutter="0"/>
          <w:cols w:space="720"/>
        </w:sectPr>
      </w:pPr>
    </w:p>
    <w:p w14:paraId="1939679E" w14:textId="77777777" w:rsidR="002D20EE" w:rsidRDefault="00DD000A">
      <w:pPr>
        <w:pStyle w:val="BodyText"/>
        <w:spacing w:before="90"/>
        <w:ind w:left="457"/>
      </w:pPr>
      <w:r>
        <w:lastRenderedPageBreak/>
        <w:t>Now</w:t>
      </w:r>
      <w:r>
        <w:rPr>
          <w:spacing w:val="-10"/>
        </w:rPr>
        <w:t xml:space="preserve"> </w:t>
      </w:r>
      <w:r>
        <w:t>let’s</w:t>
      </w:r>
      <w:r>
        <w:rPr>
          <w:spacing w:val="-10"/>
        </w:rPr>
        <w:t xml:space="preserve"> </w:t>
      </w:r>
      <w:r>
        <w:t>have</w:t>
      </w:r>
      <w:r>
        <w:rPr>
          <w:spacing w:val="-9"/>
        </w:rPr>
        <w:t xml:space="preserve"> </w:t>
      </w:r>
      <w:r>
        <w:t>a</w:t>
      </w:r>
      <w:r>
        <w:rPr>
          <w:spacing w:val="-10"/>
        </w:rPr>
        <w:t xml:space="preserve"> </w:t>
      </w:r>
      <w:r>
        <w:t>look</w:t>
      </w:r>
      <w:r>
        <w:rPr>
          <w:spacing w:val="-10"/>
        </w:rPr>
        <w:t xml:space="preserve"> </w:t>
      </w:r>
      <w:r>
        <w:t>at</w:t>
      </w:r>
      <w:r>
        <w:rPr>
          <w:spacing w:val="-9"/>
        </w:rPr>
        <w:t xml:space="preserve"> </w:t>
      </w:r>
      <w:r>
        <w:t>the</w:t>
      </w:r>
      <w:r>
        <w:rPr>
          <w:spacing w:val="-10"/>
        </w:rPr>
        <w:t xml:space="preserve"> </w:t>
      </w:r>
      <w:r>
        <w:t>asynchronous</w:t>
      </w:r>
      <w:r>
        <w:rPr>
          <w:spacing w:val="-10"/>
        </w:rPr>
        <w:t xml:space="preserve"> </w:t>
      </w:r>
      <w:r>
        <w:t>worker</w:t>
      </w:r>
      <w:r>
        <w:rPr>
          <w:spacing w:val="-9"/>
        </w:rPr>
        <w:t xml:space="preserve"> </w:t>
      </w:r>
      <w:r>
        <w:t>thread</w:t>
      </w:r>
      <w:r>
        <w:rPr>
          <w:spacing w:val="-10"/>
        </w:rPr>
        <w:t xml:space="preserve"> </w:t>
      </w:r>
      <w:r>
        <w:rPr>
          <w:spacing w:val="-2"/>
        </w:rPr>
        <w:t>variant:</w:t>
      </w:r>
    </w:p>
    <w:p w14:paraId="4A48D2D8" w14:textId="77777777" w:rsidR="002D20EE" w:rsidRDefault="00DD000A">
      <w:pPr>
        <w:spacing w:before="142"/>
        <w:ind w:left="291"/>
        <w:rPr>
          <w:rFonts w:ascii="Courier New"/>
          <w:sz w:val="20"/>
        </w:rPr>
      </w:pPr>
      <w:r>
        <w:rPr>
          <w:color w:val="7F7F7F"/>
          <w:sz w:val="12"/>
        </w:rPr>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66CD7604" w14:textId="77777777" w:rsidR="002D20EE" w:rsidRDefault="00DD000A">
      <w:pPr>
        <w:spacing w:before="66"/>
        <w:ind w:left="291"/>
        <w:rPr>
          <w:sz w:val="12"/>
        </w:rPr>
      </w:pPr>
      <w:r>
        <w:rPr>
          <w:color w:val="7F7F7F"/>
          <w:w w:val="99"/>
          <w:sz w:val="12"/>
        </w:rPr>
        <w:t>2</w:t>
      </w:r>
    </w:p>
    <w:p w14:paraId="73357794" w14:textId="77777777" w:rsidR="002D20EE" w:rsidRDefault="00DD000A">
      <w:pPr>
        <w:spacing w:before="61" w:line="216" w:lineRule="auto"/>
        <w:ind w:left="291"/>
        <w:rPr>
          <w:rFonts w:ascii="Courier New"/>
          <w:sz w:val="20"/>
        </w:rPr>
      </w:pPr>
      <w:r>
        <w:rPr>
          <w:color w:val="7F7F7F"/>
          <w:sz w:val="12"/>
        </w:rPr>
        <w:t>3</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653959D5" w14:textId="77777777" w:rsidR="002D20EE" w:rsidRDefault="00DD000A">
      <w:pPr>
        <w:tabs>
          <w:tab w:val="left" w:pos="576"/>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Our</w:t>
      </w:r>
      <w:r>
        <w:rPr>
          <w:rFonts w:ascii="Courier New"/>
          <w:color w:val="197F19"/>
          <w:spacing w:val="-7"/>
          <w:sz w:val="20"/>
        </w:rPr>
        <w:t xml:space="preserve"> </w:t>
      </w:r>
      <w:r>
        <w:rPr>
          <w:rFonts w:ascii="Courier New"/>
          <w:color w:val="197F19"/>
          <w:sz w:val="20"/>
        </w:rPr>
        <w:t>implementation</w:t>
      </w:r>
      <w:r>
        <w:rPr>
          <w:rFonts w:ascii="Courier New"/>
          <w:color w:val="197F19"/>
          <w:spacing w:val="-6"/>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pacing w:val="-2"/>
          <w:sz w:val="20"/>
        </w:rPr>
        <w:t>RadarService</w:t>
      </w:r>
    </w:p>
    <w:p w14:paraId="64381DF6" w14:textId="77777777" w:rsidR="002D20EE" w:rsidRDefault="00DD000A">
      <w:pPr>
        <w:tabs>
          <w:tab w:val="left" w:pos="576"/>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57E2618C" w14:textId="77777777" w:rsidR="002D20EE" w:rsidRDefault="00DD000A">
      <w:pPr>
        <w:spacing w:line="218" w:lineRule="exact"/>
        <w:ind w:left="291"/>
        <w:rPr>
          <w:rFonts w:ascii="Courier New"/>
          <w:sz w:val="20"/>
        </w:rPr>
      </w:pPr>
      <w:r>
        <w:rPr>
          <w:color w:val="7F7F7F"/>
          <w:sz w:val="12"/>
        </w:rPr>
        <w:t>6</w:t>
      </w:r>
      <w:r>
        <w:rPr>
          <w:color w:val="7F7F7F"/>
          <w:spacing w:val="56"/>
          <w:sz w:val="12"/>
        </w:rPr>
        <w:t xml:space="preserve"> </w:t>
      </w:r>
      <w:r>
        <w:rPr>
          <w:rFonts w:ascii="Courier New"/>
          <w:color w:val="720072"/>
          <w:sz w:val="20"/>
        </w:rPr>
        <w:t>class</w:t>
      </w:r>
      <w:r>
        <w:rPr>
          <w:rFonts w:ascii="Courier New"/>
          <w:color w:val="720072"/>
          <w:spacing w:val="-11"/>
          <w:sz w:val="20"/>
        </w:rPr>
        <w:t xml:space="preserve"> </w:t>
      </w:r>
      <w:r>
        <w:rPr>
          <w:rFonts w:ascii="Courier New"/>
          <w:sz w:val="20"/>
        </w:rPr>
        <w:t>RadarServiceImpl</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color w:val="720072"/>
          <w:sz w:val="20"/>
        </w:rPr>
        <w:t>public</w:t>
      </w:r>
      <w:r>
        <w:rPr>
          <w:rFonts w:ascii="Courier New"/>
          <w:color w:val="720072"/>
          <w:spacing w:val="-11"/>
          <w:sz w:val="20"/>
        </w:rPr>
        <w:t xml:space="preserve"> </w:t>
      </w:r>
      <w:r>
        <w:rPr>
          <w:rFonts w:ascii="Courier New"/>
          <w:sz w:val="20"/>
        </w:rPr>
        <w:t>RadarServiceSkeleton</w:t>
      </w:r>
      <w:r>
        <w:rPr>
          <w:rFonts w:ascii="Courier New"/>
          <w:spacing w:val="-11"/>
          <w:sz w:val="20"/>
        </w:rPr>
        <w:t xml:space="preserve"> </w:t>
      </w:r>
      <w:r>
        <w:rPr>
          <w:rFonts w:ascii="Courier New"/>
          <w:spacing w:val="-10"/>
          <w:sz w:val="20"/>
        </w:rPr>
        <w:t>{</w:t>
      </w:r>
    </w:p>
    <w:p w14:paraId="22C52961" w14:textId="77777777" w:rsidR="002D20EE" w:rsidRDefault="00DD000A">
      <w:pPr>
        <w:spacing w:before="67"/>
        <w:ind w:left="291"/>
        <w:rPr>
          <w:sz w:val="12"/>
        </w:rPr>
      </w:pPr>
      <w:r>
        <w:rPr>
          <w:color w:val="7F7F7F"/>
          <w:w w:val="99"/>
          <w:sz w:val="12"/>
        </w:rPr>
        <w:t>7</w:t>
      </w:r>
    </w:p>
    <w:p w14:paraId="00D128D6" w14:textId="77777777" w:rsidR="002D20EE" w:rsidRDefault="00DD000A">
      <w:pPr>
        <w:tabs>
          <w:tab w:val="left" w:pos="696"/>
        </w:tabs>
        <w:spacing w:before="47"/>
        <w:ind w:left="291"/>
        <w:rPr>
          <w:rFonts w:ascii="Courier New"/>
          <w:sz w:val="20"/>
        </w:rPr>
      </w:pPr>
      <w:r>
        <w:rPr>
          <w:color w:val="7F7F7F"/>
          <w:spacing w:val="-10"/>
          <w:sz w:val="12"/>
        </w:rPr>
        <w:t>8</w:t>
      </w:r>
      <w:r>
        <w:rPr>
          <w:color w:val="7F7F7F"/>
          <w:sz w:val="12"/>
        </w:rPr>
        <w:tab/>
      </w:r>
      <w:r>
        <w:rPr>
          <w:rFonts w:ascii="Courier New"/>
          <w:color w:val="720072"/>
          <w:spacing w:val="-2"/>
          <w:sz w:val="20"/>
        </w:rPr>
        <w:t>public</w:t>
      </w:r>
      <w:r>
        <w:rPr>
          <w:rFonts w:ascii="Courier New"/>
          <w:spacing w:val="-2"/>
          <w:sz w:val="20"/>
        </w:rPr>
        <w:t>:</w:t>
      </w:r>
    </w:p>
    <w:p w14:paraId="73184EDD" w14:textId="77777777" w:rsidR="002D20EE" w:rsidRDefault="00DD000A">
      <w:pPr>
        <w:tabs>
          <w:tab w:val="left" w:pos="935"/>
        </w:tabs>
        <w:spacing w:before="13"/>
        <w:ind w:left="291"/>
        <w:rPr>
          <w:rFonts w:ascii="Courier New"/>
          <w:sz w:val="20"/>
        </w:rPr>
      </w:pPr>
      <w:r>
        <w:rPr>
          <w:color w:val="7F7F7F"/>
          <w:spacing w:val="-10"/>
          <w:sz w:val="12"/>
        </w:rPr>
        <w:t>9</w:t>
      </w:r>
      <w:r>
        <w:rPr>
          <w:color w:val="7F7F7F"/>
          <w:sz w:val="12"/>
        </w:rPr>
        <w:tab/>
      </w:r>
      <w:r>
        <w:rPr>
          <w:rFonts w:ascii="Courier New"/>
          <w:sz w:val="20"/>
        </w:rPr>
        <w:t>Future&lt;AdjustOutput&gt;</w:t>
      </w:r>
      <w:r>
        <w:rPr>
          <w:rFonts w:ascii="Courier New"/>
          <w:spacing w:val="-18"/>
          <w:sz w:val="20"/>
        </w:rPr>
        <w:t xml:space="preserve"> </w:t>
      </w:r>
      <w:r>
        <w:rPr>
          <w:rFonts w:ascii="Courier New"/>
          <w:sz w:val="20"/>
        </w:rPr>
        <w:t>Adjust(</w:t>
      </w:r>
      <w:r>
        <w:rPr>
          <w:rFonts w:ascii="Courier New"/>
          <w:color w:val="720072"/>
          <w:sz w:val="20"/>
        </w:rPr>
        <w:t>const</w:t>
      </w:r>
      <w:r>
        <w:rPr>
          <w:rFonts w:ascii="Courier New"/>
          <w:color w:val="720072"/>
          <w:spacing w:val="-17"/>
          <w:sz w:val="20"/>
        </w:rPr>
        <w:t xml:space="preserve"> </w:t>
      </w:r>
      <w:r>
        <w:rPr>
          <w:rFonts w:ascii="Courier New"/>
          <w:sz w:val="20"/>
        </w:rPr>
        <w:t>Position&amp;</w:t>
      </w:r>
      <w:r>
        <w:rPr>
          <w:rFonts w:ascii="Courier New"/>
          <w:spacing w:val="-18"/>
          <w:sz w:val="20"/>
        </w:rPr>
        <w:t xml:space="preserve"> </w:t>
      </w:r>
      <w:r>
        <w:rPr>
          <w:rFonts w:ascii="Courier New"/>
          <w:spacing w:val="-2"/>
          <w:sz w:val="20"/>
        </w:rPr>
        <w:t>position)</w:t>
      </w:r>
    </w:p>
    <w:p w14:paraId="06966C2D" w14:textId="77777777" w:rsidR="002D20EE" w:rsidRDefault="00DD000A">
      <w:pPr>
        <w:tabs>
          <w:tab w:val="left" w:pos="935"/>
        </w:tabs>
        <w:spacing w:before="12"/>
        <w:ind w:left="224"/>
        <w:rPr>
          <w:rFonts w:ascii="Courier New"/>
          <w:sz w:val="20"/>
        </w:rPr>
      </w:pPr>
      <w:r>
        <w:rPr>
          <w:color w:val="7F7F7F"/>
          <w:spacing w:val="-5"/>
          <w:sz w:val="12"/>
        </w:rPr>
        <w:t>10</w:t>
      </w:r>
      <w:r>
        <w:rPr>
          <w:color w:val="7F7F7F"/>
          <w:sz w:val="12"/>
        </w:rPr>
        <w:tab/>
      </w:r>
      <w:r>
        <w:rPr>
          <w:rFonts w:ascii="Courier New"/>
          <w:spacing w:val="-10"/>
          <w:sz w:val="20"/>
        </w:rPr>
        <w:t>{</w:t>
      </w:r>
    </w:p>
    <w:p w14:paraId="53C0AAFA" w14:textId="77777777" w:rsidR="002D20EE" w:rsidRDefault="00DD000A">
      <w:pPr>
        <w:tabs>
          <w:tab w:val="left" w:pos="1413"/>
        </w:tabs>
        <w:spacing w:before="13"/>
        <w:ind w:left="224"/>
        <w:rPr>
          <w:rFonts w:ascii="Courier New"/>
          <w:sz w:val="20"/>
        </w:rPr>
      </w:pPr>
      <w:r>
        <w:rPr>
          <w:color w:val="7F7F7F"/>
          <w:spacing w:val="-5"/>
          <w:sz w:val="12"/>
        </w:rPr>
        <w:t>11</w:t>
      </w:r>
      <w:r>
        <w:rPr>
          <w:color w:val="7F7F7F"/>
          <w:sz w:val="12"/>
        </w:rPr>
        <w:tab/>
      </w:r>
      <w:r>
        <w:rPr>
          <w:rFonts w:ascii="Courier New"/>
          <w:spacing w:val="-2"/>
          <w:sz w:val="20"/>
        </w:rPr>
        <w:t>ara::core::Promise&lt;AdjustOutput&gt;</w:t>
      </w:r>
      <w:r>
        <w:rPr>
          <w:rFonts w:ascii="Courier New"/>
          <w:spacing w:val="24"/>
          <w:sz w:val="20"/>
        </w:rPr>
        <w:t xml:space="preserve"> </w:t>
      </w:r>
      <w:r>
        <w:rPr>
          <w:rFonts w:ascii="Courier New"/>
          <w:spacing w:val="-2"/>
          <w:sz w:val="20"/>
        </w:rPr>
        <w:t>promise;</w:t>
      </w:r>
    </w:p>
    <w:p w14:paraId="216C0E3E" w14:textId="77777777" w:rsidR="002D20EE" w:rsidRDefault="00DD000A">
      <w:pPr>
        <w:tabs>
          <w:tab w:val="left" w:pos="1413"/>
        </w:tabs>
        <w:spacing w:before="12"/>
        <w:ind w:left="224"/>
        <w:rPr>
          <w:rFonts w:ascii="Courier New"/>
          <w:sz w:val="20"/>
        </w:rPr>
      </w:pPr>
      <w:r>
        <w:rPr>
          <w:color w:val="7F7F7F"/>
          <w:spacing w:val="-5"/>
          <w:sz w:val="12"/>
        </w:rPr>
        <w:t>12</w:t>
      </w:r>
      <w:r>
        <w:rPr>
          <w:color w:val="7F7F7F"/>
          <w:sz w:val="12"/>
        </w:rPr>
        <w:tab/>
      </w:r>
      <w:r>
        <w:rPr>
          <w:rFonts w:ascii="Courier New"/>
          <w:color w:val="720072"/>
          <w:sz w:val="20"/>
        </w:rPr>
        <w:t>auto</w:t>
      </w:r>
      <w:r>
        <w:rPr>
          <w:rFonts w:ascii="Courier New"/>
          <w:color w:val="720072"/>
          <w:spacing w:val="-6"/>
          <w:sz w:val="20"/>
        </w:rPr>
        <w:t xml:space="preserve"> </w:t>
      </w:r>
      <w:r>
        <w:rPr>
          <w:rFonts w:ascii="Courier New"/>
          <w:sz w:val="20"/>
        </w:rPr>
        <w:t>future</w:t>
      </w:r>
      <w:r>
        <w:rPr>
          <w:rFonts w:ascii="Courier New"/>
          <w:spacing w:val="-5"/>
          <w:sz w:val="20"/>
        </w:rPr>
        <w:t xml:space="preserve"> </w:t>
      </w:r>
      <w:r>
        <w:rPr>
          <w:rFonts w:ascii="Courier New"/>
          <w:sz w:val="20"/>
        </w:rPr>
        <w:t>=</w:t>
      </w:r>
      <w:r>
        <w:rPr>
          <w:rFonts w:ascii="Courier New"/>
          <w:spacing w:val="-6"/>
          <w:sz w:val="20"/>
        </w:rPr>
        <w:t xml:space="preserve"> </w:t>
      </w:r>
      <w:r>
        <w:rPr>
          <w:rFonts w:ascii="Courier New"/>
          <w:spacing w:val="-2"/>
          <w:sz w:val="20"/>
        </w:rPr>
        <w:t>promise.get_future();</w:t>
      </w:r>
    </w:p>
    <w:p w14:paraId="496B16B2" w14:textId="77777777" w:rsidR="002D20EE" w:rsidRDefault="00DD000A">
      <w:pPr>
        <w:spacing w:before="67"/>
        <w:ind w:left="224"/>
        <w:rPr>
          <w:sz w:val="12"/>
        </w:rPr>
      </w:pPr>
      <w:r>
        <w:rPr>
          <w:color w:val="7F7F7F"/>
          <w:spacing w:val="-5"/>
          <w:sz w:val="12"/>
        </w:rPr>
        <w:t>13</w:t>
      </w:r>
    </w:p>
    <w:p w14:paraId="2C529105" w14:textId="77777777" w:rsidR="002D20EE" w:rsidRDefault="00DD000A">
      <w:pPr>
        <w:tabs>
          <w:tab w:val="left" w:pos="1413"/>
        </w:tabs>
        <w:spacing w:before="47"/>
        <w:ind w:left="224"/>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asynchronous</w:t>
      </w:r>
      <w:r>
        <w:rPr>
          <w:rFonts w:ascii="Courier New"/>
          <w:color w:val="197F19"/>
          <w:spacing w:val="-7"/>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internal</w:t>
      </w:r>
      <w:r>
        <w:rPr>
          <w:rFonts w:ascii="Courier New"/>
          <w:color w:val="197F19"/>
          <w:spacing w:val="-6"/>
          <w:sz w:val="20"/>
        </w:rPr>
        <w:t xml:space="preserve"> </w:t>
      </w:r>
      <w:r>
        <w:rPr>
          <w:rFonts w:ascii="Courier New"/>
          <w:color w:val="197F19"/>
          <w:sz w:val="20"/>
        </w:rPr>
        <w:t>adjust</w:t>
      </w:r>
      <w:r>
        <w:rPr>
          <w:rFonts w:ascii="Courier New"/>
          <w:color w:val="197F19"/>
          <w:spacing w:val="-7"/>
          <w:sz w:val="20"/>
        </w:rPr>
        <w:t xml:space="preserve"> </w:t>
      </w:r>
      <w:r>
        <w:rPr>
          <w:rFonts w:ascii="Courier New"/>
          <w:color w:val="197F19"/>
          <w:sz w:val="20"/>
        </w:rPr>
        <w:t>function</w:t>
      </w:r>
      <w:r>
        <w:rPr>
          <w:rFonts w:ascii="Courier New"/>
          <w:color w:val="197F19"/>
          <w:spacing w:val="-7"/>
          <w:sz w:val="20"/>
        </w:rPr>
        <w:t xml:space="preserve"> </w:t>
      </w:r>
      <w:r>
        <w:rPr>
          <w:rFonts w:ascii="Courier New"/>
          <w:color w:val="197F19"/>
          <w:sz w:val="20"/>
        </w:rPr>
        <w:t>in</w:t>
      </w:r>
      <w:r>
        <w:rPr>
          <w:rFonts w:ascii="Courier New"/>
          <w:color w:val="197F19"/>
          <w:spacing w:val="-7"/>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new</w:t>
      </w:r>
      <w:r>
        <w:rPr>
          <w:rFonts w:ascii="Courier New"/>
          <w:color w:val="197F19"/>
          <w:spacing w:val="-7"/>
          <w:sz w:val="20"/>
        </w:rPr>
        <w:t xml:space="preserve"> </w:t>
      </w:r>
      <w:r>
        <w:rPr>
          <w:rFonts w:ascii="Courier New"/>
          <w:color w:val="197F19"/>
          <w:spacing w:val="-2"/>
          <w:sz w:val="20"/>
        </w:rPr>
        <w:t>Thread</w:t>
      </w:r>
    </w:p>
    <w:p w14:paraId="769224EF" w14:textId="77777777" w:rsidR="002D20EE" w:rsidRDefault="00DD000A">
      <w:pPr>
        <w:tabs>
          <w:tab w:val="left" w:pos="1413"/>
        </w:tabs>
        <w:spacing w:before="12"/>
        <w:ind w:left="224"/>
        <w:rPr>
          <w:rFonts w:ascii="Courier New"/>
          <w:sz w:val="20"/>
        </w:rPr>
      </w:pPr>
      <w:r>
        <w:rPr>
          <w:color w:val="7F7F7F"/>
          <w:spacing w:val="-5"/>
          <w:sz w:val="12"/>
        </w:rPr>
        <w:t>15</w:t>
      </w:r>
      <w:r>
        <w:rPr>
          <w:color w:val="7F7F7F"/>
          <w:sz w:val="12"/>
        </w:rPr>
        <w:tab/>
      </w:r>
      <w:r>
        <w:rPr>
          <w:rFonts w:ascii="Courier New"/>
          <w:sz w:val="20"/>
        </w:rPr>
        <w:t>std::thread</w:t>
      </w:r>
      <w:r>
        <w:rPr>
          <w:rFonts w:ascii="Courier New"/>
          <w:spacing w:val="-15"/>
          <w:sz w:val="20"/>
        </w:rPr>
        <w:t xml:space="preserve"> </w:t>
      </w:r>
      <w:r>
        <w:rPr>
          <w:rFonts w:ascii="Courier New"/>
          <w:spacing w:val="-5"/>
          <w:sz w:val="20"/>
        </w:rPr>
        <w:t>t(</w:t>
      </w:r>
    </w:p>
    <w:p w14:paraId="5F9FE6E6" w14:textId="77777777" w:rsidR="002D20EE" w:rsidRDefault="00DD000A">
      <w:pPr>
        <w:tabs>
          <w:tab w:val="left" w:pos="1891"/>
        </w:tabs>
        <w:spacing w:before="13"/>
        <w:ind w:left="224"/>
        <w:rPr>
          <w:rFonts w:ascii="Courier New"/>
          <w:sz w:val="20"/>
        </w:rPr>
      </w:pPr>
      <w:r>
        <w:rPr>
          <w:color w:val="7F7F7F"/>
          <w:spacing w:val="-5"/>
          <w:sz w:val="12"/>
        </w:rPr>
        <w:t>16</w:t>
      </w:r>
      <w:r>
        <w:rPr>
          <w:color w:val="7F7F7F"/>
          <w:sz w:val="12"/>
        </w:rPr>
        <w:tab/>
      </w:r>
      <w:r>
        <w:rPr>
          <w:rFonts w:ascii="Courier New"/>
          <w:sz w:val="20"/>
        </w:rPr>
        <w:t>[</w:t>
      </w:r>
      <w:r>
        <w:rPr>
          <w:rFonts w:ascii="Courier New"/>
          <w:color w:val="720072"/>
          <w:sz w:val="20"/>
        </w:rPr>
        <w:t>this</w:t>
      </w:r>
      <w:r>
        <w:rPr>
          <w:rFonts w:ascii="Courier New"/>
          <w:sz w:val="20"/>
        </w:rPr>
        <w:t>]</w:t>
      </w:r>
      <w:r>
        <w:rPr>
          <w:rFonts w:ascii="Courier New"/>
          <w:spacing w:val="-11"/>
          <w:sz w:val="20"/>
        </w:rPr>
        <w:t xml:space="preserve"> </w:t>
      </w:r>
      <w:r>
        <w:rPr>
          <w:rFonts w:ascii="Courier New"/>
          <w:sz w:val="20"/>
        </w:rPr>
        <w:t>(</w:t>
      </w:r>
      <w:r>
        <w:rPr>
          <w:rFonts w:ascii="Courier New"/>
          <w:color w:val="720072"/>
          <w:sz w:val="20"/>
        </w:rPr>
        <w:t>const</w:t>
      </w:r>
      <w:r>
        <w:rPr>
          <w:rFonts w:ascii="Courier New"/>
          <w:color w:val="720072"/>
          <w:spacing w:val="-11"/>
          <w:sz w:val="20"/>
        </w:rPr>
        <w:t xml:space="preserve"> </w:t>
      </w:r>
      <w:r>
        <w:rPr>
          <w:rFonts w:ascii="Courier New"/>
          <w:sz w:val="20"/>
        </w:rPr>
        <w:t>Position&amp;</w:t>
      </w:r>
      <w:r>
        <w:rPr>
          <w:rFonts w:ascii="Courier New"/>
          <w:spacing w:val="-10"/>
          <w:sz w:val="20"/>
        </w:rPr>
        <w:t xml:space="preserve"> </w:t>
      </w:r>
      <w:r>
        <w:rPr>
          <w:rFonts w:ascii="Courier New"/>
          <w:sz w:val="20"/>
        </w:rPr>
        <w:t>pos,</w:t>
      </w:r>
      <w:r>
        <w:rPr>
          <w:rFonts w:ascii="Courier New"/>
          <w:spacing w:val="-11"/>
          <w:sz w:val="20"/>
        </w:rPr>
        <w:t xml:space="preserve"> </w:t>
      </w:r>
      <w:r>
        <w:rPr>
          <w:rFonts w:ascii="Courier New"/>
          <w:sz w:val="20"/>
        </w:rPr>
        <w:t>ara::core::Promise</w:t>
      </w:r>
      <w:r>
        <w:rPr>
          <w:rFonts w:ascii="Courier New"/>
          <w:spacing w:val="-10"/>
          <w:sz w:val="20"/>
        </w:rPr>
        <w:t xml:space="preserve"> </w:t>
      </w:r>
      <w:r>
        <w:rPr>
          <w:rFonts w:ascii="Courier New"/>
          <w:sz w:val="20"/>
        </w:rPr>
        <w:t>prom)</w:t>
      </w:r>
      <w:r>
        <w:rPr>
          <w:rFonts w:ascii="Courier New"/>
          <w:spacing w:val="-11"/>
          <w:sz w:val="20"/>
        </w:rPr>
        <w:t xml:space="preserve"> </w:t>
      </w:r>
      <w:r>
        <w:rPr>
          <w:rFonts w:ascii="Courier New"/>
          <w:spacing w:val="-10"/>
          <w:sz w:val="20"/>
        </w:rPr>
        <w:t>{</w:t>
      </w:r>
    </w:p>
    <w:p w14:paraId="1469EBFC" w14:textId="77777777" w:rsidR="002D20EE" w:rsidRDefault="00DD000A">
      <w:pPr>
        <w:tabs>
          <w:tab w:val="left" w:pos="2370"/>
        </w:tabs>
        <w:spacing w:before="12"/>
        <w:ind w:left="224"/>
        <w:rPr>
          <w:rFonts w:ascii="Courier New"/>
          <w:sz w:val="20"/>
        </w:rPr>
      </w:pPr>
      <w:r>
        <w:rPr>
          <w:color w:val="7F7F7F"/>
          <w:spacing w:val="-5"/>
          <w:sz w:val="12"/>
        </w:rPr>
        <w:t>17</w:t>
      </w:r>
      <w:r>
        <w:rPr>
          <w:color w:val="7F7F7F"/>
          <w:sz w:val="12"/>
        </w:rPr>
        <w:tab/>
      </w:r>
      <w:r>
        <w:rPr>
          <w:rFonts w:ascii="Courier New"/>
          <w:spacing w:val="-2"/>
          <w:sz w:val="20"/>
        </w:rPr>
        <w:t>prom.set_value(doAdjustInternal(pos));</w:t>
      </w:r>
    </w:p>
    <w:p w14:paraId="3E8EE1A3" w14:textId="77777777" w:rsidR="002D20EE" w:rsidRDefault="00DD000A">
      <w:pPr>
        <w:tabs>
          <w:tab w:val="left" w:pos="1891"/>
        </w:tabs>
        <w:spacing w:before="13"/>
        <w:ind w:left="224"/>
        <w:rPr>
          <w:rFonts w:ascii="Courier New"/>
          <w:sz w:val="20"/>
        </w:rPr>
      </w:pPr>
      <w:r>
        <w:rPr>
          <w:color w:val="7F7F7F"/>
          <w:spacing w:val="-5"/>
          <w:sz w:val="12"/>
        </w:rPr>
        <w:t>18</w:t>
      </w:r>
      <w:r>
        <w:rPr>
          <w:color w:val="7F7F7F"/>
          <w:sz w:val="12"/>
        </w:rPr>
        <w:tab/>
      </w:r>
      <w:r>
        <w:rPr>
          <w:rFonts w:ascii="Courier New"/>
          <w:spacing w:val="-5"/>
          <w:sz w:val="20"/>
        </w:rPr>
        <w:t>},</w:t>
      </w:r>
    </w:p>
    <w:p w14:paraId="0A7301CF" w14:textId="77777777" w:rsidR="002D20EE" w:rsidRDefault="00DD000A">
      <w:pPr>
        <w:tabs>
          <w:tab w:val="left" w:pos="1891"/>
        </w:tabs>
        <w:spacing w:before="13"/>
        <w:ind w:left="224"/>
        <w:rPr>
          <w:rFonts w:ascii="Courier New"/>
          <w:sz w:val="20"/>
        </w:rPr>
      </w:pPr>
      <w:r>
        <w:rPr>
          <w:color w:val="7F7F7F"/>
          <w:spacing w:val="-5"/>
          <w:sz w:val="12"/>
        </w:rPr>
        <w:t>19</w:t>
      </w:r>
      <w:r>
        <w:rPr>
          <w:color w:val="7F7F7F"/>
          <w:sz w:val="12"/>
        </w:rPr>
        <w:tab/>
      </w:r>
      <w:r>
        <w:rPr>
          <w:rFonts w:ascii="Courier New"/>
          <w:sz w:val="20"/>
        </w:rPr>
        <w:t>std::cref(position),</w:t>
      </w:r>
      <w:r>
        <w:rPr>
          <w:rFonts w:ascii="Courier New"/>
          <w:spacing w:val="-27"/>
          <w:sz w:val="20"/>
        </w:rPr>
        <w:t xml:space="preserve"> </w:t>
      </w:r>
      <w:r>
        <w:rPr>
          <w:rFonts w:ascii="Courier New"/>
          <w:spacing w:val="-2"/>
          <w:sz w:val="20"/>
        </w:rPr>
        <w:t>std::move(promise)).detach();</w:t>
      </w:r>
    </w:p>
    <w:p w14:paraId="791922A2" w14:textId="77777777" w:rsidR="002D20EE" w:rsidRDefault="00DD000A">
      <w:pPr>
        <w:spacing w:before="66"/>
        <w:ind w:left="224"/>
        <w:rPr>
          <w:sz w:val="12"/>
        </w:rPr>
      </w:pPr>
      <w:r>
        <w:rPr>
          <w:color w:val="7F7F7F"/>
          <w:spacing w:val="-5"/>
          <w:sz w:val="12"/>
        </w:rPr>
        <w:t>20</w:t>
      </w:r>
    </w:p>
    <w:p w14:paraId="5452A925" w14:textId="77777777" w:rsidR="002D20EE" w:rsidRDefault="00DD000A">
      <w:pPr>
        <w:tabs>
          <w:tab w:val="left" w:pos="1413"/>
        </w:tabs>
        <w:spacing w:before="47"/>
        <w:ind w:left="224"/>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future,</w:t>
      </w:r>
      <w:r>
        <w:rPr>
          <w:rFonts w:ascii="Courier New"/>
          <w:color w:val="197F19"/>
          <w:spacing w:val="-5"/>
          <w:sz w:val="20"/>
        </w:rPr>
        <w:t xml:space="preserve"> </w:t>
      </w:r>
      <w:r>
        <w:rPr>
          <w:rFonts w:ascii="Courier New"/>
          <w:color w:val="197F19"/>
          <w:sz w:val="20"/>
        </w:rPr>
        <w:t>which</w:t>
      </w:r>
      <w:r>
        <w:rPr>
          <w:rFonts w:ascii="Courier New"/>
          <w:color w:val="197F19"/>
          <w:spacing w:val="-5"/>
          <w:sz w:val="20"/>
        </w:rPr>
        <w:t xml:space="preserve"> </w:t>
      </w:r>
      <w:r>
        <w:rPr>
          <w:rFonts w:ascii="Courier New"/>
          <w:color w:val="197F19"/>
          <w:sz w:val="20"/>
        </w:rPr>
        <w:t>might</w:t>
      </w:r>
      <w:r>
        <w:rPr>
          <w:rFonts w:ascii="Courier New"/>
          <w:color w:val="197F19"/>
          <w:spacing w:val="-5"/>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set</w:t>
      </w:r>
      <w:r>
        <w:rPr>
          <w:rFonts w:ascii="Courier New"/>
          <w:color w:val="197F19"/>
          <w:spacing w:val="-5"/>
          <w:sz w:val="20"/>
        </w:rPr>
        <w:t xml:space="preserve"> </w:t>
      </w:r>
      <w:r>
        <w:rPr>
          <w:rFonts w:ascii="Courier New"/>
          <w:color w:val="197F19"/>
          <w:sz w:val="20"/>
        </w:rPr>
        <w:t>or</w:t>
      </w:r>
      <w:r>
        <w:rPr>
          <w:rFonts w:ascii="Courier New"/>
          <w:color w:val="197F19"/>
          <w:spacing w:val="-5"/>
          <w:sz w:val="20"/>
        </w:rPr>
        <w:t xml:space="preserve"> </w:t>
      </w:r>
      <w:r>
        <w:rPr>
          <w:rFonts w:ascii="Courier New"/>
          <w:color w:val="197F19"/>
          <w:sz w:val="20"/>
        </w:rPr>
        <w:t>not</w:t>
      </w:r>
      <w:r>
        <w:rPr>
          <w:rFonts w:ascii="Courier New"/>
          <w:color w:val="197F19"/>
          <w:spacing w:val="-5"/>
          <w:sz w:val="20"/>
        </w:rPr>
        <w:t xml:space="preserve"> </w:t>
      </w:r>
      <w:r>
        <w:rPr>
          <w:rFonts w:ascii="Courier New"/>
          <w:color w:val="197F19"/>
          <w:sz w:val="20"/>
        </w:rPr>
        <w:t>at</w:t>
      </w:r>
      <w:r>
        <w:rPr>
          <w:rFonts w:ascii="Courier New"/>
          <w:color w:val="197F19"/>
          <w:spacing w:val="-5"/>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pacing w:val="-2"/>
          <w:sz w:val="20"/>
        </w:rPr>
        <w:t>point...</w:t>
      </w:r>
    </w:p>
    <w:p w14:paraId="022FD9DF" w14:textId="77777777" w:rsidR="002D20EE" w:rsidRDefault="00DD000A">
      <w:pPr>
        <w:tabs>
          <w:tab w:val="left" w:pos="1413"/>
        </w:tabs>
        <w:spacing w:before="13"/>
        <w:ind w:left="224"/>
        <w:rPr>
          <w:rFonts w:ascii="Courier New"/>
          <w:sz w:val="20"/>
        </w:rPr>
      </w:pPr>
      <w:r>
        <w:rPr>
          <w:color w:val="7F7F7F"/>
          <w:spacing w:val="-5"/>
          <w:sz w:val="12"/>
        </w:rPr>
        <w:t>22</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2"/>
          <w:sz w:val="20"/>
        </w:rPr>
        <w:t>future;</w:t>
      </w:r>
    </w:p>
    <w:p w14:paraId="00C5E2EF" w14:textId="77777777" w:rsidR="002D20EE" w:rsidRDefault="00DD000A">
      <w:pPr>
        <w:tabs>
          <w:tab w:val="left" w:pos="935"/>
        </w:tabs>
        <w:spacing w:before="12"/>
        <w:ind w:left="224"/>
        <w:rPr>
          <w:rFonts w:ascii="Courier New"/>
          <w:sz w:val="20"/>
        </w:rPr>
      </w:pPr>
      <w:r>
        <w:rPr>
          <w:color w:val="7F7F7F"/>
          <w:spacing w:val="-5"/>
          <w:sz w:val="12"/>
        </w:rPr>
        <w:t>23</w:t>
      </w:r>
      <w:r>
        <w:rPr>
          <w:color w:val="7F7F7F"/>
          <w:sz w:val="12"/>
        </w:rPr>
        <w:tab/>
      </w:r>
      <w:r>
        <w:rPr>
          <w:rFonts w:ascii="Courier New"/>
          <w:spacing w:val="-10"/>
          <w:sz w:val="20"/>
        </w:rPr>
        <w:t>}</w:t>
      </w:r>
    </w:p>
    <w:p w14:paraId="429F90AA" w14:textId="77777777" w:rsidR="002D20EE" w:rsidRDefault="00DD000A">
      <w:pPr>
        <w:spacing w:before="67"/>
        <w:ind w:left="224"/>
        <w:rPr>
          <w:sz w:val="12"/>
        </w:rPr>
      </w:pPr>
      <w:r>
        <w:rPr>
          <w:color w:val="7F7F7F"/>
          <w:spacing w:val="-5"/>
          <w:sz w:val="12"/>
        </w:rPr>
        <w:t>24</w:t>
      </w:r>
    </w:p>
    <w:p w14:paraId="7E7DB02D" w14:textId="77777777" w:rsidR="002D20EE" w:rsidRDefault="00DD000A">
      <w:pPr>
        <w:tabs>
          <w:tab w:val="left" w:pos="696"/>
        </w:tabs>
        <w:spacing w:before="47"/>
        <w:ind w:left="224"/>
        <w:rPr>
          <w:rFonts w:ascii="Courier New"/>
          <w:sz w:val="20"/>
        </w:rPr>
      </w:pPr>
      <w:r>
        <w:rPr>
          <w:color w:val="7F7F7F"/>
          <w:spacing w:val="-5"/>
          <w:sz w:val="12"/>
        </w:rPr>
        <w:t>25</w:t>
      </w:r>
      <w:r>
        <w:rPr>
          <w:color w:val="7F7F7F"/>
          <w:sz w:val="12"/>
        </w:rPr>
        <w:tab/>
      </w:r>
      <w:r>
        <w:rPr>
          <w:rFonts w:ascii="Courier New"/>
          <w:color w:val="720072"/>
          <w:spacing w:val="-2"/>
          <w:sz w:val="20"/>
        </w:rPr>
        <w:t>private</w:t>
      </w:r>
      <w:r>
        <w:rPr>
          <w:rFonts w:ascii="Courier New"/>
          <w:spacing w:val="-2"/>
          <w:sz w:val="20"/>
        </w:rPr>
        <w:t>:</w:t>
      </w:r>
    </w:p>
    <w:p w14:paraId="36DCA70F" w14:textId="77777777" w:rsidR="002D20EE" w:rsidRDefault="00DD000A">
      <w:pPr>
        <w:tabs>
          <w:tab w:val="left" w:pos="935"/>
        </w:tabs>
        <w:spacing w:before="12"/>
        <w:ind w:left="224"/>
        <w:rPr>
          <w:rFonts w:ascii="Courier New"/>
          <w:sz w:val="20"/>
        </w:rPr>
      </w:pPr>
      <w:r>
        <w:rPr>
          <w:color w:val="7F7F7F"/>
          <w:spacing w:val="-5"/>
          <w:sz w:val="12"/>
        </w:rPr>
        <w:t>26</w:t>
      </w:r>
      <w:r>
        <w:rPr>
          <w:color w:val="7F7F7F"/>
          <w:sz w:val="12"/>
        </w:rPr>
        <w:tab/>
      </w:r>
      <w:r>
        <w:rPr>
          <w:rFonts w:ascii="Courier New"/>
          <w:sz w:val="20"/>
        </w:rPr>
        <w:t>AdjustOutput</w:t>
      </w:r>
      <w:r>
        <w:rPr>
          <w:rFonts w:ascii="Courier New"/>
          <w:spacing w:val="-17"/>
          <w:sz w:val="20"/>
        </w:rPr>
        <w:t xml:space="preserve"> </w:t>
      </w:r>
      <w:r>
        <w:rPr>
          <w:rFonts w:ascii="Courier New"/>
          <w:sz w:val="20"/>
        </w:rPr>
        <w:t>doAdjustInternal(</w:t>
      </w:r>
      <w:r>
        <w:rPr>
          <w:rFonts w:ascii="Courier New"/>
          <w:color w:val="720072"/>
          <w:sz w:val="20"/>
        </w:rPr>
        <w:t>const</w:t>
      </w:r>
      <w:r>
        <w:rPr>
          <w:rFonts w:ascii="Courier New"/>
          <w:color w:val="720072"/>
          <w:spacing w:val="-17"/>
          <w:sz w:val="20"/>
        </w:rPr>
        <w:t xml:space="preserve"> </w:t>
      </w:r>
      <w:r>
        <w:rPr>
          <w:rFonts w:ascii="Courier New"/>
          <w:sz w:val="20"/>
        </w:rPr>
        <w:t>Position&amp;</w:t>
      </w:r>
      <w:r>
        <w:rPr>
          <w:rFonts w:ascii="Courier New"/>
          <w:spacing w:val="-16"/>
          <w:sz w:val="20"/>
        </w:rPr>
        <w:t xml:space="preserve"> </w:t>
      </w:r>
      <w:r>
        <w:rPr>
          <w:rFonts w:ascii="Courier New"/>
          <w:sz w:val="20"/>
        </w:rPr>
        <w:t>position)</w:t>
      </w:r>
      <w:r>
        <w:rPr>
          <w:rFonts w:ascii="Courier New"/>
          <w:spacing w:val="-17"/>
          <w:sz w:val="20"/>
        </w:rPr>
        <w:t xml:space="preserve"> </w:t>
      </w:r>
      <w:r>
        <w:rPr>
          <w:rFonts w:ascii="Courier New"/>
          <w:spacing w:val="-10"/>
          <w:sz w:val="20"/>
        </w:rPr>
        <w:t>{</w:t>
      </w:r>
    </w:p>
    <w:p w14:paraId="4A01B5E7" w14:textId="77777777" w:rsidR="002D20EE" w:rsidRDefault="00DD000A">
      <w:pPr>
        <w:tabs>
          <w:tab w:val="left" w:pos="1413"/>
        </w:tabs>
        <w:spacing w:before="13"/>
        <w:ind w:left="224"/>
        <w:rPr>
          <w:rFonts w:ascii="Courier New"/>
          <w:sz w:val="20"/>
        </w:rPr>
      </w:pPr>
      <w:r>
        <w:rPr>
          <w:color w:val="7F7F7F"/>
          <w:spacing w:val="-5"/>
          <w:sz w:val="12"/>
        </w:rPr>
        <w:t>27</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t>
      </w:r>
      <w:r>
        <w:rPr>
          <w:rFonts w:ascii="Courier New"/>
          <w:color w:val="197F19"/>
          <w:spacing w:val="-4"/>
          <w:sz w:val="20"/>
        </w:rPr>
        <w:t xml:space="preserve"> </w:t>
      </w:r>
      <w:r>
        <w:rPr>
          <w:rFonts w:ascii="Courier New"/>
          <w:color w:val="197F19"/>
          <w:spacing w:val="-2"/>
          <w:sz w:val="20"/>
        </w:rPr>
        <w:t>implementation</w:t>
      </w:r>
    </w:p>
    <w:p w14:paraId="3EAC3563" w14:textId="77777777" w:rsidR="002D20EE" w:rsidRDefault="00DD000A">
      <w:pPr>
        <w:tabs>
          <w:tab w:val="left" w:pos="935"/>
        </w:tabs>
        <w:spacing w:before="13"/>
        <w:ind w:left="224"/>
        <w:rPr>
          <w:rFonts w:ascii="Courier New"/>
          <w:sz w:val="20"/>
        </w:rPr>
      </w:pPr>
      <w:r>
        <w:rPr>
          <w:color w:val="7F7F7F"/>
          <w:spacing w:val="-5"/>
          <w:sz w:val="12"/>
        </w:rPr>
        <w:t>28</w:t>
      </w:r>
      <w:r>
        <w:rPr>
          <w:color w:val="7F7F7F"/>
          <w:sz w:val="12"/>
        </w:rPr>
        <w:tab/>
      </w:r>
      <w:r>
        <w:rPr>
          <w:rFonts w:ascii="Courier New"/>
          <w:spacing w:val="-10"/>
          <w:sz w:val="20"/>
        </w:rPr>
        <w:t>}</w:t>
      </w:r>
    </w:p>
    <w:p w14:paraId="6F88E1F7" w14:textId="77777777" w:rsidR="002D20EE" w:rsidRDefault="00DD000A">
      <w:pPr>
        <w:spacing w:before="12"/>
        <w:ind w:left="224"/>
        <w:rPr>
          <w:rFonts w:ascii="Courier New"/>
          <w:sz w:val="20"/>
        </w:rPr>
      </w:pPr>
      <w:r>
        <w:rPr>
          <w:color w:val="7F7F7F"/>
          <w:sz w:val="12"/>
        </w:rPr>
        <w:t>29</w:t>
      </w:r>
      <w:r>
        <w:rPr>
          <w:color w:val="7F7F7F"/>
          <w:spacing w:val="63"/>
          <w:sz w:val="12"/>
        </w:rPr>
        <w:t xml:space="preserve"> </w:t>
      </w:r>
      <w:r>
        <w:rPr>
          <w:rFonts w:ascii="Courier New"/>
          <w:spacing w:val="-10"/>
          <w:sz w:val="20"/>
        </w:rPr>
        <w:t>}</w:t>
      </w:r>
    </w:p>
    <w:p w14:paraId="7151BA1D" w14:textId="77777777" w:rsidR="002D20EE" w:rsidRDefault="00DD000A">
      <w:pPr>
        <w:spacing w:before="82"/>
        <w:ind w:left="1490"/>
        <w:rPr>
          <w:b/>
        </w:rPr>
      </w:pPr>
      <w:r>
        <w:rPr>
          <w:b/>
        </w:rPr>
        <w:t>Listing</w:t>
      </w:r>
      <w:r>
        <w:rPr>
          <w:b/>
          <w:spacing w:val="-9"/>
        </w:rPr>
        <w:t xml:space="preserve"> </w:t>
      </w:r>
      <w:r>
        <w:rPr>
          <w:b/>
        </w:rPr>
        <w:t>5.16:</w:t>
      </w:r>
      <w:r>
        <w:rPr>
          <w:b/>
          <w:spacing w:val="5"/>
        </w:rPr>
        <w:t xml:space="preserve"> </w:t>
      </w:r>
      <w:r>
        <w:rPr>
          <w:b/>
        </w:rPr>
        <w:t>Example</w:t>
      </w:r>
      <w:r>
        <w:rPr>
          <w:b/>
          <w:spacing w:val="-9"/>
        </w:rPr>
        <w:t xml:space="preserve"> </w:t>
      </w:r>
      <w:r>
        <w:rPr>
          <w:b/>
        </w:rPr>
        <w:t>of</w:t>
      </w:r>
      <w:r>
        <w:rPr>
          <w:b/>
          <w:spacing w:val="-8"/>
        </w:rPr>
        <w:t xml:space="preserve"> </w:t>
      </w:r>
      <w:r>
        <w:rPr>
          <w:b/>
        </w:rPr>
        <w:t>returning</w:t>
      </w:r>
      <w:r>
        <w:rPr>
          <w:b/>
          <w:spacing w:val="-8"/>
        </w:rPr>
        <w:t xml:space="preserve"> </w:t>
      </w:r>
      <w:r>
        <w:rPr>
          <w:b/>
        </w:rPr>
        <w:t>Future</w:t>
      </w:r>
      <w:r>
        <w:rPr>
          <w:b/>
          <w:spacing w:val="-8"/>
        </w:rPr>
        <w:t xml:space="preserve"> </w:t>
      </w:r>
      <w:r>
        <w:rPr>
          <w:b/>
        </w:rPr>
        <w:t>with</w:t>
      </w:r>
      <w:r>
        <w:rPr>
          <w:b/>
          <w:spacing w:val="-8"/>
        </w:rPr>
        <w:t xml:space="preserve"> </w:t>
      </w:r>
      <w:r>
        <w:rPr>
          <w:b/>
        </w:rPr>
        <w:t>possibly</w:t>
      </w:r>
      <w:r>
        <w:rPr>
          <w:b/>
          <w:spacing w:val="-8"/>
        </w:rPr>
        <w:t xml:space="preserve"> </w:t>
      </w:r>
      <w:r>
        <w:rPr>
          <w:b/>
        </w:rPr>
        <w:t>unset</w:t>
      </w:r>
      <w:r>
        <w:rPr>
          <w:b/>
          <w:spacing w:val="-9"/>
        </w:rPr>
        <w:t xml:space="preserve"> </w:t>
      </w:r>
      <w:r>
        <w:rPr>
          <w:b/>
          <w:spacing w:val="-2"/>
        </w:rPr>
        <w:t>result</w:t>
      </w:r>
    </w:p>
    <w:p w14:paraId="675DCE43" w14:textId="77777777" w:rsidR="002D20EE" w:rsidRDefault="002D20EE">
      <w:pPr>
        <w:pStyle w:val="BodyText"/>
        <w:rPr>
          <w:b/>
          <w:sz w:val="31"/>
        </w:rPr>
      </w:pPr>
    </w:p>
    <w:p w14:paraId="14BED78E" w14:textId="77777777" w:rsidR="002D20EE" w:rsidRDefault="00DD000A">
      <w:pPr>
        <w:pStyle w:val="BodyText"/>
        <w:spacing w:line="252" w:lineRule="auto"/>
        <w:ind w:left="457" w:right="1175"/>
        <w:jc w:val="both"/>
      </w:pPr>
      <w:r>
        <w:t>In</w:t>
      </w:r>
      <w:r>
        <w:rPr>
          <w:spacing w:val="-2"/>
        </w:rPr>
        <w:t xml:space="preserve"> </w:t>
      </w:r>
      <w:r>
        <w:t>this</w:t>
      </w:r>
      <w:r>
        <w:rPr>
          <w:spacing w:val="-2"/>
        </w:rPr>
        <w:t xml:space="preserve"> </w:t>
      </w:r>
      <w:r>
        <w:t>example,</w:t>
      </w:r>
      <w:r>
        <w:rPr>
          <w:spacing w:val="-1"/>
        </w:rPr>
        <w:t xml:space="preserve"> </w:t>
      </w:r>
      <w:r>
        <w:t>“doAdjustInternal”</w:t>
      </w:r>
      <w:r>
        <w:rPr>
          <w:spacing w:val="-2"/>
        </w:rPr>
        <w:t xml:space="preserve"> </w:t>
      </w:r>
      <w:r>
        <w:t>is</w:t>
      </w:r>
      <w:r>
        <w:rPr>
          <w:spacing w:val="-2"/>
        </w:rPr>
        <w:t xml:space="preserve"> </w:t>
      </w:r>
      <w:r>
        <w:t>called</w:t>
      </w:r>
      <w:r>
        <w:rPr>
          <w:spacing w:val="-2"/>
        </w:rPr>
        <w:t xml:space="preserve"> </w:t>
      </w:r>
      <w:r>
        <w:t>within</w:t>
      </w:r>
      <w:r>
        <w:rPr>
          <w:spacing w:val="-2"/>
        </w:rPr>
        <w:t xml:space="preserve"> </w:t>
      </w:r>
      <w:r>
        <w:t>a</w:t>
      </w:r>
      <w:r>
        <w:rPr>
          <w:spacing w:val="-2"/>
        </w:rPr>
        <w:t xml:space="preserve"> </w:t>
      </w:r>
      <w:r>
        <w:t>different</w:t>
      </w:r>
      <w:r>
        <w:rPr>
          <w:spacing w:val="-2"/>
        </w:rPr>
        <w:t xml:space="preserve"> </w:t>
      </w:r>
      <w:r>
        <w:t>asynchronous</w:t>
      </w:r>
      <w:r>
        <w:rPr>
          <w:spacing w:val="-2"/>
        </w:rPr>
        <w:t xml:space="preserve"> </w:t>
      </w:r>
      <w:r>
        <w:t>thread. In this</w:t>
      </w:r>
      <w:r>
        <w:rPr>
          <w:spacing w:val="-3"/>
        </w:rPr>
        <w:t xml:space="preserve"> </w:t>
      </w:r>
      <w:r>
        <w:t>case</w:t>
      </w:r>
      <w:r>
        <w:rPr>
          <w:spacing w:val="-3"/>
        </w:rPr>
        <w:t xml:space="preserve"> </w:t>
      </w:r>
      <w:r>
        <w:t>we</w:t>
      </w:r>
      <w:r>
        <w:rPr>
          <w:spacing w:val="-3"/>
        </w:rPr>
        <w:t xml:space="preserve"> </w:t>
      </w:r>
      <w:r>
        <w:t>wrapped</w:t>
      </w:r>
      <w:r>
        <w:rPr>
          <w:spacing w:val="-3"/>
        </w:rPr>
        <w:t xml:space="preserve"> </w:t>
      </w:r>
      <w:r>
        <w:t>the</w:t>
      </w:r>
      <w:r>
        <w:rPr>
          <w:spacing w:val="-3"/>
        </w:rPr>
        <w:t xml:space="preserve"> </w:t>
      </w:r>
      <w:r>
        <w:t>call</w:t>
      </w:r>
      <w:r>
        <w:rPr>
          <w:spacing w:val="-3"/>
        </w:rPr>
        <w:t xml:space="preserve"> </w:t>
      </w:r>
      <w:r>
        <w:t>to</w:t>
      </w:r>
      <w:r>
        <w:rPr>
          <w:spacing w:val="-3"/>
        </w:rPr>
        <w:t xml:space="preserve"> </w:t>
      </w:r>
      <w:r>
        <w:t>“doAdjustInternal”</w:t>
      </w:r>
      <w:r>
        <w:rPr>
          <w:spacing w:val="-3"/>
        </w:rPr>
        <w:t xml:space="preserve"> </w:t>
      </w:r>
      <w:r>
        <w:t>inside</w:t>
      </w:r>
      <w:r>
        <w:rPr>
          <w:spacing w:val="-3"/>
        </w:rPr>
        <w:t xml:space="preserve"> </w:t>
      </w:r>
      <w:r>
        <w:t>a</w:t>
      </w:r>
      <w:r>
        <w:rPr>
          <w:spacing w:val="-3"/>
        </w:rPr>
        <w:t xml:space="preserve"> </w:t>
      </w:r>
      <w:r>
        <w:t>small</w:t>
      </w:r>
      <w:r>
        <w:rPr>
          <w:spacing w:val="-3"/>
        </w:rPr>
        <w:t xml:space="preserve"> </w:t>
      </w:r>
      <w:r>
        <w:t>lambda,</w:t>
      </w:r>
      <w:r>
        <w:rPr>
          <w:spacing w:val="-3"/>
        </w:rPr>
        <w:t xml:space="preserve"> </w:t>
      </w:r>
      <w:r>
        <w:t>which</w:t>
      </w:r>
      <w:r>
        <w:rPr>
          <w:spacing w:val="-3"/>
        </w:rPr>
        <w:t xml:space="preserve"> </w:t>
      </w:r>
      <w:r>
        <w:t xml:space="preserve">does the job of setting the value to the </w:t>
      </w:r>
      <w:hyperlink w:anchor="_bookmark37" w:history="1">
        <w:r>
          <w:rPr>
            <w:color w:val="0000FF"/>
          </w:rPr>
          <w:t>Promise</w:t>
        </w:r>
      </w:hyperlink>
      <w:r>
        <w:t>.</w:t>
      </w:r>
    </w:p>
    <w:p w14:paraId="786015AF" w14:textId="77777777" w:rsidR="002D20EE" w:rsidRDefault="002D20EE">
      <w:pPr>
        <w:pStyle w:val="BodyText"/>
        <w:rPr>
          <w:sz w:val="30"/>
        </w:rPr>
      </w:pPr>
    </w:p>
    <w:p w14:paraId="192CD622" w14:textId="77777777" w:rsidR="002D20EE" w:rsidRDefault="002D20EE">
      <w:pPr>
        <w:pStyle w:val="BodyText"/>
        <w:spacing w:before="2"/>
        <w:rPr>
          <w:sz w:val="25"/>
        </w:rPr>
      </w:pPr>
    </w:p>
    <w:p w14:paraId="681F9E0E" w14:textId="77777777" w:rsidR="002D20EE" w:rsidRDefault="00DD000A">
      <w:pPr>
        <w:pStyle w:val="Heading3"/>
        <w:numPr>
          <w:ilvl w:val="3"/>
          <w:numId w:val="46"/>
        </w:numPr>
        <w:tabs>
          <w:tab w:val="left" w:pos="1427"/>
          <w:tab w:val="left" w:pos="1428"/>
        </w:tabs>
      </w:pPr>
      <w:bookmarkStart w:id="183" w:name="5.4.6.1_One-Way_aka_Fire-and-Forget_Meth"/>
      <w:bookmarkStart w:id="184" w:name="_bookmark135"/>
      <w:bookmarkEnd w:id="183"/>
      <w:bookmarkEnd w:id="184"/>
      <w:r>
        <w:rPr>
          <w:spacing w:val="-2"/>
        </w:rPr>
        <w:t>One-Way</w:t>
      </w:r>
      <w:r>
        <w:rPr>
          <w:spacing w:val="-1"/>
        </w:rPr>
        <w:t xml:space="preserve"> </w:t>
      </w:r>
      <w:r>
        <w:rPr>
          <w:spacing w:val="-2"/>
        </w:rPr>
        <w:t>aka</w:t>
      </w:r>
      <w:r>
        <w:rPr>
          <w:spacing w:val="-1"/>
        </w:rPr>
        <w:t xml:space="preserve"> </w:t>
      </w:r>
      <w:r>
        <w:rPr>
          <w:spacing w:val="-2"/>
        </w:rPr>
        <w:t>Fire-and-Forget</w:t>
      </w:r>
      <w:r>
        <w:rPr>
          <w:spacing w:val="-1"/>
        </w:rPr>
        <w:t xml:space="preserve"> </w:t>
      </w:r>
      <w:r>
        <w:rPr>
          <w:spacing w:val="-2"/>
        </w:rPr>
        <w:t>Methods</w:t>
      </w:r>
    </w:p>
    <w:p w14:paraId="1FFF78C6" w14:textId="77777777" w:rsidR="002D20EE" w:rsidRDefault="002D20EE">
      <w:pPr>
        <w:pStyle w:val="BodyText"/>
        <w:spacing w:before="5"/>
        <w:rPr>
          <w:b/>
          <w:sz w:val="25"/>
        </w:rPr>
      </w:pPr>
    </w:p>
    <w:p w14:paraId="26C8F6CF" w14:textId="77777777" w:rsidR="002D20EE" w:rsidRDefault="00DD000A">
      <w:pPr>
        <w:pStyle w:val="BodyText"/>
        <w:spacing w:line="252" w:lineRule="auto"/>
        <w:ind w:left="457" w:right="1175"/>
        <w:jc w:val="both"/>
      </w:pPr>
      <w:r>
        <w:t>“One-way/fire-and-forget” methods on the server/skeleton side do have (like on the proxy side) a simpler signature compared to normal methods.</w:t>
      </w:r>
      <w:r>
        <w:rPr>
          <w:spacing w:val="28"/>
        </w:rPr>
        <w:t xml:space="preserve"> </w:t>
      </w:r>
      <w:r>
        <w:t>Since there is no feed- back possible/needed towards the caller it is a simple void method:</w:t>
      </w:r>
    </w:p>
    <w:p w14:paraId="06B1237E" w14:textId="77777777" w:rsidR="002D20EE" w:rsidRDefault="00DD000A">
      <w:pPr>
        <w:tabs>
          <w:tab w:val="left" w:pos="935"/>
        </w:tabs>
        <w:spacing w:before="126"/>
        <w:ind w:left="291"/>
        <w:rPr>
          <w:rFonts w:ascii="Courier New"/>
          <w:sz w:val="20"/>
        </w:rPr>
      </w:pPr>
      <w:r>
        <w:rPr>
          <w:color w:val="7F7F7F"/>
          <w:spacing w:val="-10"/>
          <w:sz w:val="12"/>
        </w:rPr>
        <w:t>1</w:t>
      </w:r>
      <w:r>
        <w:rPr>
          <w:color w:val="7F7F7F"/>
          <w:sz w:val="12"/>
        </w:rPr>
        <w:tab/>
      </w:r>
      <w:r>
        <w:rPr>
          <w:rFonts w:ascii="Courier New"/>
          <w:color w:val="720072"/>
          <w:sz w:val="20"/>
        </w:rPr>
        <w:t>virtual</w:t>
      </w:r>
      <w:r>
        <w:rPr>
          <w:rFonts w:ascii="Courier New"/>
          <w:color w:val="720072"/>
          <w:spacing w:val="-10"/>
          <w:sz w:val="20"/>
        </w:rPr>
        <w:t xml:space="preserve"> </w:t>
      </w:r>
      <w:r>
        <w:rPr>
          <w:rFonts w:ascii="Courier New"/>
          <w:color w:val="720072"/>
          <w:sz w:val="20"/>
        </w:rPr>
        <w:t>void</w:t>
      </w:r>
      <w:r>
        <w:rPr>
          <w:rFonts w:ascii="Courier New"/>
          <w:color w:val="720072"/>
          <w:spacing w:val="-10"/>
          <w:sz w:val="20"/>
        </w:rPr>
        <w:t xml:space="preserve"> </w:t>
      </w:r>
      <w:r>
        <w:rPr>
          <w:rFonts w:ascii="Courier New"/>
          <w:sz w:val="20"/>
        </w:rPr>
        <w:t>LogCurrentState()</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5"/>
          <w:sz w:val="20"/>
        </w:rPr>
        <w:t>0;</w:t>
      </w:r>
    </w:p>
    <w:p w14:paraId="54AB4667" w14:textId="77777777" w:rsidR="002D20EE" w:rsidRDefault="002D20EE">
      <w:pPr>
        <w:pStyle w:val="BodyText"/>
        <w:rPr>
          <w:rFonts w:ascii="Courier New"/>
          <w:sz w:val="20"/>
        </w:rPr>
      </w:pPr>
    </w:p>
    <w:p w14:paraId="49B8CF02" w14:textId="77777777" w:rsidR="002D20EE" w:rsidRDefault="002D20EE">
      <w:pPr>
        <w:pStyle w:val="BodyText"/>
        <w:rPr>
          <w:rFonts w:ascii="Courier New"/>
          <w:sz w:val="20"/>
        </w:rPr>
      </w:pPr>
    </w:p>
    <w:p w14:paraId="51EA67A7" w14:textId="77777777" w:rsidR="002D20EE" w:rsidRDefault="002D20EE">
      <w:pPr>
        <w:pStyle w:val="BodyText"/>
        <w:spacing w:before="1"/>
        <w:rPr>
          <w:rFonts w:ascii="Courier New"/>
          <w:sz w:val="27"/>
        </w:rPr>
      </w:pPr>
    </w:p>
    <w:p w14:paraId="28974909" w14:textId="77777777" w:rsidR="002D20EE" w:rsidRDefault="00DD000A">
      <w:pPr>
        <w:pStyle w:val="Heading3"/>
        <w:numPr>
          <w:ilvl w:val="3"/>
          <w:numId w:val="46"/>
        </w:numPr>
        <w:tabs>
          <w:tab w:val="left" w:pos="1427"/>
          <w:tab w:val="left" w:pos="1428"/>
        </w:tabs>
        <w:spacing w:before="1"/>
      </w:pPr>
      <w:bookmarkStart w:id="185" w:name="5.4.6.2_Raising_Application_Errors"/>
      <w:bookmarkStart w:id="186" w:name="_bookmark136"/>
      <w:bookmarkEnd w:id="185"/>
      <w:bookmarkEnd w:id="186"/>
      <w:r>
        <w:t>Raising</w:t>
      </w:r>
      <w:r>
        <w:rPr>
          <w:spacing w:val="-12"/>
        </w:rPr>
        <w:t xml:space="preserve"> </w:t>
      </w:r>
      <w:r>
        <w:t>Application</w:t>
      </w:r>
      <w:r>
        <w:rPr>
          <w:spacing w:val="-12"/>
        </w:rPr>
        <w:t xml:space="preserve"> </w:t>
      </w:r>
      <w:r>
        <w:rPr>
          <w:spacing w:val="-2"/>
        </w:rPr>
        <w:t>Errors</w:t>
      </w:r>
    </w:p>
    <w:p w14:paraId="4ED9B02A" w14:textId="77777777" w:rsidR="002D20EE" w:rsidRDefault="002D20EE">
      <w:pPr>
        <w:pStyle w:val="BodyText"/>
        <w:spacing w:before="4"/>
        <w:rPr>
          <w:b/>
          <w:sz w:val="25"/>
        </w:rPr>
      </w:pPr>
    </w:p>
    <w:p w14:paraId="1048298E" w14:textId="77777777" w:rsidR="002D20EE" w:rsidRDefault="00DD000A">
      <w:pPr>
        <w:pStyle w:val="BodyText"/>
        <w:spacing w:line="293" w:lineRule="exact"/>
        <w:ind w:left="457"/>
        <w:jc w:val="both"/>
        <w:rPr>
          <w:rFonts w:ascii="Courier New"/>
        </w:rPr>
      </w:pPr>
      <w:r>
        <w:t>Whenever</w:t>
      </w:r>
      <w:r>
        <w:rPr>
          <w:spacing w:val="7"/>
        </w:rPr>
        <w:t xml:space="preserve"> </w:t>
      </w:r>
      <w:r>
        <w:t>on</w:t>
      </w:r>
      <w:r>
        <w:rPr>
          <w:spacing w:val="7"/>
        </w:rPr>
        <w:t xml:space="preserve"> </w:t>
      </w:r>
      <w:r>
        <w:t>the</w:t>
      </w:r>
      <w:r>
        <w:rPr>
          <w:spacing w:val="7"/>
        </w:rPr>
        <w:t xml:space="preserve"> </w:t>
      </w:r>
      <w:r>
        <w:t>implementation</w:t>
      </w:r>
      <w:r>
        <w:rPr>
          <w:spacing w:val="7"/>
        </w:rPr>
        <w:t xml:space="preserve"> </w:t>
      </w:r>
      <w:r>
        <w:t>side</w:t>
      </w:r>
      <w:r>
        <w:rPr>
          <w:spacing w:val="8"/>
        </w:rPr>
        <w:t xml:space="preserve"> </w:t>
      </w:r>
      <w:r>
        <w:t>of</w:t>
      </w:r>
      <w:r>
        <w:rPr>
          <w:spacing w:val="7"/>
        </w:rPr>
        <w:t xml:space="preserve"> </w:t>
      </w:r>
      <w:r>
        <w:t>a</w:t>
      </w:r>
      <w:r>
        <w:rPr>
          <w:spacing w:val="7"/>
        </w:rPr>
        <w:t xml:space="preserve"> </w:t>
      </w:r>
      <w:r>
        <w:t>service</w:t>
      </w:r>
      <w:r>
        <w:rPr>
          <w:spacing w:val="7"/>
        </w:rPr>
        <w:t xml:space="preserve"> </w:t>
      </w:r>
      <w:r>
        <w:t>method,</w:t>
      </w:r>
      <w:r>
        <w:rPr>
          <w:spacing w:val="11"/>
        </w:rPr>
        <w:t xml:space="preserve"> </w:t>
      </w:r>
      <w:r>
        <w:t>an</w:t>
      </w:r>
      <w:r>
        <w:rPr>
          <w:spacing w:val="8"/>
        </w:rPr>
        <w:t xml:space="preserve"> </w:t>
      </w:r>
      <w:r>
        <w:rPr>
          <w:rFonts w:ascii="Courier New"/>
          <w:spacing w:val="-2"/>
        </w:rPr>
        <w:t>ApplicationError</w:t>
      </w:r>
    </w:p>
    <w:p w14:paraId="3B6EEE73" w14:textId="77777777" w:rsidR="002D20EE" w:rsidRDefault="00DD000A">
      <w:pPr>
        <w:pStyle w:val="BodyText"/>
        <w:spacing w:line="272" w:lineRule="exact"/>
        <w:ind w:left="457"/>
        <w:jc w:val="both"/>
      </w:pPr>
      <w:r>
        <w:t>—</w:t>
      </w:r>
      <w:r>
        <w:rPr>
          <w:spacing w:val="20"/>
        </w:rPr>
        <w:t xml:space="preserve"> </w:t>
      </w:r>
      <w:r>
        <w:t>according</w:t>
      </w:r>
      <w:r>
        <w:rPr>
          <w:spacing w:val="20"/>
        </w:rPr>
        <w:t xml:space="preserve"> </w:t>
      </w:r>
      <w:r>
        <w:t>to</w:t>
      </w:r>
      <w:r>
        <w:rPr>
          <w:spacing w:val="20"/>
        </w:rPr>
        <w:t xml:space="preserve"> </w:t>
      </w:r>
      <w:r>
        <w:t>the</w:t>
      </w:r>
      <w:r>
        <w:rPr>
          <w:spacing w:val="20"/>
        </w:rPr>
        <w:t xml:space="preserve"> </w:t>
      </w:r>
      <w:r>
        <w:t>interface</w:t>
      </w:r>
      <w:r>
        <w:rPr>
          <w:spacing w:val="20"/>
        </w:rPr>
        <w:t xml:space="preserve"> </w:t>
      </w:r>
      <w:r>
        <w:t>description</w:t>
      </w:r>
      <w:r>
        <w:rPr>
          <w:spacing w:val="21"/>
        </w:rPr>
        <w:t xml:space="preserve"> </w:t>
      </w:r>
      <w:r>
        <w:t>—</w:t>
      </w:r>
      <w:r>
        <w:rPr>
          <w:spacing w:val="20"/>
        </w:rPr>
        <w:t xml:space="preserve"> </w:t>
      </w:r>
      <w:r>
        <w:t>is</w:t>
      </w:r>
      <w:r>
        <w:rPr>
          <w:spacing w:val="20"/>
        </w:rPr>
        <w:t xml:space="preserve"> </w:t>
      </w:r>
      <w:r>
        <w:t>detected,</w:t>
      </w:r>
      <w:r>
        <w:rPr>
          <w:spacing w:val="26"/>
        </w:rPr>
        <w:t xml:space="preserve"> </w:t>
      </w:r>
      <w:r>
        <w:t>the</w:t>
      </w:r>
      <w:r>
        <w:rPr>
          <w:spacing w:val="20"/>
        </w:rPr>
        <w:t xml:space="preserve"> </w:t>
      </w:r>
      <w:hyperlink w:anchor="_bookmark28" w:history="1">
        <w:r>
          <w:rPr>
            <w:color w:val="0000FF"/>
          </w:rPr>
          <w:t>ErrorCode</w:t>
        </w:r>
      </w:hyperlink>
      <w:r>
        <w:rPr>
          <w:color w:val="0000FF"/>
          <w:spacing w:val="20"/>
        </w:rPr>
        <w:t xml:space="preserve"> </w:t>
      </w:r>
      <w:r>
        <w:rPr>
          <w:spacing w:val="-2"/>
        </w:rPr>
        <w:t>representing</w:t>
      </w:r>
    </w:p>
    <w:p w14:paraId="29BE7EA8" w14:textId="77777777" w:rsidR="002D20EE" w:rsidRDefault="002D20EE">
      <w:pPr>
        <w:spacing w:line="272" w:lineRule="exact"/>
        <w:jc w:val="both"/>
        <w:sectPr w:rsidR="002D20EE">
          <w:pgSz w:w="11910" w:h="13780"/>
          <w:pgMar w:top="280" w:right="240" w:bottom="0" w:left="960" w:header="720" w:footer="720" w:gutter="0"/>
          <w:cols w:space="720"/>
        </w:sectPr>
      </w:pPr>
    </w:p>
    <w:p w14:paraId="0C0DB472" w14:textId="77777777" w:rsidR="002D20EE" w:rsidRDefault="00DD000A">
      <w:pPr>
        <w:pStyle w:val="BodyText"/>
        <w:spacing w:before="96" w:line="232" w:lineRule="auto"/>
        <w:ind w:left="457" w:right="1175"/>
      </w:pPr>
      <w:r>
        <w:lastRenderedPageBreak/>
        <w:t xml:space="preserve">this </w:t>
      </w:r>
      <w:r>
        <w:rPr>
          <w:rFonts w:ascii="Courier New"/>
        </w:rPr>
        <w:t>ApplicationError</w:t>
      </w:r>
      <w:r>
        <w:rPr>
          <w:rFonts w:ascii="Courier New"/>
          <w:spacing w:val="-58"/>
        </w:rPr>
        <w:t xml:space="preserve"> </w:t>
      </w:r>
      <w:r>
        <w:t xml:space="preserve">simply has to be stored into the </w:t>
      </w:r>
      <w:hyperlink w:anchor="_bookmark37" w:history="1">
        <w:r>
          <w:rPr>
            <w:color w:val="0000FF"/>
          </w:rPr>
          <w:t>Promise</w:t>
        </w:r>
      </w:hyperlink>
      <w:r>
        <w:t xml:space="preserve">, from which the </w:t>
      </w:r>
      <w:hyperlink w:anchor="_bookmark36" w:history="1">
        <w:r>
          <w:rPr>
            <w:color w:val="0000FF"/>
          </w:rPr>
          <w:t>Future</w:t>
        </w:r>
      </w:hyperlink>
      <w:r>
        <w:rPr>
          <w:color w:val="0000FF"/>
        </w:rPr>
        <w:t xml:space="preserve"> </w:t>
      </w:r>
      <w:r>
        <w:t>is returned to the caller:</w:t>
      </w:r>
    </w:p>
    <w:p w14:paraId="04D042D9" w14:textId="77777777" w:rsidR="002D20EE" w:rsidRDefault="00DD000A">
      <w:pPr>
        <w:spacing w:before="144"/>
        <w:ind w:left="291"/>
        <w:rPr>
          <w:rFonts w:ascii="Courier New"/>
          <w:sz w:val="20"/>
        </w:rPr>
      </w:pPr>
      <w:r>
        <w:rPr>
          <w:color w:val="7F7F7F"/>
          <w:sz w:val="12"/>
        </w:rPr>
        <w:t>1</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44A1329C" w14:textId="77777777" w:rsidR="002D20EE" w:rsidRDefault="00DD000A">
      <w:pPr>
        <w:spacing w:before="12"/>
        <w:ind w:left="291"/>
        <w:rPr>
          <w:rFonts w:ascii="Courier New"/>
          <w:sz w:val="20"/>
        </w:rPr>
      </w:pPr>
      <w:r>
        <w:rPr>
          <w:color w:val="7F7F7F"/>
          <w:sz w:val="12"/>
        </w:rPr>
        <w:t>2</w:t>
      </w:r>
      <w:r>
        <w:rPr>
          <w:color w:val="7F7F7F"/>
          <w:spacing w:val="59"/>
          <w:sz w:val="12"/>
        </w:rPr>
        <w:t xml:space="preserve"> </w:t>
      </w:r>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com::mycompany::division::radarservice;</w:t>
      </w:r>
    </w:p>
    <w:p w14:paraId="771F51DA" w14:textId="77777777" w:rsidR="002D20EE" w:rsidRDefault="00DD000A">
      <w:pPr>
        <w:spacing w:before="67"/>
        <w:ind w:left="291"/>
        <w:rPr>
          <w:sz w:val="12"/>
        </w:rPr>
      </w:pPr>
      <w:r>
        <w:rPr>
          <w:color w:val="7F7F7F"/>
          <w:w w:val="99"/>
          <w:sz w:val="12"/>
        </w:rPr>
        <w:t>3</w:t>
      </w:r>
    </w:p>
    <w:p w14:paraId="07940778" w14:textId="77777777" w:rsidR="002D20EE" w:rsidRDefault="00DD000A">
      <w:pPr>
        <w:spacing w:before="47"/>
        <w:ind w:left="291"/>
        <w:rPr>
          <w:rFonts w:ascii="Courier New"/>
          <w:sz w:val="20"/>
        </w:rPr>
      </w:pPr>
      <w:r>
        <w:rPr>
          <w:color w:val="7F7F7F"/>
          <w:sz w:val="12"/>
        </w:rPr>
        <w:t>4</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54EF3007" w14:textId="77777777" w:rsidR="002D20EE" w:rsidRDefault="00DD000A">
      <w:pPr>
        <w:spacing w:before="37"/>
        <w:ind w:left="291"/>
        <w:rPr>
          <w:sz w:val="12"/>
        </w:rPr>
      </w:pPr>
      <w:r>
        <w:rPr>
          <w:color w:val="7F7F7F"/>
          <w:w w:val="99"/>
          <w:sz w:val="12"/>
        </w:rPr>
        <w:t>5</w:t>
      </w:r>
    </w:p>
    <w:p w14:paraId="7712678A" w14:textId="77777777" w:rsidR="002D20EE" w:rsidRDefault="00DD000A">
      <w:pPr>
        <w:tabs>
          <w:tab w:val="left" w:pos="935"/>
        </w:tabs>
        <w:spacing w:before="47"/>
        <w:ind w:left="291"/>
        <w:rPr>
          <w:rFonts w:ascii="Courier New"/>
          <w:sz w:val="20"/>
        </w:rPr>
      </w:pPr>
      <w:r>
        <w:rPr>
          <w:color w:val="7F7F7F"/>
          <w:spacing w:val="-10"/>
          <w:sz w:val="12"/>
        </w:rPr>
        <w:t>6</w:t>
      </w:r>
      <w:r>
        <w:rPr>
          <w:color w:val="7F7F7F"/>
          <w:sz w:val="12"/>
        </w:rPr>
        <w:tab/>
      </w:r>
      <w:r>
        <w:rPr>
          <w:rFonts w:ascii="Courier New"/>
          <w:color w:val="197F19"/>
          <w:sz w:val="20"/>
        </w:rPr>
        <w:t>Our</w:t>
      </w:r>
      <w:r>
        <w:rPr>
          <w:rFonts w:ascii="Courier New"/>
          <w:color w:val="197F19"/>
          <w:spacing w:val="-8"/>
          <w:sz w:val="20"/>
        </w:rPr>
        <w:t xml:space="preserve"> </w:t>
      </w:r>
      <w:r>
        <w:rPr>
          <w:rFonts w:ascii="Courier New"/>
          <w:color w:val="197F19"/>
          <w:sz w:val="20"/>
        </w:rPr>
        <w:t>implementation</w:t>
      </w:r>
      <w:r>
        <w:rPr>
          <w:rFonts w:ascii="Courier New"/>
          <w:color w:val="197F19"/>
          <w:spacing w:val="-8"/>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pacing w:val="-2"/>
          <w:sz w:val="20"/>
        </w:rPr>
        <w:t>RadarService</w:t>
      </w:r>
    </w:p>
    <w:p w14:paraId="181B01A9" w14:textId="77777777" w:rsidR="002D20EE" w:rsidRDefault="00DD000A">
      <w:pPr>
        <w:tabs>
          <w:tab w:val="left" w:pos="935"/>
        </w:tabs>
        <w:spacing w:before="26" w:line="216" w:lineRule="auto"/>
        <w:ind w:left="291"/>
        <w:rPr>
          <w:rFonts w:ascii="Courier New"/>
          <w:sz w:val="20"/>
        </w:rPr>
      </w:pPr>
      <w:r>
        <w:rPr>
          <w:color w:val="7F7F7F"/>
          <w:spacing w:val="-10"/>
          <w:sz w:val="12"/>
        </w:rPr>
        <w:t>7</w:t>
      </w:r>
      <w:r>
        <w:rPr>
          <w:color w:val="7F7F7F"/>
          <w:sz w:val="12"/>
        </w:rPr>
        <w:tab/>
      </w:r>
      <w:r>
        <w:rPr>
          <w:rFonts w:ascii="Courier New"/>
          <w:color w:val="197F19"/>
          <w:spacing w:val="-5"/>
          <w:position w:val="-2"/>
          <w:sz w:val="20"/>
        </w:rPr>
        <w:t>*</w:t>
      </w:r>
      <w:r>
        <w:rPr>
          <w:rFonts w:ascii="Courier New"/>
          <w:color w:val="197F19"/>
          <w:spacing w:val="-5"/>
          <w:sz w:val="20"/>
        </w:rPr>
        <w:t>/</w:t>
      </w:r>
    </w:p>
    <w:p w14:paraId="5F1B72DB" w14:textId="77777777" w:rsidR="002D20EE" w:rsidRDefault="00DD000A">
      <w:pPr>
        <w:tabs>
          <w:tab w:val="left" w:pos="935"/>
        </w:tabs>
        <w:spacing w:line="218" w:lineRule="exact"/>
        <w:ind w:left="291"/>
        <w:rPr>
          <w:rFonts w:ascii="Courier New"/>
          <w:sz w:val="20"/>
        </w:rPr>
      </w:pPr>
      <w:r>
        <w:rPr>
          <w:color w:val="7F7F7F"/>
          <w:spacing w:val="-10"/>
          <w:sz w:val="12"/>
        </w:rPr>
        <w:t>8</w:t>
      </w:r>
      <w:r>
        <w:rPr>
          <w:color w:val="7F7F7F"/>
          <w:sz w:val="12"/>
        </w:rPr>
        <w:tab/>
      </w:r>
      <w:r>
        <w:rPr>
          <w:rFonts w:ascii="Courier New"/>
          <w:color w:val="720072"/>
          <w:sz w:val="20"/>
        </w:rPr>
        <w:t>class</w:t>
      </w:r>
      <w:r>
        <w:rPr>
          <w:rFonts w:ascii="Courier New"/>
          <w:color w:val="720072"/>
          <w:spacing w:val="-13"/>
          <w:sz w:val="20"/>
        </w:rPr>
        <w:t xml:space="preserve"> </w:t>
      </w:r>
      <w:r>
        <w:rPr>
          <w:rFonts w:ascii="Courier New"/>
          <w:sz w:val="20"/>
        </w:rPr>
        <w:t>RadarServiceImpl</w:t>
      </w:r>
      <w:r>
        <w:rPr>
          <w:rFonts w:ascii="Courier New"/>
          <w:spacing w:val="-13"/>
          <w:sz w:val="20"/>
        </w:rPr>
        <w:t xml:space="preserve"> </w:t>
      </w:r>
      <w:r>
        <w:rPr>
          <w:rFonts w:ascii="Courier New"/>
          <w:sz w:val="20"/>
        </w:rPr>
        <w:t>:</w:t>
      </w:r>
      <w:r>
        <w:rPr>
          <w:rFonts w:ascii="Courier New"/>
          <w:spacing w:val="-12"/>
          <w:sz w:val="20"/>
        </w:rPr>
        <w:t xml:space="preserve"> </w:t>
      </w:r>
      <w:r>
        <w:rPr>
          <w:rFonts w:ascii="Courier New"/>
          <w:color w:val="720072"/>
          <w:sz w:val="20"/>
        </w:rPr>
        <w:t>public</w:t>
      </w:r>
      <w:r>
        <w:rPr>
          <w:rFonts w:ascii="Courier New"/>
          <w:color w:val="720072"/>
          <w:spacing w:val="-13"/>
          <w:sz w:val="20"/>
        </w:rPr>
        <w:t xml:space="preserve"> </w:t>
      </w:r>
      <w:r>
        <w:rPr>
          <w:rFonts w:ascii="Courier New"/>
          <w:sz w:val="20"/>
        </w:rPr>
        <w:t>RadarServiceSkeleton</w:t>
      </w:r>
      <w:r>
        <w:rPr>
          <w:rFonts w:ascii="Courier New"/>
          <w:spacing w:val="-12"/>
          <w:sz w:val="20"/>
        </w:rPr>
        <w:t xml:space="preserve"> </w:t>
      </w:r>
      <w:r>
        <w:rPr>
          <w:rFonts w:ascii="Courier New"/>
          <w:spacing w:val="-10"/>
          <w:sz w:val="20"/>
        </w:rPr>
        <w:t>{</w:t>
      </w:r>
    </w:p>
    <w:p w14:paraId="3B1219D2" w14:textId="77777777" w:rsidR="002D20EE" w:rsidRDefault="00DD000A">
      <w:pPr>
        <w:spacing w:before="66"/>
        <w:ind w:left="291"/>
        <w:rPr>
          <w:sz w:val="12"/>
        </w:rPr>
      </w:pPr>
      <w:r>
        <w:rPr>
          <w:color w:val="7F7F7F"/>
          <w:w w:val="99"/>
          <w:sz w:val="12"/>
        </w:rPr>
        <w:t>9</w:t>
      </w:r>
    </w:p>
    <w:p w14:paraId="40755419" w14:textId="77777777" w:rsidR="002D20EE" w:rsidRDefault="00DD000A">
      <w:pPr>
        <w:spacing w:before="48"/>
        <w:ind w:left="224"/>
        <w:rPr>
          <w:rFonts w:ascii="Courier New"/>
          <w:sz w:val="20"/>
        </w:rPr>
      </w:pPr>
      <w:r>
        <w:rPr>
          <w:color w:val="7F7F7F"/>
          <w:sz w:val="12"/>
        </w:rPr>
        <w:t>10</w:t>
      </w:r>
      <w:r>
        <w:rPr>
          <w:color w:val="7F7F7F"/>
          <w:spacing w:val="63"/>
          <w:sz w:val="12"/>
        </w:rPr>
        <w:t xml:space="preserve"> </w:t>
      </w:r>
      <w:r>
        <w:rPr>
          <w:rFonts w:ascii="Courier New"/>
          <w:color w:val="720072"/>
          <w:spacing w:val="-2"/>
          <w:sz w:val="20"/>
        </w:rPr>
        <w:t>public</w:t>
      </w:r>
      <w:r>
        <w:rPr>
          <w:rFonts w:ascii="Courier New"/>
          <w:spacing w:val="-2"/>
          <w:sz w:val="20"/>
        </w:rPr>
        <w:t>:</w:t>
      </w:r>
    </w:p>
    <w:p w14:paraId="70280F82" w14:textId="77777777" w:rsidR="002D20EE" w:rsidRDefault="00DD000A">
      <w:pPr>
        <w:spacing w:before="12"/>
        <w:ind w:left="224"/>
        <w:rPr>
          <w:rFonts w:ascii="Courier New"/>
          <w:sz w:val="20"/>
        </w:rPr>
      </w:pPr>
      <w:r>
        <w:rPr>
          <w:color w:val="7F7F7F"/>
          <w:sz w:val="12"/>
        </w:rPr>
        <w:t>11</w:t>
      </w:r>
      <w:r>
        <w:rPr>
          <w:color w:val="7F7F7F"/>
          <w:spacing w:val="51"/>
          <w:sz w:val="12"/>
        </w:rPr>
        <w:t xml:space="preserve"> </w:t>
      </w:r>
      <w:r>
        <w:rPr>
          <w:rFonts w:ascii="Courier New"/>
          <w:sz w:val="20"/>
        </w:rPr>
        <w:t>Future&lt;CalibrateOutput&gt;</w:t>
      </w:r>
      <w:r>
        <w:rPr>
          <w:rFonts w:ascii="Courier New"/>
          <w:spacing w:val="-17"/>
          <w:sz w:val="20"/>
        </w:rPr>
        <w:t xml:space="preserve"> </w:t>
      </w:r>
      <w:r>
        <w:rPr>
          <w:rFonts w:ascii="Courier New"/>
          <w:sz w:val="20"/>
        </w:rPr>
        <w:t>Calibrate(</w:t>
      </w:r>
      <w:r>
        <w:rPr>
          <w:rFonts w:ascii="Courier New"/>
          <w:color w:val="720072"/>
          <w:sz w:val="20"/>
        </w:rPr>
        <w:t>const</w:t>
      </w:r>
      <w:r>
        <w:rPr>
          <w:rFonts w:ascii="Courier New"/>
          <w:color w:val="720072"/>
          <w:spacing w:val="-17"/>
          <w:sz w:val="20"/>
        </w:rPr>
        <w:t xml:space="preserve"> </w:t>
      </w:r>
      <w:r>
        <w:rPr>
          <w:rFonts w:ascii="Courier New"/>
          <w:sz w:val="20"/>
        </w:rPr>
        <w:t>std::string&amp;</w:t>
      </w:r>
      <w:r>
        <w:rPr>
          <w:rFonts w:ascii="Courier New"/>
          <w:spacing w:val="-17"/>
          <w:sz w:val="20"/>
        </w:rPr>
        <w:t xml:space="preserve"> </w:t>
      </w:r>
      <w:r>
        <w:rPr>
          <w:rFonts w:ascii="Courier New"/>
          <w:spacing w:val="-2"/>
          <w:sz w:val="20"/>
        </w:rPr>
        <w:t>configuration)</w:t>
      </w:r>
    </w:p>
    <w:p w14:paraId="4BE7D28E" w14:textId="77777777" w:rsidR="002D20EE" w:rsidRDefault="00DD000A">
      <w:pPr>
        <w:spacing w:before="13"/>
        <w:ind w:left="224"/>
        <w:rPr>
          <w:rFonts w:ascii="Courier New"/>
          <w:sz w:val="20"/>
        </w:rPr>
      </w:pPr>
      <w:r>
        <w:rPr>
          <w:color w:val="7F7F7F"/>
          <w:sz w:val="12"/>
        </w:rPr>
        <w:t>12</w:t>
      </w:r>
      <w:r>
        <w:rPr>
          <w:color w:val="7F7F7F"/>
          <w:spacing w:val="63"/>
          <w:sz w:val="12"/>
        </w:rPr>
        <w:t xml:space="preserve"> </w:t>
      </w:r>
      <w:r>
        <w:rPr>
          <w:rFonts w:ascii="Courier New"/>
          <w:spacing w:val="-10"/>
          <w:sz w:val="20"/>
        </w:rPr>
        <w:t>{</w:t>
      </w:r>
    </w:p>
    <w:p w14:paraId="178573D2" w14:textId="77777777" w:rsidR="002D20EE" w:rsidRDefault="00DD000A">
      <w:pPr>
        <w:spacing w:before="12"/>
        <w:ind w:left="224"/>
        <w:rPr>
          <w:rFonts w:ascii="Courier New"/>
          <w:sz w:val="20"/>
        </w:rPr>
      </w:pPr>
      <w:r>
        <w:rPr>
          <w:color w:val="7F7F7F"/>
          <w:sz w:val="12"/>
        </w:rPr>
        <w:t>13</w:t>
      </w:r>
      <w:r>
        <w:rPr>
          <w:color w:val="7F7F7F"/>
          <w:spacing w:val="45"/>
          <w:sz w:val="12"/>
        </w:rPr>
        <w:t xml:space="preserve"> </w:t>
      </w:r>
      <w:r>
        <w:rPr>
          <w:rFonts w:ascii="Courier New"/>
          <w:sz w:val="20"/>
        </w:rPr>
        <w:t>ara::core::Promise&lt;CalibrateOutput&gt;</w:t>
      </w:r>
      <w:r>
        <w:rPr>
          <w:rFonts w:ascii="Courier New"/>
          <w:spacing w:val="-25"/>
          <w:sz w:val="20"/>
        </w:rPr>
        <w:t xml:space="preserve"> </w:t>
      </w:r>
      <w:r>
        <w:rPr>
          <w:rFonts w:ascii="Courier New"/>
          <w:spacing w:val="-2"/>
          <w:sz w:val="20"/>
        </w:rPr>
        <w:t>promise;</w:t>
      </w:r>
    </w:p>
    <w:p w14:paraId="75B8F7C8" w14:textId="77777777" w:rsidR="002D20EE" w:rsidRDefault="00DD000A">
      <w:pPr>
        <w:spacing w:before="13"/>
        <w:ind w:left="224"/>
        <w:rPr>
          <w:rFonts w:ascii="Courier New"/>
          <w:sz w:val="20"/>
        </w:rPr>
      </w:pPr>
      <w:r>
        <w:rPr>
          <w:color w:val="7F7F7F"/>
          <w:sz w:val="12"/>
        </w:rPr>
        <w:t>14</w:t>
      </w:r>
      <w:r>
        <w:rPr>
          <w:color w:val="7F7F7F"/>
          <w:spacing w:val="61"/>
          <w:sz w:val="12"/>
        </w:rPr>
        <w:t xml:space="preserve"> </w:t>
      </w:r>
      <w:r>
        <w:rPr>
          <w:rFonts w:ascii="Courier New"/>
          <w:color w:val="720072"/>
          <w:sz w:val="20"/>
        </w:rPr>
        <w:t>auto</w:t>
      </w:r>
      <w:r>
        <w:rPr>
          <w:rFonts w:ascii="Courier New"/>
          <w:color w:val="720072"/>
          <w:spacing w:val="-4"/>
          <w:sz w:val="20"/>
        </w:rPr>
        <w:t xml:space="preserve"> </w:t>
      </w:r>
      <w:r>
        <w:rPr>
          <w:rFonts w:ascii="Courier New"/>
          <w:sz w:val="20"/>
        </w:rPr>
        <w:t>future</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pacing w:val="-2"/>
          <w:sz w:val="20"/>
        </w:rPr>
        <w:t>promise.get_future();</w:t>
      </w:r>
    </w:p>
    <w:p w14:paraId="5406B236" w14:textId="77777777" w:rsidR="002D20EE" w:rsidRDefault="00DD000A">
      <w:pPr>
        <w:spacing w:before="66"/>
        <w:ind w:left="224"/>
        <w:rPr>
          <w:sz w:val="12"/>
        </w:rPr>
      </w:pPr>
      <w:r>
        <w:rPr>
          <w:color w:val="7F7F7F"/>
          <w:spacing w:val="-5"/>
          <w:sz w:val="12"/>
        </w:rPr>
        <w:t>15</w:t>
      </w:r>
    </w:p>
    <w:p w14:paraId="1FEF9384" w14:textId="77777777" w:rsidR="002D20EE" w:rsidRDefault="00DD000A">
      <w:pPr>
        <w:spacing w:before="47"/>
        <w:ind w:left="224"/>
        <w:rPr>
          <w:rFonts w:ascii="Courier New"/>
          <w:sz w:val="20"/>
        </w:rPr>
      </w:pPr>
      <w:r>
        <w:rPr>
          <w:color w:val="7F7F7F"/>
          <w:sz w:val="12"/>
        </w:rPr>
        <w:t>16</w:t>
      </w:r>
      <w:r>
        <w:rPr>
          <w:color w:val="7F7F7F"/>
          <w:spacing w:val="60"/>
          <w:sz w:val="12"/>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we</w:t>
      </w:r>
      <w:r>
        <w:rPr>
          <w:rFonts w:ascii="Courier New"/>
          <w:color w:val="197F19"/>
          <w:spacing w:val="-7"/>
          <w:sz w:val="20"/>
        </w:rPr>
        <w:t xml:space="preserve"> </w:t>
      </w:r>
      <w:r>
        <w:rPr>
          <w:rFonts w:ascii="Courier New"/>
          <w:color w:val="197F19"/>
          <w:sz w:val="20"/>
        </w:rPr>
        <w:t>check</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given</w:t>
      </w:r>
      <w:r>
        <w:rPr>
          <w:rFonts w:ascii="Courier New"/>
          <w:color w:val="197F19"/>
          <w:spacing w:val="-6"/>
          <w:sz w:val="20"/>
        </w:rPr>
        <w:t xml:space="preserve"> </w:t>
      </w:r>
      <w:r>
        <w:rPr>
          <w:rFonts w:ascii="Courier New"/>
          <w:color w:val="197F19"/>
          <w:sz w:val="20"/>
        </w:rPr>
        <w:t>configuration</w:t>
      </w:r>
      <w:r>
        <w:rPr>
          <w:rFonts w:ascii="Courier New"/>
          <w:color w:val="197F19"/>
          <w:spacing w:val="-7"/>
          <w:sz w:val="20"/>
        </w:rPr>
        <w:t xml:space="preserve"> </w:t>
      </w:r>
      <w:r>
        <w:rPr>
          <w:rFonts w:ascii="Courier New"/>
          <w:color w:val="197F19"/>
          <w:spacing w:val="-5"/>
          <w:sz w:val="20"/>
        </w:rPr>
        <w:t>arg</w:t>
      </w:r>
    </w:p>
    <w:p w14:paraId="44FAF6E2" w14:textId="77777777" w:rsidR="002D20EE" w:rsidRDefault="00DD000A">
      <w:pPr>
        <w:spacing w:before="13"/>
        <w:ind w:left="224"/>
        <w:rPr>
          <w:rFonts w:ascii="Courier New"/>
          <w:sz w:val="20"/>
        </w:rPr>
      </w:pPr>
      <w:r>
        <w:rPr>
          <w:color w:val="7F7F7F"/>
          <w:sz w:val="12"/>
        </w:rPr>
        <w:t>17</w:t>
      </w:r>
      <w:r>
        <w:rPr>
          <w:color w:val="7F7F7F"/>
          <w:spacing w:val="63"/>
          <w:sz w:val="12"/>
        </w:rPr>
        <w:t xml:space="preserve"> </w:t>
      </w:r>
      <w:r>
        <w:rPr>
          <w:rFonts w:ascii="Courier New"/>
          <w:color w:val="720072"/>
          <w:sz w:val="20"/>
        </w:rPr>
        <w:t>if</w:t>
      </w:r>
      <w:r>
        <w:rPr>
          <w:rFonts w:ascii="Courier New"/>
          <w:color w:val="720072"/>
          <w:spacing w:val="-3"/>
          <w:sz w:val="20"/>
        </w:rPr>
        <w:t xml:space="preserve"> </w:t>
      </w:r>
      <w:r>
        <w:rPr>
          <w:rFonts w:ascii="Courier New"/>
          <w:spacing w:val="-2"/>
          <w:sz w:val="20"/>
        </w:rPr>
        <w:t>(!checkConfigString(configuration))</w:t>
      </w:r>
    </w:p>
    <w:p w14:paraId="6ADE2453" w14:textId="77777777" w:rsidR="002D20EE" w:rsidRDefault="00DD000A">
      <w:pPr>
        <w:spacing w:before="13"/>
        <w:ind w:left="224"/>
        <w:rPr>
          <w:rFonts w:ascii="Courier New"/>
          <w:sz w:val="20"/>
        </w:rPr>
      </w:pPr>
      <w:r>
        <w:rPr>
          <w:color w:val="7F7F7F"/>
          <w:sz w:val="12"/>
        </w:rPr>
        <w:t>18</w:t>
      </w:r>
      <w:r>
        <w:rPr>
          <w:color w:val="7F7F7F"/>
          <w:spacing w:val="62"/>
          <w:sz w:val="12"/>
        </w:rPr>
        <w:t xml:space="preserve"> </w:t>
      </w:r>
      <w:r>
        <w:rPr>
          <w:rFonts w:ascii="Courier New"/>
          <w:sz w:val="20"/>
        </w:rPr>
        <w:t>{</w:t>
      </w:r>
      <w:r>
        <w:rPr>
          <w:rFonts w:ascii="Courier New"/>
          <w:spacing w:val="-4"/>
          <w:sz w:val="20"/>
        </w:rPr>
        <w:t xml:space="preserve"> </w:t>
      </w:r>
      <w:r>
        <w:rPr>
          <w:rFonts w:ascii="Courier New"/>
          <w:color w:val="197F19"/>
          <w:sz w:val="20"/>
        </w:rPr>
        <w:t>//</w:t>
      </w:r>
      <w:r>
        <w:rPr>
          <w:rFonts w:ascii="Courier New"/>
          <w:color w:val="197F19"/>
          <w:spacing w:val="-4"/>
          <w:sz w:val="20"/>
        </w:rPr>
        <w:t xml:space="preserve"> </w:t>
      </w:r>
      <w:r>
        <w:rPr>
          <w:rFonts w:ascii="Courier New"/>
          <w:color w:val="197F19"/>
          <w:sz w:val="20"/>
        </w:rPr>
        <w:t>given</w:t>
      </w:r>
      <w:r>
        <w:rPr>
          <w:rFonts w:ascii="Courier New"/>
          <w:color w:val="197F19"/>
          <w:spacing w:val="-4"/>
          <w:sz w:val="20"/>
        </w:rPr>
        <w:t xml:space="preserve"> </w:t>
      </w:r>
      <w:r>
        <w:rPr>
          <w:rFonts w:ascii="Courier New"/>
          <w:color w:val="197F19"/>
          <w:sz w:val="20"/>
        </w:rPr>
        <w:t>arg</w:t>
      </w:r>
      <w:r>
        <w:rPr>
          <w:rFonts w:ascii="Courier New"/>
          <w:color w:val="197F19"/>
          <w:spacing w:val="-4"/>
          <w:sz w:val="20"/>
        </w:rPr>
        <w:t xml:space="preserve"> </w:t>
      </w:r>
      <w:r>
        <w:rPr>
          <w:rFonts w:ascii="Courier New"/>
          <w:color w:val="197F19"/>
          <w:sz w:val="20"/>
        </w:rPr>
        <w:t>is</w:t>
      </w:r>
      <w:r>
        <w:rPr>
          <w:rFonts w:ascii="Courier New"/>
          <w:color w:val="197F19"/>
          <w:spacing w:val="-3"/>
          <w:sz w:val="20"/>
        </w:rPr>
        <w:t xml:space="preserve"> </w:t>
      </w:r>
      <w:r>
        <w:rPr>
          <w:rFonts w:ascii="Courier New"/>
          <w:color w:val="197F19"/>
          <w:spacing w:val="-2"/>
          <w:sz w:val="20"/>
        </w:rPr>
        <w:t>invalid:</w:t>
      </w:r>
    </w:p>
    <w:p w14:paraId="67247764" w14:textId="77777777" w:rsidR="002D20EE" w:rsidRDefault="00DD000A">
      <w:pPr>
        <w:tabs>
          <w:tab w:val="left" w:pos="696"/>
        </w:tabs>
        <w:spacing w:before="12"/>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assume</w:t>
      </w:r>
      <w:r>
        <w:rPr>
          <w:rFonts w:ascii="Courier New"/>
          <w:color w:val="197F19"/>
          <w:spacing w:val="-6"/>
          <w:sz w:val="20"/>
        </w:rPr>
        <w:t xml:space="preserve"> </w:t>
      </w:r>
      <w:r>
        <w:rPr>
          <w:rFonts w:ascii="Courier New"/>
          <w:color w:val="197F19"/>
          <w:sz w:val="20"/>
        </w:rPr>
        <w:t>that</w:t>
      </w:r>
      <w:r>
        <w:rPr>
          <w:rFonts w:ascii="Courier New"/>
          <w:color w:val="197F19"/>
          <w:spacing w:val="-7"/>
          <w:sz w:val="20"/>
        </w:rPr>
        <w:t xml:space="preserve"> </w:t>
      </w:r>
      <w:r>
        <w:rPr>
          <w:rFonts w:ascii="Courier New"/>
          <w:color w:val="197F19"/>
          <w:sz w:val="20"/>
        </w:rPr>
        <w:t>in</w:t>
      </w:r>
      <w:r>
        <w:rPr>
          <w:rFonts w:ascii="Courier New"/>
          <w:color w:val="197F19"/>
          <w:spacing w:val="-6"/>
          <w:sz w:val="20"/>
        </w:rPr>
        <w:t xml:space="preserve"> </w:t>
      </w:r>
      <w:r>
        <w:rPr>
          <w:rFonts w:ascii="Courier New"/>
          <w:color w:val="197F19"/>
          <w:sz w:val="20"/>
        </w:rPr>
        <w:t>ARXMLs</w:t>
      </w:r>
      <w:r>
        <w:rPr>
          <w:rFonts w:ascii="Courier New"/>
          <w:color w:val="197F19"/>
          <w:spacing w:val="-6"/>
          <w:sz w:val="20"/>
        </w:rPr>
        <w:t xml:space="preserve"> </w:t>
      </w:r>
      <w:r>
        <w:rPr>
          <w:rFonts w:ascii="Courier New"/>
          <w:color w:val="197F19"/>
          <w:sz w:val="20"/>
        </w:rPr>
        <w:t>we</w:t>
      </w:r>
      <w:r>
        <w:rPr>
          <w:rFonts w:ascii="Courier New"/>
          <w:color w:val="197F19"/>
          <w:spacing w:val="-7"/>
          <w:sz w:val="20"/>
        </w:rPr>
        <w:t xml:space="preserve"> </w:t>
      </w:r>
      <w:r>
        <w:rPr>
          <w:rFonts w:ascii="Courier New"/>
          <w:color w:val="197F19"/>
          <w:sz w:val="20"/>
        </w:rPr>
        <w:t>have</w:t>
      </w:r>
      <w:r>
        <w:rPr>
          <w:rFonts w:ascii="Courier New"/>
          <w:color w:val="197F19"/>
          <w:spacing w:val="-6"/>
          <w:sz w:val="20"/>
        </w:rPr>
        <w:t xml:space="preserve"> </w:t>
      </w:r>
      <w:r>
        <w:rPr>
          <w:rFonts w:ascii="Courier New"/>
          <w:color w:val="197F19"/>
          <w:sz w:val="20"/>
        </w:rPr>
        <w:t>ErrorDomain</w:t>
      </w:r>
      <w:r>
        <w:rPr>
          <w:rFonts w:ascii="Courier New"/>
          <w:color w:val="197F19"/>
          <w:spacing w:val="-7"/>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name</w:t>
      </w:r>
      <w:r>
        <w:rPr>
          <w:rFonts w:ascii="Courier New"/>
          <w:color w:val="197F19"/>
          <w:spacing w:val="-6"/>
          <w:sz w:val="20"/>
        </w:rPr>
        <w:t xml:space="preserve"> </w:t>
      </w:r>
      <w:r>
        <w:rPr>
          <w:rFonts w:ascii="Courier New"/>
          <w:color w:val="197F19"/>
          <w:spacing w:val="-2"/>
          <w:sz w:val="20"/>
        </w:rPr>
        <w:t>SpecificErrors</w:t>
      </w:r>
    </w:p>
    <w:p w14:paraId="7D051F40" w14:textId="77777777" w:rsidR="002D20EE" w:rsidRDefault="00DD000A">
      <w:pPr>
        <w:tabs>
          <w:tab w:val="left" w:pos="696"/>
        </w:tabs>
        <w:spacing w:before="13"/>
        <w:ind w:left="224"/>
        <w:rPr>
          <w:rFonts w:ascii="Courier New"/>
          <w:sz w:val="20"/>
        </w:rPr>
      </w:pPr>
      <w:r>
        <w:rPr>
          <w:color w:val="7F7F7F"/>
          <w:spacing w:val="-5"/>
          <w:sz w:val="12"/>
        </w:rPr>
        <w:t>20</w:t>
      </w:r>
      <w:r>
        <w:rPr>
          <w:color w:val="7F7F7F"/>
          <w:sz w:val="12"/>
        </w:rPr>
        <w:tab/>
      </w:r>
      <w:r>
        <w:rPr>
          <w:rFonts w:ascii="Courier New"/>
          <w:color w:val="197F19"/>
          <w:sz w:val="20"/>
        </w:rPr>
        <w:t>//</w:t>
      </w:r>
      <w:r>
        <w:rPr>
          <w:rFonts w:ascii="Courier New"/>
          <w:color w:val="197F19"/>
          <w:spacing w:val="-12"/>
          <w:sz w:val="20"/>
        </w:rPr>
        <w:t xml:space="preserve"> </w:t>
      </w:r>
      <w:r>
        <w:rPr>
          <w:rFonts w:ascii="Courier New"/>
          <w:color w:val="197F19"/>
          <w:sz w:val="20"/>
        </w:rPr>
        <w:t>which</w:t>
      </w:r>
      <w:r>
        <w:rPr>
          <w:rFonts w:ascii="Courier New"/>
          <w:color w:val="197F19"/>
          <w:spacing w:val="-11"/>
          <w:sz w:val="20"/>
        </w:rPr>
        <w:t xml:space="preserve"> </w:t>
      </w:r>
      <w:r>
        <w:rPr>
          <w:rFonts w:ascii="Courier New"/>
          <w:color w:val="197F19"/>
          <w:sz w:val="20"/>
        </w:rPr>
        <w:t>contains</w:t>
      </w:r>
      <w:r>
        <w:rPr>
          <w:rFonts w:ascii="Courier New"/>
          <w:color w:val="197F19"/>
          <w:spacing w:val="-11"/>
          <w:sz w:val="20"/>
        </w:rPr>
        <w:t xml:space="preserve"> </w:t>
      </w:r>
      <w:r>
        <w:rPr>
          <w:rFonts w:ascii="Courier New"/>
          <w:color w:val="197F19"/>
          <w:sz w:val="20"/>
        </w:rPr>
        <w:t>InvalidConfigString</w:t>
      </w:r>
      <w:r>
        <w:rPr>
          <w:rFonts w:ascii="Courier New"/>
          <w:color w:val="197F19"/>
          <w:spacing w:val="-11"/>
          <w:sz w:val="20"/>
        </w:rPr>
        <w:t xml:space="preserve"> </w:t>
      </w:r>
      <w:r>
        <w:rPr>
          <w:rFonts w:ascii="Courier New"/>
          <w:color w:val="197F19"/>
          <w:spacing w:val="-2"/>
          <w:sz w:val="20"/>
        </w:rPr>
        <w:t>error.</w:t>
      </w:r>
    </w:p>
    <w:p w14:paraId="488CD7FB" w14:textId="77777777" w:rsidR="002D20EE" w:rsidRDefault="00DD000A">
      <w:pPr>
        <w:tabs>
          <w:tab w:val="left" w:pos="696"/>
        </w:tabs>
        <w:spacing w:before="12"/>
        <w:ind w:left="224"/>
        <w:rPr>
          <w:rFonts w:ascii="Courier New"/>
          <w:sz w:val="20"/>
        </w:rPr>
      </w:pPr>
      <w:r>
        <w:rPr>
          <w:color w:val="7F7F7F"/>
          <w:spacing w:val="-5"/>
          <w:sz w:val="12"/>
        </w:rPr>
        <w:t>21</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Note</w:t>
      </w:r>
      <w:r>
        <w:rPr>
          <w:rFonts w:ascii="Courier New"/>
          <w:color w:val="197F19"/>
          <w:spacing w:val="-6"/>
          <w:sz w:val="20"/>
        </w:rPr>
        <w:t xml:space="preserve"> </w:t>
      </w:r>
      <w:r>
        <w:rPr>
          <w:rFonts w:ascii="Courier New"/>
          <w:color w:val="197F19"/>
          <w:sz w:val="20"/>
        </w:rPr>
        <w:t>that</w:t>
      </w:r>
      <w:r>
        <w:rPr>
          <w:rFonts w:ascii="Courier New"/>
          <w:color w:val="197F19"/>
          <w:spacing w:val="-6"/>
          <w:sz w:val="20"/>
        </w:rPr>
        <w:t xml:space="preserve"> </w:t>
      </w:r>
      <w:r>
        <w:rPr>
          <w:rFonts w:ascii="Courier New"/>
          <w:color w:val="197F19"/>
          <w:sz w:val="20"/>
        </w:rPr>
        <w:t>numeric</w:t>
      </w:r>
      <w:r>
        <w:rPr>
          <w:rFonts w:ascii="Courier New"/>
          <w:color w:val="197F19"/>
          <w:spacing w:val="-6"/>
          <w:sz w:val="20"/>
        </w:rPr>
        <w:t xml:space="preserve"> </w:t>
      </w:r>
      <w:r>
        <w:rPr>
          <w:rFonts w:ascii="Courier New"/>
          <w:color w:val="197F19"/>
          <w:sz w:val="20"/>
        </w:rPr>
        <w:t>error</w:t>
      </w:r>
      <w:r>
        <w:rPr>
          <w:rFonts w:ascii="Courier New"/>
          <w:color w:val="197F19"/>
          <w:spacing w:val="-5"/>
          <w:sz w:val="20"/>
        </w:rPr>
        <w:t xml:space="preserve"> </w:t>
      </w:r>
      <w:r>
        <w:rPr>
          <w:rFonts w:ascii="Courier New"/>
          <w:color w:val="197F19"/>
          <w:sz w:val="20"/>
        </w:rPr>
        <w:t>code</w:t>
      </w:r>
      <w:r>
        <w:rPr>
          <w:rFonts w:ascii="Courier New"/>
          <w:color w:val="197F19"/>
          <w:spacing w:val="-6"/>
          <w:sz w:val="20"/>
        </w:rPr>
        <w:t xml:space="preserve"> </w:t>
      </w:r>
      <w:r>
        <w:rPr>
          <w:rFonts w:ascii="Courier New"/>
          <w:color w:val="197F19"/>
          <w:sz w:val="20"/>
        </w:rPr>
        <w:t>will</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z w:val="20"/>
        </w:rPr>
        <w:t>casted</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pacing w:val="-2"/>
          <w:sz w:val="20"/>
        </w:rPr>
        <w:t>ara::core::ErrorCode</w:t>
      </w:r>
    </w:p>
    <w:p w14:paraId="5E468A3B" w14:textId="77777777" w:rsidR="002D20EE" w:rsidRDefault="00DD000A">
      <w:pPr>
        <w:tabs>
          <w:tab w:val="left" w:pos="696"/>
        </w:tabs>
        <w:spacing w:before="13"/>
        <w:ind w:left="224"/>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4"/>
          <w:sz w:val="20"/>
        </w:rPr>
        <w:t xml:space="preserve"> </w:t>
      </w:r>
      <w:r>
        <w:rPr>
          <w:rFonts w:ascii="Courier New"/>
          <w:color w:val="197F19"/>
          <w:spacing w:val="-2"/>
          <w:sz w:val="20"/>
        </w:rPr>
        <w:t>implicitly.</w:t>
      </w:r>
    </w:p>
    <w:p w14:paraId="5331CF4D" w14:textId="77777777" w:rsidR="002D20EE" w:rsidRDefault="00DD000A">
      <w:pPr>
        <w:tabs>
          <w:tab w:val="left" w:pos="696"/>
        </w:tabs>
        <w:spacing w:before="12"/>
        <w:ind w:left="224"/>
        <w:rPr>
          <w:rFonts w:ascii="Courier New"/>
          <w:sz w:val="20"/>
        </w:rPr>
      </w:pPr>
      <w:r>
        <w:rPr>
          <w:color w:val="7F7F7F"/>
          <w:spacing w:val="-5"/>
          <w:sz w:val="12"/>
        </w:rPr>
        <w:t>23</w:t>
      </w:r>
      <w:r>
        <w:rPr>
          <w:color w:val="7F7F7F"/>
          <w:sz w:val="12"/>
        </w:rPr>
        <w:tab/>
      </w:r>
      <w:r>
        <w:rPr>
          <w:rFonts w:ascii="Courier New"/>
          <w:spacing w:val="-2"/>
          <w:sz w:val="20"/>
        </w:rPr>
        <w:t>promise.SetError(SpecificErrorsErrc::InvalidConfigString);</w:t>
      </w:r>
    </w:p>
    <w:p w14:paraId="38EA9CF5" w14:textId="77777777" w:rsidR="002D20EE" w:rsidRDefault="00DD000A">
      <w:pPr>
        <w:spacing w:before="13"/>
        <w:ind w:left="224"/>
        <w:rPr>
          <w:rFonts w:ascii="Courier New"/>
          <w:sz w:val="20"/>
        </w:rPr>
      </w:pPr>
      <w:r>
        <w:rPr>
          <w:color w:val="7F7F7F"/>
          <w:sz w:val="12"/>
        </w:rPr>
        <w:t>24</w:t>
      </w:r>
      <w:r>
        <w:rPr>
          <w:color w:val="7F7F7F"/>
          <w:spacing w:val="63"/>
          <w:sz w:val="12"/>
        </w:rPr>
        <w:t xml:space="preserve"> </w:t>
      </w:r>
      <w:r>
        <w:rPr>
          <w:rFonts w:ascii="Courier New"/>
          <w:spacing w:val="-10"/>
          <w:sz w:val="20"/>
        </w:rPr>
        <w:t>}</w:t>
      </w:r>
    </w:p>
    <w:p w14:paraId="1B9430A2" w14:textId="77777777" w:rsidR="002D20EE" w:rsidRDefault="00DD000A">
      <w:pPr>
        <w:spacing w:before="66"/>
        <w:ind w:left="224"/>
        <w:rPr>
          <w:sz w:val="12"/>
        </w:rPr>
      </w:pPr>
      <w:r>
        <w:rPr>
          <w:color w:val="7F7F7F"/>
          <w:spacing w:val="-5"/>
          <w:sz w:val="12"/>
        </w:rPr>
        <w:t>25</w:t>
      </w:r>
    </w:p>
    <w:p w14:paraId="1F1A7139" w14:textId="77777777" w:rsidR="002D20EE" w:rsidRDefault="00DD000A">
      <w:pPr>
        <w:spacing w:before="47"/>
        <w:ind w:left="224"/>
        <w:rPr>
          <w:rFonts w:ascii="Courier New"/>
          <w:sz w:val="20"/>
        </w:rPr>
      </w:pPr>
      <w:r>
        <w:rPr>
          <w:color w:val="7F7F7F"/>
          <w:sz w:val="12"/>
        </w:rPr>
        <w:t>26</w:t>
      </w:r>
      <w:r>
        <w:rPr>
          <w:color w:val="7F7F7F"/>
          <w:spacing w:val="63"/>
          <w:sz w:val="12"/>
        </w:rPr>
        <w:t xml:space="preserve"> </w:t>
      </w:r>
      <w:r>
        <w:rPr>
          <w:rFonts w:ascii="Courier New"/>
          <w:color w:val="720072"/>
          <w:spacing w:val="-4"/>
          <w:sz w:val="20"/>
        </w:rPr>
        <w:t>else</w:t>
      </w:r>
    </w:p>
    <w:p w14:paraId="54765E4A" w14:textId="77777777" w:rsidR="002D20EE" w:rsidRDefault="00DD000A">
      <w:pPr>
        <w:spacing w:before="13"/>
        <w:ind w:left="224"/>
        <w:rPr>
          <w:rFonts w:ascii="Courier New"/>
          <w:sz w:val="20"/>
        </w:rPr>
      </w:pPr>
      <w:r>
        <w:rPr>
          <w:color w:val="7F7F7F"/>
          <w:sz w:val="12"/>
        </w:rPr>
        <w:t>27</w:t>
      </w:r>
      <w:r>
        <w:rPr>
          <w:color w:val="7F7F7F"/>
          <w:spacing w:val="63"/>
          <w:sz w:val="12"/>
        </w:rPr>
        <w:t xml:space="preserve"> </w:t>
      </w:r>
      <w:r>
        <w:rPr>
          <w:rFonts w:ascii="Courier New"/>
          <w:sz w:val="20"/>
        </w:rPr>
        <w:t>{</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10"/>
          <w:sz w:val="20"/>
        </w:rPr>
        <w:t>}</w:t>
      </w:r>
    </w:p>
    <w:p w14:paraId="5C0C1AC4" w14:textId="77777777" w:rsidR="002D20EE" w:rsidRDefault="00DD000A">
      <w:pPr>
        <w:spacing w:before="66"/>
        <w:ind w:left="224"/>
        <w:rPr>
          <w:sz w:val="12"/>
        </w:rPr>
      </w:pPr>
      <w:r>
        <w:rPr>
          <w:color w:val="7F7F7F"/>
          <w:spacing w:val="-5"/>
          <w:sz w:val="12"/>
        </w:rPr>
        <w:t>28</w:t>
      </w:r>
    </w:p>
    <w:p w14:paraId="576BC1E5" w14:textId="77777777" w:rsidR="002D20EE" w:rsidRDefault="00DD000A">
      <w:pPr>
        <w:spacing w:before="48"/>
        <w:ind w:left="224"/>
        <w:rPr>
          <w:rFonts w:ascii="Courier New"/>
          <w:sz w:val="20"/>
        </w:rPr>
      </w:pPr>
      <w:r>
        <w:rPr>
          <w:color w:val="7F7F7F"/>
          <w:sz w:val="12"/>
        </w:rPr>
        <w:t>29</w:t>
      </w:r>
      <w:r>
        <w:rPr>
          <w:color w:val="7F7F7F"/>
          <w:spacing w:val="61"/>
          <w:sz w:val="12"/>
        </w:rPr>
        <w:t xml:space="preserve"> </w:t>
      </w:r>
      <w:r>
        <w:rPr>
          <w:rFonts w:ascii="Courier New"/>
          <w:color w:val="197F19"/>
          <w:sz w:val="20"/>
        </w:rPr>
        <w:t>//</w:t>
      </w:r>
      <w:r>
        <w:rPr>
          <w:rFonts w:ascii="Courier New"/>
          <w:color w:val="197F19"/>
          <w:spacing w:val="-6"/>
          <w:sz w:val="20"/>
        </w:rPr>
        <w:t xml:space="preserve"> </w:t>
      </w:r>
      <w:r>
        <w:rPr>
          <w:rFonts w:ascii="Courier New"/>
          <w:color w:val="197F19"/>
          <w:sz w:val="20"/>
        </w:rPr>
        <w:t>we</w:t>
      </w:r>
      <w:r>
        <w:rPr>
          <w:rFonts w:ascii="Courier New"/>
          <w:color w:val="197F19"/>
          <w:spacing w:val="-5"/>
          <w:sz w:val="20"/>
        </w:rPr>
        <w:t xml:space="preserve"> </w:t>
      </w:r>
      <w:r>
        <w:rPr>
          <w:rFonts w:ascii="Courier New"/>
          <w:color w:val="197F19"/>
          <w:sz w:val="20"/>
        </w:rPr>
        <w:t>return</w:t>
      </w:r>
      <w:r>
        <w:rPr>
          <w:rFonts w:ascii="Courier New"/>
          <w:color w:val="197F19"/>
          <w:spacing w:val="-6"/>
          <w:sz w:val="20"/>
        </w:rPr>
        <w:t xml:space="preserve"> </w:t>
      </w:r>
      <w:r>
        <w:rPr>
          <w:rFonts w:ascii="Courier New"/>
          <w:color w:val="197F19"/>
          <w:sz w:val="20"/>
        </w:rPr>
        <w:t>a</w:t>
      </w:r>
      <w:r>
        <w:rPr>
          <w:rFonts w:ascii="Courier New"/>
          <w:color w:val="197F19"/>
          <w:spacing w:val="-5"/>
          <w:sz w:val="20"/>
        </w:rPr>
        <w:t xml:space="preserve"> </w:t>
      </w:r>
      <w:r>
        <w:rPr>
          <w:rFonts w:ascii="Courier New"/>
          <w:color w:val="197F19"/>
          <w:sz w:val="20"/>
        </w:rPr>
        <w:t>future</w:t>
      </w:r>
      <w:r>
        <w:rPr>
          <w:rFonts w:ascii="Courier New"/>
          <w:color w:val="197F19"/>
          <w:spacing w:val="-6"/>
          <w:sz w:val="20"/>
        </w:rPr>
        <w:t xml:space="preserve"> </w:t>
      </w:r>
      <w:r>
        <w:rPr>
          <w:rFonts w:ascii="Courier New"/>
          <w:color w:val="197F19"/>
          <w:sz w:val="20"/>
        </w:rPr>
        <w:t>with</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potentially</w:t>
      </w:r>
      <w:r>
        <w:rPr>
          <w:rFonts w:ascii="Courier New"/>
          <w:color w:val="197F19"/>
          <w:spacing w:val="-5"/>
          <w:sz w:val="20"/>
        </w:rPr>
        <w:t xml:space="preserve"> </w:t>
      </w:r>
      <w:r>
        <w:rPr>
          <w:rFonts w:ascii="Courier New"/>
          <w:color w:val="197F19"/>
          <w:sz w:val="20"/>
        </w:rPr>
        <w:t>set</w:t>
      </w:r>
      <w:r>
        <w:rPr>
          <w:rFonts w:ascii="Courier New"/>
          <w:color w:val="197F19"/>
          <w:spacing w:val="-6"/>
          <w:sz w:val="20"/>
        </w:rPr>
        <w:t xml:space="preserve"> </w:t>
      </w:r>
      <w:r>
        <w:rPr>
          <w:rFonts w:ascii="Courier New"/>
          <w:color w:val="197F19"/>
          <w:spacing w:val="-2"/>
          <w:sz w:val="20"/>
        </w:rPr>
        <w:t>exception</w:t>
      </w:r>
    </w:p>
    <w:p w14:paraId="5BFA4F39" w14:textId="77777777" w:rsidR="002D20EE" w:rsidRDefault="00DD000A">
      <w:pPr>
        <w:spacing w:before="12"/>
        <w:ind w:left="224"/>
        <w:rPr>
          <w:rFonts w:ascii="Courier New"/>
          <w:sz w:val="20"/>
        </w:rPr>
      </w:pPr>
      <w:r>
        <w:rPr>
          <w:color w:val="7F7F7F"/>
          <w:sz w:val="12"/>
        </w:rPr>
        <w:t>30</w:t>
      </w:r>
      <w:r>
        <w:rPr>
          <w:color w:val="7F7F7F"/>
          <w:spacing w:val="61"/>
          <w:sz w:val="12"/>
        </w:rPr>
        <w:t xml:space="preserve"> </w:t>
      </w:r>
      <w:r>
        <w:rPr>
          <w:rFonts w:ascii="Courier New"/>
          <w:color w:val="720072"/>
          <w:sz w:val="20"/>
        </w:rPr>
        <w:t>return</w:t>
      </w:r>
      <w:r>
        <w:rPr>
          <w:rFonts w:ascii="Courier New"/>
          <w:color w:val="720072"/>
          <w:spacing w:val="-6"/>
          <w:sz w:val="20"/>
        </w:rPr>
        <w:t xml:space="preserve"> </w:t>
      </w:r>
      <w:r>
        <w:rPr>
          <w:rFonts w:ascii="Courier New"/>
          <w:spacing w:val="-2"/>
          <w:sz w:val="20"/>
        </w:rPr>
        <w:t>future;</w:t>
      </w:r>
    </w:p>
    <w:p w14:paraId="2CBE202A" w14:textId="77777777" w:rsidR="002D20EE" w:rsidRDefault="00DD000A">
      <w:pPr>
        <w:spacing w:before="13"/>
        <w:ind w:left="224"/>
        <w:rPr>
          <w:rFonts w:ascii="Courier New"/>
          <w:sz w:val="20"/>
        </w:rPr>
      </w:pPr>
      <w:r>
        <w:rPr>
          <w:color w:val="7F7F7F"/>
          <w:sz w:val="12"/>
        </w:rPr>
        <w:t>31</w:t>
      </w:r>
      <w:r>
        <w:rPr>
          <w:color w:val="7F7F7F"/>
          <w:spacing w:val="63"/>
          <w:sz w:val="12"/>
        </w:rPr>
        <w:t xml:space="preserve"> </w:t>
      </w:r>
      <w:r>
        <w:rPr>
          <w:rFonts w:ascii="Courier New"/>
          <w:spacing w:val="-10"/>
          <w:sz w:val="20"/>
        </w:rPr>
        <w:t>}</w:t>
      </w:r>
    </w:p>
    <w:p w14:paraId="14E4B8A9" w14:textId="77777777" w:rsidR="002D20EE" w:rsidRDefault="00DD000A">
      <w:pPr>
        <w:spacing w:before="66"/>
        <w:ind w:left="224"/>
        <w:rPr>
          <w:sz w:val="12"/>
        </w:rPr>
      </w:pPr>
      <w:r>
        <w:rPr>
          <w:color w:val="7F7F7F"/>
          <w:spacing w:val="-5"/>
          <w:sz w:val="12"/>
        </w:rPr>
        <w:t>32</w:t>
      </w:r>
    </w:p>
    <w:p w14:paraId="258CF739" w14:textId="77777777" w:rsidR="002D20EE" w:rsidRDefault="00DD000A">
      <w:pPr>
        <w:spacing w:before="47"/>
        <w:ind w:left="224"/>
        <w:rPr>
          <w:rFonts w:ascii="Courier New"/>
          <w:sz w:val="20"/>
        </w:rPr>
      </w:pPr>
      <w:r>
        <w:rPr>
          <w:color w:val="7F7F7F"/>
          <w:sz w:val="12"/>
        </w:rPr>
        <w:t>33</w:t>
      </w:r>
      <w:r>
        <w:rPr>
          <w:color w:val="7F7F7F"/>
          <w:spacing w:val="63"/>
          <w:sz w:val="12"/>
        </w:rPr>
        <w:t xml:space="preserve"> </w:t>
      </w:r>
      <w:r>
        <w:rPr>
          <w:rFonts w:ascii="Courier New"/>
          <w:color w:val="720072"/>
          <w:spacing w:val="-2"/>
          <w:sz w:val="20"/>
        </w:rPr>
        <w:t>private</w:t>
      </w:r>
      <w:r>
        <w:rPr>
          <w:rFonts w:ascii="Courier New"/>
          <w:spacing w:val="-2"/>
          <w:sz w:val="20"/>
        </w:rPr>
        <w:t>:</w:t>
      </w:r>
    </w:p>
    <w:p w14:paraId="2BF518A7" w14:textId="77777777" w:rsidR="002D20EE" w:rsidRDefault="00DD000A">
      <w:pPr>
        <w:spacing w:before="13"/>
        <w:ind w:left="224"/>
        <w:rPr>
          <w:rFonts w:ascii="Courier New"/>
          <w:sz w:val="20"/>
        </w:rPr>
      </w:pPr>
      <w:r>
        <w:rPr>
          <w:color w:val="7F7F7F"/>
          <w:sz w:val="12"/>
        </w:rPr>
        <w:t>34</w:t>
      </w:r>
      <w:r>
        <w:rPr>
          <w:color w:val="7F7F7F"/>
          <w:spacing w:val="54"/>
          <w:sz w:val="12"/>
        </w:rPr>
        <w:t xml:space="preserve"> </w:t>
      </w:r>
      <w:r>
        <w:rPr>
          <w:rFonts w:ascii="Courier New"/>
          <w:color w:val="720072"/>
          <w:sz w:val="20"/>
        </w:rPr>
        <w:t>bool</w:t>
      </w:r>
      <w:r>
        <w:rPr>
          <w:rFonts w:ascii="Courier New"/>
          <w:color w:val="720072"/>
          <w:spacing w:val="-13"/>
          <w:sz w:val="20"/>
        </w:rPr>
        <w:t xml:space="preserve"> </w:t>
      </w:r>
      <w:r>
        <w:rPr>
          <w:rFonts w:ascii="Courier New"/>
          <w:sz w:val="20"/>
        </w:rPr>
        <w:t>checkConfigString(</w:t>
      </w:r>
      <w:r>
        <w:rPr>
          <w:rFonts w:ascii="Courier New"/>
          <w:color w:val="720072"/>
          <w:sz w:val="20"/>
        </w:rPr>
        <w:t>const</w:t>
      </w:r>
      <w:r>
        <w:rPr>
          <w:rFonts w:ascii="Courier New"/>
          <w:color w:val="720072"/>
          <w:spacing w:val="-14"/>
          <w:sz w:val="20"/>
        </w:rPr>
        <w:t xml:space="preserve"> </w:t>
      </w:r>
      <w:r>
        <w:rPr>
          <w:rFonts w:ascii="Courier New"/>
          <w:sz w:val="20"/>
        </w:rPr>
        <w:t>std::string&amp;</w:t>
      </w:r>
      <w:r>
        <w:rPr>
          <w:rFonts w:ascii="Courier New"/>
          <w:spacing w:val="-14"/>
          <w:sz w:val="20"/>
        </w:rPr>
        <w:t xml:space="preserve"> </w:t>
      </w:r>
      <w:r>
        <w:rPr>
          <w:rFonts w:ascii="Courier New"/>
          <w:spacing w:val="-2"/>
          <w:sz w:val="20"/>
        </w:rPr>
        <w:t>config);</w:t>
      </w:r>
    </w:p>
    <w:p w14:paraId="74BF9B6D" w14:textId="77777777" w:rsidR="002D20EE" w:rsidRDefault="00DD000A">
      <w:pPr>
        <w:spacing w:before="66"/>
        <w:ind w:left="224"/>
        <w:rPr>
          <w:sz w:val="12"/>
        </w:rPr>
      </w:pPr>
      <w:r>
        <w:rPr>
          <w:color w:val="7F7F7F"/>
          <w:spacing w:val="-5"/>
          <w:sz w:val="12"/>
        </w:rPr>
        <w:t>35</w:t>
      </w:r>
    </w:p>
    <w:p w14:paraId="75BA9FDA" w14:textId="77777777" w:rsidR="002D20EE" w:rsidRDefault="00DD000A">
      <w:pPr>
        <w:spacing w:before="48"/>
        <w:ind w:left="224"/>
        <w:rPr>
          <w:rFonts w:ascii="Courier New"/>
          <w:sz w:val="20"/>
        </w:rPr>
      </w:pPr>
      <w:r>
        <w:rPr>
          <w:color w:val="7F7F7F"/>
          <w:sz w:val="12"/>
        </w:rPr>
        <w:t>36</w:t>
      </w:r>
      <w:r>
        <w:rPr>
          <w:color w:val="7F7F7F"/>
          <w:spacing w:val="58"/>
          <w:sz w:val="12"/>
        </w:rPr>
        <w:t xml:space="preserve"> </w:t>
      </w:r>
      <w:r>
        <w:rPr>
          <w:rFonts w:ascii="Courier New"/>
          <w:sz w:val="20"/>
        </w:rPr>
        <w:t>std::string</w:t>
      </w:r>
      <w:r>
        <w:rPr>
          <w:rFonts w:ascii="Courier New"/>
          <w:spacing w:val="-9"/>
          <w:sz w:val="20"/>
        </w:rPr>
        <w:t xml:space="preserve"> </w:t>
      </w:r>
      <w:r>
        <w:rPr>
          <w:rFonts w:ascii="Courier New"/>
          <w:spacing w:val="-2"/>
          <w:sz w:val="20"/>
        </w:rPr>
        <w:t>curValidConfig_;</w:t>
      </w:r>
    </w:p>
    <w:p w14:paraId="139366C2" w14:textId="77777777" w:rsidR="002D20EE" w:rsidRDefault="00DD000A">
      <w:pPr>
        <w:spacing w:before="12"/>
        <w:ind w:left="224"/>
        <w:rPr>
          <w:rFonts w:ascii="Courier New"/>
          <w:sz w:val="20"/>
        </w:rPr>
      </w:pPr>
      <w:r>
        <w:rPr>
          <w:color w:val="7F7F7F"/>
          <w:sz w:val="12"/>
        </w:rPr>
        <w:t>37</w:t>
      </w:r>
      <w:r>
        <w:rPr>
          <w:color w:val="7F7F7F"/>
          <w:spacing w:val="63"/>
          <w:sz w:val="12"/>
        </w:rPr>
        <w:t xml:space="preserve"> </w:t>
      </w:r>
      <w:r>
        <w:rPr>
          <w:rFonts w:ascii="Courier New"/>
          <w:spacing w:val="-10"/>
          <w:sz w:val="20"/>
        </w:rPr>
        <w:t>}</w:t>
      </w:r>
    </w:p>
    <w:p w14:paraId="18D9DDFF" w14:textId="77777777" w:rsidR="002D20EE" w:rsidRDefault="00DD000A">
      <w:pPr>
        <w:spacing w:before="82"/>
        <w:ind w:left="1989"/>
        <w:rPr>
          <w:b/>
        </w:rPr>
      </w:pPr>
      <w:r>
        <w:rPr>
          <w:b/>
        </w:rPr>
        <w:t>Listing</w:t>
      </w:r>
      <w:r>
        <w:rPr>
          <w:b/>
          <w:spacing w:val="-9"/>
        </w:rPr>
        <w:t xml:space="preserve"> </w:t>
      </w:r>
      <w:r>
        <w:rPr>
          <w:b/>
        </w:rPr>
        <w:t>5.17:</w:t>
      </w:r>
      <w:r>
        <w:rPr>
          <w:b/>
          <w:spacing w:val="4"/>
        </w:rPr>
        <w:t xml:space="preserve"> </w:t>
      </w:r>
      <w:r>
        <w:rPr>
          <w:b/>
        </w:rPr>
        <w:t>Returning</w:t>
      </w:r>
      <w:r>
        <w:rPr>
          <w:b/>
          <w:spacing w:val="-8"/>
        </w:rPr>
        <w:t xml:space="preserve"> </w:t>
      </w:r>
      <w:r>
        <w:rPr>
          <w:b/>
        </w:rPr>
        <w:t>Future</w:t>
      </w:r>
      <w:r>
        <w:rPr>
          <w:b/>
          <w:spacing w:val="-8"/>
        </w:rPr>
        <w:t xml:space="preserve"> </w:t>
      </w:r>
      <w:r>
        <w:rPr>
          <w:b/>
        </w:rPr>
        <w:t>with</w:t>
      </w:r>
      <w:r>
        <w:rPr>
          <w:b/>
          <w:spacing w:val="-9"/>
        </w:rPr>
        <w:t xml:space="preserve"> </w:t>
      </w:r>
      <w:r>
        <w:rPr>
          <w:b/>
        </w:rPr>
        <w:t>possibly</w:t>
      </w:r>
      <w:r>
        <w:rPr>
          <w:b/>
          <w:spacing w:val="-8"/>
        </w:rPr>
        <w:t xml:space="preserve"> </w:t>
      </w:r>
      <w:r>
        <w:rPr>
          <w:b/>
        </w:rPr>
        <w:t>set</w:t>
      </w:r>
      <w:r>
        <w:rPr>
          <w:b/>
          <w:spacing w:val="-8"/>
        </w:rPr>
        <w:t xml:space="preserve"> </w:t>
      </w:r>
      <w:r>
        <w:rPr>
          <w:b/>
          <w:spacing w:val="-2"/>
        </w:rPr>
        <w:t>exception</w:t>
      </w:r>
    </w:p>
    <w:p w14:paraId="792637FB" w14:textId="77777777" w:rsidR="002D20EE" w:rsidRDefault="002D20EE">
      <w:pPr>
        <w:pStyle w:val="BodyText"/>
        <w:rPr>
          <w:b/>
          <w:sz w:val="31"/>
        </w:rPr>
      </w:pPr>
    </w:p>
    <w:p w14:paraId="4A3E88CD" w14:textId="77777777" w:rsidR="002D20EE" w:rsidRDefault="00DD000A">
      <w:pPr>
        <w:pStyle w:val="BodyText"/>
        <w:spacing w:line="252" w:lineRule="auto"/>
        <w:ind w:left="457" w:right="1175"/>
      </w:pPr>
      <w:r>
        <w:t>In</w:t>
      </w:r>
      <w:r>
        <w:rPr>
          <w:spacing w:val="-5"/>
        </w:rPr>
        <w:t xml:space="preserve"> </w:t>
      </w:r>
      <w:r>
        <w:t>this</w:t>
      </w:r>
      <w:r>
        <w:rPr>
          <w:spacing w:val="-5"/>
        </w:rPr>
        <w:t xml:space="preserve"> </w:t>
      </w:r>
      <w:r>
        <w:t>example,</w:t>
      </w:r>
      <w:r>
        <w:rPr>
          <w:spacing w:val="-4"/>
        </w:rPr>
        <w:t xml:space="preserve"> </w:t>
      </w:r>
      <w:r>
        <w:t>the</w:t>
      </w:r>
      <w:r>
        <w:rPr>
          <w:spacing w:val="-5"/>
        </w:rPr>
        <w:t xml:space="preserve"> </w:t>
      </w:r>
      <w:r>
        <w:t>implementation</w:t>
      </w:r>
      <w:r>
        <w:rPr>
          <w:spacing w:val="-5"/>
        </w:rPr>
        <w:t xml:space="preserve"> </w:t>
      </w:r>
      <w:r>
        <w:t>of</w:t>
      </w:r>
      <w:r>
        <w:rPr>
          <w:spacing w:val="-5"/>
        </w:rPr>
        <w:t xml:space="preserve"> </w:t>
      </w:r>
      <w:r>
        <w:t>“Calibrate”</w:t>
      </w:r>
      <w:r>
        <w:rPr>
          <w:spacing w:val="-5"/>
        </w:rPr>
        <w:t xml:space="preserve"> </w:t>
      </w:r>
      <w:r>
        <w:t>detects,</w:t>
      </w:r>
      <w:r>
        <w:rPr>
          <w:spacing w:val="-4"/>
        </w:rPr>
        <w:t xml:space="preserve"> </w:t>
      </w:r>
      <w:r>
        <w:t>that</w:t>
      </w:r>
      <w:r>
        <w:rPr>
          <w:spacing w:val="-5"/>
        </w:rPr>
        <w:t xml:space="preserve"> </w:t>
      </w:r>
      <w:r>
        <w:t>the</w:t>
      </w:r>
      <w:r>
        <w:rPr>
          <w:spacing w:val="-5"/>
        </w:rPr>
        <w:t xml:space="preserve"> </w:t>
      </w:r>
      <w:r>
        <w:t>given</w:t>
      </w:r>
      <w:r>
        <w:rPr>
          <w:spacing w:val="-5"/>
        </w:rPr>
        <w:t xml:space="preserve"> </w:t>
      </w:r>
      <w:r>
        <w:t xml:space="preserve">configuration string argument is invalid and sets the corresponding exception to the </w:t>
      </w:r>
      <w:hyperlink w:anchor="_bookmark37" w:history="1">
        <w:r>
          <w:rPr>
            <w:color w:val="0000FF"/>
          </w:rPr>
          <w:t>Promise</w:t>
        </w:r>
      </w:hyperlink>
      <w:r>
        <w:t>.</w:t>
      </w:r>
    </w:p>
    <w:p w14:paraId="5C12FA9C" w14:textId="77777777" w:rsidR="002D20EE" w:rsidRDefault="002D20EE">
      <w:pPr>
        <w:spacing w:line="252" w:lineRule="auto"/>
        <w:sectPr w:rsidR="002D20EE">
          <w:pgSz w:w="11910" w:h="13780"/>
          <w:pgMar w:top="280" w:right="240" w:bottom="280" w:left="960" w:header="720" w:footer="720" w:gutter="0"/>
          <w:cols w:space="720"/>
        </w:sectPr>
      </w:pPr>
    </w:p>
    <w:p w14:paraId="5F252037" w14:textId="77777777" w:rsidR="002D20EE" w:rsidRDefault="00DD000A">
      <w:pPr>
        <w:pStyle w:val="Heading3"/>
        <w:numPr>
          <w:ilvl w:val="2"/>
          <w:numId w:val="46"/>
        </w:numPr>
        <w:tabs>
          <w:tab w:val="left" w:pos="1228"/>
          <w:tab w:val="left" w:pos="1229"/>
        </w:tabs>
        <w:spacing w:before="90"/>
        <w:ind w:hanging="772"/>
      </w:pPr>
      <w:bookmarkStart w:id="187" w:name="5.4.7_Events"/>
      <w:bookmarkStart w:id="188" w:name="_bookmark137"/>
      <w:bookmarkEnd w:id="187"/>
      <w:bookmarkEnd w:id="188"/>
      <w:r>
        <w:rPr>
          <w:spacing w:val="-2"/>
        </w:rPr>
        <w:lastRenderedPageBreak/>
        <w:t>Events</w:t>
      </w:r>
    </w:p>
    <w:p w14:paraId="2E51CD40" w14:textId="77777777" w:rsidR="002D20EE" w:rsidRDefault="002D20EE">
      <w:pPr>
        <w:pStyle w:val="BodyText"/>
        <w:spacing w:before="5"/>
        <w:rPr>
          <w:b/>
          <w:sz w:val="25"/>
        </w:rPr>
      </w:pPr>
    </w:p>
    <w:p w14:paraId="133BDFFA" w14:textId="77777777" w:rsidR="002D20EE" w:rsidRDefault="00DD000A">
      <w:pPr>
        <w:pStyle w:val="BodyText"/>
        <w:spacing w:line="252" w:lineRule="auto"/>
        <w:ind w:left="457" w:right="1175"/>
        <w:jc w:val="both"/>
      </w:pPr>
      <w:r>
        <w:t>On the skeleton side the service implementation is in charge of notifying about occur- rence of an event.</w:t>
      </w:r>
      <w:r>
        <w:rPr>
          <w:spacing w:val="40"/>
        </w:rPr>
        <w:t xml:space="preserve"> </w:t>
      </w:r>
      <w:r>
        <w:t>As shown in</w:t>
      </w:r>
      <w:r>
        <w:rPr>
          <w:spacing w:val="40"/>
        </w:rPr>
        <w:t xml:space="preserve"> </w:t>
      </w:r>
      <w:hyperlink w:anchor="_bookmark127" w:history="1">
        <w:r>
          <w:rPr>
            <w:color w:val="0000FF"/>
          </w:rPr>
          <w:t>5.12</w:t>
        </w:r>
      </w:hyperlink>
      <w:r>
        <w:rPr>
          <w:color w:val="0000FF"/>
        </w:rPr>
        <w:t xml:space="preserve"> </w:t>
      </w:r>
      <w:r>
        <w:t>the skeleton provides a member of an event wrapper</w:t>
      </w:r>
      <w:r>
        <w:rPr>
          <w:spacing w:val="-17"/>
        </w:rPr>
        <w:t xml:space="preserve"> </w:t>
      </w:r>
      <w:r>
        <w:t>class</w:t>
      </w:r>
      <w:r>
        <w:rPr>
          <w:spacing w:val="-17"/>
        </w:rPr>
        <w:t xml:space="preserve"> </w:t>
      </w:r>
      <w:r>
        <w:t>per</w:t>
      </w:r>
      <w:r>
        <w:rPr>
          <w:spacing w:val="-16"/>
        </w:rPr>
        <w:t xml:space="preserve"> </w:t>
      </w:r>
      <w:r>
        <w:t>each</w:t>
      </w:r>
      <w:r>
        <w:rPr>
          <w:spacing w:val="-17"/>
        </w:rPr>
        <w:t xml:space="preserve"> </w:t>
      </w:r>
      <w:r>
        <w:t>provided</w:t>
      </w:r>
      <w:r>
        <w:rPr>
          <w:spacing w:val="-17"/>
        </w:rPr>
        <w:t xml:space="preserve"> </w:t>
      </w:r>
      <w:r>
        <w:t>event. The</w:t>
      </w:r>
      <w:r>
        <w:rPr>
          <w:spacing w:val="-17"/>
        </w:rPr>
        <w:t xml:space="preserve"> </w:t>
      </w:r>
      <w:r>
        <w:t>event</w:t>
      </w:r>
      <w:r>
        <w:rPr>
          <w:spacing w:val="-17"/>
        </w:rPr>
        <w:t xml:space="preserve"> </w:t>
      </w:r>
      <w:r>
        <w:t>wrapper</w:t>
      </w:r>
      <w:r>
        <w:rPr>
          <w:spacing w:val="-16"/>
        </w:rPr>
        <w:t xml:space="preserve"> </w:t>
      </w:r>
      <w:r>
        <w:t>c</w:t>
      </w:r>
      <w:r>
        <w:t>lass</w:t>
      </w:r>
      <w:r>
        <w:rPr>
          <w:spacing w:val="-17"/>
        </w:rPr>
        <w:t xml:space="preserve"> </w:t>
      </w:r>
      <w:r>
        <w:t>on</w:t>
      </w:r>
      <w:r>
        <w:rPr>
          <w:spacing w:val="-17"/>
        </w:rPr>
        <w:t xml:space="preserve"> </w:t>
      </w:r>
      <w:r>
        <w:t>the</w:t>
      </w:r>
      <w:r>
        <w:rPr>
          <w:spacing w:val="-16"/>
        </w:rPr>
        <w:t xml:space="preserve"> </w:t>
      </w:r>
      <w:r>
        <w:t>skeleton/event provider side looks obviously different than on the proxy/event consumer side.</w:t>
      </w:r>
    </w:p>
    <w:p w14:paraId="7B0C377C" w14:textId="77777777" w:rsidR="002D20EE" w:rsidRDefault="00DD000A">
      <w:pPr>
        <w:pStyle w:val="BodyText"/>
        <w:spacing w:before="156" w:line="242" w:lineRule="auto"/>
        <w:ind w:left="457" w:right="1175"/>
        <w:jc w:val="both"/>
      </w:pPr>
      <w:r>
        <w:t xml:space="preserve">On the service provider/skeleton side the service specific event wrapper classes are defined within the namespace </w:t>
      </w:r>
      <w:r>
        <w:rPr>
          <w:rFonts w:ascii="Courier New" w:hAnsi="Courier New"/>
        </w:rPr>
        <w:t>event</w:t>
      </w:r>
      <w:r>
        <w:rPr>
          <w:rFonts w:ascii="Courier New" w:hAnsi="Courier New"/>
          <w:spacing w:val="-36"/>
        </w:rPr>
        <w:t xml:space="preserve"> </w:t>
      </w:r>
      <w:r>
        <w:t xml:space="preserve">directly beneath the namespace </w:t>
      </w:r>
      <w:r>
        <w:rPr>
          <w:rFonts w:ascii="Courier New" w:hAnsi="Courier New"/>
        </w:rPr>
        <w:t>skeleton</w:t>
      </w:r>
      <w:r>
        <w:t xml:space="preserve">. Let’s have a deeper look at the event wrapper for our example event </w:t>
      </w:r>
      <w:r>
        <w:rPr>
          <w:rFonts w:ascii="Courier New" w:hAnsi="Courier New"/>
        </w:rPr>
        <w:t>BrakeEvent</w:t>
      </w:r>
      <w:r>
        <w:t>:</w:t>
      </w:r>
    </w:p>
    <w:p w14:paraId="1EB97CB2" w14:textId="77777777" w:rsidR="002D20EE" w:rsidRDefault="00DD000A">
      <w:pPr>
        <w:spacing w:before="116"/>
        <w:ind w:left="291"/>
        <w:rPr>
          <w:rFonts w:ascii="Courier New"/>
          <w:sz w:val="20"/>
        </w:rPr>
      </w:pPr>
      <w:r>
        <w:rPr>
          <w:color w:val="7F7F7F"/>
          <w:sz w:val="12"/>
        </w:rPr>
        <w:t>1</w:t>
      </w:r>
      <w:r>
        <w:rPr>
          <w:color w:val="7F7F7F"/>
          <w:spacing w:val="59"/>
          <w:sz w:val="12"/>
        </w:rPr>
        <w:t xml:space="preserve"> </w:t>
      </w:r>
      <w:r>
        <w:rPr>
          <w:rFonts w:ascii="Courier New"/>
          <w:color w:val="720072"/>
          <w:sz w:val="20"/>
        </w:rPr>
        <w:t>class</w:t>
      </w:r>
      <w:r>
        <w:rPr>
          <w:rFonts w:ascii="Courier New"/>
          <w:color w:val="720072"/>
          <w:spacing w:val="-8"/>
          <w:sz w:val="20"/>
        </w:rPr>
        <w:t xml:space="preserve"> </w:t>
      </w:r>
      <w:r>
        <w:rPr>
          <w:rFonts w:ascii="Courier New"/>
          <w:sz w:val="20"/>
        </w:rPr>
        <w:t>BrakeEvent</w:t>
      </w:r>
      <w:r>
        <w:rPr>
          <w:rFonts w:ascii="Courier New"/>
          <w:spacing w:val="-7"/>
          <w:sz w:val="20"/>
        </w:rPr>
        <w:t xml:space="preserve"> </w:t>
      </w:r>
      <w:r>
        <w:rPr>
          <w:rFonts w:ascii="Courier New"/>
          <w:spacing w:val="-10"/>
          <w:sz w:val="20"/>
        </w:rPr>
        <w:t>{</w:t>
      </w:r>
    </w:p>
    <w:p w14:paraId="4CF17AD3" w14:textId="77777777" w:rsidR="002D20EE" w:rsidRDefault="00DD000A">
      <w:pPr>
        <w:tabs>
          <w:tab w:val="left" w:pos="696"/>
        </w:tabs>
        <w:spacing w:before="13"/>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6701D966" w14:textId="77777777" w:rsidR="002D20EE" w:rsidRDefault="00DD000A">
      <w:pPr>
        <w:tabs>
          <w:tab w:val="left" w:pos="935"/>
        </w:tabs>
        <w:spacing w:before="26" w:line="216" w:lineRule="auto"/>
        <w:ind w:left="291"/>
        <w:rPr>
          <w:rFonts w:ascii="Courier New"/>
          <w:sz w:val="20"/>
        </w:rPr>
      </w:pPr>
      <w:r>
        <w:rPr>
          <w:color w:val="7F7F7F"/>
          <w:spacing w:val="-10"/>
          <w:sz w:val="12"/>
        </w:rPr>
        <w:t>3</w:t>
      </w:r>
      <w:r>
        <w:rPr>
          <w:color w:val="7F7F7F"/>
          <w:sz w:val="12"/>
        </w:rPr>
        <w:tab/>
      </w:r>
      <w:r>
        <w:rPr>
          <w:rFonts w:ascii="Courier New"/>
          <w:color w:val="197F19"/>
          <w:spacing w:val="-5"/>
          <w:sz w:val="20"/>
        </w:rPr>
        <w:t>/</w:t>
      </w:r>
      <w:r>
        <w:rPr>
          <w:rFonts w:ascii="Courier New"/>
          <w:color w:val="197F19"/>
          <w:spacing w:val="-5"/>
          <w:position w:val="-2"/>
          <w:sz w:val="20"/>
        </w:rPr>
        <w:t>**</w:t>
      </w:r>
    </w:p>
    <w:p w14:paraId="4CFE1BB5" w14:textId="77777777" w:rsidR="002D20EE" w:rsidRDefault="00DD000A">
      <w:pPr>
        <w:tabs>
          <w:tab w:val="left" w:pos="1054"/>
        </w:tabs>
        <w:spacing w:before="5" w:line="216" w:lineRule="auto"/>
        <w:ind w:left="291"/>
        <w:rPr>
          <w:rFonts w:ascii="Courier New"/>
          <w:sz w:val="20"/>
        </w:rPr>
      </w:pPr>
      <w:r>
        <w:rPr>
          <w:color w:val="7F7F7F"/>
          <w:spacing w:val="-10"/>
          <w:sz w:val="12"/>
        </w:rPr>
        <w:t>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Shortcut</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events</w:t>
      </w:r>
      <w:r>
        <w:rPr>
          <w:rFonts w:ascii="Courier New"/>
          <w:color w:val="197F19"/>
          <w:spacing w:val="-6"/>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pacing w:val="-2"/>
          <w:sz w:val="20"/>
        </w:rPr>
        <w:t>type.</w:t>
      </w:r>
    </w:p>
    <w:p w14:paraId="4B79E00C" w14:textId="77777777" w:rsidR="002D20EE" w:rsidRDefault="00DD000A">
      <w:pPr>
        <w:tabs>
          <w:tab w:val="left" w:pos="1054"/>
        </w:tabs>
        <w:spacing w:before="5" w:line="216" w:lineRule="auto"/>
        <w:ind w:left="291"/>
        <w:rPr>
          <w:rFonts w:ascii="Courier New"/>
          <w:sz w:val="20"/>
        </w:rPr>
      </w:pPr>
      <w:r>
        <w:rPr>
          <w:color w:val="7F7F7F"/>
          <w:spacing w:val="-10"/>
          <w:sz w:val="12"/>
        </w:rPr>
        <w:t>5</w:t>
      </w:r>
      <w:r>
        <w:rPr>
          <w:color w:val="7F7F7F"/>
          <w:sz w:val="12"/>
        </w:rPr>
        <w:tab/>
      </w:r>
      <w:r>
        <w:rPr>
          <w:rFonts w:ascii="Courier New"/>
          <w:color w:val="197F19"/>
          <w:spacing w:val="-5"/>
          <w:position w:val="-2"/>
          <w:sz w:val="20"/>
        </w:rPr>
        <w:t>*</w:t>
      </w:r>
      <w:r>
        <w:rPr>
          <w:rFonts w:ascii="Courier New"/>
          <w:color w:val="197F19"/>
          <w:spacing w:val="-5"/>
          <w:sz w:val="20"/>
        </w:rPr>
        <w:t>/</w:t>
      </w:r>
    </w:p>
    <w:p w14:paraId="1D94F86A" w14:textId="77777777" w:rsidR="002D20EE" w:rsidRDefault="00DD000A">
      <w:pPr>
        <w:tabs>
          <w:tab w:val="left" w:pos="935"/>
        </w:tabs>
        <w:spacing w:line="218" w:lineRule="exact"/>
        <w:ind w:left="291"/>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8"/>
          <w:sz w:val="20"/>
        </w:rPr>
        <w:t xml:space="preserve"> </w:t>
      </w:r>
      <w:r>
        <w:rPr>
          <w:rFonts w:ascii="Courier New"/>
          <w:sz w:val="20"/>
        </w:rPr>
        <w:t>SampleType</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pacing w:val="-2"/>
          <w:sz w:val="20"/>
        </w:rPr>
        <w:t>RadarObjects;</w:t>
      </w:r>
    </w:p>
    <w:p w14:paraId="770ABBFE" w14:textId="77777777" w:rsidR="002D20EE" w:rsidRDefault="00DD000A">
      <w:pPr>
        <w:spacing w:before="67"/>
        <w:ind w:left="291"/>
        <w:rPr>
          <w:sz w:val="12"/>
        </w:rPr>
      </w:pPr>
      <w:r>
        <w:rPr>
          <w:color w:val="7F7F7F"/>
          <w:w w:val="99"/>
          <w:sz w:val="12"/>
        </w:rPr>
        <w:t>7</w:t>
      </w:r>
    </w:p>
    <w:p w14:paraId="71DAF608" w14:textId="77777777" w:rsidR="002D20EE" w:rsidRDefault="00DD000A">
      <w:pPr>
        <w:tabs>
          <w:tab w:val="left" w:pos="935"/>
        </w:tabs>
        <w:spacing w:before="47"/>
        <w:ind w:left="291"/>
        <w:rPr>
          <w:rFonts w:ascii="Courier New"/>
          <w:sz w:val="20"/>
        </w:rPr>
      </w:pPr>
      <w:r>
        <w:rPr>
          <w:color w:val="7F7F7F"/>
          <w:spacing w:val="-10"/>
          <w:sz w:val="12"/>
        </w:rPr>
        <w:t>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19"/>
          <w:sz w:val="20"/>
        </w:rPr>
        <w:t xml:space="preserve"> </w:t>
      </w:r>
      <w:r>
        <w:rPr>
          <w:rFonts w:ascii="Courier New"/>
          <w:sz w:val="20"/>
        </w:rPr>
        <w:t>Send(</w:t>
      </w:r>
      <w:r>
        <w:rPr>
          <w:rFonts w:ascii="Courier New"/>
          <w:color w:val="720072"/>
          <w:sz w:val="20"/>
        </w:rPr>
        <w:t>const</w:t>
      </w:r>
      <w:r>
        <w:rPr>
          <w:rFonts w:ascii="Courier New"/>
          <w:color w:val="720072"/>
          <w:spacing w:val="-18"/>
          <w:sz w:val="20"/>
        </w:rPr>
        <w:t xml:space="preserve"> </w:t>
      </w:r>
      <w:r>
        <w:rPr>
          <w:rFonts w:ascii="Courier New"/>
          <w:sz w:val="20"/>
        </w:rPr>
        <w:t>SampleType</w:t>
      </w:r>
      <w:r>
        <w:rPr>
          <w:rFonts w:ascii="Courier New"/>
          <w:spacing w:val="-18"/>
          <w:sz w:val="20"/>
        </w:rPr>
        <w:t xml:space="preserve"> </w:t>
      </w:r>
      <w:r>
        <w:rPr>
          <w:rFonts w:ascii="Courier New"/>
          <w:spacing w:val="-2"/>
          <w:sz w:val="20"/>
        </w:rPr>
        <w:t>&amp;data);</w:t>
      </w:r>
    </w:p>
    <w:p w14:paraId="781D8D5C" w14:textId="77777777" w:rsidR="002D20EE" w:rsidRDefault="00DD000A">
      <w:pPr>
        <w:spacing w:before="66"/>
        <w:ind w:left="291"/>
        <w:rPr>
          <w:sz w:val="12"/>
        </w:rPr>
      </w:pPr>
      <w:r>
        <w:rPr>
          <w:color w:val="7F7F7F"/>
          <w:w w:val="99"/>
          <w:sz w:val="12"/>
        </w:rPr>
        <w:t>9</w:t>
      </w:r>
    </w:p>
    <w:p w14:paraId="20C4F763" w14:textId="77777777" w:rsidR="002D20EE" w:rsidRDefault="00DD000A">
      <w:pPr>
        <w:tabs>
          <w:tab w:val="left" w:pos="935"/>
        </w:tabs>
        <w:spacing w:before="48"/>
        <w:ind w:left="224"/>
        <w:rPr>
          <w:rFonts w:ascii="Courier New"/>
          <w:sz w:val="20"/>
        </w:rPr>
      </w:pPr>
      <w:r>
        <w:rPr>
          <w:color w:val="7F7F7F"/>
          <w:spacing w:val="-5"/>
          <w:sz w:val="12"/>
        </w:rPr>
        <w:t>10</w:t>
      </w:r>
      <w:r>
        <w:rPr>
          <w:color w:val="7F7F7F"/>
          <w:sz w:val="12"/>
        </w:rPr>
        <w:tab/>
      </w:r>
      <w:r>
        <w:rPr>
          <w:rFonts w:ascii="Courier New"/>
          <w:spacing w:val="-2"/>
          <w:sz w:val="20"/>
        </w:rPr>
        <w:t>ara::core::Result&lt;ara::com::SampleAllocateePtr&lt;SampleType&gt;&gt;</w:t>
      </w:r>
      <w:r>
        <w:rPr>
          <w:rFonts w:ascii="Courier New"/>
          <w:spacing w:val="46"/>
          <w:sz w:val="20"/>
        </w:rPr>
        <w:t xml:space="preserve"> </w:t>
      </w:r>
      <w:r>
        <w:rPr>
          <w:rFonts w:ascii="Courier New"/>
          <w:spacing w:val="-2"/>
          <w:sz w:val="20"/>
        </w:rPr>
        <w:t>Allocate();</w:t>
      </w:r>
    </w:p>
    <w:p w14:paraId="3F535945" w14:textId="77777777" w:rsidR="002D20EE" w:rsidRDefault="00DD000A">
      <w:pPr>
        <w:spacing w:before="66"/>
        <w:ind w:left="224"/>
        <w:rPr>
          <w:sz w:val="12"/>
        </w:rPr>
      </w:pPr>
      <w:r>
        <w:rPr>
          <w:color w:val="7F7F7F"/>
          <w:spacing w:val="-5"/>
          <w:sz w:val="12"/>
        </w:rPr>
        <w:t>11</w:t>
      </w:r>
    </w:p>
    <w:p w14:paraId="7B9490C4" w14:textId="77777777" w:rsidR="002D20EE" w:rsidRDefault="00DD000A">
      <w:pPr>
        <w:tabs>
          <w:tab w:val="left" w:pos="935"/>
        </w:tabs>
        <w:spacing w:before="61" w:line="216" w:lineRule="auto"/>
        <w:ind w:left="224"/>
        <w:rPr>
          <w:rFonts w:ascii="Courier New"/>
          <w:sz w:val="20"/>
        </w:rPr>
      </w:pPr>
      <w:r>
        <w:rPr>
          <w:color w:val="7F7F7F"/>
          <w:spacing w:val="-5"/>
          <w:sz w:val="12"/>
        </w:rPr>
        <w:t>12</w:t>
      </w:r>
      <w:r>
        <w:rPr>
          <w:color w:val="7F7F7F"/>
          <w:sz w:val="12"/>
        </w:rPr>
        <w:tab/>
      </w:r>
      <w:r>
        <w:rPr>
          <w:rFonts w:ascii="Courier New"/>
          <w:color w:val="197F19"/>
          <w:spacing w:val="-5"/>
          <w:sz w:val="20"/>
        </w:rPr>
        <w:t>/</w:t>
      </w:r>
      <w:r>
        <w:rPr>
          <w:rFonts w:ascii="Courier New"/>
          <w:color w:val="197F19"/>
          <w:spacing w:val="-5"/>
          <w:position w:val="-2"/>
          <w:sz w:val="20"/>
        </w:rPr>
        <w:t>**</w:t>
      </w:r>
    </w:p>
    <w:p w14:paraId="0D82B434" w14:textId="77777777" w:rsidR="002D20EE" w:rsidRDefault="00DD000A">
      <w:pPr>
        <w:tabs>
          <w:tab w:val="left" w:pos="1054"/>
        </w:tabs>
        <w:spacing w:before="5" w:line="216" w:lineRule="auto"/>
        <w:ind w:left="224"/>
        <w:rPr>
          <w:rFonts w:ascii="Courier New" w:hAnsi="Courier New"/>
          <w:sz w:val="20"/>
        </w:rPr>
      </w:pPr>
      <w:r>
        <w:rPr>
          <w:color w:val="7F7F7F"/>
          <w:spacing w:val="-5"/>
          <w:sz w:val="12"/>
        </w:rPr>
        <w:t>13</w:t>
      </w:r>
      <w:r>
        <w:rPr>
          <w:color w:val="7F7F7F"/>
          <w:sz w:val="12"/>
        </w:rPr>
        <w:tab/>
      </w:r>
      <w:r>
        <w:rPr>
          <w:rFonts w:ascii="Courier New" w:hAnsi="Courier New"/>
          <w:color w:val="197F19"/>
          <w:position w:val="-2"/>
          <w:sz w:val="20"/>
        </w:rPr>
        <w:t>*</w:t>
      </w:r>
      <w:r>
        <w:rPr>
          <w:rFonts w:ascii="Courier New" w:hAnsi="Courier New"/>
          <w:color w:val="197F19"/>
          <w:spacing w:val="-7"/>
          <w:position w:val="-2"/>
          <w:sz w:val="20"/>
        </w:rPr>
        <w:t xml:space="preserve"> </w:t>
      </w:r>
      <w:r>
        <w:rPr>
          <w:rFonts w:ascii="Courier New" w:hAnsi="Courier New"/>
          <w:color w:val="197F19"/>
          <w:sz w:val="20"/>
        </w:rPr>
        <w:t>After</w:t>
      </w:r>
      <w:r>
        <w:rPr>
          <w:rFonts w:ascii="Courier New" w:hAnsi="Courier New"/>
          <w:color w:val="197F19"/>
          <w:spacing w:val="-7"/>
          <w:sz w:val="20"/>
        </w:rPr>
        <w:t xml:space="preserve"> </w:t>
      </w:r>
      <w:r>
        <w:rPr>
          <w:rFonts w:ascii="Courier New" w:hAnsi="Courier New"/>
          <w:color w:val="197F19"/>
          <w:sz w:val="20"/>
        </w:rPr>
        <w:t>sending</w:t>
      </w:r>
      <w:r>
        <w:rPr>
          <w:rFonts w:ascii="Courier New" w:hAnsi="Courier New"/>
          <w:color w:val="197F19"/>
          <w:spacing w:val="-6"/>
          <w:sz w:val="20"/>
        </w:rPr>
        <w:t xml:space="preserve"> </w:t>
      </w:r>
      <w:r>
        <w:rPr>
          <w:rFonts w:ascii="Courier New" w:hAnsi="Courier New"/>
          <w:color w:val="197F19"/>
          <w:sz w:val="20"/>
        </w:rPr>
        <w:t>data</w:t>
      </w:r>
      <w:r>
        <w:rPr>
          <w:rFonts w:ascii="Courier New" w:hAnsi="Courier New"/>
          <w:color w:val="197F19"/>
          <w:spacing w:val="-7"/>
          <w:sz w:val="20"/>
        </w:rPr>
        <w:t xml:space="preserve"> </w:t>
      </w:r>
      <w:r>
        <w:rPr>
          <w:rFonts w:ascii="Courier New" w:hAnsi="Courier New"/>
          <w:color w:val="197F19"/>
          <w:sz w:val="20"/>
        </w:rPr>
        <w:t>you</w:t>
      </w:r>
      <w:r>
        <w:rPr>
          <w:rFonts w:ascii="Courier New" w:hAnsi="Courier New"/>
          <w:color w:val="197F19"/>
          <w:spacing w:val="-6"/>
          <w:sz w:val="20"/>
        </w:rPr>
        <w:t xml:space="preserve"> </w:t>
      </w:r>
      <w:r>
        <w:rPr>
          <w:rFonts w:ascii="Courier New" w:hAnsi="Courier New"/>
          <w:color w:val="197F19"/>
          <w:sz w:val="20"/>
        </w:rPr>
        <w:t>loose</w:t>
      </w:r>
      <w:r>
        <w:rPr>
          <w:rFonts w:ascii="Courier New" w:hAnsi="Courier New"/>
          <w:color w:val="197F19"/>
          <w:spacing w:val="-7"/>
          <w:sz w:val="20"/>
        </w:rPr>
        <w:t xml:space="preserve"> </w:t>
      </w:r>
      <w:r>
        <w:rPr>
          <w:rFonts w:ascii="Courier New" w:hAnsi="Courier New"/>
          <w:color w:val="197F19"/>
          <w:sz w:val="20"/>
        </w:rPr>
        <w:t>ownership</w:t>
      </w:r>
      <w:r>
        <w:rPr>
          <w:rFonts w:ascii="Courier New" w:hAnsi="Courier New"/>
          <w:color w:val="197F19"/>
          <w:spacing w:val="-7"/>
          <w:sz w:val="20"/>
        </w:rPr>
        <w:t xml:space="preserve"> </w:t>
      </w:r>
      <w:r>
        <w:rPr>
          <w:rFonts w:ascii="Courier New" w:hAnsi="Courier New"/>
          <w:color w:val="197F19"/>
          <w:sz w:val="20"/>
        </w:rPr>
        <w:t>and</w:t>
      </w:r>
      <w:r>
        <w:rPr>
          <w:rFonts w:ascii="Courier New" w:hAnsi="Courier New"/>
          <w:color w:val="197F19"/>
          <w:spacing w:val="-6"/>
          <w:sz w:val="20"/>
        </w:rPr>
        <w:t xml:space="preserve"> </w:t>
      </w:r>
      <w:r>
        <w:rPr>
          <w:rFonts w:ascii="Courier New" w:hAnsi="Courier New"/>
          <w:color w:val="197F19"/>
          <w:sz w:val="20"/>
        </w:rPr>
        <w:t>can’t</w:t>
      </w:r>
      <w:r>
        <w:rPr>
          <w:rFonts w:ascii="Courier New" w:hAnsi="Courier New"/>
          <w:color w:val="197F19"/>
          <w:spacing w:val="-7"/>
          <w:sz w:val="20"/>
        </w:rPr>
        <w:t xml:space="preserve"> </w:t>
      </w:r>
      <w:r>
        <w:rPr>
          <w:rFonts w:ascii="Courier New" w:hAnsi="Courier New"/>
          <w:color w:val="197F19"/>
          <w:spacing w:val="-2"/>
          <w:sz w:val="20"/>
        </w:rPr>
        <w:t>access</w:t>
      </w:r>
    </w:p>
    <w:p w14:paraId="6A47F240" w14:textId="77777777" w:rsidR="002D20EE" w:rsidRDefault="00DD000A">
      <w:pPr>
        <w:tabs>
          <w:tab w:val="left" w:pos="1054"/>
        </w:tabs>
        <w:spacing w:before="5" w:line="216" w:lineRule="auto"/>
        <w:ind w:left="224"/>
        <w:rPr>
          <w:rFonts w:ascii="Courier New"/>
          <w:sz w:val="20"/>
        </w:rPr>
      </w:pPr>
      <w:r>
        <w:rPr>
          <w:color w:val="7F7F7F"/>
          <w:spacing w:val="-5"/>
          <w:sz w:val="12"/>
        </w:rPr>
        <w:t>14</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data</w:t>
      </w:r>
      <w:r>
        <w:rPr>
          <w:rFonts w:ascii="Courier New"/>
          <w:color w:val="197F19"/>
          <w:spacing w:val="-8"/>
          <w:sz w:val="20"/>
        </w:rPr>
        <w:t xml:space="preserve"> </w:t>
      </w:r>
      <w:r>
        <w:rPr>
          <w:rFonts w:ascii="Courier New"/>
          <w:color w:val="197F19"/>
          <w:sz w:val="20"/>
        </w:rPr>
        <w:t>through</w:t>
      </w:r>
      <w:r>
        <w:rPr>
          <w:rFonts w:ascii="Courier New"/>
          <w:color w:val="197F19"/>
          <w:spacing w:val="-8"/>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SampleAllocateePtr</w:t>
      </w:r>
      <w:r>
        <w:rPr>
          <w:rFonts w:ascii="Courier New"/>
          <w:color w:val="197F19"/>
          <w:spacing w:val="-9"/>
          <w:sz w:val="20"/>
        </w:rPr>
        <w:t xml:space="preserve"> </w:t>
      </w:r>
      <w:r>
        <w:rPr>
          <w:rFonts w:ascii="Courier New"/>
          <w:color w:val="197F19"/>
          <w:spacing w:val="-2"/>
          <w:sz w:val="20"/>
        </w:rPr>
        <w:t>anymore.</w:t>
      </w:r>
    </w:p>
    <w:p w14:paraId="65256667" w14:textId="77777777" w:rsidR="002D20EE" w:rsidRDefault="00DD000A">
      <w:pPr>
        <w:tabs>
          <w:tab w:val="left" w:pos="1054"/>
        </w:tabs>
        <w:spacing w:before="6" w:line="216" w:lineRule="auto"/>
        <w:ind w:left="224"/>
        <w:rPr>
          <w:rFonts w:ascii="Courier New"/>
          <w:sz w:val="20"/>
        </w:rPr>
      </w:pPr>
      <w:r>
        <w:rPr>
          <w:color w:val="7F7F7F"/>
          <w:spacing w:val="-5"/>
          <w:sz w:val="12"/>
        </w:rPr>
        <w:t>15</w:t>
      </w:r>
      <w:r>
        <w:rPr>
          <w:color w:val="7F7F7F"/>
          <w:sz w:val="12"/>
        </w:rPr>
        <w:tab/>
      </w:r>
      <w:r>
        <w:rPr>
          <w:rFonts w:ascii="Courier New"/>
          <w:color w:val="197F19"/>
          <w:position w:val="-2"/>
          <w:sz w:val="20"/>
        </w:rPr>
        <w:t>*</w:t>
      </w:r>
      <w:r>
        <w:rPr>
          <w:rFonts w:ascii="Courier New"/>
          <w:color w:val="197F19"/>
          <w:spacing w:val="-11"/>
          <w:position w:val="-2"/>
          <w:sz w:val="20"/>
        </w:rPr>
        <w:t xml:space="preserve"> </w:t>
      </w:r>
      <w:r>
        <w:rPr>
          <w:rFonts w:ascii="Courier New"/>
          <w:color w:val="197F19"/>
          <w:sz w:val="20"/>
        </w:rPr>
        <w:t>Implementation</w:t>
      </w:r>
      <w:r>
        <w:rPr>
          <w:rFonts w:ascii="Courier New"/>
          <w:color w:val="197F19"/>
          <w:spacing w:val="-9"/>
          <w:sz w:val="20"/>
        </w:rPr>
        <w:t xml:space="preserve"> </w:t>
      </w:r>
      <w:r>
        <w:rPr>
          <w:rFonts w:ascii="Courier New"/>
          <w:color w:val="197F19"/>
          <w:sz w:val="20"/>
        </w:rPr>
        <w:t>of</w:t>
      </w:r>
      <w:r>
        <w:rPr>
          <w:rFonts w:ascii="Courier New"/>
          <w:color w:val="197F19"/>
          <w:spacing w:val="-9"/>
          <w:sz w:val="20"/>
        </w:rPr>
        <w:t xml:space="preserve"> </w:t>
      </w:r>
      <w:r>
        <w:rPr>
          <w:rFonts w:ascii="Courier New"/>
          <w:color w:val="197F19"/>
          <w:sz w:val="20"/>
        </w:rPr>
        <w:t>SampleAllocateePtr</w:t>
      </w:r>
      <w:r>
        <w:rPr>
          <w:rFonts w:ascii="Courier New"/>
          <w:color w:val="197F19"/>
          <w:spacing w:val="-8"/>
          <w:sz w:val="20"/>
        </w:rPr>
        <w:t xml:space="preserve"> </w:t>
      </w:r>
      <w:r>
        <w:rPr>
          <w:rFonts w:ascii="Courier New"/>
          <w:color w:val="197F19"/>
          <w:sz w:val="20"/>
        </w:rPr>
        <w:t>will</w:t>
      </w:r>
      <w:r>
        <w:rPr>
          <w:rFonts w:ascii="Courier New"/>
          <w:color w:val="197F19"/>
          <w:spacing w:val="-9"/>
          <w:sz w:val="20"/>
        </w:rPr>
        <w:t xml:space="preserve"> </w:t>
      </w:r>
      <w:r>
        <w:rPr>
          <w:rFonts w:ascii="Courier New"/>
          <w:color w:val="197F19"/>
          <w:sz w:val="20"/>
        </w:rPr>
        <w:t>be</w:t>
      </w:r>
      <w:r>
        <w:rPr>
          <w:rFonts w:ascii="Courier New"/>
          <w:color w:val="197F19"/>
          <w:spacing w:val="-9"/>
          <w:sz w:val="20"/>
        </w:rPr>
        <w:t xml:space="preserve"> </w:t>
      </w:r>
      <w:r>
        <w:rPr>
          <w:rFonts w:ascii="Courier New"/>
          <w:color w:val="197F19"/>
          <w:sz w:val="20"/>
        </w:rPr>
        <w:t>with</w:t>
      </w:r>
      <w:r>
        <w:rPr>
          <w:rFonts w:ascii="Courier New"/>
          <w:color w:val="197F19"/>
          <w:spacing w:val="-8"/>
          <w:sz w:val="20"/>
        </w:rPr>
        <w:t xml:space="preserve"> </w:t>
      </w:r>
      <w:r>
        <w:rPr>
          <w:rFonts w:ascii="Courier New"/>
          <w:color w:val="197F19"/>
          <w:spacing w:val="-5"/>
          <w:sz w:val="20"/>
        </w:rPr>
        <w:t>the</w:t>
      </w:r>
    </w:p>
    <w:p w14:paraId="66D65F7F" w14:textId="77777777" w:rsidR="002D20EE" w:rsidRDefault="00DD000A">
      <w:pPr>
        <w:tabs>
          <w:tab w:val="left" w:pos="1054"/>
        </w:tabs>
        <w:spacing w:before="5" w:line="216" w:lineRule="auto"/>
        <w:ind w:left="224"/>
        <w:rPr>
          <w:rFonts w:ascii="Courier New"/>
          <w:sz w:val="20"/>
        </w:rPr>
      </w:pPr>
      <w:r>
        <w:rPr>
          <w:color w:val="7F7F7F"/>
          <w:spacing w:val="-5"/>
          <w:sz w:val="12"/>
        </w:rPr>
        <w:t>16</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semantics</w:t>
      </w:r>
      <w:r>
        <w:rPr>
          <w:rFonts w:ascii="Courier New"/>
          <w:color w:val="197F19"/>
          <w:spacing w:val="-8"/>
          <w:sz w:val="20"/>
        </w:rPr>
        <w:t xml:space="preserve"> </w:t>
      </w:r>
      <w:r>
        <w:rPr>
          <w:rFonts w:ascii="Courier New"/>
          <w:color w:val="197F19"/>
          <w:sz w:val="20"/>
        </w:rPr>
        <w:t>of</w:t>
      </w:r>
      <w:r>
        <w:rPr>
          <w:rFonts w:ascii="Courier New"/>
          <w:color w:val="197F19"/>
          <w:spacing w:val="-9"/>
          <w:sz w:val="20"/>
        </w:rPr>
        <w:t xml:space="preserve"> </w:t>
      </w:r>
      <w:r>
        <w:rPr>
          <w:rFonts w:ascii="Courier New"/>
          <w:color w:val="197F19"/>
          <w:sz w:val="20"/>
        </w:rPr>
        <w:t>std::unique_ptr</w:t>
      </w:r>
      <w:r>
        <w:rPr>
          <w:rFonts w:ascii="Courier New"/>
          <w:color w:val="197F19"/>
          <w:spacing w:val="-8"/>
          <w:sz w:val="20"/>
        </w:rPr>
        <w:t xml:space="preserve"> </w:t>
      </w:r>
      <w:r>
        <w:rPr>
          <w:rFonts w:ascii="Courier New"/>
          <w:color w:val="197F19"/>
          <w:sz w:val="20"/>
        </w:rPr>
        <w:t>(see</w:t>
      </w:r>
      <w:r>
        <w:rPr>
          <w:rFonts w:ascii="Courier New"/>
          <w:color w:val="197F19"/>
          <w:spacing w:val="-9"/>
          <w:sz w:val="20"/>
        </w:rPr>
        <w:t xml:space="preserve"> </w:t>
      </w:r>
      <w:r>
        <w:rPr>
          <w:rFonts w:ascii="Courier New"/>
          <w:color w:val="197F19"/>
          <w:spacing w:val="-2"/>
          <w:sz w:val="20"/>
        </w:rPr>
        <w:t>types.h)</w:t>
      </w:r>
    </w:p>
    <w:p w14:paraId="491A826C" w14:textId="77777777" w:rsidR="002D20EE" w:rsidRDefault="00DD000A">
      <w:pPr>
        <w:tabs>
          <w:tab w:val="left" w:pos="1054"/>
        </w:tabs>
        <w:spacing w:before="5" w:line="216" w:lineRule="auto"/>
        <w:ind w:left="224"/>
        <w:rPr>
          <w:rFonts w:ascii="Courier New"/>
          <w:sz w:val="20"/>
        </w:rPr>
      </w:pPr>
      <w:r>
        <w:rPr>
          <w:color w:val="7F7F7F"/>
          <w:spacing w:val="-5"/>
          <w:sz w:val="12"/>
        </w:rPr>
        <w:t>17</w:t>
      </w:r>
      <w:r>
        <w:rPr>
          <w:color w:val="7F7F7F"/>
          <w:sz w:val="12"/>
        </w:rPr>
        <w:tab/>
      </w:r>
      <w:r>
        <w:rPr>
          <w:rFonts w:ascii="Courier New"/>
          <w:color w:val="197F19"/>
          <w:spacing w:val="-5"/>
          <w:position w:val="-2"/>
          <w:sz w:val="20"/>
        </w:rPr>
        <w:t>*</w:t>
      </w:r>
      <w:r>
        <w:rPr>
          <w:rFonts w:ascii="Courier New"/>
          <w:color w:val="197F19"/>
          <w:spacing w:val="-5"/>
          <w:sz w:val="20"/>
        </w:rPr>
        <w:t>/</w:t>
      </w:r>
    </w:p>
    <w:p w14:paraId="190A49AB" w14:textId="77777777" w:rsidR="002D20EE" w:rsidRDefault="00DD000A">
      <w:pPr>
        <w:tabs>
          <w:tab w:val="left" w:pos="935"/>
        </w:tabs>
        <w:spacing w:line="218" w:lineRule="exact"/>
        <w:ind w:left="224"/>
        <w:rPr>
          <w:rFonts w:ascii="Courier New"/>
          <w:sz w:val="20"/>
        </w:rPr>
      </w:pPr>
      <w:r>
        <w:rPr>
          <w:color w:val="7F7F7F"/>
          <w:spacing w:val="-5"/>
          <w:sz w:val="12"/>
        </w:rPr>
        <w:t>18</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Send(ara::com::SampleAllocateePtr&lt;SampleType&gt;</w:t>
      </w:r>
    </w:p>
    <w:p w14:paraId="3AB8F632" w14:textId="77777777" w:rsidR="002D20EE" w:rsidRDefault="00DD000A">
      <w:pPr>
        <w:spacing w:before="13"/>
        <w:ind w:left="855"/>
        <w:rPr>
          <w:rFonts w:ascii="Courier New"/>
          <w:sz w:val="20"/>
        </w:rPr>
      </w:pPr>
      <w:r>
        <w:rPr>
          <w:rFonts w:ascii="Courier New"/>
          <w:spacing w:val="-2"/>
          <w:sz w:val="20"/>
        </w:rPr>
        <w:t>data);</w:t>
      </w:r>
    </w:p>
    <w:p w14:paraId="64C9A42B" w14:textId="77777777" w:rsidR="002D20EE" w:rsidRDefault="002D20EE">
      <w:pPr>
        <w:rPr>
          <w:rFonts w:ascii="Courier New"/>
          <w:sz w:val="20"/>
        </w:rPr>
        <w:sectPr w:rsidR="002D20EE">
          <w:pgSz w:w="11910" w:h="13780"/>
          <w:pgMar w:top="280" w:right="240" w:bottom="280" w:left="960" w:header="720" w:footer="720" w:gutter="0"/>
          <w:cols w:space="720"/>
        </w:sectPr>
      </w:pPr>
    </w:p>
    <w:p w14:paraId="26ABF4D1" w14:textId="77777777" w:rsidR="002D20EE" w:rsidRDefault="00DD000A">
      <w:pPr>
        <w:spacing w:before="12"/>
        <w:ind w:left="224"/>
        <w:rPr>
          <w:rFonts w:ascii="Courier New"/>
          <w:sz w:val="20"/>
        </w:rPr>
      </w:pPr>
      <w:r>
        <w:rPr>
          <w:color w:val="7F7F7F"/>
          <w:sz w:val="12"/>
        </w:rPr>
        <w:t>19</w:t>
      </w:r>
      <w:r>
        <w:rPr>
          <w:color w:val="7F7F7F"/>
          <w:spacing w:val="63"/>
          <w:sz w:val="12"/>
        </w:rPr>
        <w:t xml:space="preserve"> </w:t>
      </w:r>
      <w:r>
        <w:rPr>
          <w:rFonts w:ascii="Courier New"/>
          <w:spacing w:val="-5"/>
          <w:sz w:val="20"/>
        </w:rPr>
        <w:t>};</w:t>
      </w:r>
    </w:p>
    <w:p w14:paraId="2DDBBEAF" w14:textId="77777777" w:rsidR="002D20EE" w:rsidRDefault="00DD000A">
      <w:pPr>
        <w:spacing w:before="4"/>
        <w:rPr>
          <w:rFonts w:ascii="Courier New"/>
          <w:sz w:val="28"/>
        </w:rPr>
      </w:pPr>
      <w:r>
        <w:br w:type="column"/>
      </w:r>
    </w:p>
    <w:p w14:paraId="622F015C" w14:textId="77777777" w:rsidR="002D20EE" w:rsidRDefault="00DD000A">
      <w:pPr>
        <w:ind w:left="224"/>
        <w:rPr>
          <w:b/>
        </w:rPr>
      </w:pPr>
      <w:r>
        <w:rPr>
          <w:b/>
        </w:rPr>
        <w:t>Listing</w:t>
      </w:r>
      <w:r>
        <w:rPr>
          <w:b/>
          <w:spacing w:val="-8"/>
        </w:rPr>
        <w:t xml:space="preserve"> </w:t>
      </w:r>
      <w:r>
        <w:rPr>
          <w:b/>
        </w:rPr>
        <w:t>5.18:</w:t>
      </w:r>
      <w:r>
        <w:rPr>
          <w:b/>
          <w:spacing w:val="5"/>
        </w:rPr>
        <w:t xml:space="preserve"> </w:t>
      </w:r>
      <w:r>
        <w:rPr>
          <w:b/>
        </w:rPr>
        <w:t>Skeleton</w:t>
      </w:r>
      <w:r>
        <w:rPr>
          <w:b/>
          <w:spacing w:val="-7"/>
        </w:rPr>
        <w:t xml:space="preserve"> </w:t>
      </w:r>
      <w:r>
        <w:rPr>
          <w:b/>
        </w:rPr>
        <w:t>side</w:t>
      </w:r>
      <w:r>
        <w:rPr>
          <w:b/>
          <w:spacing w:val="-8"/>
        </w:rPr>
        <w:t xml:space="preserve"> </w:t>
      </w:r>
      <w:r>
        <w:rPr>
          <w:b/>
        </w:rPr>
        <w:t>of</w:t>
      </w:r>
      <w:r>
        <w:rPr>
          <w:b/>
          <w:spacing w:val="-7"/>
        </w:rPr>
        <w:t xml:space="preserve"> </w:t>
      </w:r>
      <w:r>
        <w:rPr>
          <w:b/>
        </w:rPr>
        <w:t>BrakeEvent</w:t>
      </w:r>
      <w:r>
        <w:rPr>
          <w:b/>
          <w:spacing w:val="-7"/>
        </w:rPr>
        <w:t xml:space="preserve"> </w:t>
      </w:r>
      <w:r>
        <w:rPr>
          <w:b/>
          <w:spacing w:val="-2"/>
        </w:rPr>
        <w:t>class</w:t>
      </w:r>
    </w:p>
    <w:p w14:paraId="405412B2" w14:textId="77777777" w:rsidR="002D20EE" w:rsidRDefault="002D20EE">
      <w:pPr>
        <w:sectPr w:rsidR="002D20EE">
          <w:type w:val="continuous"/>
          <w:pgSz w:w="11910" w:h="13780"/>
          <w:pgMar w:top="200" w:right="240" w:bottom="0" w:left="960" w:header="720" w:footer="720" w:gutter="0"/>
          <w:cols w:num="2" w:space="720" w:equalWidth="0">
            <w:col w:w="737" w:space="1589"/>
            <w:col w:w="8384"/>
          </w:cols>
        </w:sectPr>
      </w:pPr>
    </w:p>
    <w:p w14:paraId="745DFC32" w14:textId="77777777" w:rsidR="002D20EE" w:rsidRDefault="002D20EE">
      <w:pPr>
        <w:pStyle w:val="BodyText"/>
        <w:rPr>
          <w:b/>
          <w:sz w:val="22"/>
        </w:rPr>
      </w:pPr>
    </w:p>
    <w:p w14:paraId="54A0F995" w14:textId="77777777" w:rsidR="002D20EE" w:rsidRDefault="00DD000A">
      <w:pPr>
        <w:pStyle w:val="BodyText"/>
        <w:spacing w:before="103" w:line="244" w:lineRule="auto"/>
        <w:ind w:left="457" w:right="1175"/>
        <w:jc w:val="both"/>
      </w:pPr>
      <w:r>
        <w:t>The</w:t>
      </w:r>
      <w:r>
        <w:rPr>
          <w:spacing w:val="-12"/>
        </w:rPr>
        <w:t xml:space="preserve"> </w:t>
      </w:r>
      <w:r>
        <w:t>using</w:t>
      </w:r>
      <w:r>
        <w:rPr>
          <w:spacing w:val="-12"/>
        </w:rPr>
        <w:t xml:space="preserve"> </w:t>
      </w:r>
      <w:r>
        <w:t>directive</w:t>
      </w:r>
      <w:r>
        <w:rPr>
          <w:spacing w:val="-12"/>
        </w:rPr>
        <w:t xml:space="preserve"> </w:t>
      </w:r>
      <w:r>
        <w:t>—</w:t>
      </w:r>
      <w:r>
        <w:rPr>
          <w:spacing w:val="-12"/>
        </w:rPr>
        <w:t xml:space="preserve"> </w:t>
      </w:r>
      <w:r>
        <w:t>analogue</w:t>
      </w:r>
      <w:r>
        <w:rPr>
          <w:spacing w:val="-12"/>
        </w:rPr>
        <w:t xml:space="preserve"> </w:t>
      </w:r>
      <w:r>
        <w:t>to</w:t>
      </w:r>
      <w:r>
        <w:rPr>
          <w:spacing w:val="-12"/>
        </w:rPr>
        <w:t xml:space="preserve"> </w:t>
      </w:r>
      <w:r>
        <w:t>the</w:t>
      </w:r>
      <w:r>
        <w:rPr>
          <w:spacing w:val="-12"/>
        </w:rPr>
        <w:t xml:space="preserve"> </w:t>
      </w:r>
      <w:r>
        <w:t>Proxy</w:t>
      </w:r>
      <w:r>
        <w:rPr>
          <w:spacing w:val="-12"/>
        </w:rPr>
        <w:t xml:space="preserve"> </w:t>
      </w:r>
      <w:r>
        <w:t>side</w:t>
      </w:r>
      <w:r>
        <w:rPr>
          <w:spacing w:val="-12"/>
        </w:rPr>
        <w:t xml:space="preserve"> </w:t>
      </w:r>
      <w:r>
        <w:t>—</w:t>
      </w:r>
      <w:r>
        <w:rPr>
          <w:spacing w:val="-12"/>
        </w:rPr>
        <w:t xml:space="preserve"> </w:t>
      </w:r>
      <w:r>
        <w:t>just</w:t>
      </w:r>
      <w:r>
        <w:rPr>
          <w:spacing w:val="-12"/>
        </w:rPr>
        <w:t xml:space="preserve"> </w:t>
      </w:r>
      <w:r>
        <w:t>introduces</w:t>
      </w:r>
      <w:r>
        <w:rPr>
          <w:spacing w:val="-12"/>
        </w:rPr>
        <w:t xml:space="preserve"> </w:t>
      </w:r>
      <w:r>
        <w:t>the</w:t>
      </w:r>
      <w:r>
        <w:rPr>
          <w:spacing w:val="-12"/>
        </w:rPr>
        <w:t xml:space="preserve"> </w:t>
      </w:r>
      <w:r>
        <w:t>common</w:t>
      </w:r>
      <w:r>
        <w:rPr>
          <w:spacing w:val="-12"/>
        </w:rPr>
        <w:t xml:space="preserve"> </w:t>
      </w:r>
      <w:r>
        <w:t xml:space="preserve">name </w:t>
      </w:r>
      <w:r>
        <w:rPr>
          <w:rFonts w:ascii="Courier New" w:hAnsi="Courier New"/>
        </w:rPr>
        <w:t>SampleType</w:t>
      </w:r>
      <w:r>
        <w:rPr>
          <w:rFonts w:ascii="Courier New" w:hAnsi="Courier New"/>
          <w:spacing w:val="-36"/>
        </w:rPr>
        <w:t xml:space="preserve"> </w:t>
      </w:r>
      <w:r>
        <w:t>for</w:t>
      </w:r>
      <w:r>
        <w:rPr>
          <w:spacing w:val="-17"/>
        </w:rPr>
        <w:t xml:space="preserve"> </w:t>
      </w:r>
      <w:r>
        <w:t>the</w:t>
      </w:r>
      <w:r>
        <w:rPr>
          <w:spacing w:val="-17"/>
        </w:rPr>
        <w:t xml:space="preserve"> </w:t>
      </w:r>
      <w:r>
        <w:t>concrete</w:t>
      </w:r>
      <w:r>
        <w:rPr>
          <w:spacing w:val="-17"/>
        </w:rPr>
        <w:t xml:space="preserve"> </w:t>
      </w:r>
      <w:r>
        <w:t>data</w:t>
      </w:r>
      <w:r>
        <w:rPr>
          <w:spacing w:val="-16"/>
        </w:rPr>
        <w:t xml:space="preserve"> </w:t>
      </w:r>
      <w:r>
        <w:t>type</w:t>
      </w:r>
      <w:r>
        <w:rPr>
          <w:spacing w:val="-17"/>
        </w:rPr>
        <w:t xml:space="preserve"> </w:t>
      </w:r>
      <w:r>
        <w:t>of</w:t>
      </w:r>
      <w:r>
        <w:rPr>
          <w:spacing w:val="-17"/>
        </w:rPr>
        <w:t xml:space="preserve"> </w:t>
      </w:r>
      <w:r>
        <w:t>the</w:t>
      </w:r>
      <w:r>
        <w:rPr>
          <w:spacing w:val="-16"/>
        </w:rPr>
        <w:t xml:space="preserve"> </w:t>
      </w:r>
      <w:r>
        <w:t>event.</w:t>
      </w:r>
      <w:r>
        <w:rPr>
          <w:spacing w:val="-17"/>
        </w:rPr>
        <w:t xml:space="preserve"> </w:t>
      </w:r>
      <w:r>
        <w:t>We</w:t>
      </w:r>
      <w:r>
        <w:rPr>
          <w:spacing w:val="-12"/>
        </w:rPr>
        <w:t xml:space="preserve"> </w:t>
      </w:r>
      <w:r>
        <w:t>provide</w:t>
      </w:r>
      <w:r>
        <w:rPr>
          <w:spacing w:val="-12"/>
        </w:rPr>
        <w:t xml:space="preserve"> </w:t>
      </w:r>
      <w:r>
        <w:t>two</w:t>
      </w:r>
      <w:r>
        <w:rPr>
          <w:spacing w:val="-12"/>
        </w:rPr>
        <w:t xml:space="preserve"> </w:t>
      </w:r>
      <w:r>
        <w:t>different</w:t>
      </w:r>
      <w:r>
        <w:rPr>
          <w:spacing w:val="-12"/>
        </w:rPr>
        <w:t xml:space="preserve"> </w:t>
      </w:r>
      <w:r>
        <w:t>variants of a “Send” method, which is used to send out new event data.</w:t>
      </w:r>
      <w:r>
        <w:rPr>
          <w:spacing w:val="40"/>
        </w:rPr>
        <w:t xml:space="preserve"> </w:t>
      </w:r>
      <w:r>
        <w:t xml:space="preserve">The first one takes a reference to a </w:t>
      </w:r>
      <w:r>
        <w:rPr>
          <w:rFonts w:ascii="Courier New" w:hAnsi="Courier New"/>
        </w:rPr>
        <w:t>SampleType</w:t>
      </w:r>
      <w:r>
        <w:t>.</w:t>
      </w:r>
    </w:p>
    <w:p w14:paraId="3E93A6DD" w14:textId="77777777" w:rsidR="002D20EE" w:rsidRDefault="00DD000A">
      <w:pPr>
        <w:pStyle w:val="BodyText"/>
        <w:spacing w:before="146" w:line="252" w:lineRule="auto"/>
        <w:ind w:left="457" w:right="1175"/>
        <w:jc w:val="both"/>
      </w:pPr>
      <w:r>
        <w:t>This</w:t>
      </w:r>
      <w:r>
        <w:rPr>
          <w:spacing w:val="-2"/>
        </w:rPr>
        <w:t xml:space="preserve"> </w:t>
      </w:r>
      <w:r>
        <w:t>variant</w:t>
      </w:r>
      <w:r>
        <w:rPr>
          <w:spacing w:val="-2"/>
        </w:rPr>
        <w:t xml:space="preserve"> </w:t>
      </w:r>
      <w:r>
        <w:t>is</w:t>
      </w:r>
      <w:r>
        <w:rPr>
          <w:spacing w:val="-2"/>
        </w:rPr>
        <w:t xml:space="preserve"> </w:t>
      </w:r>
      <w:r>
        <w:t>straight</w:t>
      </w:r>
      <w:r>
        <w:rPr>
          <w:spacing w:val="-2"/>
        </w:rPr>
        <w:t xml:space="preserve"> </w:t>
      </w:r>
      <w:r>
        <w:t>forward: The</w:t>
      </w:r>
      <w:r>
        <w:rPr>
          <w:spacing w:val="-2"/>
        </w:rPr>
        <w:t xml:space="preserve"> </w:t>
      </w:r>
      <w:r>
        <w:t>event</w:t>
      </w:r>
      <w:r>
        <w:rPr>
          <w:spacing w:val="-2"/>
        </w:rPr>
        <w:t xml:space="preserve"> </w:t>
      </w:r>
      <w:r>
        <w:t>data</w:t>
      </w:r>
      <w:r>
        <w:rPr>
          <w:spacing w:val="-2"/>
        </w:rPr>
        <w:t xml:space="preserve"> </w:t>
      </w:r>
      <w:r>
        <w:t>has</w:t>
      </w:r>
      <w:r>
        <w:rPr>
          <w:spacing w:val="-2"/>
        </w:rPr>
        <w:t xml:space="preserve"> </w:t>
      </w:r>
      <w:r>
        <w:t>been</w:t>
      </w:r>
      <w:r>
        <w:rPr>
          <w:spacing w:val="-3"/>
        </w:rPr>
        <w:t xml:space="preserve"> </w:t>
      </w:r>
      <w:r>
        <w:t>allocated</w:t>
      </w:r>
      <w:r>
        <w:rPr>
          <w:spacing w:val="-2"/>
        </w:rPr>
        <w:t xml:space="preserve"> </w:t>
      </w:r>
      <w:r>
        <w:t>somewhere</w:t>
      </w:r>
      <w:r>
        <w:rPr>
          <w:spacing w:val="-2"/>
        </w:rPr>
        <w:t xml:space="preserve"> </w:t>
      </w:r>
      <w:r>
        <w:t>by</w:t>
      </w:r>
      <w:r>
        <w:rPr>
          <w:spacing w:val="-2"/>
        </w:rPr>
        <w:t xml:space="preserve"> </w:t>
      </w:r>
      <w:r>
        <w:t>the service</w:t>
      </w:r>
      <w:r>
        <w:rPr>
          <w:spacing w:val="-6"/>
        </w:rPr>
        <w:t xml:space="preserve"> </w:t>
      </w:r>
      <w:r>
        <w:t>application</w:t>
      </w:r>
      <w:r>
        <w:rPr>
          <w:spacing w:val="-6"/>
        </w:rPr>
        <w:t xml:space="preserve"> </w:t>
      </w:r>
      <w:r>
        <w:t>developer</w:t>
      </w:r>
      <w:r>
        <w:rPr>
          <w:spacing w:val="-6"/>
        </w:rPr>
        <w:t xml:space="preserve"> </w:t>
      </w:r>
      <w:r>
        <w:t>and</w:t>
      </w:r>
      <w:r>
        <w:rPr>
          <w:spacing w:val="-6"/>
        </w:rPr>
        <w:t xml:space="preserve"> </w:t>
      </w:r>
      <w:r>
        <w:t>is</w:t>
      </w:r>
      <w:r>
        <w:rPr>
          <w:spacing w:val="-6"/>
        </w:rPr>
        <w:t xml:space="preserve"> </w:t>
      </w:r>
      <w:r>
        <w:t>given</w:t>
      </w:r>
      <w:r>
        <w:rPr>
          <w:spacing w:val="-6"/>
        </w:rPr>
        <w:t xml:space="preserve"> </w:t>
      </w:r>
      <w:r>
        <w:t>via</w:t>
      </w:r>
      <w:r>
        <w:rPr>
          <w:spacing w:val="-6"/>
        </w:rPr>
        <w:t xml:space="preserve"> </w:t>
      </w:r>
      <w:r>
        <w:t>reference</w:t>
      </w:r>
      <w:r>
        <w:rPr>
          <w:spacing w:val="-6"/>
        </w:rPr>
        <w:t xml:space="preserve"> </w:t>
      </w:r>
      <w:r>
        <w:t>to</w:t>
      </w:r>
      <w:r>
        <w:rPr>
          <w:spacing w:val="-6"/>
        </w:rPr>
        <w:t xml:space="preserve"> </w:t>
      </w:r>
      <w:r>
        <w:t>the</w:t>
      </w:r>
      <w:r>
        <w:rPr>
          <w:spacing w:val="-6"/>
        </w:rPr>
        <w:t xml:space="preserve"> </w:t>
      </w:r>
      <w:r>
        <w:t>binding</w:t>
      </w:r>
      <w:r>
        <w:rPr>
          <w:spacing w:val="-6"/>
        </w:rPr>
        <w:t xml:space="preserve"> </w:t>
      </w:r>
      <w:r>
        <w:t xml:space="preserve">implementation of </w:t>
      </w:r>
      <w:hyperlink w:anchor="_bookmark63" w:history="1">
        <w:r>
          <w:rPr>
            <w:color w:val="0000FF"/>
          </w:rPr>
          <w:t>Send()</w:t>
        </w:r>
      </w:hyperlink>
      <w:r>
        <w:t>.</w:t>
      </w:r>
    </w:p>
    <w:p w14:paraId="41754F0A" w14:textId="77777777" w:rsidR="002D20EE" w:rsidRDefault="00DD000A">
      <w:pPr>
        <w:pStyle w:val="BodyText"/>
        <w:spacing w:before="157" w:line="252" w:lineRule="auto"/>
        <w:ind w:left="457" w:right="1175"/>
        <w:jc w:val="both"/>
      </w:pPr>
      <w:r>
        <w:t>After</w:t>
      </w:r>
      <w:r>
        <w:rPr>
          <w:spacing w:val="-14"/>
        </w:rPr>
        <w:t xml:space="preserve"> </w:t>
      </w:r>
      <w:r>
        <w:t>the</w:t>
      </w:r>
      <w:r>
        <w:rPr>
          <w:spacing w:val="-14"/>
        </w:rPr>
        <w:t xml:space="preserve"> </w:t>
      </w:r>
      <w:r>
        <w:t>call</w:t>
      </w:r>
      <w:r>
        <w:rPr>
          <w:spacing w:val="-14"/>
        </w:rPr>
        <w:t xml:space="preserve"> </w:t>
      </w:r>
      <w:r>
        <w:t>to</w:t>
      </w:r>
      <w:r>
        <w:rPr>
          <w:spacing w:val="-14"/>
        </w:rPr>
        <w:t xml:space="preserve"> </w:t>
      </w:r>
      <w:r>
        <w:t>send</w:t>
      </w:r>
      <w:r>
        <w:rPr>
          <w:spacing w:val="-14"/>
        </w:rPr>
        <w:t xml:space="preserve"> </w:t>
      </w:r>
      <w:r>
        <w:t>returns,</w:t>
      </w:r>
      <w:r>
        <w:rPr>
          <w:spacing w:val="-12"/>
        </w:rPr>
        <w:t xml:space="preserve"> </w:t>
      </w:r>
      <w:r>
        <w:t>the</w:t>
      </w:r>
      <w:r>
        <w:rPr>
          <w:spacing w:val="-14"/>
        </w:rPr>
        <w:t xml:space="preserve"> </w:t>
      </w:r>
      <w:r>
        <w:t>data</w:t>
      </w:r>
      <w:r>
        <w:rPr>
          <w:spacing w:val="-14"/>
        </w:rPr>
        <w:t xml:space="preserve"> </w:t>
      </w:r>
      <w:r>
        <w:t>might</w:t>
      </w:r>
      <w:r>
        <w:rPr>
          <w:spacing w:val="-14"/>
        </w:rPr>
        <w:t xml:space="preserve"> </w:t>
      </w:r>
      <w:r>
        <w:t>be</w:t>
      </w:r>
      <w:r>
        <w:rPr>
          <w:spacing w:val="-14"/>
        </w:rPr>
        <w:t xml:space="preserve"> </w:t>
      </w:r>
      <w:r>
        <w:t>removed/altered</w:t>
      </w:r>
      <w:r>
        <w:rPr>
          <w:spacing w:val="-14"/>
        </w:rPr>
        <w:t xml:space="preserve"> </w:t>
      </w:r>
      <w:r>
        <w:t>on</w:t>
      </w:r>
      <w:r>
        <w:rPr>
          <w:spacing w:val="-14"/>
        </w:rPr>
        <w:t xml:space="preserve"> </w:t>
      </w:r>
      <w:r>
        <w:t>the</w:t>
      </w:r>
      <w:r>
        <w:rPr>
          <w:spacing w:val="-14"/>
        </w:rPr>
        <w:t xml:space="preserve"> </w:t>
      </w:r>
      <w:r>
        <w:t>caller</w:t>
      </w:r>
      <w:r>
        <w:rPr>
          <w:spacing w:val="-14"/>
        </w:rPr>
        <w:t xml:space="preserve"> </w:t>
      </w:r>
      <w:r>
        <w:t>side. The binding implementation will make a copy in the call.</w:t>
      </w:r>
    </w:p>
    <w:p w14:paraId="4C661BE8" w14:textId="77777777" w:rsidR="002D20EE" w:rsidRDefault="00DD000A">
      <w:pPr>
        <w:pStyle w:val="BodyText"/>
        <w:spacing w:before="158" w:line="252" w:lineRule="auto"/>
        <w:ind w:left="457" w:right="1175"/>
        <w:jc w:val="both"/>
      </w:pPr>
      <w:r>
        <w:t>The second variant of ’Send‘ also has a parameter named “data”, but this is now of a different</w:t>
      </w:r>
      <w:r>
        <w:rPr>
          <w:spacing w:val="-1"/>
        </w:rPr>
        <w:t xml:space="preserve"> </w:t>
      </w:r>
      <w:r>
        <w:t>type</w:t>
      </w:r>
      <w:r>
        <w:rPr>
          <w:spacing w:val="-1"/>
        </w:rPr>
        <w:t xml:space="preserve"> </w:t>
      </w:r>
      <w:hyperlink w:anchor="_bookmark65" w:history="1">
        <w:r>
          <w:rPr>
            <w:color w:val="0000FF"/>
          </w:rPr>
          <w:t>ara::com::SampleAllocateePtr&lt;SampleType&gt;</w:t>
        </w:r>
      </w:hyperlink>
      <w:r>
        <w:t>.</w:t>
      </w:r>
      <w:r>
        <w:rPr>
          <w:spacing w:val="36"/>
        </w:rPr>
        <w:t xml:space="preserve"> </w:t>
      </w:r>
      <w:r>
        <w:t>According</w:t>
      </w:r>
      <w:r>
        <w:rPr>
          <w:spacing w:val="-1"/>
        </w:rPr>
        <w:t xml:space="preserve"> </w:t>
      </w:r>
      <w:r>
        <w:t>to</w:t>
      </w:r>
      <w:r>
        <w:rPr>
          <w:spacing w:val="-1"/>
        </w:rPr>
        <w:t xml:space="preserve"> </w:t>
      </w:r>
      <w:r>
        <w:t>our</w:t>
      </w:r>
      <w:r>
        <w:rPr>
          <w:spacing w:val="-1"/>
        </w:rPr>
        <w:t xml:space="preserve"> </w:t>
      </w:r>
      <w:r>
        <w:t>gen</w:t>
      </w:r>
      <w:r>
        <w:t xml:space="preserve">eral approach to only provide abstract interfaces and eventually provide a proposed map- ping to existing C++ types (see </w:t>
      </w:r>
      <w:hyperlink w:anchor="_bookmark89" w:history="1">
        <w:r>
          <w:rPr>
            <w:color w:val="0000FF"/>
          </w:rPr>
          <w:t>section</w:t>
        </w:r>
      </w:hyperlink>
      <w:r>
        <w:rPr>
          <w:color w:val="0000FF"/>
        </w:rPr>
        <w:t xml:space="preserve"> </w:t>
      </w:r>
      <w:hyperlink w:anchor="_bookmark89" w:history="1">
        <w:r>
          <w:rPr>
            <w:color w:val="0000FF"/>
          </w:rPr>
          <w:t>4.6</w:t>
        </w:r>
      </w:hyperlink>
      <w:r>
        <w:t>), this pointer type that we introduce here, shall behave like</w:t>
      </w:r>
      <w:r>
        <w:t xml:space="preserve"> a </w:t>
      </w:r>
      <w:r>
        <w:rPr>
          <w:rFonts w:ascii="Courier New" w:hAnsi="Courier New"/>
        </w:rPr>
        <w:t>std::unique_ptr&lt;T&gt;</w:t>
      </w:r>
      <w:r>
        <w:t>.</w:t>
      </w:r>
    </w:p>
    <w:p w14:paraId="044974FE" w14:textId="77777777" w:rsidR="002D20EE" w:rsidRDefault="002D20EE">
      <w:pPr>
        <w:spacing w:line="252" w:lineRule="auto"/>
        <w:jc w:val="both"/>
        <w:sectPr w:rsidR="002D20EE">
          <w:type w:val="continuous"/>
          <w:pgSz w:w="11910" w:h="13780"/>
          <w:pgMar w:top="200" w:right="240" w:bottom="0" w:left="960" w:header="720" w:footer="720" w:gutter="0"/>
          <w:cols w:space="720"/>
        </w:sectPr>
      </w:pPr>
    </w:p>
    <w:p w14:paraId="1119E25C" w14:textId="77777777" w:rsidR="002D20EE" w:rsidRDefault="00DD000A">
      <w:pPr>
        <w:pStyle w:val="BodyText"/>
        <w:spacing w:before="90" w:line="242" w:lineRule="auto"/>
        <w:ind w:left="457" w:right="1175"/>
        <w:jc w:val="both"/>
      </w:pPr>
      <w:r>
        <w:lastRenderedPageBreak/>
        <w:t>That</w:t>
      </w:r>
      <w:r>
        <w:rPr>
          <w:spacing w:val="-5"/>
        </w:rPr>
        <w:t xml:space="preserve"> </w:t>
      </w:r>
      <w:r>
        <w:t>roughly</w:t>
      </w:r>
      <w:r>
        <w:rPr>
          <w:spacing w:val="-5"/>
        </w:rPr>
        <w:t xml:space="preserve"> </w:t>
      </w:r>
      <w:r>
        <w:t>means: Only</w:t>
      </w:r>
      <w:r>
        <w:rPr>
          <w:spacing w:val="-5"/>
        </w:rPr>
        <w:t xml:space="preserve"> </w:t>
      </w:r>
      <w:r>
        <w:t>one</w:t>
      </w:r>
      <w:r>
        <w:rPr>
          <w:spacing w:val="-5"/>
        </w:rPr>
        <w:t xml:space="preserve"> </w:t>
      </w:r>
      <w:r>
        <w:t>party</w:t>
      </w:r>
      <w:r>
        <w:rPr>
          <w:spacing w:val="-5"/>
        </w:rPr>
        <w:t xml:space="preserve"> </w:t>
      </w:r>
      <w:r>
        <w:t>can</w:t>
      </w:r>
      <w:r>
        <w:rPr>
          <w:spacing w:val="-5"/>
        </w:rPr>
        <w:t xml:space="preserve"> </w:t>
      </w:r>
      <w:r>
        <w:t>hold</w:t>
      </w:r>
      <w:r>
        <w:rPr>
          <w:spacing w:val="-5"/>
        </w:rPr>
        <w:t xml:space="preserve"> </w:t>
      </w:r>
      <w:r>
        <w:t>the</w:t>
      </w:r>
      <w:r>
        <w:rPr>
          <w:spacing w:val="-5"/>
        </w:rPr>
        <w:t xml:space="preserve"> </w:t>
      </w:r>
      <w:r>
        <w:t>pointer</w:t>
      </w:r>
      <w:r>
        <w:rPr>
          <w:spacing w:val="-5"/>
        </w:rPr>
        <w:t xml:space="preserve"> </w:t>
      </w:r>
      <w:r>
        <w:t>-</w:t>
      </w:r>
      <w:r>
        <w:rPr>
          <w:spacing w:val="-5"/>
        </w:rPr>
        <w:t xml:space="preserve"> </w:t>
      </w:r>
      <w:r>
        <w:t>if</w:t>
      </w:r>
      <w:r>
        <w:rPr>
          <w:spacing w:val="-5"/>
        </w:rPr>
        <w:t xml:space="preserve"> </w:t>
      </w:r>
      <w:r>
        <w:t>the</w:t>
      </w:r>
      <w:r>
        <w:rPr>
          <w:spacing w:val="-5"/>
        </w:rPr>
        <w:t xml:space="preserve"> </w:t>
      </w:r>
      <w:r>
        <w:t>owner</w:t>
      </w:r>
      <w:r>
        <w:rPr>
          <w:spacing w:val="-5"/>
        </w:rPr>
        <w:t xml:space="preserve"> </w:t>
      </w:r>
      <w:r>
        <w:t>wants</w:t>
      </w:r>
      <w:r>
        <w:rPr>
          <w:spacing w:val="-5"/>
        </w:rPr>
        <w:t xml:space="preserve"> </w:t>
      </w:r>
      <w:r>
        <w:t>to</w:t>
      </w:r>
      <w:r>
        <w:rPr>
          <w:spacing w:val="-5"/>
        </w:rPr>
        <w:t xml:space="preserve"> </w:t>
      </w:r>
      <w:r>
        <w:t>give</w:t>
      </w:r>
      <w:r>
        <w:rPr>
          <w:spacing w:val="-5"/>
        </w:rPr>
        <w:t xml:space="preserve"> </w:t>
      </w:r>
      <w:r>
        <w:t>it away,</w:t>
      </w:r>
      <w:r>
        <w:rPr>
          <w:spacing w:val="-10"/>
        </w:rPr>
        <w:t xml:space="preserve"> </w:t>
      </w:r>
      <w:r>
        <w:t>he</w:t>
      </w:r>
      <w:r>
        <w:rPr>
          <w:spacing w:val="-10"/>
        </w:rPr>
        <w:t xml:space="preserve"> </w:t>
      </w:r>
      <w:r>
        <w:t>has</w:t>
      </w:r>
      <w:r>
        <w:rPr>
          <w:spacing w:val="-11"/>
        </w:rPr>
        <w:t xml:space="preserve"> </w:t>
      </w:r>
      <w:r>
        <w:t>to</w:t>
      </w:r>
      <w:r>
        <w:rPr>
          <w:spacing w:val="-10"/>
        </w:rPr>
        <w:t xml:space="preserve"> </w:t>
      </w:r>
      <w:r>
        <w:t>explicitly</w:t>
      </w:r>
      <w:r>
        <w:rPr>
          <w:spacing w:val="-10"/>
        </w:rPr>
        <w:t xml:space="preserve"> </w:t>
      </w:r>
      <w:r>
        <w:t>do</w:t>
      </w:r>
      <w:r>
        <w:rPr>
          <w:spacing w:val="-10"/>
        </w:rPr>
        <w:t xml:space="preserve"> </w:t>
      </w:r>
      <w:r>
        <w:t>it</w:t>
      </w:r>
      <w:r>
        <w:rPr>
          <w:spacing w:val="-11"/>
        </w:rPr>
        <w:t xml:space="preserve"> </w:t>
      </w:r>
      <w:r>
        <w:t>via</w:t>
      </w:r>
      <w:r>
        <w:rPr>
          <w:spacing w:val="-10"/>
        </w:rPr>
        <w:t xml:space="preserve"> </w:t>
      </w:r>
      <w:r>
        <w:rPr>
          <w:rFonts w:ascii="Courier New"/>
        </w:rPr>
        <w:t>std::move</w:t>
      </w:r>
      <w:r>
        <w:t>. So</w:t>
      </w:r>
      <w:r>
        <w:rPr>
          <w:spacing w:val="-10"/>
        </w:rPr>
        <w:t xml:space="preserve"> </w:t>
      </w:r>
      <w:r>
        <w:t>what</w:t>
      </w:r>
      <w:r>
        <w:rPr>
          <w:spacing w:val="-10"/>
        </w:rPr>
        <w:t xml:space="preserve"> </w:t>
      </w:r>
      <w:r>
        <w:t>does</w:t>
      </w:r>
      <w:r>
        <w:rPr>
          <w:spacing w:val="-11"/>
        </w:rPr>
        <w:t xml:space="preserve"> </w:t>
      </w:r>
      <w:r>
        <w:t>this</w:t>
      </w:r>
      <w:r>
        <w:rPr>
          <w:spacing w:val="-10"/>
        </w:rPr>
        <w:t xml:space="preserve"> </w:t>
      </w:r>
      <w:r>
        <w:t>mean</w:t>
      </w:r>
      <w:r>
        <w:rPr>
          <w:spacing w:val="-10"/>
        </w:rPr>
        <w:t xml:space="preserve"> </w:t>
      </w:r>
      <w:r>
        <w:t>here? Why</w:t>
      </w:r>
      <w:r>
        <w:rPr>
          <w:spacing w:val="-10"/>
        </w:rPr>
        <w:t xml:space="preserve"> </w:t>
      </w:r>
      <w:r>
        <w:t xml:space="preserve">do we want to have </w:t>
      </w:r>
      <w:r>
        <w:rPr>
          <w:rFonts w:ascii="Courier New"/>
        </w:rPr>
        <w:t>std::unique_ptr&lt;T&gt;</w:t>
      </w:r>
      <w:r>
        <w:rPr>
          <w:rFonts w:ascii="Courier New"/>
          <w:spacing w:val="-59"/>
        </w:rPr>
        <w:t xml:space="preserve"> </w:t>
      </w:r>
      <w:r>
        <w:t>semantics here?</w:t>
      </w:r>
    </w:p>
    <w:p w14:paraId="290D8BBC" w14:textId="77777777" w:rsidR="002D20EE" w:rsidRDefault="00DD000A">
      <w:pPr>
        <w:pStyle w:val="BodyText"/>
        <w:spacing w:before="148" w:line="252" w:lineRule="auto"/>
        <w:ind w:left="457" w:right="1175"/>
        <w:jc w:val="both"/>
      </w:pPr>
      <w:r>
        <w:rPr>
          <w:spacing w:val="-2"/>
        </w:rPr>
        <w:t>To</w:t>
      </w:r>
      <w:r>
        <w:rPr>
          <w:spacing w:val="-15"/>
        </w:rPr>
        <w:t xml:space="preserve"> </w:t>
      </w:r>
      <w:r>
        <w:rPr>
          <w:spacing w:val="-2"/>
        </w:rPr>
        <w:t>understand</w:t>
      </w:r>
      <w:r>
        <w:rPr>
          <w:spacing w:val="-14"/>
        </w:rPr>
        <w:t xml:space="preserve"> </w:t>
      </w:r>
      <w:r>
        <w:rPr>
          <w:spacing w:val="-2"/>
        </w:rPr>
        <w:t>the</w:t>
      </w:r>
      <w:r>
        <w:rPr>
          <w:spacing w:val="-15"/>
        </w:rPr>
        <w:t xml:space="preserve"> </w:t>
      </w:r>
      <w:r>
        <w:rPr>
          <w:spacing w:val="-2"/>
        </w:rPr>
        <w:t>concept,</w:t>
      </w:r>
      <w:r>
        <w:rPr>
          <w:spacing w:val="-11"/>
        </w:rPr>
        <w:t xml:space="preserve"> </w:t>
      </w:r>
      <w:r>
        <w:rPr>
          <w:spacing w:val="-2"/>
        </w:rPr>
        <w:t>we</w:t>
      </w:r>
      <w:r>
        <w:rPr>
          <w:spacing w:val="-15"/>
        </w:rPr>
        <w:t xml:space="preserve"> </w:t>
      </w:r>
      <w:r>
        <w:rPr>
          <w:spacing w:val="-2"/>
        </w:rPr>
        <w:t>have</w:t>
      </w:r>
      <w:r>
        <w:rPr>
          <w:spacing w:val="-14"/>
        </w:rPr>
        <w:t xml:space="preserve"> </w:t>
      </w:r>
      <w:r>
        <w:rPr>
          <w:spacing w:val="-2"/>
        </w:rPr>
        <w:t>to</w:t>
      </w:r>
      <w:r>
        <w:rPr>
          <w:spacing w:val="-15"/>
        </w:rPr>
        <w:t xml:space="preserve"> </w:t>
      </w:r>
      <w:r>
        <w:rPr>
          <w:spacing w:val="-2"/>
        </w:rPr>
        <w:t>look</w:t>
      </w:r>
      <w:r>
        <w:rPr>
          <w:spacing w:val="-14"/>
        </w:rPr>
        <w:t xml:space="preserve"> </w:t>
      </w:r>
      <w:r>
        <w:rPr>
          <w:spacing w:val="-2"/>
        </w:rPr>
        <w:t>at</w:t>
      </w:r>
      <w:r>
        <w:rPr>
          <w:spacing w:val="-15"/>
        </w:rPr>
        <w:t xml:space="preserve"> </w:t>
      </w:r>
      <w:r>
        <w:rPr>
          <w:spacing w:val="-2"/>
        </w:rPr>
        <w:t>the</w:t>
      </w:r>
      <w:r>
        <w:rPr>
          <w:spacing w:val="-14"/>
        </w:rPr>
        <w:t xml:space="preserve"> </w:t>
      </w:r>
      <w:r>
        <w:rPr>
          <w:spacing w:val="-2"/>
        </w:rPr>
        <w:t>third</w:t>
      </w:r>
      <w:r>
        <w:rPr>
          <w:spacing w:val="-15"/>
        </w:rPr>
        <w:t xml:space="preserve"> </w:t>
      </w:r>
      <w:r>
        <w:rPr>
          <w:spacing w:val="-2"/>
        </w:rPr>
        <w:t>method</w:t>
      </w:r>
      <w:r>
        <w:rPr>
          <w:spacing w:val="-14"/>
        </w:rPr>
        <w:t xml:space="preserve"> </w:t>
      </w:r>
      <w:r>
        <w:rPr>
          <w:spacing w:val="-2"/>
        </w:rPr>
        <w:t>within</w:t>
      </w:r>
      <w:r>
        <w:rPr>
          <w:spacing w:val="-15"/>
        </w:rPr>
        <w:t xml:space="preserve"> </w:t>
      </w:r>
      <w:r>
        <w:rPr>
          <w:spacing w:val="-2"/>
        </w:rPr>
        <w:t>the</w:t>
      </w:r>
      <w:r>
        <w:rPr>
          <w:spacing w:val="-14"/>
        </w:rPr>
        <w:t xml:space="preserve"> </w:t>
      </w:r>
      <w:r>
        <w:rPr>
          <w:spacing w:val="-2"/>
        </w:rPr>
        <w:t>event</w:t>
      </w:r>
      <w:r>
        <w:rPr>
          <w:spacing w:val="-15"/>
        </w:rPr>
        <w:t xml:space="preserve"> </w:t>
      </w:r>
      <w:r>
        <w:rPr>
          <w:spacing w:val="-2"/>
        </w:rPr>
        <w:t xml:space="preserve">wrapper </w:t>
      </w:r>
      <w:r>
        <w:t>class first:</w:t>
      </w:r>
    </w:p>
    <w:p w14:paraId="07B67A80" w14:textId="77777777" w:rsidR="002D20EE" w:rsidRDefault="00DD000A">
      <w:pPr>
        <w:tabs>
          <w:tab w:val="left" w:pos="935"/>
        </w:tabs>
        <w:spacing w:before="127"/>
        <w:ind w:left="291"/>
        <w:rPr>
          <w:rFonts w:ascii="Courier New"/>
          <w:sz w:val="20"/>
        </w:rPr>
      </w:pPr>
      <w:r>
        <w:rPr>
          <w:color w:val="7F7F7F"/>
          <w:spacing w:val="-10"/>
          <w:sz w:val="12"/>
        </w:rPr>
        <w:t>1</w:t>
      </w:r>
      <w:r>
        <w:rPr>
          <w:color w:val="7F7F7F"/>
          <w:sz w:val="12"/>
        </w:rPr>
        <w:tab/>
      </w:r>
      <w:r>
        <w:rPr>
          <w:rFonts w:ascii="Courier New"/>
          <w:spacing w:val="-2"/>
          <w:sz w:val="20"/>
        </w:rPr>
        <w:t>ara::com::SampleAllocateePtr&lt;SampleType&gt;</w:t>
      </w:r>
      <w:r>
        <w:rPr>
          <w:rFonts w:ascii="Courier New"/>
          <w:spacing w:val="29"/>
          <w:sz w:val="20"/>
        </w:rPr>
        <w:t xml:space="preserve"> </w:t>
      </w:r>
      <w:r>
        <w:rPr>
          <w:rFonts w:ascii="Courier New"/>
          <w:spacing w:val="-2"/>
          <w:sz w:val="20"/>
        </w:rPr>
        <w:t>Allocate();</w:t>
      </w:r>
    </w:p>
    <w:p w14:paraId="7E8633BF" w14:textId="77777777" w:rsidR="002D20EE" w:rsidRDefault="002D20EE">
      <w:pPr>
        <w:pStyle w:val="BodyText"/>
        <w:spacing w:before="10"/>
        <w:rPr>
          <w:rFonts w:ascii="Courier New"/>
        </w:rPr>
      </w:pPr>
    </w:p>
    <w:p w14:paraId="7D7C2FE0" w14:textId="77777777" w:rsidR="002D20EE" w:rsidRDefault="00DD000A">
      <w:pPr>
        <w:pStyle w:val="BodyText"/>
        <w:spacing w:line="252" w:lineRule="auto"/>
        <w:ind w:left="457" w:right="1175"/>
        <w:jc w:val="both"/>
      </w:pPr>
      <w:r>
        <w:t>The event wrapper class provides us here with a method to allocate memory for one sample of event data.</w:t>
      </w:r>
      <w:r>
        <w:rPr>
          <w:spacing w:val="40"/>
        </w:rPr>
        <w:t xml:space="preserve"> </w:t>
      </w:r>
      <w:r>
        <w:t xml:space="preserve">It returns a smart pointer </w:t>
      </w:r>
      <w:hyperlink w:anchor="_bookmark65" w:history="1">
        <w:r>
          <w:rPr>
            <w:color w:val="0000FF"/>
          </w:rPr>
          <w:t>ara::com::SampleAllocateePtr&lt;Sam-</w:t>
        </w:r>
      </w:hyperlink>
      <w:r>
        <w:rPr>
          <w:color w:val="0000FF"/>
        </w:rPr>
        <w:t xml:space="preserve"> </w:t>
      </w:r>
      <w:hyperlink w:anchor="_bookmark65" w:history="1">
        <w:r>
          <w:rPr>
            <w:color w:val="0000FF"/>
            <w:spacing w:val="-2"/>
          </w:rPr>
          <w:t>pleType&gt;</w:t>
        </w:r>
      </w:hyperlink>
      <w:r>
        <w:rPr>
          <w:spacing w:val="-2"/>
        </w:rPr>
        <w:t>,</w:t>
      </w:r>
      <w:r>
        <w:rPr>
          <w:spacing w:val="-9"/>
        </w:rPr>
        <w:t xml:space="preserve"> </w:t>
      </w:r>
      <w:r>
        <w:rPr>
          <w:spacing w:val="-2"/>
        </w:rPr>
        <w:t>which</w:t>
      </w:r>
      <w:r>
        <w:rPr>
          <w:spacing w:val="-11"/>
        </w:rPr>
        <w:t xml:space="preserve"> </w:t>
      </w:r>
      <w:r>
        <w:rPr>
          <w:spacing w:val="-2"/>
        </w:rPr>
        <w:t>points</w:t>
      </w:r>
      <w:r>
        <w:rPr>
          <w:spacing w:val="-11"/>
        </w:rPr>
        <w:t xml:space="preserve"> </w:t>
      </w:r>
      <w:r>
        <w:rPr>
          <w:spacing w:val="-2"/>
        </w:rPr>
        <w:t>to</w:t>
      </w:r>
      <w:r>
        <w:rPr>
          <w:spacing w:val="-11"/>
        </w:rPr>
        <w:t xml:space="preserve"> </w:t>
      </w:r>
      <w:r>
        <w:rPr>
          <w:spacing w:val="-2"/>
        </w:rPr>
        <w:t>the</w:t>
      </w:r>
      <w:r>
        <w:rPr>
          <w:spacing w:val="-11"/>
        </w:rPr>
        <w:t xml:space="preserve"> </w:t>
      </w:r>
      <w:r>
        <w:rPr>
          <w:spacing w:val="-2"/>
        </w:rPr>
        <w:t>allocated</w:t>
      </w:r>
      <w:r>
        <w:rPr>
          <w:spacing w:val="-11"/>
        </w:rPr>
        <w:t xml:space="preserve"> </w:t>
      </w:r>
      <w:r>
        <w:rPr>
          <w:spacing w:val="-2"/>
        </w:rPr>
        <w:t>memory,</w:t>
      </w:r>
      <w:r>
        <w:rPr>
          <w:spacing w:val="-9"/>
        </w:rPr>
        <w:t xml:space="preserve"> </w:t>
      </w:r>
      <w:r>
        <w:rPr>
          <w:spacing w:val="-2"/>
        </w:rPr>
        <w:t>where</w:t>
      </w:r>
      <w:r>
        <w:rPr>
          <w:spacing w:val="-11"/>
        </w:rPr>
        <w:t xml:space="preserve"> </w:t>
      </w:r>
      <w:r>
        <w:rPr>
          <w:spacing w:val="-2"/>
        </w:rPr>
        <w:t>we</w:t>
      </w:r>
      <w:r>
        <w:rPr>
          <w:spacing w:val="-11"/>
        </w:rPr>
        <w:t xml:space="preserve"> </w:t>
      </w:r>
      <w:r>
        <w:rPr>
          <w:spacing w:val="-2"/>
        </w:rPr>
        <w:t>then</w:t>
      </w:r>
      <w:r>
        <w:rPr>
          <w:spacing w:val="-11"/>
        </w:rPr>
        <w:t xml:space="preserve"> </w:t>
      </w:r>
      <w:r>
        <w:rPr>
          <w:spacing w:val="-2"/>
        </w:rPr>
        <w:t>can</w:t>
      </w:r>
      <w:r>
        <w:rPr>
          <w:spacing w:val="-11"/>
        </w:rPr>
        <w:t xml:space="preserve"> </w:t>
      </w:r>
      <w:r>
        <w:rPr>
          <w:spacing w:val="-2"/>
        </w:rPr>
        <w:t>write</w:t>
      </w:r>
      <w:r>
        <w:rPr>
          <w:spacing w:val="-11"/>
        </w:rPr>
        <w:t xml:space="preserve"> </w:t>
      </w:r>
      <w:r>
        <w:rPr>
          <w:spacing w:val="-2"/>
        </w:rPr>
        <w:t>an</w:t>
      </w:r>
      <w:r>
        <w:rPr>
          <w:spacing w:val="-11"/>
        </w:rPr>
        <w:t xml:space="preserve"> </w:t>
      </w:r>
      <w:r>
        <w:rPr>
          <w:spacing w:val="-2"/>
        </w:rPr>
        <w:t>event</w:t>
      </w:r>
      <w:r>
        <w:rPr>
          <w:spacing w:val="-11"/>
        </w:rPr>
        <w:t xml:space="preserve"> </w:t>
      </w:r>
      <w:r>
        <w:rPr>
          <w:spacing w:val="-2"/>
        </w:rPr>
        <w:t xml:space="preserve">data </w:t>
      </w:r>
      <w:r>
        <w:t>sample to.</w:t>
      </w:r>
      <w:r>
        <w:rPr>
          <w:spacing w:val="38"/>
        </w:rPr>
        <w:t xml:space="preserve"> </w:t>
      </w:r>
      <w:r>
        <w:t>And this returned smart pointer we can then give into an upcoming call to the second version of “Send”.</w:t>
      </w:r>
    </w:p>
    <w:p w14:paraId="2045B091" w14:textId="77777777" w:rsidR="002D20EE" w:rsidRDefault="00DD000A">
      <w:pPr>
        <w:pStyle w:val="BodyText"/>
        <w:spacing w:before="155" w:line="252" w:lineRule="auto"/>
        <w:ind w:left="457" w:right="1175"/>
        <w:jc w:val="both"/>
      </w:pPr>
      <w:r>
        <w:t xml:space="preserve">So — the obvious question would be — why should I let the binding implementation do </w:t>
      </w:r>
      <w:r>
        <w:t>the memory allocation for event data, which I want to notify/send to potential con- sumers? The answer simply is: Possibility for optimization of data copies.</w:t>
      </w:r>
    </w:p>
    <w:p w14:paraId="2C937ED2" w14:textId="77777777" w:rsidR="002D20EE" w:rsidRDefault="00DD000A">
      <w:pPr>
        <w:pStyle w:val="BodyText"/>
        <w:spacing w:before="157" w:line="247" w:lineRule="auto"/>
        <w:ind w:left="457" w:right="1175"/>
        <w:jc w:val="both"/>
      </w:pPr>
      <w:r>
        <w:t>The following “over-simplified” example makes things clearer:</w:t>
      </w:r>
      <w:r>
        <w:rPr>
          <w:spacing w:val="40"/>
        </w:rPr>
        <w:t xml:space="preserve"> </w:t>
      </w:r>
      <w:r>
        <w:t xml:space="preserve">Let’s say the event, which we talk </w:t>
      </w:r>
      <w:r>
        <w:t xml:space="preserve">about here (of type </w:t>
      </w:r>
      <w:r>
        <w:rPr>
          <w:rFonts w:ascii="Courier New" w:hAnsi="Courier New"/>
        </w:rPr>
        <w:t>RadarObjects</w:t>
      </w:r>
      <w:r>
        <w:t>), could be quite big, i.e.</w:t>
      </w:r>
      <w:r>
        <w:rPr>
          <w:spacing w:val="27"/>
        </w:rPr>
        <w:t xml:space="preserve"> </w:t>
      </w:r>
      <w:r>
        <w:t>it contains a vector, which can grow very large (say hundreds of kilobytes).</w:t>
      </w:r>
      <w:r>
        <w:rPr>
          <w:spacing w:val="38"/>
        </w:rPr>
        <w:t xml:space="preserve"> </w:t>
      </w:r>
      <w:r>
        <w:t>In the first variant of “Send”,</w:t>
      </w:r>
      <w:r>
        <w:rPr>
          <w:spacing w:val="-4"/>
        </w:rPr>
        <w:t xml:space="preserve"> </w:t>
      </w:r>
      <w:r>
        <w:t>you</w:t>
      </w:r>
      <w:r>
        <w:rPr>
          <w:spacing w:val="-4"/>
        </w:rPr>
        <w:t xml:space="preserve"> </w:t>
      </w:r>
      <w:r>
        <w:t>would</w:t>
      </w:r>
      <w:r>
        <w:rPr>
          <w:spacing w:val="-5"/>
        </w:rPr>
        <w:t xml:space="preserve"> </w:t>
      </w:r>
      <w:r>
        <w:t>allocate</w:t>
      </w:r>
      <w:r>
        <w:rPr>
          <w:spacing w:val="-5"/>
        </w:rPr>
        <w:t xml:space="preserve"> </w:t>
      </w:r>
      <w:r>
        <w:t>the</w:t>
      </w:r>
      <w:r>
        <w:rPr>
          <w:spacing w:val="-5"/>
        </w:rPr>
        <w:t xml:space="preserve"> </w:t>
      </w:r>
      <w:r>
        <w:t>memory</w:t>
      </w:r>
      <w:r>
        <w:rPr>
          <w:spacing w:val="-5"/>
        </w:rPr>
        <w:t xml:space="preserve"> </w:t>
      </w:r>
      <w:r>
        <w:t>for</w:t>
      </w:r>
      <w:r>
        <w:rPr>
          <w:spacing w:val="-5"/>
        </w:rPr>
        <w:t xml:space="preserve"> </w:t>
      </w:r>
      <w:r>
        <w:t>this</w:t>
      </w:r>
      <w:r>
        <w:rPr>
          <w:spacing w:val="-4"/>
        </w:rPr>
        <w:t xml:space="preserve"> </w:t>
      </w:r>
      <w:r>
        <w:t>event</w:t>
      </w:r>
      <w:r>
        <w:rPr>
          <w:spacing w:val="-5"/>
        </w:rPr>
        <w:t xml:space="preserve"> </w:t>
      </w:r>
      <w:r>
        <w:t>on</w:t>
      </w:r>
      <w:r>
        <w:rPr>
          <w:spacing w:val="-5"/>
        </w:rPr>
        <w:t xml:space="preserve"> </w:t>
      </w:r>
      <w:r>
        <w:t>your</w:t>
      </w:r>
      <w:r>
        <w:rPr>
          <w:spacing w:val="-5"/>
        </w:rPr>
        <w:t xml:space="preserve"> </w:t>
      </w:r>
      <w:r>
        <w:t>own</w:t>
      </w:r>
      <w:r>
        <w:rPr>
          <w:spacing w:val="-5"/>
        </w:rPr>
        <w:t xml:space="preserve"> </w:t>
      </w:r>
      <w:r>
        <w:t>on</w:t>
      </w:r>
      <w:r>
        <w:rPr>
          <w:spacing w:val="-5"/>
        </w:rPr>
        <w:t xml:space="preserve"> </w:t>
      </w:r>
      <w:r>
        <w:t>the</w:t>
      </w:r>
      <w:r>
        <w:rPr>
          <w:spacing w:val="-4"/>
        </w:rPr>
        <w:t xml:space="preserve"> </w:t>
      </w:r>
      <w:r>
        <w:t>heap</w:t>
      </w:r>
      <w:r>
        <w:rPr>
          <w:spacing w:val="-5"/>
        </w:rPr>
        <w:t xml:space="preserve"> </w:t>
      </w:r>
      <w:r>
        <w:t>of</w:t>
      </w:r>
      <w:r>
        <w:rPr>
          <w:spacing w:val="-5"/>
        </w:rPr>
        <w:t xml:space="preserve"> </w:t>
      </w:r>
      <w:r>
        <w:t>your own application process.</w:t>
      </w:r>
    </w:p>
    <w:p w14:paraId="31751774" w14:textId="77777777" w:rsidR="002D20EE" w:rsidRDefault="00DD000A">
      <w:pPr>
        <w:pStyle w:val="BodyText"/>
        <w:spacing w:before="162" w:line="252" w:lineRule="auto"/>
        <w:ind w:left="457" w:right="1175"/>
        <w:jc w:val="both"/>
      </w:pPr>
      <w:r>
        <w:t>Then</w:t>
      </w:r>
      <w:r>
        <w:rPr>
          <w:spacing w:val="-3"/>
        </w:rPr>
        <w:t xml:space="preserve"> </w:t>
      </w:r>
      <w:r>
        <w:t>—</w:t>
      </w:r>
      <w:r>
        <w:rPr>
          <w:spacing w:val="-3"/>
        </w:rPr>
        <w:t xml:space="preserve"> </w:t>
      </w:r>
      <w:r>
        <w:t>during</w:t>
      </w:r>
      <w:r>
        <w:rPr>
          <w:spacing w:val="-3"/>
        </w:rPr>
        <w:t xml:space="preserve"> </w:t>
      </w:r>
      <w:r>
        <w:t>the</w:t>
      </w:r>
      <w:r>
        <w:rPr>
          <w:spacing w:val="-2"/>
        </w:rPr>
        <w:t xml:space="preserve"> </w:t>
      </w:r>
      <w:r>
        <w:t>call</w:t>
      </w:r>
      <w:r>
        <w:rPr>
          <w:spacing w:val="-3"/>
        </w:rPr>
        <w:t xml:space="preserve"> </w:t>
      </w:r>
      <w:r>
        <w:t>to</w:t>
      </w:r>
      <w:r>
        <w:rPr>
          <w:spacing w:val="-3"/>
        </w:rPr>
        <w:t xml:space="preserve"> </w:t>
      </w:r>
      <w:r>
        <w:t>the</w:t>
      </w:r>
      <w:r>
        <w:rPr>
          <w:spacing w:val="-3"/>
        </w:rPr>
        <w:t xml:space="preserve"> </w:t>
      </w:r>
      <w:r>
        <w:t>first</w:t>
      </w:r>
      <w:r>
        <w:rPr>
          <w:spacing w:val="-3"/>
        </w:rPr>
        <w:t xml:space="preserve"> </w:t>
      </w:r>
      <w:r>
        <w:t>variant</w:t>
      </w:r>
      <w:r>
        <w:rPr>
          <w:spacing w:val="-3"/>
        </w:rPr>
        <w:t xml:space="preserve"> </w:t>
      </w:r>
      <w:r>
        <w:t>of</w:t>
      </w:r>
      <w:r>
        <w:rPr>
          <w:spacing w:val="-3"/>
        </w:rPr>
        <w:t xml:space="preserve"> </w:t>
      </w:r>
      <w:r>
        <w:t>“Send”</w:t>
      </w:r>
      <w:r>
        <w:rPr>
          <w:spacing w:val="-3"/>
        </w:rPr>
        <w:t xml:space="preserve"> </w:t>
      </w:r>
      <w:r>
        <w:t>—</w:t>
      </w:r>
      <w:r>
        <w:rPr>
          <w:spacing w:val="-2"/>
        </w:rPr>
        <w:t xml:space="preserve"> </w:t>
      </w:r>
      <w:r>
        <w:t>the</w:t>
      </w:r>
      <w:r>
        <w:rPr>
          <w:spacing w:val="-3"/>
        </w:rPr>
        <w:t xml:space="preserve"> </w:t>
      </w:r>
      <w:r>
        <w:t>binding</w:t>
      </w:r>
      <w:r>
        <w:rPr>
          <w:spacing w:val="-3"/>
        </w:rPr>
        <w:t xml:space="preserve"> </w:t>
      </w:r>
      <w:r>
        <w:t>implementation</w:t>
      </w:r>
      <w:r>
        <w:rPr>
          <w:spacing w:val="-3"/>
        </w:rPr>
        <w:t xml:space="preserve"> </w:t>
      </w:r>
      <w:r>
        <w:t>has to copy this event data from the (private) process heap to a memory location, where</w:t>
      </w:r>
      <w:r>
        <w:rPr>
          <w:spacing w:val="80"/>
        </w:rPr>
        <w:t xml:space="preserve"> </w:t>
      </w:r>
      <w:r>
        <w:t>it would be accessible for the consumer.</w:t>
      </w:r>
      <w:r>
        <w:rPr>
          <w:spacing w:val="40"/>
        </w:rPr>
        <w:t xml:space="preserve"> </w:t>
      </w:r>
      <w:r>
        <w:t>If the event d</w:t>
      </w:r>
      <w:r>
        <w:t>ata to copy is very large and the</w:t>
      </w:r>
      <w:r>
        <w:rPr>
          <w:spacing w:val="-11"/>
        </w:rPr>
        <w:t xml:space="preserve"> </w:t>
      </w:r>
      <w:r>
        <w:t>frequency</w:t>
      </w:r>
      <w:r>
        <w:rPr>
          <w:spacing w:val="-11"/>
        </w:rPr>
        <w:t xml:space="preserve"> </w:t>
      </w:r>
      <w:r>
        <w:t>of</w:t>
      </w:r>
      <w:r>
        <w:rPr>
          <w:spacing w:val="-11"/>
        </w:rPr>
        <w:t xml:space="preserve"> </w:t>
      </w:r>
      <w:r>
        <w:t>such</w:t>
      </w:r>
      <w:r>
        <w:rPr>
          <w:spacing w:val="-11"/>
        </w:rPr>
        <w:t xml:space="preserve"> </w:t>
      </w:r>
      <w:r>
        <w:t>event</w:t>
      </w:r>
      <w:r>
        <w:rPr>
          <w:spacing w:val="-11"/>
        </w:rPr>
        <w:t xml:space="preserve"> </w:t>
      </w:r>
      <w:r>
        <w:t>occurrences</w:t>
      </w:r>
      <w:r>
        <w:rPr>
          <w:spacing w:val="-11"/>
        </w:rPr>
        <w:t xml:space="preserve"> </w:t>
      </w:r>
      <w:r>
        <w:t>is</w:t>
      </w:r>
      <w:r>
        <w:rPr>
          <w:spacing w:val="-11"/>
        </w:rPr>
        <w:t xml:space="preserve"> </w:t>
      </w:r>
      <w:r>
        <w:t>high,</w:t>
      </w:r>
      <w:r>
        <w:rPr>
          <w:spacing w:val="-10"/>
        </w:rPr>
        <w:t xml:space="preserve"> </w:t>
      </w:r>
      <w:r>
        <w:t>the</w:t>
      </w:r>
      <w:r>
        <w:rPr>
          <w:spacing w:val="-11"/>
        </w:rPr>
        <w:t xml:space="preserve"> </w:t>
      </w:r>
      <w:r>
        <w:t>sheer</w:t>
      </w:r>
      <w:r>
        <w:rPr>
          <w:spacing w:val="-11"/>
        </w:rPr>
        <w:t xml:space="preserve"> </w:t>
      </w:r>
      <w:r>
        <w:t>runtime</w:t>
      </w:r>
      <w:r>
        <w:rPr>
          <w:spacing w:val="-11"/>
        </w:rPr>
        <w:t xml:space="preserve"> </w:t>
      </w:r>
      <w:r>
        <w:t>of</w:t>
      </w:r>
      <w:r>
        <w:rPr>
          <w:spacing w:val="-11"/>
        </w:rPr>
        <w:t xml:space="preserve"> </w:t>
      </w:r>
      <w:r>
        <w:t>the</w:t>
      </w:r>
      <w:r>
        <w:rPr>
          <w:spacing w:val="-11"/>
        </w:rPr>
        <w:t xml:space="preserve"> </w:t>
      </w:r>
      <w:r>
        <w:t>data</w:t>
      </w:r>
      <w:r>
        <w:rPr>
          <w:spacing w:val="-11"/>
        </w:rPr>
        <w:t xml:space="preserve"> </w:t>
      </w:r>
      <w:r>
        <w:t>copying might hurt.</w:t>
      </w:r>
    </w:p>
    <w:p w14:paraId="74119CD2" w14:textId="77777777" w:rsidR="002D20EE" w:rsidRDefault="00DD000A">
      <w:pPr>
        <w:pStyle w:val="BodyText"/>
        <w:spacing w:before="155" w:line="252" w:lineRule="auto"/>
        <w:ind w:left="457" w:right="1175"/>
        <w:jc w:val="both"/>
      </w:pPr>
      <w:r>
        <w:t xml:space="preserve">The idea of the combination of </w:t>
      </w:r>
      <w:hyperlink w:anchor="_bookmark64" w:history="1">
        <w:r>
          <w:rPr>
            <w:color w:val="0000FF"/>
          </w:rPr>
          <w:t>Allocate()</w:t>
        </w:r>
      </w:hyperlink>
      <w:r>
        <w:rPr>
          <w:color w:val="0000FF"/>
        </w:rPr>
        <w:t xml:space="preserve"> </w:t>
      </w:r>
      <w:r>
        <w:t xml:space="preserve">and the second variant to send event data ( </w:t>
      </w:r>
      <w:hyperlink w:anchor="_bookmark65" w:history="1">
        <w:r>
          <w:rPr>
            <w:color w:val="0000FF"/>
          </w:rPr>
          <w:t>Send(SampleAllocateePtr&lt;SampleType&gt;)</w:t>
        </w:r>
      </w:hyperlink>
      <w:r>
        <w:t>) is to eventually avoid this copy!</w:t>
      </w:r>
    </w:p>
    <w:p w14:paraId="62BA22C4" w14:textId="77777777" w:rsidR="002D20EE" w:rsidRDefault="00DD000A">
      <w:pPr>
        <w:pStyle w:val="BodyText"/>
        <w:spacing w:before="158" w:line="252" w:lineRule="auto"/>
        <w:ind w:left="457" w:right="1175"/>
        <w:jc w:val="both"/>
      </w:pPr>
      <w:r>
        <w:t xml:space="preserve">A smart binding implementation might implement the </w:t>
      </w:r>
      <w:hyperlink w:anchor="_bookmark64" w:history="1">
        <w:r>
          <w:rPr>
            <w:color w:val="0000FF"/>
          </w:rPr>
          <w:t>Allocate()</w:t>
        </w:r>
      </w:hyperlink>
      <w:r>
        <w:rPr>
          <w:color w:val="0000FF"/>
        </w:rPr>
        <w:t xml:space="preserve"> </w:t>
      </w:r>
      <w:r>
        <w:t>in a way, that i</w:t>
      </w:r>
      <w:r>
        <w:t>t al- locates memory at a location, where writer (service/event provider) and reader (ser- vice/event</w:t>
      </w:r>
      <w:r>
        <w:rPr>
          <w:spacing w:val="-8"/>
        </w:rPr>
        <w:t xml:space="preserve"> </w:t>
      </w:r>
      <w:r>
        <w:t>consumer)</w:t>
      </w:r>
      <w:r>
        <w:rPr>
          <w:spacing w:val="-7"/>
        </w:rPr>
        <w:t xml:space="preserve"> </w:t>
      </w:r>
      <w:r>
        <w:t>can</w:t>
      </w:r>
      <w:r>
        <w:rPr>
          <w:spacing w:val="-7"/>
        </w:rPr>
        <w:t xml:space="preserve"> </w:t>
      </w:r>
      <w:r>
        <w:t>both</w:t>
      </w:r>
      <w:r>
        <w:rPr>
          <w:spacing w:val="-8"/>
        </w:rPr>
        <w:t xml:space="preserve"> </w:t>
      </w:r>
      <w:r>
        <w:t>directly</w:t>
      </w:r>
      <w:r>
        <w:rPr>
          <w:spacing w:val="-7"/>
        </w:rPr>
        <w:t xml:space="preserve"> </w:t>
      </w:r>
      <w:r>
        <w:t>access</w:t>
      </w:r>
      <w:r>
        <w:rPr>
          <w:spacing w:val="-7"/>
        </w:rPr>
        <w:t xml:space="preserve"> </w:t>
      </w:r>
      <w:r>
        <w:t>it!</w:t>
      </w:r>
      <w:r>
        <w:rPr>
          <w:spacing w:val="8"/>
        </w:rPr>
        <w:t xml:space="preserve"> </w:t>
      </w:r>
      <w:r>
        <w:t>So</w:t>
      </w:r>
      <w:r>
        <w:rPr>
          <w:spacing w:val="-7"/>
        </w:rPr>
        <w:t xml:space="preserve"> </w:t>
      </w:r>
      <w:r>
        <w:t>an</w:t>
      </w:r>
      <w:r>
        <w:rPr>
          <w:spacing w:val="-8"/>
        </w:rPr>
        <w:t xml:space="preserve"> </w:t>
      </w:r>
      <w:hyperlink w:anchor="_bookmark65" w:history="1">
        <w:r>
          <w:rPr>
            <w:color w:val="0000FF"/>
            <w:spacing w:val="-2"/>
          </w:rPr>
          <w:t>ara::com::SampleAllocateePtr</w:t>
        </w:r>
      </w:hyperlink>
    </w:p>
    <w:p w14:paraId="19D4AA6C" w14:textId="77777777" w:rsidR="002D20EE" w:rsidRDefault="00DD000A">
      <w:pPr>
        <w:pStyle w:val="BodyText"/>
        <w:spacing w:line="273" w:lineRule="exact"/>
        <w:ind w:left="457"/>
        <w:jc w:val="both"/>
      </w:pPr>
      <w:hyperlink w:anchor="_bookmark65" w:history="1">
        <w:r>
          <w:rPr>
            <w:color w:val="0000FF"/>
          </w:rPr>
          <w:t>&lt;SampleType&gt;</w:t>
        </w:r>
      </w:hyperlink>
      <w:r>
        <w:rPr>
          <w:color w:val="0000FF"/>
          <w:spacing w:val="-12"/>
        </w:rPr>
        <w:t xml:space="preserve"> </w:t>
      </w:r>
      <w:r>
        <w:t>is</w:t>
      </w:r>
      <w:r>
        <w:rPr>
          <w:spacing w:val="-11"/>
        </w:rPr>
        <w:t xml:space="preserve"> </w:t>
      </w:r>
      <w:r>
        <w:t>a</w:t>
      </w:r>
      <w:r>
        <w:rPr>
          <w:spacing w:val="-11"/>
        </w:rPr>
        <w:t xml:space="preserve"> </w:t>
      </w:r>
      <w:r>
        <w:t>pointer,</w:t>
      </w:r>
      <w:r>
        <w:rPr>
          <w:spacing w:val="-11"/>
        </w:rPr>
        <w:t xml:space="preserve"> </w:t>
      </w:r>
      <w:r>
        <w:t>which</w:t>
      </w:r>
      <w:r>
        <w:rPr>
          <w:spacing w:val="-11"/>
        </w:rPr>
        <w:t xml:space="preserve"> </w:t>
      </w:r>
      <w:r>
        <w:t>points</w:t>
      </w:r>
      <w:r>
        <w:rPr>
          <w:spacing w:val="-11"/>
        </w:rPr>
        <w:t xml:space="preserve"> </w:t>
      </w:r>
      <w:r>
        <w:t>to</w:t>
      </w:r>
      <w:r>
        <w:rPr>
          <w:spacing w:val="-11"/>
        </w:rPr>
        <w:t xml:space="preserve"> </w:t>
      </w:r>
      <w:r>
        <w:t>memory</w:t>
      </w:r>
      <w:r>
        <w:rPr>
          <w:spacing w:val="-11"/>
        </w:rPr>
        <w:t xml:space="preserve"> </w:t>
      </w:r>
      <w:r>
        <w:t>nearby</w:t>
      </w:r>
      <w:r>
        <w:rPr>
          <w:spacing w:val="-11"/>
        </w:rPr>
        <w:t xml:space="preserve"> </w:t>
      </w:r>
      <w:r>
        <w:t>the</w:t>
      </w:r>
      <w:r>
        <w:rPr>
          <w:spacing w:val="-11"/>
        </w:rPr>
        <w:t xml:space="preserve"> </w:t>
      </w:r>
      <w:r>
        <w:rPr>
          <w:spacing w:val="-2"/>
        </w:rPr>
        <w:t>receiver.</w:t>
      </w:r>
    </w:p>
    <w:p w14:paraId="0E9AB652" w14:textId="77777777" w:rsidR="002D20EE" w:rsidRDefault="00DD000A">
      <w:pPr>
        <w:pStyle w:val="BodyText"/>
        <w:spacing w:before="172" w:line="252" w:lineRule="auto"/>
        <w:ind w:left="457" w:right="1175"/>
        <w:jc w:val="both"/>
      </w:pPr>
      <w:r>
        <w:t>Such locations, where two parties can both have direct access to, are typically called “shared memory”.</w:t>
      </w:r>
      <w:r>
        <w:rPr>
          <w:spacing w:val="40"/>
        </w:rPr>
        <w:t xml:space="preserve"> </w:t>
      </w:r>
      <w:r>
        <w:t>The access to such regions should — for the sake of data consis- tency — be synchronized between re</w:t>
      </w:r>
      <w:r>
        <w:t>aders and writers.</w:t>
      </w:r>
    </w:p>
    <w:p w14:paraId="60512D65" w14:textId="77777777" w:rsidR="002D20EE" w:rsidRDefault="00DD000A">
      <w:pPr>
        <w:pStyle w:val="BodyText"/>
        <w:spacing w:before="157" w:line="252" w:lineRule="auto"/>
        <w:ind w:left="457" w:right="1175"/>
        <w:jc w:val="both"/>
      </w:pPr>
      <w:r>
        <w:t xml:space="preserve">This is the reason, that the </w:t>
      </w:r>
      <w:hyperlink w:anchor="_bookmark64" w:history="1">
        <w:r>
          <w:rPr>
            <w:color w:val="0000FF"/>
          </w:rPr>
          <w:t>Allocate()</w:t>
        </w:r>
      </w:hyperlink>
      <w:r>
        <w:rPr>
          <w:color w:val="0000FF"/>
        </w:rPr>
        <w:t xml:space="preserve"> </w:t>
      </w:r>
      <w:r>
        <w:t xml:space="preserve">method returns such a smart pointer with </w:t>
      </w:r>
      <w:r>
        <w:t>the aspects of single/solely user of the data, which it points to:</w:t>
      </w:r>
      <w:r>
        <w:rPr>
          <w:spacing w:val="40"/>
        </w:rPr>
        <w:t xml:space="preserve"> </w:t>
      </w:r>
      <w:r>
        <w:t xml:space="preserve">After the potential writer </w:t>
      </w:r>
      <w:r>
        <w:rPr>
          <w:spacing w:val="-2"/>
        </w:rPr>
        <w:t>(service/event</w:t>
      </w:r>
      <w:r>
        <w:rPr>
          <w:spacing w:val="-8"/>
        </w:rPr>
        <w:t xml:space="preserve"> </w:t>
      </w:r>
      <w:r>
        <w:rPr>
          <w:spacing w:val="-2"/>
        </w:rPr>
        <w:t>provider</w:t>
      </w:r>
      <w:r>
        <w:rPr>
          <w:spacing w:val="-7"/>
        </w:rPr>
        <w:t xml:space="preserve"> </w:t>
      </w:r>
      <w:r>
        <w:rPr>
          <w:spacing w:val="-2"/>
        </w:rPr>
        <w:t>side)</w:t>
      </w:r>
      <w:r>
        <w:rPr>
          <w:spacing w:val="-8"/>
        </w:rPr>
        <w:t xml:space="preserve"> </w:t>
      </w:r>
      <w:r>
        <w:rPr>
          <w:spacing w:val="-2"/>
        </w:rPr>
        <w:t>has</w:t>
      </w:r>
      <w:r>
        <w:rPr>
          <w:spacing w:val="-7"/>
        </w:rPr>
        <w:t xml:space="preserve"> </w:t>
      </w:r>
      <w:r>
        <w:rPr>
          <w:spacing w:val="-2"/>
        </w:rPr>
        <w:t>called</w:t>
      </w:r>
      <w:r>
        <w:rPr>
          <w:spacing w:val="-8"/>
        </w:rPr>
        <w:t xml:space="preserve"> </w:t>
      </w:r>
      <w:hyperlink w:anchor="_bookmark64" w:history="1">
        <w:r>
          <w:rPr>
            <w:color w:val="0000FF"/>
            <w:spacing w:val="-2"/>
          </w:rPr>
          <w:t>Allocate()</w:t>
        </w:r>
      </w:hyperlink>
      <w:r>
        <w:rPr>
          <w:spacing w:val="-2"/>
        </w:rPr>
        <w:t>,</w:t>
      </w:r>
      <w:r>
        <w:rPr>
          <w:spacing w:val="-4"/>
        </w:rPr>
        <w:t xml:space="preserve"> </w:t>
      </w:r>
      <w:r>
        <w:rPr>
          <w:spacing w:val="-2"/>
        </w:rPr>
        <w:t>he</w:t>
      </w:r>
      <w:r>
        <w:rPr>
          <w:spacing w:val="-8"/>
        </w:rPr>
        <w:t xml:space="preserve"> </w:t>
      </w:r>
      <w:r>
        <w:rPr>
          <w:spacing w:val="-2"/>
        </w:rPr>
        <w:t>can</w:t>
      </w:r>
      <w:r>
        <w:rPr>
          <w:spacing w:val="-7"/>
        </w:rPr>
        <w:t xml:space="preserve"> </w:t>
      </w:r>
      <w:r>
        <w:rPr>
          <w:spacing w:val="-2"/>
        </w:rPr>
        <w:t>access/write</w:t>
      </w:r>
      <w:r>
        <w:rPr>
          <w:spacing w:val="-8"/>
        </w:rPr>
        <w:t xml:space="preserve"> </w:t>
      </w:r>
      <w:r>
        <w:rPr>
          <w:spacing w:val="-2"/>
        </w:rPr>
        <w:t>the</w:t>
      </w:r>
      <w:r>
        <w:rPr>
          <w:spacing w:val="-7"/>
        </w:rPr>
        <w:t xml:space="preserve"> </w:t>
      </w:r>
      <w:r>
        <w:rPr>
          <w:spacing w:val="-2"/>
        </w:rPr>
        <w:t>data</w:t>
      </w:r>
      <w:r>
        <w:rPr>
          <w:spacing w:val="-8"/>
        </w:rPr>
        <w:t xml:space="preserve"> </w:t>
      </w:r>
      <w:r>
        <w:rPr>
          <w:spacing w:val="-2"/>
        </w:rPr>
        <w:t>pointed to</w:t>
      </w:r>
      <w:r>
        <w:rPr>
          <w:spacing w:val="-11"/>
        </w:rPr>
        <w:t xml:space="preserve"> </w:t>
      </w:r>
      <w:r>
        <w:rPr>
          <w:spacing w:val="-2"/>
        </w:rPr>
        <w:t>as</w:t>
      </w:r>
      <w:r>
        <w:rPr>
          <w:spacing w:val="-11"/>
        </w:rPr>
        <w:t xml:space="preserve"> </w:t>
      </w:r>
      <w:r>
        <w:rPr>
          <w:spacing w:val="-2"/>
        </w:rPr>
        <w:t>long</w:t>
      </w:r>
      <w:r>
        <w:rPr>
          <w:spacing w:val="-11"/>
        </w:rPr>
        <w:t xml:space="preserve"> </w:t>
      </w:r>
      <w:r>
        <w:rPr>
          <w:spacing w:val="-2"/>
        </w:rPr>
        <w:t>as</w:t>
      </w:r>
      <w:r>
        <w:rPr>
          <w:spacing w:val="-11"/>
        </w:rPr>
        <w:t xml:space="preserve"> </w:t>
      </w:r>
      <w:r>
        <w:rPr>
          <w:spacing w:val="-2"/>
        </w:rPr>
        <w:t>he</w:t>
      </w:r>
      <w:r>
        <w:rPr>
          <w:spacing w:val="-11"/>
        </w:rPr>
        <w:t xml:space="preserve"> </w:t>
      </w:r>
      <w:r>
        <w:rPr>
          <w:spacing w:val="-2"/>
        </w:rPr>
        <w:t>hands</w:t>
      </w:r>
      <w:r>
        <w:rPr>
          <w:spacing w:val="-11"/>
        </w:rPr>
        <w:t xml:space="preserve"> </w:t>
      </w:r>
      <w:r>
        <w:rPr>
          <w:spacing w:val="-2"/>
        </w:rPr>
        <w:t>it</w:t>
      </w:r>
      <w:r>
        <w:rPr>
          <w:spacing w:val="-11"/>
        </w:rPr>
        <w:t xml:space="preserve"> </w:t>
      </w:r>
      <w:r>
        <w:rPr>
          <w:spacing w:val="-2"/>
        </w:rPr>
        <w:t>over</w:t>
      </w:r>
      <w:r>
        <w:rPr>
          <w:spacing w:val="-11"/>
        </w:rPr>
        <w:t xml:space="preserve"> </w:t>
      </w:r>
      <w:r>
        <w:rPr>
          <w:spacing w:val="-2"/>
        </w:rPr>
        <w:t>to</w:t>
      </w:r>
      <w:r>
        <w:rPr>
          <w:spacing w:val="-11"/>
        </w:rPr>
        <w:t xml:space="preserve"> </w:t>
      </w:r>
      <w:r>
        <w:rPr>
          <w:spacing w:val="-2"/>
        </w:rPr>
        <w:t>the</w:t>
      </w:r>
      <w:r>
        <w:rPr>
          <w:spacing w:val="-11"/>
        </w:rPr>
        <w:t xml:space="preserve"> </w:t>
      </w:r>
      <w:r>
        <w:rPr>
          <w:spacing w:val="-2"/>
        </w:rPr>
        <w:t>sec</w:t>
      </w:r>
      <w:r>
        <w:rPr>
          <w:spacing w:val="-2"/>
        </w:rPr>
        <w:t>ond</w:t>
      </w:r>
      <w:r>
        <w:rPr>
          <w:spacing w:val="-11"/>
        </w:rPr>
        <w:t xml:space="preserve"> </w:t>
      </w:r>
      <w:r>
        <w:rPr>
          <w:spacing w:val="-2"/>
        </w:rPr>
        <w:t>send</w:t>
      </w:r>
      <w:r>
        <w:rPr>
          <w:spacing w:val="-11"/>
        </w:rPr>
        <w:t xml:space="preserve"> </w:t>
      </w:r>
      <w:r>
        <w:rPr>
          <w:spacing w:val="-2"/>
        </w:rPr>
        <w:t>variant,</w:t>
      </w:r>
      <w:r>
        <w:rPr>
          <w:spacing w:val="-8"/>
        </w:rPr>
        <w:t xml:space="preserve"> </w:t>
      </w:r>
      <w:r>
        <w:rPr>
          <w:spacing w:val="-2"/>
        </w:rPr>
        <w:t>where</w:t>
      </w:r>
      <w:r>
        <w:rPr>
          <w:spacing w:val="-11"/>
        </w:rPr>
        <w:t xml:space="preserve"> </w:t>
      </w:r>
      <w:r>
        <w:rPr>
          <w:spacing w:val="-2"/>
        </w:rPr>
        <w:t>he</w:t>
      </w:r>
      <w:r>
        <w:rPr>
          <w:spacing w:val="-11"/>
        </w:rPr>
        <w:t xml:space="preserve"> </w:t>
      </w:r>
      <w:r>
        <w:rPr>
          <w:spacing w:val="-2"/>
        </w:rPr>
        <w:t>explicitly</w:t>
      </w:r>
      <w:r>
        <w:rPr>
          <w:spacing w:val="-11"/>
        </w:rPr>
        <w:t xml:space="preserve"> </w:t>
      </w:r>
      <w:r>
        <w:rPr>
          <w:spacing w:val="-2"/>
        </w:rPr>
        <w:t>gives</w:t>
      </w:r>
      <w:r>
        <w:rPr>
          <w:spacing w:val="-11"/>
        </w:rPr>
        <w:t xml:space="preserve"> </w:t>
      </w:r>
      <w:r>
        <w:rPr>
          <w:spacing w:val="-2"/>
        </w:rPr>
        <w:t>away ownership!</w:t>
      </w:r>
    </w:p>
    <w:p w14:paraId="25477214" w14:textId="77777777" w:rsidR="002D20EE" w:rsidRDefault="00DD000A">
      <w:pPr>
        <w:pStyle w:val="BodyText"/>
        <w:spacing w:before="155" w:line="252" w:lineRule="auto"/>
        <w:ind w:left="457" w:right="1175"/>
        <w:jc w:val="both"/>
      </w:pPr>
      <w:r>
        <w:t>This is needed, because after the call, the readers will access the data and need a consistent view of it.</w:t>
      </w:r>
    </w:p>
    <w:p w14:paraId="40F042CE" w14:textId="77777777" w:rsidR="002D20EE" w:rsidRDefault="002D20EE">
      <w:pPr>
        <w:spacing w:line="252" w:lineRule="auto"/>
        <w:jc w:val="both"/>
        <w:sectPr w:rsidR="002D20EE">
          <w:pgSz w:w="11910" w:h="13780"/>
          <w:pgMar w:top="280" w:right="240" w:bottom="0" w:left="960" w:header="720" w:footer="720" w:gutter="0"/>
          <w:cols w:space="720"/>
        </w:sectPr>
      </w:pPr>
    </w:p>
    <w:p w14:paraId="5C3FB4FF" w14:textId="77777777" w:rsidR="002D20EE" w:rsidRDefault="00DD000A">
      <w:pPr>
        <w:spacing w:before="69"/>
        <w:ind w:left="291"/>
        <w:rPr>
          <w:rFonts w:ascii="Courier New"/>
          <w:sz w:val="20"/>
        </w:rPr>
      </w:pPr>
      <w:r>
        <w:rPr>
          <w:color w:val="7F7F7F"/>
          <w:sz w:val="12"/>
        </w:rPr>
        <w:lastRenderedPageBreak/>
        <w:t>1</w:t>
      </w:r>
      <w:r>
        <w:rPr>
          <w:color w:val="7F7F7F"/>
          <w:spacing w:val="59"/>
          <w:sz w:val="12"/>
        </w:rPr>
        <w:t xml:space="preserve"> </w:t>
      </w:r>
      <w:bookmarkStart w:id="189" w:name="_bookmark138"/>
      <w:bookmarkEnd w:id="189"/>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130F8483" w14:textId="77777777" w:rsidR="002D20EE" w:rsidRDefault="00DD000A">
      <w:pPr>
        <w:spacing w:before="66"/>
        <w:ind w:left="291"/>
        <w:rPr>
          <w:sz w:val="12"/>
        </w:rPr>
      </w:pPr>
      <w:r>
        <w:rPr>
          <w:color w:val="7F7F7F"/>
          <w:w w:val="99"/>
          <w:sz w:val="12"/>
        </w:rPr>
        <w:t>2</w:t>
      </w:r>
    </w:p>
    <w:p w14:paraId="555B6251" w14:textId="77777777" w:rsidR="002D20EE" w:rsidRDefault="00DD000A">
      <w:pPr>
        <w:spacing w:before="48"/>
        <w:ind w:left="291"/>
        <w:rPr>
          <w:rFonts w:ascii="Courier New"/>
          <w:sz w:val="20"/>
        </w:rPr>
      </w:pPr>
      <w:r>
        <w:rPr>
          <w:color w:val="7F7F7F"/>
          <w:sz w:val="12"/>
        </w:rPr>
        <w:t>3</w:t>
      </w:r>
      <w:r>
        <w:rPr>
          <w:color w:val="7F7F7F"/>
          <w:spacing w:val="60"/>
          <w:sz w:val="12"/>
        </w:rPr>
        <w:t xml:space="preserve"> </w:t>
      </w:r>
      <w:r>
        <w:rPr>
          <w:rFonts w:ascii="Courier New"/>
          <w:color w:val="197F19"/>
          <w:sz w:val="20"/>
        </w:rPr>
        <w:t>//</w:t>
      </w:r>
      <w:r>
        <w:rPr>
          <w:rFonts w:ascii="Courier New"/>
          <w:color w:val="197F19"/>
          <w:spacing w:val="-8"/>
          <w:sz w:val="20"/>
        </w:rPr>
        <w:t xml:space="preserve"> </w:t>
      </w:r>
      <w:r>
        <w:rPr>
          <w:rFonts w:ascii="Courier New"/>
          <w:color w:val="197F19"/>
          <w:sz w:val="20"/>
        </w:rPr>
        <w:t>our</w:t>
      </w:r>
      <w:r>
        <w:rPr>
          <w:rFonts w:ascii="Courier New"/>
          <w:color w:val="197F19"/>
          <w:spacing w:val="-7"/>
          <w:sz w:val="20"/>
        </w:rPr>
        <w:t xml:space="preserve"> </w:t>
      </w:r>
      <w:r>
        <w:rPr>
          <w:rFonts w:ascii="Courier New"/>
          <w:color w:val="197F19"/>
          <w:sz w:val="20"/>
        </w:rPr>
        <w:t>implementation</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RadarService</w:t>
      </w:r>
      <w:r>
        <w:rPr>
          <w:rFonts w:ascii="Courier New"/>
          <w:color w:val="197F19"/>
          <w:spacing w:val="-7"/>
          <w:sz w:val="20"/>
        </w:rPr>
        <w:t xml:space="preserve"> </w:t>
      </w:r>
      <w:r>
        <w:rPr>
          <w:rFonts w:ascii="Courier New"/>
          <w:color w:val="197F19"/>
          <w:sz w:val="20"/>
        </w:rPr>
        <w:t>-</w:t>
      </w:r>
      <w:r>
        <w:rPr>
          <w:rFonts w:ascii="Courier New"/>
          <w:color w:val="197F19"/>
          <w:spacing w:val="-7"/>
          <w:sz w:val="20"/>
        </w:rPr>
        <w:t xml:space="preserve"> </w:t>
      </w:r>
      <w:r>
        <w:rPr>
          <w:rFonts w:ascii="Courier New"/>
          <w:color w:val="197F19"/>
          <w:sz w:val="20"/>
        </w:rPr>
        <w:t>subclass</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pacing w:val="-2"/>
          <w:sz w:val="20"/>
        </w:rPr>
        <w:t>RadarServiceSkeleton</w:t>
      </w:r>
    </w:p>
    <w:p w14:paraId="2DD79744" w14:textId="77777777" w:rsidR="002D20EE" w:rsidRDefault="00DD000A">
      <w:pPr>
        <w:spacing w:before="12"/>
        <w:ind w:left="291"/>
        <w:rPr>
          <w:rFonts w:ascii="Courier New"/>
          <w:sz w:val="20"/>
        </w:rPr>
      </w:pPr>
      <w:r>
        <w:rPr>
          <w:color w:val="7F7F7F"/>
          <w:sz w:val="12"/>
        </w:rPr>
        <w:t>4</w:t>
      </w:r>
      <w:r>
        <w:rPr>
          <w:color w:val="7F7F7F"/>
          <w:spacing w:val="56"/>
          <w:sz w:val="12"/>
        </w:rPr>
        <w:t xml:space="preserve"> </w:t>
      </w:r>
      <w:r>
        <w:rPr>
          <w:rFonts w:ascii="Courier New"/>
          <w:sz w:val="20"/>
        </w:rPr>
        <w:t>RadarServiceImpl</w:t>
      </w:r>
      <w:r>
        <w:rPr>
          <w:rFonts w:ascii="Courier New"/>
          <w:spacing w:val="-12"/>
          <w:sz w:val="20"/>
        </w:rPr>
        <w:t xml:space="preserve"> </w:t>
      </w:r>
      <w:r>
        <w:rPr>
          <w:rFonts w:ascii="Courier New"/>
          <w:spacing w:val="-2"/>
          <w:sz w:val="20"/>
        </w:rPr>
        <w:t>myRadarService;</w:t>
      </w:r>
    </w:p>
    <w:p w14:paraId="42D2DD60" w14:textId="77777777" w:rsidR="002D20EE" w:rsidRDefault="00DD000A">
      <w:pPr>
        <w:spacing w:before="67"/>
        <w:ind w:left="291"/>
        <w:rPr>
          <w:sz w:val="12"/>
        </w:rPr>
      </w:pPr>
      <w:r>
        <w:rPr>
          <w:color w:val="7F7F7F"/>
          <w:w w:val="99"/>
          <w:sz w:val="12"/>
        </w:rPr>
        <w:t>5</w:t>
      </w:r>
    </w:p>
    <w:p w14:paraId="2E838544" w14:textId="77777777" w:rsidR="002D20EE" w:rsidRDefault="00DD000A">
      <w:pPr>
        <w:spacing w:before="60" w:line="216" w:lineRule="auto"/>
        <w:ind w:left="291"/>
        <w:rPr>
          <w:rFonts w:ascii="Courier New"/>
          <w:sz w:val="20"/>
        </w:rPr>
      </w:pPr>
      <w:r>
        <w:rPr>
          <w:color w:val="7F7F7F"/>
          <w:sz w:val="12"/>
        </w:rPr>
        <w:t>6</w:t>
      </w:r>
      <w:r>
        <w:rPr>
          <w:color w:val="7F7F7F"/>
          <w:spacing w:val="64"/>
          <w:sz w:val="12"/>
        </w:rPr>
        <w:t xml:space="preserve"> </w:t>
      </w:r>
      <w:r>
        <w:rPr>
          <w:rFonts w:ascii="Courier New"/>
          <w:color w:val="197F19"/>
          <w:spacing w:val="-5"/>
          <w:sz w:val="20"/>
        </w:rPr>
        <w:t>/</w:t>
      </w:r>
      <w:r>
        <w:rPr>
          <w:rFonts w:ascii="Courier New"/>
          <w:color w:val="197F19"/>
          <w:spacing w:val="-5"/>
          <w:position w:val="-2"/>
          <w:sz w:val="20"/>
        </w:rPr>
        <w:t>**</w:t>
      </w:r>
    </w:p>
    <w:p w14:paraId="069C4FEF" w14:textId="77777777" w:rsidR="002D20EE" w:rsidRDefault="00DD000A">
      <w:pPr>
        <w:tabs>
          <w:tab w:val="left" w:pos="576"/>
        </w:tabs>
        <w:spacing w:before="6" w:line="216" w:lineRule="auto"/>
        <w:ind w:left="291"/>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z w:val="20"/>
        </w:rPr>
        <w:t>occurrence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pacing w:val="-2"/>
          <w:sz w:val="20"/>
        </w:rPr>
        <w:t>BrakeEvent</w:t>
      </w:r>
    </w:p>
    <w:p w14:paraId="35B32937" w14:textId="77777777" w:rsidR="002D20EE" w:rsidRDefault="00DD000A">
      <w:pPr>
        <w:tabs>
          <w:tab w:val="left" w:pos="576"/>
        </w:tabs>
        <w:spacing w:before="5" w:line="216" w:lineRule="auto"/>
        <w:ind w:left="291"/>
        <w:rPr>
          <w:rFonts w:ascii="Courier New"/>
          <w:sz w:val="20"/>
        </w:rPr>
      </w:pPr>
      <w:r>
        <w:rPr>
          <w:color w:val="7F7F7F"/>
          <w:spacing w:val="-10"/>
          <w:sz w:val="12"/>
        </w:rPr>
        <w:t>8</w:t>
      </w:r>
      <w:r>
        <w:rPr>
          <w:color w:val="7F7F7F"/>
          <w:sz w:val="12"/>
        </w:rPr>
        <w:tab/>
      </w:r>
      <w:r>
        <w:rPr>
          <w:rFonts w:ascii="Courier New"/>
          <w:color w:val="197F19"/>
          <w:spacing w:val="-5"/>
          <w:position w:val="-2"/>
          <w:sz w:val="20"/>
        </w:rPr>
        <w:t>*</w:t>
      </w:r>
      <w:r>
        <w:rPr>
          <w:rFonts w:ascii="Courier New"/>
          <w:color w:val="197F19"/>
          <w:spacing w:val="-5"/>
          <w:sz w:val="20"/>
        </w:rPr>
        <w:t>/</w:t>
      </w:r>
    </w:p>
    <w:p w14:paraId="3540EEF5" w14:textId="77777777" w:rsidR="002D20EE" w:rsidRDefault="00DD000A">
      <w:pPr>
        <w:spacing w:line="218" w:lineRule="exact"/>
        <w:ind w:left="291"/>
        <w:rPr>
          <w:rFonts w:ascii="Courier New"/>
          <w:sz w:val="20"/>
        </w:rPr>
      </w:pPr>
      <w:r>
        <w:rPr>
          <w:color w:val="7F7F7F"/>
          <w:sz w:val="12"/>
        </w:rPr>
        <w:t>9</w:t>
      </w:r>
      <w:r>
        <w:rPr>
          <w:color w:val="7F7F7F"/>
          <w:spacing w:val="56"/>
          <w:sz w:val="12"/>
        </w:rPr>
        <w:t xml:space="preserve"> </w:t>
      </w:r>
      <w:r>
        <w:rPr>
          <w:rFonts w:ascii="Courier New"/>
          <w:color w:val="720072"/>
          <w:sz w:val="20"/>
        </w:rPr>
        <w:t>void</w:t>
      </w:r>
      <w:r>
        <w:rPr>
          <w:rFonts w:ascii="Courier New"/>
          <w:color w:val="720072"/>
          <w:spacing w:val="-11"/>
          <w:sz w:val="20"/>
        </w:rPr>
        <w:t xml:space="preserve"> </w:t>
      </w:r>
      <w:r>
        <w:rPr>
          <w:rFonts w:ascii="Courier New"/>
          <w:sz w:val="20"/>
        </w:rPr>
        <w:t>BrakeEventHandler()</w:t>
      </w:r>
      <w:r>
        <w:rPr>
          <w:rFonts w:ascii="Courier New"/>
          <w:spacing w:val="-11"/>
          <w:sz w:val="20"/>
        </w:rPr>
        <w:t xml:space="preserve"> </w:t>
      </w:r>
      <w:r>
        <w:rPr>
          <w:rFonts w:ascii="Courier New"/>
          <w:spacing w:val="-10"/>
          <w:sz w:val="20"/>
        </w:rPr>
        <w:t>{</w:t>
      </w:r>
    </w:p>
    <w:p w14:paraId="171C0DE4" w14:textId="77777777" w:rsidR="002D20EE" w:rsidRDefault="00DD000A">
      <w:pPr>
        <w:spacing w:before="66"/>
        <w:ind w:left="224"/>
        <w:rPr>
          <w:sz w:val="12"/>
        </w:rPr>
      </w:pPr>
      <w:r>
        <w:rPr>
          <w:color w:val="7F7F7F"/>
          <w:spacing w:val="-5"/>
          <w:sz w:val="12"/>
        </w:rPr>
        <w:t>10</w:t>
      </w:r>
    </w:p>
    <w:p w14:paraId="2A4D91FC" w14:textId="77777777" w:rsidR="002D20EE" w:rsidRDefault="00DD000A">
      <w:pPr>
        <w:tabs>
          <w:tab w:val="left" w:pos="935"/>
        </w:tabs>
        <w:spacing w:before="48"/>
        <w:ind w:left="224"/>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let</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binding</w:t>
      </w:r>
      <w:r>
        <w:rPr>
          <w:rFonts w:ascii="Courier New"/>
          <w:color w:val="197F19"/>
          <w:spacing w:val="-7"/>
          <w:sz w:val="20"/>
        </w:rPr>
        <w:t xml:space="preserve"> </w:t>
      </w:r>
      <w:r>
        <w:rPr>
          <w:rFonts w:ascii="Courier New"/>
          <w:color w:val="197F19"/>
          <w:sz w:val="20"/>
        </w:rPr>
        <w:t>allocate</w:t>
      </w:r>
      <w:r>
        <w:rPr>
          <w:rFonts w:ascii="Courier New"/>
          <w:color w:val="197F19"/>
          <w:spacing w:val="-6"/>
          <w:sz w:val="20"/>
        </w:rPr>
        <w:t xml:space="preserve"> </w:t>
      </w:r>
      <w:r>
        <w:rPr>
          <w:rFonts w:ascii="Courier New"/>
          <w:color w:val="197F19"/>
          <w:sz w:val="20"/>
        </w:rPr>
        <w:t>memory</w:t>
      </w:r>
      <w:r>
        <w:rPr>
          <w:rFonts w:ascii="Courier New"/>
          <w:color w:val="197F19"/>
          <w:spacing w:val="-7"/>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pacing w:val="-2"/>
          <w:sz w:val="20"/>
        </w:rPr>
        <w:t>data...</w:t>
      </w:r>
    </w:p>
    <w:p w14:paraId="7CE64630" w14:textId="77777777" w:rsidR="002D20EE" w:rsidRDefault="00DD000A">
      <w:pPr>
        <w:tabs>
          <w:tab w:val="left" w:pos="935"/>
        </w:tabs>
        <w:spacing w:before="12"/>
        <w:ind w:left="224"/>
        <w:rPr>
          <w:rFonts w:ascii="Courier New"/>
          <w:sz w:val="20"/>
        </w:rPr>
      </w:pPr>
      <w:r>
        <w:rPr>
          <w:color w:val="7F7F7F"/>
          <w:spacing w:val="-5"/>
          <w:sz w:val="12"/>
        </w:rPr>
        <w:t>12</w:t>
      </w:r>
      <w:r>
        <w:rPr>
          <w:color w:val="7F7F7F"/>
          <w:sz w:val="12"/>
        </w:rPr>
        <w:tab/>
      </w:r>
      <w:r>
        <w:rPr>
          <w:rFonts w:ascii="Courier New"/>
          <w:spacing w:val="-2"/>
          <w:sz w:val="20"/>
        </w:rPr>
        <w:t>SampleAllocateePtr&lt;BrakeEvent::SampleType&gt;</w:t>
      </w:r>
      <w:r>
        <w:rPr>
          <w:rFonts w:ascii="Courier New"/>
          <w:spacing w:val="20"/>
          <w:sz w:val="20"/>
        </w:rPr>
        <w:t xml:space="preserve"> </w:t>
      </w:r>
      <w:r>
        <w:rPr>
          <w:rFonts w:ascii="Courier New"/>
          <w:spacing w:val="-2"/>
          <w:sz w:val="20"/>
        </w:rPr>
        <w:t>curSamplePtr</w:t>
      </w:r>
      <w:r>
        <w:rPr>
          <w:rFonts w:ascii="Courier New"/>
          <w:spacing w:val="21"/>
          <w:sz w:val="20"/>
        </w:rPr>
        <w:t xml:space="preserve"> </w:t>
      </w:r>
      <w:r>
        <w:rPr>
          <w:rFonts w:ascii="Courier New"/>
          <w:spacing w:val="-10"/>
          <w:sz w:val="20"/>
        </w:rPr>
        <w:t>=</w:t>
      </w:r>
    </w:p>
    <w:p w14:paraId="291F90E1" w14:textId="77777777" w:rsidR="002D20EE" w:rsidRDefault="00DD000A">
      <w:pPr>
        <w:tabs>
          <w:tab w:val="left" w:pos="935"/>
        </w:tabs>
        <w:spacing w:before="13"/>
        <w:ind w:left="224"/>
        <w:rPr>
          <w:rFonts w:ascii="Courier New"/>
          <w:sz w:val="20"/>
        </w:rPr>
      </w:pPr>
      <w:r>
        <w:rPr>
          <w:color w:val="7F7F7F"/>
          <w:spacing w:val="-5"/>
          <w:sz w:val="12"/>
        </w:rPr>
        <w:t>13</w:t>
      </w:r>
      <w:r>
        <w:rPr>
          <w:color w:val="7F7F7F"/>
          <w:sz w:val="12"/>
        </w:rPr>
        <w:tab/>
      </w:r>
      <w:r>
        <w:rPr>
          <w:rFonts w:ascii="Courier New"/>
          <w:spacing w:val="-2"/>
          <w:sz w:val="20"/>
        </w:rPr>
        <w:t>myRadarService.BrakeEvent.Allocate();</w:t>
      </w:r>
    </w:p>
    <w:p w14:paraId="3B05E1E1" w14:textId="77777777" w:rsidR="002D20EE" w:rsidRDefault="00DD000A">
      <w:pPr>
        <w:spacing w:before="66"/>
        <w:ind w:left="224"/>
        <w:rPr>
          <w:sz w:val="12"/>
        </w:rPr>
      </w:pPr>
      <w:r>
        <w:rPr>
          <w:color w:val="7F7F7F"/>
          <w:spacing w:val="-5"/>
          <w:sz w:val="12"/>
        </w:rPr>
        <w:t>14</w:t>
      </w:r>
    </w:p>
    <w:p w14:paraId="6BB73BEB" w14:textId="77777777" w:rsidR="002D20EE" w:rsidRDefault="00DD000A">
      <w:pPr>
        <w:tabs>
          <w:tab w:val="left" w:pos="935"/>
        </w:tabs>
        <w:spacing w:before="47"/>
        <w:ind w:left="224"/>
        <w:rPr>
          <w:rFonts w:ascii="Courier New"/>
          <w:sz w:val="20"/>
        </w:rPr>
      </w:pPr>
      <w:r>
        <w:rPr>
          <w:color w:val="7F7F7F"/>
          <w:spacing w:val="-5"/>
          <w:sz w:val="12"/>
        </w:rPr>
        <w:t>15</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fill</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data</w:t>
      </w:r>
      <w:r>
        <w:rPr>
          <w:rFonts w:ascii="Courier New"/>
          <w:color w:val="197F19"/>
          <w:spacing w:val="-5"/>
          <w:sz w:val="20"/>
        </w:rPr>
        <w:t xml:space="preserve"> ...</w:t>
      </w:r>
    </w:p>
    <w:p w14:paraId="6F8295A3" w14:textId="77777777" w:rsidR="002D20EE" w:rsidRDefault="00DD000A">
      <w:pPr>
        <w:tabs>
          <w:tab w:val="left" w:pos="935"/>
        </w:tabs>
        <w:spacing w:before="13"/>
        <w:ind w:left="224"/>
        <w:rPr>
          <w:rFonts w:ascii="Courier New"/>
          <w:sz w:val="20"/>
        </w:rPr>
      </w:pPr>
      <w:r>
        <w:rPr>
          <w:color w:val="7F7F7F"/>
          <w:spacing w:val="-5"/>
          <w:sz w:val="12"/>
        </w:rPr>
        <w:t>16</w:t>
      </w:r>
      <w:r>
        <w:rPr>
          <w:color w:val="7F7F7F"/>
          <w:sz w:val="12"/>
        </w:rPr>
        <w:tab/>
      </w:r>
      <w:r>
        <w:rPr>
          <w:rFonts w:ascii="Courier New"/>
          <w:sz w:val="20"/>
        </w:rPr>
        <w:t>curSamplePtr-&gt;active</w:t>
      </w:r>
      <w:r>
        <w:rPr>
          <w:rFonts w:ascii="Courier New"/>
          <w:spacing w:val="-14"/>
          <w:sz w:val="20"/>
        </w:rPr>
        <w:t xml:space="preserve"> </w:t>
      </w:r>
      <w:r>
        <w:rPr>
          <w:rFonts w:ascii="Courier New"/>
          <w:sz w:val="20"/>
        </w:rPr>
        <w:t>=</w:t>
      </w:r>
      <w:r>
        <w:rPr>
          <w:rFonts w:ascii="Courier New"/>
          <w:spacing w:val="-14"/>
          <w:sz w:val="20"/>
        </w:rPr>
        <w:t xml:space="preserve"> </w:t>
      </w:r>
      <w:r>
        <w:rPr>
          <w:rFonts w:ascii="Courier New"/>
          <w:color w:val="720072"/>
          <w:spacing w:val="-2"/>
          <w:sz w:val="20"/>
        </w:rPr>
        <w:t>true</w:t>
      </w:r>
      <w:r>
        <w:rPr>
          <w:rFonts w:ascii="Courier New"/>
          <w:spacing w:val="-2"/>
          <w:sz w:val="20"/>
        </w:rPr>
        <w:t>;</w:t>
      </w:r>
    </w:p>
    <w:p w14:paraId="7FB38460" w14:textId="77777777" w:rsidR="002D20EE" w:rsidRDefault="00DD000A">
      <w:pPr>
        <w:tabs>
          <w:tab w:val="left" w:pos="935"/>
        </w:tabs>
        <w:spacing w:before="12"/>
        <w:ind w:left="224"/>
        <w:rPr>
          <w:rFonts w:ascii="Courier New"/>
          <w:sz w:val="20"/>
        </w:rPr>
      </w:pPr>
      <w:r>
        <w:rPr>
          <w:color w:val="7F7F7F"/>
          <w:spacing w:val="-5"/>
          <w:sz w:val="12"/>
        </w:rPr>
        <w:t>17</w:t>
      </w:r>
      <w:r>
        <w:rPr>
          <w:color w:val="7F7F7F"/>
          <w:sz w:val="12"/>
        </w:rPr>
        <w:tab/>
      </w:r>
      <w:r>
        <w:rPr>
          <w:rFonts w:ascii="Courier New"/>
          <w:spacing w:val="-2"/>
          <w:sz w:val="20"/>
        </w:rPr>
        <w:t>fillVector(curSamplePtr-&gt;objects);</w:t>
      </w:r>
    </w:p>
    <w:p w14:paraId="24EA41F3" w14:textId="77777777" w:rsidR="002D20EE" w:rsidRDefault="00DD000A">
      <w:pPr>
        <w:spacing w:before="67"/>
        <w:ind w:left="224"/>
        <w:rPr>
          <w:sz w:val="12"/>
        </w:rPr>
      </w:pPr>
      <w:r>
        <w:rPr>
          <w:color w:val="7F7F7F"/>
          <w:spacing w:val="-5"/>
          <w:sz w:val="12"/>
        </w:rPr>
        <w:t>18</w:t>
      </w:r>
    </w:p>
    <w:p w14:paraId="49F0D07B" w14:textId="77777777" w:rsidR="002D20EE" w:rsidRDefault="00DD000A">
      <w:pPr>
        <w:tabs>
          <w:tab w:val="left" w:pos="935"/>
        </w:tabs>
        <w:spacing w:before="47"/>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Now</w:t>
      </w:r>
      <w:r>
        <w:rPr>
          <w:rFonts w:ascii="Courier New"/>
          <w:color w:val="197F19"/>
          <w:spacing w:val="-6"/>
          <w:sz w:val="20"/>
        </w:rPr>
        <w:t xml:space="preserve"> </w:t>
      </w:r>
      <w:r>
        <w:rPr>
          <w:rFonts w:ascii="Courier New"/>
          <w:color w:val="197F19"/>
          <w:sz w:val="20"/>
        </w:rPr>
        <w:t>notify</w:t>
      </w:r>
      <w:r>
        <w:rPr>
          <w:rFonts w:ascii="Courier New"/>
          <w:color w:val="197F19"/>
          <w:spacing w:val="-7"/>
          <w:sz w:val="20"/>
        </w:rPr>
        <w:t xml:space="preserve"> </w:t>
      </w:r>
      <w:r>
        <w:rPr>
          <w:rFonts w:ascii="Courier New"/>
          <w:color w:val="197F19"/>
          <w:sz w:val="20"/>
        </w:rPr>
        <w:t>event</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consumers</w:t>
      </w:r>
      <w:r>
        <w:rPr>
          <w:rFonts w:ascii="Courier New"/>
          <w:color w:val="197F19"/>
          <w:spacing w:val="-7"/>
          <w:sz w:val="20"/>
        </w:rPr>
        <w:t xml:space="preserve"> </w:t>
      </w:r>
      <w:r>
        <w:rPr>
          <w:rFonts w:ascii="Courier New"/>
          <w:color w:val="197F19"/>
          <w:spacing w:val="-5"/>
          <w:sz w:val="20"/>
        </w:rPr>
        <w:t>...</w:t>
      </w:r>
    </w:p>
    <w:p w14:paraId="367AEA48" w14:textId="77777777" w:rsidR="002D20EE" w:rsidRDefault="00DD000A">
      <w:pPr>
        <w:tabs>
          <w:tab w:val="left" w:pos="935"/>
        </w:tabs>
        <w:spacing w:before="13"/>
        <w:ind w:left="224"/>
        <w:rPr>
          <w:rFonts w:ascii="Courier New"/>
          <w:sz w:val="20"/>
        </w:rPr>
      </w:pPr>
      <w:r>
        <w:rPr>
          <w:color w:val="7F7F7F"/>
          <w:spacing w:val="-5"/>
          <w:sz w:val="12"/>
        </w:rPr>
        <w:t>20</w:t>
      </w:r>
      <w:r>
        <w:rPr>
          <w:color w:val="7F7F7F"/>
          <w:sz w:val="12"/>
        </w:rPr>
        <w:tab/>
      </w:r>
      <w:r>
        <w:rPr>
          <w:rFonts w:ascii="Courier New"/>
          <w:spacing w:val="-2"/>
          <w:sz w:val="20"/>
        </w:rPr>
        <w:t>myRadarService.BrakeEvent.Send(std::move(curSamplePtr));</w:t>
      </w:r>
    </w:p>
    <w:p w14:paraId="247A9FB4" w14:textId="77777777" w:rsidR="002D20EE" w:rsidRDefault="00DD000A">
      <w:pPr>
        <w:spacing w:before="66"/>
        <w:ind w:left="224"/>
        <w:rPr>
          <w:sz w:val="12"/>
        </w:rPr>
      </w:pPr>
      <w:r>
        <w:rPr>
          <w:color w:val="7F7F7F"/>
          <w:spacing w:val="-5"/>
          <w:sz w:val="12"/>
        </w:rPr>
        <w:t>21</w:t>
      </w:r>
    </w:p>
    <w:p w14:paraId="0F4D842D" w14:textId="77777777" w:rsidR="002D20EE" w:rsidRDefault="00DD000A">
      <w:pPr>
        <w:tabs>
          <w:tab w:val="left" w:pos="935"/>
        </w:tabs>
        <w:spacing w:before="47"/>
        <w:ind w:left="224"/>
        <w:rPr>
          <w:rFonts w:ascii="Courier New"/>
          <w:sz w:val="20"/>
        </w:rPr>
      </w:pPr>
      <w:r>
        <w:rPr>
          <w:color w:val="7F7F7F"/>
          <w:spacing w:val="-5"/>
          <w:sz w:val="12"/>
        </w:rPr>
        <w:t>22</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Now</w:t>
      </w:r>
      <w:r>
        <w:rPr>
          <w:rFonts w:ascii="Courier New"/>
          <w:color w:val="197F19"/>
          <w:spacing w:val="-6"/>
          <w:sz w:val="20"/>
        </w:rPr>
        <w:t xml:space="preserve"> </w:t>
      </w:r>
      <w:r>
        <w:rPr>
          <w:rFonts w:ascii="Courier New"/>
          <w:color w:val="197F19"/>
          <w:sz w:val="20"/>
        </w:rPr>
        <w:t>any</w:t>
      </w:r>
      <w:r>
        <w:rPr>
          <w:rFonts w:ascii="Courier New"/>
          <w:color w:val="197F19"/>
          <w:spacing w:val="-6"/>
          <w:sz w:val="20"/>
        </w:rPr>
        <w:t xml:space="preserve"> </w:t>
      </w:r>
      <w:r>
        <w:rPr>
          <w:rFonts w:ascii="Courier New"/>
          <w:color w:val="197F19"/>
          <w:sz w:val="20"/>
        </w:rPr>
        <w:t>access</w:t>
      </w:r>
      <w:r>
        <w:rPr>
          <w:rFonts w:ascii="Courier New"/>
          <w:color w:val="197F19"/>
          <w:spacing w:val="-7"/>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via</w:t>
      </w:r>
      <w:r>
        <w:rPr>
          <w:rFonts w:ascii="Courier New"/>
          <w:color w:val="197F19"/>
          <w:spacing w:val="-6"/>
          <w:sz w:val="20"/>
        </w:rPr>
        <w:t xml:space="preserve"> </w:t>
      </w:r>
      <w:r>
        <w:rPr>
          <w:rFonts w:ascii="Courier New"/>
          <w:color w:val="197F19"/>
          <w:sz w:val="20"/>
        </w:rPr>
        <w:t>curSamplePtr</w:t>
      </w:r>
      <w:r>
        <w:rPr>
          <w:rFonts w:ascii="Courier New"/>
          <w:color w:val="197F19"/>
          <w:spacing w:val="-7"/>
          <w:sz w:val="20"/>
        </w:rPr>
        <w:t xml:space="preserve"> </w:t>
      </w:r>
      <w:r>
        <w:rPr>
          <w:rFonts w:ascii="Courier New"/>
          <w:color w:val="197F19"/>
          <w:sz w:val="20"/>
        </w:rPr>
        <w:t>would</w:t>
      </w:r>
      <w:r>
        <w:rPr>
          <w:rFonts w:ascii="Courier New"/>
          <w:color w:val="197F19"/>
          <w:spacing w:val="-6"/>
          <w:sz w:val="20"/>
        </w:rPr>
        <w:t xml:space="preserve"> </w:t>
      </w:r>
      <w:r>
        <w:rPr>
          <w:rFonts w:ascii="Courier New"/>
          <w:color w:val="197F19"/>
          <w:sz w:val="20"/>
        </w:rPr>
        <w:t>fail</w:t>
      </w:r>
      <w:r>
        <w:rPr>
          <w:rFonts w:ascii="Courier New"/>
          <w:color w:val="197F19"/>
          <w:spacing w:val="-6"/>
          <w:sz w:val="20"/>
        </w:rPr>
        <w:t xml:space="preserve"> </w:t>
      </w:r>
      <w:r>
        <w:rPr>
          <w:rFonts w:ascii="Courier New"/>
          <w:color w:val="197F19"/>
          <w:spacing w:val="-10"/>
          <w:sz w:val="20"/>
        </w:rPr>
        <w:t>-</w:t>
      </w:r>
    </w:p>
    <w:p w14:paraId="2BD46646" w14:textId="77777777" w:rsidR="002D20EE" w:rsidRDefault="00DD000A">
      <w:pPr>
        <w:tabs>
          <w:tab w:val="left" w:pos="935"/>
        </w:tabs>
        <w:spacing w:before="13"/>
        <w:ind w:left="224"/>
        <w:rPr>
          <w:rFonts w:ascii="Courier New" w:hAnsi="Courier New"/>
          <w:sz w:val="20"/>
        </w:rPr>
      </w:pPr>
      <w:r>
        <w:rPr>
          <w:color w:val="7F7F7F"/>
          <w:spacing w:val="-5"/>
          <w:sz w:val="12"/>
        </w:rPr>
        <w:t>23</w:t>
      </w:r>
      <w:r>
        <w:rPr>
          <w:color w:val="7F7F7F"/>
          <w:sz w:val="12"/>
        </w:rPr>
        <w:tab/>
      </w:r>
      <w:r>
        <w:rPr>
          <w:rFonts w:ascii="Courier New" w:hAnsi="Courier New"/>
          <w:color w:val="197F19"/>
          <w:sz w:val="20"/>
        </w:rPr>
        <w:t>//</w:t>
      </w:r>
      <w:r>
        <w:rPr>
          <w:rFonts w:ascii="Courier New" w:hAnsi="Courier New"/>
          <w:color w:val="197F19"/>
          <w:spacing w:val="-6"/>
          <w:sz w:val="20"/>
        </w:rPr>
        <w:t xml:space="preserve"> </w:t>
      </w:r>
      <w:r>
        <w:rPr>
          <w:rFonts w:ascii="Courier New" w:hAnsi="Courier New"/>
          <w:color w:val="197F19"/>
          <w:sz w:val="20"/>
        </w:rPr>
        <w:t>we’ve</w:t>
      </w:r>
      <w:r>
        <w:rPr>
          <w:rFonts w:ascii="Courier New" w:hAnsi="Courier New"/>
          <w:color w:val="197F19"/>
          <w:spacing w:val="-5"/>
          <w:sz w:val="20"/>
        </w:rPr>
        <w:t xml:space="preserve"> </w:t>
      </w:r>
      <w:r>
        <w:rPr>
          <w:rFonts w:ascii="Courier New" w:hAnsi="Courier New"/>
          <w:color w:val="197F19"/>
          <w:sz w:val="20"/>
        </w:rPr>
        <w:t>given</w:t>
      </w:r>
      <w:r>
        <w:rPr>
          <w:rFonts w:ascii="Courier New" w:hAnsi="Courier New"/>
          <w:color w:val="197F19"/>
          <w:spacing w:val="-5"/>
          <w:sz w:val="20"/>
        </w:rPr>
        <w:t xml:space="preserve"> </w:t>
      </w:r>
      <w:r>
        <w:rPr>
          <w:rFonts w:ascii="Courier New" w:hAnsi="Courier New"/>
          <w:color w:val="197F19"/>
          <w:sz w:val="20"/>
        </w:rPr>
        <w:t>up</w:t>
      </w:r>
      <w:r>
        <w:rPr>
          <w:rFonts w:ascii="Courier New" w:hAnsi="Courier New"/>
          <w:color w:val="197F19"/>
          <w:spacing w:val="-5"/>
          <w:sz w:val="20"/>
        </w:rPr>
        <w:t xml:space="preserve"> </w:t>
      </w:r>
      <w:r>
        <w:rPr>
          <w:rFonts w:ascii="Courier New" w:hAnsi="Courier New"/>
          <w:color w:val="197F19"/>
          <w:spacing w:val="-2"/>
          <w:sz w:val="20"/>
        </w:rPr>
        <w:t>ownership!</w:t>
      </w:r>
    </w:p>
    <w:p w14:paraId="0E64608D" w14:textId="77777777" w:rsidR="002D20EE" w:rsidRDefault="00DD000A">
      <w:pPr>
        <w:spacing w:before="12"/>
        <w:ind w:left="224"/>
        <w:rPr>
          <w:rFonts w:ascii="Courier New"/>
          <w:sz w:val="20"/>
        </w:rPr>
      </w:pPr>
      <w:r>
        <w:rPr>
          <w:color w:val="7F7F7F"/>
          <w:sz w:val="12"/>
        </w:rPr>
        <w:t>24</w:t>
      </w:r>
      <w:r>
        <w:rPr>
          <w:color w:val="7F7F7F"/>
          <w:spacing w:val="63"/>
          <w:sz w:val="12"/>
        </w:rPr>
        <w:t xml:space="preserve"> </w:t>
      </w:r>
      <w:r>
        <w:rPr>
          <w:rFonts w:ascii="Courier New"/>
          <w:spacing w:val="-10"/>
          <w:sz w:val="20"/>
        </w:rPr>
        <w:t>}</w:t>
      </w:r>
    </w:p>
    <w:p w14:paraId="3BD8C1E3" w14:textId="77777777" w:rsidR="002D20EE" w:rsidRDefault="00DD000A">
      <w:pPr>
        <w:spacing w:before="83"/>
        <w:ind w:left="2863"/>
        <w:rPr>
          <w:b/>
        </w:rPr>
      </w:pPr>
      <w:r>
        <w:rPr>
          <w:b/>
        </w:rPr>
        <w:t>Listing</w:t>
      </w:r>
      <w:r>
        <w:rPr>
          <w:b/>
          <w:spacing w:val="-9"/>
        </w:rPr>
        <w:t xml:space="preserve"> </w:t>
      </w:r>
      <w:r>
        <w:rPr>
          <w:b/>
        </w:rPr>
        <w:t>5.19:</w:t>
      </w:r>
      <w:r>
        <w:rPr>
          <w:b/>
          <w:spacing w:val="3"/>
        </w:rPr>
        <w:t xml:space="preserve"> </w:t>
      </w:r>
      <w:r>
        <w:rPr>
          <w:b/>
        </w:rPr>
        <w:t>Event</w:t>
      </w:r>
      <w:r>
        <w:rPr>
          <w:b/>
          <w:spacing w:val="-9"/>
        </w:rPr>
        <w:t xml:space="preserve"> </w:t>
      </w:r>
      <w:r>
        <w:rPr>
          <w:b/>
        </w:rPr>
        <w:t>Allocate/Send</w:t>
      </w:r>
      <w:r>
        <w:rPr>
          <w:b/>
          <w:spacing w:val="-8"/>
        </w:rPr>
        <w:t xml:space="preserve"> </w:t>
      </w:r>
      <w:r>
        <w:rPr>
          <w:b/>
          <w:spacing w:val="-2"/>
        </w:rPr>
        <w:t>sample</w:t>
      </w:r>
    </w:p>
    <w:p w14:paraId="0592F1F1" w14:textId="77777777" w:rsidR="002D20EE" w:rsidRDefault="002D20EE">
      <w:pPr>
        <w:sectPr w:rsidR="002D20EE">
          <w:pgSz w:w="11910" w:h="13780"/>
          <w:pgMar w:top="360" w:right="240" w:bottom="280" w:left="960" w:header="720" w:footer="720" w:gutter="0"/>
          <w:cols w:space="720"/>
        </w:sectPr>
      </w:pPr>
    </w:p>
    <w:p w14:paraId="7158612C" w14:textId="77777777" w:rsidR="002D20EE" w:rsidRDefault="00DD000A">
      <w:pPr>
        <w:pStyle w:val="Heading3"/>
        <w:numPr>
          <w:ilvl w:val="2"/>
          <w:numId w:val="46"/>
        </w:numPr>
        <w:tabs>
          <w:tab w:val="left" w:pos="1228"/>
          <w:tab w:val="left" w:pos="1229"/>
        </w:tabs>
        <w:spacing w:before="90"/>
        <w:ind w:hanging="772"/>
      </w:pPr>
      <w:bookmarkStart w:id="190" w:name="5.4.8_Fields"/>
      <w:bookmarkStart w:id="191" w:name="_bookmark139"/>
      <w:bookmarkEnd w:id="190"/>
      <w:bookmarkEnd w:id="191"/>
      <w:r>
        <w:rPr>
          <w:spacing w:val="-2"/>
        </w:rPr>
        <w:lastRenderedPageBreak/>
        <w:t>Fields</w:t>
      </w:r>
    </w:p>
    <w:p w14:paraId="6694BEC8" w14:textId="77777777" w:rsidR="002D20EE" w:rsidRDefault="002D20EE">
      <w:pPr>
        <w:pStyle w:val="BodyText"/>
        <w:spacing w:before="5"/>
        <w:rPr>
          <w:b/>
          <w:sz w:val="25"/>
        </w:rPr>
      </w:pPr>
    </w:p>
    <w:p w14:paraId="7367EAC6" w14:textId="77777777" w:rsidR="002D20EE" w:rsidRDefault="00DD000A">
      <w:pPr>
        <w:pStyle w:val="BodyText"/>
        <w:ind w:left="457"/>
        <w:jc w:val="both"/>
      </w:pPr>
      <w:r>
        <w:t>On</w:t>
      </w:r>
      <w:r>
        <w:rPr>
          <w:spacing w:val="-7"/>
        </w:rPr>
        <w:t xml:space="preserve"> </w:t>
      </w:r>
      <w:r>
        <w:t>the</w:t>
      </w:r>
      <w:r>
        <w:rPr>
          <w:spacing w:val="-7"/>
        </w:rPr>
        <w:t xml:space="preserve"> </w:t>
      </w:r>
      <w:r>
        <w:t>skeleton</w:t>
      </w:r>
      <w:r>
        <w:rPr>
          <w:spacing w:val="-6"/>
        </w:rPr>
        <w:t xml:space="preserve"> </w:t>
      </w:r>
      <w:r>
        <w:t>side</w:t>
      </w:r>
      <w:r>
        <w:rPr>
          <w:spacing w:val="-7"/>
        </w:rPr>
        <w:t xml:space="preserve"> </w:t>
      </w:r>
      <w:r>
        <w:t>the</w:t>
      </w:r>
      <w:r>
        <w:rPr>
          <w:spacing w:val="-7"/>
        </w:rPr>
        <w:t xml:space="preserve"> </w:t>
      </w:r>
      <w:r>
        <w:t>service</w:t>
      </w:r>
      <w:r>
        <w:rPr>
          <w:spacing w:val="-6"/>
        </w:rPr>
        <w:t xml:space="preserve"> </w:t>
      </w:r>
      <w:r>
        <w:t>implementation</w:t>
      </w:r>
      <w:r>
        <w:rPr>
          <w:spacing w:val="-7"/>
        </w:rPr>
        <w:t xml:space="preserve"> </w:t>
      </w:r>
      <w:r>
        <w:t>is</w:t>
      </w:r>
      <w:r>
        <w:rPr>
          <w:spacing w:val="-6"/>
        </w:rPr>
        <w:t xml:space="preserve"> </w:t>
      </w:r>
      <w:r>
        <w:t>in</w:t>
      </w:r>
      <w:r>
        <w:rPr>
          <w:spacing w:val="-7"/>
        </w:rPr>
        <w:t xml:space="preserve"> </w:t>
      </w:r>
      <w:r>
        <w:t>charge</w:t>
      </w:r>
      <w:r>
        <w:rPr>
          <w:spacing w:val="-7"/>
        </w:rPr>
        <w:t xml:space="preserve"> </w:t>
      </w:r>
      <w:r>
        <w:rPr>
          <w:spacing w:val="-5"/>
        </w:rPr>
        <w:t>of</w:t>
      </w:r>
    </w:p>
    <w:p w14:paraId="74A6B240" w14:textId="77777777" w:rsidR="002D20EE" w:rsidRDefault="00DD000A">
      <w:pPr>
        <w:pStyle w:val="ListParagraph"/>
        <w:numPr>
          <w:ilvl w:val="0"/>
          <w:numId w:val="23"/>
        </w:numPr>
        <w:tabs>
          <w:tab w:val="left" w:pos="1043"/>
        </w:tabs>
        <w:spacing w:before="172"/>
        <w:ind w:hanging="238"/>
        <w:rPr>
          <w:sz w:val="24"/>
        </w:rPr>
      </w:pPr>
      <w:r>
        <w:rPr>
          <w:sz w:val="24"/>
        </w:rPr>
        <w:t>updating</w:t>
      </w:r>
      <w:r>
        <w:rPr>
          <w:spacing w:val="-7"/>
          <w:sz w:val="24"/>
        </w:rPr>
        <w:t xml:space="preserve"> </w:t>
      </w:r>
      <w:r>
        <w:rPr>
          <w:sz w:val="24"/>
        </w:rPr>
        <w:t>and</w:t>
      </w:r>
      <w:r>
        <w:rPr>
          <w:spacing w:val="-7"/>
          <w:sz w:val="24"/>
        </w:rPr>
        <w:t xml:space="preserve"> </w:t>
      </w:r>
      <w:r>
        <w:rPr>
          <w:sz w:val="24"/>
        </w:rPr>
        <w:t>notifying</w:t>
      </w:r>
      <w:r>
        <w:rPr>
          <w:spacing w:val="-7"/>
          <w:sz w:val="24"/>
        </w:rPr>
        <w:t xml:space="preserve"> </w:t>
      </w:r>
      <w:r>
        <w:rPr>
          <w:sz w:val="24"/>
        </w:rPr>
        <w:t>about</w:t>
      </w:r>
      <w:r>
        <w:rPr>
          <w:spacing w:val="-7"/>
          <w:sz w:val="24"/>
        </w:rPr>
        <w:t xml:space="preserve"> </w:t>
      </w:r>
      <w:r>
        <w:rPr>
          <w:sz w:val="24"/>
        </w:rPr>
        <w:t>changes</w:t>
      </w:r>
      <w:r>
        <w:rPr>
          <w:spacing w:val="-6"/>
          <w:sz w:val="24"/>
        </w:rPr>
        <w:t xml:space="preserve"> </w:t>
      </w:r>
      <w:r>
        <w:rPr>
          <w:sz w:val="24"/>
        </w:rPr>
        <w:t>of</w:t>
      </w:r>
      <w:r>
        <w:rPr>
          <w:spacing w:val="-7"/>
          <w:sz w:val="24"/>
        </w:rPr>
        <w:t xml:space="preserve"> </w:t>
      </w:r>
      <w:r>
        <w:rPr>
          <w:sz w:val="24"/>
        </w:rPr>
        <w:t>the</w:t>
      </w:r>
      <w:r>
        <w:rPr>
          <w:spacing w:val="-7"/>
          <w:sz w:val="24"/>
        </w:rPr>
        <w:t xml:space="preserve"> </w:t>
      </w:r>
      <w:r>
        <w:rPr>
          <w:sz w:val="24"/>
        </w:rPr>
        <w:t>value</w:t>
      </w:r>
      <w:r>
        <w:rPr>
          <w:spacing w:val="-7"/>
          <w:sz w:val="24"/>
        </w:rPr>
        <w:t xml:space="preserve"> </w:t>
      </w:r>
      <w:r>
        <w:rPr>
          <w:sz w:val="24"/>
        </w:rPr>
        <w:t>of</w:t>
      </w:r>
      <w:r>
        <w:rPr>
          <w:spacing w:val="-6"/>
          <w:sz w:val="24"/>
        </w:rPr>
        <w:t xml:space="preserve"> </w:t>
      </w:r>
      <w:r>
        <w:rPr>
          <w:sz w:val="24"/>
        </w:rPr>
        <w:t>a</w:t>
      </w:r>
      <w:r>
        <w:rPr>
          <w:spacing w:val="-7"/>
          <w:sz w:val="24"/>
        </w:rPr>
        <w:t xml:space="preserve"> </w:t>
      </w:r>
      <w:r>
        <w:rPr>
          <w:spacing w:val="-2"/>
          <w:sz w:val="24"/>
        </w:rPr>
        <w:t>field.</w:t>
      </w:r>
    </w:p>
    <w:p w14:paraId="3A113910" w14:textId="77777777" w:rsidR="002D20EE" w:rsidRDefault="00DD000A">
      <w:pPr>
        <w:pStyle w:val="ListParagraph"/>
        <w:numPr>
          <w:ilvl w:val="0"/>
          <w:numId w:val="23"/>
        </w:numPr>
        <w:tabs>
          <w:tab w:val="left" w:pos="1043"/>
        </w:tabs>
        <w:spacing w:before="172"/>
        <w:ind w:hanging="238"/>
        <w:rPr>
          <w:sz w:val="24"/>
        </w:rPr>
      </w:pPr>
      <w:r>
        <w:rPr>
          <w:sz w:val="24"/>
        </w:rPr>
        <w:t>serving</w:t>
      </w:r>
      <w:r>
        <w:rPr>
          <w:spacing w:val="-7"/>
          <w:sz w:val="24"/>
        </w:rPr>
        <w:t xml:space="preserve"> </w:t>
      </w:r>
      <w:r>
        <w:rPr>
          <w:sz w:val="24"/>
        </w:rPr>
        <w:t>incoming</w:t>
      </w:r>
      <w:r>
        <w:rPr>
          <w:spacing w:val="-6"/>
          <w:sz w:val="24"/>
        </w:rPr>
        <w:t xml:space="preserve"> </w:t>
      </w:r>
      <w:hyperlink w:anchor="_bookmark56" w:history="1">
        <w:r>
          <w:rPr>
            <w:color w:val="0000FF"/>
            <w:sz w:val="24"/>
          </w:rPr>
          <w:t>Get()</w:t>
        </w:r>
      </w:hyperlink>
      <w:r>
        <w:rPr>
          <w:color w:val="0000FF"/>
          <w:spacing w:val="-6"/>
          <w:sz w:val="24"/>
        </w:rPr>
        <w:t xml:space="preserve"> </w:t>
      </w:r>
      <w:r>
        <w:rPr>
          <w:spacing w:val="-2"/>
          <w:sz w:val="24"/>
        </w:rPr>
        <w:t>calls.</w:t>
      </w:r>
    </w:p>
    <w:p w14:paraId="41C6DF5F" w14:textId="77777777" w:rsidR="002D20EE" w:rsidRDefault="00DD000A">
      <w:pPr>
        <w:pStyle w:val="ListParagraph"/>
        <w:numPr>
          <w:ilvl w:val="0"/>
          <w:numId w:val="23"/>
        </w:numPr>
        <w:tabs>
          <w:tab w:val="left" w:pos="1043"/>
        </w:tabs>
        <w:spacing w:before="173"/>
        <w:ind w:hanging="238"/>
        <w:rPr>
          <w:sz w:val="24"/>
        </w:rPr>
      </w:pPr>
      <w:r>
        <w:rPr>
          <w:sz w:val="24"/>
        </w:rPr>
        <w:t>serving</w:t>
      </w:r>
      <w:r>
        <w:rPr>
          <w:spacing w:val="-7"/>
          <w:sz w:val="24"/>
        </w:rPr>
        <w:t xml:space="preserve"> </w:t>
      </w:r>
      <w:r>
        <w:rPr>
          <w:sz w:val="24"/>
        </w:rPr>
        <w:t>incoming</w:t>
      </w:r>
      <w:r>
        <w:rPr>
          <w:spacing w:val="-6"/>
          <w:sz w:val="24"/>
        </w:rPr>
        <w:t xml:space="preserve"> </w:t>
      </w:r>
      <w:hyperlink w:anchor="_bookmark57" w:history="1">
        <w:r>
          <w:rPr>
            <w:color w:val="0000FF"/>
            <w:sz w:val="24"/>
          </w:rPr>
          <w:t>Set()</w:t>
        </w:r>
      </w:hyperlink>
      <w:r>
        <w:rPr>
          <w:color w:val="0000FF"/>
          <w:spacing w:val="-6"/>
          <w:sz w:val="24"/>
        </w:rPr>
        <w:t xml:space="preserve"> </w:t>
      </w:r>
      <w:r>
        <w:rPr>
          <w:spacing w:val="-2"/>
          <w:sz w:val="24"/>
        </w:rPr>
        <w:t>calls.</w:t>
      </w:r>
    </w:p>
    <w:p w14:paraId="05742112" w14:textId="77777777" w:rsidR="002D20EE" w:rsidRDefault="00DD000A">
      <w:pPr>
        <w:pStyle w:val="BodyText"/>
        <w:spacing w:before="172" w:line="252" w:lineRule="auto"/>
        <w:ind w:left="457" w:right="1175"/>
        <w:jc w:val="both"/>
      </w:pPr>
      <w:r>
        <w:t>As shown in</w:t>
      </w:r>
      <w:r>
        <w:rPr>
          <w:spacing w:val="40"/>
        </w:rPr>
        <w:t xml:space="preserve"> </w:t>
      </w:r>
      <w:hyperlink w:anchor="_bookmark127" w:history="1">
        <w:r>
          <w:rPr>
            <w:color w:val="0000FF"/>
          </w:rPr>
          <w:t>5.12</w:t>
        </w:r>
      </w:hyperlink>
      <w:r>
        <w:rPr>
          <w:color w:val="0000FF"/>
        </w:rPr>
        <w:t xml:space="preserve"> </w:t>
      </w:r>
      <w:r>
        <w:t>the skeleton provides a member of a field wrapper class per each provided field.</w:t>
      </w:r>
      <w:r>
        <w:rPr>
          <w:spacing w:val="40"/>
        </w:rPr>
        <w:t xml:space="preserve"> </w:t>
      </w:r>
      <w:r>
        <w:t>The field wrapper class on the skeleton/field provider side looks obvi- ously different than on the proxy/field consumer side.</w:t>
      </w:r>
    </w:p>
    <w:p w14:paraId="5325760C" w14:textId="77777777" w:rsidR="002D20EE" w:rsidRDefault="00DD000A">
      <w:pPr>
        <w:pStyle w:val="BodyText"/>
        <w:spacing w:before="157" w:line="242" w:lineRule="auto"/>
        <w:ind w:left="457" w:right="1175"/>
        <w:jc w:val="both"/>
      </w:pPr>
      <w:r>
        <w:t>On</w:t>
      </w:r>
      <w:r>
        <w:rPr>
          <w:spacing w:val="-12"/>
        </w:rPr>
        <w:t xml:space="preserve"> </w:t>
      </w:r>
      <w:r>
        <w:t>the</w:t>
      </w:r>
      <w:r>
        <w:rPr>
          <w:spacing w:val="-12"/>
        </w:rPr>
        <w:t xml:space="preserve"> </w:t>
      </w:r>
      <w:r>
        <w:t>servic</w:t>
      </w:r>
      <w:r>
        <w:t>e</w:t>
      </w:r>
      <w:r>
        <w:rPr>
          <w:spacing w:val="-12"/>
        </w:rPr>
        <w:t xml:space="preserve"> </w:t>
      </w:r>
      <w:r>
        <w:t>provider/skeleton</w:t>
      </w:r>
      <w:r>
        <w:rPr>
          <w:spacing w:val="-12"/>
        </w:rPr>
        <w:t xml:space="preserve"> </w:t>
      </w:r>
      <w:r>
        <w:t>side</w:t>
      </w:r>
      <w:r>
        <w:rPr>
          <w:spacing w:val="-12"/>
        </w:rPr>
        <w:t xml:space="preserve"> </w:t>
      </w:r>
      <w:r>
        <w:t>the</w:t>
      </w:r>
      <w:r>
        <w:rPr>
          <w:spacing w:val="-12"/>
        </w:rPr>
        <w:t xml:space="preserve"> </w:t>
      </w:r>
      <w:r>
        <w:t>service</w:t>
      </w:r>
      <w:r>
        <w:rPr>
          <w:spacing w:val="-12"/>
        </w:rPr>
        <w:t xml:space="preserve"> </w:t>
      </w:r>
      <w:r>
        <w:t>specific</w:t>
      </w:r>
      <w:r>
        <w:rPr>
          <w:spacing w:val="-12"/>
        </w:rPr>
        <w:t xml:space="preserve"> </w:t>
      </w:r>
      <w:r>
        <w:t>field</w:t>
      </w:r>
      <w:r>
        <w:rPr>
          <w:spacing w:val="-12"/>
        </w:rPr>
        <w:t xml:space="preserve"> </w:t>
      </w:r>
      <w:r>
        <w:t>wrapper</w:t>
      </w:r>
      <w:r>
        <w:rPr>
          <w:spacing w:val="-12"/>
        </w:rPr>
        <w:t xml:space="preserve"> </w:t>
      </w:r>
      <w:r>
        <w:t>classes</w:t>
      </w:r>
      <w:r>
        <w:rPr>
          <w:spacing w:val="-12"/>
        </w:rPr>
        <w:t xml:space="preserve"> </w:t>
      </w:r>
      <w:r>
        <w:t>are</w:t>
      </w:r>
      <w:r>
        <w:rPr>
          <w:spacing w:val="-12"/>
        </w:rPr>
        <w:t xml:space="preserve"> </w:t>
      </w:r>
      <w:r>
        <w:t>de- fined</w:t>
      </w:r>
      <w:r>
        <w:rPr>
          <w:spacing w:val="-17"/>
        </w:rPr>
        <w:t xml:space="preserve"> </w:t>
      </w:r>
      <w:r>
        <w:t>within</w:t>
      </w:r>
      <w:r>
        <w:rPr>
          <w:spacing w:val="-17"/>
        </w:rPr>
        <w:t xml:space="preserve"> </w:t>
      </w:r>
      <w:r>
        <w:t>the</w:t>
      </w:r>
      <w:r>
        <w:rPr>
          <w:spacing w:val="-16"/>
        </w:rPr>
        <w:t xml:space="preserve"> </w:t>
      </w:r>
      <w:r>
        <w:t>namespace</w:t>
      </w:r>
      <w:r>
        <w:rPr>
          <w:spacing w:val="-17"/>
        </w:rPr>
        <w:t xml:space="preserve"> </w:t>
      </w:r>
      <w:r>
        <w:rPr>
          <w:rFonts w:ascii="Courier New" w:hAnsi="Courier New"/>
        </w:rPr>
        <w:t>fields</w:t>
      </w:r>
      <w:r>
        <w:rPr>
          <w:rFonts w:ascii="Courier New" w:hAnsi="Courier New"/>
          <w:spacing w:val="-36"/>
        </w:rPr>
        <w:t xml:space="preserve"> </w:t>
      </w:r>
      <w:r>
        <w:t>directly</w:t>
      </w:r>
      <w:r>
        <w:rPr>
          <w:spacing w:val="-17"/>
        </w:rPr>
        <w:t xml:space="preserve"> </w:t>
      </w:r>
      <w:r>
        <w:t>beneath</w:t>
      </w:r>
      <w:r>
        <w:rPr>
          <w:spacing w:val="-17"/>
        </w:rPr>
        <w:t xml:space="preserve"> </w:t>
      </w:r>
      <w:r>
        <w:t>the</w:t>
      </w:r>
      <w:r>
        <w:rPr>
          <w:spacing w:val="-16"/>
        </w:rPr>
        <w:t xml:space="preserve"> </w:t>
      </w:r>
      <w:r>
        <w:t>namespace</w:t>
      </w:r>
      <w:r>
        <w:rPr>
          <w:spacing w:val="-17"/>
        </w:rPr>
        <w:t xml:space="preserve"> </w:t>
      </w:r>
      <w:r>
        <w:rPr>
          <w:rFonts w:ascii="Courier New" w:hAnsi="Courier New"/>
        </w:rPr>
        <w:t>skeleton</w:t>
      </w:r>
      <w:r>
        <w:t>.</w:t>
      </w:r>
      <w:r>
        <w:rPr>
          <w:spacing w:val="-17"/>
        </w:rPr>
        <w:t xml:space="preserve"> </w:t>
      </w:r>
      <w:r>
        <w:t xml:space="preserve">Let’s have a deeper look at the field wrapper in case of our example event </w:t>
      </w:r>
      <w:r>
        <w:rPr>
          <w:rFonts w:ascii="Courier New" w:hAnsi="Courier New"/>
        </w:rPr>
        <w:t>UpdateRate</w:t>
      </w:r>
      <w:r>
        <w:t>:</w:t>
      </w:r>
    </w:p>
    <w:p w14:paraId="5F2E8146" w14:textId="77777777" w:rsidR="002D20EE" w:rsidRDefault="00DD000A">
      <w:pPr>
        <w:spacing w:before="116"/>
        <w:ind w:left="291"/>
        <w:rPr>
          <w:rFonts w:ascii="Courier New"/>
          <w:sz w:val="20"/>
        </w:rPr>
      </w:pPr>
      <w:r>
        <w:rPr>
          <w:color w:val="7F7F7F"/>
          <w:sz w:val="12"/>
        </w:rPr>
        <w:t>1</w:t>
      </w:r>
      <w:r>
        <w:rPr>
          <w:color w:val="7F7F7F"/>
          <w:spacing w:val="59"/>
          <w:sz w:val="12"/>
        </w:rPr>
        <w:t xml:space="preserve"> </w:t>
      </w:r>
      <w:r>
        <w:rPr>
          <w:rFonts w:ascii="Courier New"/>
          <w:color w:val="720072"/>
          <w:sz w:val="20"/>
        </w:rPr>
        <w:t>class</w:t>
      </w:r>
      <w:r>
        <w:rPr>
          <w:rFonts w:ascii="Courier New"/>
          <w:color w:val="720072"/>
          <w:spacing w:val="-8"/>
          <w:sz w:val="20"/>
        </w:rPr>
        <w:t xml:space="preserve"> </w:t>
      </w:r>
      <w:r>
        <w:rPr>
          <w:rFonts w:ascii="Courier New"/>
          <w:sz w:val="20"/>
        </w:rPr>
        <w:t>UpdateRate</w:t>
      </w:r>
      <w:r>
        <w:rPr>
          <w:rFonts w:ascii="Courier New"/>
          <w:spacing w:val="-7"/>
          <w:sz w:val="20"/>
        </w:rPr>
        <w:t xml:space="preserve"> </w:t>
      </w:r>
      <w:r>
        <w:rPr>
          <w:rFonts w:ascii="Courier New"/>
          <w:spacing w:val="-10"/>
          <w:sz w:val="20"/>
        </w:rPr>
        <w:t>{</w:t>
      </w:r>
    </w:p>
    <w:p w14:paraId="16224F3F" w14:textId="77777777" w:rsidR="002D20EE" w:rsidRDefault="00DD000A">
      <w:pPr>
        <w:tabs>
          <w:tab w:val="left" w:pos="696"/>
        </w:tabs>
        <w:spacing w:before="13"/>
        <w:ind w:left="291"/>
        <w:rPr>
          <w:rFonts w:ascii="Courier New"/>
          <w:sz w:val="20"/>
        </w:rPr>
      </w:pPr>
      <w:r>
        <w:rPr>
          <w:color w:val="7F7F7F"/>
          <w:spacing w:val="-10"/>
          <w:sz w:val="12"/>
        </w:rPr>
        <w:t>2</w:t>
      </w:r>
      <w:r>
        <w:rPr>
          <w:color w:val="7F7F7F"/>
          <w:sz w:val="12"/>
        </w:rPr>
        <w:tab/>
      </w:r>
      <w:r>
        <w:rPr>
          <w:rFonts w:ascii="Courier New"/>
          <w:color w:val="720072"/>
          <w:spacing w:val="-2"/>
          <w:sz w:val="20"/>
        </w:rPr>
        <w:t>public</w:t>
      </w:r>
      <w:r>
        <w:rPr>
          <w:rFonts w:ascii="Courier New"/>
          <w:spacing w:val="-2"/>
          <w:sz w:val="20"/>
        </w:rPr>
        <w:t>:</w:t>
      </w:r>
    </w:p>
    <w:p w14:paraId="3D46DE2E" w14:textId="77777777" w:rsidR="002D20EE" w:rsidRDefault="00DD000A">
      <w:pPr>
        <w:spacing w:before="66"/>
        <w:ind w:left="291"/>
        <w:rPr>
          <w:sz w:val="12"/>
        </w:rPr>
      </w:pPr>
      <w:r>
        <w:rPr>
          <w:color w:val="7F7F7F"/>
          <w:w w:val="99"/>
          <w:sz w:val="12"/>
        </w:rPr>
        <w:t>3</w:t>
      </w:r>
    </w:p>
    <w:p w14:paraId="62C670B0" w14:textId="77777777" w:rsidR="002D20EE" w:rsidRDefault="00DD000A">
      <w:pPr>
        <w:tabs>
          <w:tab w:val="left" w:pos="935"/>
        </w:tabs>
        <w:spacing w:before="48"/>
        <w:ind w:left="291"/>
        <w:rPr>
          <w:rFonts w:ascii="Courier New"/>
          <w:sz w:val="20"/>
        </w:rPr>
      </w:pPr>
      <w:r>
        <w:rPr>
          <w:color w:val="7F7F7F"/>
          <w:spacing w:val="-10"/>
          <w:sz w:val="12"/>
        </w:rPr>
        <w:t>4</w:t>
      </w:r>
      <w:r>
        <w:rPr>
          <w:color w:val="7F7F7F"/>
          <w:sz w:val="12"/>
        </w:rPr>
        <w:tab/>
      </w:r>
      <w:r>
        <w:rPr>
          <w:rFonts w:ascii="Courier New"/>
          <w:color w:val="720072"/>
          <w:sz w:val="20"/>
        </w:rPr>
        <w:t>using</w:t>
      </w:r>
      <w:r>
        <w:rPr>
          <w:rFonts w:ascii="Courier New"/>
          <w:color w:val="720072"/>
          <w:spacing w:val="-9"/>
          <w:sz w:val="20"/>
        </w:rPr>
        <w:t xml:space="preserve"> </w:t>
      </w:r>
      <w:r>
        <w:rPr>
          <w:rFonts w:ascii="Courier New"/>
          <w:sz w:val="20"/>
        </w:rPr>
        <w:t>FieldType</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pacing w:val="-2"/>
          <w:sz w:val="20"/>
        </w:rPr>
        <w:t>uint32_t;</w:t>
      </w:r>
    </w:p>
    <w:p w14:paraId="71DDF1F1" w14:textId="77777777" w:rsidR="002D20EE" w:rsidRDefault="00DD000A">
      <w:pPr>
        <w:spacing w:before="66"/>
        <w:ind w:left="291"/>
        <w:rPr>
          <w:sz w:val="12"/>
        </w:rPr>
      </w:pPr>
      <w:r>
        <w:rPr>
          <w:color w:val="7F7F7F"/>
          <w:w w:val="99"/>
          <w:sz w:val="12"/>
        </w:rPr>
        <w:t>5</w:t>
      </w:r>
    </w:p>
    <w:p w14:paraId="6A979ADE" w14:textId="77777777" w:rsidR="002D20EE" w:rsidRDefault="00DD000A">
      <w:pPr>
        <w:tabs>
          <w:tab w:val="left" w:pos="935"/>
        </w:tabs>
        <w:spacing w:before="61" w:line="216" w:lineRule="auto"/>
        <w:ind w:left="291"/>
        <w:rPr>
          <w:rFonts w:ascii="Courier New"/>
          <w:sz w:val="20"/>
        </w:rPr>
      </w:pPr>
      <w:r>
        <w:rPr>
          <w:color w:val="7F7F7F"/>
          <w:spacing w:val="-10"/>
          <w:sz w:val="12"/>
        </w:rPr>
        <w:t>6</w:t>
      </w:r>
      <w:r>
        <w:rPr>
          <w:color w:val="7F7F7F"/>
          <w:sz w:val="12"/>
        </w:rPr>
        <w:tab/>
      </w:r>
      <w:r>
        <w:rPr>
          <w:rFonts w:ascii="Courier New"/>
          <w:color w:val="197F19"/>
          <w:spacing w:val="-5"/>
          <w:sz w:val="20"/>
        </w:rPr>
        <w:t>/</w:t>
      </w:r>
      <w:r>
        <w:rPr>
          <w:rFonts w:ascii="Courier New"/>
          <w:color w:val="197F19"/>
          <w:spacing w:val="-5"/>
          <w:position w:val="-2"/>
          <w:sz w:val="20"/>
        </w:rPr>
        <w:t>**</w:t>
      </w:r>
    </w:p>
    <w:p w14:paraId="551D1B47" w14:textId="77777777" w:rsidR="002D20EE" w:rsidRDefault="00DD000A">
      <w:pPr>
        <w:tabs>
          <w:tab w:val="left" w:pos="1054"/>
        </w:tabs>
        <w:spacing w:before="5" w:line="216" w:lineRule="auto"/>
        <w:ind w:left="291"/>
        <w:rPr>
          <w:rFonts w:ascii="Courier New"/>
          <w:sz w:val="20"/>
        </w:rPr>
      </w:pPr>
      <w:r>
        <w:rPr>
          <w:color w:val="7F7F7F"/>
          <w:spacing w:val="-10"/>
          <w:sz w:val="12"/>
        </w:rPr>
        <w:t>7</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Update</w:t>
      </w:r>
      <w:r>
        <w:rPr>
          <w:rFonts w:ascii="Courier New"/>
          <w:color w:val="197F19"/>
          <w:spacing w:val="-6"/>
          <w:sz w:val="20"/>
        </w:rPr>
        <w:t xml:space="preserve"> </w:t>
      </w:r>
      <w:r>
        <w:rPr>
          <w:rFonts w:ascii="Courier New"/>
          <w:color w:val="197F19"/>
          <w:sz w:val="20"/>
        </w:rPr>
        <w:t>equals</w:t>
      </w:r>
      <w:r>
        <w:rPr>
          <w:rFonts w:ascii="Courier New"/>
          <w:color w:val="197F19"/>
          <w:spacing w:val="-7"/>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send</w:t>
      </w:r>
      <w:r>
        <w:rPr>
          <w:rFonts w:ascii="Courier New"/>
          <w:color w:val="197F19"/>
          <w:spacing w:val="-6"/>
          <w:sz w:val="20"/>
        </w:rPr>
        <w:t xml:space="preserve"> </w:t>
      </w:r>
      <w:r>
        <w:rPr>
          <w:rFonts w:ascii="Courier New"/>
          <w:color w:val="197F19"/>
          <w:sz w:val="20"/>
        </w:rPr>
        <w:t>method</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event.</w:t>
      </w:r>
      <w:r>
        <w:rPr>
          <w:rFonts w:ascii="Courier New"/>
          <w:color w:val="197F19"/>
          <w:spacing w:val="-7"/>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triggers</w:t>
      </w:r>
      <w:r>
        <w:rPr>
          <w:rFonts w:ascii="Courier New"/>
          <w:color w:val="197F19"/>
          <w:spacing w:val="-6"/>
          <w:sz w:val="20"/>
        </w:rPr>
        <w:t xml:space="preserve"> </w:t>
      </w:r>
      <w:r>
        <w:rPr>
          <w:rFonts w:ascii="Courier New"/>
          <w:color w:val="197F19"/>
          <w:spacing w:val="-5"/>
          <w:sz w:val="20"/>
        </w:rPr>
        <w:t>the</w:t>
      </w:r>
    </w:p>
    <w:p w14:paraId="58AC4A75" w14:textId="77777777" w:rsidR="002D20EE" w:rsidRDefault="00DD000A">
      <w:pPr>
        <w:tabs>
          <w:tab w:val="left" w:pos="1054"/>
        </w:tabs>
        <w:spacing w:before="5" w:line="216" w:lineRule="auto"/>
        <w:ind w:left="291"/>
        <w:rPr>
          <w:rFonts w:ascii="Courier New"/>
          <w:sz w:val="20"/>
        </w:rPr>
      </w:pPr>
      <w:r>
        <w:rPr>
          <w:color w:val="7F7F7F"/>
          <w:spacing w:val="-10"/>
          <w:sz w:val="12"/>
        </w:rPr>
        <w:t>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transmission</w:t>
      </w:r>
      <w:r>
        <w:rPr>
          <w:rFonts w:ascii="Courier New"/>
          <w:color w:val="197F19"/>
          <w:spacing w:val="-8"/>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8"/>
          <w:sz w:val="20"/>
        </w:rPr>
        <w:t xml:space="preserve"> </w:t>
      </w:r>
      <w:r>
        <w:rPr>
          <w:rFonts w:ascii="Courier New"/>
          <w:color w:val="197F19"/>
          <w:sz w:val="20"/>
        </w:rPr>
        <w:t>notify</w:t>
      </w:r>
      <w:r>
        <w:rPr>
          <w:rFonts w:ascii="Courier New"/>
          <w:color w:val="197F19"/>
          <w:spacing w:val="-7"/>
          <w:sz w:val="20"/>
        </w:rPr>
        <w:t xml:space="preserve"> </w:t>
      </w:r>
      <w:r>
        <w:rPr>
          <w:rFonts w:ascii="Courier New"/>
          <w:color w:val="197F19"/>
          <w:sz w:val="20"/>
        </w:rPr>
        <w:t>(if</w:t>
      </w:r>
      <w:r>
        <w:rPr>
          <w:rFonts w:ascii="Courier New"/>
          <w:color w:val="197F19"/>
          <w:spacing w:val="-8"/>
          <w:sz w:val="20"/>
        </w:rPr>
        <w:t xml:space="preserve"> </w:t>
      </w:r>
      <w:r>
        <w:rPr>
          <w:rFonts w:ascii="Courier New"/>
          <w:color w:val="197F19"/>
          <w:sz w:val="20"/>
        </w:rPr>
        <w:t>configured)</w:t>
      </w:r>
      <w:r>
        <w:rPr>
          <w:rFonts w:ascii="Courier New"/>
          <w:color w:val="197F19"/>
          <w:spacing w:val="-7"/>
          <w:sz w:val="20"/>
        </w:rPr>
        <w:t xml:space="preserve"> </w:t>
      </w:r>
      <w:r>
        <w:rPr>
          <w:rFonts w:ascii="Courier New"/>
          <w:color w:val="197F19"/>
          <w:spacing w:val="-5"/>
          <w:sz w:val="20"/>
        </w:rPr>
        <w:t>to</w:t>
      </w:r>
    </w:p>
    <w:p w14:paraId="64B15846" w14:textId="77777777" w:rsidR="002D20EE" w:rsidRDefault="00DD000A">
      <w:pPr>
        <w:tabs>
          <w:tab w:val="left" w:pos="1054"/>
        </w:tabs>
        <w:spacing w:line="225" w:lineRule="auto"/>
        <w:ind w:left="291"/>
        <w:rPr>
          <w:rFonts w:ascii="Courier New"/>
          <w:sz w:val="20"/>
        </w:rPr>
      </w:pPr>
      <w:r>
        <w:rPr>
          <w:color w:val="7F7F7F"/>
          <w:spacing w:val="-10"/>
          <w:sz w:val="12"/>
        </w:rPr>
        <w:t>9</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subscribed</w:t>
      </w:r>
      <w:r>
        <w:rPr>
          <w:rFonts w:ascii="Courier New"/>
          <w:color w:val="197F19"/>
          <w:spacing w:val="-6"/>
          <w:sz w:val="20"/>
        </w:rPr>
        <w:t xml:space="preserve"> </w:t>
      </w:r>
      <w:r>
        <w:rPr>
          <w:rFonts w:ascii="Courier New"/>
          <w:color w:val="197F19"/>
          <w:spacing w:val="-2"/>
          <w:sz w:val="20"/>
        </w:rPr>
        <w:t>clients.</w:t>
      </w:r>
    </w:p>
    <w:p w14:paraId="0294533E" w14:textId="77777777" w:rsidR="002D20EE" w:rsidRDefault="00DD000A">
      <w:pPr>
        <w:tabs>
          <w:tab w:val="left" w:pos="1054"/>
        </w:tabs>
        <w:spacing w:before="16" w:line="218" w:lineRule="exact"/>
        <w:ind w:left="224"/>
        <w:rPr>
          <w:rFonts w:ascii="Courier New"/>
          <w:sz w:val="20"/>
        </w:rPr>
      </w:pPr>
      <w:r>
        <w:rPr>
          <w:color w:val="7F7F7F"/>
          <w:spacing w:val="-5"/>
          <w:sz w:val="12"/>
        </w:rPr>
        <w:t>10</w:t>
      </w:r>
      <w:r>
        <w:rPr>
          <w:color w:val="7F7F7F"/>
          <w:sz w:val="12"/>
        </w:rPr>
        <w:tab/>
      </w:r>
      <w:r>
        <w:rPr>
          <w:rFonts w:ascii="Courier New"/>
          <w:color w:val="197F19"/>
          <w:spacing w:val="-10"/>
          <w:position w:val="-2"/>
          <w:sz w:val="20"/>
        </w:rPr>
        <w:t>*</w:t>
      </w:r>
    </w:p>
    <w:p w14:paraId="0F4A34E3" w14:textId="77777777" w:rsidR="002D20EE" w:rsidRDefault="00DD000A">
      <w:pPr>
        <w:tabs>
          <w:tab w:val="left" w:pos="1054"/>
        </w:tabs>
        <w:spacing w:before="5" w:line="216" w:lineRule="auto"/>
        <w:ind w:left="224"/>
        <w:rPr>
          <w:rFonts w:ascii="Courier New"/>
          <w:sz w:val="20"/>
        </w:rPr>
      </w:pPr>
      <w:r>
        <w:rPr>
          <w:color w:val="7F7F7F"/>
          <w:spacing w:val="-5"/>
          <w:sz w:val="12"/>
        </w:rPr>
        <w:t>11</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case</w:t>
      </w:r>
      <w:r>
        <w:rPr>
          <w:rFonts w:ascii="Courier New"/>
          <w:color w:val="197F19"/>
          <w:spacing w:val="-5"/>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configured</w:t>
      </w:r>
      <w:r>
        <w:rPr>
          <w:rFonts w:ascii="Courier New"/>
          <w:color w:val="197F19"/>
          <w:spacing w:val="-5"/>
          <w:sz w:val="20"/>
        </w:rPr>
        <w:t xml:space="preserve"> </w:t>
      </w:r>
      <w:r>
        <w:rPr>
          <w:rFonts w:ascii="Courier New"/>
          <w:color w:val="197F19"/>
          <w:sz w:val="20"/>
        </w:rPr>
        <w:t>Getter,</w:t>
      </w:r>
      <w:r>
        <w:rPr>
          <w:rFonts w:ascii="Courier New"/>
          <w:color w:val="197F19"/>
          <w:spacing w:val="-5"/>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be</w:t>
      </w:r>
      <w:r>
        <w:rPr>
          <w:rFonts w:ascii="Courier New"/>
          <w:color w:val="197F19"/>
          <w:spacing w:val="-5"/>
          <w:sz w:val="20"/>
        </w:rPr>
        <w:t xml:space="preserve"> </w:t>
      </w:r>
      <w:r>
        <w:rPr>
          <w:rFonts w:ascii="Courier New"/>
          <w:color w:val="197F19"/>
          <w:sz w:val="20"/>
        </w:rPr>
        <w:t>called</w:t>
      </w:r>
      <w:r>
        <w:rPr>
          <w:rFonts w:ascii="Courier New"/>
          <w:color w:val="197F19"/>
          <w:spacing w:val="-5"/>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pacing w:val="-2"/>
          <w:sz w:val="20"/>
        </w:rPr>
        <w:t>least</w:t>
      </w:r>
    </w:p>
    <w:p w14:paraId="2CDBA742" w14:textId="77777777" w:rsidR="002D20EE" w:rsidRDefault="00DD000A">
      <w:pPr>
        <w:tabs>
          <w:tab w:val="left" w:pos="1054"/>
        </w:tabs>
        <w:spacing w:before="5" w:line="216" w:lineRule="auto"/>
        <w:ind w:left="224"/>
        <w:rPr>
          <w:rFonts w:ascii="Courier New"/>
          <w:sz w:val="20"/>
        </w:rPr>
      </w:pPr>
      <w:r>
        <w:rPr>
          <w:color w:val="7F7F7F"/>
          <w:spacing w:val="-5"/>
          <w:sz w:val="12"/>
        </w:rPr>
        <w:t>12</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once</w:t>
      </w:r>
      <w:r>
        <w:rPr>
          <w:rFonts w:ascii="Courier New"/>
          <w:color w:val="197F19"/>
          <w:spacing w:val="-5"/>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set</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initial</w:t>
      </w:r>
      <w:r>
        <w:rPr>
          <w:rFonts w:ascii="Courier New"/>
          <w:color w:val="197F19"/>
          <w:spacing w:val="-5"/>
          <w:sz w:val="20"/>
        </w:rPr>
        <w:t xml:space="preserve"> </w:t>
      </w:r>
      <w:r>
        <w:rPr>
          <w:rFonts w:ascii="Courier New"/>
          <w:color w:val="197F19"/>
          <w:spacing w:val="-2"/>
          <w:sz w:val="20"/>
        </w:rPr>
        <w:t>value.</w:t>
      </w:r>
    </w:p>
    <w:p w14:paraId="01AC61B4" w14:textId="77777777" w:rsidR="002D20EE" w:rsidRDefault="00DD000A">
      <w:pPr>
        <w:tabs>
          <w:tab w:val="left" w:pos="1054"/>
        </w:tabs>
        <w:spacing w:before="5" w:line="216" w:lineRule="auto"/>
        <w:ind w:left="224"/>
        <w:rPr>
          <w:rFonts w:ascii="Courier New"/>
          <w:sz w:val="20"/>
        </w:rPr>
      </w:pPr>
      <w:r>
        <w:rPr>
          <w:color w:val="7F7F7F"/>
          <w:spacing w:val="-5"/>
          <w:sz w:val="12"/>
        </w:rPr>
        <w:t>13</w:t>
      </w:r>
      <w:r>
        <w:rPr>
          <w:color w:val="7F7F7F"/>
          <w:sz w:val="12"/>
        </w:rPr>
        <w:tab/>
      </w:r>
      <w:r>
        <w:rPr>
          <w:rFonts w:ascii="Courier New"/>
          <w:color w:val="197F19"/>
          <w:spacing w:val="-5"/>
          <w:position w:val="-2"/>
          <w:sz w:val="20"/>
        </w:rPr>
        <w:t>*</w:t>
      </w:r>
      <w:r>
        <w:rPr>
          <w:rFonts w:ascii="Courier New"/>
          <w:color w:val="197F19"/>
          <w:spacing w:val="-5"/>
          <w:sz w:val="20"/>
        </w:rPr>
        <w:t>/</w:t>
      </w:r>
    </w:p>
    <w:p w14:paraId="4D2CD7E2" w14:textId="77777777" w:rsidR="002D20EE" w:rsidRDefault="00DD000A">
      <w:pPr>
        <w:tabs>
          <w:tab w:val="left" w:pos="935"/>
        </w:tabs>
        <w:spacing w:line="218" w:lineRule="exact"/>
        <w:ind w:left="224"/>
        <w:rPr>
          <w:rFonts w:ascii="Courier New"/>
          <w:sz w:val="20"/>
        </w:rPr>
      </w:pPr>
      <w:r>
        <w:rPr>
          <w:color w:val="7F7F7F"/>
          <w:spacing w:val="-5"/>
          <w:sz w:val="12"/>
        </w:rPr>
        <w:t>14</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1"/>
          <w:sz w:val="20"/>
        </w:rPr>
        <w:t xml:space="preserve"> </w:t>
      </w:r>
      <w:r>
        <w:rPr>
          <w:rFonts w:ascii="Courier New"/>
          <w:sz w:val="20"/>
        </w:rPr>
        <w:t>Update(</w:t>
      </w:r>
      <w:r>
        <w:rPr>
          <w:rFonts w:ascii="Courier New"/>
          <w:color w:val="720072"/>
          <w:sz w:val="20"/>
        </w:rPr>
        <w:t>const</w:t>
      </w:r>
      <w:r>
        <w:rPr>
          <w:rFonts w:ascii="Courier New"/>
          <w:color w:val="720072"/>
          <w:spacing w:val="-19"/>
          <w:sz w:val="20"/>
        </w:rPr>
        <w:t xml:space="preserve"> </w:t>
      </w:r>
      <w:r>
        <w:rPr>
          <w:rFonts w:ascii="Courier New"/>
          <w:sz w:val="20"/>
        </w:rPr>
        <w:t>FieldType&amp;</w:t>
      </w:r>
      <w:r>
        <w:rPr>
          <w:rFonts w:ascii="Courier New"/>
          <w:spacing w:val="-19"/>
          <w:sz w:val="20"/>
        </w:rPr>
        <w:t xml:space="preserve"> </w:t>
      </w:r>
      <w:r>
        <w:rPr>
          <w:rFonts w:ascii="Courier New"/>
          <w:spacing w:val="-2"/>
          <w:sz w:val="20"/>
        </w:rPr>
        <w:t>data);</w:t>
      </w:r>
    </w:p>
    <w:p w14:paraId="4C62DA5C" w14:textId="77777777" w:rsidR="002D20EE" w:rsidRDefault="00DD000A">
      <w:pPr>
        <w:spacing w:before="67"/>
        <w:ind w:left="224"/>
        <w:rPr>
          <w:sz w:val="12"/>
        </w:rPr>
      </w:pPr>
      <w:r>
        <w:rPr>
          <w:color w:val="7F7F7F"/>
          <w:spacing w:val="-5"/>
          <w:sz w:val="12"/>
        </w:rPr>
        <w:t>15</w:t>
      </w:r>
    </w:p>
    <w:p w14:paraId="075FE36D" w14:textId="77777777" w:rsidR="002D20EE" w:rsidRDefault="00DD000A">
      <w:pPr>
        <w:tabs>
          <w:tab w:val="left" w:pos="935"/>
        </w:tabs>
        <w:spacing w:before="60" w:line="216" w:lineRule="auto"/>
        <w:ind w:left="224"/>
        <w:rPr>
          <w:rFonts w:ascii="Courier New"/>
          <w:sz w:val="20"/>
        </w:rPr>
      </w:pPr>
      <w:r>
        <w:rPr>
          <w:color w:val="7F7F7F"/>
          <w:spacing w:val="-5"/>
          <w:sz w:val="12"/>
        </w:rPr>
        <w:t>16</w:t>
      </w:r>
      <w:r>
        <w:rPr>
          <w:color w:val="7F7F7F"/>
          <w:sz w:val="12"/>
        </w:rPr>
        <w:tab/>
      </w:r>
      <w:r>
        <w:rPr>
          <w:rFonts w:ascii="Courier New"/>
          <w:color w:val="197F19"/>
          <w:spacing w:val="-5"/>
          <w:sz w:val="20"/>
        </w:rPr>
        <w:t>/</w:t>
      </w:r>
      <w:r>
        <w:rPr>
          <w:rFonts w:ascii="Courier New"/>
          <w:color w:val="197F19"/>
          <w:spacing w:val="-5"/>
          <w:position w:val="-2"/>
          <w:sz w:val="20"/>
        </w:rPr>
        <w:t>**</w:t>
      </w:r>
    </w:p>
    <w:p w14:paraId="04A48493" w14:textId="77777777" w:rsidR="002D20EE" w:rsidRDefault="00DD000A">
      <w:pPr>
        <w:tabs>
          <w:tab w:val="left" w:pos="1054"/>
        </w:tabs>
        <w:spacing w:before="6" w:line="216" w:lineRule="auto"/>
        <w:ind w:left="224"/>
        <w:rPr>
          <w:rFonts w:ascii="Courier New"/>
          <w:sz w:val="20"/>
        </w:rPr>
      </w:pPr>
      <w:r>
        <w:rPr>
          <w:color w:val="7F7F7F"/>
          <w:spacing w:val="-5"/>
          <w:sz w:val="12"/>
        </w:rPr>
        <w:t>17</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Registering</w:t>
      </w:r>
      <w:r>
        <w:rPr>
          <w:rFonts w:ascii="Courier New"/>
          <w:color w:val="197F19"/>
          <w:spacing w:val="-8"/>
          <w:sz w:val="20"/>
        </w:rPr>
        <w:t xml:space="preserve"> </w:t>
      </w:r>
      <w:r>
        <w:rPr>
          <w:rFonts w:ascii="Courier New"/>
          <w:color w:val="197F19"/>
          <w:sz w:val="20"/>
        </w:rPr>
        <w:t>a</w:t>
      </w:r>
      <w:r>
        <w:rPr>
          <w:rFonts w:ascii="Courier New"/>
          <w:color w:val="197F19"/>
          <w:spacing w:val="-7"/>
          <w:sz w:val="20"/>
        </w:rPr>
        <w:t xml:space="preserve"> </w:t>
      </w:r>
      <w:r>
        <w:rPr>
          <w:rFonts w:ascii="Courier New"/>
          <w:color w:val="197F19"/>
          <w:sz w:val="20"/>
        </w:rPr>
        <w:t>GetHandler</w:t>
      </w:r>
      <w:r>
        <w:rPr>
          <w:rFonts w:ascii="Courier New"/>
          <w:color w:val="197F19"/>
          <w:spacing w:val="-8"/>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optional.</w:t>
      </w:r>
      <w:r>
        <w:rPr>
          <w:rFonts w:ascii="Courier New"/>
          <w:color w:val="197F19"/>
          <w:spacing w:val="-8"/>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registered</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function</w:t>
      </w:r>
    </w:p>
    <w:p w14:paraId="367EA2D1" w14:textId="77777777" w:rsidR="002D20EE" w:rsidRDefault="00DD000A">
      <w:pPr>
        <w:tabs>
          <w:tab w:val="left" w:pos="1054"/>
        </w:tabs>
        <w:spacing w:line="225" w:lineRule="auto"/>
        <w:ind w:left="224"/>
        <w:rPr>
          <w:rFonts w:ascii="Courier New"/>
          <w:sz w:val="20"/>
        </w:rPr>
      </w:pPr>
      <w:r>
        <w:rPr>
          <w:color w:val="7F7F7F"/>
          <w:spacing w:val="-5"/>
          <w:sz w:val="12"/>
        </w:rPr>
        <w:t>18</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called</w:t>
      </w:r>
      <w:r>
        <w:rPr>
          <w:rFonts w:ascii="Courier New"/>
          <w:color w:val="197F19"/>
          <w:spacing w:val="-6"/>
          <w:sz w:val="20"/>
        </w:rPr>
        <w:t xml:space="preserve"> </w:t>
      </w:r>
      <w:r>
        <w:rPr>
          <w:rFonts w:ascii="Courier New"/>
          <w:color w:val="197F19"/>
          <w:sz w:val="20"/>
        </w:rPr>
        <w:t>whenever</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z w:val="20"/>
        </w:rPr>
        <w:t>get</w:t>
      </w:r>
      <w:r>
        <w:rPr>
          <w:rFonts w:ascii="Courier New"/>
          <w:color w:val="197F19"/>
          <w:spacing w:val="-5"/>
          <w:sz w:val="20"/>
        </w:rPr>
        <w:t xml:space="preserve"> </w:t>
      </w:r>
      <w:r>
        <w:rPr>
          <w:rFonts w:ascii="Courier New"/>
          <w:color w:val="197F19"/>
          <w:sz w:val="20"/>
        </w:rPr>
        <w:t>request</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received.</w:t>
      </w:r>
    </w:p>
    <w:p w14:paraId="3338F43C" w14:textId="77777777" w:rsidR="002D20EE" w:rsidRDefault="00DD000A">
      <w:pPr>
        <w:tabs>
          <w:tab w:val="left" w:pos="1054"/>
        </w:tabs>
        <w:spacing w:before="15" w:line="218" w:lineRule="exact"/>
        <w:ind w:left="224"/>
        <w:rPr>
          <w:rFonts w:ascii="Courier New"/>
          <w:sz w:val="20"/>
        </w:rPr>
      </w:pPr>
      <w:r>
        <w:rPr>
          <w:color w:val="7F7F7F"/>
          <w:spacing w:val="-5"/>
          <w:sz w:val="12"/>
        </w:rPr>
        <w:t>19</w:t>
      </w:r>
      <w:r>
        <w:rPr>
          <w:color w:val="7F7F7F"/>
          <w:sz w:val="12"/>
        </w:rPr>
        <w:tab/>
      </w:r>
      <w:r>
        <w:rPr>
          <w:rFonts w:ascii="Courier New"/>
          <w:color w:val="197F19"/>
          <w:spacing w:val="-10"/>
          <w:position w:val="-2"/>
          <w:sz w:val="20"/>
        </w:rPr>
        <w:t>*</w:t>
      </w:r>
    </w:p>
    <w:p w14:paraId="2AFE6024" w14:textId="77777777" w:rsidR="002D20EE" w:rsidRDefault="00DD000A">
      <w:pPr>
        <w:tabs>
          <w:tab w:val="left" w:pos="1054"/>
        </w:tabs>
        <w:spacing w:before="5" w:line="216" w:lineRule="auto"/>
        <w:ind w:left="224"/>
        <w:rPr>
          <w:rFonts w:ascii="Courier New"/>
          <w:sz w:val="20"/>
        </w:rPr>
      </w:pPr>
      <w:r>
        <w:rPr>
          <w:color w:val="7F7F7F"/>
          <w:spacing w:val="-5"/>
          <w:sz w:val="12"/>
        </w:rPr>
        <w:t>20</w:t>
      </w:r>
      <w:r>
        <w:rPr>
          <w:color w:val="7F7F7F"/>
          <w:sz w:val="12"/>
        </w:rPr>
        <w:tab/>
      </w:r>
      <w:r>
        <w:rPr>
          <w:rFonts w:ascii="Courier New"/>
          <w:color w:val="197F19"/>
          <w:position w:val="-2"/>
          <w:sz w:val="20"/>
        </w:rPr>
        <w:t>*</w:t>
      </w:r>
      <w:r>
        <w:rPr>
          <w:rFonts w:ascii="Courier New"/>
          <w:color w:val="197F19"/>
          <w:spacing w:val="-7"/>
          <w:position w:val="-2"/>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no</w:t>
      </w:r>
      <w:r>
        <w:rPr>
          <w:rFonts w:ascii="Courier New"/>
          <w:color w:val="197F19"/>
          <w:spacing w:val="-6"/>
          <w:sz w:val="20"/>
        </w:rPr>
        <w:t xml:space="preserve"> </w:t>
      </w:r>
      <w:r>
        <w:rPr>
          <w:rFonts w:ascii="Courier New"/>
          <w:color w:val="197F19"/>
          <w:sz w:val="20"/>
        </w:rPr>
        <w:t>Getter</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registered</w:t>
      </w:r>
      <w:r>
        <w:rPr>
          <w:rFonts w:ascii="Courier New"/>
          <w:color w:val="197F19"/>
          <w:spacing w:val="-6"/>
          <w:sz w:val="20"/>
        </w:rPr>
        <w:t xml:space="preserve"> </w:t>
      </w:r>
      <w:r>
        <w:rPr>
          <w:rFonts w:ascii="Courier New"/>
          <w:color w:val="197F19"/>
          <w:sz w:val="20"/>
        </w:rPr>
        <w:t>ara::com</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responsible</w:t>
      </w:r>
      <w:r>
        <w:rPr>
          <w:rFonts w:ascii="Courier New"/>
          <w:color w:val="197F19"/>
          <w:spacing w:val="-6"/>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pacing w:val="-2"/>
          <w:sz w:val="20"/>
        </w:rPr>
        <w:t>responding</w:t>
      </w:r>
    </w:p>
    <w:p w14:paraId="7BBAFD59" w14:textId="77777777" w:rsidR="002D20EE" w:rsidRDefault="00DD000A">
      <w:pPr>
        <w:tabs>
          <w:tab w:val="left" w:pos="1054"/>
        </w:tabs>
        <w:spacing w:line="225" w:lineRule="auto"/>
        <w:ind w:left="224"/>
        <w:rPr>
          <w:rFonts w:ascii="Courier New"/>
          <w:sz w:val="20"/>
        </w:rPr>
      </w:pPr>
      <w:r>
        <w:rPr>
          <w:color w:val="7F7F7F"/>
          <w:spacing w:val="-5"/>
          <w:sz w:val="12"/>
        </w:rPr>
        <w:t>21</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request</w:t>
      </w:r>
      <w:r>
        <w:rPr>
          <w:rFonts w:ascii="Courier New"/>
          <w:color w:val="197F19"/>
          <w:spacing w:val="-5"/>
          <w:sz w:val="20"/>
        </w:rPr>
        <w:t xml:space="preserve"> </w:t>
      </w:r>
      <w:r>
        <w:rPr>
          <w:rFonts w:ascii="Courier New"/>
          <w:color w:val="197F19"/>
          <w:sz w:val="20"/>
        </w:rPr>
        <w:t>using</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last</w:t>
      </w:r>
      <w:r>
        <w:rPr>
          <w:rFonts w:ascii="Courier New"/>
          <w:color w:val="197F19"/>
          <w:spacing w:val="-5"/>
          <w:sz w:val="20"/>
        </w:rPr>
        <w:t xml:space="preserve"> </w:t>
      </w:r>
      <w:r>
        <w:rPr>
          <w:rFonts w:ascii="Courier New"/>
          <w:color w:val="197F19"/>
          <w:sz w:val="20"/>
        </w:rPr>
        <w:t>value</w:t>
      </w:r>
      <w:r>
        <w:rPr>
          <w:rFonts w:ascii="Courier New"/>
          <w:color w:val="197F19"/>
          <w:spacing w:val="-5"/>
          <w:sz w:val="20"/>
        </w:rPr>
        <w:t xml:space="preserve"> </w:t>
      </w:r>
      <w:r>
        <w:rPr>
          <w:rFonts w:ascii="Courier New"/>
          <w:color w:val="197F19"/>
          <w:sz w:val="20"/>
        </w:rPr>
        <w:t>set</w:t>
      </w:r>
      <w:r>
        <w:rPr>
          <w:rFonts w:ascii="Courier New"/>
          <w:color w:val="197F19"/>
          <w:spacing w:val="-5"/>
          <w:sz w:val="20"/>
        </w:rPr>
        <w:t xml:space="preserve"> </w:t>
      </w:r>
      <w:r>
        <w:rPr>
          <w:rFonts w:ascii="Courier New"/>
          <w:color w:val="197F19"/>
          <w:sz w:val="20"/>
        </w:rPr>
        <w:t>by</w:t>
      </w:r>
      <w:r>
        <w:rPr>
          <w:rFonts w:ascii="Courier New"/>
          <w:color w:val="197F19"/>
          <w:spacing w:val="-5"/>
          <w:sz w:val="20"/>
        </w:rPr>
        <w:t xml:space="preserve"> </w:t>
      </w:r>
      <w:r>
        <w:rPr>
          <w:rFonts w:ascii="Courier New"/>
          <w:color w:val="197F19"/>
          <w:spacing w:val="-2"/>
          <w:sz w:val="20"/>
        </w:rPr>
        <w:t>update.</w:t>
      </w:r>
    </w:p>
    <w:p w14:paraId="4F9628FB" w14:textId="77777777" w:rsidR="002D20EE" w:rsidRDefault="00DD000A">
      <w:pPr>
        <w:tabs>
          <w:tab w:val="left" w:pos="1054"/>
        </w:tabs>
        <w:spacing w:before="15" w:line="218" w:lineRule="exact"/>
        <w:ind w:left="224"/>
        <w:rPr>
          <w:rFonts w:ascii="Courier New"/>
          <w:sz w:val="20"/>
        </w:rPr>
      </w:pPr>
      <w:r>
        <w:rPr>
          <w:color w:val="7F7F7F"/>
          <w:spacing w:val="-5"/>
          <w:sz w:val="12"/>
        </w:rPr>
        <w:t>22</w:t>
      </w:r>
      <w:r>
        <w:rPr>
          <w:color w:val="7F7F7F"/>
          <w:sz w:val="12"/>
        </w:rPr>
        <w:tab/>
      </w:r>
      <w:r>
        <w:rPr>
          <w:rFonts w:ascii="Courier New"/>
          <w:color w:val="197F19"/>
          <w:spacing w:val="-10"/>
          <w:position w:val="-2"/>
          <w:sz w:val="20"/>
        </w:rPr>
        <w:t>*</w:t>
      </w:r>
    </w:p>
    <w:p w14:paraId="4EAF0385" w14:textId="77777777" w:rsidR="002D20EE" w:rsidRDefault="00DD000A">
      <w:pPr>
        <w:tabs>
          <w:tab w:val="left" w:pos="1054"/>
        </w:tabs>
        <w:spacing w:before="5" w:line="216" w:lineRule="auto"/>
        <w:ind w:left="224"/>
        <w:rPr>
          <w:rFonts w:ascii="Courier New"/>
          <w:sz w:val="20"/>
        </w:rPr>
      </w:pPr>
      <w:r>
        <w:rPr>
          <w:color w:val="7F7F7F"/>
          <w:spacing w:val="-5"/>
          <w:sz w:val="12"/>
        </w:rPr>
        <w:t>23</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z w:val="20"/>
        </w:rPr>
        <w:t>implicitly</w:t>
      </w:r>
      <w:r>
        <w:rPr>
          <w:rFonts w:ascii="Courier New"/>
          <w:color w:val="197F19"/>
          <w:spacing w:val="-7"/>
          <w:sz w:val="20"/>
        </w:rPr>
        <w:t xml:space="preserve"> </w:t>
      </w:r>
      <w:r>
        <w:rPr>
          <w:rFonts w:ascii="Courier New"/>
          <w:color w:val="197F19"/>
          <w:sz w:val="20"/>
        </w:rPr>
        <w:t>requires</w:t>
      </w:r>
      <w:r>
        <w:rPr>
          <w:rFonts w:ascii="Courier New"/>
          <w:color w:val="197F19"/>
          <w:spacing w:val="-6"/>
          <w:sz w:val="20"/>
        </w:rPr>
        <w:t xml:space="preserve"> </w:t>
      </w:r>
      <w:r>
        <w:rPr>
          <w:rFonts w:ascii="Courier New"/>
          <w:color w:val="197F19"/>
          <w:sz w:val="20"/>
        </w:rPr>
        <w:t>at</w:t>
      </w:r>
      <w:r>
        <w:rPr>
          <w:rFonts w:ascii="Courier New"/>
          <w:color w:val="197F19"/>
          <w:spacing w:val="-6"/>
          <w:sz w:val="20"/>
        </w:rPr>
        <w:t xml:space="preserve"> </w:t>
      </w:r>
      <w:r>
        <w:rPr>
          <w:rFonts w:ascii="Courier New"/>
          <w:color w:val="197F19"/>
          <w:sz w:val="20"/>
        </w:rPr>
        <w:t>least</w:t>
      </w:r>
      <w:r>
        <w:rPr>
          <w:rFonts w:ascii="Courier New"/>
          <w:color w:val="197F19"/>
          <w:spacing w:val="-7"/>
          <w:sz w:val="20"/>
        </w:rPr>
        <w:t xml:space="preserve"> </w:t>
      </w:r>
      <w:r>
        <w:rPr>
          <w:rFonts w:ascii="Courier New"/>
          <w:color w:val="197F19"/>
          <w:sz w:val="20"/>
        </w:rPr>
        <w:t>one</w:t>
      </w:r>
      <w:r>
        <w:rPr>
          <w:rFonts w:ascii="Courier New"/>
          <w:color w:val="197F19"/>
          <w:spacing w:val="-6"/>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update</w:t>
      </w:r>
      <w:r>
        <w:rPr>
          <w:rFonts w:ascii="Courier New"/>
          <w:color w:val="197F19"/>
          <w:spacing w:val="-6"/>
          <w:sz w:val="20"/>
        </w:rPr>
        <w:t xml:space="preserve"> </w:t>
      </w:r>
      <w:r>
        <w:rPr>
          <w:rFonts w:ascii="Courier New"/>
          <w:color w:val="197F19"/>
          <w:spacing w:val="-2"/>
          <w:sz w:val="20"/>
        </w:rPr>
        <w:t>after</w:t>
      </w:r>
    </w:p>
    <w:p w14:paraId="2B26D318" w14:textId="77777777" w:rsidR="002D20EE" w:rsidRDefault="00DD000A">
      <w:pPr>
        <w:tabs>
          <w:tab w:val="left" w:pos="1054"/>
        </w:tabs>
        <w:spacing w:before="5" w:line="216" w:lineRule="auto"/>
        <w:ind w:left="224"/>
        <w:rPr>
          <w:rFonts w:ascii="Courier New"/>
          <w:sz w:val="20"/>
        </w:rPr>
      </w:pPr>
      <w:r>
        <w:rPr>
          <w:color w:val="7F7F7F"/>
          <w:spacing w:val="-5"/>
          <w:sz w:val="12"/>
        </w:rPr>
        <w:t>24</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initialization</w:t>
      </w:r>
      <w:r>
        <w:rPr>
          <w:rFonts w:ascii="Courier New"/>
          <w:color w:val="197F19"/>
          <w:spacing w:val="-7"/>
          <w:sz w:val="20"/>
        </w:rPr>
        <w:t xml:space="preserve"> </w:t>
      </w:r>
      <w:r>
        <w:rPr>
          <w:rFonts w:ascii="Courier New"/>
          <w:color w:val="197F19"/>
          <w:sz w:val="20"/>
        </w:rPr>
        <w:t>of</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Service,</w:t>
      </w:r>
      <w:r>
        <w:rPr>
          <w:rFonts w:ascii="Courier New"/>
          <w:color w:val="197F19"/>
          <w:spacing w:val="-7"/>
          <w:sz w:val="20"/>
        </w:rPr>
        <w:t xml:space="preserve"> </w:t>
      </w:r>
      <w:r>
        <w:rPr>
          <w:rFonts w:ascii="Courier New"/>
          <w:color w:val="197F19"/>
          <w:sz w:val="20"/>
        </w:rPr>
        <w:t>before</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service</w:t>
      </w:r>
    </w:p>
    <w:p w14:paraId="0B7D0807" w14:textId="77777777" w:rsidR="002D20EE" w:rsidRDefault="00DD000A">
      <w:pPr>
        <w:tabs>
          <w:tab w:val="left" w:pos="1054"/>
        </w:tabs>
        <w:spacing w:line="225" w:lineRule="auto"/>
        <w:ind w:left="224"/>
        <w:rPr>
          <w:rFonts w:ascii="Courier New"/>
          <w:sz w:val="20"/>
        </w:rPr>
      </w:pPr>
      <w:r>
        <w:rPr>
          <w:color w:val="7F7F7F"/>
          <w:spacing w:val="-5"/>
          <w:sz w:val="12"/>
        </w:rPr>
        <w:t>25</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offered.</w:t>
      </w:r>
      <w:r>
        <w:rPr>
          <w:rFonts w:ascii="Courier New"/>
          <w:color w:val="197F19"/>
          <w:spacing w:val="-6"/>
          <w:sz w:val="20"/>
        </w:rPr>
        <w:t xml:space="preserve"> </w:t>
      </w:r>
      <w:r>
        <w:rPr>
          <w:rFonts w:ascii="Courier New"/>
          <w:color w:val="197F19"/>
          <w:sz w:val="20"/>
        </w:rPr>
        <w:t>This</w:t>
      </w:r>
      <w:r>
        <w:rPr>
          <w:rFonts w:ascii="Courier New"/>
          <w:color w:val="197F19"/>
          <w:spacing w:val="-5"/>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z w:val="20"/>
        </w:rPr>
        <w:t>up</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implementer</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pacing w:val="-2"/>
          <w:sz w:val="20"/>
        </w:rPr>
        <w:t>service.</w:t>
      </w:r>
    </w:p>
    <w:p w14:paraId="56A9B2E2" w14:textId="77777777" w:rsidR="002D20EE" w:rsidRDefault="00DD000A">
      <w:pPr>
        <w:tabs>
          <w:tab w:val="left" w:pos="1054"/>
        </w:tabs>
        <w:spacing w:before="16" w:line="218" w:lineRule="exact"/>
        <w:ind w:left="224"/>
        <w:rPr>
          <w:rFonts w:ascii="Courier New"/>
          <w:sz w:val="20"/>
        </w:rPr>
      </w:pPr>
      <w:r>
        <w:rPr>
          <w:color w:val="7F7F7F"/>
          <w:spacing w:val="-5"/>
          <w:sz w:val="12"/>
        </w:rPr>
        <w:t>26</w:t>
      </w:r>
      <w:r>
        <w:rPr>
          <w:color w:val="7F7F7F"/>
          <w:sz w:val="12"/>
        </w:rPr>
        <w:tab/>
      </w:r>
      <w:r>
        <w:rPr>
          <w:rFonts w:ascii="Courier New"/>
          <w:color w:val="197F19"/>
          <w:spacing w:val="-10"/>
          <w:position w:val="-2"/>
          <w:sz w:val="20"/>
        </w:rPr>
        <w:t>*</w:t>
      </w:r>
    </w:p>
    <w:p w14:paraId="474066BC" w14:textId="77777777" w:rsidR="002D20EE" w:rsidRDefault="00DD000A">
      <w:pPr>
        <w:tabs>
          <w:tab w:val="left" w:pos="1054"/>
        </w:tabs>
        <w:spacing w:before="5" w:line="216" w:lineRule="auto"/>
        <w:ind w:left="224"/>
        <w:rPr>
          <w:rFonts w:ascii="Courier New"/>
          <w:sz w:val="20"/>
        </w:rPr>
      </w:pPr>
      <w:r>
        <w:rPr>
          <w:color w:val="7F7F7F"/>
          <w:spacing w:val="-5"/>
          <w:sz w:val="12"/>
        </w:rPr>
        <w:t>27</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get</w:t>
      </w:r>
      <w:r>
        <w:rPr>
          <w:rFonts w:ascii="Courier New"/>
          <w:color w:val="197F19"/>
          <w:spacing w:val="-6"/>
          <w:sz w:val="20"/>
        </w:rPr>
        <w:t xml:space="preserve"> </w:t>
      </w:r>
      <w:r>
        <w:rPr>
          <w:rFonts w:ascii="Courier New"/>
          <w:color w:val="197F19"/>
          <w:sz w:val="20"/>
        </w:rPr>
        <w:t>handler</w:t>
      </w:r>
      <w:r>
        <w:rPr>
          <w:rFonts w:ascii="Courier New"/>
          <w:color w:val="197F19"/>
          <w:spacing w:val="-5"/>
          <w:sz w:val="20"/>
        </w:rPr>
        <w:t xml:space="preserve"> </w:t>
      </w:r>
      <w:r>
        <w:rPr>
          <w:rFonts w:ascii="Courier New"/>
          <w:color w:val="197F19"/>
          <w:sz w:val="20"/>
        </w:rPr>
        <w:t>shall</w:t>
      </w:r>
      <w:r>
        <w:rPr>
          <w:rFonts w:ascii="Courier New"/>
          <w:color w:val="197F19"/>
          <w:spacing w:val="-6"/>
          <w:sz w:val="20"/>
        </w:rPr>
        <w:t xml:space="preserve"> </w:t>
      </w:r>
      <w:r>
        <w:rPr>
          <w:rFonts w:ascii="Courier New"/>
          <w:color w:val="197F19"/>
          <w:sz w:val="20"/>
        </w:rPr>
        <w:t>return</w:t>
      </w:r>
      <w:r>
        <w:rPr>
          <w:rFonts w:ascii="Courier New"/>
          <w:color w:val="197F19"/>
          <w:spacing w:val="-5"/>
          <w:sz w:val="20"/>
        </w:rPr>
        <w:t xml:space="preserve"> </w:t>
      </w:r>
      <w:r>
        <w:rPr>
          <w:rFonts w:ascii="Courier New"/>
          <w:color w:val="197F19"/>
          <w:sz w:val="20"/>
        </w:rPr>
        <w:t>a</w:t>
      </w:r>
      <w:r>
        <w:rPr>
          <w:rFonts w:ascii="Courier New"/>
          <w:color w:val="197F19"/>
          <w:spacing w:val="-6"/>
          <w:sz w:val="20"/>
        </w:rPr>
        <w:t xml:space="preserve"> </w:t>
      </w:r>
      <w:r>
        <w:rPr>
          <w:rFonts w:ascii="Courier New"/>
          <w:color w:val="197F19"/>
          <w:spacing w:val="-2"/>
          <w:sz w:val="20"/>
        </w:rPr>
        <w:t>future.</w:t>
      </w:r>
    </w:p>
    <w:p w14:paraId="0CB223F3" w14:textId="77777777" w:rsidR="002D20EE" w:rsidRDefault="00DD000A">
      <w:pPr>
        <w:tabs>
          <w:tab w:val="left" w:pos="1054"/>
        </w:tabs>
        <w:spacing w:before="5" w:line="216" w:lineRule="auto"/>
        <w:ind w:left="224"/>
        <w:rPr>
          <w:rFonts w:ascii="Courier New"/>
          <w:sz w:val="20"/>
        </w:rPr>
      </w:pPr>
      <w:r>
        <w:rPr>
          <w:color w:val="7F7F7F"/>
          <w:spacing w:val="-5"/>
          <w:sz w:val="12"/>
        </w:rPr>
        <w:t>28</w:t>
      </w:r>
      <w:r>
        <w:rPr>
          <w:color w:val="7F7F7F"/>
          <w:sz w:val="12"/>
        </w:rPr>
        <w:tab/>
      </w:r>
      <w:r>
        <w:rPr>
          <w:rFonts w:ascii="Courier New"/>
          <w:color w:val="197F19"/>
          <w:spacing w:val="-5"/>
          <w:position w:val="-2"/>
          <w:sz w:val="20"/>
        </w:rPr>
        <w:t>*</w:t>
      </w:r>
      <w:r>
        <w:rPr>
          <w:rFonts w:ascii="Courier New"/>
          <w:color w:val="197F19"/>
          <w:spacing w:val="-5"/>
          <w:sz w:val="20"/>
        </w:rPr>
        <w:t>/</w:t>
      </w:r>
    </w:p>
    <w:p w14:paraId="2919D91A" w14:textId="77777777" w:rsidR="002D20EE" w:rsidRDefault="00DD000A">
      <w:pPr>
        <w:tabs>
          <w:tab w:val="left" w:pos="935"/>
        </w:tabs>
        <w:spacing w:line="218" w:lineRule="exact"/>
        <w:ind w:left="224"/>
        <w:rPr>
          <w:rFonts w:ascii="Courier New"/>
          <w:sz w:val="20"/>
        </w:rPr>
      </w:pPr>
      <w:r>
        <w:rPr>
          <w:color w:val="7F7F7F"/>
          <w:spacing w:val="-5"/>
          <w:sz w:val="12"/>
        </w:rPr>
        <w:t>29</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RegisterGetHandler(std::function&lt;ara::core::</w:t>
      </w:r>
    </w:p>
    <w:p w14:paraId="5FAA7A48" w14:textId="77777777" w:rsidR="002D20EE" w:rsidRDefault="00DD000A">
      <w:pPr>
        <w:spacing w:before="13"/>
        <w:ind w:left="855"/>
        <w:rPr>
          <w:rFonts w:ascii="Courier New"/>
          <w:sz w:val="20"/>
        </w:rPr>
      </w:pPr>
      <w:r>
        <w:rPr>
          <w:rFonts w:ascii="Courier New"/>
          <w:sz w:val="20"/>
        </w:rPr>
        <w:t>Future&lt;FieldType&gt;()&gt;</w:t>
      </w:r>
      <w:r>
        <w:rPr>
          <w:rFonts w:ascii="Courier New"/>
          <w:spacing w:val="-27"/>
          <w:sz w:val="20"/>
        </w:rPr>
        <w:t xml:space="preserve"> </w:t>
      </w:r>
      <w:r>
        <w:rPr>
          <w:rFonts w:ascii="Courier New"/>
          <w:spacing w:val="-2"/>
          <w:sz w:val="20"/>
        </w:rPr>
        <w:t>getHandler);</w:t>
      </w:r>
    </w:p>
    <w:p w14:paraId="2A221312" w14:textId="77777777" w:rsidR="002D20EE" w:rsidRDefault="00DD000A">
      <w:pPr>
        <w:spacing w:before="66"/>
        <w:ind w:left="224"/>
        <w:rPr>
          <w:sz w:val="12"/>
        </w:rPr>
      </w:pPr>
      <w:r>
        <w:rPr>
          <w:color w:val="7F7F7F"/>
          <w:spacing w:val="-5"/>
          <w:sz w:val="12"/>
        </w:rPr>
        <w:t>30</w:t>
      </w:r>
    </w:p>
    <w:p w14:paraId="78425721" w14:textId="77777777" w:rsidR="002D20EE" w:rsidRDefault="00DD000A">
      <w:pPr>
        <w:tabs>
          <w:tab w:val="left" w:pos="935"/>
        </w:tabs>
        <w:spacing w:before="61" w:line="216" w:lineRule="auto"/>
        <w:ind w:left="224"/>
        <w:rPr>
          <w:rFonts w:ascii="Courier New"/>
          <w:sz w:val="20"/>
        </w:rPr>
      </w:pPr>
      <w:r>
        <w:rPr>
          <w:color w:val="7F7F7F"/>
          <w:spacing w:val="-5"/>
          <w:sz w:val="12"/>
        </w:rPr>
        <w:t>31</w:t>
      </w:r>
      <w:r>
        <w:rPr>
          <w:color w:val="7F7F7F"/>
          <w:sz w:val="12"/>
        </w:rPr>
        <w:tab/>
      </w:r>
      <w:r>
        <w:rPr>
          <w:rFonts w:ascii="Courier New"/>
          <w:color w:val="197F19"/>
          <w:spacing w:val="-5"/>
          <w:sz w:val="20"/>
        </w:rPr>
        <w:t>/</w:t>
      </w:r>
      <w:r>
        <w:rPr>
          <w:rFonts w:ascii="Courier New"/>
          <w:color w:val="197F19"/>
          <w:spacing w:val="-5"/>
          <w:position w:val="-2"/>
          <w:sz w:val="20"/>
        </w:rPr>
        <w:t>**</w:t>
      </w:r>
    </w:p>
    <w:p w14:paraId="241572AB" w14:textId="77777777" w:rsidR="002D20EE" w:rsidRDefault="00DD000A">
      <w:pPr>
        <w:tabs>
          <w:tab w:val="left" w:pos="1054"/>
        </w:tabs>
        <w:spacing w:before="5" w:line="216" w:lineRule="auto"/>
        <w:ind w:left="224"/>
        <w:rPr>
          <w:rFonts w:ascii="Courier New"/>
          <w:sz w:val="20"/>
        </w:rPr>
      </w:pPr>
      <w:r>
        <w:rPr>
          <w:color w:val="7F7F7F"/>
          <w:spacing w:val="-5"/>
          <w:sz w:val="12"/>
        </w:rPr>
        <w:t>32</w:t>
      </w:r>
      <w:r>
        <w:rPr>
          <w:color w:val="7F7F7F"/>
          <w:sz w:val="12"/>
        </w:rPr>
        <w:tab/>
      </w:r>
      <w:r>
        <w:rPr>
          <w:rFonts w:ascii="Courier New"/>
          <w:color w:val="197F19"/>
          <w:position w:val="-2"/>
          <w:sz w:val="20"/>
        </w:rPr>
        <w:t>*</w:t>
      </w:r>
      <w:r>
        <w:rPr>
          <w:rFonts w:ascii="Courier New"/>
          <w:color w:val="197F19"/>
          <w:spacing w:val="-8"/>
          <w:position w:val="-2"/>
          <w:sz w:val="20"/>
        </w:rPr>
        <w:t xml:space="preserve"> </w:t>
      </w:r>
      <w:r>
        <w:rPr>
          <w:rFonts w:ascii="Courier New"/>
          <w:color w:val="197F19"/>
          <w:sz w:val="20"/>
        </w:rPr>
        <w:t>Registering</w:t>
      </w:r>
      <w:r>
        <w:rPr>
          <w:rFonts w:ascii="Courier New"/>
          <w:color w:val="197F19"/>
          <w:spacing w:val="-7"/>
          <w:sz w:val="20"/>
        </w:rPr>
        <w:t xml:space="preserve"> </w:t>
      </w:r>
      <w:r>
        <w:rPr>
          <w:rFonts w:ascii="Courier New"/>
          <w:color w:val="197F19"/>
          <w:sz w:val="20"/>
        </w:rPr>
        <w:t>a</w:t>
      </w:r>
      <w:r>
        <w:rPr>
          <w:rFonts w:ascii="Courier New"/>
          <w:color w:val="197F19"/>
          <w:spacing w:val="-8"/>
          <w:sz w:val="20"/>
        </w:rPr>
        <w:t xml:space="preserve"> </w:t>
      </w:r>
      <w:r>
        <w:rPr>
          <w:rFonts w:ascii="Courier New"/>
          <w:color w:val="197F19"/>
          <w:sz w:val="20"/>
        </w:rPr>
        <w:t>SetHandler</w:t>
      </w:r>
      <w:r>
        <w:rPr>
          <w:rFonts w:ascii="Courier New"/>
          <w:color w:val="197F19"/>
          <w:spacing w:val="-7"/>
          <w:sz w:val="20"/>
        </w:rPr>
        <w:t xml:space="preserve"> </w:t>
      </w:r>
      <w:r>
        <w:rPr>
          <w:rFonts w:ascii="Courier New"/>
          <w:color w:val="197F19"/>
          <w:sz w:val="20"/>
        </w:rPr>
        <w:t>is</w:t>
      </w:r>
      <w:r>
        <w:rPr>
          <w:rFonts w:ascii="Courier New"/>
          <w:color w:val="197F19"/>
          <w:spacing w:val="-7"/>
          <w:sz w:val="20"/>
        </w:rPr>
        <w:t xml:space="preserve"> </w:t>
      </w:r>
      <w:r>
        <w:rPr>
          <w:rFonts w:ascii="Courier New"/>
          <w:color w:val="197F19"/>
          <w:sz w:val="20"/>
        </w:rPr>
        <w:t>mandatory,</w:t>
      </w:r>
      <w:r>
        <w:rPr>
          <w:rFonts w:ascii="Courier New"/>
          <w:color w:val="197F19"/>
          <w:spacing w:val="-8"/>
          <w:sz w:val="20"/>
        </w:rPr>
        <w:t xml:space="preserve"> </w:t>
      </w:r>
      <w:r>
        <w:rPr>
          <w:rFonts w:ascii="Courier New"/>
          <w:color w:val="197F19"/>
          <w:sz w:val="20"/>
        </w:rPr>
        <w:t>if</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field</w:t>
      </w:r>
      <w:r>
        <w:rPr>
          <w:rFonts w:ascii="Courier New"/>
          <w:color w:val="197F19"/>
          <w:spacing w:val="-8"/>
          <w:sz w:val="20"/>
        </w:rPr>
        <w:t xml:space="preserve"> </w:t>
      </w:r>
      <w:r>
        <w:rPr>
          <w:rFonts w:ascii="Courier New"/>
          <w:color w:val="197F19"/>
          <w:sz w:val="20"/>
        </w:rPr>
        <w:t>supports</w:t>
      </w:r>
      <w:r>
        <w:rPr>
          <w:rFonts w:ascii="Courier New"/>
          <w:color w:val="197F19"/>
          <w:spacing w:val="-7"/>
          <w:sz w:val="20"/>
        </w:rPr>
        <w:t xml:space="preserve"> </w:t>
      </w:r>
      <w:r>
        <w:rPr>
          <w:rFonts w:ascii="Courier New"/>
          <w:color w:val="197F19"/>
          <w:spacing w:val="-5"/>
          <w:sz w:val="20"/>
        </w:rPr>
        <w:t>it.</w:t>
      </w:r>
    </w:p>
    <w:p w14:paraId="65DCD054" w14:textId="77777777" w:rsidR="002D20EE" w:rsidRDefault="00DD000A">
      <w:pPr>
        <w:tabs>
          <w:tab w:val="left" w:pos="1054"/>
        </w:tabs>
        <w:spacing w:before="5" w:line="216" w:lineRule="auto"/>
        <w:ind w:left="224"/>
        <w:rPr>
          <w:rFonts w:ascii="Courier New"/>
          <w:sz w:val="20"/>
        </w:rPr>
      </w:pPr>
      <w:r>
        <w:rPr>
          <w:color w:val="7F7F7F"/>
          <w:spacing w:val="-5"/>
          <w:sz w:val="12"/>
        </w:rPr>
        <w:t>33</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handler</w:t>
      </w:r>
      <w:r>
        <w:rPr>
          <w:rFonts w:ascii="Courier New"/>
          <w:color w:val="197F19"/>
          <w:spacing w:val="-6"/>
          <w:sz w:val="20"/>
        </w:rPr>
        <w:t xml:space="preserve"> </w:t>
      </w:r>
      <w:r>
        <w:rPr>
          <w:rFonts w:ascii="Courier New"/>
          <w:color w:val="197F19"/>
          <w:sz w:val="20"/>
        </w:rPr>
        <w:t>gets</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sender</w:t>
      </w:r>
      <w:r>
        <w:rPr>
          <w:rFonts w:ascii="Courier New"/>
          <w:color w:val="197F19"/>
          <w:spacing w:val="-6"/>
          <w:sz w:val="20"/>
        </w:rPr>
        <w:t xml:space="preserve"> </w:t>
      </w:r>
      <w:r>
        <w:rPr>
          <w:rFonts w:ascii="Courier New"/>
          <w:color w:val="197F19"/>
          <w:sz w:val="20"/>
        </w:rPr>
        <w:t>requested</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pacing w:val="-4"/>
          <w:sz w:val="20"/>
        </w:rPr>
        <w:t>set.</w:t>
      </w:r>
    </w:p>
    <w:p w14:paraId="633107EC" w14:textId="77777777" w:rsidR="002D20EE" w:rsidRDefault="00DD000A">
      <w:pPr>
        <w:tabs>
          <w:tab w:val="left" w:pos="1054"/>
        </w:tabs>
        <w:spacing w:before="5" w:line="216" w:lineRule="auto"/>
        <w:ind w:left="224"/>
        <w:rPr>
          <w:rFonts w:ascii="Courier New"/>
          <w:sz w:val="20"/>
        </w:rPr>
      </w:pPr>
      <w:r>
        <w:rPr>
          <w:color w:val="7F7F7F"/>
          <w:spacing w:val="-5"/>
          <w:sz w:val="12"/>
        </w:rPr>
        <w:t>34</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has</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validate</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settings</w:t>
      </w:r>
      <w:r>
        <w:rPr>
          <w:rFonts w:ascii="Courier New"/>
          <w:color w:val="197F19"/>
          <w:spacing w:val="-5"/>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perform</w:t>
      </w:r>
      <w:r>
        <w:rPr>
          <w:rFonts w:ascii="Courier New"/>
          <w:color w:val="197F19"/>
          <w:spacing w:val="-6"/>
          <w:sz w:val="20"/>
        </w:rPr>
        <w:t xml:space="preserve"> </w:t>
      </w:r>
      <w:r>
        <w:rPr>
          <w:rFonts w:ascii="Courier New"/>
          <w:color w:val="197F19"/>
          <w:sz w:val="20"/>
        </w:rPr>
        <w:t>an</w:t>
      </w:r>
      <w:r>
        <w:rPr>
          <w:rFonts w:ascii="Courier New"/>
          <w:color w:val="197F19"/>
          <w:spacing w:val="-5"/>
          <w:sz w:val="20"/>
        </w:rPr>
        <w:t xml:space="preserve"> </w:t>
      </w:r>
      <w:r>
        <w:rPr>
          <w:rFonts w:ascii="Courier New"/>
          <w:color w:val="197F19"/>
          <w:sz w:val="20"/>
        </w:rPr>
        <w:t>update</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pacing w:val="-5"/>
          <w:sz w:val="20"/>
        </w:rPr>
        <w:t>its</w:t>
      </w:r>
    </w:p>
    <w:p w14:paraId="6B09C7AB" w14:textId="77777777" w:rsidR="002D20EE" w:rsidRDefault="00DD000A">
      <w:pPr>
        <w:tabs>
          <w:tab w:val="left" w:pos="1054"/>
        </w:tabs>
        <w:spacing w:before="6" w:line="216" w:lineRule="auto"/>
        <w:ind w:left="224"/>
        <w:rPr>
          <w:rFonts w:ascii="Courier New"/>
          <w:sz w:val="20"/>
        </w:rPr>
      </w:pPr>
      <w:r>
        <w:rPr>
          <w:color w:val="7F7F7F"/>
          <w:spacing w:val="-5"/>
          <w:sz w:val="12"/>
        </w:rPr>
        <w:t>35</w:t>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internal</w:t>
      </w:r>
      <w:r>
        <w:rPr>
          <w:rFonts w:ascii="Courier New"/>
          <w:color w:val="197F19"/>
          <w:spacing w:val="-6"/>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new</w:t>
      </w:r>
      <w:r>
        <w:rPr>
          <w:rFonts w:ascii="Courier New"/>
          <w:color w:val="197F19"/>
          <w:spacing w:val="-6"/>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field</w:t>
      </w:r>
      <w:r>
        <w:rPr>
          <w:rFonts w:ascii="Courier New"/>
          <w:color w:val="197F19"/>
          <w:spacing w:val="-6"/>
          <w:sz w:val="20"/>
        </w:rPr>
        <w:t xml:space="preserve"> </w:t>
      </w:r>
      <w:r>
        <w:rPr>
          <w:rFonts w:ascii="Courier New"/>
          <w:color w:val="197F19"/>
          <w:sz w:val="20"/>
        </w:rPr>
        <w:t>should</w:t>
      </w:r>
      <w:r>
        <w:rPr>
          <w:rFonts w:ascii="Courier New"/>
          <w:color w:val="197F19"/>
          <w:spacing w:val="-5"/>
          <w:sz w:val="20"/>
        </w:rPr>
        <w:t xml:space="preserve"> </w:t>
      </w:r>
      <w:r>
        <w:rPr>
          <w:rFonts w:ascii="Courier New"/>
          <w:color w:val="197F19"/>
          <w:sz w:val="20"/>
        </w:rPr>
        <w:t>than</w:t>
      </w:r>
      <w:r>
        <w:rPr>
          <w:rFonts w:ascii="Courier New"/>
          <w:color w:val="197F19"/>
          <w:spacing w:val="-6"/>
          <w:sz w:val="20"/>
        </w:rPr>
        <w:t xml:space="preserve"> </w:t>
      </w:r>
      <w:r>
        <w:rPr>
          <w:rFonts w:ascii="Courier New"/>
          <w:color w:val="197F19"/>
          <w:sz w:val="20"/>
        </w:rPr>
        <w:t>be</w:t>
      </w:r>
      <w:r>
        <w:rPr>
          <w:rFonts w:ascii="Courier New"/>
          <w:color w:val="197F19"/>
          <w:spacing w:val="-6"/>
          <w:sz w:val="20"/>
        </w:rPr>
        <w:t xml:space="preserve"> </w:t>
      </w:r>
      <w:r>
        <w:rPr>
          <w:rFonts w:ascii="Courier New"/>
          <w:color w:val="197F19"/>
          <w:spacing w:val="-5"/>
          <w:sz w:val="20"/>
        </w:rPr>
        <w:t>set</w:t>
      </w:r>
    </w:p>
    <w:p w14:paraId="713DCA47" w14:textId="77777777" w:rsidR="002D20EE" w:rsidRDefault="00DD000A">
      <w:pPr>
        <w:tabs>
          <w:tab w:val="left" w:pos="1054"/>
        </w:tabs>
        <w:spacing w:line="225" w:lineRule="auto"/>
        <w:ind w:left="224"/>
        <w:rPr>
          <w:rFonts w:ascii="Courier New"/>
          <w:sz w:val="20"/>
        </w:rPr>
      </w:pPr>
      <w:r>
        <w:pict w14:anchorId="055E126A">
          <v:shape id="docshape158" o:spid="_x0000_s1941" type="#_x0000_t202" style="position:absolute;left:0;text-align:left;margin-left:59.25pt;margin-top:13.6pt;width:47.5pt;height:10.45pt;z-index:15746560;mso-position-horizontal-relative:page" filled="f" stroked="f">
            <v:textbox inset="0,0,0,0">
              <w:txbxContent>
                <w:p w14:paraId="3900B079" w14:textId="77777777" w:rsidR="002D20EE" w:rsidRDefault="00DD000A">
                  <w:pPr>
                    <w:tabs>
                      <w:tab w:val="left" w:pos="830"/>
                    </w:tabs>
                    <w:spacing w:line="209" w:lineRule="exact"/>
                    <w:rPr>
                      <w:rFonts w:ascii="Courier New"/>
                      <w:sz w:val="20"/>
                    </w:rPr>
                  </w:pPr>
                  <w:r>
                    <w:rPr>
                      <w:color w:val="7F7F7F"/>
                      <w:spacing w:val="-5"/>
                      <w:sz w:val="12"/>
                    </w:rPr>
                    <w:t>37</w:t>
                  </w:r>
                  <w:r>
                    <w:rPr>
                      <w:color w:val="7F7F7F"/>
                      <w:sz w:val="12"/>
                    </w:rPr>
                    <w:tab/>
                  </w:r>
                  <w:r>
                    <w:rPr>
                      <w:rFonts w:ascii="Courier New"/>
                      <w:color w:val="197F19"/>
                      <w:spacing w:val="-12"/>
                      <w:position w:val="-2"/>
                      <w:sz w:val="20"/>
                    </w:rPr>
                    <w:t>*</w:t>
                  </w:r>
                </w:p>
              </w:txbxContent>
            </v:textbox>
            <w10:wrap anchorx="page"/>
          </v:shape>
        </w:pict>
      </w:r>
      <w:r>
        <w:rPr>
          <w:color w:val="7F7F7F"/>
          <w:spacing w:val="-5"/>
          <w:sz w:val="12"/>
        </w:rPr>
        <w:t>36</w:t>
      </w:r>
      <w:r>
        <w:rPr>
          <w:color w:val="7F7F7F"/>
          <w:sz w:val="12"/>
        </w:rPr>
        <w:tab/>
      </w:r>
      <w:r>
        <w:rPr>
          <w:rFonts w:ascii="Courier New"/>
          <w:color w:val="197F19"/>
          <w:position w:val="-2"/>
          <w:sz w:val="20"/>
        </w:rPr>
        <w:t>*</w:t>
      </w:r>
      <w:r>
        <w:rPr>
          <w:rFonts w:ascii="Courier New"/>
          <w:color w:val="197F19"/>
          <w:spacing w:val="-4"/>
          <w:position w:val="-2"/>
          <w:sz w:val="20"/>
        </w:rPr>
        <w:t xml:space="preserve"> </w:t>
      </w:r>
      <w:r>
        <w:rPr>
          <w:rFonts w:ascii="Courier New"/>
          <w:color w:val="197F19"/>
          <w:sz w:val="20"/>
        </w:rPr>
        <w:t>in</w:t>
      </w:r>
      <w:r>
        <w:rPr>
          <w:rFonts w:ascii="Courier New"/>
          <w:color w:val="197F19"/>
          <w:spacing w:val="-3"/>
          <w:sz w:val="20"/>
        </w:rPr>
        <w:t xml:space="preserve"> </w:t>
      </w:r>
      <w:r>
        <w:rPr>
          <w:rFonts w:ascii="Courier New"/>
          <w:color w:val="197F19"/>
          <w:sz w:val="20"/>
        </w:rPr>
        <w:t>the</w:t>
      </w:r>
      <w:r>
        <w:rPr>
          <w:rFonts w:ascii="Courier New"/>
          <w:color w:val="197F19"/>
          <w:spacing w:val="-4"/>
          <w:sz w:val="20"/>
        </w:rPr>
        <w:t xml:space="preserve"> </w:t>
      </w:r>
      <w:r>
        <w:rPr>
          <w:rFonts w:ascii="Courier New"/>
          <w:color w:val="197F19"/>
          <w:spacing w:val="-2"/>
          <w:sz w:val="20"/>
        </w:rPr>
        <w:t>future.</w:t>
      </w:r>
    </w:p>
    <w:p w14:paraId="6A85FA01" w14:textId="77777777" w:rsidR="002D20EE" w:rsidRDefault="002D20EE">
      <w:pPr>
        <w:spacing w:line="225" w:lineRule="auto"/>
        <w:rPr>
          <w:rFonts w:ascii="Courier New"/>
          <w:sz w:val="20"/>
        </w:rPr>
        <w:sectPr w:rsidR="002D20EE">
          <w:pgSz w:w="11910" w:h="13780"/>
          <w:pgMar w:top="280" w:right="240" w:bottom="0" w:left="960" w:header="720" w:footer="720" w:gutter="0"/>
          <w:cols w:space="720"/>
        </w:sectPr>
      </w:pPr>
    </w:p>
    <w:p w14:paraId="30D4EE14" w14:textId="77777777" w:rsidR="002D20EE" w:rsidRDefault="00DD000A">
      <w:pPr>
        <w:tabs>
          <w:tab w:val="left" w:pos="1054"/>
        </w:tabs>
        <w:spacing w:before="79" w:line="223" w:lineRule="auto"/>
        <w:ind w:left="855" w:right="2355" w:hanging="632"/>
        <w:rPr>
          <w:rFonts w:ascii="Courier New"/>
          <w:sz w:val="20"/>
        </w:rPr>
      </w:pPr>
      <w:r>
        <w:rPr>
          <w:color w:val="7F7F7F"/>
          <w:spacing w:val="-6"/>
          <w:sz w:val="12"/>
        </w:rPr>
        <w:lastRenderedPageBreak/>
        <w:t>38</w:t>
      </w:r>
      <w:r>
        <w:rPr>
          <w:color w:val="7F7F7F"/>
          <w:sz w:val="12"/>
        </w:rPr>
        <w:tab/>
      </w:r>
      <w:r>
        <w:rPr>
          <w:color w:val="7F7F7F"/>
          <w:sz w:val="12"/>
        </w:rPr>
        <w:tab/>
      </w:r>
      <w:r>
        <w:rPr>
          <w:rFonts w:ascii="Courier New"/>
          <w:color w:val="197F19"/>
          <w:position w:val="-2"/>
          <w:sz w:val="20"/>
        </w:rPr>
        <w:t>*</w:t>
      </w:r>
      <w:r>
        <w:rPr>
          <w:rFonts w:ascii="Courier New"/>
          <w:color w:val="197F19"/>
          <w:spacing w:val="-6"/>
          <w:position w:val="-2"/>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returned</w:t>
      </w:r>
      <w:r>
        <w:rPr>
          <w:rFonts w:ascii="Courier New"/>
          <w:color w:val="197F19"/>
          <w:spacing w:val="-6"/>
          <w:sz w:val="20"/>
        </w:rPr>
        <w:t xml:space="preserve"> </w:t>
      </w:r>
      <w:r>
        <w:rPr>
          <w:rFonts w:ascii="Courier New"/>
          <w:color w:val="197F19"/>
          <w:sz w:val="20"/>
        </w:rPr>
        <w:t>value</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sent</w:t>
      </w:r>
      <w:r>
        <w:rPr>
          <w:rFonts w:ascii="Courier New"/>
          <w:color w:val="197F19"/>
          <w:spacing w:val="-6"/>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requester</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sent</w:t>
      </w:r>
      <w:r>
        <w:rPr>
          <w:rFonts w:ascii="Courier New"/>
          <w:color w:val="197F19"/>
          <w:spacing w:val="-6"/>
          <w:sz w:val="20"/>
        </w:rPr>
        <w:t xml:space="preserve"> </w:t>
      </w:r>
      <w:r>
        <w:rPr>
          <w:rFonts w:ascii="Courier New"/>
          <w:color w:val="197F19"/>
          <w:sz w:val="20"/>
        </w:rPr>
        <w:t>via notification to all subscribed entities.</w:t>
      </w:r>
    </w:p>
    <w:p w14:paraId="73BE3673" w14:textId="77777777" w:rsidR="002D20EE" w:rsidRDefault="00DD000A">
      <w:pPr>
        <w:tabs>
          <w:tab w:val="left" w:pos="1054"/>
        </w:tabs>
        <w:spacing w:before="30" w:line="216" w:lineRule="auto"/>
        <w:ind w:left="224"/>
        <w:rPr>
          <w:rFonts w:ascii="Courier New"/>
          <w:sz w:val="20"/>
        </w:rPr>
      </w:pPr>
      <w:r>
        <w:rPr>
          <w:color w:val="7F7F7F"/>
          <w:spacing w:val="-5"/>
          <w:sz w:val="12"/>
        </w:rPr>
        <w:t>39</w:t>
      </w:r>
      <w:r>
        <w:rPr>
          <w:color w:val="7F7F7F"/>
          <w:sz w:val="12"/>
        </w:rPr>
        <w:tab/>
      </w:r>
      <w:r>
        <w:rPr>
          <w:rFonts w:ascii="Courier New"/>
          <w:color w:val="197F19"/>
          <w:spacing w:val="-5"/>
          <w:position w:val="-2"/>
          <w:sz w:val="20"/>
        </w:rPr>
        <w:t>*</w:t>
      </w:r>
      <w:r>
        <w:rPr>
          <w:rFonts w:ascii="Courier New"/>
          <w:color w:val="197F19"/>
          <w:spacing w:val="-5"/>
          <w:sz w:val="20"/>
        </w:rPr>
        <w:t>/</w:t>
      </w:r>
    </w:p>
    <w:p w14:paraId="633BDB07" w14:textId="77777777" w:rsidR="002D20EE" w:rsidRDefault="00DD000A">
      <w:pPr>
        <w:tabs>
          <w:tab w:val="left" w:pos="935"/>
        </w:tabs>
        <w:spacing w:line="218" w:lineRule="exact"/>
        <w:ind w:left="224"/>
        <w:rPr>
          <w:rFonts w:ascii="Courier New"/>
          <w:sz w:val="20"/>
        </w:rPr>
      </w:pPr>
      <w:r>
        <w:rPr>
          <w:color w:val="7F7F7F"/>
          <w:spacing w:val="-5"/>
          <w:sz w:val="12"/>
        </w:rPr>
        <w:t>40</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RegisterSetHandler(std::function&lt;ara::core::</w:t>
      </w:r>
    </w:p>
    <w:p w14:paraId="0A4E8220" w14:textId="77777777" w:rsidR="002D20EE" w:rsidRDefault="00DD000A">
      <w:pPr>
        <w:spacing w:before="13"/>
        <w:ind w:left="855"/>
        <w:rPr>
          <w:rFonts w:ascii="Courier New"/>
          <w:sz w:val="20"/>
        </w:rPr>
      </w:pPr>
      <w:r>
        <w:rPr>
          <w:rFonts w:ascii="Courier New"/>
          <w:sz w:val="20"/>
        </w:rPr>
        <w:t>Future&lt;FieldType&gt;(</w:t>
      </w:r>
      <w:r>
        <w:rPr>
          <w:rFonts w:ascii="Courier New"/>
          <w:color w:val="720072"/>
          <w:sz w:val="20"/>
        </w:rPr>
        <w:t>const</w:t>
      </w:r>
      <w:r>
        <w:rPr>
          <w:rFonts w:ascii="Courier New"/>
          <w:color w:val="720072"/>
          <w:spacing w:val="-17"/>
          <w:sz w:val="20"/>
        </w:rPr>
        <w:t xml:space="preserve"> </w:t>
      </w:r>
      <w:r>
        <w:rPr>
          <w:rFonts w:ascii="Courier New"/>
          <w:sz w:val="20"/>
        </w:rPr>
        <w:t>FieldType&amp;</w:t>
      </w:r>
      <w:r>
        <w:rPr>
          <w:rFonts w:ascii="Courier New"/>
          <w:spacing w:val="-17"/>
          <w:sz w:val="20"/>
        </w:rPr>
        <w:t xml:space="preserve"> </w:t>
      </w:r>
      <w:r>
        <w:rPr>
          <w:rFonts w:ascii="Courier New"/>
          <w:sz w:val="20"/>
        </w:rPr>
        <w:t>data)&gt;</w:t>
      </w:r>
      <w:r>
        <w:rPr>
          <w:rFonts w:ascii="Courier New"/>
          <w:spacing w:val="-16"/>
          <w:sz w:val="20"/>
        </w:rPr>
        <w:t xml:space="preserve"> </w:t>
      </w:r>
      <w:r>
        <w:rPr>
          <w:rFonts w:ascii="Courier New"/>
          <w:spacing w:val="-2"/>
          <w:sz w:val="20"/>
        </w:rPr>
        <w:t>setHandler);</w:t>
      </w:r>
    </w:p>
    <w:p w14:paraId="00E2AC4B" w14:textId="77777777" w:rsidR="002D20EE" w:rsidRDefault="002D20EE">
      <w:pPr>
        <w:rPr>
          <w:rFonts w:ascii="Courier New"/>
          <w:sz w:val="20"/>
        </w:rPr>
        <w:sectPr w:rsidR="002D20EE">
          <w:pgSz w:w="11910" w:h="13780"/>
          <w:pgMar w:top="360" w:right="240" w:bottom="0" w:left="960" w:header="720" w:footer="720" w:gutter="0"/>
          <w:cols w:space="720"/>
        </w:sectPr>
      </w:pPr>
    </w:p>
    <w:p w14:paraId="12F8623C" w14:textId="77777777" w:rsidR="002D20EE" w:rsidRDefault="00DD000A">
      <w:pPr>
        <w:spacing w:before="13"/>
        <w:ind w:left="224"/>
        <w:rPr>
          <w:rFonts w:ascii="Courier New"/>
          <w:sz w:val="20"/>
        </w:rPr>
      </w:pPr>
      <w:r>
        <w:rPr>
          <w:color w:val="7F7F7F"/>
          <w:sz w:val="12"/>
        </w:rPr>
        <w:t>41</w:t>
      </w:r>
      <w:r>
        <w:rPr>
          <w:color w:val="7F7F7F"/>
          <w:spacing w:val="63"/>
          <w:sz w:val="12"/>
        </w:rPr>
        <w:t xml:space="preserve"> </w:t>
      </w:r>
      <w:r>
        <w:rPr>
          <w:rFonts w:ascii="Courier New"/>
          <w:spacing w:val="-5"/>
          <w:sz w:val="20"/>
        </w:rPr>
        <w:t>};</w:t>
      </w:r>
    </w:p>
    <w:p w14:paraId="5DDD58FC" w14:textId="77777777" w:rsidR="002D20EE" w:rsidRDefault="00DD000A">
      <w:pPr>
        <w:spacing w:before="4"/>
        <w:rPr>
          <w:rFonts w:ascii="Courier New"/>
          <w:sz w:val="28"/>
        </w:rPr>
      </w:pPr>
      <w:r>
        <w:br w:type="column"/>
      </w:r>
    </w:p>
    <w:p w14:paraId="0FABA1F1" w14:textId="77777777" w:rsidR="002D20EE" w:rsidRDefault="00DD000A">
      <w:pPr>
        <w:ind w:left="224"/>
        <w:rPr>
          <w:b/>
        </w:rPr>
      </w:pPr>
      <w:r>
        <w:rPr>
          <w:b/>
        </w:rPr>
        <w:t>Listing</w:t>
      </w:r>
      <w:r>
        <w:rPr>
          <w:b/>
          <w:spacing w:val="-9"/>
        </w:rPr>
        <w:t xml:space="preserve"> </w:t>
      </w:r>
      <w:r>
        <w:rPr>
          <w:b/>
        </w:rPr>
        <w:t>5.20:</w:t>
      </w:r>
      <w:r>
        <w:rPr>
          <w:b/>
          <w:spacing w:val="4"/>
        </w:rPr>
        <w:t xml:space="preserve"> </w:t>
      </w:r>
      <w:r>
        <w:rPr>
          <w:b/>
        </w:rPr>
        <w:t>Skeleton</w:t>
      </w:r>
      <w:r>
        <w:rPr>
          <w:b/>
          <w:spacing w:val="-8"/>
        </w:rPr>
        <w:t xml:space="preserve"> </w:t>
      </w:r>
      <w:r>
        <w:rPr>
          <w:b/>
        </w:rPr>
        <w:t>side</w:t>
      </w:r>
      <w:r>
        <w:rPr>
          <w:b/>
          <w:spacing w:val="-8"/>
        </w:rPr>
        <w:t xml:space="preserve"> </w:t>
      </w:r>
      <w:r>
        <w:rPr>
          <w:b/>
        </w:rPr>
        <w:t>UpdateRate</w:t>
      </w:r>
      <w:r>
        <w:rPr>
          <w:b/>
          <w:spacing w:val="-9"/>
        </w:rPr>
        <w:t xml:space="preserve"> </w:t>
      </w:r>
      <w:r>
        <w:rPr>
          <w:b/>
          <w:spacing w:val="-2"/>
        </w:rPr>
        <w:t>Class</w:t>
      </w:r>
    </w:p>
    <w:p w14:paraId="46704303" w14:textId="77777777" w:rsidR="002D20EE" w:rsidRDefault="002D20EE">
      <w:pPr>
        <w:sectPr w:rsidR="002D20EE">
          <w:type w:val="continuous"/>
          <w:pgSz w:w="11910" w:h="13780"/>
          <w:pgMar w:top="200" w:right="240" w:bottom="0" w:left="960" w:header="720" w:footer="720" w:gutter="0"/>
          <w:cols w:num="2" w:space="720" w:equalWidth="0">
            <w:col w:w="737" w:space="1696"/>
            <w:col w:w="8277"/>
          </w:cols>
        </w:sectPr>
      </w:pPr>
    </w:p>
    <w:p w14:paraId="5BC7A739" w14:textId="77777777" w:rsidR="002D20EE" w:rsidRDefault="002D20EE">
      <w:pPr>
        <w:pStyle w:val="BodyText"/>
        <w:rPr>
          <w:b/>
          <w:sz w:val="22"/>
        </w:rPr>
      </w:pPr>
    </w:p>
    <w:p w14:paraId="15672D72" w14:textId="77777777" w:rsidR="002D20EE" w:rsidRDefault="00DD000A">
      <w:pPr>
        <w:pStyle w:val="BodyText"/>
        <w:spacing w:before="103" w:line="252" w:lineRule="auto"/>
        <w:ind w:left="457" w:right="1175"/>
        <w:jc w:val="both"/>
      </w:pPr>
      <w:r>
        <w:t>The</w:t>
      </w:r>
      <w:r>
        <w:rPr>
          <w:spacing w:val="-1"/>
        </w:rPr>
        <w:t xml:space="preserve"> </w:t>
      </w:r>
      <w:r>
        <w:t>using</w:t>
      </w:r>
      <w:r>
        <w:rPr>
          <w:spacing w:val="-1"/>
        </w:rPr>
        <w:t xml:space="preserve"> </w:t>
      </w:r>
      <w:r>
        <w:t>directive</w:t>
      </w:r>
      <w:r>
        <w:rPr>
          <w:spacing w:val="-1"/>
        </w:rPr>
        <w:t xml:space="preserve"> </w:t>
      </w:r>
      <w:r>
        <w:t>—</w:t>
      </w:r>
      <w:r>
        <w:rPr>
          <w:spacing w:val="-1"/>
        </w:rPr>
        <w:t xml:space="preserve"> </w:t>
      </w:r>
      <w:r>
        <w:t>again</w:t>
      </w:r>
      <w:r>
        <w:rPr>
          <w:spacing w:val="-1"/>
        </w:rPr>
        <w:t xml:space="preserve"> </w:t>
      </w:r>
      <w:r>
        <w:t>as</w:t>
      </w:r>
      <w:r>
        <w:rPr>
          <w:spacing w:val="-1"/>
        </w:rPr>
        <w:t xml:space="preserve"> </w:t>
      </w:r>
      <w:r>
        <w:t>in</w:t>
      </w:r>
      <w:r>
        <w:rPr>
          <w:spacing w:val="-1"/>
        </w:rPr>
        <w:t xml:space="preserve"> </w:t>
      </w:r>
      <w:r>
        <w:t>the</w:t>
      </w:r>
      <w:r>
        <w:rPr>
          <w:spacing w:val="-1"/>
        </w:rPr>
        <w:t xml:space="preserve"> </w:t>
      </w:r>
      <w:r>
        <w:t>Event</w:t>
      </w:r>
      <w:r>
        <w:rPr>
          <w:spacing w:val="-1"/>
        </w:rPr>
        <w:t xml:space="preserve"> </w:t>
      </w:r>
      <w:r>
        <w:t>Class</w:t>
      </w:r>
      <w:r>
        <w:rPr>
          <w:spacing w:val="-1"/>
        </w:rPr>
        <w:t xml:space="preserve"> </w:t>
      </w:r>
      <w:r>
        <w:t>and</w:t>
      </w:r>
      <w:r>
        <w:rPr>
          <w:spacing w:val="-1"/>
        </w:rPr>
        <w:t xml:space="preserve"> </w:t>
      </w:r>
      <w:r>
        <w:t>on</w:t>
      </w:r>
      <w:r>
        <w:rPr>
          <w:spacing w:val="-1"/>
        </w:rPr>
        <w:t xml:space="preserve"> </w:t>
      </w:r>
      <w:r>
        <w:t>the</w:t>
      </w:r>
      <w:r>
        <w:rPr>
          <w:spacing w:val="-1"/>
        </w:rPr>
        <w:t xml:space="preserve"> </w:t>
      </w:r>
      <w:r>
        <w:t>Proxy</w:t>
      </w:r>
      <w:r>
        <w:rPr>
          <w:spacing w:val="-1"/>
        </w:rPr>
        <w:t xml:space="preserve"> </w:t>
      </w:r>
      <w:r>
        <w:t>side</w:t>
      </w:r>
      <w:r>
        <w:rPr>
          <w:spacing w:val="-1"/>
        </w:rPr>
        <w:t xml:space="preserve"> </w:t>
      </w:r>
      <w:r>
        <w:t>—</w:t>
      </w:r>
      <w:r>
        <w:rPr>
          <w:spacing w:val="-1"/>
        </w:rPr>
        <w:t xml:space="preserve"> </w:t>
      </w:r>
      <w:r>
        <w:t>just</w:t>
      </w:r>
      <w:r>
        <w:rPr>
          <w:spacing w:val="-1"/>
        </w:rPr>
        <w:t xml:space="preserve"> </w:t>
      </w:r>
      <w:r>
        <w:t xml:space="preserve">intro- duces the common name </w:t>
      </w:r>
      <w:r>
        <w:rPr>
          <w:rFonts w:ascii="Courier New" w:hAnsi="Courier New"/>
        </w:rPr>
        <w:t>FieldType</w:t>
      </w:r>
      <w:r>
        <w:rPr>
          <w:rFonts w:ascii="Courier New" w:hAnsi="Courier New"/>
          <w:spacing w:val="-67"/>
        </w:rPr>
        <w:t xml:space="preserve"> </w:t>
      </w:r>
      <w:r>
        <w:t>for the concrete data type of the field.</w:t>
      </w:r>
    </w:p>
    <w:p w14:paraId="32472BEE" w14:textId="77777777" w:rsidR="002D20EE" w:rsidRDefault="00DD000A">
      <w:pPr>
        <w:pStyle w:val="BodyText"/>
        <w:spacing w:before="137" w:line="252" w:lineRule="auto"/>
        <w:ind w:left="457" w:right="1175"/>
        <w:jc w:val="both"/>
      </w:pPr>
      <w:r>
        <w:t xml:space="preserve">We provide an </w:t>
      </w:r>
      <w:hyperlink w:anchor="_bookmark69" w:history="1">
        <w:r>
          <w:rPr>
            <w:color w:val="0000FF"/>
          </w:rPr>
          <w:t>Update</w:t>
        </w:r>
      </w:hyperlink>
      <w:r>
        <w:rPr>
          <w:color w:val="0000FF"/>
        </w:rPr>
        <w:t xml:space="preserve"> </w:t>
      </w:r>
      <w:r>
        <w:t>method by which the service implementer can update the cur- rent value of the field.</w:t>
      </w:r>
    </w:p>
    <w:p w14:paraId="6F6D282B" w14:textId="77777777" w:rsidR="002D20EE" w:rsidRDefault="00DD000A">
      <w:pPr>
        <w:pStyle w:val="BodyText"/>
        <w:spacing w:before="157" w:line="252" w:lineRule="auto"/>
        <w:ind w:left="457" w:right="1175"/>
        <w:jc w:val="both"/>
      </w:pPr>
      <w:r>
        <w:t xml:space="preserve">It is very similar to the simple/first variant of the </w:t>
      </w:r>
      <w:hyperlink w:anchor="_bookmark63" w:history="1">
        <w:r>
          <w:rPr>
            <w:color w:val="0000FF"/>
          </w:rPr>
          <w:t>Send</w:t>
        </w:r>
      </w:hyperlink>
      <w:r>
        <w:rPr>
          <w:color w:val="0000FF"/>
        </w:rPr>
        <w:t xml:space="preserve"> </w:t>
      </w:r>
      <w:r>
        <w:t xml:space="preserve">method of the event class: The field data has been allocated somewhere by the service application developer and is given via reference to the binding implementation of </w:t>
      </w:r>
      <w:hyperlink w:anchor="_bookmark69" w:history="1">
        <w:r>
          <w:rPr>
            <w:color w:val="0000FF"/>
          </w:rPr>
          <w:t>Update</w:t>
        </w:r>
      </w:hyperlink>
      <w:r>
        <w:t>.</w:t>
      </w:r>
      <w:r>
        <w:rPr>
          <w:spacing w:val="40"/>
        </w:rPr>
        <w:t xml:space="preserve"> </w:t>
      </w:r>
      <w:r>
        <w:t xml:space="preserve">After the call to </w:t>
      </w:r>
      <w:hyperlink w:anchor="_bookmark69" w:history="1">
        <w:r>
          <w:rPr>
            <w:color w:val="0000FF"/>
          </w:rPr>
          <w:t>Update</w:t>
        </w:r>
      </w:hyperlink>
      <w:r>
        <w:rPr>
          <w:color w:val="0000FF"/>
        </w:rPr>
        <w:t xml:space="preserve"> </w:t>
      </w:r>
      <w:r>
        <w:t>returns, the data might be removed/altered on the caller side.</w:t>
      </w:r>
    </w:p>
    <w:p w14:paraId="49AAEA3D" w14:textId="77777777" w:rsidR="002D20EE" w:rsidRDefault="00DD000A">
      <w:pPr>
        <w:pStyle w:val="BodyText"/>
        <w:spacing w:before="156"/>
        <w:ind w:left="457"/>
        <w:jc w:val="both"/>
      </w:pPr>
      <w:r>
        <w:t>The</w:t>
      </w:r>
      <w:r>
        <w:rPr>
          <w:spacing w:val="-9"/>
        </w:rPr>
        <w:t xml:space="preserve"> </w:t>
      </w:r>
      <w:r>
        <w:t>binding</w:t>
      </w:r>
      <w:r>
        <w:rPr>
          <w:spacing w:val="-9"/>
        </w:rPr>
        <w:t xml:space="preserve"> </w:t>
      </w:r>
      <w:r>
        <w:t>implementation</w:t>
      </w:r>
      <w:r>
        <w:rPr>
          <w:spacing w:val="-8"/>
        </w:rPr>
        <w:t xml:space="preserve"> </w:t>
      </w:r>
      <w:r>
        <w:t>will</w:t>
      </w:r>
      <w:r>
        <w:rPr>
          <w:spacing w:val="-9"/>
        </w:rPr>
        <w:t xml:space="preserve"> </w:t>
      </w:r>
      <w:r>
        <w:t>make</w:t>
      </w:r>
      <w:r>
        <w:rPr>
          <w:spacing w:val="-8"/>
        </w:rPr>
        <w:t xml:space="preserve"> </w:t>
      </w:r>
      <w:r>
        <w:t>a</w:t>
      </w:r>
      <w:r>
        <w:rPr>
          <w:spacing w:val="-9"/>
        </w:rPr>
        <w:t xml:space="preserve"> </w:t>
      </w:r>
      <w:r>
        <w:t>(typically</w:t>
      </w:r>
      <w:r>
        <w:rPr>
          <w:spacing w:val="-8"/>
        </w:rPr>
        <w:t xml:space="preserve"> </w:t>
      </w:r>
      <w:r>
        <w:t>serialized)</w:t>
      </w:r>
      <w:r>
        <w:rPr>
          <w:spacing w:val="-9"/>
        </w:rPr>
        <w:t xml:space="preserve"> </w:t>
      </w:r>
      <w:r>
        <w:t>copy</w:t>
      </w:r>
      <w:r>
        <w:rPr>
          <w:spacing w:val="-9"/>
        </w:rPr>
        <w:t xml:space="preserve"> </w:t>
      </w:r>
      <w:r>
        <w:t>in</w:t>
      </w:r>
      <w:r>
        <w:rPr>
          <w:spacing w:val="-8"/>
        </w:rPr>
        <w:t xml:space="preserve"> </w:t>
      </w:r>
      <w:r>
        <w:t>the</w:t>
      </w:r>
      <w:r>
        <w:rPr>
          <w:spacing w:val="-9"/>
        </w:rPr>
        <w:t xml:space="preserve"> </w:t>
      </w:r>
      <w:r>
        <w:rPr>
          <w:spacing w:val="-2"/>
        </w:rPr>
        <w:t>call.</w:t>
      </w:r>
    </w:p>
    <w:p w14:paraId="3CE9004D" w14:textId="77777777" w:rsidR="002D20EE" w:rsidRDefault="00DD000A">
      <w:pPr>
        <w:pStyle w:val="BodyText"/>
        <w:spacing w:before="173" w:line="252" w:lineRule="auto"/>
        <w:ind w:left="457" w:right="1175"/>
        <w:jc w:val="both"/>
      </w:pPr>
      <w:r>
        <w:t>In case “on-change-notification” is configured for the field, notifications to subscribers of</w:t>
      </w:r>
      <w:r>
        <w:rPr>
          <w:spacing w:val="-5"/>
        </w:rPr>
        <w:t xml:space="preserve"> </w:t>
      </w:r>
      <w:r>
        <w:t>this</w:t>
      </w:r>
      <w:r>
        <w:rPr>
          <w:spacing w:val="-5"/>
        </w:rPr>
        <w:t xml:space="preserve"> </w:t>
      </w:r>
      <w:r>
        <w:t>field</w:t>
      </w:r>
      <w:r>
        <w:rPr>
          <w:spacing w:val="-5"/>
        </w:rPr>
        <w:t xml:space="preserve"> </w:t>
      </w:r>
      <w:r>
        <w:t>will</w:t>
      </w:r>
      <w:r>
        <w:rPr>
          <w:spacing w:val="-5"/>
        </w:rPr>
        <w:t xml:space="preserve"> </w:t>
      </w:r>
      <w:r>
        <w:t>be</w:t>
      </w:r>
      <w:r>
        <w:rPr>
          <w:spacing w:val="-5"/>
        </w:rPr>
        <w:t xml:space="preserve"> </w:t>
      </w:r>
      <w:r>
        <w:t>triggered</w:t>
      </w:r>
      <w:r>
        <w:rPr>
          <w:spacing w:val="-5"/>
        </w:rPr>
        <w:t xml:space="preserve"> </w:t>
      </w:r>
      <w:r>
        <w:t>by</w:t>
      </w:r>
      <w:r>
        <w:rPr>
          <w:spacing w:val="-5"/>
        </w:rPr>
        <w:t xml:space="preserve"> </w:t>
      </w:r>
      <w:r>
        <w:t>the</w:t>
      </w:r>
      <w:r>
        <w:rPr>
          <w:spacing w:val="-5"/>
        </w:rPr>
        <w:t xml:space="preserve"> </w:t>
      </w:r>
      <w:r>
        <w:t>binding</w:t>
      </w:r>
      <w:r>
        <w:rPr>
          <w:spacing w:val="-5"/>
        </w:rPr>
        <w:t xml:space="preserve"> </w:t>
      </w:r>
      <w:r>
        <w:t>implementation</w:t>
      </w:r>
      <w:r>
        <w:rPr>
          <w:spacing w:val="-5"/>
        </w:rPr>
        <w:t xml:space="preserve"> </w:t>
      </w:r>
      <w:r>
        <w:t>in</w:t>
      </w:r>
      <w:r>
        <w:rPr>
          <w:spacing w:val="-5"/>
        </w:rPr>
        <w:t xml:space="preserve"> </w:t>
      </w:r>
      <w:r>
        <w:t>the</w:t>
      </w:r>
      <w:r>
        <w:rPr>
          <w:spacing w:val="-5"/>
        </w:rPr>
        <w:t xml:space="preserve"> </w:t>
      </w:r>
      <w:r>
        <w:t>course</w:t>
      </w:r>
      <w:r>
        <w:rPr>
          <w:spacing w:val="-5"/>
        </w:rPr>
        <w:t xml:space="preserve"> </w:t>
      </w:r>
      <w:r>
        <w:t>of</w:t>
      </w:r>
      <w:r>
        <w:rPr>
          <w:spacing w:val="-5"/>
        </w:rPr>
        <w:t xml:space="preserve"> </w:t>
      </w:r>
      <w:r>
        <w:t>the</w:t>
      </w:r>
      <w:r>
        <w:rPr>
          <w:spacing w:val="-5"/>
        </w:rPr>
        <w:t xml:space="preserve"> </w:t>
      </w:r>
      <w:hyperlink w:anchor="_bookmark69" w:history="1">
        <w:r>
          <w:rPr>
            <w:color w:val="0000FF"/>
          </w:rPr>
          <w:t>Update</w:t>
        </w:r>
      </w:hyperlink>
      <w:r>
        <w:rPr>
          <w:color w:val="0000FF"/>
        </w:rPr>
        <w:t xml:space="preserve"> </w:t>
      </w:r>
      <w:r>
        <w:rPr>
          <w:spacing w:val="-2"/>
        </w:rPr>
        <w:t>call.</w:t>
      </w:r>
    </w:p>
    <w:p w14:paraId="51BD5127" w14:textId="77777777" w:rsidR="002D20EE" w:rsidRDefault="002D20EE">
      <w:pPr>
        <w:pStyle w:val="BodyText"/>
        <w:rPr>
          <w:sz w:val="30"/>
        </w:rPr>
      </w:pPr>
    </w:p>
    <w:p w14:paraId="66DF346F" w14:textId="77777777" w:rsidR="002D20EE" w:rsidRDefault="002D20EE">
      <w:pPr>
        <w:pStyle w:val="BodyText"/>
        <w:spacing w:before="2"/>
        <w:rPr>
          <w:sz w:val="25"/>
        </w:rPr>
      </w:pPr>
    </w:p>
    <w:p w14:paraId="1BEB7C6A" w14:textId="77777777" w:rsidR="002D20EE" w:rsidRDefault="00DD000A">
      <w:pPr>
        <w:pStyle w:val="Heading3"/>
        <w:numPr>
          <w:ilvl w:val="3"/>
          <w:numId w:val="46"/>
        </w:numPr>
        <w:tabs>
          <w:tab w:val="left" w:pos="1427"/>
          <w:tab w:val="left" w:pos="1428"/>
        </w:tabs>
      </w:pPr>
      <w:bookmarkStart w:id="192" w:name="5.4.8.1_Registering_Getters"/>
      <w:bookmarkStart w:id="193" w:name="_bookmark140"/>
      <w:bookmarkEnd w:id="192"/>
      <w:bookmarkEnd w:id="193"/>
      <w:r>
        <w:t>Registering</w:t>
      </w:r>
      <w:r>
        <w:rPr>
          <w:spacing w:val="-15"/>
        </w:rPr>
        <w:t xml:space="preserve"> </w:t>
      </w:r>
      <w:r>
        <w:rPr>
          <w:spacing w:val="-2"/>
        </w:rPr>
        <w:t>Getters</w:t>
      </w:r>
    </w:p>
    <w:p w14:paraId="3410AC2D" w14:textId="77777777" w:rsidR="002D20EE" w:rsidRDefault="002D20EE">
      <w:pPr>
        <w:pStyle w:val="BodyText"/>
        <w:spacing w:before="4"/>
        <w:rPr>
          <w:b/>
          <w:sz w:val="25"/>
        </w:rPr>
      </w:pPr>
    </w:p>
    <w:p w14:paraId="7EAA00A0" w14:textId="77777777" w:rsidR="002D20EE" w:rsidRDefault="00DD000A">
      <w:pPr>
        <w:pStyle w:val="BodyText"/>
        <w:spacing w:before="1" w:line="252" w:lineRule="auto"/>
        <w:ind w:left="457" w:right="1175"/>
        <w:jc w:val="both"/>
      </w:pPr>
      <w:r>
        <w:t xml:space="preserve">The </w:t>
      </w:r>
      <w:hyperlink w:anchor="_bookmark67" w:history="1">
        <w:r>
          <w:rPr>
            <w:color w:val="0000FF"/>
          </w:rPr>
          <w:t>RegisterGetHandler</w:t>
        </w:r>
      </w:hyperlink>
      <w:r>
        <w:rPr>
          <w:color w:val="0000FF"/>
        </w:rPr>
        <w:t xml:space="preserve"> </w:t>
      </w:r>
      <w:r>
        <w:t xml:space="preserve">method provides the possibility to register a method imple- mentation by the service implementer, which gets then called by the binding imple- mentation on an incoming </w:t>
      </w:r>
      <w:hyperlink w:anchor="_bookmark56" w:history="1">
        <w:r>
          <w:rPr>
            <w:color w:val="0000FF"/>
          </w:rPr>
          <w:t>Get()</w:t>
        </w:r>
      </w:hyperlink>
      <w:r>
        <w:rPr>
          <w:color w:val="0000FF"/>
        </w:rPr>
        <w:t xml:space="preserve"> </w:t>
      </w:r>
      <w:r>
        <w:t>call from an</w:t>
      </w:r>
      <w:r>
        <w:t>y proxy instance.</w:t>
      </w:r>
    </w:p>
    <w:p w14:paraId="5AE708DD" w14:textId="77777777" w:rsidR="002D20EE" w:rsidRDefault="00DD000A">
      <w:pPr>
        <w:pStyle w:val="BodyText"/>
        <w:spacing w:before="156" w:line="252" w:lineRule="auto"/>
        <w:ind w:left="457" w:right="1175"/>
        <w:jc w:val="both"/>
      </w:pPr>
      <w:r>
        <w:t xml:space="preserve">The </w:t>
      </w:r>
      <w:hyperlink w:anchor="_bookmark67" w:history="1">
        <w:r>
          <w:rPr>
            <w:color w:val="0000FF"/>
          </w:rPr>
          <w:t>RegisterGetHandler</w:t>
        </w:r>
      </w:hyperlink>
      <w:r>
        <w:rPr>
          <w:color w:val="0000FF"/>
        </w:rPr>
        <w:t xml:space="preserve"> </w:t>
      </w:r>
      <w:r>
        <w:t xml:space="preserve">method in the generated skeleton does </w:t>
      </w:r>
      <w:r>
        <w:rPr>
          <w:b/>
        </w:rPr>
        <w:t xml:space="preserve">only </w:t>
      </w:r>
      <w:r>
        <w:t>exist in case availability of “field getter” has been configured for the field in the IDL!</w:t>
      </w:r>
    </w:p>
    <w:p w14:paraId="6C4BE12C" w14:textId="77777777" w:rsidR="002D20EE" w:rsidRDefault="00DD000A">
      <w:pPr>
        <w:pStyle w:val="BodyText"/>
        <w:spacing w:before="158" w:line="252" w:lineRule="auto"/>
        <w:ind w:left="457" w:right="1175"/>
        <w:jc w:val="both"/>
      </w:pPr>
      <w:r>
        <w:t>Registration of such a “GetHandler” is fully optio</w:t>
      </w:r>
      <w:r>
        <w:t>nal!</w:t>
      </w:r>
      <w:r>
        <w:rPr>
          <w:spacing w:val="40"/>
        </w:rPr>
        <w:t xml:space="preserve"> </w:t>
      </w:r>
      <w:r>
        <w:t>Typically there is no need for a service implementer to provide such a handler.</w:t>
      </w:r>
      <w:r>
        <w:rPr>
          <w:spacing w:val="40"/>
        </w:rPr>
        <w:t xml:space="preserve"> </w:t>
      </w:r>
      <w:r>
        <w:t>The binding implementation always has</w:t>
      </w:r>
      <w:r>
        <w:rPr>
          <w:spacing w:val="-4"/>
        </w:rPr>
        <w:t xml:space="preserve"> </w:t>
      </w:r>
      <w:r>
        <w:t>access</w:t>
      </w:r>
      <w:r>
        <w:rPr>
          <w:spacing w:val="-4"/>
        </w:rPr>
        <w:t xml:space="preserve"> </w:t>
      </w:r>
      <w:r>
        <w:t>to</w:t>
      </w:r>
      <w:r>
        <w:rPr>
          <w:spacing w:val="-4"/>
        </w:rPr>
        <w:t xml:space="preserve"> </w:t>
      </w:r>
      <w:r>
        <w:t>the</w:t>
      </w:r>
      <w:r>
        <w:rPr>
          <w:spacing w:val="-4"/>
        </w:rPr>
        <w:t xml:space="preserve"> </w:t>
      </w:r>
      <w:r>
        <w:t>latest</w:t>
      </w:r>
      <w:r>
        <w:rPr>
          <w:spacing w:val="-4"/>
        </w:rPr>
        <w:t xml:space="preserve"> </w:t>
      </w:r>
      <w:r>
        <w:t>value,</w:t>
      </w:r>
      <w:r>
        <w:rPr>
          <w:spacing w:val="-4"/>
        </w:rPr>
        <w:t xml:space="preserve"> </w:t>
      </w:r>
      <w:r>
        <w:t>which</w:t>
      </w:r>
      <w:r>
        <w:rPr>
          <w:spacing w:val="-4"/>
        </w:rPr>
        <w:t xml:space="preserve"> </w:t>
      </w:r>
      <w:r>
        <w:t>has</w:t>
      </w:r>
      <w:r>
        <w:rPr>
          <w:spacing w:val="-4"/>
        </w:rPr>
        <w:t xml:space="preserve"> </w:t>
      </w:r>
      <w:r>
        <w:t>been</w:t>
      </w:r>
      <w:r>
        <w:rPr>
          <w:spacing w:val="-4"/>
        </w:rPr>
        <w:t xml:space="preserve"> </w:t>
      </w:r>
      <w:r>
        <w:t>set</w:t>
      </w:r>
      <w:r>
        <w:rPr>
          <w:spacing w:val="-4"/>
        </w:rPr>
        <w:t xml:space="preserve"> </w:t>
      </w:r>
      <w:r>
        <w:t>via</w:t>
      </w:r>
      <w:r>
        <w:rPr>
          <w:spacing w:val="-4"/>
        </w:rPr>
        <w:t xml:space="preserve"> </w:t>
      </w:r>
      <w:hyperlink w:anchor="_bookmark69" w:history="1">
        <w:r>
          <w:rPr>
            <w:color w:val="0000FF"/>
          </w:rPr>
          <w:t>Update</w:t>
        </w:r>
      </w:hyperlink>
      <w:r>
        <w:t>. So</w:t>
      </w:r>
      <w:r>
        <w:rPr>
          <w:spacing w:val="-4"/>
        </w:rPr>
        <w:t xml:space="preserve"> </w:t>
      </w:r>
      <w:r>
        <w:t>any</w:t>
      </w:r>
      <w:r>
        <w:rPr>
          <w:spacing w:val="-4"/>
        </w:rPr>
        <w:t xml:space="preserve"> </w:t>
      </w:r>
      <w:r>
        <w:t>incoming</w:t>
      </w:r>
      <w:r>
        <w:rPr>
          <w:spacing w:val="-4"/>
        </w:rPr>
        <w:t xml:space="preserve"> </w:t>
      </w:r>
      <w:hyperlink w:anchor="_bookmark56" w:history="1">
        <w:r>
          <w:rPr>
            <w:color w:val="0000FF"/>
          </w:rPr>
          <w:t>Get()</w:t>
        </w:r>
      </w:hyperlink>
      <w:r>
        <w:rPr>
          <w:color w:val="0000FF"/>
        </w:rPr>
        <w:t xml:space="preserve"> </w:t>
      </w:r>
      <w:r>
        <w:t>call can be served by the Communication Management implementation standalone.</w:t>
      </w:r>
    </w:p>
    <w:p w14:paraId="360A3B7D" w14:textId="77777777" w:rsidR="002D20EE" w:rsidRDefault="00DD000A">
      <w:pPr>
        <w:pStyle w:val="BodyText"/>
        <w:spacing w:before="156" w:line="247" w:lineRule="auto"/>
        <w:ind w:left="457" w:right="1175"/>
        <w:jc w:val="both"/>
      </w:pPr>
      <w:r>
        <w:t>A</w:t>
      </w:r>
      <w:r>
        <w:rPr>
          <w:spacing w:val="-7"/>
        </w:rPr>
        <w:t xml:space="preserve"> </w:t>
      </w:r>
      <w:r>
        <w:t>theoretical</w:t>
      </w:r>
      <w:r>
        <w:rPr>
          <w:spacing w:val="-7"/>
        </w:rPr>
        <w:t xml:space="preserve"> </w:t>
      </w:r>
      <w:r>
        <w:t>reason</w:t>
      </w:r>
      <w:r>
        <w:rPr>
          <w:spacing w:val="-7"/>
        </w:rPr>
        <w:t xml:space="preserve"> </w:t>
      </w:r>
      <w:r>
        <w:t>for</w:t>
      </w:r>
      <w:r>
        <w:rPr>
          <w:spacing w:val="-7"/>
        </w:rPr>
        <w:t xml:space="preserve"> </w:t>
      </w:r>
      <w:r>
        <w:t>a</w:t>
      </w:r>
      <w:r>
        <w:rPr>
          <w:spacing w:val="-7"/>
        </w:rPr>
        <w:t xml:space="preserve"> </w:t>
      </w:r>
      <w:r>
        <w:t>service</w:t>
      </w:r>
      <w:r>
        <w:rPr>
          <w:spacing w:val="-7"/>
        </w:rPr>
        <w:t xml:space="preserve"> </w:t>
      </w:r>
      <w:r>
        <w:t>implementer</w:t>
      </w:r>
      <w:r>
        <w:rPr>
          <w:spacing w:val="-7"/>
        </w:rPr>
        <w:t xml:space="preserve"> </w:t>
      </w:r>
      <w:r>
        <w:t>to</w:t>
      </w:r>
      <w:r>
        <w:rPr>
          <w:spacing w:val="-7"/>
        </w:rPr>
        <w:t xml:space="preserve"> </w:t>
      </w:r>
      <w:r>
        <w:t>still</w:t>
      </w:r>
      <w:r>
        <w:rPr>
          <w:spacing w:val="-7"/>
        </w:rPr>
        <w:t xml:space="preserve"> </w:t>
      </w:r>
      <w:r>
        <w:t>provide</w:t>
      </w:r>
      <w:r>
        <w:rPr>
          <w:spacing w:val="-7"/>
        </w:rPr>
        <w:t xml:space="preserve"> </w:t>
      </w:r>
      <w:r>
        <w:t>a</w:t>
      </w:r>
      <w:r>
        <w:rPr>
          <w:spacing w:val="-7"/>
        </w:rPr>
        <w:t xml:space="preserve"> </w:t>
      </w:r>
      <w:r>
        <w:t>“GetHandler”</w:t>
      </w:r>
      <w:r>
        <w:rPr>
          <w:spacing w:val="-7"/>
        </w:rPr>
        <w:t xml:space="preserve"> </w:t>
      </w:r>
      <w:r>
        <w:t>could</w:t>
      </w:r>
      <w:r>
        <w:rPr>
          <w:spacing w:val="-7"/>
        </w:rPr>
        <w:t xml:space="preserve"> </w:t>
      </w:r>
      <w:r>
        <w:t>be: Calculating the new/current value of a field is costly</w:t>
      </w:r>
      <w:r>
        <w:t>/time consuming.</w:t>
      </w:r>
      <w:r>
        <w:rPr>
          <w:spacing w:val="40"/>
        </w:rPr>
        <w:t xml:space="preserve"> </w:t>
      </w:r>
      <w:r>
        <w:t>Therefore the service</w:t>
      </w:r>
      <w:r>
        <w:rPr>
          <w:spacing w:val="-7"/>
        </w:rPr>
        <w:t xml:space="preserve"> </w:t>
      </w:r>
      <w:r>
        <w:t>implementer/field</w:t>
      </w:r>
      <w:r>
        <w:rPr>
          <w:spacing w:val="-7"/>
        </w:rPr>
        <w:t xml:space="preserve"> </w:t>
      </w:r>
      <w:r>
        <w:t>provider</w:t>
      </w:r>
      <w:r>
        <w:rPr>
          <w:spacing w:val="-7"/>
        </w:rPr>
        <w:t xml:space="preserve"> </w:t>
      </w:r>
      <w:r>
        <w:t>wants</w:t>
      </w:r>
      <w:r>
        <w:rPr>
          <w:spacing w:val="-7"/>
        </w:rPr>
        <w:t xml:space="preserve"> </w:t>
      </w:r>
      <w:r>
        <w:t>to</w:t>
      </w:r>
      <w:r>
        <w:rPr>
          <w:spacing w:val="-7"/>
        </w:rPr>
        <w:t xml:space="preserve"> </w:t>
      </w:r>
      <w:r>
        <w:t>defer</w:t>
      </w:r>
      <w:r>
        <w:rPr>
          <w:spacing w:val="-7"/>
        </w:rPr>
        <w:t xml:space="preserve"> </w:t>
      </w:r>
      <w:r>
        <w:t>this</w:t>
      </w:r>
      <w:r>
        <w:rPr>
          <w:spacing w:val="-7"/>
        </w:rPr>
        <w:t xml:space="preserve"> </w:t>
      </w:r>
      <w:r>
        <w:t>process</w:t>
      </w:r>
      <w:r>
        <w:rPr>
          <w:spacing w:val="-7"/>
        </w:rPr>
        <w:t xml:space="preserve"> </w:t>
      </w:r>
      <w:r>
        <w:t>until</w:t>
      </w:r>
      <w:r>
        <w:rPr>
          <w:spacing w:val="-7"/>
        </w:rPr>
        <w:t xml:space="preserve"> </w:t>
      </w:r>
      <w:r>
        <w:t>there</w:t>
      </w:r>
      <w:r>
        <w:rPr>
          <w:spacing w:val="-7"/>
        </w:rPr>
        <w:t xml:space="preserve"> </w:t>
      </w:r>
      <w:r>
        <w:t>is</w:t>
      </w:r>
      <w:r>
        <w:rPr>
          <w:spacing w:val="-7"/>
        </w:rPr>
        <w:t xml:space="preserve"> </w:t>
      </w:r>
      <w:r>
        <w:t>really</w:t>
      </w:r>
      <w:r>
        <w:rPr>
          <w:spacing w:val="-7"/>
        </w:rPr>
        <w:t xml:space="preserve"> </w:t>
      </w:r>
      <w:r>
        <w:t>need for that value (indicated by a getter call).</w:t>
      </w:r>
      <w:r>
        <w:rPr>
          <w:spacing w:val="33"/>
        </w:rPr>
        <w:t xml:space="preserve"> </w:t>
      </w:r>
      <w:r>
        <w:t>In this case he could calculate the new field value</w:t>
      </w:r>
      <w:r>
        <w:rPr>
          <w:spacing w:val="-13"/>
        </w:rPr>
        <w:t xml:space="preserve"> </w:t>
      </w:r>
      <w:r>
        <w:t>within</w:t>
      </w:r>
      <w:r>
        <w:rPr>
          <w:spacing w:val="-14"/>
        </w:rPr>
        <w:t xml:space="preserve"> </w:t>
      </w:r>
      <w:r>
        <w:t>its</w:t>
      </w:r>
      <w:r>
        <w:rPr>
          <w:spacing w:val="-13"/>
        </w:rPr>
        <w:t xml:space="preserve"> </w:t>
      </w:r>
      <w:r>
        <w:t>“GetHandler”</w:t>
      </w:r>
      <w:r>
        <w:rPr>
          <w:spacing w:val="-13"/>
        </w:rPr>
        <w:t xml:space="preserve"> </w:t>
      </w:r>
      <w:r>
        <w:t>implementation</w:t>
      </w:r>
      <w:r>
        <w:rPr>
          <w:spacing w:val="-13"/>
        </w:rPr>
        <w:t xml:space="preserve"> </w:t>
      </w:r>
      <w:r>
        <w:t>and</w:t>
      </w:r>
      <w:r>
        <w:rPr>
          <w:spacing w:val="-14"/>
        </w:rPr>
        <w:t xml:space="preserve"> </w:t>
      </w:r>
      <w:r>
        <w:t>give</w:t>
      </w:r>
      <w:r>
        <w:rPr>
          <w:spacing w:val="-13"/>
        </w:rPr>
        <w:t xml:space="preserve"> </w:t>
      </w:r>
      <w:r>
        <w:t>it</w:t>
      </w:r>
      <w:r>
        <w:rPr>
          <w:spacing w:val="-13"/>
        </w:rPr>
        <w:t xml:space="preserve"> </w:t>
      </w:r>
      <w:r>
        <w:t>back</w:t>
      </w:r>
      <w:r>
        <w:rPr>
          <w:spacing w:val="-13"/>
        </w:rPr>
        <w:t xml:space="preserve"> </w:t>
      </w:r>
      <w:r>
        <w:t>via</w:t>
      </w:r>
      <w:r>
        <w:rPr>
          <w:spacing w:val="-14"/>
        </w:rPr>
        <w:t xml:space="preserve"> </w:t>
      </w:r>
      <w:r>
        <w:t>the</w:t>
      </w:r>
      <w:r>
        <w:rPr>
          <w:spacing w:val="-13"/>
        </w:rPr>
        <w:t xml:space="preserve"> </w:t>
      </w:r>
      <w:r>
        <w:t>known</w:t>
      </w:r>
      <w:r>
        <w:rPr>
          <w:spacing w:val="-13"/>
        </w:rPr>
        <w:t xml:space="preserve"> </w:t>
      </w:r>
      <w:hyperlink w:anchor="_bookmark15" w:history="1">
        <w:r>
          <w:rPr>
            <w:rFonts w:ascii="Courier New" w:hAnsi="Courier New"/>
            <w:color w:val="0000FF"/>
          </w:rPr>
          <w:t>ara::com</w:t>
        </w:r>
      </w:hyperlink>
      <w:r>
        <w:rPr>
          <w:rFonts w:ascii="Courier New" w:hAnsi="Courier New"/>
          <w:color w:val="0000FF"/>
        </w:rPr>
        <w:t xml:space="preserve"> </w:t>
      </w:r>
      <w:r>
        <w:t>promise/future pattern.</w:t>
      </w:r>
    </w:p>
    <w:p w14:paraId="4198F078" w14:textId="77777777" w:rsidR="002D20EE" w:rsidRDefault="00DD000A">
      <w:pPr>
        <w:pStyle w:val="BodyText"/>
        <w:spacing w:before="166" w:line="252" w:lineRule="auto"/>
        <w:ind w:left="457" w:right="1175"/>
        <w:jc w:val="both"/>
      </w:pPr>
      <w:r>
        <w:t>If</w:t>
      </w:r>
      <w:r>
        <w:rPr>
          <w:spacing w:val="-5"/>
        </w:rPr>
        <w:t xml:space="preserve"> </w:t>
      </w:r>
      <w:r>
        <w:t>you</w:t>
      </w:r>
      <w:r>
        <w:rPr>
          <w:spacing w:val="-5"/>
        </w:rPr>
        <w:t xml:space="preserve"> </w:t>
      </w:r>
      <w:r>
        <w:t>look</w:t>
      </w:r>
      <w:r>
        <w:rPr>
          <w:spacing w:val="-5"/>
        </w:rPr>
        <w:t xml:space="preserve"> </w:t>
      </w:r>
      <w:r>
        <w:t>at</w:t>
      </w:r>
      <w:r>
        <w:rPr>
          <w:spacing w:val="-5"/>
        </w:rPr>
        <w:t xml:space="preserve"> </w:t>
      </w:r>
      <w:r>
        <w:t>the</w:t>
      </w:r>
      <w:r>
        <w:rPr>
          <w:spacing w:val="-5"/>
        </w:rPr>
        <w:t xml:space="preserve"> </w:t>
      </w:r>
      <w:r>
        <w:t>bigger</w:t>
      </w:r>
      <w:r>
        <w:rPr>
          <w:spacing w:val="-5"/>
        </w:rPr>
        <w:t xml:space="preserve"> </w:t>
      </w:r>
      <w:r>
        <w:t>picture,</w:t>
      </w:r>
      <w:r>
        <w:rPr>
          <w:spacing w:val="-5"/>
        </w:rPr>
        <w:t xml:space="preserve"> </w:t>
      </w:r>
      <w:r>
        <w:t>then</w:t>
      </w:r>
      <w:r>
        <w:rPr>
          <w:spacing w:val="-5"/>
        </w:rPr>
        <w:t xml:space="preserve"> </w:t>
      </w:r>
      <w:r>
        <w:t>such</w:t>
      </w:r>
      <w:r>
        <w:rPr>
          <w:spacing w:val="-5"/>
        </w:rPr>
        <w:t xml:space="preserve"> </w:t>
      </w:r>
      <w:r>
        <w:t>a</w:t>
      </w:r>
      <w:r>
        <w:rPr>
          <w:spacing w:val="-5"/>
        </w:rPr>
        <w:t xml:space="preserve"> </w:t>
      </w:r>
      <w:r>
        <w:t>setup</w:t>
      </w:r>
      <w:r>
        <w:rPr>
          <w:spacing w:val="-5"/>
        </w:rPr>
        <w:t xml:space="preserve"> </w:t>
      </w:r>
      <w:r>
        <w:t>with</w:t>
      </w:r>
      <w:r>
        <w:rPr>
          <w:spacing w:val="-5"/>
        </w:rPr>
        <w:t xml:space="preserve"> </w:t>
      </w:r>
      <w:r>
        <w:t>the</w:t>
      </w:r>
      <w:r>
        <w:rPr>
          <w:spacing w:val="-5"/>
        </w:rPr>
        <w:t xml:space="preserve"> </w:t>
      </w:r>
      <w:r>
        <w:t>discussed</w:t>
      </w:r>
      <w:r>
        <w:rPr>
          <w:spacing w:val="-5"/>
        </w:rPr>
        <w:t xml:space="preserve"> </w:t>
      </w:r>
      <w:r>
        <w:t>intention,</w:t>
      </w:r>
      <w:r>
        <w:rPr>
          <w:spacing w:val="-5"/>
        </w:rPr>
        <w:t xml:space="preserve"> </w:t>
      </w:r>
      <w:r>
        <w:t>where the service implementer provides and registers a “GetHandler” will not really make sense, if the field is configured with “on-change-notification”, too.</w:t>
      </w:r>
    </w:p>
    <w:p w14:paraId="234DFF11" w14:textId="77777777" w:rsidR="002D20EE" w:rsidRDefault="002D20EE">
      <w:pPr>
        <w:spacing w:line="252" w:lineRule="auto"/>
        <w:jc w:val="both"/>
        <w:sectPr w:rsidR="002D20EE">
          <w:type w:val="continuous"/>
          <w:pgSz w:w="11910" w:h="13780"/>
          <w:pgMar w:top="200" w:right="240" w:bottom="0" w:left="960" w:header="720" w:footer="720" w:gutter="0"/>
          <w:cols w:space="720"/>
        </w:sectPr>
      </w:pPr>
    </w:p>
    <w:p w14:paraId="023EEFFE" w14:textId="77777777" w:rsidR="002D20EE" w:rsidRDefault="00DD000A">
      <w:pPr>
        <w:pStyle w:val="BodyText"/>
        <w:spacing w:before="90" w:line="252" w:lineRule="auto"/>
        <w:ind w:left="457" w:right="1175"/>
        <w:jc w:val="both"/>
      </w:pPr>
      <w:r>
        <w:lastRenderedPageBreak/>
        <w:t>In</w:t>
      </w:r>
      <w:r>
        <w:rPr>
          <w:spacing w:val="-1"/>
        </w:rPr>
        <w:t xml:space="preserve"> </w:t>
      </w:r>
      <w:r>
        <w:t>this</w:t>
      </w:r>
      <w:r>
        <w:rPr>
          <w:spacing w:val="-1"/>
        </w:rPr>
        <w:t xml:space="preserve"> </w:t>
      </w:r>
      <w:r>
        <w:t>case, new</w:t>
      </w:r>
      <w:r>
        <w:rPr>
          <w:spacing w:val="-1"/>
        </w:rPr>
        <w:t xml:space="preserve"> </w:t>
      </w:r>
      <w:r>
        <w:t>subscribers</w:t>
      </w:r>
      <w:r>
        <w:rPr>
          <w:spacing w:val="-1"/>
        </w:rPr>
        <w:t xml:space="preserve"> </w:t>
      </w:r>
      <w:r>
        <w:t>will</w:t>
      </w:r>
      <w:r>
        <w:rPr>
          <w:spacing w:val="-1"/>
        </w:rPr>
        <w:t xml:space="preserve"> </w:t>
      </w:r>
      <w:r>
        <w:t>get</w:t>
      </w:r>
      <w:r>
        <w:rPr>
          <w:spacing w:val="-1"/>
        </w:rPr>
        <w:t xml:space="preserve"> </w:t>
      </w:r>
      <w:r>
        <w:t>potentially</w:t>
      </w:r>
      <w:r>
        <w:rPr>
          <w:spacing w:val="-1"/>
        </w:rPr>
        <w:t xml:space="preserve"> </w:t>
      </w:r>
      <w:r>
        <w:t>outdated</w:t>
      </w:r>
      <w:r>
        <w:rPr>
          <w:spacing w:val="-1"/>
        </w:rPr>
        <w:t xml:space="preserve"> </w:t>
      </w:r>
      <w:r>
        <w:t>field</w:t>
      </w:r>
      <w:r>
        <w:rPr>
          <w:spacing w:val="-1"/>
        </w:rPr>
        <w:t xml:space="preserve"> </w:t>
      </w:r>
      <w:r>
        <w:t>values</w:t>
      </w:r>
      <w:r>
        <w:rPr>
          <w:spacing w:val="-1"/>
        </w:rPr>
        <w:t xml:space="preserve"> </w:t>
      </w:r>
      <w:r>
        <w:t>on</w:t>
      </w:r>
      <w:r>
        <w:rPr>
          <w:spacing w:val="-1"/>
        </w:rPr>
        <w:t xml:space="preserve"> </w:t>
      </w:r>
      <w:r>
        <w:t>subsc</w:t>
      </w:r>
      <w:r>
        <w:t>ription, since updating of the field value is deferred to the explicit call of a “GetHandler”.</w:t>
      </w:r>
    </w:p>
    <w:p w14:paraId="43899B52" w14:textId="77777777" w:rsidR="002D20EE" w:rsidRDefault="00DD000A">
      <w:pPr>
        <w:pStyle w:val="BodyText"/>
        <w:spacing w:before="158" w:line="252" w:lineRule="auto"/>
        <w:ind w:left="457" w:right="1175"/>
        <w:jc w:val="both"/>
      </w:pPr>
      <w:r>
        <w:t>You</w:t>
      </w:r>
      <w:r>
        <w:rPr>
          <w:spacing w:val="-3"/>
        </w:rPr>
        <w:t xml:space="preserve"> </w:t>
      </w:r>
      <w:r>
        <w:t>also</w:t>
      </w:r>
      <w:r>
        <w:rPr>
          <w:spacing w:val="-3"/>
        </w:rPr>
        <w:t xml:space="preserve"> </w:t>
      </w:r>
      <w:r>
        <w:t>have</w:t>
      </w:r>
      <w:r>
        <w:rPr>
          <w:spacing w:val="-3"/>
        </w:rPr>
        <w:t xml:space="preserve"> </w:t>
      </w:r>
      <w:r>
        <w:t>to</w:t>
      </w:r>
      <w:r>
        <w:rPr>
          <w:spacing w:val="-3"/>
        </w:rPr>
        <w:t xml:space="preserve"> </w:t>
      </w:r>
      <w:r>
        <w:t>keep</w:t>
      </w:r>
      <w:r>
        <w:rPr>
          <w:spacing w:val="-3"/>
        </w:rPr>
        <w:t xml:space="preserve"> </w:t>
      </w:r>
      <w:r>
        <w:t>in</w:t>
      </w:r>
      <w:r>
        <w:rPr>
          <w:spacing w:val="-3"/>
        </w:rPr>
        <w:t xml:space="preserve"> </w:t>
      </w:r>
      <w:r>
        <w:t>mind: In</w:t>
      </w:r>
      <w:r>
        <w:rPr>
          <w:spacing w:val="-3"/>
        </w:rPr>
        <w:t xml:space="preserve"> </w:t>
      </w:r>
      <w:r>
        <w:t>such</w:t>
      </w:r>
      <w:r>
        <w:rPr>
          <w:spacing w:val="-3"/>
        </w:rPr>
        <w:t xml:space="preserve"> </w:t>
      </w:r>
      <w:r>
        <w:t>a</w:t>
      </w:r>
      <w:r>
        <w:rPr>
          <w:spacing w:val="-3"/>
        </w:rPr>
        <w:t xml:space="preserve"> </w:t>
      </w:r>
      <w:r>
        <w:t>setup,</w:t>
      </w:r>
      <w:r>
        <w:rPr>
          <w:spacing w:val="-1"/>
        </w:rPr>
        <w:t xml:space="preserve"> </w:t>
      </w:r>
      <w:r>
        <w:t>with</w:t>
      </w:r>
      <w:r>
        <w:rPr>
          <w:spacing w:val="-3"/>
        </w:rPr>
        <w:t xml:space="preserve"> </w:t>
      </w:r>
      <w:r>
        <w:t>enabled</w:t>
      </w:r>
      <w:r>
        <w:rPr>
          <w:spacing w:val="-3"/>
        </w:rPr>
        <w:t xml:space="preserve"> </w:t>
      </w:r>
      <w:r>
        <w:t xml:space="preserve">“on-change-notification” together with a registered “GetHandler” the Communication Management implemen- tation will </w:t>
      </w:r>
      <w:r>
        <w:rPr>
          <w:b/>
        </w:rPr>
        <w:t xml:space="preserve">not </w:t>
      </w:r>
      <w:r>
        <w:t>automatically care for, that the value the developer returns from the “GetHandler” will be synchronized with value, which subscribers ge</w:t>
      </w:r>
      <w:r>
        <w:t>t via “on-change- notification” event!</w:t>
      </w:r>
    </w:p>
    <w:p w14:paraId="11186D8A" w14:textId="77777777" w:rsidR="002D20EE" w:rsidRDefault="00DD000A">
      <w:pPr>
        <w:pStyle w:val="BodyText"/>
        <w:spacing w:before="155" w:line="242" w:lineRule="auto"/>
        <w:ind w:left="457" w:right="1175"/>
        <w:jc w:val="both"/>
      </w:pPr>
      <w:r>
        <w:t xml:space="preserve">If the implementation of “GetHandler” does not internally call </w:t>
      </w:r>
      <w:hyperlink w:anchor="_bookmark69" w:history="1">
        <w:r>
          <w:rPr>
            <w:color w:val="0000FF"/>
          </w:rPr>
          <w:t>Update()</w:t>
        </w:r>
      </w:hyperlink>
      <w:r>
        <w:rPr>
          <w:color w:val="0000FF"/>
        </w:rPr>
        <w:t xml:space="preserve"> </w:t>
      </w:r>
      <w:r>
        <w:t>with the same value,</w:t>
      </w:r>
      <w:r>
        <w:rPr>
          <w:spacing w:val="-17"/>
        </w:rPr>
        <w:t xml:space="preserve"> </w:t>
      </w:r>
      <w:r>
        <w:t>which</w:t>
      </w:r>
      <w:r>
        <w:rPr>
          <w:spacing w:val="-4"/>
        </w:rPr>
        <w:t xml:space="preserve"> </w:t>
      </w:r>
      <w:r>
        <w:t xml:space="preserve">it will deliver back via </w:t>
      </w:r>
      <w:hyperlink w:anchor="_bookmark15" w:history="1">
        <w:r>
          <w:rPr>
            <w:rFonts w:ascii="Courier New" w:hAnsi="Courier New"/>
            <w:color w:val="0000FF"/>
          </w:rPr>
          <w:t>ara::com</w:t>
        </w:r>
      </w:hyperlink>
      <w:r>
        <w:rPr>
          <w:rFonts w:ascii="Courier New" w:hAnsi="Courier New"/>
          <w:color w:val="0000FF"/>
          <w:spacing w:val="-36"/>
        </w:rPr>
        <w:t xml:space="preserve"> </w:t>
      </w:r>
      <w:r>
        <w:t>promise, then the fiel</w:t>
      </w:r>
      <w:r>
        <w:t>d value delivered via</w:t>
      </w:r>
      <w:r>
        <w:rPr>
          <w:spacing w:val="12"/>
        </w:rPr>
        <w:t xml:space="preserve"> </w:t>
      </w:r>
      <w:r>
        <w:t>“on-change-notification”</w:t>
      </w:r>
      <w:r>
        <w:rPr>
          <w:spacing w:val="12"/>
        </w:rPr>
        <w:t xml:space="preserve"> </w:t>
      </w:r>
      <w:r>
        <w:t>event</w:t>
      </w:r>
      <w:r>
        <w:rPr>
          <w:spacing w:val="13"/>
        </w:rPr>
        <w:t xml:space="preserve"> </w:t>
      </w:r>
      <w:r>
        <w:t>will</w:t>
      </w:r>
      <w:r>
        <w:rPr>
          <w:spacing w:val="12"/>
        </w:rPr>
        <w:t xml:space="preserve"> </w:t>
      </w:r>
      <w:r>
        <w:t>differ</w:t>
      </w:r>
      <w:r>
        <w:rPr>
          <w:spacing w:val="12"/>
        </w:rPr>
        <w:t xml:space="preserve"> </w:t>
      </w:r>
      <w:r>
        <w:t>from</w:t>
      </w:r>
      <w:r>
        <w:rPr>
          <w:spacing w:val="13"/>
        </w:rPr>
        <w:t xml:space="preserve"> </w:t>
      </w:r>
      <w:r>
        <w:t>the</w:t>
      </w:r>
      <w:r>
        <w:rPr>
          <w:spacing w:val="12"/>
        </w:rPr>
        <w:t xml:space="preserve"> </w:t>
      </w:r>
      <w:r>
        <w:t>value</w:t>
      </w:r>
      <w:r>
        <w:rPr>
          <w:spacing w:val="13"/>
        </w:rPr>
        <w:t xml:space="preserve"> </w:t>
      </w:r>
      <w:r>
        <w:t>returned</w:t>
      </w:r>
      <w:r>
        <w:rPr>
          <w:spacing w:val="12"/>
        </w:rPr>
        <w:t xml:space="preserve"> </w:t>
      </w:r>
      <w:r>
        <w:t>to</w:t>
      </w:r>
      <w:r>
        <w:rPr>
          <w:spacing w:val="12"/>
        </w:rPr>
        <w:t xml:space="preserve"> </w:t>
      </w:r>
      <w:r>
        <w:t>the</w:t>
      </w:r>
      <w:r>
        <w:rPr>
          <w:spacing w:val="13"/>
        </w:rPr>
        <w:t xml:space="preserve"> </w:t>
      </w:r>
      <w:hyperlink w:anchor="_bookmark56" w:history="1">
        <w:r>
          <w:rPr>
            <w:color w:val="0000FF"/>
          </w:rPr>
          <w:t>Get()</w:t>
        </w:r>
      </w:hyperlink>
      <w:r>
        <w:rPr>
          <w:color w:val="0000FF"/>
          <w:spacing w:val="12"/>
        </w:rPr>
        <w:t xml:space="preserve"> </w:t>
      </w:r>
      <w:r>
        <w:rPr>
          <w:spacing w:val="-2"/>
        </w:rPr>
        <w:t>call.</w:t>
      </w:r>
    </w:p>
    <w:p w14:paraId="712EFBF4" w14:textId="77777777" w:rsidR="002D20EE" w:rsidRDefault="00DD000A">
      <w:pPr>
        <w:pStyle w:val="BodyText"/>
        <w:spacing w:before="9" w:line="252" w:lineRule="auto"/>
        <w:ind w:left="457" w:right="1175"/>
        <w:jc w:val="both"/>
      </w:pPr>
      <w:r>
        <w:t>I.e.</w:t>
      </w:r>
      <w:r>
        <w:rPr>
          <w:spacing w:val="40"/>
        </w:rPr>
        <w:t xml:space="preserve"> </w:t>
      </w:r>
      <w:r>
        <w:t xml:space="preserve">the Communication Management implementation will not automatically/internally call </w:t>
      </w:r>
      <w:hyperlink w:anchor="_bookmark69" w:history="1">
        <w:r>
          <w:rPr>
            <w:color w:val="0000FF"/>
          </w:rPr>
          <w:t>Update()</w:t>
        </w:r>
      </w:hyperlink>
      <w:r>
        <w:rPr>
          <w:color w:val="0000FF"/>
        </w:rPr>
        <w:t xml:space="preserve"> </w:t>
      </w:r>
      <w:r>
        <w:t>with the value the “GetHandler” returned.</w:t>
      </w:r>
    </w:p>
    <w:p w14:paraId="3284C204" w14:textId="77777777" w:rsidR="002D20EE" w:rsidRDefault="00DD000A">
      <w:pPr>
        <w:pStyle w:val="BodyText"/>
        <w:spacing w:before="158" w:line="252" w:lineRule="auto"/>
        <w:ind w:left="457" w:right="1175"/>
        <w:jc w:val="both"/>
      </w:pPr>
      <w:r>
        <w:t>Bottom line:</w:t>
      </w:r>
      <w:r>
        <w:rPr>
          <w:spacing w:val="40"/>
        </w:rPr>
        <w:t xml:space="preserve"> </w:t>
      </w:r>
      <w:r>
        <w:t xml:space="preserve">Using </w:t>
      </w:r>
      <w:hyperlink w:anchor="_bookmark67" w:history="1">
        <w:r>
          <w:rPr>
            <w:color w:val="0000FF"/>
          </w:rPr>
          <w:t>RegisterGetHandler</w:t>
        </w:r>
      </w:hyperlink>
      <w:r>
        <w:rPr>
          <w:color w:val="0000FF"/>
        </w:rPr>
        <w:t xml:space="preserve"> </w:t>
      </w:r>
      <w:r>
        <w:t xml:space="preserve">is rather an exotic use case and </w:t>
      </w:r>
      <w:r>
        <w:t>developers should be aware of the intrinsic effect.</w:t>
      </w:r>
    </w:p>
    <w:p w14:paraId="2A13EF64" w14:textId="77777777" w:rsidR="002D20EE" w:rsidRDefault="00DD000A">
      <w:pPr>
        <w:pStyle w:val="BodyText"/>
        <w:spacing w:before="158" w:line="252" w:lineRule="auto"/>
        <w:ind w:left="457" w:right="1175"/>
        <w:jc w:val="both"/>
      </w:pPr>
      <w:r>
        <w:t>Additionally</w:t>
      </w:r>
      <w:r>
        <w:rPr>
          <w:spacing w:val="-4"/>
        </w:rPr>
        <w:t xml:space="preserve"> </w:t>
      </w:r>
      <w:r>
        <w:t>a</w:t>
      </w:r>
      <w:r>
        <w:rPr>
          <w:spacing w:val="-4"/>
        </w:rPr>
        <w:t xml:space="preserve"> </w:t>
      </w:r>
      <w:r>
        <w:t>user</w:t>
      </w:r>
      <w:r>
        <w:rPr>
          <w:spacing w:val="-4"/>
        </w:rPr>
        <w:t xml:space="preserve"> </w:t>
      </w:r>
      <w:r>
        <w:t>provided</w:t>
      </w:r>
      <w:r>
        <w:rPr>
          <w:spacing w:val="-4"/>
        </w:rPr>
        <w:t xml:space="preserve"> </w:t>
      </w:r>
      <w:r>
        <w:t>“GetHandler”,</w:t>
      </w:r>
      <w:r>
        <w:rPr>
          <w:spacing w:val="-3"/>
        </w:rPr>
        <w:t xml:space="preserve"> </w:t>
      </w:r>
      <w:r>
        <w:t>which</w:t>
      </w:r>
      <w:r>
        <w:rPr>
          <w:spacing w:val="-4"/>
        </w:rPr>
        <w:t xml:space="preserve"> </w:t>
      </w:r>
      <w:r>
        <w:t>only</w:t>
      </w:r>
      <w:r>
        <w:rPr>
          <w:spacing w:val="-4"/>
        </w:rPr>
        <w:t xml:space="preserve"> </w:t>
      </w:r>
      <w:r>
        <w:t>returns</w:t>
      </w:r>
      <w:r>
        <w:rPr>
          <w:spacing w:val="-4"/>
        </w:rPr>
        <w:t xml:space="preserve"> </w:t>
      </w:r>
      <w:r>
        <w:t>the</w:t>
      </w:r>
      <w:r>
        <w:rPr>
          <w:spacing w:val="-4"/>
        </w:rPr>
        <w:t xml:space="preserve"> </w:t>
      </w:r>
      <w:r>
        <w:t>current</w:t>
      </w:r>
      <w:r>
        <w:rPr>
          <w:spacing w:val="-4"/>
        </w:rPr>
        <w:t xml:space="preserve"> </w:t>
      </w:r>
      <w:r>
        <w:t>value,</w:t>
      </w:r>
      <w:r>
        <w:rPr>
          <w:spacing w:val="-3"/>
        </w:rPr>
        <w:t xml:space="preserve"> </w:t>
      </w:r>
      <w:r>
        <w:t>which has</w:t>
      </w:r>
      <w:r>
        <w:rPr>
          <w:spacing w:val="-9"/>
        </w:rPr>
        <w:t xml:space="preserve"> </w:t>
      </w:r>
      <w:r>
        <w:t>already</w:t>
      </w:r>
      <w:r>
        <w:rPr>
          <w:spacing w:val="-9"/>
        </w:rPr>
        <w:t xml:space="preserve"> </w:t>
      </w:r>
      <w:r>
        <w:t>been</w:t>
      </w:r>
      <w:r>
        <w:rPr>
          <w:spacing w:val="-9"/>
        </w:rPr>
        <w:t xml:space="preserve"> </w:t>
      </w:r>
      <w:r>
        <w:t>updated</w:t>
      </w:r>
      <w:r>
        <w:rPr>
          <w:spacing w:val="-9"/>
        </w:rPr>
        <w:t xml:space="preserve"> </w:t>
      </w:r>
      <w:r>
        <w:t>by</w:t>
      </w:r>
      <w:r>
        <w:rPr>
          <w:spacing w:val="-9"/>
        </w:rPr>
        <w:t xml:space="preserve"> </w:t>
      </w:r>
      <w:r>
        <w:t>the</w:t>
      </w:r>
      <w:r>
        <w:rPr>
          <w:spacing w:val="-9"/>
        </w:rPr>
        <w:t xml:space="preserve"> </w:t>
      </w:r>
      <w:r>
        <w:t>service</w:t>
      </w:r>
      <w:r>
        <w:rPr>
          <w:spacing w:val="-9"/>
        </w:rPr>
        <w:t xml:space="preserve"> </w:t>
      </w:r>
      <w:r>
        <w:t>implementation</w:t>
      </w:r>
      <w:r>
        <w:rPr>
          <w:spacing w:val="-9"/>
        </w:rPr>
        <w:t xml:space="preserve"> </w:t>
      </w:r>
      <w:r>
        <w:t>via</w:t>
      </w:r>
      <w:r>
        <w:rPr>
          <w:spacing w:val="-9"/>
        </w:rPr>
        <w:t xml:space="preserve"> </w:t>
      </w:r>
      <w:hyperlink w:anchor="_bookmark69" w:history="1">
        <w:r>
          <w:rPr>
            <w:color w:val="0000FF"/>
          </w:rPr>
          <w:t>Update()</w:t>
        </w:r>
      </w:hyperlink>
      <w:r>
        <w:t>,</w:t>
      </w:r>
      <w:r>
        <w:rPr>
          <w:spacing w:val="-8"/>
        </w:rPr>
        <w:t xml:space="preserve"> </w:t>
      </w:r>
      <w:r>
        <w:t>is</w:t>
      </w:r>
      <w:r>
        <w:rPr>
          <w:spacing w:val="-9"/>
        </w:rPr>
        <w:t xml:space="preserve"> </w:t>
      </w:r>
      <w:r>
        <w:t>typically</w:t>
      </w:r>
      <w:r>
        <w:rPr>
          <w:spacing w:val="-9"/>
        </w:rPr>
        <w:t xml:space="preserve"> </w:t>
      </w:r>
      <w:r>
        <w:t>very</w:t>
      </w:r>
      <w:r>
        <w:t xml:space="preserve"> inefficient!</w:t>
      </w:r>
      <w:r>
        <w:rPr>
          <w:spacing w:val="40"/>
        </w:rPr>
        <w:t xml:space="preserve"> </w:t>
      </w:r>
      <w:r>
        <w:t xml:space="preserve">The Communication Management then has to call to user space and to additionally apply field serialization of the returned value at any incoming </w:t>
      </w:r>
      <w:hyperlink w:anchor="_bookmark56" w:history="1">
        <w:r>
          <w:rPr>
            <w:color w:val="0000FF"/>
          </w:rPr>
          <w:t>Get()</w:t>
        </w:r>
      </w:hyperlink>
      <w:r>
        <w:rPr>
          <w:color w:val="0000FF"/>
        </w:rPr>
        <w:t xml:space="preserve"> </w:t>
      </w:r>
      <w:r>
        <w:t>call.</w:t>
      </w:r>
    </w:p>
    <w:p w14:paraId="59D3A44C" w14:textId="77777777" w:rsidR="002D20EE" w:rsidRDefault="00DD000A">
      <w:pPr>
        <w:pStyle w:val="BodyText"/>
        <w:spacing w:before="156" w:line="252" w:lineRule="auto"/>
        <w:ind w:left="457" w:right="1175"/>
        <w:jc w:val="both"/>
      </w:pPr>
      <w:r>
        <w:t>Both</w:t>
      </w:r>
      <w:r>
        <w:rPr>
          <w:spacing w:val="-17"/>
        </w:rPr>
        <w:t xml:space="preserve"> </w:t>
      </w:r>
      <w:r>
        <w:t>things</w:t>
      </w:r>
      <w:r>
        <w:rPr>
          <w:spacing w:val="-17"/>
        </w:rPr>
        <w:t xml:space="preserve"> </w:t>
      </w:r>
      <w:r>
        <w:t>could</w:t>
      </w:r>
      <w:r>
        <w:rPr>
          <w:spacing w:val="-16"/>
        </w:rPr>
        <w:t xml:space="preserve"> </w:t>
      </w:r>
      <w:r>
        <w:t>be</w:t>
      </w:r>
      <w:r>
        <w:rPr>
          <w:spacing w:val="-17"/>
        </w:rPr>
        <w:t xml:space="preserve"> </w:t>
      </w:r>
      <w:r>
        <w:t>totally</w:t>
      </w:r>
      <w:r>
        <w:rPr>
          <w:spacing w:val="-17"/>
        </w:rPr>
        <w:t xml:space="preserve"> </w:t>
      </w:r>
      <w:r>
        <w:t>“optimized</w:t>
      </w:r>
      <w:r>
        <w:rPr>
          <w:spacing w:val="-17"/>
        </w:rPr>
        <w:t xml:space="preserve"> </w:t>
      </w:r>
      <w:r>
        <w:t>away”</w:t>
      </w:r>
      <w:r>
        <w:rPr>
          <w:spacing w:val="-16"/>
        </w:rPr>
        <w:t xml:space="preserve"> </w:t>
      </w:r>
      <w:r>
        <w:t>if</w:t>
      </w:r>
      <w:r>
        <w:rPr>
          <w:spacing w:val="-17"/>
        </w:rPr>
        <w:t xml:space="preserve"> </w:t>
      </w:r>
      <w:r>
        <w:t>the</w:t>
      </w:r>
      <w:r>
        <w:rPr>
          <w:spacing w:val="-17"/>
        </w:rPr>
        <w:t xml:space="preserve"> </w:t>
      </w:r>
      <w:r>
        <w:t>developer</w:t>
      </w:r>
      <w:r>
        <w:rPr>
          <w:spacing w:val="-16"/>
        </w:rPr>
        <w:t xml:space="preserve"> </w:t>
      </w:r>
      <w:r>
        <w:t>does</w:t>
      </w:r>
      <w:r>
        <w:rPr>
          <w:spacing w:val="-17"/>
        </w:rPr>
        <w:t xml:space="preserve"> </w:t>
      </w:r>
      <w:r>
        <w:t>not</w:t>
      </w:r>
      <w:r>
        <w:rPr>
          <w:spacing w:val="-17"/>
        </w:rPr>
        <w:t xml:space="preserve"> </w:t>
      </w:r>
      <w:r>
        <w:t>register</w:t>
      </w:r>
      <w:r>
        <w:rPr>
          <w:spacing w:val="-16"/>
        </w:rPr>
        <w:t xml:space="preserve"> </w:t>
      </w:r>
      <w:r>
        <w:t>a</w:t>
      </w:r>
      <w:r>
        <w:rPr>
          <w:spacing w:val="-17"/>
        </w:rPr>
        <w:t xml:space="preserve"> </w:t>
      </w:r>
      <w:r>
        <w:t xml:space="preserve">“GetH- andler” and leaves the handling of </w:t>
      </w:r>
      <w:hyperlink w:anchor="_bookmark56" w:history="1">
        <w:r>
          <w:rPr>
            <w:color w:val="0000FF"/>
          </w:rPr>
          <w:t>Get()</w:t>
        </w:r>
      </w:hyperlink>
      <w:r>
        <w:rPr>
          <w:color w:val="0000FF"/>
        </w:rPr>
        <w:t xml:space="preserve"> </w:t>
      </w:r>
      <w:r>
        <w:t>calls entirely to the Communication Manage- ment implementation.</w:t>
      </w:r>
    </w:p>
    <w:p w14:paraId="2752D0B3" w14:textId="77777777" w:rsidR="002D20EE" w:rsidRDefault="002D20EE">
      <w:pPr>
        <w:pStyle w:val="BodyText"/>
        <w:rPr>
          <w:sz w:val="30"/>
        </w:rPr>
      </w:pPr>
    </w:p>
    <w:p w14:paraId="2F1D3BBE" w14:textId="77777777" w:rsidR="002D20EE" w:rsidRDefault="002D20EE">
      <w:pPr>
        <w:pStyle w:val="BodyText"/>
        <w:spacing w:before="2"/>
        <w:rPr>
          <w:sz w:val="25"/>
        </w:rPr>
      </w:pPr>
    </w:p>
    <w:p w14:paraId="0F89C443" w14:textId="77777777" w:rsidR="002D20EE" w:rsidRDefault="00DD000A">
      <w:pPr>
        <w:pStyle w:val="Heading3"/>
        <w:numPr>
          <w:ilvl w:val="3"/>
          <w:numId w:val="46"/>
        </w:numPr>
        <w:tabs>
          <w:tab w:val="left" w:pos="1428"/>
        </w:tabs>
        <w:jc w:val="both"/>
      </w:pPr>
      <w:bookmarkStart w:id="194" w:name="5.4.8.2_Registering_Setters"/>
      <w:bookmarkStart w:id="195" w:name="_bookmark141"/>
      <w:bookmarkEnd w:id="194"/>
      <w:bookmarkEnd w:id="195"/>
      <w:r>
        <w:t>Registering</w:t>
      </w:r>
      <w:r>
        <w:rPr>
          <w:spacing w:val="-15"/>
        </w:rPr>
        <w:t xml:space="preserve"> </w:t>
      </w:r>
      <w:r>
        <w:rPr>
          <w:spacing w:val="-2"/>
        </w:rPr>
        <w:t>Setters</w:t>
      </w:r>
    </w:p>
    <w:p w14:paraId="333B08D2" w14:textId="77777777" w:rsidR="002D20EE" w:rsidRDefault="002D20EE">
      <w:pPr>
        <w:pStyle w:val="BodyText"/>
        <w:spacing w:before="5"/>
        <w:rPr>
          <w:b/>
          <w:sz w:val="25"/>
        </w:rPr>
      </w:pPr>
    </w:p>
    <w:p w14:paraId="7ACE28E4" w14:textId="77777777" w:rsidR="002D20EE" w:rsidRDefault="00DD000A">
      <w:pPr>
        <w:pStyle w:val="BodyText"/>
        <w:spacing w:line="252" w:lineRule="auto"/>
        <w:ind w:left="457" w:right="1175"/>
        <w:jc w:val="both"/>
      </w:pPr>
      <w:r>
        <w:t xml:space="preserve">Opposed to the </w:t>
      </w:r>
      <w:hyperlink w:anchor="_bookmark67" w:history="1">
        <w:r>
          <w:rPr>
            <w:color w:val="0000FF"/>
          </w:rPr>
          <w:t>RegisterGetHandler</w:t>
        </w:r>
      </w:hyperlink>
      <w:r>
        <w:rPr>
          <w:color w:val="0000FF"/>
        </w:rPr>
        <w:t xml:space="preserve"> </w:t>
      </w:r>
      <w:r>
        <w:t xml:space="preserve">the </w:t>
      </w:r>
      <w:hyperlink w:anchor="_bookmark68" w:history="1">
        <w:r>
          <w:rPr>
            <w:color w:val="0000FF"/>
          </w:rPr>
          <w:t>RegisterSetHandler</w:t>
        </w:r>
      </w:hyperlink>
      <w:r>
        <w:rPr>
          <w:color w:val="0000FF"/>
        </w:rPr>
        <w:t xml:space="preserve"> </w:t>
      </w:r>
      <w:r>
        <w:t>API has to be called by the service implementer in case it exists (i.e.</w:t>
      </w:r>
      <w:r>
        <w:rPr>
          <w:spacing w:val="40"/>
        </w:rPr>
        <w:t xml:space="preserve"> </w:t>
      </w:r>
      <w:r>
        <w:t xml:space="preserve">field has been configured with setter </w:t>
      </w:r>
      <w:r>
        <w:rPr>
          <w:spacing w:val="-2"/>
        </w:rPr>
        <w:t>support).</w:t>
      </w:r>
    </w:p>
    <w:p w14:paraId="5203B367" w14:textId="77777777" w:rsidR="002D20EE" w:rsidRDefault="00DD000A">
      <w:pPr>
        <w:pStyle w:val="BodyText"/>
        <w:spacing w:before="157" w:line="252" w:lineRule="auto"/>
        <w:ind w:left="457" w:right="1175"/>
        <w:jc w:val="both"/>
      </w:pPr>
      <w:r>
        <w:t>The reason, that we decided to mak</w:t>
      </w:r>
      <w:r>
        <w:t>e the registration of a “SetHandler” mandatory is simple:</w:t>
      </w:r>
      <w:r>
        <w:rPr>
          <w:spacing w:val="-17"/>
        </w:rPr>
        <w:t xml:space="preserve"> </w:t>
      </w:r>
      <w:r>
        <w:t>We</w:t>
      </w:r>
      <w:r>
        <w:rPr>
          <w:spacing w:val="-17"/>
        </w:rPr>
        <w:t xml:space="preserve"> </w:t>
      </w:r>
      <w:r>
        <w:t>expect,</w:t>
      </w:r>
      <w:r>
        <w:rPr>
          <w:spacing w:val="-16"/>
        </w:rPr>
        <w:t xml:space="preserve"> </w:t>
      </w:r>
      <w:r>
        <w:t>that</w:t>
      </w:r>
      <w:r>
        <w:rPr>
          <w:spacing w:val="-17"/>
        </w:rPr>
        <w:t xml:space="preserve"> </w:t>
      </w:r>
      <w:r>
        <w:t>the</w:t>
      </w:r>
      <w:r>
        <w:rPr>
          <w:spacing w:val="-17"/>
        </w:rPr>
        <w:t xml:space="preserve"> </w:t>
      </w:r>
      <w:r>
        <w:t>server</w:t>
      </w:r>
      <w:r>
        <w:rPr>
          <w:spacing w:val="-17"/>
        </w:rPr>
        <w:t xml:space="preserve"> </w:t>
      </w:r>
      <w:r>
        <w:t>implementation</w:t>
      </w:r>
      <w:r>
        <w:rPr>
          <w:spacing w:val="-16"/>
        </w:rPr>
        <w:t xml:space="preserve"> </w:t>
      </w:r>
      <w:r>
        <w:t>will</w:t>
      </w:r>
      <w:r>
        <w:rPr>
          <w:spacing w:val="-17"/>
        </w:rPr>
        <w:t xml:space="preserve"> </w:t>
      </w:r>
      <w:r>
        <w:t>always</w:t>
      </w:r>
      <w:r>
        <w:rPr>
          <w:spacing w:val="-17"/>
        </w:rPr>
        <w:t xml:space="preserve"> </w:t>
      </w:r>
      <w:r>
        <w:t>need</w:t>
      </w:r>
      <w:r>
        <w:rPr>
          <w:spacing w:val="-16"/>
        </w:rPr>
        <w:t xml:space="preserve"> </w:t>
      </w:r>
      <w:r>
        <w:t>to</w:t>
      </w:r>
      <w:r>
        <w:rPr>
          <w:spacing w:val="-17"/>
        </w:rPr>
        <w:t xml:space="preserve"> </w:t>
      </w:r>
      <w:r>
        <w:t>check</w:t>
      </w:r>
      <w:r>
        <w:rPr>
          <w:spacing w:val="-17"/>
        </w:rPr>
        <w:t xml:space="preserve"> </w:t>
      </w:r>
      <w:r>
        <w:t>the</w:t>
      </w:r>
      <w:r>
        <w:rPr>
          <w:spacing w:val="-16"/>
        </w:rPr>
        <w:t xml:space="preserve"> </w:t>
      </w:r>
      <w:r>
        <w:t>validity of a new/updated field values set by any anonymous client.</w:t>
      </w:r>
    </w:p>
    <w:p w14:paraId="73066AEE" w14:textId="77777777" w:rsidR="002D20EE" w:rsidRDefault="00DD000A">
      <w:pPr>
        <w:pStyle w:val="BodyText"/>
        <w:spacing w:before="156" w:line="244" w:lineRule="auto"/>
        <w:ind w:left="457" w:right="1175"/>
        <w:jc w:val="both"/>
      </w:pPr>
      <w:r>
        <w:t xml:space="preserve">A look at the signature of the “SetHandler” </w:t>
      </w:r>
      <w:r>
        <w:rPr>
          <w:rFonts w:ascii="Courier New" w:hAnsi="Courier New"/>
        </w:rPr>
        <w:t>std::function&lt;</w:t>
      </w:r>
      <w:r>
        <w:rPr>
          <w:rFonts w:ascii="Courier New" w:hAnsi="Courier New"/>
        </w:rPr>
        <w:t>ara::core::Fu- ture&lt;FieldType&gt;(const</w:t>
      </w:r>
      <w:r>
        <w:rPr>
          <w:rFonts w:ascii="Courier New" w:hAnsi="Courier New"/>
          <w:spacing w:val="-36"/>
        </w:rPr>
        <w:t xml:space="preserve"> </w:t>
      </w:r>
      <w:r>
        <w:rPr>
          <w:rFonts w:ascii="Courier New" w:hAnsi="Courier New"/>
        </w:rPr>
        <w:t>FieldType&amp;</w:t>
      </w:r>
      <w:r>
        <w:rPr>
          <w:rFonts w:ascii="Courier New" w:hAnsi="Courier New"/>
          <w:spacing w:val="-25"/>
        </w:rPr>
        <w:t xml:space="preserve"> </w:t>
      </w:r>
      <w:r>
        <w:rPr>
          <w:rFonts w:ascii="Courier New" w:hAnsi="Courier New"/>
        </w:rPr>
        <w:t>data)&gt;</w:t>
      </w:r>
      <w:r>
        <w:rPr>
          <w:rFonts w:ascii="Courier New" w:hAnsi="Courier New"/>
          <w:spacing w:val="-36"/>
        </w:rPr>
        <w:t xml:space="preserve"> </w:t>
      </w:r>
      <w:r>
        <w:t>reveals that the registered han- dler</w:t>
      </w:r>
      <w:r>
        <w:rPr>
          <w:spacing w:val="-1"/>
        </w:rPr>
        <w:t xml:space="preserve"> </w:t>
      </w:r>
      <w:r>
        <w:t>does get the</w:t>
      </w:r>
      <w:r>
        <w:rPr>
          <w:spacing w:val="-1"/>
        </w:rPr>
        <w:t xml:space="preserve"> </w:t>
      </w:r>
      <w:r>
        <w:t>new</w:t>
      </w:r>
      <w:r>
        <w:rPr>
          <w:spacing w:val="-1"/>
        </w:rPr>
        <w:t xml:space="preserve"> </w:t>
      </w:r>
      <w:r>
        <w:t>value as input</w:t>
      </w:r>
      <w:r>
        <w:rPr>
          <w:spacing w:val="-1"/>
        </w:rPr>
        <w:t xml:space="preserve"> </w:t>
      </w:r>
      <w:r>
        <w:t>argument</w:t>
      </w:r>
      <w:r>
        <w:rPr>
          <w:spacing w:val="-1"/>
        </w:rPr>
        <w:t xml:space="preserve"> </w:t>
      </w:r>
      <w:r>
        <w:t>and</w:t>
      </w:r>
      <w:r>
        <w:rPr>
          <w:spacing w:val="-1"/>
        </w:rPr>
        <w:t xml:space="preserve"> </w:t>
      </w:r>
      <w:r>
        <w:t>is expected</w:t>
      </w:r>
      <w:r>
        <w:rPr>
          <w:spacing w:val="-1"/>
        </w:rPr>
        <w:t xml:space="preserve"> </w:t>
      </w:r>
      <w:r>
        <w:t>to</w:t>
      </w:r>
      <w:r>
        <w:rPr>
          <w:spacing w:val="-1"/>
        </w:rPr>
        <w:t xml:space="preserve"> </w:t>
      </w:r>
      <w:r>
        <w:t>return</w:t>
      </w:r>
      <w:r>
        <w:rPr>
          <w:spacing w:val="-1"/>
        </w:rPr>
        <w:t xml:space="preserve"> </w:t>
      </w:r>
      <w:r>
        <w:t>also a</w:t>
      </w:r>
      <w:r>
        <w:rPr>
          <w:spacing w:val="-1"/>
        </w:rPr>
        <w:t xml:space="preserve"> </w:t>
      </w:r>
      <w:r>
        <w:t>value. The semantic behind this is: In case the “SetHandler” always has to return the effec- tive</w:t>
      </w:r>
      <w:r>
        <w:rPr>
          <w:spacing w:val="-7"/>
        </w:rPr>
        <w:t xml:space="preserve"> </w:t>
      </w:r>
      <w:r>
        <w:t>(eventually</w:t>
      </w:r>
      <w:r>
        <w:rPr>
          <w:spacing w:val="-7"/>
        </w:rPr>
        <w:t xml:space="preserve"> </w:t>
      </w:r>
      <w:r>
        <w:t>replaced/corrected)</w:t>
      </w:r>
      <w:r>
        <w:rPr>
          <w:spacing w:val="-7"/>
        </w:rPr>
        <w:t xml:space="preserve"> </w:t>
      </w:r>
      <w:r>
        <w:t>value. This</w:t>
      </w:r>
      <w:r>
        <w:rPr>
          <w:spacing w:val="-7"/>
        </w:rPr>
        <w:t xml:space="preserve"> </w:t>
      </w:r>
      <w:r>
        <w:t>allows</w:t>
      </w:r>
      <w:r>
        <w:rPr>
          <w:spacing w:val="-7"/>
        </w:rPr>
        <w:t xml:space="preserve"> </w:t>
      </w:r>
      <w:r>
        <w:t>the</w:t>
      </w:r>
      <w:r>
        <w:rPr>
          <w:spacing w:val="-7"/>
        </w:rPr>
        <w:t xml:space="preserve"> </w:t>
      </w:r>
      <w:r>
        <w:t>service</w:t>
      </w:r>
      <w:r>
        <w:rPr>
          <w:spacing w:val="-7"/>
        </w:rPr>
        <w:t xml:space="preserve"> </w:t>
      </w:r>
      <w:r>
        <w:t>side</w:t>
      </w:r>
      <w:r>
        <w:rPr>
          <w:spacing w:val="-7"/>
        </w:rPr>
        <w:t xml:space="preserve"> </w:t>
      </w:r>
      <w:r>
        <w:t>implementer</w:t>
      </w:r>
      <w:r>
        <w:rPr>
          <w:spacing w:val="-7"/>
        </w:rPr>
        <w:t xml:space="preserve"> </w:t>
      </w:r>
      <w:r>
        <w:t>to validate/overrule the new field value provided by a client.</w:t>
      </w:r>
    </w:p>
    <w:p w14:paraId="5841179B" w14:textId="77777777" w:rsidR="002D20EE" w:rsidRDefault="00DD000A">
      <w:pPr>
        <w:pStyle w:val="BodyText"/>
        <w:spacing w:before="162" w:line="252" w:lineRule="auto"/>
        <w:ind w:left="457" w:right="1175"/>
        <w:jc w:val="both"/>
      </w:pPr>
      <w:r>
        <w:pict w14:anchorId="04F52CA6">
          <v:shape id="docshape159" o:spid="_x0000_s1940" type="#_x0000_t202" style="position:absolute;left:0;text-align:left;margin-left:70.85pt;margin-top:65.75pt;width:394.2pt;height:14.85pt;z-index:15747072;mso-position-horizontal-relative:page" filled="f" stroked="f">
            <v:textbox inset="0,0,0,0">
              <w:txbxContent>
                <w:p w14:paraId="2214A3B0" w14:textId="77777777" w:rsidR="002D20EE" w:rsidRDefault="00DD000A">
                  <w:pPr>
                    <w:pStyle w:val="BodyText"/>
                    <w:spacing w:before="2"/>
                  </w:pPr>
                  <w:r>
                    <w:t>update</w:t>
                  </w:r>
                  <w:r>
                    <w:rPr>
                      <w:spacing w:val="-8"/>
                    </w:rPr>
                    <w:t xml:space="preserve"> </w:t>
                  </w:r>
                  <w:r>
                    <w:t>the</w:t>
                  </w:r>
                  <w:r>
                    <w:rPr>
                      <w:spacing w:val="-7"/>
                    </w:rPr>
                    <w:t xml:space="preserve"> </w:t>
                  </w:r>
                  <w:r>
                    <w:t>f</w:t>
                  </w:r>
                  <w:r>
                    <w:t>ield</w:t>
                  </w:r>
                  <w:r>
                    <w:rPr>
                      <w:spacing w:val="-7"/>
                    </w:rPr>
                    <w:t xml:space="preserve"> </w:t>
                  </w:r>
                  <w:r>
                    <w:t>value</w:t>
                  </w:r>
                  <w:r>
                    <w:rPr>
                      <w:spacing w:val="-8"/>
                    </w:rPr>
                    <w:t xml:space="preserve"> </w:t>
                  </w:r>
                  <w:r>
                    <w:t>with</w:t>
                  </w:r>
                  <w:r>
                    <w:rPr>
                      <w:spacing w:val="-7"/>
                    </w:rPr>
                    <w:t xml:space="preserve"> </w:t>
                  </w:r>
                  <w:r>
                    <w:t>the</w:t>
                  </w:r>
                  <w:r>
                    <w:rPr>
                      <w:spacing w:val="-7"/>
                    </w:rPr>
                    <w:t xml:space="preserve"> </w:t>
                  </w:r>
                  <w:r>
                    <w:t>returned</w:t>
                  </w:r>
                  <w:r>
                    <w:rPr>
                      <w:spacing w:val="-7"/>
                    </w:rPr>
                    <w:t xml:space="preserve"> </w:t>
                  </w:r>
                  <w:r>
                    <w:t>value</w:t>
                  </w:r>
                  <w:r>
                    <w:rPr>
                      <w:spacing w:val="-8"/>
                    </w:rPr>
                    <w:t xml:space="preserve"> </w:t>
                  </w:r>
                  <w:r>
                    <w:t>of</w:t>
                  </w:r>
                  <w:r>
                    <w:rPr>
                      <w:spacing w:val="-7"/>
                    </w:rPr>
                    <w:t xml:space="preserve"> </w:t>
                  </w:r>
                  <w:r>
                    <w:t>the</w:t>
                  </w:r>
                  <w:r>
                    <w:rPr>
                      <w:spacing w:val="-7"/>
                    </w:rPr>
                    <w:t xml:space="preserve"> </w:t>
                  </w:r>
                  <w:r>
                    <w:t>“SetHandler”</w:t>
                  </w:r>
                  <w:r>
                    <w:rPr>
                      <w:spacing w:val="-8"/>
                    </w:rPr>
                    <w:t xml:space="preserve"> </w:t>
                  </w:r>
                  <w:r>
                    <w:rPr>
                      <w:spacing w:val="-2"/>
                    </w:rPr>
                    <w:t>anyways.</w:t>
                  </w:r>
                </w:p>
              </w:txbxContent>
            </v:textbox>
            <w10:wrap anchorx="page"/>
          </v:shape>
        </w:pict>
      </w:r>
      <w:r>
        <w:t>The effective field value returned by the “SetHandler” is implicitly taken over by the Communication</w:t>
      </w:r>
      <w:r>
        <w:rPr>
          <w:spacing w:val="-9"/>
        </w:rPr>
        <w:t xml:space="preserve"> </w:t>
      </w:r>
      <w:r>
        <w:t>Management</w:t>
      </w:r>
      <w:r>
        <w:rPr>
          <w:spacing w:val="-9"/>
        </w:rPr>
        <w:t xml:space="preserve"> </w:t>
      </w:r>
      <w:r>
        <w:t>implementation</w:t>
      </w:r>
      <w:r>
        <w:rPr>
          <w:spacing w:val="-9"/>
        </w:rPr>
        <w:t xml:space="preserve"> </w:t>
      </w:r>
      <w:r>
        <w:t>as</w:t>
      </w:r>
      <w:r>
        <w:rPr>
          <w:spacing w:val="-9"/>
        </w:rPr>
        <w:t xml:space="preserve"> </w:t>
      </w:r>
      <w:r>
        <w:t>if</w:t>
      </w:r>
      <w:r>
        <w:rPr>
          <w:spacing w:val="-9"/>
        </w:rPr>
        <w:t xml:space="preserve"> </w:t>
      </w:r>
      <w:r>
        <w:t>the</w:t>
      </w:r>
      <w:r>
        <w:rPr>
          <w:spacing w:val="-9"/>
        </w:rPr>
        <w:t xml:space="preserve"> </w:t>
      </w:r>
      <w:r>
        <w:t>service</w:t>
      </w:r>
      <w:r>
        <w:rPr>
          <w:spacing w:val="-9"/>
        </w:rPr>
        <w:t xml:space="preserve"> </w:t>
      </w:r>
      <w:r>
        <w:t>implementer</w:t>
      </w:r>
      <w:r>
        <w:rPr>
          <w:spacing w:val="-9"/>
        </w:rPr>
        <w:t xml:space="preserve"> </w:t>
      </w:r>
      <w:r>
        <w:t>had</w:t>
      </w:r>
      <w:r>
        <w:rPr>
          <w:spacing w:val="-9"/>
        </w:rPr>
        <w:t xml:space="preserve"> </w:t>
      </w:r>
      <w:r>
        <w:t xml:space="preserve">called </w:t>
      </w:r>
      <w:hyperlink w:anchor="_bookmark69" w:history="1">
        <w:r>
          <w:rPr>
            <w:color w:val="0000FF"/>
          </w:rPr>
          <w:t>Update()</w:t>
        </w:r>
      </w:hyperlink>
      <w:r>
        <w:rPr>
          <w:color w:val="0000FF"/>
          <w:spacing w:val="-14"/>
        </w:rPr>
        <w:t xml:space="preserve"> </w:t>
      </w:r>
      <w:r>
        <w:t>explicitly</w:t>
      </w:r>
      <w:r>
        <w:rPr>
          <w:spacing w:val="-14"/>
        </w:rPr>
        <w:t xml:space="preserve"> </w:t>
      </w:r>
      <w:r>
        <w:t>with</w:t>
      </w:r>
      <w:r>
        <w:rPr>
          <w:spacing w:val="-14"/>
        </w:rPr>
        <w:t xml:space="preserve"> </w:t>
      </w:r>
      <w:r>
        <w:t>the</w:t>
      </w:r>
      <w:r>
        <w:rPr>
          <w:spacing w:val="-14"/>
        </w:rPr>
        <w:t xml:space="preserve"> </w:t>
      </w:r>
      <w:r>
        <w:t>effective</w:t>
      </w:r>
      <w:r>
        <w:rPr>
          <w:spacing w:val="-14"/>
        </w:rPr>
        <w:t xml:space="preserve"> </w:t>
      </w:r>
      <w:r>
        <w:t>value</w:t>
      </w:r>
      <w:r>
        <w:rPr>
          <w:spacing w:val="-14"/>
        </w:rPr>
        <w:t xml:space="preserve"> </w:t>
      </w:r>
      <w:r>
        <w:t>on</w:t>
      </w:r>
      <w:r>
        <w:rPr>
          <w:spacing w:val="-14"/>
        </w:rPr>
        <w:t xml:space="preserve"> </w:t>
      </w:r>
      <w:r>
        <w:t>its</w:t>
      </w:r>
      <w:r>
        <w:rPr>
          <w:spacing w:val="-14"/>
        </w:rPr>
        <w:t xml:space="preserve"> </w:t>
      </w:r>
      <w:r>
        <w:t>own. That</w:t>
      </w:r>
      <w:r>
        <w:rPr>
          <w:spacing w:val="-14"/>
        </w:rPr>
        <w:t xml:space="preserve"> </w:t>
      </w:r>
      <w:r>
        <w:t>means: An</w:t>
      </w:r>
      <w:r>
        <w:rPr>
          <w:spacing w:val="-14"/>
        </w:rPr>
        <w:t xml:space="preserve"> </w:t>
      </w:r>
      <w:r>
        <w:t>explicit</w:t>
      </w:r>
      <w:r>
        <w:rPr>
          <w:spacing w:val="-14"/>
        </w:rPr>
        <w:t xml:space="preserve"> </w:t>
      </w:r>
      <w:hyperlink w:anchor="_bookmark69" w:history="1">
        <w:r>
          <w:rPr>
            <w:color w:val="0000FF"/>
          </w:rPr>
          <w:t>Update()</w:t>
        </w:r>
      </w:hyperlink>
      <w:r>
        <w:rPr>
          <w:color w:val="0000FF"/>
        </w:rPr>
        <w:t xml:space="preserve"> </w:t>
      </w:r>
      <w:r>
        <w:t>call within the “SetHandler” is superfluous as the Communication Management would</w:t>
      </w:r>
    </w:p>
    <w:p w14:paraId="54338BEB" w14:textId="77777777" w:rsidR="002D20EE" w:rsidRDefault="002D20EE">
      <w:pPr>
        <w:spacing w:line="252" w:lineRule="auto"/>
        <w:jc w:val="both"/>
        <w:sectPr w:rsidR="002D20EE">
          <w:pgSz w:w="11910" w:h="13780"/>
          <w:pgMar w:top="280" w:right="240" w:bottom="0" w:left="960" w:header="720" w:footer="720" w:gutter="0"/>
          <w:cols w:space="720"/>
        </w:sectPr>
      </w:pPr>
    </w:p>
    <w:p w14:paraId="588BA4D0" w14:textId="77777777" w:rsidR="002D20EE" w:rsidRDefault="00DD000A">
      <w:pPr>
        <w:pStyle w:val="Heading3"/>
        <w:numPr>
          <w:ilvl w:val="3"/>
          <w:numId w:val="46"/>
        </w:numPr>
        <w:tabs>
          <w:tab w:val="left" w:pos="1427"/>
          <w:tab w:val="left" w:pos="1428"/>
        </w:tabs>
        <w:spacing w:before="90"/>
      </w:pPr>
      <w:bookmarkStart w:id="196" w:name="5.4.8.3_Ensuring_existence_of_``SetHandl"/>
      <w:bookmarkStart w:id="197" w:name="_bookmark142"/>
      <w:bookmarkEnd w:id="196"/>
      <w:bookmarkEnd w:id="197"/>
      <w:r>
        <w:lastRenderedPageBreak/>
        <w:t>Ensuring</w:t>
      </w:r>
      <w:r>
        <w:rPr>
          <w:spacing w:val="-11"/>
        </w:rPr>
        <w:t xml:space="preserve"> </w:t>
      </w:r>
      <w:r>
        <w:t>e</w:t>
      </w:r>
      <w:r>
        <w:t>xistence</w:t>
      </w:r>
      <w:r>
        <w:rPr>
          <w:spacing w:val="-10"/>
        </w:rPr>
        <w:t xml:space="preserve"> </w:t>
      </w:r>
      <w:r>
        <w:t>of</w:t>
      </w:r>
      <w:r>
        <w:rPr>
          <w:spacing w:val="-10"/>
        </w:rPr>
        <w:t xml:space="preserve"> </w:t>
      </w:r>
      <w:r>
        <w:rPr>
          <w:spacing w:val="-2"/>
        </w:rPr>
        <w:t>“SetHandler”</w:t>
      </w:r>
    </w:p>
    <w:p w14:paraId="003EB5BB" w14:textId="77777777" w:rsidR="002D20EE" w:rsidRDefault="002D20EE">
      <w:pPr>
        <w:pStyle w:val="BodyText"/>
        <w:spacing w:before="5"/>
        <w:rPr>
          <w:b/>
          <w:sz w:val="25"/>
        </w:rPr>
      </w:pPr>
    </w:p>
    <w:p w14:paraId="00CE6535" w14:textId="77777777" w:rsidR="002D20EE" w:rsidRDefault="00DD000A">
      <w:pPr>
        <w:pStyle w:val="BodyText"/>
        <w:spacing w:line="244" w:lineRule="auto"/>
        <w:ind w:left="457" w:right="1175"/>
        <w:jc w:val="both"/>
      </w:pPr>
      <w:r>
        <w:t>The</w:t>
      </w:r>
      <w:r>
        <w:rPr>
          <w:spacing w:val="-17"/>
        </w:rPr>
        <w:t xml:space="preserve"> </w:t>
      </w:r>
      <w:r>
        <w:t>existence</w:t>
      </w:r>
      <w:r>
        <w:rPr>
          <w:spacing w:val="-17"/>
        </w:rPr>
        <w:t xml:space="preserve"> </w:t>
      </w:r>
      <w:r>
        <w:t>of</w:t>
      </w:r>
      <w:r>
        <w:rPr>
          <w:spacing w:val="-16"/>
        </w:rPr>
        <w:t xml:space="preserve"> </w:t>
      </w:r>
      <w:r>
        <w:t>a</w:t>
      </w:r>
      <w:r>
        <w:rPr>
          <w:spacing w:val="-2"/>
        </w:rPr>
        <w:t xml:space="preserve"> </w:t>
      </w:r>
      <w:r>
        <w:t>registered</w:t>
      </w:r>
      <w:r>
        <w:rPr>
          <w:spacing w:val="-3"/>
        </w:rPr>
        <w:t xml:space="preserve"> </w:t>
      </w:r>
      <w:r>
        <w:t>“SetHandler”</w:t>
      </w:r>
      <w:r>
        <w:rPr>
          <w:spacing w:val="-3"/>
        </w:rPr>
        <w:t xml:space="preserve"> </w:t>
      </w:r>
      <w:r>
        <w:t>is</w:t>
      </w:r>
      <w:r>
        <w:rPr>
          <w:spacing w:val="-3"/>
        </w:rPr>
        <w:t xml:space="preserve"> </w:t>
      </w:r>
      <w:r>
        <w:t>ensured</w:t>
      </w:r>
      <w:r>
        <w:rPr>
          <w:spacing w:val="-3"/>
        </w:rPr>
        <w:t xml:space="preserve"> </w:t>
      </w:r>
      <w:r>
        <w:t>by</w:t>
      </w:r>
      <w:r>
        <w:rPr>
          <w:spacing w:val="-3"/>
        </w:rPr>
        <w:t xml:space="preserve"> </w:t>
      </w:r>
      <w:r>
        <w:t>an</w:t>
      </w:r>
      <w:r>
        <w:rPr>
          <w:spacing w:val="-3"/>
        </w:rPr>
        <w:t xml:space="preserve"> </w:t>
      </w:r>
      <w:hyperlink w:anchor="_bookmark15" w:history="1">
        <w:r>
          <w:rPr>
            <w:rFonts w:ascii="Courier New" w:hAnsi="Courier New"/>
            <w:color w:val="0000FF"/>
          </w:rPr>
          <w:t>ara::com</w:t>
        </w:r>
        <w:r>
          <w:rPr>
            <w:rFonts w:ascii="Courier New" w:hAnsi="Courier New"/>
            <w:color w:val="0000FF"/>
            <w:spacing w:val="-36"/>
          </w:rPr>
          <w:t xml:space="preserve"> </w:t>
        </w:r>
      </w:hyperlink>
      <w:r>
        <w:t>compliant</w:t>
      </w:r>
      <w:r>
        <w:rPr>
          <w:spacing w:val="-3"/>
        </w:rPr>
        <w:t xml:space="preserve"> </w:t>
      </w:r>
      <w:r>
        <w:t>im- plementation</w:t>
      </w:r>
      <w:r>
        <w:rPr>
          <w:spacing w:val="-2"/>
        </w:rPr>
        <w:t xml:space="preserve"> </w:t>
      </w:r>
      <w:r>
        <w:t>by</w:t>
      </w:r>
      <w:r>
        <w:rPr>
          <w:spacing w:val="-2"/>
        </w:rPr>
        <w:t xml:space="preserve"> </w:t>
      </w:r>
      <w:r>
        <w:t>returning</w:t>
      </w:r>
      <w:r>
        <w:rPr>
          <w:spacing w:val="-2"/>
        </w:rPr>
        <w:t xml:space="preserve"> </w:t>
      </w:r>
      <w:r>
        <w:t>a</w:t>
      </w:r>
      <w:r>
        <w:rPr>
          <w:spacing w:val="-2"/>
        </w:rPr>
        <w:t xml:space="preserve"> </w:t>
      </w:r>
      <w:r>
        <w:t>recoverable</w:t>
      </w:r>
      <w:r>
        <w:rPr>
          <w:spacing w:val="-2"/>
        </w:rPr>
        <w:t xml:space="preserve"> </w:t>
      </w:r>
      <w:r>
        <w:t>error: If</w:t>
      </w:r>
      <w:r>
        <w:rPr>
          <w:spacing w:val="-2"/>
        </w:rPr>
        <w:t xml:space="preserve"> </w:t>
      </w:r>
      <w:r>
        <w:t>a</w:t>
      </w:r>
      <w:r>
        <w:rPr>
          <w:spacing w:val="-2"/>
        </w:rPr>
        <w:t xml:space="preserve"> </w:t>
      </w:r>
      <w:r>
        <w:t>developer</w:t>
      </w:r>
      <w:r>
        <w:rPr>
          <w:spacing w:val="-2"/>
        </w:rPr>
        <w:t xml:space="preserve"> </w:t>
      </w:r>
      <w:r>
        <w:t>calls</w:t>
      </w:r>
      <w:r>
        <w:rPr>
          <w:spacing w:val="-2"/>
        </w:rPr>
        <w:t xml:space="preserve"> </w:t>
      </w:r>
      <w:hyperlink w:anchor="_bookmark61" w:history="1">
        <w:r>
          <w:rPr>
            <w:color w:val="0000FF"/>
          </w:rPr>
          <w:t>OfferService()</w:t>
        </w:r>
      </w:hyperlink>
      <w:r>
        <w:rPr>
          <w:color w:val="0000FF"/>
          <w:spacing w:val="-2"/>
        </w:rPr>
        <w:t xml:space="preserve"> </w:t>
      </w:r>
      <w:r>
        <w:t>on</w:t>
      </w:r>
      <w:r>
        <w:rPr>
          <w:spacing w:val="-2"/>
        </w:rPr>
        <w:t xml:space="preserve"> </w:t>
      </w:r>
      <w:r>
        <w:t>a skeleton</w:t>
      </w:r>
      <w:r>
        <w:rPr>
          <w:spacing w:val="-17"/>
        </w:rPr>
        <w:t xml:space="preserve"> </w:t>
      </w:r>
      <w:r>
        <w:t>implementation</w:t>
      </w:r>
      <w:r>
        <w:rPr>
          <w:spacing w:val="-17"/>
        </w:rPr>
        <w:t xml:space="preserve"> </w:t>
      </w:r>
      <w:r>
        <w:t>and</w:t>
      </w:r>
      <w:r>
        <w:rPr>
          <w:spacing w:val="-16"/>
        </w:rPr>
        <w:t xml:space="preserve"> </w:t>
      </w:r>
      <w:r>
        <w:t>had</w:t>
      </w:r>
      <w:r>
        <w:rPr>
          <w:spacing w:val="-17"/>
        </w:rPr>
        <w:t xml:space="preserve"> </w:t>
      </w:r>
      <w:r>
        <w:t>not</w:t>
      </w:r>
      <w:r>
        <w:rPr>
          <w:spacing w:val="-17"/>
        </w:rPr>
        <w:t xml:space="preserve"> </w:t>
      </w:r>
      <w:r>
        <w:t>yet</w:t>
      </w:r>
      <w:r>
        <w:rPr>
          <w:spacing w:val="-17"/>
        </w:rPr>
        <w:t xml:space="preserve"> </w:t>
      </w:r>
      <w:r>
        <w:t>registered</w:t>
      </w:r>
      <w:r>
        <w:rPr>
          <w:spacing w:val="-16"/>
        </w:rPr>
        <w:t xml:space="preserve"> </w:t>
      </w:r>
      <w:r>
        <w:t>a</w:t>
      </w:r>
      <w:r>
        <w:rPr>
          <w:spacing w:val="-17"/>
        </w:rPr>
        <w:t xml:space="preserve"> </w:t>
      </w:r>
      <w:r>
        <w:t>“SetHandler”</w:t>
      </w:r>
      <w:r>
        <w:rPr>
          <w:spacing w:val="-17"/>
        </w:rPr>
        <w:t xml:space="preserve"> </w:t>
      </w:r>
      <w:r>
        <w:t>for</w:t>
      </w:r>
      <w:r>
        <w:rPr>
          <w:spacing w:val="-16"/>
        </w:rPr>
        <w:t xml:space="preserve"> </w:t>
      </w:r>
      <w:r>
        <w:t>each</w:t>
      </w:r>
      <w:r>
        <w:rPr>
          <w:spacing w:val="-17"/>
        </w:rPr>
        <w:t xml:space="preserve"> </w:t>
      </w:r>
      <w:r>
        <w:t>of</w:t>
      </w:r>
      <w:r>
        <w:rPr>
          <w:spacing w:val="-17"/>
        </w:rPr>
        <w:t xml:space="preserve"> </w:t>
      </w:r>
      <w:r>
        <w:t>its</w:t>
      </w:r>
      <w:r>
        <w:rPr>
          <w:spacing w:val="-16"/>
        </w:rPr>
        <w:t xml:space="preserve"> </w:t>
      </w:r>
      <w:r>
        <w:t xml:space="preserve">fields, which has setter enabled, the Communication Management implementation shall re- turn an </w:t>
      </w:r>
      <w:hyperlink w:anchor="_bookmark27" w:history="1">
        <w:r>
          <w:rPr>
            <w:color w:val="0000FF"/>
          </w:rPr>
          <w:t>Error</w:t>
        </w:r>
      </w:hyperlink>
      <w:r>
        <w:rPr>
          <w:color w:val="0000FF"/>
        </w:rPr>
        <w:t xml:space="preserve"> </w:t>
      </w:r>
      <w:r>
        <w:t>(</w:t>
      </w:r>
      <w:r>
        <w:rPr>
          <w:rFonts w:ascii="Courier New" w:hAnsi="Courier New"/>
        </w:rPr>
        <w:t>ComErrc::kSetHandlerNotSet</w:t>
      </w:r>
      <w:r>
        <w:t xml:space="preserve">) indicating this error in the </w:t>
      </w:r>
      <w:hyperlink w:anchor="_bookmark35" w:history="1">
        <w:r>
          <w:rPr>
            <w:rFonts w:ascii="Courier New" w:hAnsi="Courier New"/>
            <w:color w:val="0000FF"/>
          </w:rPr>
          <w:t>ara::-</w:t>
        </w:r>
      </w:hyperlink>
      <w:r>
        <w:rPr>
          <w:rFonts w:ascii="Courier New" w:hAnsi="Courier New"/>
          <w:color w:val="0000FF"/>
        </w:rPr>
        <w:t xml:space="preserve"> </w:t>
      </w:r>
      <w:hyperlink w:anchor="_bookmark35" w:history="1">
        <w:r>
          <w:rPr>
            <w:rFonts w:ascii="Courier New" w:hAnsi="Courier New"/>
            <w:color w:val="0000FF"/>
            <w:spacing w:val="-2"/>
          </w:rPr>
          <w:t>core::Result</w:t>
        </w:r>
      </w:hyperlink>
      <w:r>
        <w:rPr>
          <w:spacing w:val="-2"/>
        </w:rPr>
        <w:t>.</w:t>
      </w:r>
    </w:p>
    <w:p w14:paraId="090D646C" w14:textId="77777777" w:rsidR="002D20EE" w:rsidRDefault="002D20EE">
      <w:pPr>
        <w:pStyle w:val="BodyText"/>
        <w:rPr>
          <w:sz w:val="30"/>
        </w:rPr>
      </w:pPr>
    </w:p>
    <w:p w14:paraId="61D22DA1" w14:textId="77777777" w:rsidR="002D20EE" w:rsidRDefault="002D20EE">
      <w:pPr>
        <w:pStyle w:val="BodyText"/>
        <w:spacing w:before="9"/>
        <w:rPr>
          <w:sz w:val="23"/>
        </w:rPr>
      </w:pPr>
    </w:p>
    <w:p w14:paraId="572D66F5" w14:textId="77777777" w:rsidR="002D20EE" w:rsidRDefault="00DD000A">
      <w:pPr>
        <w:pStyle w:val="Heading3"/>
        <w:numPr>
          <w:ilvl w:val="3"/>
          <w:numId w:val="46"/>
        </w:numPr>
        <w:tabs>
          <w:tab w:val="left" w:pos="1427"/>
          <w:tab w:val="left" w:pos="1428"/>
        </w:tabs>
      </w:pPr>
      <w:bookmarkStart w:id="198" w:name="5.4.8.4_Ensuring_existence_of_valid_Fiel"/>
      <w:bookmarkStart w:id="199" w:name="_bookmark143"/>
      <w:bookmarkEnd w:id="198"/>
      <w:bookmarkEnd w:id="199"/>
      <w:r>
        <w:t>Ensuring</w:t>
      </w:r>
      <w:r>
        <w:rPr>
          <w:spacing w:val="-10"/>
        </w:rPr>
        <w:t xml:space="preserve"> </w:t>
      </w:r>
      <w:r>
        <w:t>existence</w:t>
      </w:r>
      <w:r>
        <w:rPr>
          <w:spacing w:val="-10"/>
        </w:rPr>
        <w:t xml:space="preserve"> </w:t>
      </w:r>
      <w:r>
        <w:t>of</w:t>
      </w:r>
      <w:r>
        <w:rPr>
          <w:spacing w:val="-10"/>
        </w:rPr>
        <w:t xml:space="preserve"> </w:t>
      </w:r>
      <w:r>
        <w:t>valid</w:t>
      </w:r>
      <w:r>
        <w:rPr>
          <w:spacing w:val="-9"/>
        </w:rPr>
        <w:t xml:space="preserve"> </w:t>
      </w:r>
      <w:r>
        <w:t>Field</w:t>
      </w:r>
      <w:r>
        <w:rPr>
          <w:spacing w:val="-10"/>
        </w:rPr>
        <w:t xml:space="preserve"> </w:t>
      </w:r>
      <w:r>
        <w:rPr>
          <w:spacing w:val="-2"/>
        </w:rPr>
        <w:t>values</w:t>
      </w:r>
    </w:p>
    <w:p w14:paraId="03D3AD4F" w14:textId="77777777" w:rsidR="002D20EE" w:rsidRDefault="002D20EE">
      <w:pPr>
        <w:pStyle w:val="BodyText"/>
        <w:spacing w:before="4"/>
        <w:rPr>
          <w:b/>
          <w:sz w:val="25"/>
        </w:rPr>
      </w:pPr>
    </w:p>
    <w:p w14:paraId="6AAC5D2E" w14:textId="77777777" w:rsidR="002D20EE" w:rsidRDefault="00DD000A">
      <w:pPr>
        <w:pStyle w:val="BodyText"/>
        <w:spacing w:line="244" w:lineRule="auto"/>
        <w:ind w:left="457" w:right="1175"/>
      </w:pPr>
      <w:r>
        <w:t>Since</w:t>
      </w:r>
      <w:r>
        <w:rPr>
          <w:spacing w:val="33"/>
        </w:rPr>
        <w:t xml:space="preserve"> </w:t>
      </w:r>
      <w:r>
        <w:t>the</w:t>
      </w:r>
      <w:r>
        <w:rPr>
          <w:spacing w:val="33"/>
        </w:rPr>
        <w:t xml:space="preserve"> </w:t>
      </w:r>
      <w:r>
        <w:t>most</w:t>
      </w:r>
      <w:r>
        <w:rPr>
          <w:spacing w:val="33"/>
        </w:rPr>
        <w:t xml:space="preserve"> </w:t>
      </w:r>
      <w:r>
        <w:t>basic</w:t>
      </w:r>
      <w:r>
        <w:rPr>
          <w:spacing w:val="33"/>
        </w:rPr>
        <w:t xml:space="preserve"> </w:t>
      </w:r>
      <w:r>
        <w:t>guarantee</w:t>
      </w:r>
      <w:r>
        <w:rPr>
          <w:spacing w:val="33"/>
        </w:rPr>
        <w:t xml:space="preserve"> </w:t>
      </w:r>
      <w:r>
        <w:t>of</w:t>
      </w:r>
      <w:r>
        <w:rPr>
          <w:spacing w:val="33"/>
        </w:rPr>
        <w:t xml:space="preserve"> </w:t>
      </w:r>
      <w:r>
        <w:t>a</w:t>
      </w:r>
      <w:r>
        <w:rPr>
          <w:spacing w:val="33"/>
        </w:rPr>
        <w:t xml:space="preserve"> </w:t>
      </w:r>
      <w:r>
        <w:t>field</w:t>
      </w:r>
      <w:r>
        <w:rPr>
          <w:spacing w:val="33"/>
        </w:rPr>
        <w:t xml:space="preserve"> </w:t>
      </w:r>
      <w:r>
        <w:t>is,</w:t>
      </w:r>
      <w:r>
        <w:rPr>
          <w:spacing w:val="40"/>
        </w:rPr>
        <w:t xml:space="preserve"> </w:t>
      </w:r>
      <w:r>
        <w:t>that</w:t>
      </w:r>
      <w:r>
        <w:rPr>
          <w:spacing w:val="33"/>
        </w:rPr>
        <w:t xml:space="preserve"> </w:t>
      </w:r>
      <w:r>
        <w:t>it</w:t>
      </w:r>
      <w:r>
        <w:rPr>
          <w:spacing w:val="33"/>
        </w:rPr>
        <w:t xml:space="preserve"> </w:t>
      </w:r>
      <w:r>
        <w:t>has</w:t>
      </w:r>
      <w:r>
        <w:rPr>
          <w:spacing w:val="33"/>
        </w:rPr>
        <w:t xml:space="preserve"> </w:t>
      </w:r>
      <w:r>
        <w:t>a</w:t>
      </w:r>
      <w:r>
        <w:rPr>
          <w:spacing w:val="33"/>
        </w:rPr>
        <w:t xml:space="preserve"> </w:t>
      </w:r>
      <w:r>
        <w:t>valid</w:t>
      </w:r>
      <w:r>
        <w:rPr>
          <w:spacing w:val="33"/>
        </w:rPr>
        <w:t xml:space="preserve"> </w:t>
      </w:r>
      <w:r>
        <w:t>value</w:t>
      </w:r>
      <w:r>
        <w:rPr>
          <w:spacing w:val="33"/>
        </w:rPr>
        <w:t xml:space="preserve"> </w:t>
      </w:r>
      <w:r>
        <w:t>at</w:t>
      </w:r>
      <w:r>
        <w:rPr>
          <w:spacing w:val="33"/>
        </w:rPr>
        <w:t xml:space="preserve"> </w:t>
      </w:r>
      <w:r>
        <w:t>any</w:t>
      </w:r>
      <w:r>
        <w:rPr>
          <w:spacing w:val="33"/>
        </w:rPr>
        <w:t xml:space="preserve"> </w:t>
      </w:r>
      <w:r>
        <w:t xml:space="preserve">time, </w:t>
      </w:r>
      <w:hyperlink w:anchor="_bookmark15" w:history="1">
        <w:r>
          <w:rPr>
            <w:rFonts w:ascii="Courier New" w:hAnsi="Courier New"/>
            <w:color w:val="0000FF"/>
          </w:rPr>
          <w:t>ara::com</w:t>
        </w:r>
      </w:hyperlink>
      <w:r>
        <w:rPr>
          <w:rFonts w:ascii="Courier New" w:hAnsi="Courier New"/>
          <w:color w:val="0000FF"/>
          <w:spacing w:val="-48"/>
        </w:rPr>
        <w:t xml:space="preserve"> </w:t>
      </w:r>
      <w:r>
        <w:t>has to somehow ensure,</w:t>
      </w:r>
      <w:r>
        <w:rPr>
          <w:spacing w:val="30"/>
        </w:rPr>
        <w:t xml:space="preserve"> </w:t>
      </w:r>
      <w:r>
        <w:t>that a service implementation providing a field</w:t>
      </w:r>
      <w:r>
        <w:rPr>
          <w:spacing w:val="40"/>
        </w:rPr>
        <w:t xml:space="preserve"> </w:t>
      </w:r>
      <w:r>
        <w:t xml:space="preserve">has to provide a value </w:t>
      </w:r>
      <w:r>
        <w:rPr>
          <w:b/>
        </w:rPr>
        <w:t xml:space="preserve">before </w:t>
      </w:r>
      <w:r>
        <w:t>the service (and therefore its field) becomes visible to potential</w:t>
      </w:r>
      <w:r>
        <w:rPr>
          <w:spacing w:val="-17"/>
        </w:rPr>
        <w:t xml:space="preserve"> </w:t>
      </w:r>
      <w:r>
        <w:t>consumers,</w:t>
      </w:r>
      <w:r>
        <w:rPr>
          <w:spacing w:val="-17"/>
        </w:rPr>
        <w:t xml:space="preserve"> </w:t>
      </w:r>
      <w:r>
        <w:t>which</w:t>
      </w:r>
      <w:r>
        <w:rPr>
          <w:spacing w:val="-16"/>
        </w:rPr>
        <w:t xml:space="preserve"> </w:t>
      </w:r>
      <w:r>
        <w:t>—</w:t>
      </w:r>
      <w:r>
        <w:rPr>
          <w:spacing w:val="-17"/>
        </w:rPr>
        <w:t xml:space="preserve"> </w:t>
      </w:r>
      <w:r>
        <w:t>afte</w:t>
      </w:r>
      <w:r>
        <w:t>r</w:t>
      </w:r>
      <w:r>
        <w:rPr>
          <w:spacing w:val="-17"/>
        </w:rPr>
        <w:t xml:space="preserve"> </w:t>
      </w:r>
      <w:r>
        <w:t>subscription</w:t>
      </w:r>
      <w:r>
        <w:rPr>
          <w:spacing w:val="-17"/>
        </w:rPr>
        <w:t xml:space="preserve"> </w:t>
      </w:r>
      <w:r>
        <w:t>to</w:t>
      </w:r>
      <w:r>
        <w:rPr>
          <w:spacing w:val="-16"/>
        </w:rPr>
        <w:t xml:space="preserve"> </w:t>
      </w:r>
      <w:r>
        <w:t>the</w:t>
      </w:r>
      <w:r>
        <w:rPr>
          <w:spacing w:val="-17"/>
        </w:rPr>
        <w:t xml:space="preserve"> </w:t>
      </w:r>
      <w:r>
        <w:t>field</w:t>
      </w:r>
      <w:r>
        <w:rPr>
          <w:spacing w:val="-17"/>
        </w:rPr>
        <w:t xml:space="preserve"> </w:t>
      </w:r>
      <w:r>
        <w:t>—</w:t>
      </w:r>
      <w:r>
        <w:rPr>
          <w:spacing w:val="-16"/>
        </w:rPr>
        <w:t xml:space="preserve"> </w:t>
      </w:r>
      <w:r>
        <w:t>expect</w:t>
      </w:r>
      <w:r>
        <w:rPr>
          <w:spacing w:val="-17"/>
        </w:rPr>
        <w:t xml:space="preserve"> </w:t>
      </w:r>
      <w:r>
        <w:t>to</w:t>
      </w:r>
      <w:r>
        <w:rPr>
          <w:spacing w:val="-17"/>
        </w:rPr>
        <w:t xml:space="preserve"> </w:t>
      </w:r>
      <w:r>
        <w:t>get</w:t>
      </w:r>
      <w:r>
        <w:rPr>
          <w:spacing w:val="-16"/>
        </w:rPr>
        <w:t xml:space="preserve"> </w:t>
      </w:r>
      <w:r>
        <w:t>initial</w:t>
      </w:r>
      <w:r>
        <w:rPr>
          <w:spacing w:val="-17"/>
        </w:rPr>
        <w:t xml:space="preserve"> </w:t>
      </w:r>
      <w:r>
        <w:t>value notification</w:t>
      </w:r>
      <w:r>
        <w:rPr>
          <w:spacing w:val="-15"/>
        </w:rPr>
        <w:t xml:space="preserve"> </w:t>
      </w:r>
      <w:r>
        <w:t>event</w:t>
      </w:r>
      <w:r>
        <w:rPr>
          <w:spacing w:val="-10"/>
        </w:rPr>
        <w:t xml:space="preserve"> </w:t>
      </w:r>
      <w:r>
        <w:t>(if</w:t>
      </w:r>
      <w:r>
        <w:rPr>
          <w:spacing w:val="-10"/>
        </w:rPr>
        <w:t xml:space="preserve"> </w:t>
      </w:r>
      <w:r>
        <w:t>field</w:t>
      </w:r>
      <w:r>
        <w:rPr>
          <w:spacing w:val="-10"/>
        </w:rPr>
        <w:t xml:space="preserve"> </w:t>
      </w:r>
      <w:r>
        <w:t>is</w:t>
      </w:r>
      <w:r>
        <w:rPr>
          <w:spacing w:val="-10"/>
        </w:rPr>
        <w:t xml:space="preserve"> </w:t>
      </w:r>
      <w:r>
        <w:t>configured</w:t>
      </w:r>
      <w:r>
        <w:rPr>
          <w:spacing w:val="-10"/>
        </w:rPr>
        <w:t xml:space="preserve"> </w:t>
      </w:r>
      <w:r>
        <w:t>with</w:t>
      </w:r>
      <w:r>
        <w:rPr>
          <w:spacing w:val="-10"/>
        </w:rPr>
        <w:t xml:space="preserve"> </w:t>
      </w:r>
      <w:r>
        <w:t>notification)</w:t>
      </w:r>
      <w:r>
        <w:rPr>
          <w:spacing w:val="-10"/>
        </w:rPr>
        <w:t xml:space="preserve"> </w:t>
      </w:r>
      <w:r>
        <w:t>or</w:t>
      </w:r>
      <w:r>
        <w:rPr>
          <w:spacing w:val="-10"/>
        </w:rPr>
        <w:t xml:space="preserve"> </w:t>
      </w:r>
      <w:r>
        <w:t>a</w:t>
      </w:r>
      <w:r>
        <w:rPr>
          <w:spacing w:val="-10"/>
        </w:rPr>
        <w:t xml:space="preserve"> </w:t>
      </w:r>
      <w:r>
        <w:t>valid</w:t>
      </w:r>
      <w:r>
        <w:rPr>
          <w:spacing w:val="-10"/>
        </w:rPr>
        <w:t xml:space="preserve"> </w:t>
      </w:r>
      <w:r>
        <w:t>value</w:t>
      </w:r>
      <w:r>
        <w:rPr>
          <w:spacing w:val="-10"/>
        </w:rPr>
        <w:t xml:space="preserve"> </w:t>
      </w:r>
      <w:r>
        <w:t>on</w:t>
      </w:r>
      <w:r>
        <w:rPr>
          <w:spacing w:val="-10"/>
        </w:rPr>
        <w:t xml:space="preserve"> </w:t>
      </w:r>
      <w:r>
        <w:t>a</w:t>
      </w:r>
      <w:r>
        <w:rPr>
          <w:spacing w:val="-10"/>
        </w:rPr>
        <w:t xml:space="preserve"> </w:t>
      </w:r>
      <w:r>
        <w:rPr>
          <w:rFonts w:ascii="Courier New" w:hAnsi="Courier New"/>
        </w:rPr>
        <w:t>Get</w:t>
      </w:r>
      <w:r>
        <w:rPr>
          <w:rFonts w:ascii="Courier New" w:hAnsi="Courier New"/>
          <w:spacing w:val="-82"/>
        </w:rPr>
        <w:t xml:space="preserve"> </w:t>
      </w:r>
      <w:r>
        <w:t>call</w:t>
      </w:r>
      <w:r>
        <w:rPr>
          <w:spacing w:val="-10"/>
        </w:rPr>
        <w:t xml:space="preserve"> </w:t>
      </w:r>
      <w:r>
        <w:t>(if getter is enabled for the field).</w:t>
      </w:r>
    </w:p>
    <w:p w14:paraId="717F915D" w14:textId="77777777" w:rsidR="002D20EE" w:rsidRDefault="00DD000A">
      <w:pPr>
        <w:pStyle w:val="BodyText"/>
        <w:spacing w:before="162" w:line="242" w:lineRule="auto"/>
        <w:ind w:left="457" w:right="1175"/>
        <w:jc w:val="both"/>
      </w:pPr>
      <w:r>
        <w:t>An</w:t>
      </w:r>
      <w:r>
        <w:rPr>
          <w:spacing w:val="-17"/>
        </w:rPr>
        <w:t xml:space="preserve"> </w:t>
      </w:r>
      <w:hyperlink w:anchor="_bookmark15" w:history="1">
        <w:r>
          <w:rPr>
            <w:rFonts w:ascii="Courier New"/>
            <w:color w:val="0000FF"/>
          </w:rPr>
          <w:t>ara::com</w:t>
        </w:r>
      </w:hyperlink>
      <w:r>
        <w:rPr>
          <w:rFonts w:ascii="Courier New"/>
          <w:color w:val="0000FF"/>
          <w:spacing w:val="-36"/>
        </w:rPr>
        <w:t xml:space="preserve"> </w:t>
      </w:r>
      <w:r>
        <w:t>Communication</w:t>
      </w:r>
      <w:r>
        <w:rPr>
          <w:spacing w:val="-13"/>
        </w:rPr>
        <w:t xml:space="preserve"> </w:t>
      </w:r>
      <w:r>
        <w:t xml:space="preserve">Management implementation needs therefore behave in the following way: If a developer calls </w:t>
      </w:r>
      <w:hyperlink w:anchor="_bookmark61" w:history="1">
        <w:r>
          <w:rPr>
            <w:color w:val="0000FF"/>
          </w:rPr>
          <w:t>OfferService()</w:t>
        </w:r>
      </w:hyperlink>
      <w:r>
        <w:rPr>
          <w:color w:val="0000FF"/>
        </w:rPr>
        <w:t xml:space="preserve"> </w:t>
      </w:r>
      <w:r>
        <w:t xml:space="preserve">on a skeleton implementation and had not yet called </w:t>
      </w:r>
      <w:hyperlink w:anchor="_bookmark69" w:history="1">
        <w:r>
          <w:rPr>
            <w:color w:val="0000FF"/>
          </w:rPr>
          <w:t>Update()</w:t>
        </w:r>
      </w:hyperlink>
      <w:r>
        <w:rPr>
          <w:color w:val="0000FF"/>
        </w:rPr>
        <w:t xml:space="preserve"> </w:t>
      </w:r>
      <w:r>
        <w:t>on any field</w:t>
      </w:r>
      <w:r>
        <w:t>, which</w:t>
      </w:r>
    </w:p>
    <w:p w14:paraId="45F88CF4" w14:textId="77777777" w:rsidR="002D20EE" w:rsidRDefault="00DD000A">
      <w:pPr>
        <w:pStyle w:val="ListParagraph"/>
        <w:numPr>
          <w:ilvl w:val="0"/>
          <w:numId w:val="21"/>
        </w:numPr>
        <w:tabs>
          <w:tab w:val="left" w:pos="1043"/>
        </w:tabs>
        <w:spacing w:before="169"/>
        <w:ind w:hanging="238"/>
        <w:rPr>
          <w:sz w:val="24"/>
        </w:rPr>
      </w:pPr>
      <w:r>
        <w:rPr>
          <w:sz w:val="24"/>
        </w:rPr>
        <w:t>has</w:t>
      </w:r>
      <w:r>
        <w:rPr>
          <w:spacing w:val="-9"/>
          <w:sz w:val="24"/>
        </w:rPr>
        <w:t xml:space="preserve"> </w:t>
      </w:r>
      <w:r>
        <w:rPr>
          <w:sz w:val="24"/>
        </w:rPr>
        <w:t>notification</w:t>
      </w:r>
      <w:r>
        <w:rPr>
          <w:spacing w:val="-9"/>
          <w:sz w:val="24"/>
        </w:rPr>
        <w:t xml:space="preserve"> </w:t>
      </w:r>
      <w:r>
        <w:rPr>
          <w:spacing w:val="-2"/>
          <w:sz w:val="24"/>
        </w:rPr>
        <w:t>enabled</w:t>
      </w:r>
    </w:p>
    <w:p w14:paraId="6B444355" w14:textId="77777777" w:rsidR="002D20EE" w:rsidRDefault="00DD000A">
      <w:pPr>
        <w:pStyle w:val="ListParagraph"/>
        <w:numPr>
          <w:ilvl w:val="0"/>
          <w:numId w:val="21"/>
        </w:numPr>
        <w:tabs>
          <w:tab w:val="left" w:pos="1043"/>
        </w:tabs>
        <w:spacing w:before="172"/>
        <w:ind w:hanging="238"/>
        <w:rPr>
          <w:sz w:val="24"/>
        </w:rPr>
      </w:pPr>
      <w:r>
        <w:rPr>
          <w:sz w:val="24"/>
        </w:rPr>
        <w:t>or</w:t>
      </w:r>
      <w:r>
        <w:rPr>
          <w:spacing w:val="-8"/>
          <w:sz w:val="24"/>
        </w:rPr>
        <w:t xml:space="preserve"> </w:t>
      </w:r>
      <w:r>
        <w:rPr>
          <w:sz w:val="24"/>
        </w:rPr>
        <w:t>has</w:t>
      </w:r>
      <w:r>
        <w:rPr>
          <w:spacing w:val="-8"/>
          <w:sz w:val="24"/>
        </w:rPr>
        <w:t xml:space="preserve"> </w:t>
      </w:r>
      <w:r>
        <w:rPr>
          <w:sz w:val="24"/>
        </w:rPr>
        <w:t>getter</w:t>
      </w:r>
      <w:r>
        <w:rPr>
          <w:spacing w:val="-8"/>
          <w:sz w:val="24"/>
        </w:rPr>
        <w:t xml:space="preserve"> </w:t>
      </w:r>
      <w:r>
        <w:rPr>
          <w:sz w:val="24"/>
        </w:rPr>
        <w:t>enabled</w:t>
      </w:r>
      <w:r>
        <w:rPr>
          <w:spacing w:val="-7"/>
          <w:sz w:val="24"/>
        </w:rPr>
        <w:t xml:space="preserve"> </w:t>
      </w:r>
      <w:r>
        <w:rPr>
          <w:sz w:val="24"/>
        </w:rPr>
        <w:t>but</w:t>
      </w:r>
      <w:r>
        <w:rPr>
          <w:spacing w:val="-8"/>
          <w:sz w:val="24"/>
        </w:rPr>
        <w:t xml:space="preserve"> </w:t>
      </w:r>
      <w:r>
        <w:rPr>
          <w:sz w:val="24"/>
        </w:rPr>
        <w:t>not</w:t>
      </w:r>
      <w:r>
        <w:rPr>
          <w:spacing w:val="-8"/>
          <w:sz w:val="24"/>
        </w:rPr>
        <w:t xml:space="preserve"> </w:t>
      </w:r>
      <w:r>
        <w:rPr>
          <w:sz w:val="24"/>
        </w:rPr>
        <w:t>yet</w:t>
      </w:r>
      <w:r>
        <w:rPr>
          <w:spacing w:val="-8"/>
          <w:sz w:val="24"/>
        </w:rPr>
        <w:t xml:space="preserve"> </w:t>
      </w:r>
      <w:r>
        <w:rPr>
          <w:sz w:val="24"/>
        </w:rPr>
        <w:t>a</w:t>
      </w:r>
      <w:r>
        <w:rPr>
          <w:spacing w:val="-8"/>
          <w:sz w:val="24"/>
        </w:rPr>
        <w:t xml:space="preserve"> </w:t>
      </w:r>
      <w:r>
        <w:rPr>
          <w:sz w:val="24"/>
        </w:rPr>
        <w:t>“GetHandler”</w:t>
      </w:r>
      <w:r>
        <w:rPr>
          <w:spacing w:val="-7"/>
          <w:sz w:val="24"/>
        </w:rPr>
        <w:t xml:space="preserve"> </w:t>
      </w:r>
      <w:r>
        <w:rPr>
          <w:spacing w:val="-2"/>
          <w:sz w:val="24"/>
        </w:rPr>
        <w:t>registered</w:t>
      </w:r>
    </w:p>
    <w:p w14:paraId="34D7F3CA" w14:textId="77777777" w:rsidR="002D20EE" w:rsidRDefault="00DD000A">
      <w:pPr>
        <w:pStyle w:val="BodyText"/>
        <w:spacing w:before="178" w:line="232" w:lineRule="auto"/>
        <w:ind w:left="457"/>
      </w:pPr>
      <w:r>
        <w:t xml:space="preserve">the Communication Management implementation shall return an </w:t>
      </w:r>
      <w:hyperlink w:anchor="_bookmark27" w:history="1">
        <w:r>
          <w:rPr>
            <w:color w:val="0000FF"/>
          </w:rPr>
          <w:t>Error</w:t>
        </w:r>
      </w:hyperlink>
      <w:r>
        <w:rPr>
          <w:color w:val="0000FF"/>
        </w:rPr>
        <w:t xml:space="preserve"> </w:t>
      </w:r>
      <w:r>
        <w:t>(</w:t>
      </w:r>
      <w:r>
        <w:rPr>
          <w:rFonts w:ascii="Courier New"/>
        </w:rPr>
        <w:t>ComErrc::- kFieldValueIsNotValid</w:t>
      </w:r>
      <w:r>
        <w:t xml:space="preserve">) indicating this error in the </w:t>
      </w:r>
      <w:hyperlink w:anchor="_bookmark35" w:history="1">
        <w:r>
          <w:rPr>
            <w:rFonts w:ascii="Courier New"/>
            <w:color w:val="0000FF"/>
          </w:rPr>
          <w:t>ara::core::Result</w:t>
        </w:r>
      </w:hyperlink>
      <w:r>
        <w:t>.</w:t>
      </w:r>
    </w:p>
    <w:p w14:paraId="5BB0530A" w14:textId="77777777" w:rsidR="002D20EE" w:rsidRDefault="00DD000A">
      <w:pPr>
        <w:pStyle w:val="BodyText"/>
        <w:spacing w:before="154" w:line="252" w:lineRule="auto"/>
        <w:ind w:left="457" w:right="1175"/>
        <w:jc w:val="both"/>
      </w:pPr>
      <w:r>
        <w:t>Note:</w:t>
      </w:r>
      <w:r>
        <w:rPr>
          <w:spacing w:val="40"/>
        </w:rPr>
        <w:t xml:space="preserve"> </w:t>
      </w:r>
      <w:r>
        <w:t xml:space="preserve">The AUTOSAR meta-model supports the definition of such initial values for a field in terms of a so called </w:t>
      </w:r>
      <w:hyperlink w:anchor="_bookmark74" w:history="1">
        <w:r>
          <w:rPr>
            <w:color w:val="0000FF"/>
          </w:rPr>
          <w:t>FieldSenderComSpec</w:t>
        </w:r>
      </w:hyperlink>
      <w:r>
        <w:rPr>
          <w:color w:val="0000FF"/>
        </w:rPr>
        <w:t xml:space="preserve"> </w:t>
      </w:r>
      <w:r>
        <w:t xml:space="preserve">of a </w:t>
      </w:r>
      <w:hyperlink w:anchor="_bookmark75" w:history="1">
        <w:r>
          <w:rPr>
            <w:color w:val="0000FF"/>
          </w:rPr>
          <w:t>PPortPrototype</w:t>
        </w:r>
      </w:hyperlink>
      <w:r>
        <w:t xml:space="preserve">. So this model element should be considered by the application code calling </w:t>
      </w:r>
      <w:hyperlink w:anchor="_bookmark69" w:history="1">
        <w:r>
          <w:rPr>
            <w:color w:val="0000FF"/>
          </w:rPr>
          <w:t>Update()</w:t>
        </w:r>
      </w:hyperlink>
      <w:r>
        <w:t>.</w:t>
      </w:r>
    </w:p>
    <w:p w14:paraId="166E8B7D" w14:textId="77777777" w:rsidR="002D20EE" w:rsidRDefault="002D20EE">
      <w:pPr>
        <w:pStyle w:val="BodyText"/>
        <w:rPr>
          <w:sz w:val="30"/>
        </w:rPr>
      </w:pPr>
    </w:p>
    <w:p w14:paraId="29EA009F" w14:textId="77777777" w:rsidR="002D20EE" w:rsidRDefault="002D20EE">
      <w:pPr>
        <w:pStyle w:val="BodyText"/>
        <w:spacing w:before="2"/>
        <w:rPr>
          <w:sz w:val="25"/>
        </w:rPr>
      </w:pPr>
    </w:p>
    <w:p w14:paraId="11268ECF" w14:textId="77777777" w:rsidR="002D20EE" w:rsidRDefault="00DD000A">
      <w:pPr>
        <w:pStyle w:val="Heading3"/>
        <w:numPr>
          <w:ilvl w:val="3"/>
          <w:numId w:val="46"/>
        </w:numPr>
        <w:tabs>
          <w:tab w:val="left" w:pos="1427"/>
          <w:tab w:val="left" w:pos="1428"/>
        </w:tabs>
      </w:pPr>
      <w:bookmarkStart w:id="200" w:name="5.4.8.5_Access_to_current_field_value_fr"/>
      <w:bookmarkStart w:id="201" w:name="_bookmark144"/>
      <w:bookmarkEnd w:id="200"/>
      <w:bookmarkEnd w:id="201"/>
      <w:r>
        <w:t>Access</w:t>
      </w:r>
      <w:r>
        <w:rPr>
          <w:spacing w:val="-9"/>
        </w:rPr>
        <w:t xml:space="preserve"> </w:t>
      </w:r>
      <w:r>
        <w:t>to</w:t>
      </w:r>
      <w:r>
        <w:rPr>
          <w:spacing w:val="-9"/>
        </w:rPr>
        <w:t xml:space="preserve"> </w:t>
      </w:r>
      <w:r>
        <w:t>current</w:t>
      </w:r>
      <w:r>
        <w:rPr>
          <w:spacing w:val="-8"/>
        </w:rPr>
        <w:t xml:space="preserve"> </w:t>
      </w:r>
      <w:r>
        <w:t>field</w:t>
      </w:r>
      <w:r>
        <w:rPr>
          <w:spacing w:val="-9"/>
        </w:rPr>
        <w:t xml:space="preserve"> </w:t>
      </w:r>
      <w:r>
        <w:t>value</w:t>
      </w:r>
      <w:r>
        <w:rPr>
          <w:spacing w:val="-8"/>
        </w:rPr>
        <w:t xml:space="preserve"> </w:t>
      </w:r>
      <w:r>
        <w:t>from</w:t>
      </w:r>
      <w:r>
        <w:rPr>
          <w:spacing w:val="-9"/>
        </w:rPr>
        <w:t xml:space="preserve"> </w:t>
      </w:r>
      <w:r>
        <w:rPr>
          <w:spacing w:val="-2"/>
        </w:rPr>
        <w:t>Get/SetHandler</w:t>
      </w:r>
    </w:p>
    <w:p w14:paraId="0F4153C6" w14:textId="77777777" w:rsidR="002D20EE" w:rsidRDefault="002D20EE">
      <w:pPr>
        <w:pStyle w:val="BodyText"/>
        <w:spacing w:before="6"/>
        <w:rPr>
          <w:b/>
          <w:sz w:val="25"/>
        </w:rPr>
      </w:pPr>
    </w:p>
    <w:p w14:paraId="58378BB9" w14:textId="77777777" w:rsidR="002D20EE" w:rsidRDefault="00DD000A">
      <w:pPr>
        <w:pStyle w:val="BodyText"/>
        <w:spacing w:before="1" w:line="237" w:lineRule="auto"/>
        <w:ind w:left="457" w:right="1175"/>
        <w:jc w:val="both"/>
      </w:pPr>
      <w:r>
        <w:t>Since</w:t>
      </w:r>
      <w:r>
        <w:rPr>
          <w:spacing w:val="-17"/>
        </w:rPr>
        <w:t xml:space="preserve"> </w:t>
      </w:r>
      <w:r>
        <w:t>the</w:t>
      </w:r>
      <w:r>
        <w:rPr>
          <w:spacing w:val="-17"/>
        </w:rPr>
        <w:t xml:space="preserve"> </w:t>
      </w:r>
      <w:r>
        <w:t>underlying</w:t>
      </w:r>
      <w:r>
        <w:rPr>
          <w:spacing w:val="-16"/>
        </w:rPr>
        <w:t xml:space="preserve"> </w:t>
      </w:r>
      <w:r>
        <w:rPr>
          <w:rFonts w:ascii="Courier New" w:hAnsi="Courier New"/>
        </w:rPr>
        <w:t>field</w:t>
      </w:r>
      <w:r>
        <w:rPr>
          <w:rFonts w:ascii="Courier New" w:hAnsi="Courier New"/>
          <w:spacing w:val="-37"/>
        </w:rPr>
        <w:t xml:space="preserve"> </w:t>
      </w:r>
      <w:r>
        <w:t>value</w:t>
      </w:r>
      <w:r>
        <w:rPr>
          <w:spacing w:val="-16"/>
        </w:rPr>
        <w:t xml:space="preserve"> </w:t>
      </w:r>
      <w:r>
        <w:t>is</w:t>
      </w:r>
      <w:r>
        <w:rPr>
          <w:spacing w:val="-17"/>
        </w:rPr>
        <w:t xml:space="preserve"> </w:t>
      </w:r>
      <w:r>
        <w:t>only</w:t>
      </w:r>
      <w:r>
        <w:rPr>
          <w:spacing w:val="-12"/>
        </w:rPr>
        <w:t xml:space="preserve"> </w:t>
      </w:r>
      <w:r>
        <w:t>known</w:t>
      </w:r>
      <w:r>
        <w:rPr>
          <w:spacing w:val="-8"/>
        </w:rPr>
        <w:t xml:space="preserve"> </w:t>
      </w:r>
      <w:r>
        <w:t>to</w:t>
      </w:r>
      <w:r>
        <w:rPr>
          <w:spacing w:val="-8"/>
        </w:rPr>
        <w:t xml:space="preserve"> </w:t>
      </w:r>
      <w:r>
        <w:t>the</w:t>
      </w:r>
      <w:r>
        <w:rPr>
          <w:spacing w:val="-8"/>
        </w:rPr>
        <w:t xml:space="preserve"> </w:t>
      </w:r>
      <w:r>
        <w:t>middleware,</w:t>
      </w:r>
      <w:r>
        <w:rPr>
          <w:spacing w:val="-8"/>
        </w:rPr>
        <w:t xml:space="preserve"> </w:t>
      </w:r>
      <w:r>
        <w:t>the</w:t>
      </w:r>
      <w:r>
        <w:rPr>
          <w:spacing w:val="-8"/>
        </w:rPr>
        <w:t xml:space="preserve"> </w:t>
      </w:r>
      <w:r>
        <w:t>current</w:t>
      </w:r>
      <w:r>
        <w:rPr>
          <w:spacing w:val="-8"/>
        </w:rPr>
        <w:t xml:space="preserve"> </w:t>
      </w:r>
      <w:r>
        <w:rPr>
          <w:rFonts w:ascii="Courier New" w:hAnsi="Courier New"/>
        </w:rPr>
        <w:t xml:space="preserve">field </w:t>
      </w:r>
      <w:r>
        <w:t>value is not accessible from the “Get/SetHandler” implementation, which are on ap- plication level.</w:t>
      </w:r>
      <w:r>
        <w:rPr>
          <w:spacing w:val="40"/>
        </w:rPr>
        <w:t xml:space="preserve"> </w:t>
      </w:r>
      <w:r>
        <w:t xml:space="preserve">If the “Get/SetHandler” needs to read the current </w:t>
      </w:r>
      <w:r>
        <w:rPr>
          <w:rFonts w:ascii="Courier New" w:hAnsi="Courier New"/>
        </w:rPr>
        <w:t>field</w:t>
      </w:r>
      <w:r>
        <w:rPr>
          <w:rFonts w:ascii="Courier New" w:hAnsi="Courier New"/>
          <w:spacing w:val="-36"/>
        </w:rPr>
        <w:t xml:space="preserve"> </w:t>
      </w:r>
      <w:r>
        <w:t>value, the skeleton</w:t>
      </w:r>
      <w:r>
        <w:rPr>
          <w:spacing w:val="-17"/>
        </w:rPr>
        <w:t xml:space="preserve"> </w:t>
      </w:r>
      <w:r>
        <w:t>implementation</w:t>
      </w:r>
      <w:r>
        <w:rPr>
          <w:spacing w:val="-17"/>
        </w:rPr>
        <w:t xml:space="preserve"> </w:t>
      </w:r>
      <w:r>
        <w:t>must</w:t>
      </w:r>
      <w:r>
        <w:rPr>
          <w:spacing w:val="-16"/>
        </w:rPr>
        <w:t xml:space="preserve"> </w:t>
      </w:r>
      <w:r>
        <w:t>provide</w:t>
      </w:r>
      <w:r>
        <w:rPr>
          <w:spacing w:val="-8"/>
        </w:rPr>
        <w:t xml:space="preserve"> </w:t>
      </w:r>
      <w:r>
        <w:t>a</w:t>
      </w:r>
      <w:r>
        <w:rPr>
          <w:spacing w:val="-4"/>
        </w:rPr>
        <w:t xml:space="preserve"> </w:t>
      </w:r>
      <w:r>
        <w:rPr>
          <w:rFonts w:ascii="Courier New" w:hAnsi="Courier New"/>
        </w:rPr>
        <w:t>field</w:t>
      </w:r>
      <w:r>
        <w:rPr>
          <w:rFonts w:ascii="Courier New" w:hAnsi="Courier New"/>
          <w:spacing w:val="-36"/>
        </w:rPr>
        <w:t xml:space="preserve"> </w:t>
      </w:r>
      <w:r>
        <w:t>v</w:t>
      </w:r>
      <w:r>
        <w:t>alue</w:t>
      </w:r>
      <w:r>
        <w:rPr>
          <w:spacing w:val="-4"/>
        </w:rPr>
        <w:t xml:space="preserve"> </w:t>
      </w:r>
      <w:r>
        <w:t>replica</w:t>
      </w:r>
      <w:r>
        <w:rPr>
          <w:spacing w:val="-4"/>
        </w:rPr>
        <w:t xml:space="preserve"> </w:t>
      </w:r>
      <w:r>
        <w:t>accessible</w:t>
      </w:r>
      <w:r>
        <w:rPr>
          <w:spacing w:val="-4"/>
        </w:rPr>
        <w:t xml:space="preserve"> </w:t>
      </w:r>
      <w:r>
        <w:t>from</w:t>
      </w:r>
      <w:r>
        <w:rPr>
          <w:spacing w:val="-4"/>
        </w:rPr>
        <w:t xml:space="preserve"> </w:t>
      </w:r>
      <w:r>
        <w:t>applica- tion level.</w:t>
      </w:r>
    </w:p>
    <w:p w14:paraId="65F82C45" w14:textId="77777777" w:rsidR="002D20EE" w:rsidRDefault="002D20EE">
      <w:pPr>
        <w:pStyle w:val="BodyText"/>
        <w:rPr>
          <w:sz w:val="30"/>
        </w:rPr>
      </w:pPr>
    </w:p>
    <w:p w14:paraId="7CC73AC4" w14:textId="77777777" w:rsidR="002D20EE" w:rsidRDefault="002D20EE">
      <w:pPr>
        <w:pStyle w:val="BodyText"/>
        <w:spacing w:before="6"/>
        <w:rPr>
          <w:sz w:val="26"/>
        </w:rPr>
      </w:pPr>
    </w:p>
    <w:p w14:paraId="02265A08" w14:textId="77777777" w:rsidR="002D20EE" w:rsidRDefault="00DD000A">
      <w:pPr>
        <w:pStyle w:val="Heading3"/>
        <w:numPr>
          <w:ilvl w:val="2"/>
          <w:numId w:val="46"/>
        </w:numPr>
        <w:tabs>
          <w:tab w:val="left" w:pos="1228"/>
          <w:tab w:val="left" w:pos="1229"/>
        </w:tabs>
        <w:ind w:hanging="772"/>
      </w:pPr>
      <w:bookmarkStart w:id="202" w:name="5.4.9_Triggers"/>
      <w:bookmarkStart w:id="203" w:name="_bookmark145"/>
      <w:bookmarkEnd w:id="202"/>
      <w:bookmarkEnd w:id="203"/>
      <w:r>
        <w:rPr>
          <w:spacing w:val="-2"/>
        </w:rPr>
        <w:t>Triggers</w:t>
      </w:r>
    </w:p>
    <w:p w14:paraId="14589CE1" w14:textId="77777777" w:rsidR="002D20EE" w:rsidRDefault="002D20EE">
      <w:pPr>
        <w:pStyle w:val="BodyText"/>
        <w:spacing w:before="10"/>
        <w:rPr>
          <w:b/>
          <w:sz w:val="25"/>
        </w:rPr>
      </w:pPr>
    </w:p>
    <w:p w14:paraId="26873185" w14:textId="77777777" w:rsidR="002D20EE" w:rsidRDefault="00DD000A">
      <w:pPr>
        <w:pStyle w:val="BodyText"/>
        <w:spacing w:before="1" w:line="232" w:lineRule="auto"/>
        <w:ind w:left="457" w:right="1175"/>
      </w:pPr>
      <w:r>
        <w:t xml:space="preserve">As in </w:t>
      </w:r>
      <w:hyperlink w:anchor="_bookmark123" w:history="1">
        <w:r>
          <w:rPr>
            <w:color w:val="0000FF"/>
          </w:rPr>
          <w:t>subsection</w:t>
        </w:r>
      </w:hyperlink>
      <w:r>
        <w:rPr>
          <w:color w:val="0000FF"/>
        </w:rPr>
        <w:t xml:space="preserve"> </w:t>
      </w:r>
      <w:hyperlink w:anchor="_bookmark123" w:history="1">
        <w:r>
          <w:rPr>
            <w:color w:val="0000FF"/>
          </w:rPr>
          <w:t>5.3.8</w:t>
        </w:r>
      </w:hyperlink>
      <w:r>
        <w:t xml:space="preserve">, </w:t>
      </w:r>
      <w:r>
        <w:rPr>
          <w:rFonts w:ascii="Courier New"/>
        </w:rPr>
        <w:t>Trigger</w:t>
      </w:r>
      <w:r>
        <w:t xml:space="preserve">s are based on </w:t>
      </w:r>
      <w:r>
        <w:rPr>
          <w:rFonts w:ascii="Courier New"/>
        </w:rPr>
        <w:t>Event</w:t>
      </w:r>
      <w:r>
        <w:t>s, but without containing any data.</w:t>
      </w:r>
      <w:r>
        <w:rPr>
          <w:spacing w:val="62"/>
        </w:rPr>
        <w:t xml:space="preserve"> </w:t>
      </w:r>
      <w:r>
        <w:t>Focusing</w:t>
      </w:r>
      <w:r>
        <w:rPr>
          <w:spacing w:val="15"/>
        </w:rPr>
        <w:t xml:space="preserve"> </w:t>
      </w:r>
      <w:r>
        <w:t>on</w:t>
      </w:r>
      <w:r>
        <w:rPr>
          <w:spacing w:val="15"/>
        </w:rPr>
        <w:t xml:space="preserve"> </w:t>
      </w:r>
      <w:r>
        <w:t>the</w:t>
      </w:r>
      <w:r>
        <w:rPr>
          <w:spacing w:val="15"/>
        </w:rPr>
        <w:t xml:space="preserve"> </w:t>
      </w:r>
      <w:r>
        <w:t>difference</w:t>
      </w:r>
      <w:r>
        <w:rPr>
          <w:spacing w:val="15"/>
        </w:rPr>
        <w:t xml:space="preserve"> </w:t>
      </w:r>
      <w:r>
        <w:t>from</w:t>
      </w:r>
      <w:r>
        <w:rPr>
          <w:spacing w:val="15"/>
        </w:rPr>
        <w:t xml:space="preserve"> </w:t>
      </w:r>
      <w:r>
        <w:rPr>
          <w:rFonts w:ascii="Courier New"/>
        </w:rPr>
        <w:t>Skeleton</w:t>
      </w:r>
      <w:r>
        <w:rPr>
          <w:rFonts w:ascii="Courier New"/>
          <w:spacing w:val="-56"/>
        </w:rPr>
        <w:t xml:space="preserve"> </w:t>
      </w:r>
      <w:r>
        <w:t>side,</w:t>
      </w:r>
      <w:r>
        <w:rPr>
          <w:spacing w:val="20"/>
        </w:rPr>
        <w:t xml:space="preserve"> </w:t>
      </w:r>
      <w:r>
        <w:t>only</w:t>
      </w:r>
      <w:r>
        <w:rPr>
          <w:spacing w:val="15"/>
        </w:rPr>
        <w:t xml:space="preserve"> </w:t>
      </w:r>
      <w:hyperlink w:anchor="_bookmark63" w:history="1">
        <w:r>
          <w:rPr>
            <w:color w:val="0000FF"/>
          </w:rPr>
          <w:t>Send()</w:t>
        </w:r>
      </w:hyperlink>
      <w:r>
        <w:rPr>
          <w:color w:val="0000FF"/>
          <w:spacing w:val="15"/>
        </w:rPr>
        <w:t xml:space="preserve"> </w:t>
      </w:r>
      <w:r>
        <w:t>is</w:t>
      </w:r>
      <w:r>
        <w:rPr>
          <w:spacing w:val="15"/>
        </w:rPr>
        <w:t xml:space="preserve"> </w:t>
      </w:r>
      <w:r>
        <w:t>different</w:t>
      </w:r>
      <w:r>
        <w:rPr>
          <w:spacing w:val="15"/>
        </w:rPr>
        <w:t xml:space="preserve"> </w:t>
      </w:r>
      <w:r>
        <w:rPr>
          <w:spacing w:val="-4"/>
        </w:rPr>
        <w:t>from</w:t>
      </w:r>
    </w:p>
    <w:p w14:paraId="2B837443" w14:textId="77777777" w:rsidR="002D20EE" w:rsidRDefault="002D20EE">
      <w:pPr>
        <w:spacing w:line="232" w:lineRule="auto"/>
        <w:sectPr w:rsidR="002D20EE">
          <w:pgSz w:w="11910" w:h="13780"/>
          <w:pgMar w:top="280" w:right="240" w:bottom="0" w:left="960" w:header="720" w:footer="720" w:gutter="0"/>
          <w:cols w:space="720"/>
        </w:sectPr>
      </w:pPr>
    </w:p>
    <w:p w14:paraId="6D1009FA" w14:textId="77777777" w:rsidR="002D20EE" w:rsidRDefault="00DD000A">
      <w:pPr>
        <w:pStyle w:val="BodyText"/>
        <w:spacing w:before="96" w:line="232" w:lineRule="auto"/>
        <w:ind w:left="457" w:right="1175"/>
      </w:pPr>
      <w:r>
        <w:rPr>
          <w:rFonts w:ascii="Courier New" w:hAnsi="Courier New"/>
        </w:rPr>
        <w:lastRenderedPageBreak/>
        <w:t>Event</w:t>
      </w:r>
      <w:r>
        <w:t>s.</w:t>
      </w:r>
      <w:r>
        <w:rPr>
          <w:spacing w:val="-8"/>
        </w:rPr>
        <w:t xml:space="preserve"> </w:t>
      </w:r>
      <w:r>
        <w:t>Other</w:t>
      </w:r>
      <w:r>
        <w:rPr>
          <w:spacing w:val="-17"/>
        </w:rPr>
        <w:t xml:space="preserve"> </w:t>
      </w:r>
      <w:r>
        <w:rPr>
          <w:rFonts w:ascii="Courier New" w:hAnsi="Courier New"/>
        </w:rPr>
        <w:t>Event</w:t>
      </w:r>
      <w:r>
        <w:rPr>
          <w:rFonts w:ascii="Courier New" w:hAnsi="Courier New"/>
          <w:spacing w:val="-91"/>
        </w:rPr>
        <w:t xml:space="preserve"> </w:t>
      </w:r>
      <w:r>
        <w:t>APIs</w:t>
      </w:r>
      <w:r>
        <w:rPr>
          <w:spacing w:val="-17"/>
        </w:rPr>
        <w:t xml:space="preserve"> </w:t>
      </w:r>
      <w:r>
        <w:t>aren’t</w:t>
      </w:r>
      <w:r>
        <w:rPr>
          <w:spacing w:val="-16"/>
        </w:rPr>
        <w:t xml:space="preserve"> </w:t>
      </w:r>
      <w:r>
        <w:t>necessary</w:t>
      </w:r>
      <w:r>
        <w:rPr>
          <w:spacing w:val="-17"/>
        </w:rPr>
        <w:t xml:space="preserve"> </w:t>
      </w:r>
      <w:r>
        <w:t>as</w:t>
      </w:r>
      <w:r>
        <w:rPr>
          <w:spacing w:val="-17"/>
        </w:rPr>
        <w:t xml:space="preserve"> </w:t>
      </w:r>
      <w:r>
        <w:t>they</w:t>
      </w:r>
      <w:r>
        <w:rPr>
          <w:spacing w:val="-16"/>
        </w:rPr>
        <w:t xml:space="preserve"> </w:t>
      </w:r>
      <w:r>
        <w:t>relate</w:t>
      </w:r>
      <w:r>
        <w:rPr>
          <w:spacing w:val="-17"/>
        </w:rPr>
        <w:t xml:space="preserve"> </w:t>
      </w:r>
      <w:r>
        <w:t>to</w:t>
      </w:r>
      <w:r>
        <w:rPr>
          <w:spacing w:val="-17"/>
        </w:rPr>
        <w:t xml:space="preserve"> </w:t>
      </w:r>
      <w:r>
        <w:t>data</w:t>
      </w:r>
      <w:r>
        <w:rPr>
          <w:spacing w:val="-16"/>
        </w:rPr>
        <w:t xml:space="preserve"> </w:t>
      </w:r>
      <w:r>
        <w:t>which</w:t>
      </w:r>
      <w:r>
        <w:rPr>
          <w:spacing w:val="-17"/>
        </w:rPr>
        <w:t xml:space="preserve"> </w:t>
      </w:r>
      <w:r>
        <w:t>is</w:t>
      </w:r>
      <w:r>
        <w:rPr>
          <w:spacing w:val="-17"/>
        </w:rPr>
        <w:t xml:space="preserve"> </w:t>
      </w:r>
      <w:r>
        <w:t>not</w:t>
      </w:r>
      <w:r>
        <w:rPr>
          <w:spacing w:val="-16"/>
        </w:rPr>
        <w:t xml:space="preserve"> </w:t>
      </w:r>
      <w:r>
        <w:t xml:space="preserve">present for </w:t>
      </w:r>
      <w:r>
        <w:rPr>
          <w:rFonts w:ascii="Courier New" w:hAnsi="Courier New"/>
        </w:rPr>
        <w:t>Trigger</w:t>
      </w:r>
      <w:r>
        <w:t>s.</w:t>
      </w:r>
    </w:p>
    <w:p w14:paraId="1B5B9B48" w14:textId="77777777" w:rsidR="002D20EE" w:rsidRDefault="00DD000A">
      <w:pPr>
        <w:tabs>
          <w:tab w:val="left" w:pos="1054"/>
        </w:tabs>
        <w:spacing w:before="111"/>
        <w:ind w:left="291"/>
        <w:rPr>
          <w:rFonts w:ascii="Courier New"/>
          <w:sz w:val="20"/>
        </w:rPr>
      </w:pPr>
      <w:r>
        <w:rPr>
          <w:color w:val="7F7F7F"/>
          <w:spacing w:val="-10"/>
          <w:sz w:val="12"/>
        </w:rPr>
        <w:t>1</w:t>
      </w:r>
      <w:r>
        <w:rPr>
          <w:color w:val="7F7F7F"/>
          <w:sz w:val="12"/>
        </w:rPr>
        <w:tab/>
      </w:r>
      <w:r>
        <w:rPr>
          <w:rFonts w:ascii="Courier New"/>
          <w:sz w:val="20"/>
        </w:rPr>
        <w:t>ara::core::Result&lt;</w:t>
      </w:r>
      <w:r>
        <w:rPr>
          <w:rFonts w:ascii="Courier New"/>
          <w:color w:val="720072"/>
          <w:sz w:val="20"/>
        </w:rPr>
        <w:t>void</w:t>
      </w:r>
      <w:r>
        <w:rPr>
          <w:rFonts w:ascii="Courier New"/>
          <w:sz w:val="20"/>
        </w:rPr>
        <w:t>&gt;</w:t>
      </w:r>
      <w:r>
        <w:rPr>
          <w:rFonts w:ascii="Courier New"/>
          <w:spacing w:val="-29"/>
          <w:sz w:val="20"/>
        </w:rPr>
        <w:t xml:space="preserve"> </w:t>
      </w:r>
      <w:r>
        <w:rPr>
          <w:rFonts w:ascii="Courier New"/>
          <w:spacing w:val="-2"/>
          <w:sz w:val="20"/>
        </w:rPr>
        <w:t>Send();</w:t>
      </w:r>
    </w:p>
    <w:p w14:paraId="2460DC85" w14:textId="77777777" w:rsidR="002D20EE" w:rsidRDefault="002D20EE">
      <w:pPr>
        <w:pStyle w:val="BodyText"/>
        <w:spacing w:before="10"/>
        <w:rPr>
          <w:rFonts w:ascii="Courier New"/>
          <w:sz w:val="23"/>
        </w:rPr>
      </w:pPr>
    </w:p>
    <w:p w14:paraId="32F8991C" w14:textId="77777777" w:rsidR="002D20EE" w:rsidRDefault="00DD000A">
      <w:pPr>
        <w:pStyle w:val="BodyText"/>
        <w:spacing w:before="1"/>
        <w:ind w:left="457"/>
      </w:pPr>
      <w:r>
        <w:t>This</w:t>
      </w:r>
      <w:r>
        <w:rPr>
          <w:spacing w:val="-6"/>
        </w:rPr>
        <w:t xml:space="preserve"> </w:t>
      </w:r>
      <w:r>
        <w:t>will</w:t>
      </w:r>
      <w:r>
        <w:rPr>
          <w:spacing w:val="-5"/>
        </w:rPr>
        <w:t xml:space="preserve"> </w:t>
      </w:r>
      <w:r>
        <w:t>simply</w:t>
      </w:r>
      <w:r>
        <w:rPr>
          <w:spacing w:val="-5"/>
        </w:rPr>
        <w:t xml:space="preserve"> </w:t>
      </w:r>
      <w:r>
        <w:t>send</w:t>
      </w:r>
      <w:r>
        <w:rPr>
          <w:spacing w:val="-5"/>
        </w:rPr>
        <w:t xml:space="preserve"> </w:t>
      </w:r>
      <w:r>
        <w:t>out</w:t>
      </w:r>
      <w:r>
        <w:rPr>
          <w:spacing w:val="-5"/>
        </w:rPr>
        <w:t xml:space="preserve"> </w:t>
      </w:r>
      <w:r>
        <w:t>a</w:t>
      </w:r>
      <w:r>
        <w:rPr>
          <w:spacing w:val="-5"/>
        </w:rPr>
        <w:t xml:space="preserve"> </w:t>
      </w:r>
      <w:r>
        <w:rPr>
          <w:rFonts w:ascii="Courier New"/>
          <w:spacing w:val="-2"/>
        </w:rPr>
        <w:t>Trigger</w:t>
      </w:r>
      <w:r>
        <w:rPr>
          <w:spacing w:val="-2"/>
        </w:rPr>
        <w:t>.</w:t>
      </w:r>
    </w:p>
    <w:p w14:paraId="061682E5" w14:textId="77777777" w:rsidR="002D20EE" w:rsidRDefault="00DD000A">
      <w:pPr>
        <w:pStyle w:val="BodyText"/>
        <w:spacing w:before="151"/>
        <w:ind w:left="457"/>
      </w:pPr>
      <w:r>
        <w:t>No</w:t>
      </w:r>
      <w:r>
        <w:rPr>
          <w:spacing w:val="-7"/>
        </w:rPr>
        <w:t xml:space="preserve"> </w:t>
      </w:r>
      <w:r>
        <w:t>allocation</w:t>
      </w:r>
      <w:r>
        <w:rPr>
          <w:spacing w:val="-7"/>
        </w:rPr>
        <w:t xml:space="preserve"> </w:t>
      </w:r>
      <w:r>
        <w:t>is</w:t>
      </w:r>
      <w:r>
        <w:rPr>
          <w:spacing w:val="-6"/>
        </w:rPr>
        <w:t xml:space="preserve"> </w:t>
      </w:r>
      <w:r>
        <w:t>necessary</w:t>
      </w:r>
      <w:r>
        <w:rPr>
          <w:spacing w:val="-7"/>
        </w:rPr>
        <w:t xml:space="preserve"> </w:t>
      </w:r>
      <w:r>
        <w:t>due</w:t>
      </w:r>
      <w:r>
        <w:rPr>
          <w:spacing w:val="-6"/>
        </w:rPr>
        <w:t xml:space="preserve"> </w:t>
      </w:r>
      <w:r>
        <w:t>to</w:t>
      </w:r>
      <w:r>
        <w:rPr>
          <w:spacing w:val="-7"/>
        </w:rPr>
        <w:t xml:space="preserve"> </w:t>
      </w:r>
      <w:r>
        <w:t>the</w:t>
      </w:r>
      <w:r>
        <w:rPr>
          <w:spacing w:val="-6"/>
        </w:rPr>
        <w:t xml:space="preserve"> </w:t>
      </w:r>
      <w:r>
        <w:t>fact</w:t>
      </w:r>
      <w:r>
        <w:rPr>
          <w:spacing w:val="-7"/>
        </w:rPr>
        <w:t xml:space="preserve"> </w:t>
      </w:r>
      <w:r>
        <w:t>that</w:t>
      </w:r>
      <w:r>
        <w:rPr>
          <w:spacing w:val="-6"/>
        </w:rPr>
        <w:t xml:space="preserve"> </w:t>
      </w:r>
      <w:r>
        <w:rPr>
          <w:rFonts w:ascii="Courier New"/>
        </w:rPr>
        <w:t>Trigger</w:t>
      </w:r>
      <w:r>
        <w:t>s</w:t>
      </w:r>
      <w:r>
        <w:rPr>
          <w:spacing w:val="-7"/>
        </w:rPr>
        <w:t xml:space="preserve"> </w:t>
      </w:r>
      <w:r>
        <w:t>have</w:t>
      </w:r>
      <w:r>
        <w:rPr>
          <w:spacing w:val="-6"/>
        </w:rPr>
        <w:t xml:space="preserve"> </w:t>
      </w:r>
      <w:r>
        <w:t>no</w:t>
      </w:r>
      <w:r>
        <w:rPr>
          <w:spacing w:val="-7"/>
        </w:rPr>
        <w:t xml:space="preserve"> </w:t>
      </w:r>
      <w:r>
        <w:rPr>
          <w:spacing w:val="-2"/>
        </w:rPr>
        <w:t>data.</w:t>
      </w:r>
    </w:p>
    <w:p w14:paraId="28A835C1" w14:textId="77777777" w:rsidR="002D20EE" w:rsidRDefault="002D20EE">
      <w:pPr>
        <w:pStyle w:val="BodyText"/>
        <w:rPr>
          <w:sz w:val="30"/>
        </w:rPr>
      </w:pPr>
    </w:p>
    <w:p w14:paraId="5822E72E" w14:textId="77777777" w:rsidR="002D20EE" w:rsidRDefault="002D20EE">
      <w:pPr>
        <w:pStyle w:val="BodyText"/>
        <w:spacing w:before="6"/>
        <w:rPr>
          <w:sz w:val="27"/>
        </w:rPr>
      </w:pPr>
    </w:p>
    <w:p w14:paraId="4E0BC725" w14:textId="77777777" w:rsidR="002D20EE" w:rsidRDefault="00DD000A">
      <w:pPr>
        <w:pStyle w:val="Heading2"/>
        <w:numPr>
          <w:ilvl w:val="1"/>
          <w:numId w:val="46"/>
        </w:numPr>
        <w:tabs>
          <w:tab w:val="left" w:pos="1142"/>
          <w:tab w:val="left" w:pos="1144"/>
        </w:tabs>
        <w:ind w:hanging="687"/>
      </w:pPr>
      <w:bookmarkStart w:id="204" w:name="5.5_Data_Types_on_Service_Interface_leve"/>
      <w:bookmarkStart w:id="205" w:name="_bookmark146"/>
      <w:bookmarkEnd w:id="204"/>
      <w:bookmarkEnd w:id="205"/>
      <w:r>
        <w:t>Data</w:t>
      </w:r>
      <w:r>
        <w:rPr>
          <w:spacing w:val="13"/>
        </w:rPr>
        <w:t xml:space="preserve"> </w:t>
      </w:r>
      <w:r>
        <w:t>Types</w:t>
      </w:r>
      <w:r>
        <w:rPr>
          <w:spacing w:val="13"/>
        </w:rPr>
        <w:t xml:space="preserve"> </w:t>
      </w:r>
      <w:r>
        <w:t>on</w:t>
      </w:r>
      <w:r>
        <w:rPr>
          <w:spacing w:val="14"/>
        </w:rPr>
        <w:t xml:space="preserve"> </w:t>
      </w:r>
      <w:r>
        <w:t>Service</w:t>
      </w:r>
      <w:r>
        <w:rPr>
          <w:spacing w:val="13"/>
        </w:rPr>
        <w:t xml:space="preserve"> </w:t>
      </w:r>
      <w:r>
        <w:t>Interface</w:t>
      </w:r>
      <w:r>
        <w:rPr>
          <w:spacing w:val="14"/>
        </w:rPr>
        <w:t xml:space="preserve"> </w:t>
      </w:r>
      <w:r>
        <w:rPr>
          <w:spacing w:val="-2"/>
        </w:rPr>
        <w:t>level</w:t>
      </w:r>
    </w:p>
    <w:p w14:paraId="34E3C4D0" w14:textId="77777777" w:rsidR="002D20EE" w:rsidRDefault="00DD000A">
      <w:pPr>
        <w:pStyle w:val="BodyText"/>
        <w:spacing w:before="285" w:line="237" w:lineRule="auto"/>
        <w:ind w:left="457" w:right="1175"/>
      </w:pPr>
      <w:r>
        <w:t xml:space="preserve">The following chapter describes the C++ language mapping in </w:t>
      </w:r>
      <w:hyperlink w:anchor="_bookmark15" w:history="1">
        <w:r>
          <w:rPr>
            <w:rFonts w:ascii="Courier New" w:hAnsi="Courier New"/>
            <w:color w:val="0000FF"/>
          </w:rPr>
          <w:t>ara::com</w:t>
        </w:r>
      </w:hyperlink>
      <w:r>
        <w:rPr>
          <w:rFonts w:ascii="Courier New" w:hAnsi="Courier New"/>
          <w:color w:val="0000FF"/>
          <w:spacing w:val="-55"/>
        </w:rPr>
        <w:t xml:space="preserve"> </w:t>
      </w:r>
      <w:r>
        <w:t xml:space="preserve">of the </w:t>
      </w:r>
      <w:hyperlink w:anchor="_bookmark71" w:history="1">
        <w:r>
          <w:rPr>
            <w:rFonts w:ascii="Courier New" w:hAnsi="Courier New"/>
            <w:color w:val="0000FF"/>
          </w:rPr>
          <w:t>SI</w:t>
        </w:r>
      </w:hyperlink>
      <w:r>
        <w:rPr>
          <w:rFonts w:ascii="Courier New" w:hAnsi="Courier New"/>
          <w:color w:val="0000FF"/>
        </w:rPr>
        <w:t xml:space="preserve"> </w:t>
      </w:r>
      <w:r>
        <w:t>specific</w:t>
      </w:r>
      <w:r>
        <w:rPr>
          <w:spacing w:val="-1"/>
        </w:rPr>
        <w:t xml:space="preserve"> </w:t>
      </w:r>
      <w:r>
        <w:t>("user</w:t>
      </w:r>
      <w:r>
        <w:rPr>
          <w:spacing w:val="-1"/>
        </w:rPr>
        <w:t xml:space="preserve"> </w:t>
      </w:r>
      <w:r>
        <w:t>defined")</w:t>
      </w:r>
      <w:r>
        <w:rPr>
          <w:spacing w:val="-1"/>
        </w:rPr>
        <w:t xml:space="preserve"> </w:t>
      </w:r>
      <w:r>
        <w:t>data</w:t>
      </w:r>
      <w:r>
        <w:rPr>
          <w:spacing w:val="-1"/>
        </w:rPr>
        <w:t xml:space="preserve"> </w:t>
      </w:r>
      <w:r>
        <w:t>types.</w:t>
      </w:r>
      <w:r>
        <w:rPr>
          <w:spacing w:val="25"/>
        </w:rPr>
        <w:t xml:space="preserve"> </w:t>
      </w:r>
      <w:r>
        <w:t>"user</w:t>
      </w:r>
      <w:r>
        <w:rPr>
          <w:spacing w:val="-1"/>
        </w:rPr>
        <w:t xml:space="preserve"> </w:t>
      </w:r>
      <w:r>
        <w:t>defined"</w:t>
      </w:r>
      <w:r>
        <w:rPr>
          <w:spacing w:val="-1"/>
        </w:rPr>
        <w:t xml:space="preserve"> </w:t>
      </w:r>
      <w:r>
        <w:t>here</w:t>
      </w:r>
      <w:r>
        <w:rPr>
          <w:spacing w:val="-1"/>
        </w:rPr>
        <w:t xml:space="preserve"> </w:t>
      </w:r>
      <w:r>
        <w:t>means, that</w:t>
      </w:r>
      <w:r>
        <w:rPr>
          <w:spacing w:val="-1"/>
        </w:rPr>
        <w:t xml:space="preserve"> </w:t>
      </w:r>
      <w:r>
        <w:t>those</w:t>
      </w:r>
      <w:r>
        <w:rPr>
          <w:spacing w:val="-1"/>
        </w:rPr>
        <w:t xml:space="preserve"> </w:t>
      </w:r>
      <w:r>
        <w:t>data</w:t>
      </w:r>
      <w:r>
        <w:rPr>
          <w:spacing w:val="-1"/>
        </w:rPr>
        <w:t xml:space="preserve"> </w:t>
      </w:r>
      <w:r>
        <w:t xml:space="preserve">types aren’t defined/mandated by </w:t>
      </w:r>
      <w:hyperlink w:anchor="_bookmark15" w:history="1">
        <w:r>
          <w:rPr>
            <w:rFonts w:ascii="Courier New" w:hAnsi="Courier New"/>
            <w:color w:val="0000FF"/>
          </w:rPr>
          <w:t>ara::com</w:t>
        </w:r>
      </w:hyperlink>
      <w:r>
        <w:rPr>
          <w:rFonts w:ascii="Courier New" w:hAnsi="Courier New"/>
          <w:color w:val="0000FF"/>
          <w:spacing w:val="-50"/>
        </w:rPr>
        <w:t xml:space="preserve"> </w:t>
      </w:r>
      <w:r>
        <w:t>API itself like e.g.</w:t>
      </w:r>
      <w:r>
        <w:rPr>
          <w:spacing w:val="80"/>
        </w:rPr>
        <w:t xml:space="preserve"> </w:t>
      </w:r>
      <w:hyperlink w:anchor="_bookmark31" w:history="1">
        <w:r>
          <w:rPr>
            <w:color w:val="0000FF"/>
          </w:rPr>
          <w:t>InstanceIdentifier</w:t>
        </w:r>
      </w:hyperlink>
      <w:r>
        <w:t>,</w:t>
      </w:r>
      <w:r>
        <w:rPr>
          <w:spacing w:val="25"/>
        </w:rPr>
        <w:t xml:space="preserve"> </w:t>
      </w:r>
      <w:r>
        <w:rPr>
          <w:rFonts w:ascii="Courier New" w:hAnsi="Courier New"/>
        </w:rPr>
        <w:t>Find- ServiceHandle</w:t>
      </w:r>
      <w:r>
        <w:t>,</w:t>
      </w:r>
      <w:r>
        <w:rPr>
          <w:spacing w:val="40"/>
        </w:rPr>
        <w:t xml:space="preserve"> </w:t>
      </w:r>
      <w:r>
        <w:rPr>
          <w:rFonts w:ascii="Courier New" w:hAnsi="Courier New"/>
        </w:rPr>
        <w:t>ServiceHandleContainer</w:t>
      </w:r>
      <w:r>
        <w:rPr>
          <w:rFonts w:ascii="Courier New" w:hAnsi="Courier New"/>
          <w:spacing w:val="-43"/>
        </w:rPr>
        <w:t xml:space="preserve"> </w:t>
      </w:r>
      <w:r>
        <w:t>or</w:t>
      </w:r>
      <w:r>
        <w:rPr>
          <w:spacing w:val="34"/>
        </w:rPr>
        <w:t xml:space="preserve"> </w:t>
      </w:r>
      <w:r>
        <w:t>any</w:t>
      </w:r>
      <w:r>
        <w:rPr>
          <w:spacing w:val="34"/>
        </w:rPr>
        <w:t xml:space="preserve"> </w:t>
      </w:r>
      <w:r>
        <w:t>other</w:t>
      </w:r>
      <w:r>
        <w:rPr>
          <w:spacing w:val="34"/>
        </w:rPr>
        <w:t xml:space="preserve"> </w:t>
      </w:r>
      <w:r>
        <w:t>data</w:t>
      </w:r>
      <w:r>
        <w:rPr>
          <w:spacing w:val="34"/>
        </w:rPr>
        <w:t xml:space="preserve"> </w:t>
      </w:r>
      <w:r>
        <w:t>type</w:t>
      </w:r>
      <w:r>
        <w:rPr>
          <w:spacing w:val="34"/>
        </w:rPr>
        <w:t xml:space="preserve"> </w:t>
      </w:r>
      <w:r>
        <w:t>defined</w:t>
      </w:r>
      <w:r>
        <w:rPr>
          <w:spacing w:val="34"/>
        </w:rPr>
        <w:t xml:space="preserve"> </w:t>
      </w:r>
      <w:r>
        <w:t xml:space="preserve">by </w:t>
      </w:r>
      <w:hyperlink w:anchor="_bookmark15" w:history="1">
        <w:r>
          <w:rPr>
            <w:rFonts w:ascii="Courier New" w:hAnsi="Courier New"/>
            <w:color w:val="0000FF"/>
          </w:rPr>
          <w:t>ara::com</w:t>
        </w:r>
        <w:r>
          <w:rPr>
            <w:rFonts w:ascii="Courier New" w:hAnsi="Courier New"/>
            <w:color w:val="0000FF"/>
            <w:spacing w:val="-75"/>
          </w:rPr>
          <w:t xml:space="preserve"> </w:t>
        </w:r>
      </w:hyperlink>
      <w:r>
        <w:t>in</w:t>
      </w:r>
      <w:r>
        <w:rPr>
          <w:spacing w:val="-10"/>
        </w:rPr>
        <w:t xml:space="preserve"> </w:t>
      </w:r>
      <w:r>
        <w:t>its</w:t>
      </w:r>
      <w:r>
        <w:rPr>
          <w:spacing w:val="-4"/>
        </w:rPr>
        <w:t xml:space="preserve"> </w:t>
      </w:r>
      <w:r>
        <w:t>own</w:t>
      </w:r>
      <w:r>
        <w:rPr>
          <w:spacing w:val="-4"/>
        </w:rPr>
        <w:t xml:space="preserve"> </w:t>
      </w:r>
      <w:r>
        <w:t>namespace,</w:t>
      </w:r>
      <w:r>
        <w:rPr>
          <w:spacing w:val="-3"/>
        </w:rPr>
        <w:t xml:space="preserve"> </w:t>
      </w:r>
      <w:r>
        <w:t>but</w:t>
      </w:r>
      <w:r>
        <w:rPr>
          <w:spacing w:val="-4"/>
        </w:rPr>
        <w:t xml:space="preserve"> </w:t>
      </w:r>
      <w:r>
        <w:t>are</w:t>
      </w:r>
      <w:r>
        <w:rPr>
          <w:spacing w:val="-4"/>
        </w:rPr>
        <w:t xml:space="preserve"> </w:t>
      </w:r>
      <w:r>
        <w:t>specifically</w:t>
      </w:r>
      <w:r>
        <w:rPr>
          <w:spacing w:val="-4"/>
        </w:rPr>
        <w:t xml:space="preserve"> </w:t>
      </w:r>
      <w:r>
        <w:t>provided</w:t>
      </w:r>
      <w:r>
        <w:rPr>
          <w:spacing w:val="-4"/>
        </w:rPr>
        <w:t xml:space="preserve"> </w:t>
      </w:r>
      <w:r>
        <w:t>by</w:t>
      </w:r>
      <w:r>
        <w:rPr>
          <w:spacing w:val="-4"/>
        </w:rPr>
        <w:t xml:space="preserve"> </w:t>
      </w:r>
      <w:r>
        <w:t>the</w:t>
      </w:r>
      <w:r>
        <w:rPr>
          <w:spacing w:val="-3"/>
        </w:rPr>
        <w:t xml:space="preserve"> </w:t>
      </w:r>
      <w:r>
        <w:t>user</w:t>
      </w:r>
      <w:r>
        <w:rPr>
          <w:spacing w:val="-4"/>
        </w:rPr>
        <w:t xml:space="preserve"> </w:t>
      </w:r>
      <w:r>
        <w:t>defined</w:t>
      </w:r>
      <w:r>
        <w:rPr>
          <w:spacing w:val="-4"/>
        </w:rPr>
        <w:t xml:space="preserve"> </w:t>
      </w:r>
      <w:hyperlink w:anchor="_bookmark71" w:history="1">
        <w:r>
          <w:rPr>
            <w:rFonts w:ascii="Courier New" w:hAnsi="Courier New"/>
            <w:color w:val="0000FF"/>
          </w:rPr>
          <w:t>SI</w:t>
        </w:r>
      </w:hyperlink>
      <w:r>
        <w:rPr>
          <w:rFonts w:ascii="Courier New" w:hAnsi="Courier New"/>
          <w:color w:val="0000FF"/>
        </w:rPr>
        <w:t xml:space="preserve"> </w:t>
      </w:r>
      <w:r>
        <w:t>description (IDL).</w:t>
      </w:r>
    </w:p>
    <w:p w14:paraId="21022865" w14:textId="77777777" w:rsidR="002D20EE" w:rsidRDefault="00DD000A">
      <w:pPr>
        <w:pStyle w:val="BodyText"/>
        <w:spacing w:before="167" w:line="252" w:lineRule="auto"/>
        <w:ind w:left="457" w:right="1175"/>
      </w:pPr>
      <w:r>
        <w:t>In</w:t>
      </w:r>
      <w:r>
        <w:rPr>
          <w:spacing w:val="34"/>
        </w:rPr>
        <w:t xml:space="preserve"> </w:t>
      </w:r>
      <w:r>
        <w:t>the</w:t>
      </w:r>
      <w:r>
        <w:rPr>
          <w:spacing w:val="34"/>
        </w:rPr>
        <w:t xml:space="preserve"> </w:t>
      </w:r>
      <w:r>
        <w:t>AUTOSAR</w:t>
      </w:r>
      <w:r>
        <w:rPr>
          <w:spacing w:val="34"/>
        </w:rPr>
        <w:t xml:space="preserve"> </w:t>
      </w:r>
      <w:r>
        <w:t>Meta-Model</w:t>
      </w:r>
      <w:r>
        <w:rPr>
          <w:spacing w:val="34"/>
        </w:rPr>
        <w:t xml:space="preserve"> </w:t>
      </w:r>
      <w:r>
        <w:t>([</w:t>
      </w:r>
      <w:hyperlink w:anchor="_bookmark1" w:history="1">
        <w:r>
          <w:rPr>
            <w:color w:val="0000FF"/>
          </w:rPr>
          <w:t>2</w:t>
        </w:r>
      </w:hyperlink>
      <w:r>
        <w:t>])</w:t>
      </w:r>
      <w:r>
        <w:rPr>
          <w:spacing w:val="34"/>
        </w:rPr>
        <w:t xml:space="preserve"> </w:t>
      </w:r>
      <w:hyperlink w:anchor="_bookmark76" w:history="1">
        <w:r>
          <w:rPr>
            <w:color w:val="0000FF"/>
          </w:rPr>
          <w:t>CppImplementationDataType</w:t>
        </w:r>
      </w:hyperlink>
      <w:r>
        <w:t>s</w:t>
      </w:r>
      <w:r>
        <w:rPr>
          <w:spacing w:val="34"/>
        </w:rPr>
        <w:t xml:space="preserve"> </w:t>
      </w:r>
      <w:r>
        <w:t>have</w:t>
      </w:r>
      <w:r>
        <w:rPr>
          <w:spacing w:val="34"/>
        </w:rPr>
        <w:t xml:space="preserve"> </w:t>
      </w:r>
      <w:r>
        <w:t>been</w:t>
      </w:r>
      <w:r>
        <w:rPr>
          <w:spacing w:val="34"/>
        </w:rPr>
        <w:t xml:space="preserve"> </w:t>
      </w:r>
      <w:r>
        <w:t>intro- duced to support the specifics of the C++14 data type system appropriately.</w:t>
      </w:r>
    </w:p>
    <w:p w14:paraId="6AD47372" w14:textId="77777777" w:rsidR="002D20EE" w:rsidRDefault="002D20EE">
      <w:pPr>
        <w:pStyle w:val="BodyText"/>
        <w:rPr>
          <w:sz w:val="30"/>
        </w:rPr>
      </w:pPr>
    </w:p>
    <w:p w14:paraId="735DC490" w14:textId="77777777" w:rsidR="002D20EE" w:rsidRDefault="002D20EE">
      <w:pPr>
        <w:pStyle w:val="BodyText"/>
        <w:spacing w:before="3"/>
        <w:rPr>
          <w:sz w:val="25"/>
        </w:rPr>
      </w:pPr>
    </w:p>
    <w:p w14:paraId="6F4AB4BB" w14:textId="77777777" w:rsidR="002D20EE" w:rsidRDefault="00DD000A">
      <w:pPr>
        <w:pStyle w:val="Heading3"/>
        <w:numPr>
          <w:ilvl w:val="2"/>
          <w:numId w:val="46"/>
        </w:numPr>
        <w:tabs>
          <w:tab w:val="left" w:pos="1228"/>
          <w:tab w:val="left" w:pos="1229"/>
        </w:tabs>
        <w:ind w:hanging="772"/>
      </w:pPr>
      <w:bookmarkStart w:id="206" w:name="5.5.1_Optional_data_elements"/>
      <w:bookmarkStart w:id="207" w:name="_bookmark147"/>
      <w:bookmarkEnd w:id="206"/>
      <w:bookmarkEnd w:id="207"/>
      <w:r>
        <w:t>Optional</w:t>
      </w:r>
      <w:r>
        <w:rPr>
          <w:spacing w:val="-9"/>
        </w:rPr>
        <w:t xml:space="preserve"> </w:t>
      </w:r>
      <w:r>
        <w:t>data</w:t>
      </w:r>
      <w:r>
        <w:rPr>
          <w:spacing w:val="-8"/>
        </w:rPr>
        <w:t xml:space="preserve"> </w:t>
      </w:r>
      <w:r>
        <w:rPr>
          <w:spacing w:val="-2"/>
        </w:rPr>
        <w:t>elements</w:t>
      </w:r>
    </w:p>
    <w:p w14:paraId="200463D8" w14:textId="77777777" w:rsidR="002D20EE" w:rsidRDefault="002D20EE">
      <w:pPr>
        <w:pStyle w:val="BodyText"/>
        <w:spacing w:before="11"/>
        <w:rPr>
          <w:b/>
          <w:sz w:val="25"/>
        </w:rPr>
      </w:pPr>
    </w:p>
    <w:p w14:paraId="63771D53" w14:textId="77777777" w:rsidR="002D20EE" w:rsidRDefault="00DD000A">
      <w:pPr>
        <w:pStyle w:val="BodyText"/>
        <w:spacing w:line="232" w:lineRule="auto"/>
        <w:ind w:left="457" w:right="1175"/>
      </w:pPr>
      <w:r>
        <w:rPr>
          <w:spacing w:val="-2"/>
        </w:rPr>
        <w:t>Record</w:t>
      </w:r>
      <w:r>
        <w:rPr>
          <w:spacing w:val="-4"/>
        </w:rPr>
        <w:t xml:space="preserve"> </w:t>
      </w:r>
      <w:r>
        <w:rPr>
          <w:spacing w:val="-2"/>
        </w:rPr>
        <w:t>elements</w:t>
      </w:r>
      <w:r>
        <w:rPr>
          <w:spacing w:val="-5"/>
        </w:rPr>
        <w:t xml:space="preserve"> </w:t>
      </w:r>
      <w:r>
        <w:rPr>
          <w:spacing w:val="-2"/>
        </w:rPr>
        <w:t>inside</w:t>
      </w:r>
      <w:r>
        <w:rPr>
          <w:spacing w:val="-4"/>
        </w:rPr>
        <w:t xml:space="preserve"> </w:t>
      </w:r>
      <w:r>
        <w:rPr>
          <w:spacing w:val="-2"/>
        </w:rPr>
        <w:t>a</w:t>
      </w:r>
      <w:r>
        <w:rPr>
          <w:spacing w:val="-5"/>
        </w:rPr>
        <w:t xml:space="preserve"> </w:t>
      </w:r>
      <w:r>
        <w:rPr>
          <w:rFonts w:ascii="Courier New"/>
          <w:spacing w:val="-2"/>
        </w:rPr>
        <w:t>StructureImplementationDataType</w:t>
      </w:r>
      <w:r>
        <w:rPr>
          <w:rFonts w:ascii="Courier New"/>
          <w:spacing w:val="-82"/>
        </w:rPr>
        <w:t xml:space="preserve"> </w:t>
      </w:r>
      <w:r>
        <w:rPr>
          <w:spacing w:val="-2"/>
        </w:rPr>
        <w:t>can</w:t>
      </w:r>
      <w:r>
        <w:rPr>
          <w:spacing w:val="-4"/>
        </w:rPr>
        <w:t xml:space="preserve"> </w:t>
      </w:r>
      <w:r>
        <w:rPr>
          <w:spacing w:val="-2"/>
        </w:rPr>
        <w:t>be</w:t>
      </w:r>
      <w:r>
        <w:rPr>
          <w:spacing w:val="-5"/>
        </w:rPr>
        <w:t xml:space="preserve"> </w:t>
      </w:r>
      <w:r>
        <w:rPr>
          <w:spacing w:val="-2"/>
        </w:rPr>
        <w:t>defined</w:t>
      </w:r>
      <w:r>
        <w:rPr>
          <w:spacing w:val="-4"/>
        </w:rPr>
        <w:t xml:space="preserve"> </w:t>
      </w:r>
      <w:r>
        <w:rPr>
          <w:spacing w:val="-2"/>
        </w:rPr>
        <w:t xml:space="preserve">as </w:t>
      </w:r>
      <w:r>
        <w:t>optional inside the meta-model, see [</w:t>
      </w:r>
      <w:hyperlink w:anchor="_bookmark1" w:history="1">
        <w:r>
          <w:rPr>
            <w:color w:val="0000FF"/>
          </w:rPr>
          <w:t>2</w:t>
        </w:r>
      </w:hyperlink>
      <w:r>
        <w:t>].</w:t>
      </w:r>
    </w:p>
    <w:p w14:paraId="6BACDA68" w14:textId="77777777" w:rsidR="002D20EE" w:rsidRDefault="00DD000A">
      <w:pPr>
        <w:pStyle w:val="BodyText"/>
        <w:spacing w:before="175"/>
        <w:ind w:left="457" w:right="1175"/>
        <w:jc w:val="both"/>
      </w:pPr>
      <w:r>
        <w:t>This</w:t>
      </w:r>
      <w:r>
        <w:rPr>
          <w:spacing w:val="-17"/>
        </w:rPr>
        <w:t xml:space="preserve"> </w:t>
      </w:r>
      <w:r>
        <w:t>optionality</w:t>
      </w:r>
      <w:r>
        <w:rPr>
          <w:spacing w:val="-17"/>
        </w:rPr>
        <w:t xml:space="preserve"> </w:t>
      </w:r>
      <w:r>
        <w:t>is</w:t>
      </w:r>
      <w:r>
        <w:rPr>
          <w:spacing w:val="-16"/>
        </w:rPr>
        <w:t xml:space="preserve"> </w:t>
      </w:r>
      <w:r>
        <w:t>represented</w:t>
      </w:r>
      <w:r>
        <w:rPr>
          <w:spacing w:val="-3"/>
        </w:rPr>
        <w:t xml:space="preserve"> </w:t>
      </w:r>
      <w:r>
        <w:t>in</w:t>
      </w:r>
      <w:r>
        <w:rPr>
          <w:spacing w:val="-2"/>
        </w:rPr>
        <w:t xml:space="preserve"> </w:t>
      </w:r>
      <w:r>
        <w:t>the</w:t>
      </w:r>
      <w:r>
        <w:rPr>
          <w:spacing w:val="-3"/>
        </w:rPr>
        <w:t xml:space="preserve"> </w:t>
      </w:r>
      <w:hyperlink w:anchor="_bookmark15" w:history="1">
        <w:r>
          <w:rPr>
            <w:rFonts w:ascii="Courier New"/>
            <w:color w:val="0000FF"/>
          </w:rPr>
          <w:t>ara::com</w:t>
        </w:r>
        <w:r>
          <w:rPr>
            <w:rFonts w:ascii="Courier New"/>
            <w:color w:val="0000FF"/>
            <w:spacing w:val="-36"/>
          </w:rPr>
          <w:t xml:space="preserve"> </w:t>
        </w:r>
      </w:hyperlink>
      <w:r>
        <w:t>API</w:t>
      </w:r>
      <w:r>
        <w:rPr>
          <w:spacing w:val="-3"/>
        </w:rPr>
        <w:t xml:space="preserve"> </w:t>
      </w:r>
      <w:r>
        <w:t>by</w:t>
      </w:r>
      <w:r>
        <w:rPr>
          <w:spacing w:val="-2"/>
        </w:rPr>
        <w:t xml:space="preserve"> </w:t>
      </w:r>
      <w:r>
        <w:t>the</w:t>
      </w:r>
      <w:r>
        <w:rPr>
          <w:spacing w:val="-3"/>
        </w:rPr>
        <w:t xml:space="preserve"> </w:t>
      </w:r>
      <w:r>
        <w:t>template</w:t>
      </w:r>
      <w:r>
        <w:rPr>
          <w:spacing w:val="-3"/>
        </w:rPr>
        <w:t xml:space="preserve"> </w:t>
      </w:r>
      <w:r>
        <w:t>class</w:t>
      </w:r>
      <w:r>
        <w:rPr>
          <w:spacing w:val="-2"/>
        </w:rPr>
        <w:t xml:space="preserve"> </w:t>
      </w:r>
      <w:hyperlink w:anchor="_bookmark38" w:history="1">
        <w:r>
          <w:rPr>
            <w:color w:val="0000FF"/>
          </w:rPr>
          <w:t>ara::core::-</w:t>
        </w:r>
      </w:hyperlink>
      <w:r>
        <w:rPr>
          <w:color w:val="0000FF"/>
        </w:rPr>
        <w:t xml:space="preserve"> </w:t>
      </w:r>
      <w:hyperlink w:anchor="_bookmark38" w:history="1">
        <w:r>
          <w:rPr>
            <w:color w:val="0000FF"/>
          </w:rPr>
          <w:t>Optional</w:t>
        </w:r>
      </w:hyperlink>
      <w:r>
        <w:t>. The</w:t>
      </w:r>
      <w:r>
        <w:rPr>
          <w:spacing w:val="-7"/>
        </w:rPr>
        <w:t xml:space="preserve"> </w:t>
      </w:r>
      <w:r>
        <w:t>serialization</w:t>
      </w:r>
      <w:r>
        <w:rPr>
          <w:spacing w:val="-7"/>
        </w:rPr>
        <w:t xml:space="preserve"> </w:t>
      </w:r>
      <w:r>
        <w:t>of</w:t>
      </w:r>
      <w:r>
        <w:rPr>
          <w:spacing w:val="-7"/>
        </w:rPr>
        <w:t xml:space="preserve"> </w:t>
      </w:r>
      <w:r>
        <w:t>such</w:t>
      </w:r>
      <w:r>
        <w:rPr>
          <w:spacing w:val="-7"/>
        </w:rPr>
        <w:t xml:space="preserve"> </w:t>
      </w:r>
      <w:r>
        <w:t>record</w:t>
      </w:r>
      <w:r>
        <w:rPr>
          <w:spacing w:val="-7"/>
        </w:rPr>
        <w:t xml:space="preserve"> </w:t>
      </w:r>
      <w:r>
        <w:t>elements</w:t>
      </w:r>
      <w:r>
        <w:rPr>
          <w:spacing w:val="-7"/>
        </w:rPr>
        <w:t xml:space="preserve"> </w:t>
      </w:r>
      <w:r>
        <w:t>is</w:t>
      </w:r>
      <w:r>
        <w:rPr>
          <w:spacing w:val="-7"/>
        </w:rPr>
        <w:t xml:space="preserve"> </w:t>
      </w:r>
      <w:r>
        <w:t>based</w:t>
      </w:r>
      <w:r>
        <w:rPr>
          <w:spacing w:val="-7"/>
        </w:rPr>
        <w:t xml:space="preserve"> </w:t>
      </w:r>
      <w:r>
        <w:t>on</w:t>
      </w:r>
      <w:r>
        <w:rPr>
          <w:spacing w:val="-7"/>
        </w:rPr>
        <w:t xml:space="preserve"> </w:t>
      </w:r>
      <w:r>
        <w:t>the</w:t>
      </w:r>
      <w:r>
        <w:rPr>
          <w:spacing w:val="-7"/>
        </w:rPr>
        <w:t xml:space="preserve"> </w:t>
      </w:r>
      <w:r>
        <w:t xml:space="preserve">Tag-Length-Value principle whereas </w:t>
      </w:r>
      <w:r>
        <w:rPr>
          <w:rFonts w:ascii="Courier New"/>
        </w:rPr>
        <w:t>StructureImplementationDataType</w:t>
      </w:r>
      <w:r>
        <w:t>s without optional record elemen</w:t>
      </w:r>
      <w:r>
        <w:t>ts do not have to make use of tags.</w:t>
      </w:r>
    </w:p>
    <w:p w14:paraId="6143BF24" w14:textId="77777777" w:rsidR="002D20EE" w:rsidRDefault="00DD000A">
      <w:pPr>
        <w:pStyle w:val="BodyText"/>
        <w:spacing w:before="168"/>
        <w:ind w:left="457"/>
      </w:pPr>
      <w:r>
        <w:t>Details</w:t>
      </w:r>
      <w:r>
        <w:rPr>
          <w:spacing w:val="-7"/>
        </w:rPr>
        <w:t xml:space="preserve"> </w:t>
      </w:r>
      <w:r>
        <w:t>on</w:t>
      </w:r>
      <w:r>
        <w:rPr>
          <w:spacing w:val="-7"/>
        </w:rPr>
        <w:t xml:space="preserve"> </w:t>
      </w:r>
      <w:r>
        <w:t>how</w:t>
      </w:r>
      <w:r>
        <w:rPr>
          <w:spacing w:val="-7"/>
        </w:rPr>
        <w:t xml:space="preserve"> </w:t>
      </w:r>
      <w:r>
        <w:t>this</w:t>
      </w:r>
      <w:r>
        <w:rPr>
          <w:spacing w:val="-6"/>
        </w:rPr>
        <w:t xml:space="preserve"> </w:t>
      </w:r>
      <w:r>
        <w:t>serialization</w:t>
      </w:r>
      <w:r>
        <w:rPr>
          <w:spacing w:val="-7"/>
        </w:rPr>
        <w:t xml:space="preserve"> </w:t>
      </w:r>
      <w:r>
        <w:t>works</w:t>
      </w:r>
      <w:r>
        <w:rPr>
          <w:spacing w:val="-7"/>
        </w:rPr>
        <w:t xml:space="preserve"> </w:t>
      </w:r>
      <w:r>
        <w:t>is</w:t>
      </w:r>
      <w:r>
        <w:rPr>
          <w:spacing w:val="-6"/>
        </w:rPr>
        <w:t xml:space="preserve"> </w:t>
      </w:r>
      <w:r>
        <w:t>specified</w:t>
      </w:r>
      <w:r>
        <w:rPr>
          <w:spacing w:val="-7"/>
        </w:rPr>
        <w:t xml:space="preserve"> </w:t>
      </w:r>
      <w:r>
        <w:t>in</w:t>
      </w:r>
      <w:r>
        <w:rPr>
          <w:spacing w:val="-7"/>
        </w:rPr>
        <w:t xml:space="preserve"> </w:t>
      </w:r>
      <w:r>
        <w:rPr>
          <w:spacing w:val="-4"/>
        </w:rPr>
        <w:t>[</w:t>
      </w:r>
      <w:hyperlink w:anchor="_bookmark8" w:history="1">
        <w:r>
          <w:rPr>
            <w:color w:val="0000FF"/>
            <w:spacing w:val="-4"/>
          </w:rPr>
          <w:t>9</w:t>
        </w:r>
      </w:hyperlink>
      <w:r>
        <w:rPr>
          <w:spacing w:val="-4"/>
        </w:rPr>
        <w:t>].</w:t>
      </w:r>
    </w:p>
    <w:p w14:paraId="7F08AF8D" w14:textId="77777777" w:rsidR="002D20EE" w:rsidRDefault="00DD000A">
      <w:pPr>
        <w:pStyle w:val="BodyText"/>
        <w:spacing w:before="173" w:line="293" w:lineRule="exact"/>
        <w:ind w:left="457"/>
        <w:jc w:val="both"/>
        <w:rPr>
          <w:rFonts w:ascii="Courier New"/>
        </w:rPr>
      </w:pPr>
      <w:r>
        <w:t>The</w:t>
      </w:r>
      <w:r>
        <w:rPr>
          <w:spacing w:val="58"/>
        </w:rPr>
        <w:t xml:space="preserve"> </w:t>
      </w:r>
      <w:hyperlink w:anchor="_bookmark38" w:history="1">
        <w:r>
          <w:rPr>
            <w:color w:val="0000FF"/>
          </w:rPr>
          <w:t>ara::core::Optional</w:t>
        </w:r>
      </w:hyperlink>
      <w:r>
        <w:rPr>
          <w:color w:val="0000FF"/>
          <w:spacing w:val="58"/>
        </w:rPr>
        <w:t xml:space="preserve"> </w:t>
      </w:r>
      <w:r>
        <w:t>template</w:t>
      </w:r>
      <w:r>
        <w:rPr>
          <w:spacing w:val="59"/>
        </w:rPr>
        <w:t xml:space="preserve"> </w:t>
      </w:r>
      <w:r>
        <w:t>parameter</w:t>
      </w:r>
      <w:r>
        <w:rPr>
          <w:spacing w:val="58"/>
        </w:rPr>
        <w:t xml:space="preserve"> </w:t>
      </w:r>
      <w:r>
        <w:t>has</w:t>
      </w:r>
      <w:r>
        <w:rPr>
          <w:spacing w:val="59"/>
        </w:rPr>
        <w:t xml:space="preserve"> </w:t>
      </w:r>
      <w:r>
        <w:t>the</w:t>
      </w:r>
      <w:r>
        <w:rPr>
          <w:spacing w:val="58"/>
        </w:rPr>
        <w:t xml:space="preserve"> </w:t>
      </w:r>
      <w:r>
        <w:rPr>
          <w:rFonts w:ascii="Courier New"/>
          <w:spacing w:val="-2"/>
        </w:rPr>
        <w:t>ImplementationDataType</w:t>
      </w:r>
    </w:p>
    <w:p w14:paraId="0B43AE82" w14:textId="77777777" w:rsidR="002D20EE" w:rsidRDefault="00DD000A">
      <w:pPr>
        <w:pStyle w:val="BodyText"/>
        <w:spacing w:line="293" w:lineRule="exact"/>
        <w:ind w:left="457"/>
        <w:jc w:val="both"/>
      </w:pPr>
      <w:r>
        <w:t>(also</w:t>
      </w:r>
      <w:r>
        <w:rPr>
          <w:spacing w:val="-17"/>
        </w:rPr>
        <w:t xml:space="preserve"> </w:t>
      </w:r>
      <w:r>
        <w:rPr>
          <w:rFonts w:ascii="Courier New"/>
        </w:rPr>
        <w:t>ApplicationDataTypes</w:t>
      </w:r>
      <w:r>
        <w:rPr>
          <w:rFonts w:ascii="Courier New"/>
          <w:spacing w:val="-78"/>
        </w:rPr>
        <w:t xml:space="preserve"> </w:t>
      </w:r>
      <w:r>
        <w:t>are</w:t>
      </w:r>
      <w:r>
        <w:rPr>
          <w:spacing w:val="-12"/>
        </w:rPr>
        <w:t xml:space="preserve"> </w:t>
      </w:r>
      <w:r>
        <w:t>possible)</w:t>
      </w:r>
      <w:r>
        <w:rPr>
          <w:spacing w:val="-9"/>
        </w:rPr>
        <w:t xml:space="preserve"> </w:t>
      </w:r>
      <w:r>
        <w:t>of</w:t>
      </w:r>
      <w:r>
        <w:rPr>
          <w:spacing w:val="-10"/>
        </w:rPr>
        <w:t xml:space="preserve"> </w:t>
      </w:r>
      <w:r>
        <w:t>the</w:t>
      </w:r>
      <w:r>
        <w:rPr>
          <w:spacing w:val="-10"/>
        </w:rPr>
        <w:t xml:space="preserve"> </w:t>
      </w:r>
      <w:r>
        <w:t>record</w:t>
      </w:r>
      <w:r>
        <w:rPr>
          <w:spacing w:val="-10"/>
        </w:rPr>
        <w:t xml:space="preserve"> </w:t>
      </w:r>
      <w:r>
        <w:t>element</w:t>
      </w:r>
      <w:r>
        <w:rPr>
          <w:spacing w:val="-9"/>
        </w:rPr>
        <w:t xml:space="preserve"> </w:t>
      </w:r>
      <w:r>
        <w:t>e.g.</w:t>
      </w:r>
      <w:r>
        <w:rPr>
          <w:spacing w:val="4"/>
        </w:rPr>
        <w:t xml:space="preserve"> </w:t>
      </w:r>
      <w:r>
        <w:rPr>
          <w:rFonts w:ascii="Courier New"/>
          <w:spacing w:val="-2"/>
        </w:rPr>
        <w:t>uint32</w:t>
      </w:r>
      <w:r>
        <w:rPr>
          <w:spacing w:val="-2"/>
        </w:rPr>
        <w:t>.</w:t>
      </w:r>
    </w:p>
    <w:p w14:paraId="3E8A757D" w14:textId="77777777" w:rsidR="002D20EE" w:rsidRDefault="00DD000A">
      <w:pPr>
        <w:pStyle w:val="BodyText"/>
        <w:spacing w:before="157" w:line="232" w:lineRule="auto"/>
        <w:ind w:left="457" w:right="1175"/>
        <w:jc w:val="both"/>
      </w:pPr>
      <w:r>
        <w:t>Optional</w:t>
      </w:r>
      <w:r>
        <w:rPr>
          <w:spacing w:val="-17"/>
        </w:rPr>
        <w:t xml:space="preserve"> </w:t>
      </w:r>
      <w:r>
        <w:t>record</w:t>
      </w:r>
      <w:r>
        <w:rPr>
          <w:spacing w:val="-17"/>
        </w:rPr>
        <w:t xml:space="preserve"> </w:t>
      </w:r>
      <w:r>
        <w:t>elements</w:t>
      </w:r>
      <w:r>
        <w:rPr>
          <w:spacing w:val="-11"/>
        </w:rPr>
        <w:t xml:space="preserve"> </w:t>
      </w:r>
      <w:r>
        <w:t>can</w:t>
      </w:r>
      <w:r>
        <w:rPr>
          <w:spacing w:val="-1"/>
        </w:rPr>
        <w:t xml:space="preserve"> </w:t>
      </w:r>
      <w:r>
        <w:t>be</w:t>
      </w:r>
      <w:r>
        <w:rPr>
          <w:spacing w:val="-1"/>
        </w:rPr>
        <w:t xml:space="preserve"> </w:t>
      </w:r>
      <w:r>
        <w:t>used</w:t>
      </w:r>
      <w:r>
        <w:rPr>
          <w:spacing w:val="-1"/>
        </w:rPr>
        <w:t xml:space="preserve"> </w:t>
      </w:r>
      <w:r>
        <w:t>in</w:t>
      </w:r>
      <w:r>
        <w:rPr>
          <w:spacing w:val="-1"/>
        </w:rPr>
        <w:t xml:space="preserve"> </w:t>
      </w:r>
      <w:r>
        <w:t>structures</w:t>
      </w:r>
      <w:r>
        <w:rPr>
          <w:spacing w:val="-1"/>
        </w:rPr>
        <w:t xml:space="preserve"> </w:t>
      </w:r>
      <w:r>
        <w:t>for</w:t>
      </w:r>
      <w:r>
        <w:rPr>
          <w:spacing w:val="-1"/>
        </w:rPr>
        <w:t xml:space="preserve"> </w:t>
      </w:r>
      <w:r>
        <w:t>every</w:t>
      </w:r>
      <w:r>
        <w:rPr>
          <w:spacing w:val="-1"/>
        </w:rPr>
        <w:t xml:space="preserve"> </w:t>
      </w:r>
      <w:hyperlink w:anchor="_bookmark71" w:history="1">
        <w:r>
          <w:rPr>
            <w:rFonts w:ascii="Courier New"/>
            <w:color w:val="0000FF"/>
          </w:rPr>
          <w:t>SI</w:t>
        </w:r>
        <w:r>
          <w:rPr>
            <w:rFonts w:ascii="Courier New"/>
            <w:color w:val="0000FF"/>
            <w:spacing w:val="-36"/>
          </w:rPr>
          <w:t xml:space="preserve"> </w:t>
        </w:r>
      </w:hyperlink>
      <w:r>
        <w:t>element</w:t>
      </w:r>
      <w:r>
        <w:rPr>
          <w:spacing w:val="-1"/>
        </w:rPr>
        <w:t xml:space="preserve"> </w:t>
      </w:r>
      <w:r>
        <w:t>(e.g.</w:t>
      </w:r>
      <w:r>
        <w:rPr>
          <w:spacing w:val="23"/>
        </w:rPr>
        <w:t xml:space="preserve"> </w:t>
      </w:r>
      <w:r>
        <w:t xml:space="preserve">Fields, Events and Methods). This optionality is defined on the </w:t>
      </w:r>
      <w:hyperlink w:anchor="_bookmark71" w:history="1">
        <w:r>
          <w:rPr>
            <w:rFonts w:ascii="Courier New"/>
            <w:color w:val="0000FF"/>
          </w:rPr>
          <w:t>SI</w:t>
        </w:r>
        <w:r>
          <w:rPr>
            <w:rFonts w:ascii="Courier New"/>
            <w:color w:val="0000FF"/>
            <w:spacing w:val="-67"/>
          </w:rPr>
          <w:t xml:space="preserve"> </w:t>
        </w:r>
      </w:hyperlink>
      <w:r>
        <w:t>level.</w:t>
      </w:r>
    </w:p>
    <w:p w14:paraId="60CA0217" w14:textId="77777777" w:rsidR="002D20EE" w:rsidRDefault="00DD000A">
      <w:pPr>
        <w:pStyle w:val="BodyText"/>
        <w:spacing w:before="159" w:line="232" w:lineRule="auto"/>
        <w:ind w:left="457" w:right="1175"/>
        <w:jc w:val="both"/>
      </w:pPr>
      <w:r>
        <w:t>The structure in</w:t>
      </w:r>
      <w:r>
        <w:rPr>
          <w:spacing w:val="40"/>
        </w:rPr>
        <w:t xml:space="preserve"> </w:t>
      </w:r>
      <w:hyperlink w:anchor="_bookmark148" w:history="1">
        <w:r>
          <w:rPr>
            <w:color w:val="0000FF"/>
          </w:rPr>
          <w:t>5.21</w:t>
        </w:r>
      </w:hyperlink>
      <w:r>
        <w:rPr>
          <w:color w:val="0000FF"/>
        </w:rPr>
        <w:t xml:space="preserve"> </w:t>
      </w:r>
      <w:r>
        <w:t xml:space="preserve">has the optional declared elements </w:t>
      </w:r>
      <w:r>
        <w:rPr>
          <w:rFonts w:ascii="Courier New"/>
        </w:rPr>
        <w:t>current</w:t>
      </w:r>
      <w:r>
        <w:rPr>
          <w:rFonts w:ascii="Courier New"/>
          <w:spacing w:val="-36"/>
        </w:rPr>
        <w:t xml:space="preserve"> </w:t>
      </w:r>
      <w:r>
        <w:t xml:space="preserve">and </w:t>
      </w:r>
      <w:r>
        <w:rPr>
          <w:rFonts w:ascii="Courier New"/>
        </w:rPr>
        <w:t>health</w:t>
      </w:r>
      <w:r>
        <w:t>. These elements are not mandatory present.</w:t>
      </w:r>
    </w:p>
    <w:p w14:paraId="40BF29B6" w14:textId="77777777" w:rsidR="002D20EE" w:rsidRDefault="00DD000A">
      <w:pPr>
        <w:pStyle w:val="BodyText"/>
        <w:spacing w:before="175" w:line="252" w:lineRule="auto"/>
        <w:ind w:left="457" w:right="1175"/>
        <w:jc w:val="both"/>
      </w:pPr>
      <w:r>
        <w:t>The</w:t>
      </w:r>
      <w:r>
        <w:rPr>
          <w:spacing w:val="-16"/>
        </w:rPr>
        <w:t xml:space="preserve"> </w:t>
      </w:r>
      <w:r>
        <w:t>consuming</w:t>
      </w:r>
      <w:r>
        <w:rPr>
          <w:spacing w:val="-16"/>
        </w:rPr>
        <w:t xml:space="preserve"> </w:t>
      </w:r>
      <w:r>
        <w:t>application</w:t>
      </w:r>
      <w:r>
        <w:rPr>
          <w:spacing w:val="-16"/>
        </w:rPr>
        <w:t xml:space="preserve"> </w:t>
      </w:r>
      <w:r>
        <w:t>has</w:t>
      </w:r>
      <w:r>
        <w:rPr>
          <w:spacing w:val="-16"/>
        </w:rPr>
        <w:t xml:space="preserve"> </w:t>
      </w:r>
      <w:r>
        <w:t>to</w:t>
      </w:r>
      <w:r>
        <w:rPr>
          <w:spacing w:val="-16"/>
        </w:rPr>
        <w:t xml:space="preserve"> </w:t>
      </w:r>
      <w:r>
        <w:t>check</w:t>
      </w:r>
      <w:r>
        <w:rPr>
          <w:spacing w:val="-16"/>
        </w:rPr>
        <w:t xml:space="preserve"> </w:t>
      </w:r>
      <w:r>
        <w:t>whether</w:t>
      </w:r>
      <w:r>
        <w:rPr>
          <w:spacing w:val="-16"/>
        </w:rPr>
        <w:t xml:space="preserve"> </w:t>
      </w:r>
      <w:r>
        <w:t>the</w:t>
      </w:r>
      <w:r>
        <w:rPr>
          <w:spacing w:val="-16"/>
        </w:rPr>
        <w:t xml:space="preserve"> </w:t>
      </w:r>
      <w:r>
        <w:t>optional</w:t>
      </w:r>
      <w:r>
        <w:rPr>
          <w:spacing w:val="-16"/>
        </w:rPr>
        <w:t xml:space="preserve"> </w:t>
      </w:r>
      <w:r>
        <w:t>elements</w:t>
      </w:r>
      <w:r>
        <w:rPr>
          <w:spacing w:val="-16"/>
        </w:rPr>
        <w:t xml:space="preserve"> </w:t>
      </w:r>
      <w:r>
        <w:t>contain</w:t>
      </w:r>
      <w:r>
        <w:rPr>
          <w:spacing w:val="-16"/>
        </w:rPr>
        <w:t xml:space="preserve"> </w:t>
      </w:r>
      <w:r>
        <w:t>a</w:t>
      </w:r>
      <w:r>
        <w:rPr>
          <w:spacing w:val="-16"/>
        </w:rPr>
        <w:t xml:space="preserve"> </w:t>
      </w:r>
      <w:r>
        <w:t>value or not during runtime.</w:t>
      </w:r>
      <w:r>
        <w:rPr>
          <w:spacing w:val="40"/>
        </w:rPr>
        <w:t xml:space="preserve"> </w:t>
      </w:r>
      <w:r>
        <w:t>If an optional element contains a value or not depends on the providing application.</w:t>
      </w:r>
    </w:p>
    <w:p w14:paraId="00B0008A" w14:textId="77777777" w:rsidR="002D20EE" w:rsidRDefault="00DD000A">
      <w:pPr>
        <w:pStyle w:val="BodyText"/>
        <w:spacing w:before="157" w:line="252" w:lineRule="auto"/>
        <w:ind w:left="457" w:right="1175"/>
        <w:jc w:val="both"/>
        <w:rPr>
          <w:rFonts w:ascii="Courier New"/>
        </w:rPr>
      </w:pPr>
      <w:r>
        <w:pict w14:anchorId="4CBEA25D">
          <v:shape id="docshape160" o:spid="_x0000_s1939" type="#_x0000_t202" style="position:absolute;left:0;text-align:left;margin-left:70.85pt;margin-top:36.6pt;width:404.7pt;height:14.85pt;z-index:15747584;mso-position-horizontal-relative:page" filled="f" stroked="f">
            <v:textbox inset="0,0,0,0">
              <w:txbxContent>
                <w:p w14:paraId="64ED052A" w14:textId="77777777" w:rsidR="002D20EE" w:rsidRDefault="00DD000A">
                  <w:pPr>
                    <w:pStyle w:val="BodyText"/>
                    <w:spacing w:before="2"/>
                  </w:pPr>
                  <w:r>
                    <w:t>because</w:t>
                  </w:r>
                  <w:r>
                    <w:rPr>
                      <w:spacing w:val="-8"/>
                    </w:rPr>
                    <w:t xml:space="preserve"> </w:t>
                  </w:r>
                  <w:r>
                    <w:t>new</w:t>
                  </w:r>
                  <w:r>
                    <w:rPr>
                      <w:spacing w:val="-7"/>
                    </w:rPr>
                    <w:t xml:space="preserve"> </w:t>
                  </w:r>
                  <w:r>
                    <w:t>added</w:t>
                  </w:r>
                  <w:r>
                    <w:rPr>
                      <w:spacing w:val="-8"/>
                    </w:rPr>
                    <w:t xml:space="preserve"> </w:t>
                  </w:r>
                  <w:r>
                    <w:t>record</w:t>
                  </w:r>
                  <w:r>
                    <w:rPr>
                      <w:spacing w:val="-7"/>
                    </w:rPr>
                    <w:t xml:space="preserve"> </w:t>
                  </w:r>
                  <w:r>
                    <w:t>elements</w:t>
                  </w:r>
                  <w:r>
                    <w:rPr>
                      <w:spacing w:val="-8"/>
                    </w:rPr>
                    <w:t xml:space="preserve"> </w:t>
                  </w:r>
                  <w:r>
                    <w:t>can</w:t>
                  </w:r>
                  <w:r>
                    <w:rPr>
                      <w:spacing w:val="-7"/>
                    </w:rPr>
                    <w:t xml:space="preserve"> </w:t>
                  </w:r>
                  <w:r>
                    <w:t>just</w:t>
                  </w:r>
                  <w:r>
                    <w:rPr>
                      <w:spacing w:val="-7"/>
                    </w:rPr>
                    <w:t xml:space="preserve"> </w:t>
                  </w:r>
                  <w:r>
                    <w:t>be</w:t>
                  </w:r>
                  <w:r>
                    <w:rPr>
                      <w:spacing w:val="-8"/>
                    </w:rPr>
                    <w:t xml:space="preserve"> </w:t>
                  </w:r>
                  <w:r>
                    <w:t>ignored</w:t>
                  </w:r>
                  <w:r>
                    <w:rPr>
                      <w:spacing w:val="-7"/>
                    </w:rPr>
                    <w:t xml:space="preserve"> </w:t>
                  </w:r>
                  <w:r>
                    <w:t>by</w:t>
                  </w:r>
                  <w:r>
                    <w:rPr>
                      <w:spacing w:val="-8"/>
                    </w:rPr>
                    <w:t xml:space="preserve"> </w:t>
                  </w:r>
                  <w:r>
                    <w:t>old</w:t>
                  </w:r>
                  <w:r>
                    <w:rPr>
                      <w:spacing w:val="-7"/>
                    </w:rPr>
                    <w:t xml:space="preserve"> </w:t>
                  </w:r>
                  <w:r>
                    <w:rPr>
                      <w:spacing w:val="-2"/>
                    </w:rPr>
                    <w:t>applications.</w:t>
                  </w:r>
                </w:p>
              </w:txbxContent>
            </v:textbox>
            <w10:wrap anchorx="page"/>
          </v:shape>
        </w:pict>
      </w:r>
      <w:r>
        <w:t>The</w:t>
      </w:r>
      <w:r>
        <w:rPr>
          <w:spacing w:val="-17"/>
        </w:rPr>
        <w:t xml:space="preserve"> </w:t>
      </w:r>
      <w:r>
        <w:t>providing</w:t>
      </w:r>
      <w:r>
        <w:rPr>
          <w:spacing w:val="-17"/>
        </w:rPr>
        <w:t xml:space="preserve"> </w:t>
      </w:r>
      <w:r>
        <w:t>application</w:t>
      </w:r>
      <w:r>
        <w:rPr>
          <w:spacing w:val="-16"/>
        </w:rPr>
        <w:t xml:space="preserve"> </w:t>
      </w:r>
      <w:r>
        <w:t>may</w:t>
      </w:r>
      <w:r>
        <w:rPr>
          <w:spacing w:val="-17"/>
        </w:rPr>
        <w:t xml:space="preserve"> </w:t>
      </w:r>
      <w:r>
        <w:t>set</w:t>
      </w:r>
      <w:r>
        <w:rPr>
          <w:spacing w:val="-17"/>
        </w:rPr>
        <w:t xml:space="preserve"> </w:t>
      </w:r>
      <w:r>
        <w:t>the</w:t>
      </w:r>
      <w:r>
        <w:rPr>
          <w:spacing w:val="-17"/>
        </w:rPr>
        <w:t xml:space="preserve"> </w:t>
      </w:r>
      <w:r>
        <w:t>value</w:t>
      </w:r>
      <w:r>
        <w:rPr>
          <w:spacing w:val="-16"/>
        </w:rPr>
        <w:t xml:space="preserve"> </w:t>
      </w:r>
      <w:r>
        <w:t>or</w:t>
      </w:r>
      <w:r>
        <w:rPr>
          <w:spacing w:val="-17"/>
        </w:rPr>
        <w:t xml:space="preserve"> </w:t>
      </w:r>
      <w:r>
        <w:t>not</w:t>
      </w:r>
      <w:r>
        <w:rPr>
          <w:spacing w:val="-17"/>
        </w:rPr>
        <w:t xml:space="preserve"> </w:t>
      </w:r>
      <w:r>
        <w:t>for</w:t>
      </w:r>
      <w:r>
        <w:rPr>
          <w:spacing w:val="-16"/>
        </w:rPr>
        <w:t xml:space="preserve"> </w:t>
      </w:r>
      <w:r>
        <w:t>this</w:t>
      </w:r>
      <w:r>
        <w:rPr>
          <w:spacing w:val="-17"/>
        </w:rPr>
        <w:t xml:space="preserve"> </w:t>
      </w:r>
      <w:r>
        <w:t>specific</w:t>
      </w:r>
      <w:r>
        <w:rPr>
          <w:spacing w:val="-17"/>
        </w:rPr>
        <w:t xml:space="preserve"> </w:t>
      </w:r>
      <w:r>
        <w:t>instance.</w:t>
      </w:r>
      <w:r>
        <w:rPr>
          <w:spacing w:val="-16"/>
        </w:rPr>
        <w:t xml:space="preserve"> </w:t>
      </w:r>
      <w:r>
        <w:t>The</w:t>
      </w:r>
      <w:r>
        <w:rPr>
          <w:spacing w:val="-17"/>
        </w:rPr>
        <w:t xml:space="preserve"> </w:t>
      </w:r>
      <w:r>
        <w:t>feature of</w:t>
      </w:r>
      <w:r>
        <w:rPr>
          <w:spacing w:val="-5"/>
        </w:rPr>
        <w:t xml:space="preserve"> </w:t>
      </w:r>
      <w:r>
        <w:t>optional</w:t>
      </w:r>
      <w:r>
        <w:rPr>
          <w:spacing w:val="-5"/>
        </w:rPr>
        <w:t xml:space="preserve"> </w:t>
      </w:r>
      <w:r>
        <w:t>contained</w:t>
      </w:r>
      <w:r>
        <w:rPr>
          <w:spacing w:val="-5"/>
        </w:rPr>
        <w:t xml:space="preserve"> </w:t>
      </w:r>
      <w:r>
        <w:t>elements</w:t>
      </w:r>
      <w:r>
        <w:rPr>
          <w:spacing w:val="-5"/>
        </w:rPr>
        <w:t xml:space="preserve"> </w:t>
      </w:r>
      <w:r>
        <w:t>provides</w:t>
      </w:r>
      <w:r>
        <w:rPr>
          <w:spacing w:val="-5"/>
        </w:rPr>
        <w:t xml:space="preserve"> </w:t>
      </w:r>
      <w:r>
        <w:t>forward</w:t>
      </w:r>
      <w:r>
        <w:rPr>
          <w:spacing w:val="-5"/>
        </w:rPr>
        <w:t xml:space="preserve"> </w:t>
      </w:r>
      <w:r>
        <w:t>and</w:t>
      </w:r>
      <w:r>
        <w:rPr>
          <w:spacing w:val="-5"/>
        </w:rPr>
        <w:t xml:space="preserve"> </w:t>
      </w:r>
      <w:r>
        <w:t>backward</w:t>
      </w:r>
      <w:r>
        <w:rPr>
          <w:spacing w:val="-5"/>
        </w:rPr>
        <w:t xml:space="preserve"> </w:t>
      </w:r>
      <w:r>
        <w:t>compatibility</w:t>
      </w:r>
      <w:r>
        <w:rPr>
          <w:spacing w:val="-5"/>
        </w:rPr>
        <w:t xml:space="preserve"> </w:t>
      </w:r>
      <w:r>
        <w:t>of</w:t>
      </w:r>
      <w:r>
        <w:rPr>
          <w:spacing w:val="-5"/>
        </w:rPr>
        <w:t xml:space="preserve"> </w:t>
      </w:r>
      <w:r>
        <w:t>the</w:t>
      </w:r>
      <w:r>
        <w:rPr>
          <w:spacing w:val="-5"/>
        </w:rPr>
        <w:t xml:space="preserve"> </w:t>
      </w:r>
      <w:hyperlink w:anchor="_bookmark71" w:history="1">
        <w:r>
          <w:rPr>
            <w:rFonts w:ascii="Courier New"/>
            <w:color w:val="0000FF"/>
            <w:spacing w:val="-5"/>
          </w:rPr>
          <w:t>SI</w:t>
        </w:r>
      </w:hyperlink>
    </w:p>
    <w:p w14:paraId="7B11644D" w14:textId="77777777" w:rsidR="002D20EE" w:rsidRDefault="002D20EE">
      <w:pPr>
        <w:spacing w:line="252" w:lineRule="auto"/>
        <w:jc w:val="both"/>
        <w:rPr>
          <w:rFonts w:ascii="Courier New"/>
        </w:rPr>
        <w:sectPr w:rsidR="002D20EE">
          <w:pgSz w:w="11910" w:h="13780"/>
          <w:pgMar w:top="280" w:right="240" w:bottom="0" w:left="960" w:header="720" w:footer="720" w:gutter="0"/>
          <w:cols w:space="720"/>
        </w:sectPr>
      </w:pPr>
    </w:p>
    <w:p w14:paraId="6541EAB0" w14:textId="77777777" w:rsidR="002D20EE" w:rsidRDefault="00DD000A">
      <w:pPr>
        <w:spacing w:before="83" w:line="216" w:lineRule="auto"/>
        <w:ind w:left="291"/>
        <w:rPr>
          <w:rFonts w:ascii="Courier New"/>
          <w:sz w:val="20"/>
        </w:rPr>
      </w:pPr>
      <w:r>
        <w:rPr>
          <w:color w:val="7F7F7F"/>
          <w:sz w:val="12"/>
        </w:rPr>
        <w:lastRenderedPageBreak/>
        <w:t>1</w:t>
      </w:r>
      <w:r>
        <w:rPr>
          <w:color w:val="7F7F7F"/>
          <w:spacing w:val="64"/>
          <w:sz w:val="12"/>
        </w:rPr>
        <w:t xml:space="preserve"> </w:t>
      </w:r>
      <w:bookmarkStart w:id="208" w:name="_bookmark148"/>
      <w:bookmarkEnd w:id="208"/>
      <w:r>
        <w:rPr>
          <w:rFonts w:ascii="Courier New"/>
          <w:color w:val="197F19"/>
          <w:spacing w:val="-5"/>
          <w:sz w:val="20"/>
        </w:rPr>
        <w:t>/</w:t>
      </w:r>
      <w:r>
        <w:rPr>
          <w:rFonts w:ascii="Courier New"/>
          <w:color w:val="197F19"/>
          <w:spacing w:val="-5"/>
          <w:position w:val="-2"/>
          <w:sz w:val="20"/>
        </w:rPr>
        <w:t>**</w:t>
      </w:r>
    </w:p>
    <w:p w14:paraId="2CD54BF6" w14:textId="77777777" w:rsidR="002D20EE" w:rsidRDefault="00DD000A">
      <w:pPr>
        <w:tabs>
          <w:tab w:val="left" w:pos="576"/>
        </w:tabs>
        <w:spacing w:before="5" w:line="216" w:lineRule="auto"/>
        <w:ind w:left="291"/>
        <w:rPr>
          <w:rFonts w:ascii="Courier New"/>
          <w:sz w:val="20"/>
        </w:rPr>
      </w:pPr>
      <w:r>
        <w:rPr>
          <w:color w:val="7F7F7F"/>
          <w:spacing w:val="-10"/>
          <w:sz w:val="12"/>
        </w:rPr>
        <w:t>2</w:t>
      </w:r>
      <w:r>
        <w:rPr>
          <w:color w:val="7F7F7F"/>
          <w:sz w:val="12"/>
        </w:rPr>
        <w:tab/>
      </w:r>
      <w:r>
        <w:rPr>
          <w:rFonts w:ascii="Courier New"/>
          <w:color w:val="197F19"/>
          <w:position w:val="-2"/>
          <w:sz w:val="20"/>
        </w:rPr>
        <w:t>*</w:t>
      </w:r>
      <w:r>
        <w:rPr>
          <w:rFonts w:ascii="Courier New"/>
          <w:color w:val="197F19"/>
          <w:spacing w:val="-9"/>
          <w:position w:val="-2"/>
          <w:sz w:val="20"/>
        </w:rPr>
        <w:t xml:space="preserve"> </w:t>
      </w:r>
      <w:r>
        <w:rPr>
          <w:rFonts w:ascii="Courier New"/>
          <w:color w:val="197F19"/>
          <w:sz w:val="20"/>
        </w:rPr>
        <w:t>\brief</w:t>
      </w:r>
      <w:r>
        <w:rPr>
          <w:rFonts w:ascii="Courier New"/>
          <w:color w:val="197F19"/>
          <w:spacing w:val="-8"/>
          <w:sz w:val="20"/>
        </w:rPr>
        <w:t xml:space="preserve"> </w:t>
      </w:r>
      <w:r>
        <w:rPr>
          <w:rFonts w:ascii="Courier New"/>
          <w:color w:val="197F19"/>
          <w:sz w:val="20"/>
        </w:rPr>
        <w:t>Data</w:t>
      </w:r>
      <w:r>
        <w:rPr>
          <w:rFonts w:ascii="Courier New"/>
          <w:color w:val="197F19"/>
          <w:spacing w:val="-8"/>
          <w:sz w:val="20"/>
        </w:rPr>
        <w:t xml:space="preserve"> </w:t>
      </w:r>
      <w:r>
        <w:rPr>
          <w:rFonts w:ascii="Courier New"/>
          <w:color w:val="197F19"/>
          <w:sz w:val="20"/>
        </w:rPr>
        <w:t>structure</w:t>
      </w:r>
      <w:r>
        <w:rPr>
          <w:rFonts w:ascii="Courier New"/>
          <w:color w:val="197F19"/>
          <w:spacing w:val="-8"/>
          <w:sz w:val="20"/>
        </w:rPr>
        <w:t xml:space="preserve"> </w:t>
      </w:r>
      <w:r>
        <w:rPr>
          <w:rFonts w:ascii="Courier New"/>
          <w:color w:val="197F19"/>
          <w:sz w:val="20"/>
        </w:rPr>
        <w:t>with</w:t>
      </w:r>
      <w:r>
        <w:rPr>
          <w:rFonts w:ascii="Courier New"/>
          <w:color w:val="197F19"/>
          <w:spacing w:val="-8"/>
          <w:sz w:val="20"/>
        </w:rPr>
        <w:t xml:space="preserve"> </w:t>
      </w:r>
      <w:r>
        <w:rPr>
          <w:rFonts w:ascii="Courier New"/>
          <w:color w:val="197F19"/>
          <w:sz w:val="20"/>
        </w:rPr>
        <w:t>optional</w:t>
      </w:r>
      <w:r>
        <w:rPr>
          <w:rFonts w:ascii="Courier New"/>
          <w:color w:val="197F19"/>
          <w:spacing w:val="-8"/>
          <w:sz w:val="20"/>
        </w:rPr>
        <w:t xml:space="preserve"> </w:t>
      </w:r>
      <w:r>
        <w:rPr>
          <w:rFonts w:ascii="Courier New"/>
          <w:color w:val="197F19"/>
          <w:sz w:val="20"/>
        </w:rPr>
        <w:t>contained</w:t>
      </w:r>
      <w:r>
        <w:rPr>
          <w:rFonts w:ascii="Courier New"/>
          <w:color w:val="197F19"/>
          <w:spacing w:val="-8"/>
          <w:sz w:val="20"/>
        </w:rPr>
        <w:t xml:space="preserve"> </w:t>
      </w:r>
      <w:r>
        <w:rPr>
          <w:rFonts w:ascii="Courier New"/>
          <w:color w:val="197F19"/>
          <w:spacing w:val="-2"/>
          <w:sz w:val="20"/>
        </w:rPr>
        <w:t>values.</w:t>
      </w:r>
    </w:p>
    <w:p w14:paraId="0DCFF709" w14:textId="77777777" w:rsidR="002D20EE" w:rsidRDefault="00DD000A">
      <w:pPr>
        <w:tabs>
          <w:tab w:val="left" w:pos="576"/>
        </w:tabs>
        <w:spacing w:before="5" w:line="216" w:lineRule="auto"/>
        <w:ind w:left="291"/>
        <w:rPr>
          <w:rFonts w:ascii="Courier New"/>
          <w:sz w:val="20"/>
        </w:rPr>
      </w:pPr>
      <w:r>
        <w:rPr>
          <w:color w:val="7F7F7F"/>
          <w:spacing w:val="-10"/>
          <w:sz w:val="12"/>
        </w:rPr>
        <w:t>3</w:t>
      </w:r>
      <w:r>
        <w:rPr>
          <w:color w:val="7F7F7F"/>
          <w:sz w:val="12"/>
        </w:rPr>
        <w:tab/>
      </w:r>
      <w:r>
        <w:rPr>
          <w:rFonts w:ascii="Courier New"/>
          <w:color w:val="197F19"/>
          <w:spacing w:val="-5"/>
          <w:position w:val="-2"/>
          <w:sz w:val="20"/>
        </w:rPr>
        <w:t>*</w:t>
      </w:r>
      <w:r>
        <w:rPr>
          <w:rFonts w:ascii="Courier New"/>
          <w:color w:val="197F19"/>
          <w:spacing w:val="-5"/>
          <w:sz w:val="20"/>
        </w:rPr>
        <w:t>/</w:t>
      </w:r>
    </w:p>
    <w:p w14:paraId="7E44BF80" w14:textId="77777777" w:rsidR="002D20EE" w:rsidRDefault="00DD000A">
      <w:pPr>
        <w:spacing w:line="218" w:lineRule="exact"/>
        <w:ind w:left="291"/>
        <w:rPr>
          <w:rFonts w:ascii="Courier New"/>
          <w:sz w:val="20"/>
        </w:rPr>
      </w:pPr>
      <w:r>
        <w:rPr>
          <w:color w:val="7F7F7F"/>
          <w:sz w:val="12"/>
        </w:rPr>
        <w:t>4</w:t>
      </w:r>
      <w:r>
        <w:rPr>
          <w:color w:val="7F7F7F"/>
          <w:spacing w:val="58"/>
          <w:sz w:val="12"/>
        </w:rPr>
        <w:t xml:space="preserve"> </w:t>
      </w:r>
      <w:r>
        <w:rPr>
          <w:rFonts w:ascii="Courier New"/>
          <w:color w:val="720072"/>
          <w:sz w:val="20"/>
        </w:rPr>
        <w:t>struct</w:t>
      </w:r>
      <w:r>
        <w:rPr>
          <w:rFonts w:ascii="Courier New"/>
          <w:color w:val="720072"/>
          <w:spacing w:val="-9"/>
          <w:sz w:val="20"/>
        </w:rPr>
        <w:t xml:space="preserve"> </w:t>
      </w:r>
      <w:r>
        <w:rPr>
          <w:rFonts w:ascii="Courier New"/>
          <w:sz w:val="20"/>
        </w:rPr>
        <w:t>BatteryState</w:t>
      </w:r>
      <w:r>
        <w:rPr>
          <w:rFonts w:ascii="Courier New"/>
          <w:spacing w:val="-9"/>
          <w:sz w:val="20"/>
        </w:rPr>
        <w:t xml:space="preserve"> </w:t>
      </w:r>
      <w:r>
        <w:rPr>
          <w:rFonts w:ascii="Courier New"/>
          <w:spacing w:val="-10"/>
          <w:sz w:val="20"/>
        </w:rPr>
        <w:t>{</w:t>
      </w:r>
    </w:p>
    <w:p w14:paraId="2E738A49" w14:textId="77777777" w:rsidR="002D20EE" w:rsidRDefault="00DD000A">
      <w:pPr>
        <w:tabs>
          <w:tab w:val="left" w:pos="935"/>
        </w:tabs>
        <w:spacing w:before="13"/>
        <w:ind w:left="291"/>
        <w:rPr>
          <w:rFonts w:ascii="Courier New"/>
          <w:sz w:val="20"/>
        </w:rPr>
      </w:pPr>
      <w:r>
        <w:rPr>
          <w:color w:val="7F7F7F"/>
          <w:spacing w:val="-10"/>
          <w:sz w:val="12"/>
        </w:rPr>
        <w:t>5</w:t>
      </w:r>
      <w:r>
        <w:rPr>
          <w:color w:val="7F7F7F"/>
          <w:sz w:val="12"/>
        </w:rPr>
        <w:tab/>
      </w:r>
      <w:r>
        <w:rPr>
          <w:rFonts w:ascii="Courier New"/>
          <w:sz w:val="20"/>
        </w:rPr>
        <w:t>Voltage_t</w:t>
      </w:r>
      <w:r>
        <w:rPr>
          <w:rFonts w:ascii="Courier New"/>
          <w:spacing w:val="-12"/>
          <w:sz w:val="20"/>
        </w:rPr>
        <w:t xml:space="preserve"> </w:t>
      </w:r>
      <w:r>
        <w:rPr>
          <w:rFonts w:ascii="Courier New"/>
          <w:spacing w:val="-2"/>
          <w:sz w:val="20"/>
        </w:rPr>
        <w:t>voltage;</w:t>
      </w:r>
    </w:p>
    <w:p w14:paraId="218CE4DE"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sz w:val="20"/>
        </w:rPr>
        <w:t>Temperature_t</w:t>
      </w:r>
      <w:r>
        <w:rPr>
          <w:rFonts w:ascii="Courier New"/>
          <w:spacing w:val="-17"/>
          <w:sz w:val="20"/>
        </w:rPr>
        <w:t xml:space="preserve"> </w:t>
      </w:r>
      <w:r>
        <w:rPr>
          <w:rFonts w:ascii="Courier New"/>
          <w:spacing w:val="-2"/>
          <w:sz w:val="20"/>
        </w:rPr>
        <w:t>temperature;</w:t>
      </w:r>
    </w:p>
    <w:p w14:paraId="3534E407" w14:textId="77777777" w:rsidR="002D20EE" w:rsidRDefault="00DD000A">
      <w:pPr>
        <w:tabs>
          <w:tab w:val="left" w:pos="935"/>
        </w:tabs>
        <w:spacing w:before="13"/>
        <w:ind w:left="291"/>
        <w:rPr>
          <w:rFonts w:ascii="Courier New"/>
          <w:sz w:val="20"/>
        </w:rPr>
      </w:pPr>
      <w:r>
        <w:rPr>
          <w:color w:val="7F7F7F"/>
          <w:spacing w:val="-10"/>
          <w:sz w:val="12"/>
        </w:rPr>
        <w:t>7</w:t>
      </w:r>
      <w:r>
        <w:rPr>
          <w:color w:val="7F7F7F"/>
          <w:sz w:val="12"/>
        </w:rPr>
        <w:tab/>
      </w:r>
      <w:r>
        <w:rPr>
          <w:rFonts w:ascii="Courier New"/>
          <w:spacing w:val="-2"/>
          <w:sz w:val="20"/>
        </w:rPr>
        <w:t>ara::core::Optional&lt;Current_t&gt;</w:t>
      </w:r>
      <w:r>
        <w:rPr>
          <w:rFonts w:ascii="Courier New"/>
          <w:spacing w:val="21"/>
          <w:sz w:val="20"/>
        </w:rPr>
        <w:t xml:space="preserve"> </w:t>
      </w:r>
      <w:r>
        <w:rPr>
          <w:rFonts w:ascii="Courier New"/>
          <w:spacing w:val="-2"/>
          <w:sz w:val="20"/>
        </w:rPr>
        <w:t>current;</w:t>
      </w:r>
    </w:p>
    <w:p w14:paraId="491CB00B" w14:textId="77777777" w:rsidR="002D20EE" w:rsidRDefault="00DD000A">
      <w:pPr>
        <w:tabs>
          <w:tab w:val="left" w:pos="935"/>
        </w:tabs>
        <w:spacing w:before="12"/>
        <w:ind w:left="291"/>
        <w:rPr>
          <w:rFonts w:ascii="Courier New"/>
          <w:sz w:val="20"/>
        </w:rPr>
      </w:pPr>
      <w:r>
        <w:rPr>
          <w:color w:val="7F7F7F"/>
          <w:spacing w:val="-10"/>
          <w:sz w:val="12"/>
        </w:rPr>
        <w:t>8</w:t>
      </w:r>
      <w:r>
        <w:rPr>
          <w:color w:val="7F7F7F"/>
          <w:sz w:val="12"/>
        </w:rPr>
        <w:tab/>
      </w:r>
      <w:r>
        <w:rPr>
          <w:rFonts w:ascii="Courier New"/>
          <w:spacing w:val="-2"/>
          <w:sz w:val="20"/>
        </w:rPr>
        <w:t>ara::core::Optional&lt;Health&gt;</w:t>
      </w:r>
      <w:r>
        <w:rPr>
          <w:rFonts w:ascii="Courier New"/>
          <w:spacing w:val="20"/>
          <w:sz w:val="20"/>
        </w:rPr>
        <w:t xml:space="preserve"> </w:t>
      </w:r>
      <w:r>
        <w:rPr>
          <w:rFonts w:ascii="Courier New"/>
          <w:spacing w:val="-2"/>
          <w:sz w:val="20"/>
        </w:rPr>
        <w:t>health;</w:t>
      </w:r>
    </w:p>
    <w:p w14:paraId="6C9A651E" w14:textId="77777777" w:rsidR="002D20EE" w:rsidRDefault="00DD000A">
      <w:pPr>
        <w:spacing w:before="13"/>
        <w:ind w:left="291"/>
        <w:rPr>
          <w:rFonts w:ascii="Courier New"/>
          <w:sz w:val="20"/>
        </w:rPr>
      </w:pPr>
      <w:r>
        <w:rPr>
          <w:color w:val="7F7F7F"/>
          <w:sz w:val="12"/>
        </w:rPr>
        <w:t>9</w:t>
      </w:r>
      <w:r>
        <w:rPr>
          <w:color w:val="7F7F7F"/>
          <w:spacing w:val="64"/>
          <w:sz w:val="12"/>
        </w:rPr>
        <w:t xml:space="preserve"> </w:t>
      </w:r>
      <w:r>
        <w:rPr>
          <w:rFonts w:ascii="Courier New"/>
          <w:spacing w:val="-5"/>
          <w:sz w:val="20"/>
        </w:rPr>
        <w:t>};</w:t>
      </w:r>
    </w:p>
    <w:p w14:paraId="7A2628E8" w14:textId="77777777" w:rsidR="002D20EE" w:rsidRDefault="00DD000A">
      <w:pPr>
        <w:spacing w:before="82"/>
        <w:ind w:left="3008"/>
        <w:rPr>
          <w:b/>
        </w:rPr>
      </w:pPr>
      <w:r>
        <w:rPr>
          <w:b/>
        </w:rPr>
        <w:t>Listing</w:t>
      </w:r>
      <w:r>
        <w:rPr>
          <w:b/>
          <w:spacing w:val="-7"/>
        </w:rPr>
        <w:t xml:space="preserve"> </w:t>
      </w:r>
      <w:r>
        <w:rPr>
          <w:b/>
        </w:rPr>
        <w:t>5.21:</w:t>
      </w:r>
      <w:r>
        <w:rPr>
          <w:b/>
          <w:spacing w:val="6"/>
        </w:rPr>
        <w:t xml:space="preserve"> </w:t>
      </w:r>
      <w:r>
        <w:rPr>
          <w:b/>
        </w:rPr>
        <w:t>Definition</w:t>
      </w:r>
      <w:r>
        <w:rPr>
          <w:b/>
          <w:spacing w:val="-7"/>
        </w:rPr>
        <w:t xml:space="preserve"> </w:t>
      </w:r>
      <w:r>
        <w:rPr>
          <w:b/>
        </w:rPr>
        <w:t>of</w:t>
      </w:r>
      <w:r>
        <w:rPr>
          <w:b/>
          <w:spacing w:val="-7"/>
        </w:rPr>
        <w:t xml:space="preserve"> </w:t>
      </w:r>
      <w:r>
        <w:rPr>
          <w:b/>
          <w:spacing w:val="-2"/>
        </w:rPr>
        <w:t>BatteryState</w:t>
      </w:r>
    </w:p>
    <w:p w14:paraId="24FC339C" w14:textId="77777777" w:rsidR="002D20EE" w:rsidRDefault="002D20EE">
      <w:pPr>
        <w:sectPr w:rsidR="002D20EE">
          <w:pgSz w:w="11910" w:h="13780"/>
          <w:pgMar w:top="360" w:right="240" w:bottom="280" w:left="960" w:header="720" w:footer="720" w:gutter="0"/>
          <w:cols w:space="720"/>
        </w:sectPr>
      </w:pPr>
    </w:p>
    <w:p w14:paraId="7A54ADBA" w14:textId="77777777" w:rsidR="002D20EE" w:rsidRDefault="00DD000A">
      <w:pPr>
        <w:pStyle w:val="BodyText"/>
        <w:spacing w:before="96" w:line="232" w:lineRule="auto"/>
        <w:ind w:left="523" w:right="1240" w:hanging="67"/>
        <w:jc w:val="both"/>
      </w:pPr>
      <w:r>
        <w:lastRenderedPageBreak/>
        <w:t>The</w:t>
      </w:r>
      <w:r>
        <w:rPr>
          <w:spacing w:val="-17"/>
        </w:rPr>
        <w:t xml:space="preserve"> </w:t>
      </w:r>
      <w:r>
        <w:rPr>
          <w:rFonts w:ascii="Courier New"/>
        </w:rPr>
        <w:t>Skeleton</w:t>
      </w:r>
      <w:r>
        <w:rPr>
          <w:rFonts w:ascii="Courier New"/>
          <w:spacing w:val="-36"/>
        </w:rPr>
        <w:t xml:space="preserve"> </w:t>
      </w:r>
      <w:r>
        <w:t>implementation</w:t>
      </w:r>
      <w:r>
        <w:rPr>
          <w:spacing w:val="-17"/>
        </w:rPr>
        <w:t xml:space="preserve"> </w:t>
      </w:r>
      <w:r>
        <w:t>in</w:t>
      </w:r>
      <w:r>
        <w:rPr>
          <w:spacing w:val="24"/>
        </w:rPr>
        <w:t xml:space="preserve"> </w:t>
      </w:r>
      <w:hyperlink w:anchor="_bookmark149" w:history="1">
        <w:r>
          <w:rPr>
            <w:color w:val="0000FF"/>
          </w:rPr>
          <w:t>5.22</w:t>
        </w:r>
      </w:hyperlink>
      <w:r>
        <w:rPr>
          <w:color w:val="0000FF"/>
          <w:spacing w:val="-7"/>
        </w:rPr>
        <w:t xml:space="preserve"> </w:t>
      </w:r>
      <w:r>
        <w:t>provides</w:t>
      </w:r>
      <w:r>
        <w:rPr>
          <w:spacing w:val="-7"/>
        </w:rPr>
        <w:t xml:space="preserve"> </w:t>
      </w:r>
      <w:r>
        <w:t>the</w:t>
      </w:r>
      <w:r>
        <w:rPr>
          <w:spacing w:val="-7"/>
        </w:rPr>
        <w:t xml:space="preserve"> </w:t>
      </w:r>
      <w:r>
        <w:t>BatteryState</w:t>
      </w:r>
      <w:r>
        <w:rPr>
          <w:spacing w:val="-7"/>
        </w:rPr>
        <w:t xml:space="preserve"> </w:t>
      </w:r>
      <w:r>
        <w:t>structure</w:t>
      </w:r>
      <w:r>
        <w:rPr>
          <w:spacing w:val="-7"/>
        </w:rPr>
        <w:t xml:space="preserve"> </w:t>
      </w:r>
      <w:r>
        <w:t>defined</w:t>
      </w:r>
      <w:r>
        <w:rPr>
          <w:spacing w:val="-7"/>
        </w:rPr>
        <w:t xml:space="preserve"> </w:t>
      </w:r>
      <w:r>
        <w:t xml:space="preserve">in </w:t>
      </w:r>
      <w:hyperlink w:anchor="_bookmark148" w:history="1">
        <w:r>
          <w:rPr>
            <w:color w:val="0000FF"/>
            <w:spacing w:val="-2"/>
          </w:rPr>
          <w:t>5.21</w:t>
        </w:r>
      </w:hyperlink>
      <w:r>
        <w:rPr>
          <w:spacing w:val="-2"/>
        </w:rPr>
        <w:t>.</w:t>
      </w:r>
    </w:p>
    <w:p w14:paraId="1D99B268" w14:textId="77777777" w:rsidR="002D20EE" w:rsidRDefault="00DD000A">
      <w:pPr>
        <w:pStyle w:val="BodyText"/>
        <w:spacing w:before="181" w:line="232" w:lineRule="auto"/>
        <w:ind w:left="457" w:right="1175"/>
        <w:jc w:val="both"/>
      </w:pPr>
      <w:r>
        <w:t>The</w:t>
      </w:r>
      <w:r>
        <w:rPr>
          <w:spacing w:val="-17"/>
        </w:rPr>
        <w:t xml:space="preserve"> </w:t>
      </w:r>
      <w:r>
        <w:t>implementation</w:t>
      </w:r>
      <w:r>
        <w:rPr>
          <w:spacing w:val="-3"/>
        </w:rPr>
        <w:t xml:space="preserve"> </w:t>
      </w:r>
      <w:r>
        <w:t xml:space="preserve">is aware of the optional labeled element </w:t>
      </w:r>
      <w:r>
        <w:rPr>
          <w:rFonts w:ascii="Courier New"/>
        </w:rPr>
        <w:t>current</w:t>
      </w:r>
      <w:r>
        <w:rPr>
          <w:rFonts w:ascii="Courier New"/>
          <w:spacing w:val="-36"/>
        </w:rPr>
        <w:t xml:space="preserve"> </w:t>
      </w:r>
      <w:r>
        <w:t>but not of the optional</w:t>
      </w:r>
      <w:r>
        <w:rPr>
          <w:spacing w:val="-17"/>
        </w:rPr>
        <w:t xml:space="preserve"> </w:t>
      </w:r>
      <w:r>
        <w:t>labeled</w:t>
      </w:r>
      <w:r>
        <w:rPr>
          <w:spacing w:val="-17"/>
        </w:rPr>
        <w:t xml:space="preserve"> </w:t>
      </w:r>
      <w:r>
        <w:t>element</w:t>
      </w:r>
      <w:r>
        <w:rPr>
          <w:spacing w:val="-16"/>
        </w:rPr>
        <w:t xml:space="preserve"> </w:t>
      </w:r>
      <w:r>
        <w:rPr>
          <w:rFonts w:ascii="Courier New"/>
        </w:rPr>
        <w:t>health</w:t>
      </w:r>
      <w:r>
        <w:rPr>
          <w:rFonts w:ascii="Courier New"/>
          <w:spacing w:val="-37"/>
        </w:rPr>
        <w:t xml:space="preserve"> </w:t>
      </w:r>
      <w:r>
        <w:t>due</w:t>
      </w:r>
      <w:r>
        <w:rPr>
          <w:spacing w:val="-16"/>
        </w:rPr>
        <w:t xml:space="preserve"> </w:t>
      </w:r>
      <w:r>
        <w:t>to</w:t>
      </w:r>
      <w:r>
        <w:rPr>
          <w:spacing w:val="-17"/>
        </w:rPr>
        <w:t xml:space="preserve"> </w:t>
      </w:r>
      <w:r>
        <w:t>a</w:t>
      </w:r>
      <w:r>
        <w:rPr>
          <w:spacing w:val="-17"/>
        </w:rPr>
        <w:t xml:space="preserve"> </w:t>
      </w:r>
      <w:r>
        <w:t>new</w:t>
      </w:r>
      <w:r>
        <w:rPr>
          <w:spacing w:val="-16"/>
        </w:rPr>
        <w:t xml:space="preserve"> </w:t>
      </w:r>
      <w:r>
        <w:t>version</w:t>
      </w:r>
      <w:r>
        <w:rPr>
          <w:spacing w:val="-17"/>
        </w:rPr>
        <w:t xml:space="preserve"> </w:t>
      </w:r>
      <w:r>
        <w:t>of</w:t>
      </w:r>
      <w:r>
        <w:rPr>
          <w:spacing w:val="-17"/>
        </w:rPr>
        <w:t xml:space="preserve"> </w:t>
      </w:r>
      <w:r>
        <w:t>the</w:t>
      </w:r>
      <w:r>
        <w:rPr>
          <w:spacing w:val="-16"/>
        </w:rPr>
        <w:t xml:space="preserve"> </w:t>
      </w:r>
      <w:hyperlink w:anchor="_bookmark71" w:history="1">
        <w:r>
          <w:rPr>
            <w:rFonts w:ascii="Courier New"/>
            <w:color w:val="0000FF"/>
          </w:rPr>
          <w:t>SI</w:t>
        </w:r>
      </w:hyperlink>
      <w:r>
        <w:t>.</w:t>
      </w:r>
      <w:r>
        <w:rPr>
          <w:spacing w:val="-17"/>
        </w:rPr>
        <w:t xml:space="preserve"> </w:t>
      </w:r>
      <w:r>
        <w:t>Therefore</w:t>
      </w:r>
      <w:r>
        <w:rPr>
          <w:spacing w:val="-17"/>
        </w:rPr>
        <w:t xml:space="preserve"> </w:t>
      </w:r>
      <w:r>
        <w:rPr>
          <w:rFonts w:ascii="Courier New"/>
        </w:rPr>
        <w:t>health</w:t>
      </w:r>
      <w:r>
        <w:rPr>
          <w:rFonts w:ascii="Courier New"/>
          <w:spacing w:val="-36"/>
        </w:rPr>
        <w:t xml:space="preserve"> </w:t>
      </w:r>
      <w:r>
        <w:t xml:space="preserve">is not set by the </w:t>
      </w:r>
      <w:r>
        <w:rPr>
          <w:rFonts w:ascii="Courier New"/>
        </w:rPr>
        <w:t>Skeleton</w:t>
      </w:r>
      <w:r>
        <w:rPr>
          <w:rFonts w:ascii="Courier New"/>
          <w:spacing w:val="-51"/>
        </w:rPr>
        <w:t xml:space="preserve"> </w:t>
      </w:r>
      <w:r>
        <w:t>implementation.</w:t>
      </w:r>
    </w:p>
    <w:p w14:paraId="2C5E00BF" w14:textId="77777777" w:rsidR="002D20EE" w:rsidRDefault="00DD000A">
      <w:pPr>
        <w:spacing w:before="122"/>
        <w:ind w:left="291"/>
        <w:rPr>
          <w:rFonts w:ascii="Courier New"/>
          <w:sz w:val="20"/>
        </w:rPr>
      </w:pPr>
      <w:r>
        <w:rPr>
          <w:color w:val="7F7F7F"/>
          <w:sz w:val="12"/>
        </w:rPr>
        <w:t>1</w:t>
      </w:r>
      <w:r>
        <w:rPr>
          <w:color w:val="7F7F7F"/>
          <w:spacing w:val="59"/>
          <w:sz w:val="12"/>
        </w:rPr>
        <w:t xml:space="preserve"> </w:t>
      </w:r>
      <w:bookmarkStart w:id="209" w:name="_bookmark149"/>
      <w:bookmarkEnd w:id="209"/>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D4F655F" w14:textId="77777777" w:rsidR="002D20EE" w:rsidRDefault="00DD000A">
      <w:pPr>
        <w:spacing w:before="67"/>
        <w:ind w:left="291"/>
        <w:rPr>
          <w:sz w:val="12"/>
        </w:rPr>
      </w:pPr>
      <w:r>
        <w:rPr>
          <w:color w:val="7F7F7F"/>
          <w:w w:val="99"/>
          <w:sz w:val="12"/>
        </w:rPr>
        <w:t>2</w:t>
      </w:r>
    </w:p>
    <w:p w14:paraId="59F0BA03" w14:textId="77777777" w:rsidR="002D20EE" w:rsidRDefault="00DD000A">
      <w:pPr>
        <w:spacing w:before="47"/>
        <w:ind w:left="291"/>
        <w:rPr>
          <w:rFonts w:ascii="Courier New"/>
          <w:sz w:val="20"/>
        </w:rPr>
      </w:pPr>
      <w:r>
        <w:rPr>
          <w:color w:val="7F7F7F"/>
          <w:sz w:val="12"/>
        </w:rPr>
        <w:t>3</w:t>
      </w:r>
      <w:r>
        <w:rPr>
          <w:color w:val="7F7F7F"/>
          <w:spacing w:val="56"/>
          <w:sz w:val="12"/>
        </w:rPr>
        <w:t xml:space="preserve"> </w:t>
      </w:r>
      <w:r>
        <w:rPr>
          <w:rFonts w:ascii="Courier New"/>
          <w:color w:val="720072"/>
          <w:sz w:val="20"/>
        </w:rPr>
        <w:t>class</w:t>
      </w:r>
      <w:r>
        <w:rPr>
          <w:rFonts w:ascii="Courier New"/>
          <w:color w:val="720072"/>
          <w:spacing w:val="-11"/>
          <w:sz w:val="20"/>
        </w:rPr>
        <w:t xml:space="preserve"> </w:t>
      </w:r>
      <w:r>
        <w:rPr>
          <w:rFonts w:ascii="Courier New"/>
          <w:sz w:val="20"/>
        </w:rPr>
        <w:t>BatteryStateImpl</w:t>
      </w:r>
      <w:r>
        <w:rPr>
          <w:rFonts w:ascii="Courier New"/>
          <w:spacing w:val="-11"/>
          <w:sz w:val="20"/>
        </w:rPr>
        <w:t xml:space="preserve"> </w:t>
      </w:r>
      <w:r>
        <w:rPr>
          <w:rFonts w:ascii="Courier New"/>
          <w:sz w:val="20"/>
        </w:rPr>
        <w:t>:</w:t>
      </w:r>
      <w:r>
        <w:rPr>
          <w:rFonts w:ascii="Courier New"/>
          <w:spacing w:val="-11"/>
          <w:sz w:val="20"/>
        </w:rPr>
        <w:t xml:space="preserve"> </w:t>
      </w:r>
      <w:r>
        <w:rPr>
          <w:rFonts w:ascii="Courier New"/>
          <w:color w:val="720072"/>
          <w:sz w:val="20"/>
        </w:rPr>
        <w:t>public</w:t>
      </w:r>
      <w:r>
        <w:rPr>
          <w:rFonts w:ascii="Courier New"/>
          <w:color w:val="720072"/>
          <w:spacing w:val="-11"/>
          <w:sz w:val="20"/>
        </w:rPr>
        <w:t xml:space="preserve"> </w:t>
      </w:r>
      <w:r>
        <w:rPr>
          <w:rFonts w:ascii="Courier New"/>
          <w:sz w:val="20"/>
        </w:rPr>
        <w:t>BatteryStateSkeleton</w:t>
      </w:r>
      <w:r>
        <w:rPr>
          <w:rFonts w:ascii="Courier New"/>
          <w:spacing w:val="-11"/>
          <w:sz w:val="20"/>
        </w:rPr>
        <w:t xml:space="preserve"> </w:t>
      </w:r>
      <w:r>
        <w:rPr>
          <w:rFonts w:ascii="Courier New"/>
          <w:spacing w:val="-10"/>
          <w:sz w:val="20"/>
        </w:rPr>
        <w:t>{</w:t>
      </w:r>
    </w:p>
    <w:p w14:paraId="031CF064" w14:textId="77777777" w:rsidR="002D20EE" w:rsidRDefault="00DD000A">
      <w:pPr>
        <w:tabs>
          <w:tab w:val="left" w:pos="696"/>
        </w:tabs>
        <w:spacing w:before="13"/>
        <w:ind w:left="291"/>
        <w:rPr>
          <w:rFonts w:ascii="Courier New"/>
          <w:sz w:val="20"/>
        </w:rPr>
      </w:pPr>
      <w:r>
        <w:rPr>
          <w:color w:val="7F7F7F"/>
          <w:spacing w:val="-10"/>
          <w:sz w:val="12"/>
        </w:rPr>
        <w:t>4</w:t>
      </w:r>
      <w:r>
        <w:rPr>
          <w:color w:val="7F7F7F"/>
          <w:sz w:val="12"/>
        </w:rPr>
        <w:tab/>
      </w:r>
      <w:r>
        <w:rPr>
          <w:rFonts w:ascii="Courier New"/>
          <w:color w:val="720072"/>
          <w:spacing w:val="-2"/>
          <w:sz w:val="20"/>
        </w:rPr>
        <w:t>public</w:t>
      </w:r>
      <w:r>
        <w:rPr>
          <w:rFonts w:ascii="Courier New"/>
          <w:spacing w:val="-2"/>
          <w:sz w:val="20"/>
        </w:rPr>
        <w:t>:</w:t>
      </w:r>
    </w:p>
    <w:p w14:paraId="083EE401" w14:textId="77777777" w:rsidR="002D20EE" w:rsidRDefault="00DD000A">
      <w:pPr>
        <w:tabs>
          <w:tab w:val="left" w:pos="935"/>
        </w:tabs>
        <w:spacing w:before="12"/>
        <w:ind w:left="291"/>
        <w:rPr>
          <w:rFonts w:ascii="Courier New"/>
          <w:sz w:val="20"/>
        </w:rPr>
      </w:pPr>
      <w:r>
        <w:rPr>
          <w:color w:val="7F7F7F"/>
          <w:spacing w:val="-10"/>
          <w:sz w:val="12"/>
        </w:rPr>
        <w:t>5</w:t>
      </w:r>
      <w:r>
        <w:rPr>
          <w:color w:val="7F7F7F"/>
          <w:sz w:val="12"/>
        </w:rPr>
        <w:tab/>
      </w:r>
      <w:r>
        <w:rPr>
          <w:rFonts w:ascii="Courier New"/>
          <w:sz w:val="20"/>
        </w:rPr>
        <w:t>Future&lt;BatteryState&gt;</w:t>
      </w:r>
      <w:r>
        <w:rPr>
          <w:rFonts w:ascii="Courier New"/>
          <w:spacing w:val="-24"/>
          <w:sz w:val="20"/>
        </w:rPr>
        <w:t xml:space="preserve"> </w:t>
      </w:r>
      <w:r>
        <w:rPr>
          <w:rFonts w:ascii="Courier New"/>
          <w:sz w:val="20"/>
        </w:rPr>
        <w:t>GetBatteryState()</w:t>
      </w:r>
      <w:r>
        <w:rPr>
          <w:rFonts w:ascii="Courier New"/>
          <w:spacing w:val="-23"/>
          <w:sz w:val="20"/>
        </w:rPr>
        <w:t xml:space="preserve"> </w:t>
      </w:r>
      <w:r>
        <w:rPr>
          <w:rFonts w:ascii="Courier New"/>
          <w:spacing w:val="-10"/>
          <w:sz w:val="20"/>
        </w:rPr>
        <w:t>{</w:t>
      </w:r>
    </w:p>
    <w:p w14:paraId="6FBDAC44" w14:textId="77777777" w:rsidR="002D20EE" w:rsidRDefault="00DD000A">
      <w:pPr>
        <w:tabs>
          <w:tab w:val="left" w:pos="1413"/>
        </w:tabs>
        <w:spacing w:before="13"/>
        <w:ind w:left="291"/>
        <w:rPr>
          <w:rFonts w:ascii="Courier New"/>
          <w:sz w:val="20"/>
        </w:rPr>
      </w:pPr>
      <w:r>
        <w:rPr>
          <w:color w:val="7F7F7F"/>
          <w:spacing w:val="-10"/>
          <w:sz w:val="12"/>
        </w:rPr>
        <w:t>6</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no</w:t>
      </w:r>
      <w:r>
        <w:rPr>
          <w:rFonts w:ascii="Courier New"/>
          <w:color w:val="197F19"/>
          <w:spacing w:val="-7"/>
          <w:sz w:val="20"/>
        </w:rPr>
        <w:t xml:space="preserve"> </w:t>
      </w:r>
      <w:r>
        <w:rPr>
          <w:rFonts w:ascii="Courier New"/>
          <w:color w:val="197F19"/>
          <w:sz w:val="20"/>
        </w:rPr>
        <w:t>asynchronous</w:t>
      </w:r>
      <w:r>
        <w:rPr>
          <w:rFonts w:ascii="Courier New"/>
          <w:color w:val="197F19"/>
          <w:spacing w:val="-6"/>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pacing w:val="-2"/>
          <w:sz w:val="20"/>
        </w:rPr>
        <w:t>simplicity</w:t>
      </w:r>
    </w:p>
    <w:p w14:paraId="5A869C7C" w14:textId="77777777" w:rsidR="002D20EE" w:rsidRDefault="00DD000A">
      <w:pPr>
        <w:tabs>
          <w:tab w:val="left" w:pos="1413"/>
        </w:tabs>
        <w:spacing w:before="12"/>
        <w:ind w:left="291"/>
        <w:rPr>
          <w:rFonts w:ascii="Courier New"/>
          <w:sz w:val="20"/>
        </w:rPr>
      </w:pPr>
      <w:r>
        <w:rPr>
          <w:color w:val="7F7F7F"/>
          <w:spacing w:val="-10"/>
          <w:sz w:val="12"/>
        </w:rPr>
        <w:t>7</w:t>
      </w:r>
      <w:r>
        <w:rPr>
          <w:color w:val="7F7F7F"/>
          <w:sz w:val="12"/>
        </w:rPr>
        <w:tab/>
      </w:r>
      <w:r>
        <w:rPr>
          <w:rFonts w:ascii="Courier New"/>
          <w:spacing w:val="-2"/>
          <w:sz w:val="20"/>
        </w:rPr>
        <w:t>ara::core::Promise&lt;BatteryState&gt;</w:t>
      </w:r>
      <w:r>
        <w:rPr>
          <w:rFonts w:ascii="Courier New"/>
          <w:spacing w:val="24"/>
          <w:sz w:val="20"/>
        </w:rPr>
        <w:t xml:space="preserve"> </w:t>
      </w:r>
      <w:r>
        <w:rPr>
          <w:rFonts w:ascii="Courier New"/>
          <w:spacing w:val="-2"/>
          <w:sz w:val="20"/>
        </w:rPr>
        <w:t>promise;</w:t>
      </w:r>
    </w:p>
    <w:p w14:paraId="792E3269" w14:textId="77777777" w:rsidR="002D20EE" w:rsidRDefault="00DD000A">
      <w:pPr>
        <w:spacing w:before="67"/>
        <w:ind w:left="291"/>
        <w:rPr>
          <w:sz w:val="12"/>
        </w:rPr>
      </w:pPr>
      <w:r>
        <w:rPr>
          <w:color w:val="7F7F7F"/>
          <w:w w:val="99"/>
          <w:sz w:val="12"/>
        </w:rPr>
        <w:t>8</w:t>
      </w:r>
    </w:p>
    <w:p w14:paraId="7C50DF86" w14:textId="77777777" w:rsidR="002D20EE" w:rsidRDefault="00DD000A">
      <w:pPr>
        <w:tabs>
          <w:tab w:val="left" w:pos="1413"/>
        </w:tabs>
        <w:spacing w:before="47"/>
        <w:ind w:left="291"/>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5"/>
          <w:sz w:val="20"/>
        </w:rPr>
        <w:t xml:space="preserve"> </w:t>
      </w:r>
      <w:r>
        <w:rPr>
          <w:rFonts w:ascii="Courier New"/>
          <w:color w:val="197F19"/>
          <w:sz w:val="20"/>
        </w:rPr>
        <w:t>fill</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data</w:t>
      </w:r>
      <w:r>
        <w:rPr>
          <w:rFonts w:ascii="Courier New"/>
          <w:color w:val="197F19"/>
          <w:spacing w:val="-5"/>
          <w:sz w:val="20"/>
        </w:rPr>
        <w:t xml:space="preserve"> </w:t>
      </w:r>
      <w:r>
        <w:rPr>
          <w:rFonts w:ascii="Courier New"/>
          <w:color w:val="197F19"/>
          <w:spacing w:val="-2"/>
          <w:sz w:val="20"/>
        </w:rPr>
        <w:t>structure</w:t>
      </w:r>
    </w:p>
    <w:p w14:paraId="459C21C6" w14:textId="77777777" w:rsidR="002D20EE" w:rsidRDefault="00DD000A">
      <w:pPr>
        <w:tabs>
          <w:tab w:val="left" w:pos="1413"/>
        </w:tabs>
        <w:spacing w:before="12"/>
        <w:ind w:left="224"/>
        <w:rPr>
          <w:rFonts w:ascii="Courier New"/>
          <w:sz w:val="20"/>
        </w:rPr>
      </w:pPr>
      <w:r>
        <w:rPr>
          <w:color w:val="7F7F7F"/>
          <w:spacing w:val="-5"/>
          <w:sz w:val="12"/>
        </w:rPr>
        <w:t>10</w:t>
      </w:r>
      <w:r>
        <w:rPr>
          <w:color w:val="7F7F7F"/>
          <w:sz w:val="12"/>
        </w:rPr>
        <w:tab/>
      </w:r>
      <w:r>
        <w:rPr>
          <w:rFonts w:ascii="Courier New"/>
          <w:sz w:val="20"/>
        </w:rPr>
        <w:t>BatteryState</w:t>
      </w:r>
      <w:r>
        <w:rPr>
          <w:rFonts w:ascii="Courier New"/>
          <w:spacing w:val="-16"/>
          <w:sz w:val="20"/>
        </w:rPr>
        <w:t xml:space="preserve"> </w:t>
      </w:r>
      <w:r>
        <w:rPr>
          <w:rFonts w:ascii="Courier New"/>
          <w:spacing w:val="-2"/>
          <w:sz w:val="20"/>
        </w:rPr>
        <w:t>state;</w:t>
      </w:r>
    </w:p>
    <w:p w14:paraId="11C879C8" w14:textId="77777777" w:rsidR="002D20EE" w:rsidRDefault="00DD000A">
      <w:pPr>
        <w:tabs>
          <w:tab w:val="left" w:pos="1413"/>
        </w:tabs>
        <w:spacing w:before="13"/>
        <w:ind w:left="224"/>
        <w:rPr>
          <w:rFonts w:ascii="Courier New"/>
          <w:sz w:val="20"/>
        </w:rPr>
      </w:pPr>
      <w:r>
        <w:rPr>
          <w:color w:val="7F7F7F"/>
          <w:spacing w:val="-5"/>
          <w:sz w:val="12"/>
        </w:rPr>
        <w:t>11</w:t>
      </w:r>
      <w:r>
        <w:rPr>
          <w:color w:val="7F7F7F"/>
          <w:sz w:val="12"/>
        </w:rPr>
        <w:tab/>
      </w:r>
      <w:r>
        <w:rPr>
          <w:rFonts w:ascii="Courier New"/>
          <w:sz w:val="20"/>
        </w:rPr>
        <w:t>state.voltage</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5"/>
          <w:sz w:val="20"/>
        </w:rPr>
        <w:t>14;</w:t>
      </w:r>
    </w:p>
    <w:p w14:paraId="52F4A0C2" w14:textId="77777777" w:rsidR="002D20EE" w:rsidRDefault="00DD000A">
      <w:pPr>
        <w:tabs>
          <w:tab w:val="left" w:pos="1413"/>
        </w:tabs>
        <w:spacing w:before="12"/>
        <w:ind w:left="224"/>
        <w:rPr>
          <w:rFonts w:ascii="Courier New"/>
          <w:sz w:val="20"/>
        </w:rPr>
      </w:pPr>
      <w:r>
        <w:rPr>
          <w:color w:val="7F7F7F"/>
          <w:spacing w:val="-5"/>
          <w:sz w:val="12"/>
        </w:rPr>
        <w:t>12</w:t>
      </w:r>
      <w:r>
        <w:rPr>
          <w:color w:val="7F7F7F"/>
          <w:sz w:val="12"/>
        </w:rPr>
        <w:tab/>
      </w:r>
      <w:r>
        <w:rPr>
          <w:rFonts w:ascii="Courier New"/>
          <w:sz w:val="20"/>
        </w:rPr>
        <w:t>state.temperature</w:t>
      </w:r>
      <w:r>
        <w:rPr>
          <w:rFonts w:ascii="Courier New"/>
          <w:spacing w:val="-12"/>
          <w:sz w:val="20"/>
        </w:rPr>
        <w:t xml:space="preserve"> </w:t>
      </w:r>
      <w:r>
        <w:rPr>
          <w:rFonts w:ascii="Courier New"/>
          <w:sz w:val="20"/>
        </w:rPr>
        <w:t>=</w:t>
      </w:r>
      <w:r>
        <w:rPr>
          <w:rFonts w:ascii="Courier New"/>
          <w:spacing w:val="-12"/>
          <w:sz w:val="20"/>
        </w:rPr>
        <w:t xml:space="preserve"> </w:t>
      </w:r>
      <w:r>
        <w:rPr>
          <w:rFonts w:ascii="Courier New"/>
          <w:spacing w:val="-5"/>
          <w:sz w:val="20"/>
        </w:rPr>
        <w:t>35;</w:t>
      </w:r>
    </w:p>
    <w:p w14:paraId="0DC807AC" w14:textId="77777777" w:rsidR="002D20EE" w:rsidRDefault="00DD000A">
      <w:pPr>
        <w:tabs>
          <w:tab w:val="left" w:pos="1413"/>
        </w:tabs>
        <w:spacing w:before="13"/>
        <w:ind w:left="224"/>
        <w:rPr>
          <w:rFonts w:ascii="Courier New"/>
          <w:sz w:val="20"/>
        </w:rPr>
      </w:pPr>
      <w:r>
        <w:rPr>
          <w:color w:val="7F7F7F"/>
          <w:spacing w:val="-5"/>
          <w:sz w:val="12"/>
        </w:rPr>
        <w:t>13</w:t>
      </w:r>
      <w:r>
        <w:rPr>
          <w:color w:val="7F7F7F"/>
          <w:sz w:val="12"/>
        </w:rPr>
        <w:tab/>
      </w:r>
      <w:r>
        <w:rPr>
          <w:rFonts w:ascii="Courier New"/>
          <w:sz w:val="20"/>
        </w:rPr>
        <w:t>state.current</w:t>
      </w:r>
      <w:r>
        <w:rPr>
          <w:rFonts w:ascii="Courier New"/>
          <w:spacing w:val="-10"/>
          <w:sz w:val="20"/>
        </w:rPr>
        <w:t xml:space="preserve"> </w:t>
      </w:r>
      <w:r>
        <w:rPr>
          <w:rFonts w:ascii="Courier New"/>
          <w:sz w:val="20"/>
        </w:rPr>
        <w:t>=</w:t>
      </w:r>
      <w:r>
        <w:rPr>
          <w:rFonts w:ascii="Courier New"/>
          <w:spacing w:val="-9"/>
          <w:sz w:val="20"/>
        </w:rPr>
        <w:t xml:space="preserve"> </w:t>
      </w:r>
      <w:r>
        <w:rPr>
          <w:rFonts w:ascii="Courier New"/>
          <w:spacing w:val="-5"/>
          <w:sz w:val="20"/>
        </w:rPr>
        <w:t>0;</w:t>
      </w:r>
    </w:p>
    <w:p w14:paraId="4DDB191E" w14:textId="77777777" w:rsidR="002D20EE" w:rsidRDefault="00DD000A">
      <w:pPr>
        <w:tabs>
          <w:tab w:val="left" w:pos="1413"/>
        </w:tabs>
        <w:spacing w:before="13"/>
        <w:ind w:left="224"/>
        <w:rPr>
          <w:rFonts w:ascii="Courier New"/>
          <w:sz w:val="20"/>
        </w:rPr>
      </w:pPr>
      <w:r>
        <w:rPr>
          <w:color w:val="7F7F7F"/>
          <w:spacing w:val="-5"/>
          <w:sz w:val="12"/>
        </w:rPr>
        <w:t>14</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state.health</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set</w:t>
      </w:r>
      <w:r>
        <w:rPr>
          <w:rFonts w:ascii="Courier New"/>
          <w:color w:val="197F19"/>
          <w:spacing w:val="-6"/>
          <w:sz w:val="20"/>
        </w:rPr>
        <w:t xml:space="preserve"> </w:t>
      </w:r>
      <w:r>
        <w:rPr>
          <w:rFonts w:ascii="Courier New"/>
          <w:color w:val="197F19"/>
          <w:sz w:val="20"/>
        </w:rPr>
        <w:t>and</w:t>
      </w:r>
      <w:r>
        <w:rPr>
          <w:rFonts w:ascii="Courier New"/>
          <w:color w:val="197F19"/>
          <w:spacing w:val="-6"/>
          <w:sz w:val="20"/>
        </w:rPr>
        <w:t xml:space="preserve"> </w:t>
      </w:r>
      <w:r>
        <w:rPr>
          <w:rFonts w:ascii="Courier New"/>
          <w:color w:val="197F19"/>
          <w:sz w:val="20"/>
        </w:rPr>
        <w:t>therefore</w:t>
      </w:r>
      <w:r>
        <w:rPr>
          <w:rFonts w:ascii="Courier New"/>
          <w:color w:val="197F19"/>
          <w:spacing w:val="-6"/>
          <w:sz w:val="20"/>
        </w:rPr>
        <w:t xml:space="preserve"> </w:t>
      </w:r>
      <w:r>
        <w:rPr>
          <w:rFonts w:ascii="Courier New"/>
          <w:color w:val="197F19"/>
          <w:sz w:val="20"/>
        </w:rPr>
        <w:t>it</w:t>
      </w:r>
      <w:r>
        <w:rPr>
          <w:rFonts w:ascii="Courier New"/>
          <w:color w:val="197F19"/>
          <w:spacing w:val="-6"/>
          <w:sz w:val="20"/>
        </w:rPr>
        <w:t xml:space="preserve"> </w:t>
      </w:r>
      <w:r>
        <w:rPr>
          <w:rFonts w:ascii="Courier New"/>
          <w:color w:val="197F19"/>
          <w:sz w:val="20"/>
        </w:rPr>
        <w:t>is</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pacing w:val="-2"/>
          <w:sz w:val="20"/>
        </w:rPr>
        <w:t>transmitted</w:t>
      </w:r>
    </w:p>
    <w:p w14:paraId="695F6040" w14:textId="77777777" w:rsidR="002D20EE" w:rsidRDefault="00DD000A">
      <w:pPr>
        <w:spacing w:before="66"/>
        <w:ind w:left="224"/>
        <w:rPr>
          <w:sz w:val="12"/>
        </w:rPr>
      </w:pPr>
      <w:r>
        <w:rPr>
          <w:color w:val="7F7F7F"/>
          <w:spacing w:val="-5"/>
          <w:sz w:val="12"/>
        </w:rPr>
        <w:t>15</w:t>
      </w:r>
    </w:p>
    <w:p w14:paraId="0AFC549D" w14:textId="77777777" w:rsidR="002D20EE" w:rsidRDefault="00DD000A">
      <w:pPr>
        <w:tabs>
          <w:tab w:val="left" w:pos="1413"/>
        </w:tabs>
        <w:spacing w:before="47"/>
        <w:ind w:left="224"/>
        <w:rPr>
          <w:rFonts w:ascii="Courier New"/>
          <w:sz w:val="20"/>
        </w:rPr>
      </w:pPr>
      <w:r>
        <w:rPr>
          <w:color w:val="7F7F7F"/>
          <w:spacing w:val="-5"/>
          <w:sz w:val="12"/>
        </w:rPr>
        <w:t>16</w:t>
      </w:r>
      <w:r>
        <w:rPr>
          <w:color w:val="7F7F7F"/>
          <w:sz w:val="12"/>
        </w:rPr>
        <w:tab/>
      </w:r>
      <w:r>
        <w:rPr>
          <w:rFonts w:ascii="Courier New"/>
          <w:spacing w:val="-2"/>
          <w:sz w:val="20"/>
        </w:rPr>
        <w:t>promise.set_value(state);</w:t>
      </w:r>
    </w:p>
    <w:p w14:paraId="0D46CAF4" w14:textId="77777777" w:rsidR="002D20EE" w:rsidRDefault="00DD000A">
      <w:pPr>
        <w:tabs>
          <w:tab w:val="left" w:pos="1413"/>
        </w:tabs>
        <w:spacing w:before="13"/>
        <w:ind w:left="224"/>
        <w:rPr>
          <w:rFonts w:ascii="Courier New"/>
          <w:sz w:val="20"/>
        </w:rPr>
      </w:pPr>
      <w:r>
        <w:rPr>
          <w:color w:val="7F7F7F"/>
          <w:spacing w:val="-5"/>
          <w:sz w:val="12"/>
        </w:rPr>
        <w:t>17</w:t>
      </w:r>
      <w:r>
        <w:rPr>
          <w:color w:val="7F7F7F"/>
          <w:sz w:val="12"/>
        </w:rPr>
        <w:tab/>
      </w:r>
      <w:r>
        <w:rPr>
          <w:rFonts w:ascii="Courier New"/>
          <w:color w:val="720072"/>
          <w:sz w:val="20"/>
        </w:rPr>
        <w:t>auto</w:t>
      </w:r>
      <w:r>
        <w:rPr>
          <w:rFonts w:ascii="Courier New"/>
          <w:color w:val="720072"/>
          <w:spacing w:val="-6"/>
          <w:sz w:val="20"/>
        </w:rPr>
        <w:t xml:space="preserve"> </w:t>
      </w:r>
      <w:r>
        <w:rPr>
          <w:rFonts w:ascii="Courier New"/>
          <w:sz w:val="20"/>
        </w:rPr>
        <w:t>future</w:t>
      </w:r>
      <w:r>
        <w:rPr>
          <w:rFonts w:ascii="Courier New"/>
          <w:spacing w:val="-5"/>
          <w:sz w:val="20"/>
        </w:rPr>
        <w:t xml:space="preserve"> </w:t>
      </w:r>
      <w:r>
        <w:rPr>
          <w:rFonts w:ascii="Courier New"/>
          <w:sz w:val="20"/>
        </w:rPr>
        <w:t>=</w:t>
      </w:r>
      <w:r>
        <w:rPr>
          <w:rFonts w:ascii="Courier New"/>
          <w:spacing w:val="-6"/>
          <w:sz w:val="20"/>
        </w:rPr>
        <w:t xml:space="preserve"> </w:t>
      </w:r>
      <w:r>
        <w:rPr>
          <w:rFonts w:ascii="Courier New"/>
          <w:spacing w:val="-2"/>
          <w:sz w:val="20"/>
        </w:rPr>
        <w:t>promise.get_future();</w:t>
      </w:r>
    </w:p>
    <w:p w14:paraId="6FE4A3CA" w14:textId="77777777" w:rsidR="002D20EE" w:rsidRDefault="00DD000A">
      <w:pPr>
        <w:tabs>
          <w:tab w:val="left" w:pos="1413"/>
        </w:tabs>
        <w:spacing w:before="12"/>
        <w:ind w:left="224"/>
        <w:rPr>
          <w:rFonts w:ascii="Courier New"/>
          <w:sz w:val="20"/>
        </w:rPr>
      </w:pPr>
      <w:r>
        <w:rPr>
          <w:color w:val="7F7F7F"/>
          <w:spacing w:val="-5"/>
          <w:sz w:val="12"/>
        </w:rPr>
        <w:t>18</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2"/>
          <w:sz w:val="20"/>
        </w:rPr>
        <w:t>future;</w:t>
      </w:r>
    </w:p>
    <w:p w14:paraId="316C8295" w14:textId="77777777" w:rsidR="002D20EE" w:rsidRDefault="00DD000A">
      <w:pPr>
        <w:tabs>
          <w:tab w:val="left" w:pos="935"/>
        </w:tabs>
        <w:spacing w:before="13"/>
        <w:ind w:left="224"/>
        <w:rPr>
          <w:rFonts w:ascii="Courier New"/>
          <w:sz w:val="20"/>
        </w:rPr>
      </w:pPr>
      <w:r>
        <w:rPr>
          <w:color w:val="7F7F7F"/>
          <w:spacing w:val="-5"/>
          <w:sz w:val="12"/>
        </w:rPr>
        <w:t>19</w:t>
      </w:r>
      <w:r>
        <w:rPr>
          <w:color w:val="7F7F7F"/>
          <w:sz w:val="12"/>
        </w:rPr>
        <w:tab/>
      </w:r>
      <w:r>
        <w:rPr>
          <w:rFonts w:ascii="Courier New"/>
          <w:spacing w:val="-10"/>
          <w:sz w:val="20"/>
        </w:rPr>
        <w:t>}</w:t>
      </w:r>
    </w:p>
    <w:p w14:paraId="2ADA4DE5" w14:textId="77777777" w:rsidR="002D20EE" w:rsidRDefault="00DD000A">
      <w:pPr>
        <w:spacing w:before="12"/>
        <w:ind w:left="224"/>
        <w:rPr>
          <w:rFonts w:ascii="Courier New"/>
          <w:sz w:val="20"/>
        </w:rPr>
      </w:pPr>
      <w:r>
        <w:rPr>
          <w:color w:val="7F7F7F"/>
          <w:sz w:val="12"/>
        </w:rPr>
        <w:t>20</w:t>
      </w:r>
      <w:r>
        <w:rPr>
          <w:color w:val="7F7F7F"/>
          <w:spacing w:val="63"/>
          <w:sz w:val="12"/>
        </w:rPr>
        <w:t xml:space="preserve"> </w:t>
      </w:r>
      <w:r>
        <w:rPr>
          <w:rFonts w:ascii="Courier New"/>
          <w:spacing w:val="-10"/>
          <w:sz w:val="20"/>
        </w:rPr>
        <w:t>}</w:t>
      </w:r>
    </w:p>
    <w:p w14:paraId="13EB13C6" w14:textId="77777777" w:rsidR="002D20EE" w:rsidRDefault="00DD000A">
      <w:pPr>
        <w:spacing w:before="83"/>
        <w:ind w:left="1609"/>
        <w:rPr>
          <w:b/>
        </w:rPr>
      </w:pPr>
      <w:r>
        <w:rPr>
          <w:b/>
        </w:rPr>
        <w:t>Listing</w:t>
      </w:r>
      <w:r>
        <w:rPr>
          <w:b/>
          <w:spacing w:val="-8"/>
        </w:rPr>
        <w:t xml:space="preserve"> </w:t>
      </w:r>
      <w:r>
        <w:rPr>
          <w:b/>
        </w:rPr>
        <w:t>5.22:</w:t>
      </w:r>
      <w:r>
        <w:rPr>
          <w:b/>
          <w:spacing w:val="5"/>
        </w:rPr>
        <w:t xml:space="preserve"> </w:t>
      </w:r>
      <w:r>
        <w:rPr>
          <w:b/>
        </w:rPr>
        <w:t>Handling</w:t>
      </w:r>
      <w:r>
        <w:rPr>
          <w:b/>
          <w:spacing w:val="-7"/>
        </w:rPr>
        <w:t xml:space="preserve"> </w:t>
      </w:r>
      <w:r>
        <w:rPr>
          <w:b/>
        </w:rPr>
        <w:t>of</w:t>
      </w:r>
      <w:r>
        <w:rPr>
          <w:b/>
          <w:spacing w:val="-7"/>
        </w:rPr>
        <w:t xml:space="preserve"> </w:t>
      </w:r>
      <w:r>
        <w:rPr>
          <w:b/>
        </w:rPr>
        <w:t>optional</w:t>
      </w:r>
      <w:r>
        <w:rPr>
          <w:b/>
          <w:spacing w:val="-7"/>
        </w:rPr>
        <w:t xml:space="preserve"> </w:t>
      </w:r>
      <w:r>
        <w:rPr>
          <w:b/>
        </w:rPr>
        <w:t>data</w:t>
      </w:r>
      <w:r>
        <w:rPr>
          <w:b/>
          <w:spacing w:val="-8"/>
        </w:rPr>
        <w:t xml:space="preserve"> </w:t>
      </w:r>
      <w:r>
        <w:rPr>
          <w:b/>
        </w:rPr>
        <w:t>elements</w:t>
      </w:r>
      <w:r>
        <w:rPr>
          <w:b/>
          <w:spacing w:val="-7"/>
        </w:rPr>
        <w:t xml:space="preserve"> </w:t>
      </w:r>
      <w:r>
        <w:rPr>
          <w:b/>
        </w:rPr>
        <w:t>on</w:t>
      </w:r>
      <w:r>
        <w:rPr>
          <w:b/>
          <w:spacing w:val="-7"/>
        </w:rPr>
        <w:t xml:space="preserve"> </w:t>
      </w:r>
      <w:r>
        <w:rPr>
          <w:b/>
        </w:rPr>
        <w:t>Skeleton</w:t>
      </w:r>
      <w:r>
        <w:rPr>
          <w:b/>
          <w:spacing w:val="-8"/>
        </w:rPr>
        <w:t xml:space="preserve"> </w:t>
      </w:r>
      <w:r>
        <w:rPr>
          <w:b/>
          <w:spacing w:val="-4"/>
        </w:rPr>
        <w:t>side</w:t>
      </w:r>
    </w:p>
    <w:p w14:paraId="3C6254A4" w14:textId="77777777" w:rsidR="002D20EE" w:rsidRDefault="002D20EE">
      <w:pPr>
        <w:sectPr w:rsidR="002D20EE">
          <w:pgSz w:w="11910" w:h="13780"/>
          <w:pgMar w:top="280" w:right="240" w:bottom="280" w:left="960" w:header="720" w:footer="720" w:gutter="0"/>
          <w:cols w:space="720"/>
        </w:sectPr>
      </w:pPr>
    </w:p>
    <w:p w14:paraId="2355FCE2" w14:textId="77777777" w:rsidR="002D20EE" w:rsidRDefault="00DD000A">
      <w:pPr>
        <w:pStyle w:val="BodyText"/>
        <w:spacing w:before="90"/>
        <w:ind w:left="457"/>
        <w:jc w:val="both"/>
      </w:pPr>
      <w:r>
        <w:lastRenderedPageBreak/>
        <w:t>The</w:t>
      </w:r>
      <w:r>
        <w:rPr>
          <w:spacing w:val="-11"/>
        </w:rPr>
        <w:t xml:space="preserve"> </w:t>
      </w:r>
      <w:r>
        <w:rPr>
          <w:rFonts w:ascii="Courier New"/>
        </w:rPr>
        <w:t>Proxy</w:t>
      </w:r>
      <w:r>
        <w:rPr>
          <w:rFonts w:ascii="Courier New"/>
          <w:spacing w:val="-78"/>
        </w:rPr>
        <w:t xml:space="preserve"> </w:t>
      </w:r>
      <w:r>
        <w:t>in</w:t>
      </w:r>
      <w:r>
        <w:rPr>
          <w:spacing w:val="56"/>
        </w:rPr>
        <w:t xml:space="preserve"> </w:t>
      </w:r>
      <w:hyperlink w:anchor="_bookmark150" w:history="1">
        <w:r>
          <w:rPr>
            <w:color w:val="0000FF"/>
          </w:rPr>
          <w:t>5.23</w:t>
        </w:r>
      </w:hyperlink>
      <w:r>
        <w:rPr>
          <w:color w:val="0000FF"/>
          <w:spacing w:val="-5"/>
        </w:rPr>
        <w:t xml:space="preserve"> </w:t>
      </w:r>
      <w:r>
        <w:t>consumes</w:t>
      </w:r>
      <w:r>
        <w:rPr>
          <w:spacing w:val="-6"/>
        </w:rPr>
        <w:t xml:space="preserve"> </w:t>
      </w:r>
      <w:r>
        <w:t>the</w:t>
      </w:r>
      <w:r>
        <w:rPr>
          <w:spacing w:val="-5"/>
        </w:rPr>
        <w:t xml:space="preserve"> </w:t>
      </w:r>
      <w:r>
        <w:t>BatteryState</w:t>
      </w:r>
      <w:r>
        <w:rPr>
          <w:spacing w:val="-6"/>
        </w:rPr>
        <w:t xml:space="preserve"> </w:t>
      </w:r>
      <w:r>
        <w:t>structure</w:t>
      </w:r>
      <w:r>
        <w:rPr>
          <w:spacing w:val="-5"/>
        </w:rPr>
        <w:t xml:space="preserve"> </w:t>
      </w:r>
      <w:r>
        <w:t>defined</w:t>
      </w:r>
      <w:r>
        <w:rPr>
          <w:spacing w:val="-6"/>
        </w:rPr>
        <w:t xml:space="preserve"> </w:t>
      </w:r>
      <w:r>
        <w:t>in</w:t>
      </w:r>
      <w:r>
        <w:rPr>
          <w:spacing w:val="56"/>
        </w:rPr>
        <w:t xml:space="preserve"> </w:t>
      </w:r>
      <w:hyperlink w:anchor="_bookmark148" w:history="1">
        <w:r>
          <w:rPr>
            <w:color w:val="0000FF"/>
            <w:spacing w:val="-2"/>
          </w:rPr>
          <w:t>5.21</w:t>
        </w:r>
      </w:hyperlink>
      <w:r>
        <w:rPr>
          <w:spacing w:val="-2"/>
        </w:rPr>
        <w:t>.</w:t>
      </w:r>
    </w:p>
    <w:p w14:paraId="34D333C2" w14:textId="77777777" w:rsidR="002D20EE" w:rsidRDefault="00DD000A">
      <w:pPr>
        <w:pStyle w:val="BodyText"/>
        <w:spacing w:before="152"/>
        <w:ind w:left="457" w:right="1175"/>
        <w:jc w:val="both"/>
      </w:pPr>
      <w:r>
        <w:rPr>
          <w:spacing w:val="-2"/>
        </w:rPr>
        <w:t>The</w:t>
      </w:r>
      <w:r>
        <w:rPr>
          <w:spacing w:val="-15"/>
        </w:rPr>
        <w:t xml:space="preserve"> </w:t>
      </w:r>
      <w:r>
        <w:rPr>
          <w:spacing w:val="-2"/>
        </w:rPr>
        <w:t>implementation</w:t>
      </w:r>
      <w:r>
        <w:rPr>
          <w:spacing w:val="-15"/>
        </w:rPr>
        <w:t xml:space="preserve"> </w:t>
      </w:r>
      <w:r>
        <w:rPr>
          <w:spacing w:val="-2"/>
        </w:rPr>
        <w:t>is</w:t>
      </w:r>
      <w:r>
        <w:rPr>
          <w:spacing w:val="-14"/>
        </w:rPr>
        <w:t xml:space="preserve"> </w:t>
      </w:r>
      <w:r>
        <w:rPr>
          <w:spacing w:val="-2"/>
        </w:rPr>
        <w:t>aware</w:t>
      </w:r>
      <w:r>
        <w:rPr>
          <w:spacing w:val="-9"/>
        </w:rPr>
        <w:t xml:space="preserve"> </w:t>
      </w:r>
      <w:r>
        <w:rPr>
          <w:spacing w:val="-2"/>
        </w:rPr>
        <w:t xml:space="preserve">of both optional labeled elements </w:t>
      </w:r>
      <w:r>
        <w:rPr>
          <w:rFonts w:ascii="Courier New"/>
          <w:spacing w:val="-2"/>
        </w:rPr>
        <w:t>current</w:t>
      </w:r>
      <w:r>
        <w:rPr>
          <w:rFonts w:ascii="Courier New"/>
          <w:spacing w:val="-34"/>
        </w:rPr>
        <w:t xml:space="preserve"> </w:t>
      </w:r>
      <w:r>
        <w:rPr>
          <w:spacing w:val="-2"/>
        </w:rPr>
        <w:t xml:space="preserve">and </w:t>
      </w:r>
      <w:r>
        <w:rPr>
          <w:rFonts w:ascii="Courier New"/>
          <w:spacing w:val="-2"/>
        </w:rPr>
        <w:t>health</w:t>
      </w:r>
      <w:r>
        <w:rPr>
          <w:spacing w:val="-2"/>
        </w:rPr>
        <w:t xml:space="preserve">. </w:t>
      </w:r>
      <w:r>
        <w:t>Before accessing the value of the optional elements the implementation has to check whether</w:t>
      </w:r>
      <w:r>
        <w:rPr>
          <w:spacing w:val="-17"/>
        </w:rPr>
        <w:t xml:space="preserve"> </w:t>
      </w:r>
      <w:r>
        <w:t>there</w:t>
      </w:r>
      <w:r>
        <w:rPr>
          <w:spacing w:val="-13"/>
        </w:rPr>
        <w:t xml:space="preserve"> </w:t>
      </w:r>
      <w:r>
        <w:t>is really a value contained.</w:t>
      </w:r>
      <w:r>
        <w:rPr>
          <w:spacing w:val="36"/>
        </w:rPr>
        <w:t xml:space="preserve"> </w:t>
      </w:r>
      <w:r>
        <w:t xml:space="preserve">Therefore the </w:t>
      </w:r>
      <w:r>
        <w:rPr>
          <w:rFonts w:ascii="Courier New"/>
        </w:rPr>
        <w:t>optional</w:t>
      </w:r>
      <w:r>
        <w:rPr>
          <w:rFonts w:ascii="Courier New"/>
          <w:spacing w:val="-36"/>
        </w:rPr>
        <w:t xml:space="preserve"> </w:t>
      </w:r>
      <w:r>
        <w:t xml:space="preserve">API provides two methods: The </w:t>
      </w:r>
      <w:r>
        <w:rPr>
          <w:rFonts w:ascii="Courier New"/>
        </w:rPr>
        <w:t>operator bool</w:t>
      </w:r>
      <w:r>
        <w:rPr>
          <w:rFonts w:ascii="Courier New"/>
          <w:spacing w:val="-62"/>
        </w:rPr>
        <w:t xml:space="preserve"> </w:t>
      </w:r>
      <w:r>
        <w:t xml:space="preserve">and the </w:t>
      </w:r>
      <w:r>
        <w:rPr>
          <w:rFonts w:ascii="Courier New"/>
        </w:rPr>
        <w:t>has_value</w:t>
      </w:r>
      <w:r>
        <w:rPr>
          <w:rFonts w:ascii="Courier New"/>
          <w:spacing w:val="-62"/>
        </w:rPr>
        <w:t xml:space="preserve"> </w:t>
      </w:r>
      <w:r>
        <w:t>method.</w:t>
      </w:r>
    </w:p>
    <w:p w14:paraId="25756229" w14:textId="77777777" w:rsidR="002D20EE" w:rsidRDefault="00DD000A">
      <w:pPr>
        <w:spacing w:before="116"/>
        <w:ind w:left="291"/>
        <w:rPr>
          <w:rFonts w:ascii="Courier New"/>
          <w:sz w:val="20"/>
        </w:rPr>
      </w:pPr>
      <w:r>
        <w:rPr>
          <w:color w:val="7F7F7F"/>
          <w:sz w:val="12"/>
        </w:rPr>
        <w:t>1</w:t>
      </w:r>
      <w:r>
        <w:rPr>
          <w:color w:val="7F7F7F"/>
          <w:spacing w:val="59"/>
          <w:sz w:val="12"/>
        </w:rPr>
        <w:t xml:space="preserve"> </w:t>
      </w:r>
      <w:bookmarkStart w:id="210" w:name="_bookmark150"/>
      <w:bookmarkEnd w:id="210"/>
      <w:r>
        <w:rPr>
          <w:rFonts w:ascii="Courier New"/>
          <w:color w:val="720072"/>
          <w:sz w:val="20"/>
        </w:rPr>
        <w:t>using</w:t>
      </w:r>
      <w:r>
        <w:rPr>
          <w:rFonts w:ascii="Courier New"/>
          <w:color w:val="720072"/>
          <w:spacing w:val="-7"/>
          <w:sz w:val="20"/>
        </w:rPr>
        <w:t xml:space="preserve"> </w:t>
      </w:r>
      <w:r>
        <w:rPr>
          <w:rFonts w:ascii="Courier New"/>
          <w:color w:val="720072"/>
          <w:sz w:val="20"/>
        </w:rPr>
        <w:t>namespace</w:t>
      </w:r>
      <w:r>
        <w:rPr>
          <w:rFonts w:ascii="Courier New"/>
          <w:color w:val="720072"/>
          <w:spacing w:val="-7"/>
          <w:sz w:val="20"/>
        </w:rPr>
        <w:t xml:space="preserve"> </w:t>
      </w:r>
      <w:r>
        <w:rPr>
          <w:rFonts w:ascii="Courier New"/>
          <w:spacing w:val="-2"/>
          <w:sz w:val="20"/>
        </w:rPr>
        <w:t>ara::com;</w:t>
      </w:r>
    </w:p>
    <w:p w14:paraId="234379B7" w14:textId="77777777" w:rsidR="002D20EE" w:rsidRDefault="00DD000A">
      <w:pPr>
        <w:spacing w:before="66"/>
        <w:ind w:left="291"/>
        <w:rPr>
          <w:sz w:val="12"/>
        </w:rPr>
      </w:pPr>
      <w:r>
        <w:rPr>
          <w:color w:val="7F7F7F"/>
          <w:w w:val="99"/>
          <w:sz w:val="12"/>
        </w:rPr>
        <w:t>2</w:t>
      </w:r>
    </w:p>
    <w:p w14:paraId="6EA12B82" w14:textId="77777777" w:rsidR="002D20EE" w:rsidRDefault="00DD000A">
      <w:pPr>
        <w:spacing w:before="48"/>
        <w:ind w:left="291"/>
        <w:rPr>
          <w:rFonts w:ascii="Courier New"/>
          <w:sz w:val="20"/>
        </w:rPr>
      </w:pPr>
      <w:r>
        <w:rPr>
          <w:color w:val="7F7F7F"/>
          <w:sz w:val="12"/>
        </w:rPr>
        <w:t>3</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380F05C0" w14:textId="77777777" w:rsidR="002D20EE" w:rsidRDefault="00DD000A">
      <w:pPr>
        <w:tabs>
          <w:tab w:val="left" w:pos="696"/>
        </w:tabs>
        <w:spacing w:before="12"/>
        <w:ind w:left="291"/>
        <w:rPr>
          <w:rFonts w:ascii="Courier New"/>
          <w:sz w:val="20"/>
        </w:rPr>
      </w:pPr>
      <w:r>
        <w:rPr>
          <w:color w:val="7F7F7F"/>
          <w:spacing w:val="-10"/>
          <w:sz w:val="12"/>
        </w:rPr>
        <w:t>4</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some</w:t>
      </w:r>
      <w:r>
        <w:rPr>
          <w:rFonts w:ascii="Courier New"/>
          <w:color w:val="197F19"/>
          <w:spacing w:val="-6"/>
          <w:sz w:val="20"/>
        </w:rPr>
        <w:t xml:space="preserve"> </w:t>
      </w:r>
      <w:r>
        <w:rPr>
          <w:rFonts w:ascii="Courier New"/>
          <w:color w:val="197F19"/>
          <w:sz w:val="20"/>
        </w:rPr>
        <w:t>code</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acquire</w:t>
      </w:r>
      <w:r>
        <w:rPr>
          <w:rFonts w:ascii="Courier New"/>
          <w:color w:val="197F19"/>
          <w:spacing w:val="-5"/>
          <w:sz w:val="20"/>
        </w:rPr>
        <w:t xml:space="preserve"> </w:t>
      </w:r>
      <w:r>
        <w:rPr>
          <w:rFonts w:ascii="Courier New"/>
          <w:color w:val="197F19"/>
          <w:spacing w:val="-2"/>
          <w:sz w:val="20"/>
        </w:rPr>
        <w:t>handle</w:t>
      </w:r>
    </w:p>
    <w:p w14:paraId="335C6367" w14:textId="77777777" w:rsidR="002D20EE" w:rsidRDefault="00DD000A">
      <w:pPr>
        <w:tabs>
          <w:tab w:val="left" w:pos="696"/>
        </w:tabs>
        <w:spacing w:before="13"/>
        <w:ind w:left="291"/>
        <w:rPr>
          <w:rFonts w:ascii="Courier New"/>
          <w:sz w:val="20"/>
        </w:rPr>
      </w:pPr>
      <w:r>
        <w:rPr>
          <w:color w:val="7F7F7F"/>
          <w:spacing w:val="-10"/>
          <w:sz w:val="12"/>
        </w:rPr>
        <w:t>5</w:t>
      </w:r>
      <w:r>
        <w:rPr>
          <w:color w:val="7F7F7F"/>
          <w:sz w:val="12"/>
        </w:rPr>
        <w:tab/>
      </w:r>
      <w:r>
        <w:rPr>
          <w:rFonts w:ascii="Courier New"/>
          <w:color w:val="197F19"/>
          <w:sz w:val="20"/>
        </w:rPr>
        <w:t>//</w:t>
      </w:r>
      <w:r>
        <w:rPr>
          <w:rFonts w:ascii="Courier New"/>
          <w:color w:val="197F19"/>
          <w:spacing w:val="-4"/>
          <w:sz w:val="20"/>
        </w:rPr>
        <w:t xml:space="preserve"> </w:t>
      </w:r>
      <w:r>
        <w:rPr>
          <w:rFonts w:ascii="Courier New"/>
          <w:color w:val="197F19"/>
          <w:spacing w:val="-5"/>
          <w:sz w:val="20"/>
        </w:rPr>
        <w:t>...</w:t>
      </w:r>
    </w:p>
    <w:p w14:paraId="7A5E3949" w14:textId="77777777" w:rsidR="002D20EE" w:rsidRDefault="00DD000A">
      <w:pPr>
        <w:tabs>
          <w:tab w:val="left" w:pos="696"/>
        </w:tabs>
        <w:spacing w:before="12"/>
        <w:ind w:left="291"/>
        <w:rPr>
          <w:rFonts w:ascii="Courier New"/>
          <w:sz w:val="20"/>
        </w:rPr>
      </w:pPr>
      <w:r>
        <w:rPr>
          <w:color w:val="7F7F7F"/>
          <w:spacing w:val="-10"/>
          <w:sz w:val="12"/>
        </w:rPr>
        <w:t>6</w:t>
      </w:r>
      <w:r>
        <w:rPr>
          <w:color w:val="7F7F7F"/>
          <w:sz w:val="12"/>
        </w:rPr>
        <w:tab/>
      </w:r>
      <w:r>
        <w:rPr>
          <w:rFonts w:ascii="Courier New"/>
          <w:sz w:val="20"/>
        </w:rPr>
        <w:t>BatteryStateProxy</w:t>
      </w:r>
      <w:r>
        <w:rPr>
          <w:rFonts w:ascii="Courier New"/>
          <w:spacing w:val="-22"/>
          <w:sz w:val="20"/>
        </w:rPr>
        <w:t xml:space="preserve"> </w:t>
      </w:r>
      <w:r>
        <w:rPr>
          <w:rFonts w:ascii="Courier New"/>
          <w:spacing w:val="-2"/>
          <w:sz w:val="20"/>
        </w:rPr>
        <w:t>bms_service(handle);</w:t>
      </w:r>
    </w:p>
    <w:p w14:paraId="0BC8A1AE" w14:textId="77777777" w:rsidR="002D20EE" w:rsidRDefault="00DD000A">
      <w:pPr>
        <w:tabs>
          <w:tab w:val="left" w:pos="696"/>
        </w:tabs>
        <w:spacing w:before="13"/>
        <w:ind w:left="291"/>
        <w:rPr>
          <w:rFonts w:ascii="Courier New"/>
          <w:sz w:val="20"/>
        </w:rPr>
      </w:pPr>
      <w:r>
        <w:rPr>
          <w:color w:val="7F7F7F"/>
          <w:spacing w:val="-10"/>
          <w:sz w:val="12"/>
        </w:rPr>
        <w:t>7</w:t>
      </w:r>
      <w:r>
        <w:rPr>
          <w:color w:val="7F7F7F"/>
          <w:sz w:val="12"/>
        </w:rPr>
        <w:tab/>
      </w:r>
      <w:r>
        <w:rPr>
          <w:rFonts w:ascii="Courier New"/>
          <w:sz w:val="20"/>
        </w:rPr>
        <w:t>Future&lt;BatteryState&gt;</w:t>
      </w:r>
      <w:r>
        <w:rPr>
          <w:rFonts w:ascii="Courier New"/>
          <w:spacing w:val="-14"/>
          <w:sz w:val="20"/>
        </w:rPr>
        <w:t xml:space="preserve"> </w:t>
      </w:r>
      <w:r>
        <w:rPr>
          <w:rFonts w:ascii="Courier New"/>
          <w:sz w:val="20"/>
        </w:rPr>
        <w:t>stateFuture</w:t>
      </w:r>
      <w:r>
        <w:rPr>
          <w:rFonts w:ascii="Courier New"/>
          <w:spacing w:val="-14"/>
          <w:sz w:val="20"/>
        </w:rPr>
        <w:t xml:space="preserve"> </w:t>
      </w:r>
      <w:r>
        <w:rPr>
          <w:rFonts w:ascii="Courier New"/>
          <w:sz w:val="20"/>
        </w:rPr>
        <w:t>=</w:t>
      </w:r>
      <w:r>
        <w:rPr>
          <w:rFonts w:ascii="Courier New"/>
          <w:spacing w:val="-14"/>
          <w:sz w:val="20"/>
        </w:rPr>
        <w:t xml:space="preserve"> </w:t>
      </w:r>
      <w:r>
        <w:rPr>
          <w:rFonts w:ascii="Courier New"/>
          <w:spacing w:val="-2"/>
          <w:sz w:val="20"/>
        </w:rPr>
        <w:t>bms_service.GetBatteryState();</w:t>
      </w:r>
    </w:p>
    <w:p w14:paraId="2AEF42F0" w14:textId="77777777" w:rsidR="002D20EE" w:rsidRDefault="00DD000A">
      <w:pPr>
        <w:tabs>
          <w:tab w:val="left" w:pos="696"/>
        </w:tabs>
        <w:spacing w:before="12"/>
        <w:ind w:left="291"/>
        <w:rPr>
          <w:rFonts w:ascii="Courier New"/>
          <w:sz w:val="20"/>
        </w:rPr>
      </w:pPr>
      <w:r>
        <w:rPr>
          <w:color w:val="7F7F7F"/>
          <w:spacing w:val="-10"/>
          <w:sz w:val="12"/>
        </w:rPr>
        <w:t>8</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Receive</w:t>
      </w:r>
      <w:r>
        <w:rPr>
          <w:rFonts w:ascii="Courier New"/>
          <w:color w:val="197F19"/>
          <w:spacing w:val="-6"/>
          <w:sz w:val="20"/>
        </w:rPr>
        <w:t xml:space="preserve"> </w:t>
      </w:r>
      <w:r>
        <w:rPr>
          <w:rFonts w:ascii="Courier New"/>
          <w:color w:val="197F19"/>
          <w:spacing w:val="-2"/>
          <w:sz w:val="20"/>
        </w:rPr>
        <w:t>BatteryState</w:t>
      </w:r>
    </w:p>
    <w:p w14:paraId="37E7C9E7" w14:textId="77777777" w:rsidR="002D20EE" w:rsidRDefault="00DD000A">
      <w:pPr>
        <w:tabs>
          <w:tab w:val="left" w:pos="696"/>
        </w:tabs>
        <w:spacing w:before="13"/>
        <w:ind w:left="291"/>
        <w:rPr>
          <w:rFonts w:ascii="Courier New"/>
          <w:sz w:val="20"/>
        </w:rPr>
      </w:pPr>
      <w:r>
        <w:rPr>
          <w:color w:val="7F7F7F"/>
          <w:spacing w:val="-10"/>
          <w:sz w:val="12"/>
        </w:rPr>
        <w:t>9</w:t>
      </w:r>
      <w:r>
        <w:rPr>
          <w:color w:val="7F7F7F"/>
          <w:sz w:val="12"/>
        </w:rPr>
        <w:tab/>
      </w:r>
      <w:r>
        <w:rPr>
          <w:rFonts w:ascii="Courier New"/>
          <w:sz w:val="20"/>
        </w:rPr>
        <w:t>BatteryState</w:t>
      </w:r>
      <w:r>
        <w:rPr>
          <w:rFonts w:ascii="Courier New"/>
          <w:spacing w:val="-9"/>
          <w:sz w:val="20"/>
        </w:rPr>
        <w:t xml:space="preserve"> </w:t>
      </w:r>
      <w:r>
        <w:rPr>
          <w:rFonts w:ascii="Courier New"/>
          <w:sz w:val="20"/>
        </w:rPr>
        <w:t>state</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2"/>
          <w:sz w:val="20"/>
        </w:rPr>
        <w:t>stateFuture.get();</w:t>
      </w:r>
    </w:p>
    <w:p w14:paraId="52397F27" w14:textId="77777777" w:rsidR="002D20EE" w:rsidRDefault="00DD000A">
      <w:pPr>
        <w:spacing w:before="66"/>
        <w:ind w:left="224"/>
        <w:rPr>
          <w:sz w:val="12"/>
        </w:rPr>
      </w:pPr>
      <w:r>
        <w:rPr>
          <w:color w:val="7F7F7F"/>
          <w:spacing w:val="-5"/>
          <w:sz w:val="12"/>
        </w:rPr>
        <w:t>10</w:t>
      </w:r>
    </w:p>
    <w:p w14:paraId="02CFEC04" w14:textId="77777777" w:rsidR="002D20EE" w:rsidRDefault="00DD000A">
      <w:pPr>
        <w:tabs>
          <w:tab w:val="left" w:pos="696"/>
        </w:tabs>
        <w:spacing w:before="48"/>
        <w:ind w:left="224"/>
        <w:rPr>
          <w:rFonts w:ascii="Courier New"/>
          <w:sz w:val="20"/>
        </w:rPr>
      </w:pPr>
      <w:r>
        <w:rPr>
          <w:color w:val="7F7F7F"/>
          <w:spacing w:val="-5"/>
          <w:sz w:val="12"/>
        </w:rPr>
        <w:t>11</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Check</w:t>
      </w:r>
      <w:r>
        <w:rPr>
          <w:rFonts w:ascii="Courier New"/>
          <w:color w:val="197F19"/>
          <w:spacing w:val="-8"/>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optional</w:t>
      </w:r>
      <w:r>
        <w:rPr>
          <w:rFonts w:ascii="Courier New"/>
          <w:color w:val="197F19"/>
          <w:spacing w:val="-8"/>
          <w:sz w:val="20"/>
        </w:rPr>
        <w:t xml:space="preserve"> </w:t>
      </w:r>
      <w:r>
        <w:rPr>
          <w:rFonts w:ascii="Courier New"/>
          <w:color w:val="197F19"/>
          <w:sz w:val="20"/>
        </w:rPr>
        <w:t>contained</w:t>
      </w:r>
      <w:r>
        <w:rPr>
          <w:rFonts w:ascii="Courier New"/>
          <w:color w:val="197F19"/>
          <w:spacing w:val="-7"/>
          <w:sz w:val="20"/>
        </w:rPr>
        <w:t xml:space="preserve"> </w:t>
      </w:r>
      <w:r>
        <w:rPr>
          <w:rFonts w:ascii="Courier New"/>
          <w:color w:val="197F19"/>
          <w:sz w:val="20"/>
        </w:rPr>
        <w:t>elements</w:t>
      </w:r>
      <w:r>
        <w:rPr>
          <w:rFonts w:ascii="Courier New"/>
          <w:color w:val="197F19"/>
          <w:spacing w:val="-8"/>
          <w:sz w:val="20"/>
        </w:rPr>
        <w:t xml:space="preserve"> </w:t>
      </w:r>
      <w:r>
        <w:rPr>
          <w:rFonts w:ascii="Courier New"/>
          <w:color w:val="197F19"/>
          <w:sz w:val="20"/>
        </w:rPr>
        <w:t>for</w:t>
      </w:r>
      <w:r>
        <w:rPr>
          <w:rFonts w:ascii="Courier New"/>
          <w:color w:val="197F19"/>
          <w:spacing w:val="-7"/>
          <w:sz w:val="20"/>
        </w:rPr>
        <w:t xml:space="preserve"> </w:t>
      </w:r>
      <w:r>
        <w:rPr>
          <w:rFonts w:ascii="Courier New"/>
          <w:color w:val="197F19"/>
          <w:spacing w:val="-2"/>
          <w:sz w:val="20"/>
        </w:rPr>
        <w:t>presence</w:t>
      </w:r>
    </w:p>
    <w:p w14:paraId="7D9DF7B1" w14:textId="77777777" w:rsidR="002D20EE" w:rsidRDefault="00DD000A">
      <w:pPr>
        <w:tabs>
          <w:tab w:val="left" w:pos="696"/>
        </w:tabs>
        <w:spacing w:before="12"/>
        <w:ind w:left="224"/>
        <w:rPr>
          <w:rFonts w:ascii="Courier New"/>
          <w:sz w:val="20"/>
        </w:rPr>
      </w:pPr>
      <w:r>
        <w:rPr>
          <w:color w:val="7F7F7F"/>
          <w:spacing w:val="-5"/>
          <w:sz w:val="12"/>
        </w:rPr>
        <w:t>12</w:t>
      </w:r>
      <w:r>
        <w:rPr>
          <w:color w:val="7F7F7F"/>
          <w:sz w:val="12"/>
        </w:rPr>
        <w:tab/>
      </w:r>
      <w:r>
        <w:rPr>
          <w:rFonts w:ascii="Courier New"/>
          <w:color w:val="720072"/>
          <w:sz w:val="20"/>
        </w:rPr>
        <w:t>if</w:t>
      </w:r>
      <w:r>
        <w:rPr>
          <w:rFonts w:ascii="Courier New"/>
          <w:sz w:val="20"/>
        </w:rPr>
        <w:t>(state.current)</w:t>
      </w:r>
      <w:r>
        <w:rPr>
          <w:rFonts w:ascii="Courier New"/>
          <w:spacing w:val="-22"/>
          <w:sz w:val="20"/>
        </w:rPr>
        <w:t xml:space="preserve"> </w:t>
      </w:r>
      <w:r>
        <w:rPr>
          <w:rFonts w:ascii="Courier New"/>
          <w:spacing w:val="-10"/>
          <w:sz w:val="20"/>
        </w:rPr>
        <w:t>{</w:t>
      </w:r>
    </w:p>
    <w:p w14:paraId="303441E2" w14:textId="77777777" w:rsidR="002D20EE" w:rsidRDefault="00DD000A">
      <w:pPr>
        <w:tabs>
          <w:tab w:val="left" w:pos="935"/>
        </w:tabs>
        <w:spacing w:before="26" w:line="216" w:lineRule="auto"/>
        <w:ind w:left="224"/>
        <w:rPr>
          <w:rFonts w:ascii="Courier New"/>
          <w:sz w:val="20"/>
        </w:rPr>
      </w:pPr>
      <w:r>
        <w:rPr>
          <w:color w:val="7F7F7F"/>
          <w:spacing w:val="-5"/>
          <w:sz w:val="12"/>
        </w:rPr>
        <w:t>13</w:t>
      </w:r>
      <w:r>
        <w:rPr>
          <w:color w:val="7F7F7F"/>
          <w:sz w:val="12"/>
        </w:rPr>
        <w:tab/>
      </w:r>
      <w:r>
        <w:rPr>
          <w:rFonts w:ascii="Courier New"/>
          <w:color w:val="197F19"/>
          <w:sz w:val="20"/>
        </w:rPr>
        <w:t>//Access</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optional</w:t>
      </w:r>
      <w:r>
        <w:rPr>
          <w:rFonts w:ascii="Courier New"/>
          <w:color w:val="197F19"/>
          <w:spacing w:val="-7"/>
          <w:sz w:val="20"/>
        </w:rPr>
        <w:t xml:space="preserve"> </w:t>
      </w:r>
      <w:r>
        <w:rPr>
          <w:rFonts w:ascii="Courier New"/>
          <w:color w:val="197F19"/>
          <w:sz w:val="20"/>
        </w:rPr>
        <w:t>element</w:t>
      </w:r>
      <w:r>
        <w:rPr>
          <w:rFonts w:ascii="Courier New"/>
          <w:color w:val="197F19"/>
          <w:spacing w:val="-7"/>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pacing w:val="-2"/>
          <w:sz w:val="20"/>
        </w:rPr>
        <w:t>optional::operator</w:t>
      </w:r>
      <w:r>
        <w:rPr>
          <w:rFonts w:ascii="Courier New"/>
          <w:color w:val="197F19"/>
          <w:spacing w:val="-2"/>
          <w:position w:val="-2"/>
          <w:sz w:val="20"/>
        </w:rPr>
        <w:t>*</w:t>
      </w:r>
    </w:p>
    <w:p w14:paraId="5FD039F7" w14:textId="77777777" w:rsidR="002D20EE" w:rsidRDefault="00DD000A">
      <w:pPr>
        <w:tabs>
          <w:tab w:val="left" w:pos="935"/>
        </w:tabs>
        <w:spacing w:before="5" w:line="216" w:lineRule="auto"/>
        <w:ind w:left="224"/>
        <w:rPr>
          <w:rFonts w:ascii="Courier New"/>
          <w:sz w:val="20"/>
        </w:rPr>
      </w:pPr>
      <w:r>
        <w:rPr>
          <w:color w:val="7F7F7F"/>
          <w:spacing w:val="-5"/>
          <w:sz w:val="12"/>
        </w:rPr>
        <w:t>14</w:t>
      </w:r>
      <w:r>
        <w:rPr>
          <w:color w:val="7F7F7F"/>
          <w:sz w:val="12"/>
        </w:rPr>
        <w:tab/>
      </w:r>
      <w:r>
        <w:rPr>
          <w:rFonts w:ascii="Courier New"/>
          <w:color w:val="720072"/>
          <w:sz w:val="20"/>
        </w:rPr>
        <w:t>if</w:t>
      </w:r>
      <w:r>
        <w:rPr>
          <w:rFonts w:ascii="Courier New"/>
          <w:sz w:val="20"/>
        </w:rPr>
        <w:t>(</w:t>
      </w:r>
      <w:r>
        <w:rPr>
          <w:rFonts w:ascii="Courier New"/>
          <w:position w:val="-2"/>
          <w:sz w:val="20"/>
        </w:rPr>
        <w:t>*</w:t>
      </w:r>
      <w:r>
        <w:rPr>
          <w:rFonts w:ascii="Courier New"/>
          <w:sz w:val="20"/>
        </w:rPr>
        <w:t>state.current</w:t>
      </w:r>
      <w:r>
        <w:rPr>
          <w:rFonts w:ascii="Courier New"/>
          <w:spacing w:val="-14"/>
          <w:sz w:val="20"/>
        </w:rPr>
        <w:t xml:space="preserve"> </w:t>
      </w:r>
      <w:r>
        <w:rPr>
          <w:rFonts w:ascii="Courier New"/>
          <w:sz w:val="20"/>
        </w:rPr>
        <w:t>&gt;=</w:t>
      </w:r>
      <w:r>
        <w:rPr>
          <w:rFonts w:ascii="Courier New"/>
          <w:spacing w:val="-14"/>
          <w:sz w:val="20"/>
        </w:rPr>
        <w:t xml:space="preserve"> </w:t>
      </w:r>
      <w:r>
        <w:rPr>
          <w:rFonts w:ascii="Courier New"/>
          <w:sz w:val="20"/>
        </w:rPr>
        <w:t>MAX_CURRENT)</w:t>
      </w:r>
      <w:r>
        <w:rPr>
          <w:rFonts w:ascii="Courier New"/>
          <w:spacing w:val="-14"/>
          <w:sz w:val="20"/>
        </w:rPr>
        <w:t xml:space="preserve"> </w:t>
      </w:r>
      <w:r>
        <w:rPr>
          <w:rFonts w:ascii="Courier New"/>
          <w:spacing w:val="-10"/>
          <w:sz w:val="20"/>
        </w:rPr>
        <w:t>{</w:t>
      </w:r>
    </w:p>
    <w:p w14:paraId="524CA1C7" w14:textId="77777777" w:rsidR="002D20EE" w:rsidRDefault="00DD000A">
      <w:pPr>
        <w:tabs>
          <w:tab w:val="left" w:pos="1174"/>
        </w:tabs>
        <w:spacing w:line="218" w:lineRule="exact"/>
        <w:ind w:left="224"/>
        <w:rPr>
          <w:rFonts w:ascii="Courier New"/>
          <w:sz w:val="20"/>
        </w:rPr>
      </w:pPr>
      <w:r>
        <w:rPr>
          <w:color w:val="7F7F7F"/>
          <w:spacing w:val="-5"/>
          <w:sz w:val="12"/>
        </w:rPr>
        <w:t>15</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do</w:t>
      </w:r>
      <w:r>
        <w:rPr>
          <w:rFonts w:ascii="Courier New"/>
          <w:color w:val="197F19"/>
          <w:spacing w:val="-6"/>
          <w:sz w:val="20"/>
        </w:rPr>
        <w:t xml:space="preserve"> </w:t>
      </w:r>
      <w:r>
        <w:rPr>
          <w:rFonts w:ascii="Courier New"/>
          <w:color w:val="197F19"/>
          <w:sz w:val="20"/>
        </w:rPr>
        <w:t>something</w:t>
      </w:r>
      <w:r>
        <w:rPr>
          <w:rFonts w:ascii="Courier New"/>
          <w:color w:val="197F19"/>
          <w:spacing w:val="-6"/>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pacing w:val="-2"/>
          <w:sz w:val="20"/>
        </w:rPr>
        <w:t>information</w:t>
      </w:r>
    </w:p>
    <w:p w14:paraId="60E74275" w14:textId="77777777" w:rsidR="002D20EE" w:rsidRDefault="00DD000A">
      <w:pPr>
        <w:tabs>
          <w:tab w:val="left" w:pos="935"/>
        </w:tabs>
        <w:spacing w:before="13"/>
        <w:ind w:left="224"/>
        <w:rPr>
          <w:rFonts w:ascii="Courier New"/>
          <w:sz w:val="20"/>
        </w:rPr>
      </w:pPr>
      <w:r>
        <w:rPr>
          <w:color w:val="7F7F7F"/>
          <w:spacing w:val="-5"/>
          <w:sz w:val="12"/>
        </w:rPr>
        <w:t>16</w:t>
      </w:r>
      <w:r>
        <w:rPr>
          <w:color w:val="7F7F7F"/>
          <w:sz w:val="12"/>
        </w:rPr>
        <w:tab/>
      </w:r>
      <w:r>
        <w:rPr>
          <w:rFonts w:ascii="Courier New"/>
          <w:spacing w:val="-10"/>
          <w:sz w:val="20"/>
        </w:rPr>
        <w:t>}</w:t>
      </w:r>
    </w:p>
    <w:p w14:paraId="22ED6350" w14:textId="77777777" w:rsidR="002D20EE" w:rsidRDefault="00DD000A">
      <w:pPr>
        <w:tabs>
          <w:tab w:val="left" w:pos="696"/>
        </w:tabs>
        <w:spacing w:before="13"/>
        <w:ind w:left="224"/>
        <w:rPr>
          <w:rFonts w:ascii="Courier New"/>
          <w:sz w:val="20"/>
        </w:rPr>
      </w:pPr>
      <w:r>
        <w:rPr>
          <w:color w:val="7F7F7F"/>
          <w:spacing w:val="-5"/>
          <w:sz w:val="12"/>
        </w:rPr>
        <w:t>17</w:t>
      </w:r>
      <w:r>
        <w:rPr>
          <w:color w:val="7F7F7F"/>
          <w:sz w:val="12"/>
        </w:rPr>
        <w:tab/>
      </w:r>
      <w:r>
        <w:rPr>
          <w:rFonts w:ascii="Courier New"/>
          <w:spacing w:val="-10"/>
          <w:sz w:val="20"/>
        </w:rPr>
        <w:t>}</w:t>
      </w:r>
    </w:p>
    <w:p w14:paraId="0807C19E" w14:textId="77777777" w:rsidR="002D20EE" w:rsidRDefault="00DD000A">
      <w:pPr>
        <w:spacing w:before="66"/>
        <w:ind w:left="224"/>
        <w:rPr>
          <w:sz w:val="12"/>
        </w:rPr>
      </w:pPr>
      <w:r>
        <w:rPr>
          <w:color w:val="7F7F7F"/>
          <w:spacing w:val="-5"/>
          <w:sz w:val="12"/>
        </w:rPr>
        <w:t>18</w:t>
      </w:r>
    </w:p>
    <w:p w14:paraId="2C9B7DCD" w14:textId="77777777" w:rsidR="002D20EE" w:rsidRDefault="00DD000A">
      <w:pPr>
        <w:tabs>
          <w:tab w:val="left" w:pos="696"/>
        </w:tabs>
        <w:spacing w:before="47"/>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11"/>
          <w:sz w:val="20"/>
        </w:rPr>
        <w:t xml:space="preserve"> </w:t>
      </w:r>
      <w:r>
        <w:rPr>
          <w:rFonts w:ascii="Courier New"/>
          <w:color w:val="197F19"/>
          <w:sz w:val="20"/>
        </w:rPr>
        <w:t>Check</w:t>
      </w:r>
      <w:r>
        <w:rPr>
          <w:rFonts w:ascii="Courier New"/>
          <w:color w:val="197F19"/>
          <w:spacing w:val="-11"/>
          <w:sz w:val="20"/>
        </w:rPr>
        <w:t xml:space="preserve"> </w:t>
      </w:r>
      <w:r>
        <w:rPr>
          <w:rFonts w:ascii="Courier New"/>
          <w:color w:val="197F19"/>
          <w:sz w:val="20"/>
        </w:rPr>
        <w:t>with</w:t>
      </w:r>
      <w:r>
        <w:rPr>
          <w:rFonts w:ascii="Courier New"/>
          <w:color w:val="197F19"/>
          <w:spacing w:val="-10"/>
          <w:sz w:val="20"/>
        </w:rPr>
        <w:t xml:space="preserve"> </w:t>
      </w:r>
      <w:r>
        <w:rPr>
          <w:rFonts w:ascii="Courier New"/>
          <w:color w:val="197F19"/>
          <w:sz w:val="20"/>
        </w:rPr>
        <w:t>optional::has_value()</w:t>
      </w:r>
      <w:r>
        <w:rPr>
          <w:rFonts w:ascii="Courier New"/>
          <w:color w:val="197F19"/>
          <w:spacing w:val="-11"/>
          <w:sz w:val="20"/>
        </w:rPr>
        <w:t xml:space="preserve"> </w:t>
      </w:r>
      <w:r>
        <w:rPr>
          <w:rFonts w:ascii="Courier New"/>
          <w:color w:val="197F19"/>
          <w:spacing w:val="-2"/>
          <w:sz w:val="20"/>
        </w:rPr>
        <w:t>method</w:t>
      </w:r>
    </w:p>
    <w:p w14:paraId="6435EC2D" w14:textId="77777777" w:rsidR="002D20EE" w:rsidRDefault="00DD000A">
      <w:pPr>
        <w:tabs>
          <w:tab w:val="left" w:pos="696"/>
        </w:tabs>
        <w:spacing w:before="13"/>
        <w:ind w:left="224"/>
        <w:rPr>
          <w:rFonts w:ascii="Courier New"/>
          <w:sz w:val="20"/>
        </w:rPr>
      </w:pPr>
      <w:r>
        <w:rPr>
          <w:color w:val="7F7F7F"/>
          <w:spacing w:val="-5"/>
          <w:sz w:val="12"/>
        </w:rPr>
        <w:t>20</w:t>
      </w:r>
      <w:r>
        <w:rPr>
          <w:color w:val="7F7F7F"/>
          <w:sz w:val="12"/>
        </w:rPr>
        <w:tab/>
      </w:r>
      <w:r>
        <w:rPr>
          <w:rFonts w:ascii="Courier New"/>
          <w:color w:val="720072"/>
          <w:spacing w:val="-2"/>
          <w:sz w:val="20"/>
        </w:rPr>
        <w:t>if</w:t>
      </w:r>
      <w:r>
        <w:rPr>
          <w:rFonts w:ascii="Courier New"/>
          <w:spacing w:val="-2"/>
          <w:sz w:val="20"/>
        </w:rPr>
        <w:t>(state.health.has_value()){</w:t>
      </w:r>
    </w:p>
    <w:p w14:paraId="03B257DD" w14:textId="77777777" w:rsidR="002D20EE" w:rsidRDefault="00DD000A">
      <w:pPr>
        <w:tabs>
          <w:tab w:val="left" w:pos="935"/>
        </w:tabs>
        <w:spacing w:before="12" w:line="254" w:lineRule="auto"/>
        <w:ind w:left="855" w:right="1399" w:hanging="632"/>
        <w:rPr>
          <w:rFonts w:ascii="Courier New"/>
          <w:sz w:val="20"/>
        </w:rPr>
      </w:pPr>
      <w:r>
        <w:rPr>
          <w:color w:val="7F7F7F"/>
          <w:spacing w:val="-6"/>
          <w:sz w:val="12"/>
        </w:rPr>
        <w:t>21</w:t>
      </w:r>
      <w:r>
        <w:rPr>
          <w:color w:val="7F7F7F"/>
          <w:sz w:val="12"/>
        </w:rPr>
        <w:tab/>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Access</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value</w:t>
      </w:r>
      <w:r>
        <w:rPr>
          <w:rFonts w:ascii="Courier New"/>
          <w:color w:val="197F19"/>
          <w:spacing w:val="-7"/>
          <w:sz w:val="20"/>
        </w:rPr>
        <w:t xml:space="preserve"> </w:t>
      </w:r>
      <w:r>
        <w:rPr>
          <w:rFonts w:ascii="Courier New"/>
          <w:color w:val="197F19"/>
          <w:sz w:val="20"/>
        </w:rPr>
        <w:t>of</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optional</w:t>
      </w:r>
      <w:r>
        <w:rPr>
          <w:rFonts w:ascii="Courier New"/>
          <w:color w:val="197F19"/>
          <w:spacing w:val="-7"/>
          <w:sz w:val="20"/>
        </w:rPr>
        <w:t xml:space="preserve"> </w:t>
      </w:r>
      <w:r>
        <w:rPr>
          <w:rFonts w:ascii="Courier New"/>
          <w:color w:val="197F19"/>
          <w:sz w:val="20"/>
        </w:rPr>
        <w:t>element</w:t>
      </w:r>
      <w:r>
        <w:rPr>
          <w:rFonts w:ascii="Courier New"/>
          <w:color w:val="197F19"/>
          <w:spacing w:val="-7"/>
          <w:sz w:val="20"/>
        </w:rPr>
        <w:t xml:space="preserve"> </w:t>
      </w:r>
      <w:r>
        <w:rPr>
          <w:rFonts w:ascii="Courier New"/>
          <w:color w:val="197F19"/>
          <w:sz w:val="20"/>
        </w:rPr>
        <w:t>with</w:t>
      </w:r>
      <w:r>
        <w:rPr>
          <w:rFonts w:ascii="Courier New"/>
          <w:color w:val="197F19"/>
          <w:spacing w:val="-7"/>
          <w:sz w:val="20"/>
        </w:rPr>
        <w:t xml:space="preserve"> </w:t>
      </w:r>
      <w:r>
        <w:rPr>
          <w:rFonts w:ascii="Courier New"/>
          <w:color w:val="197F19"/>
          <w:sz w:val="20"/>
        </w:rPr>
        <w:t>the</w:t>
      </w:r>
      <w:r>
        <w:rPr>
          <w:rFonts w:ascii="Courier New"/>
          <w:color w:val="197F19"/>
          <w:spacing w:val="-7"/>
          <w:sz w:val="20"/>
        </w:rPr>
        <w:t xml:space="preserve"> </w:t>
      </w:r>
      <w:r>
        <w:rPr>
          <w:rFonts w:ascii="Courier New"/>
          <w:color w:val="197F19"/>
          <w:sz w:val="20"/>
        </w:rPr>
        <w:t xml:space="preserve">optional::value() </w:t>
      </w:r>
      <w:r>
        <w:rPr>
          <w:rFonts w:ascii="Courier New"/>
          <w:color w:val="197F19"/>
          <w:spacing w:val="-2"/>
          <w:sz w:val="20"/>
        </w:rPr>
        <w:t>method</w:t>
      </w:r>
    </w:p>
    <w:p w14:paraId="6BE160C5" w14:textId="77777777" w:rsidR="002D20EE" w:rsidRDefault="00DD000A">
      <w:pPr>
        <w:tabs>
          <w:tab w:val="left" w:pos="935"/>
        </w:tabs>
        <w:spacing w:line="224" w:lineRule="exact"/>
        <w:ind w:left="224"/>
        <w:rPr>
          <w:rFonts w:ascii="Courier New"/>
          <w:sz w:val="20"/>
        </w:rPr>
      </w:pPr>
      <w:r>
        <w:rPr>
          <w:color w:val="7F7F7F"/>
          <w:spacing w:val="-5"/>
          <w:sz w:val="12"/>
        </w:rPr>
        <w:t>22</w:t>
      </w:r>
      <w:r>
        <w:rPr>
          <w:color w:val="7F7F7F"/>
          <w:sz w:val="12"/>
        </w:rPr>
        <w:tab/>
      </w:r>
      <w:r>
        <w:rPr>
          <w:rFonts w:ascii="Courier New"/>
          <w:color w:val="720072"/>
          <w:sz w:val="20"/>
        </w:rPr>
        <w:t>if</w:t>
      </w:r>
      <w:r>
        <w:rPr>
          <w:rFonts w:ascii="Courier New"/>
          <w:sz w:val="20"/>
        </w:rPr>
        <w:t>(state.health.value()</w:t>
      </w:r>
      <w:r>
        <w:rPr>
          <w:rFonts w:ascii="Courier New"/>
          <w:spacing w:val="-16"/>
          <w:sz w:val="20"/>
        </w:rPr>
        <w:t xml:space="preserve"> </w:t>
      </w:r>
      <w:r>
        <w:rPr>
          <w:rFonts w:ascii="Courier New"/>
          <w:sz w:val="20"/>
        </w:rPr>
        <w:t>&gt;=</w:t>
      </w:r>
      <w:r>
        <w:rPr>
          <w:rFonts w:ascii="Courier New"/>
          <w:spacing w:val="-15"/>
          <w:sz w:val="20"/>
        </w:rPr>
        <w:t xml:space="preserve"> </w:t>
      </w:r>
      <w:r>
        <w:rPr>
          <w:rFonts w:ascii="Courier New"/>
          <w:sz w:val="20"/>
        </w:rPr>
        <w:t>BAD_HEALTH)</w:t>
      </w:r>
      <w:r>
        <w:rPr>
          <w:rFonts w:ascii="Courier New"/>
          <w:spacing w:val="-16"/>
          <w:sz w:val="20"/>
        </w:rPr>
        <w:t xml:space="preserve"> </w:t>
      </w:r>
      <w:r>
        <w:rPr>
          <w:rFonts w:ascii="Courier New"/>
          <w:spacing w:val="-10"/>
          <w:sz w:val="20"/>
        </w:rPr>
        <w:t>{</w:t>
      </w:r>
    </w:p>
    <w:p w14:paraId="404A5B34" w14:textId="77777777" w:rsidR="002D20EE" w:rsidRDefault="00DD000A">
      <w:pPr>
        <w:tabs>
          <w:tab w:val="left" w:pos="1174"/>
        </w:tabs>
        <w:spacing w:before="13"/>
        <w:ind w:left="224"/>
        <w:rPr>
          <w:rFonts w:ascii="Courier New"/>
          <w:sz w:val="20"/>
        </w:rPr>
      </w:pPr>
      <w:r>
        <w:rPr>
          <w:color w:val="7F7F7F"/>
          <w:spacing w:val="-5"/>
          <w:sz w:val="12"/>
        </w:rPr>
        <w:t>23</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do</w:t>
      </w:r>
      <w:r>
        <w:rPr>
          <w:rFonts w:ascii="Courier New"/>
          <w:color w:val="197F19"/>
          <w:spacing w:val="-6"/>
          <w:sz w:val="20"/>
        </w:rPr>
        <w:t xml:space="preserve"> </w:t>
      </w:r>
      <w:r>
        <w:rPr>
          <w:rFonts w:ascii="Courier New"/>
          <w:color w:val="197F19"/>
          <w:sz w:val="20"/>
        </w:rPr>
        <w:t>something</w:t>
      </w:r>
      <w:r>
        <w:rPr>
          <w:rFonts w:ascii="Courier New"/>
          <w:color w:val="197F19"/>
          <w:spacing w:val="-6"/>
          <w:sz w:val="20"/>
        </w:rPr>
        <w:t xml:space="preserve"> </w:t>
      </w:r>
      <w:r>
        <w:rPr>
          <w:rFonts w:ascii="Courier New"/>
          <w:color w:val="197F19"/>
          <w:sz w:val="20"/>
        </w:rPr>
        <w:t>with</w:t>
      </w:r>
      <w:r>
        <w:rPr>
          <w:rFonts w:ascii="Courier New"/>
          <w:color w:val="197F19"/>
          <w:spacing w:val="-6"/>
          <w:sz w:val="20"/>
        </w:rPr>
        <w:t xml:space="preserve"> </w:t>
      </w:r>
      <w:r>
        <w:rPr>
          <w:rFonts w:ascii="Courier New"/>
          <w:color w:val="197F19"/>
          <w:sz w:val="20"/>
        </w:rPr>
        <w:t>this</w:t>
      </w:r>
      <w:r>
        <w:rPr>
          <w:rFonts w:ascii="Courier New"/>
          <w:color w:val="197F19"/>
          <w:spacing w:val="-6"/>
          <w:sz w:val="20"/>
        </w:rPr>
        <w:t xml:space="preserve"> </w:t>
      </w:r>
      <w:r>
        <w:rPr>
          <w:rFonts w:ascii="Courier New"/>
          <w:color w:val="197F19"/>
          <w:spacing w:val="-2"/>
          <w:sz w:val="20"/>
        </w:rPr>
        <w:t>information</w:t>
      </w:r>
    </w:p>
    <w:p w14:paraId="7F99BA9F" w14:textId="77777777" w:rsidR="002D20EE" w:rsidRDefault="00DD000A">
      <w:pPr>
        <w:tabs>
          <w:tab w:val="left" w:pos="935"/>
        </w:tabs>
        <w:spacing w:before="12"/>
        <w:ind w:left="224"/>
        <w:rPr>
          <w:rFonts w:ascii="Courier New"/>
          <w:sz w:val="20"/>
        </w:rPr>
      </w:pPr>
      <w:r>
        <w:rPr>
          <w:color w:val="7F7F7F"/>
          <w:spacing w:val="-5"/>
          <w:sz w:val="12"/>
        </w:rPr>
        <w:t>24</w:t>
      </w:r>
      <w:r>
        <w:rPr>
          <w:color w:val="7F7F7F"/>
          <w:sz w:val="12"/>
        </w:rPr>
        <w:tab/>
      </w:r>
      <w:r>
        <w:rPr>
          <w:rFonts w:ascii="Courier New"/>
          <w:spacing w:val="-10"/>
          <w:sz w:val="20"/>
        </w:rPr>
        <w:t>}</w:t>
      </w:r>
    </w:p>
    <w:p w14:paraId="479952B5" w14:textId="77777777" w:rsidR="002D20EE" w:rsidRDefault="00DD000A">
      <w:pPr>
        <w:tabs>
          <w:tab w:val="left" w:pos="696"/>
        </w:tabs>
        <w:spacing w:before="13"/>
        <w:ind w:left="224"/>
        <w:rPr>
          <w:rFonts w:ascii="Courier New"/>
          <w:sz w:val="20"/>
        </w:rPr>
      </w:pPr>
      <w:r>
        <w:rPr>
          <w:color w:val="7F7F7F"/>
          <w:spacing w:val="-5"/>
          <w:sz w:val="12"/>
        </w:rPr>
        <w:t>25</w:t>
      </w:r>
      <w:r>
        <w:rPr>
          <w:color w:val="7F7F7F"/>
          <w:sz w:val="12"/>
        </w:rPr>
        <w:tab/>
      </w:r>
      <w:r>
        <w:rPr>
          <w:rFonts w:ascii="Courier New"/>
          <w:spacing w:val="-10"/>
          <w:sz w:val="20"/>
        </w:rPr>
        <w:t>}</w:t>
      </w:r>
    </w:p>
    <w:p w14:paraId="6006C7CA" w14:textId="77777777" w:rsidR="002D20EE" w:rsidRDefault="00DD000A">
      <w:pPr>
        <w:spacing w:before="12"/>
        <w:ind w:left="224"/>
        <w:rPr>
          <w:rFonts w:ascii="Courier New"/>
          <w:sz w:val="20"/>
        </w:rPr>
      </w:pPr>
      <w:r>
        <w:rPr>
          <w:color w:val="7F7F7F"/>
          <w:sz w:val="12"/>
        </w:rPr>
        <w:t>26</w:t>
      </w:r>
      <w:r>
        <w:rPr>
          <w:color w:val="7F7F7F"/>
          <w:spacing w:val="63"/>
          <w:sz w:val="12"/>
        </w:rPr>
        <w:t xml:space="preserve"> </w:t>
      </w:r>
      <w:r>
        <w:rPr>
          <w:rFonts w:ascii="Courier New"/>
          <w:spacing w:val="-10"/>
          <w:sz w:val="20"/>
        </w:rPr>
        <w:t>}</w:t>
      </w:r>
    </w:p>
    <w:p w14:paraId="7F2B68A5" w14:textId="77777777" w:rsidR="002D20EE" w:rsidRDefault="00DD000A">
      <w:pPr>
        <w:spacing w:before="83"/>
        <w:ind w:left="1766"/>
        <w:rPr>
          <w:b/>
        </w:rPr>
      </w:pPr>
      <w:r>
        <w:rPr>
          <w:b/>
        </w:rPr>
        <w:t>Listing</w:t>
      </w:r>
      <w:r>
        <w:rPr>
          <w:b/>
          <w:spacing w:val="-9"/>
        </w:rPr>
        <w:t xml:space="preserve"> </w:t>
      </w:r>
      <w:r>
        <w:rPr>
          <w:b/>
        </w:rPr>
        <w:t>5.23:</w:t>
      </w:r>
      <w:r>
        <w:rPr>
          <w:b/>
          <w:spacing w:val="4"/>
        </w:rPr>
        <w:t xml:space="preserve"> </w:t>
      </w:r>
      <w:r>
        <w:rPr>
          <w:b/>
        </w:rPr>
        <w:t>Handling</w:t>
      </w:r>
      <w:r>
        <w:rPr>
          <w:b/>
          <w:spacing w:val="-8"/>
        </w:rPr>
        <w:t xml:space="preserve"> </w:t>
      </w:r>
      <w:r>
        <w:rPr>
          <w:b/>
        </w:rPr>
        <w:t>of</w:t>
      </w:r>
      <w:r>
        <w:rPr>
          <w:b/>
          <w:spacing w:val="-8"/>
        </w:rPr>
        <w:t xml:space="preserve"> </w:t>
      </w:r>
      <w:r>
        <w:rPr>
          <w:b/>
        </w:rPr>
        <w:t>optional</w:t>
      </w:r>
      <w:r>
        <w:rPr>
          <w:b/>
          <w:spacing w:val="-9"/>
        </w:rPr>
        <w:t xml:space="preserve"> </w:t>
      </w:r>
      <w:r>
        <w:rPr>
          <w:b/>
        </w:rPr>
        <w:t>data</w:t>
      </w:r>
      <w:r>
        <w:rPr>
          <w:b/>
          <w:spacing w:val="-8"/>
        </w:rPr>
        <w:t xml:space="preserve"> </w:t>
      </w:r>
      <w:r>
        <w:rPr>
          <w:b/>
        </w:rPr>
        <w:t>elements</w:t>
      </w:r>
      <w:r>
        <w:rPr>
          <w:b/>
          <w:spacing w:val="-8"/>
        </w:rPr>
        <w:t xml:space="preserve"> </w:t>
      </w:r>
      <w:r>
        <w:rPr>
          <w:b/>
        </w:rPr>
        <w:t>on</w:t>
      </w:r>
      <w:r>
        <w:rPr>
          <w:b/>
          <w:spacing w:val="-8"/>
        </w:rPr>
        <w:t xml:space="preserve"> </w:t>
      </w:r>
      <w:r>
        <w:rPr>
          <w:b/>
        </w:rPr>
        <w:t>Proxy</w:t>
      </w:r>
      <w:r>
        <w:rPr>
          <w:b/>
          <w:spacing w:val="-9"/>
        </w:rPr>
        <w:t xml:space="preserve"> </w:t>
      </w:r>
      <w:r>
        <w:rPr>
          <w:b/>
          <w:spacing w:val="-4"/>
        </w:rPr>
        <w:t>side</w:t>
      </w:r>
    </w:p>
    <w:p w14:paraId="3F5A8118" w14:textId="77777777" w:rsidR="002D20EE" w:rsidRDefault="002D20EE">
      <w:pPr>
        <w:pStyle w:val="BodyText"/>
        <w:rPr>
          <w:b/>
          <w:sz w:val="26"/>
        </w:rPr>
      </w:pPr>
    </w:p>
    <w:p w14:paraId="0E175901" w14:textId="77777777" w:rsidR="002D20EE" w:rsidRDefault="002D20EE">
      <w:pPr>
        <w:pStyle w:val="BodyText"/>
        <w:rPr>
          <w:b/>
          <w:sz w:val="26"/>
        </w:rPr>
      </w:pPr>
    </w:p>
    <w:p w14:paraId="30BE2254" w14:textId="77777777" w:rsidR="002D20EE" w:rsidRDefault="002D20EE">
      <w:pPr>
        <w:pStyle w:val="BodyText"/>
        <w:spacing w:before="3"/>
        <w:rPr>
          <w:b/>
          <w:sz w:val="23"/>
        </w:rPr>
      </w:pPr>
    </w:p>
    <w:p w14:paraId="0937B561" w14:textId="77777777" w:rsidR="002D20EE" w:rsidRDefault="00DD000A">
      <w:pPr>
        <w:pStyle w:val="Heading2"/>
        <w:numPr>
          <w:ilvl w:val="1"/>
          <w:numId w:val="46"/>
        </w:numPr>
        <w:tabs>
          <w:tab w:val="left" w:pos="1142"/>
          <w:tab w:val="left" w:pos="1144"/>
        </w:tabs>
        <w:spacing w:before="1"/>
        <w:ind w:hanging="687"/>
      </w:pPr>
      <w:bookmarkStart w:id="211" w:name="5.6_Raw_Data_Streaming_Interface"/>
      <w:bookmarkStart w:id="212" w:name="_bookmark151"/>
      <w:bookmarkEnd w:id="211"/>
      <w:bookmarkEnd w:id="212"/>
      <w:r>
        <w:t>Raw</w:t>
      </w:r>
      <w:r>
        <w:rPr>
          <w:spacing w:val="16"/>
        </w:rPr>
        <w:t xml:space="preserve"> </w:t>
      </w:r>
      <w:r>
        <w:t>Data</w:t>
      </w:r>
      <w:r>
        <w:rPr>
          <w:spacing w:val="16"/>
        </w:rPr>
        <w:t xml:space="preserve"> </w:t>
      </w:r>
      <w:r>
        <w:t>Streaming</w:t>
      </w:r>
      <w:r>
        <w:rPr>
          <w:spacing w:val="17"/>
        </w:rPr>
        <w:t xml:space="preserve"> </w:t>
      </w:r>
      <w:r>
        <w:rPr>
          <w:spacing w:val="-2"/>
        </w:rPr>
        <w:t>Interface</w:t>
      </w:r>
    </w:p>
    <w:p w14:paraId="3935FAF1" w14:textId="77777777" w:rsidR="002D20EE" w:rsidRDefault="002D20EE">
      <w:pPr>
        <w:pStyle w:val="BodyText"/>
        <w:spacing w:before="2"/>
        <w:rPr>
          <w:b/>
          <w:sz w:val="28"/>
        </w:rPr>
      </w:pPr>
    </w:p>
    <w:p w14:paraId="66E8CBEF" w14:textId="77777777" w:rsidR="002D20EE" w:rsidRDefault="00DD000A">
      <w:pPr>
        <w:pStyle w:val="Heading3"/>
        <w:numPr>
          <w:ilvl w:val="2"/>
          <w:numId w:val="46"/>
        </w:numPr>
        <w:tabs>
          <w:tab w:val="left" w:pos="1228"/>
          <w:tab w:val="left" w:pos="1229"/>
        </w:tabs>
        <w:ind w:hanging="772"/>
      </w:pPr>
      <w:bookmarkStart w:id="213" w:name="5.6.1_Introduction"/>
      <w:bookmarkStart w:id="214" w:name="_bookmark152"/>
      <w:bookmarkEnd w:id="213"/>
      <w:bookmarkEnd w:id="214"/>
      <w:r>
        <w:rPr>
          <w:spacing w:val="-2"/>
        </w:rPr>
        <w:t>Introduction</w:t>
      </w:r>
    </w:p>
    <w:p w14:paraId="0BE48E9B" w14:textId="77777777" w:rsidR="002D20EE" w:rsidRDefault="002D20EE">
      <w:pPr>
        <w:pStyle w:val="BodyText"/>
        <w:spacing w:before="4"/>
        <w:rPr>
          <w:b/>
          <w:sz w:val="25"/>
        </w:rPr>
      </w:pPr>
    </w:p>
    <w:p w14:paraId="5A3F90AC" w14:textId="77777777" w:rsidR="002D20EE" w:rsidRDefault="00DD000A">
      <w:pPr>
        <w:pStyle w:val="BodyText"/>
        <w:spacing w:line="252" w:lineRule="auto"/>
        <w:ind w:left="457" w:right="1175"/>
        <w:jc w:val="both"/>
      </w:pPr>
      <w:r>
        <w:t>The Adaptive AUTOSAR Communication Management is based on Service Oriented communication. This</w:t>
      </w:r>
      <w:r>
        <w:rPr>
          <w:spacing w:val="-3"/>
        </w:rPr>
        <w:t xml:space="preserve"> </w:t>
      </w:r>
      <w:r>
        <w:t>is</w:t>
      </w:r>
      <w:r>
        <w:rPr>
          <w:spacing w:val="-3"/>
        </w:rPr>
        <w:t xml:space="preserve"> </w:t>
      </w:r>
      <w:r>
        <w:t>good</w:t>
      </w:r>
      <w:r>
        <w:rPr>
          <w:spacing w:val="-3"/>
        </w:rPr>
        <w:t xml:space="preserve"> </w:t>
      </w:r>
      <w:r>
        <w:t>for</w:t>
      </w:r>
      <w:r>
        <w:rPr>
          <w:spacing w:val="-3"/>
        </w:rPr>
        <w:t xml:space="preserve"> </w:t>
      </w:r>
      <w:r>
        <w:t>implementing</w:t>
      </w:r>
      <w:r>
        <w:rPr>
          <w:spacing w:val="-3"/>
        </w:rPr>
        <w:t xml:space="preserve"> </w:t>
      </w:r>
      <w:r>
        <w:t>platform</w:t>
      </w:r>
      <w:r>
        <w:rPr>
          <w:spacing w:val="-3"/>
        </w:rPr>
        <w:t xml:space="preserve"> </w:t>
      </w:r>
      <w:r>
        <w:t>independent</w:t>
      </w:r>
      <w:r>
        <w:rPr>
          <w:spacing w:val="-3"/>
        </w:rPr>
        <w:t xml:space="preserve"> </w:t>
      </w:r>
      <w:r>
        <w:t>and</w:t>
      </w:r>
      <w:r>
        <w:rPr>
          <w:spacing w:val="-3"/>
        </w:rPr>
        <w:t xml:space="preserve"> </w:t>
      </w:r>
      <w:r>
        <w:t>dynamic</w:t>
      </w:r>
      <w:r>
        <w:rPr>
          <w:spacing w:val="-3"/>
        </w:rPr>
        <w:t xml:space="preserve"> </w:t>
      </w:r>
      <w:r>
        <w:t>ap- plications with a service-oriented design.</w:t>
      </w:r>
    </w:p>
    <w:p w14:paraId="539DF172" w14:textId="77777777" w:rsidR="002D20EE" w:rsidRDefault="00DD000A">
      <w:pPr>
        <w:pStyle w:val="BodyText"/>
        <w:spacing w:before="157" w:line="252" w:lineRule="auto"/>
        <w:ind w:left="457" w:right="1175"/>
        <w:jc w:val="both"/>
      </w:pPr>
      <w:r>
        <w:t>For ADAS applications, it is important to be able to tra</w:t>
      </w:r>
      <w:r>
        <w:t>nsfer raw binary data streams over Ethernet efficiently between applications and sensors, where service oriented communication</w:t>
      </w:r>
      <w:r>
        <w:rPr>
          <w:spacing w:val="-17"/>
        </w:rPr>
        <w:t xml:space="preserve"> </w:t>
      </w:r>
      <w:r>
        <w:t>(e.g.</w:t>
      </w:r>
      <w:r>
        <w:rPr>
          <w:spacing w:val="-17"/>
        </w:rPr>
        <w:t xml:space="preserve"> </w:t>
      </w:r>
      <w:r>
        <w:t>SOME/IP,</w:t>
      </w:r>
      <w:r>
        <w:rPr>
          <w:spacing w:val="-16"/>
        </w:rPr>
        <w:t xml:space="preserve"> </w:t>
      </w:r>
      <w:r>
        <w:t>DDS)</w:t>
      </w:r>
      <w:r>
        <w:rPr>
          <w:spacing w:val="-17"/>
        </w:rPr>
        <w:t xml:space="preserve"> </w:t>
      </w:r>
      <w:r>
        <w:t>either</w:t>
      </w:r>
      <w:r>
        <w:rPr>
          <w:spacing w:val="-17"/>
        </w:rPr>
        <w:t xml:space="preserve"> </w:t>
      </w:r>
      <w:r>
        <w:t>creates</w:t>
      </w:r>
      <w:r>
        <w:rPr>
          <w:spacing w:val="-17"/>
        </w:rPr>
        <w:t xml:space="preserve"> </w:t>
      </w:r>
      <w:r>
        <w:t>unnecessary</w:t>
      </w:r>
      <w:r>
        <w:rPr>
          <w:spacing w:val="-16"/>
        </w:rPr>
        <w:t xml:space="preserve"> </w:t>
      </w:r>
      <w:r>
        <w:t>overhead</w:t>
      </w:r>
      <w:r>
        <w:rPr>
          <w:spacing w:val="-17"/>
        </w:rPr>
        <w:t xml:space="preserve"> </w:t>
      </w:r>
      <w:r>
        <w:t>for</w:t>
      </w:r>
      <w:r>
        <w:rPr>
          <w:spacing w:val="-17"/>
        </w:rPr>
        <w:t xml:space="preserve"> </w:t>
      </w:r>
      <w:r>
        <w:t>efficient communication, or the sensors do not even have the possibil</w:t>
      </w:r>
      <w:r>
        <w:t>ity to send anything but raw binary data.</w:t>
      </w:r>
    </w:p>
    <w:p w14:paraId="6D448FE2" w14:textId="77777777" w:rsidR="002D20EE" w:rsidRDefault="002D20EE">
      <w:pPr>
        <w:spacing w:line="252" w:lineRule="auto"/>
        <w:jc w:val="both"/>
        <w:sectPr w:rsidR="002D20EE">
          <w:pgSz w:w="11910" w:h="13780"/>
          <w:pgMar w:top="280" w:right="240" w:bottom="0" w:left="960" w:header="720" w:footer="720" w:gutter="0"/>
          <w:cols w:space="720"/>
        </w:sectPr>
      </w:pPr>
    </w:p>
    <w:p w14:paraId="7A50B966" w14:textId="77777777" w:rsidR="002D20EE" w:rsidRDefault="00DD000A">
      <w:pPr>
        <w:pStyle w:val="BodyText"/>
        <w:spacing w:before="90" w:line="252" w:lineRule="auto"/>
        <w:ind w:left="457" w:right="1175"/>
        <w:jc w:val="both"/>
      </w:pPr>
      <w:r>
        <w:lastRenderedPageBreak/>
        <w:t>The</w:t>
      </w:r>
      <w:r>
        <w:rPr>
          <w:spacing w:val="-16"/>
        </w:rPr>
        <w:t xml:space="preserve"> </w:t>
      </w:r>
      <w:r>
        <w:t>Raw</w:t>
      </w:r>
      <w:r>
        <w:rPr>
          <w:spacing w:val="-16"/>
        </w:rPr>
        <w:t xml:space="preserve"> </w:t>
      </w:r>
      <w:r>
        <w:t>Data</w:t>
      </w:r>
      <w:r>
        <w:rPr>
          <w:spacing w:val="-16"/>
        </w:rPr>
        <w:t xml:space="preserve"> </w:t>
      </w:r>
      <w:r>
        <w:t>Binary</w:t>
      </w:r>
      <w:r>
        <w:rPr>
          <w:spacing w:val="-16"/>
        </w:rPr>
        <w:t xml:space="preserve"> </w:t>
      </w:r>
      <w:r>
        <w:t>Stream</w:t>
      </w:r>
      <w:r>
        <w:rPr>
          <w:spacing w:val="-16"/>
        </w:rPr>
        <w:t xml:space="preserve"> </w:t>
      </w:r>
      <w:r>
        <w:t>API</w:t>
      </w:r>
      <w:r>
        <w:rPr>
          <w:spacing w:val="-16"/>
        </w:rPr>
        <w:t xml:space="preserve"> </w:t>
      </w:r>
      <w:r>
        <w:t>provides</w:t>
      </w:r>
      <w:r>
        <w:rPr>
          <w:spacing w:val="-16"/>
        </w:rPr>
        <w:t xml:space="preserve"> </w:t>
      </w:r>
      <w:r>
        <w:t>a</w:t>
      </w:r>
      <w:r>
        <w:rPr>
          <w:spacing w:val="-16"/>
        </w:rPr>
        <w:t xml:space="preserve"> </w:t>
      </w:r>
      <w:r>
        <w:t>way</w:t>
      </w:r>
      <w:r>
        <w:rPr>
          <w:spacing w:val="-16"/>
        </w:rPr>
        <w:t xml:space="preserve"> </w:t>
      </w:r>
      <w:r>
        <w:t>to</w:t>
      </w:r>
      <w:r>
        <w:rPr>
          <w:spacing w:val="-16"/>
        </w:rPr>
        <w:t xml:space="preserve"> </w:t>
      </w:r>
      <w:r>
        <w:t>send</w:t>
      </w:r>
      <w:r>
        <w:rPr>
          <w:spacing w:val="-16"/>
        </w:rPr>
        <w:t xml:space="preserve"> </w:t>
      </w:r>
      <w:r>
        <w:t>and</w:t>
      </w:r>
      <w:r>
        <w:rPr>
          <w:spacing w:val="-16"/>
        </w:rPr>
        <w:t xml:space="preserve"> </w:t>
      </w:r>
      <w:r>
        <w:t>receive</w:t>
      </w:r>
      <w:r>
        <w:rPr>
          <w:spacing w:val="-16"/>
        </w:rPr>
        <w:t xml:space="preserve"> </w:t>
      </w:r>
      <w:r>
        <w:t>Raw</w:t>
      </w:r>
      <w:r>
        <w:rPr>
          <w:spacing w:val="-16"/>
        </w:rPr>
        <w:t xml:space="preserve"> </w:t>
      </w:r>
      <w:r>
        <w:t>Binary</w:t>
      </w:r>
      <w:r>
        <w:rPr>
          <w:spacing w:val="-16"/>
        </w:rPr>
        <w:t xml:space="preserve"> </w:t>
      </w:r>
      <w:r>
        <w:t>Data Streams, which are sequences of bytes, without any data type.</w:t>
      </w:r>
      <w:r>
        <w:rPr>
          <w:spacing w:val="40"/>
        </w:rPr>
        <w:t xml:space="preserve"> </w:t>
      </w:r>
      <w:r>
        <w:t>They enable efficient communication</w:t>
      </w:r>
      <w:r>
        <w:rPr>
          <w:spacing w:val="-5"/>
        </w:rPr>
        <w:t xml:space="preserve"> </w:t>
      </w:r>
      <w:r>
        <w:t>with</w:t>
      </w:r>
      <w:r>
        <w:rPr>
          <w:spacing w:val="-5"/>
        </w:rPr>
        <w:t xml:space="preserve"> </w:t>
      </w:r>
      <w:r>
        <w:t>external</w:t>
      </w:r>
      <w:r>
        <w:rPr>
          <w:spacing w:val="-5"/>
        </w:rPr>
        <w:t xml:space="preserve"> </w:t>
      </w:r>
      <w:r>
        <w:t>sensors</w:t>
      </w:r>
      <w:r>
        <w:rPr>
          <w:spacing w:val="-5"/>
        </w:rPr>
        <w:t xml:space="preserve"> </w:t>
      </w:r>
      <w:r>
        <w:t>in</w:t>
      </w:r>
      <w:r>
        <w:rPr>
          <w:spacing w:val="-5"/>
        </w:rPr>
        <w:t xml:space="preserve"> </w:t>
      </w:r>
      <w:r>
        <w:t>a</w:t>
      </w:r>
      <w:r>
        <w:rPr>
          <w:spacing w:val="-5"/>
        </w:rPr>
        <w:t xml:space="preserve"> </w:t>
      </w:r>
      <w:r>
        <w:t>vehicle</w:t>
      </w:r>
      <w:r>
        <w:rPr>
          <w:spacing w:val="-5"/>
        </w:rPr>
        <w:t xml:space="preserve"> </w:t>
      </w:r>
      <w:r>
        <w:t>(e.g. sensor</w:t>
      </w:r>
      <w:r>
        <w:rPr>
          <w:spacing w:val="-5"/>
        </w:rPr>
        <w:t xml:space="preserve"> </w:t>
      </w:r>
      <w:r>
        <w:t>delivers</w:t>
      </w:r>
      <w:r>
        <w:rPr>
          <w:spacing w:val="-5"/>
        </w:rPr>
        <w:t xml:space="preserve"> </w:t>
      </w:r>
      <w:r>
        <w:t>video</w:t>
      </w:r>
      <w:r>
        <w:rPr>
          <w:spacing w:val="-5"/>
        </w:rPr>
        <w:t xml:space="preserve"> </w:t>
      </w:r>
      <w:r>
        <w:t>and</w:t>
      </w:r>
      <w:r>
        <w:rPr>
          <w:spacing w:val="-5"/>
        </w:rPr>
        <w:t xml:space="preserve"> </w:t>
      </w:r>
      <w:r>
        <w:t>map data in "Raw data" format).</w:t>
      </w:r>
      <w:r>
        <w:rPr>
          <w:spacing w:val="40"/>
        </w:rPr>
        <w:t xml:space="preserve"> </w:t>
      </w:r>
      <w:r>
        <w:t xml:space="preserve">The communication is performed over a network using </w:t>
      </w:r>
      <w:r>
        <w:rPr>
          <w:spacing w:val="-2"/>
        </w:rPr>
        <w:t>so</w:t>
      </w:r>
      <w:r>
        <w:rPr>
          <w:spacing w:val="-2"/>
        </w:rPr>
        <w:t>ckets.</w:t>
      </w:r>
    </w:p>
    <w:p w14:paraId="05E57844" w14:textId="77777777" w:rsidR="002D20EE" w:rsidRDefault="00DD000A">
      <w:pPr>
        <w:pStyle w:val="BodyText"/>
        <w:spacing w:before="155" w:line="252" w:lineRule="auto"/>
        <w:ind w:left="457" w:right="1175"/>
        <w:jc w:val="both"/>
      </w:pPr>
      <w:r>
        <w:t>From the ara::com architecture point of view, Raw Data Streaming API is static, i.e.</w:t>
      </w:r>
      <w:r>
        <w:rPr>
          <w:spacing w:val="40"/>
        </w:rPr>
        <w:t xml:space="preserve"> </w:t>
      </w:r>
      <w:r>
        <w:t>its is not generated.</w:t>
      </w:r>
      <w:r>
        <w:rPr>
          <w:spacing w:val="40"/>
        </w:rPr>
        <w:t xml:space="preserve"> </w:t>
      </w:r>
      <w:r>
        <w:t>It is part of the ara::com namespace, but is independent of the ara::com middleware services.</w:t>
      </w:r>
    </w:p>
    <w:p w14:paraId="4F438612" w14:textId="77777777" w:rsidR="002D20EE" w:rsidRDefault="002D20EE">
      <w:pPr>
        <w:pStyle w:val="BodyText"/>
        <w:rPr>
          <w:sz w:val="30"/>
        </w:rPr>
      </w:pPr>
    </w:p>
    <w:p w14:paraId="6C7B314F" w14:textId="77777777" w:rsidR="002D20EE" w:rsidRDefault="002D20EE">
      <w:pPr>
        <w:pStyle w:val="BodyText"/>
        <w:spacing w:before="3"/>
        <w:rPr>
          <w:sz w:val="25"/>
        </w:rPr>
      </w:pPr>
    </w:p>
    <w:p w14:paraId="4D1F9C8F" w14:textId="77777777" w:rsidR="002D20EE" w:rsidRDefault="00DD000A">
      <w:pPr>
        <w:pStyle w:val="Heading3"/>
        <w:numPr>
          <w:ilvl w:val="2"/>
          <w:numId w:val="46"/>
        </w:numPr>
        <w:tabs>
          <w:tab w:val="left" w:pos="1228"/>
          <w:tab w:val="left" w:pos="1229"/>
        </w:tabs>
        <w:ind w:hanging="772"/>
      </w:pPr>
      <w:bookmarkStart w:id="215" w:name="5.6.2_Functional_description"/>
      <w:bookmarkStart w:id="216" w:name="_bookmark153"/>
      <w:bookmarkEnd w:id="215"/>
      <w:bookmarkEnd w:id="216"/>
      <w:r>
        <w:t>Functional</w:t>
      </w:r>
      <w:r>
        <w:rPr>
          <w:spacing w:val="-14"/>
        </w:rPr>
        <w:t xml:space="preserve"> </w:t>
      </w:r>
      <w:r>
        <w:rPr>
          <w:spacing w:val="-2"/>
        </w:rPr>
        <w:t>description</w:t>
      </w:r>
    </w:p>
    <w:p w14:paraId="50C5F357" w14:textId="77777777" w:rsidR="002D20EE" w:rsidRDefault="002D20EE">
      <w:pPr>
        <w:pStyle w:val="BodyText"/>
        <w:spacing w:before="4"/>
        <w:rPr>
          <w:b/>
          <w:sz w:val="25"/>
        </w:rPr>
      </w:pPr>
    </w:p>
    <w:p w14:paraId="55151ED4" w14:textId="77777777" w:rsidR="002D20EE" w:rsidRDefault="00DD000A">
      <w:pPr>
        <w:pStyle w:val="BodyText"/>
        <w:spacing w:line="252" w:lineRule="auto"/>
        <w:ind w:left="457" w:right="1175"/>
        <w:jc w:val="both"/>
      </w:pPr>
      <w:r>
        <w:t>The</w:t>
      </w:r>
      <w:r>
        <w:rPr>
          <w:spacing w:val="-13"/>
        </w:rPr>
        <w:t xml:space="preserve"> </w:t>
      </w:r>
      <w:r>
        <w:t>Raw</w:t>
      </w:r>
      <w:r>
        <w:rPr>
          <w:spacing w:val="-13"/>
        </w:rPr>
        <w:t xml:space="preserve"> </w:t>
      </w:r>
      <w:r>
        <w:t>Data</w:t>
      </w:r>
      <w:r>
        <w:rPr>
          <w:spacing w:val="-14"/>
        </w:rPr>
        <w:t xml:space="preserve"> </w:t>
      </w:r>
      <w:r>
        <w:t>Binary</w:t>
      </w:r>
      <w:r>
        <w:rPr>
          <w:spacing w:val="-13"/>
        </w:rPr>
        <w:t xml:space="preserve"> </w:t>
      </w:r>
      <w:r>
        <w:t>St</w:t>
      </w:r>
      <w:r>
        <w:t>ream</w:t>
      </w:r>
      <w:r>
        <w:rPr>
          <w:spacing w:val="-13"/>
        </w:rPr>
        <w:t xml:space="preserve"> </w:t>
      </w:r>
      <w:r>
        <w:t>API</w:t>
      </w:r>
      <w:r>
        <w:rPr>
          <w:spacing w:val="-13"/>
        </w:rPr>
        <w:t xml:space="preserve"> </w:t>
      </w:r>
      <w:r>
        <w:t>can</w:t>
      </w:r>
      <w:r>
        <w:rPr>
          <w:spacing w:val="-13"/>
        </w:rPr>
        <w:t xml:space="preserve"> </w:t>
      </w:r>
      <w:r>
        <w:t>be</w:t>
      </w:r>
      <w:r>
        <w:rPr>
          <w:spacing w:val="-13"/>
        </w:rPr>
        <w:t xml:space="preserve"> </w:t>
      </w:r>
      <w:r>
        <w:t>used</w:t>
      </w:r>
      <w:r>
        <w:rPr>
          <w:spacing w:val="-13"/>
        </w:rPr>
        <w:t xml:space="preserve"> </w:t>
      </w:r>
      <w:r>
        <w:t>in</w:t>
      </w:r>
      <w:r>
        <w:rPr>
          <w:spacing w:val="-13"/>
        </w:rPr>
        <w:t xml:space="preserve"> </w:t>
      </w:r>
      <w:r>
        <w:t>both</w:t>
      </w:r>
      <w:r>
        <w:rPr>
          <w:spacing w:val="-13"/>
        </w:rPr>
        <w:t xml:space="preserve"> </w:t>
      </w:r>
      <w:r>
        <w:t>the</w:t>
      </w:r>
      <w:r>
        <w:rPr>
          <w:spacing w:val="-13"/>
        </w:rPr>
        <w:t xml:space="preserve"> </w:t>
      </w:r>
      <w:r>
        <w:t>client</w:t>
      </w:r>
      <w:r>
        <w:rPr>
          <w:spacing w:val="-13"/>
        </w:rPr>
        <w:t xml:space="preserve"> </w:t>
      </w:r>
      <w:r>
        <w:t>or</w:t>
      </w:r>
      <w:r>
        <w:rPr>
          <w:spacing w:val="-14"/>
        </w:rPr>
        <w:t xml:space="preserve"> </w:t>
      </w:r>
      <w:r>
        <w:t>the</w:t>
      </w:r>
      <w:r>
        <w:rPr>
          <w:spacing w:val="-13"/>
        </w:rPr>
        <w:t xml:space="preserve"> </w:t>
      </w:r>
      <w:r>
        <w:t>server</w:t>
      </w:r>
      <w:r>
        <w:rPr>
          <w:spacing w:val="-13"/>
        </w:rPr>
        <w:t xml:space="preserve"> </w:t>
      </w:r>
      <w:r>
        <w:t>side.</w:t>
      </w:r>
      <w:r>
        <w:rPr>
          <w:spacing w:val="7"/>
        </w:rPr>
        <w:t xml:space="preserve"> </w:t>
      </w:r>
      <w:r>
        <w:t>The functionality</w:t>
      </w:r>
      <w:r>
        <w:rPr>
          <w:spacing w:val="-5"/>
        </w:rPr>
        <w:t xml:space="preserve"> </w:t>
      </w:r>
      <w:r>
        <w:t>of</w:t>
      </w:r>
      <w:r>
        <w:rPr>
          <w:spacing w:val="-5"/>
        </w:rPr>
        <w:t xml:space="preserve"> </w:t>
      </w:r>
      <w:r>
        <w:t>both</w:t>
      </w:r>
      <w:r>
        <w:rPr>
          <w:spacing w:val="-5"/>
        </w:rPr>
        <w:t xml:space="preserve"> </w:t>
      </w:r>
      <w:r>
        <w:t>client</w:t>
      </w:r>
      <w:r>
        <w:rPr>
          <w:spacing w:val="-5"/>
        </w:rPr>
        <w:t xml:space="preserve"> </w:t>
      </w:r>
      <w:r>
        <w:t>and</w:t>
      </w:r>
      <w:r>
        <w:rPr>
          <w:spacing w:val="-5"/>
        </w:rPr>
        <w:t xml:space="preserve"> </w:t>
      </w:r>
      <w:r>
        <w:t>server</w:t>
      </w:r>
      <w:r>
        <w:rPr>
          <w:spacing w:val="-5"/>
        </w:rPr>
        <w:t xml:space="preserve"> </w:t>
      </w:r>
      <w:r>
        <w:t>allow</w:t>
      </w:r>
      <w:r>
        <w:rPr>
          <w:spacing w:val="-5"/>
        </w:rPr>
        <w:t xml:space="preserve"> </w:t>
      </w:r>
      <w:r>
        <w:t>to</w:t>
      </w:r>
      <w:r>
        <w:rPr>
          <w:spacing w:val="-5"/>
        </w:rPr>
        <w:t xml:space="preserve"> </w:t>
      </w:r>
      <w:r>
        <w:t>send</w:t>
      </w:r>
      <w:r>
        <w:rPr>
          <w:spacing w:val="-5"/>
        </w:rPr>
        <w:t xml:space="preserve"> </w:t>
      </w:r>
      <w:r>
        <w:t>and</w:t>
      </w:r>
      <w:r>
        <w:rPr>
          <w:spacing w:val="-5"/>
        </w:rPr>
        <w:t xml:space="preserve"> </w:t>
      </w:r>
      <w:r>
        <w:t>receive. The</w:t>
      </w:r>
      <w:r>
        <w:rPr>
          <w:spacing w:val="-5"/>
        </w:rPr>
        <w:t xml:space="preserve"> </w:t>
      </w:r>
      <w:r>
        <w:t>only</w:t>
      </w:r>
      <w:r>
        <w:rPr>
          <w:spacing w:val="-5"/>
        </w:rPr>
        <w:t xml:space="preserve"> </w:t>
      </w:r>
      <w:r>
        <w:t>difference</w:t>
      </w:r>
      <w:r>
        <w:rPr>
          <w:spacing w:val="-5"/>
        </w:rPr>
        <w:t xml:space="preserve"> </w:t>
      </w:r>
      <w:r>
        <w:t>is that</w:t>
      </w:r>
      <w:r>
        <w:rPr>
          <w:spacing w:val="-5"/>
        </w:rPr>
        <w:t xml:space="preserve"> </w:t>
      </w:r>
      <w:r>
        <w:t>the</w:t>
      </w:r>
      <w:r>
        <w:rPr>
          <w:spacing w:val="-5"/>
        </w:rPr>
        <w:t xml:space="preserve"> </w:t>
      </w:r>
      <w:r>
        <w:t>server</w:t>
      </w:r>
      <w:r>
        <w:rPr>
          <w:spacing w:val="-5"/>
        </w:rPr>
        <w:t xml:space="preserve"> </w:t>
      </w:r>
      <w:r>
        <w:t>can</w:t>
      </w:r>
      <w:r>
        <w:rPr>
          <w:spacing w:val="-5"/>
        </w:rPr>
        <w:t xml:space="preserve"> </w:t>
      </w:r>
      <w:r>
        <w:t>wait</w:t>
      </w:r>
      <w:r>
        <w:rPr>
          <w:spacing w:val="-5"/>
        </w:rPr>
        <w:t xml:space="preserve"> </w:t>
      </w:r>
      <w:r>
        <w:t>for</w:t>
      </w:r>
      <w:r>
        <w:rPr>
          <w:spacing w:val="-5"/>
        </w:rPr>
        <w:t xml:space="preserve"> </w:t>
      </w:r>
      <w:r>
        <w:t>connections</w:t>
      </w:r>
      <w:r>
        <w:rPr>
          <w:spacing w:val="-5"/>
        </w:rPr>
        <w:t xml:space="preserve"> </w:t>
      </w:r>
      <w:r>
        <w:t>but</w:t>
      </w:r>
      <w:r>
        <w:rPr>
          <w:spacing w:val="-5"/>
        </w:rPr>
        <w:t xml:space="preserve"> </w:t>
      </w:r>
      <w:r>
        <w:t>cannot</w:t>
      </w:r>
      <w:r>
        <w:rPr>
          <w:spacing w:val="-5"/>
        </w:rPr>
        <w:t xml:space="preserve"> </w:t>
      </w:r>
      <w:r>
        <w:t>actively</w:t>
      </w:r>
      <w:r>
        <w:rPr>
          <w:spacing w:val="-5"/>
        </w:rPr>
        <w:t xml:space="preserve"> </w:t>
      </w:r>
      <w:r>
        <w:t>connect</w:t>
      </w:r>
      <w:r>
        <w:rPr>
          <w:spacing w:val="-5"/>
        </w:rPr>
        <w:t xml:space="preserve"> </w:t>
      </w:r>
      <w:r>
        <w:t>to</w:t>
      </w:r>
      <w:r>
        <w:rPr>
          <w:spacing w:val="-5"/>
        </w:rPr>
        <w:t xml:space="preserve"> </w:t>
      </w:r>
      <w:r>
        <w:t>a</w:t>
      </w:r>
      <w:r>
        <w:rPr>
          <w:spacing w:val="-5"/>
        </w:rPr>
        <w:t xml:space="preserve"> </w:t>
      </w:r>
      <w:r>
        <w:t>client. On</w:t>
      </w:r>
      <w:r>
        <w:rPr>
          <w:spacing w:val="-5"/>
        </w:rPr>
        <w:t xml:space="preserve"> </w:t>
      </w:r>
      <w:r>
        <w:t>the other side, the client can connect to a server (that is already waiting for connections) but the client cannot wait for connections.</w:t>
      </w:r>
    </w:p>
    <w:p w14:paraId="264C9D22" w14:textId="77777777" w:rsidR="002D20EE" w:rsidRDefault="00DD000A">
      <w:pPr>
        <w:pStyle w:val="BodyText"/>
        <w:spacing w:before="156" w:line="252" w:lineRule="auto"/>
        <w:ind w:left="457" w:right="1175"/>
      </w:pPr>
      <w:r>
        <w:t>The</w:t>
      </w:r>
      <w:r>
        <w:rPr>
          <w:spacing w:val="-14"/>
        </w:rPr>
        <w:t xml:space="preserve"> </w:t>
      </w:r>
      <w:r>
        <w:t>usage</w:t>
      </w:r>
      <w:r>
        <w:rPr>
          <w:spacing w:val="-15"/>
        </w:rPr>
        <w:t xml:space="preserve"> </w:t>
      </w:r>
      <w:r>
        <w:t>of</w:t>
      </w:r>
      <w:r>
        <w:rPr>
          <w:spacing w:val="-14"/>
        </w:rPr>
        <w:t xml:space="preserve"> </w:t>
      </w:r>
      <w:r>
        <w:t>the</w:t>
      </w:r>
      <w:r>
        <w:rPr>
          <w:spacing w:val="-14"/>
        </w:rPr>
        <w:t xml:space="preserve"> </w:t>
      </w:r>
      <w:r>
        <w:t>Raw</w:t>
      </w:r>
      <w:r>
        <w:rPr>
          <w:spacing w:val="-15"/>
        </w:rPr>
        <w:t xml:space="preserve"> </w:t>
      </w:r>
      <w:r>
        <w:t>Data</w:t>
      </w:r>
      <w:r>
        <w:rPr>
          <w:spacing w:val="-14"/>
        </w:rPr>
        <w:t xml:space="preserve"> </w:t>
      </w:r>
      <w:r>
        <w:t>Binary</w:t>
      </w:r>
      <w:r>
        <w:rPr>
          <w:spacing w:val="-14"/>
        </w:rPr>
        <w:t xml:space="preserve"> </w:t>
      </w:r>
      <w:r>
        <w:t>Streams</w:t>
      </w:r>
      <w:r>
        <w:rPr>
          <w:spacing w:val="-15"/>
        </w:rPr>
        <w:t xml:space="preserve"> </w:t>
      </w:r>
      <w:r>
        <w:t>API</w:t>
      </w:r>
      <w:r>
        <w:rPr>
          <w:spacing w:val="-14"/>
        </w:rPr>
        <w:t xml:space="preserve"> </w:t>
      </w:r>
      <w:r>
        <w:t>from</w:t>
      </w:r>
      <w:r>
        <w:rPr>
          <w:spacing w:val="-15"/>
        </w:rPr>
        <w:t xml:space="preserve"> </w:t>
      </w:r>
      <w:r>
        <w:t>Adaptive</w:t>
      </w:r>
      <w:r>
        <w:rPr>
          <w:spacing w:val="-14"/>
        </w:rPr>
        <w:t xml:space="preserve"> </w:t>
      </w:r>
      <w:r>
        <w:t>Autosar</w:t>
      </w:r>
      <w:r>
        <w:rPr>
          <w:spacing w:val="-14"/>
        </w:rPr>
        <w:t xml:space="preserve"> </w:t>
      </w:r>
      <w:r>
        <w:t>must</w:t>
      </w:r>
      <w:r>
        <w:rPr>
          <w:spacing w:val="-15"/>
        </w:rPr>
        <w:t xml:space="preserve"> </w:t>
      </w:r>
      <w:r>
        <w:t>follow</w:t>
      </w:r>
      <w:r>
        <w:rPr>
          <w:spacing w:val="-14"/>
        </w:rPr>
        <w:t xml:space="preserve"> </w:t>
      </w:r>
      <w:r>
        <w:t xml:space="preserve">this </w:t>
      </w:r>
      <w:r>
        <w:rPr>
          <w:spacing w:val="-2"/>
        </w:rPr>
        <w:t>sequence:</w:t>
      </w:r>
    </w:p>
    <w:p w14:paraId="6434ED54" w14:textId="77777777" w:rsidR="002D20EE" w:rsidRDefault="00DD000A">
      <w:pPr>
        <w:pStyle w:val="ListParagraph"/>
        <w:numPr>
          <w:ilvl w:val="0"/>
          <w:numId w:val="22"/>
        </w:numPr>
        <w:tabs>
          <w:tab w:val="left" w:pos="1043"/>
        </w:tabs>
        <w:spacing w:before="157"/>
        <w:ind w:hanging="238"/>
        <w:rPr>
          <w:sz w:val="24"/>
        </w:rPr>
      </w:pPr>
      <w:r>
        <w:rPr>
          <w:sz w:val="24"/>
        </w:rPr>
        <w:t>As</w:t>
      </w:r>
      <w:r>
        <w:rPr>
          <w:spacing w:val="-4"/>
          <w:sz w:val="24"/>
        </w:rPr>
        <w:t xml:space="preserve"> </w:t>
      </w:r>
      <w:r>
        <w:rPr>
          <w:spacing w:val="-2"/>
          <w:sz w:val="24"/>
        </w:rPr>
        <w:t>client</w:t>
      </w:r>
    </w:p>
    <w:p w14:paraId="5D819065" w14:textId="77777777" w:rsidR="002D20EE" w:rsidRDefault="00DD000A">
      <w:pPr>
        <w:pStyle w:val="ListParagraph"/>
        <w:numPr>
          <w:ilvl w:val="1"/>
          <w:numId w:val="22"/>
        </w:numPr>
        <w:tabs>
          <w:tab w:val="left" w:pos="1558"/>
        </w:tabs>
        <w:spacing w:before="173"/>
        <w:rPr>
          <w:sz w:val="24"/>
        </w:rPr>
      </w:pPr>
      <w:r>
        <w:rPr>
          <w:sz w:val="24"/>
        </w:rPr>
        <w:t>Connect:</w:t>
      </w:r>
      <w:r>
        <w:rPr>
          <w:spacing w:val="5"/>
          <w:sz w:val="24"/>
        </w:rPr>
        <w:t xml:space="preserve"> </w:t>
      </w:r>
      <w:r>
        <w:rPr>
          <w:sz w:val="24"/>
        </w:rPr>
        <w:t>Establishes</w:t>
      </w:r>
      <w:r>
        <w:rPr>
          <w:spacing w:val="-9"/>
          <w:sz w:val="24"/>
        </w:rPr>
        <w:t xml:space="preserve"> </w:t>
      </w:r>
      <w:r>
        <w:rPr>
          <w:sz w:val="24"/>
        </w:rPr>
        <w:t>connection</w:t>
      </w:r>
      <w:r>
        <w:rPr>
          <w:spacing w:val="-9"/>
          <w:sz w:val="24"/>
        </w:rPr>
        <w:t xml:space="preserve"> </w:t>
      </w:r>
      <w:r>
        <w:rPr>
          <w:sz w:val="24"/>
        </w:rPr>
        <w:t>to</w:t>
      </w:r>
      <w:r>
        <w:rPr>
          <w:spacing w:val="-8"/>
          <w:sz w:val="24"/>
        </w:rPr>
        <w:t xml:space="preserve"> </w:t>
      </w:r>
      <w:r>
        <w:rPr>
          <w:sz w:val="24"/>
        </w:rPr>
        <w:t>sensor</w:t>
      </w:r>
      <w:r>
        <w:rPr>
          <w:spacing w:val="-9"/>
          <w:sz w:val="24"/>
        </w:rPr>
        <w:t xml:space="preserve"> </w:t>
      </w:r>
      <w:r>
        <w:rPr>
          <w:sz w:val="24"/>
        </w:rPr>
        <w:t>(not</w:t>
      </w:r>
      <w:r>
        <w:rPr>
          <w:spacing w:val="-9"/>
          <w:sz w:val="24"/>
        </w:rPr>
        <w:t xml:space="preserve"> </w:t>
      </w:r>
      <w:r>
        <w:rPr>
          <w:sz w:val="24"/>
        </w:rPr>
        <w:t>needed</w:t>
      </w:r>
      <w:r>
        <w:rPr>
          <w:spacing w:val="-8"/>
          <w:sz w:val="24"/>
        </w:rPr>
        <w:t xml:space="preserve"> </w:t>
      </w:r>
      <w:r>
        <w:rPr>
          <w:sz w:val="24"/>
        </w:rPr>
        <w:t>for</w:t>
      </w:r>
      <w:r>
        <w:rPr>
          <w:spacing w:val="-9"/>
          <w:sz w:val="24"/>
        </w:rPr>
        <w:t xml:space="preserve"> </w:t>
      </w:r>
      <w:r>
        <w:rPr>
          <w:spacing w:val="-4"/>
          <w:sz w:val="24"/>
        </w:rPr>
        <w:t>UDP)</w:t>
      </w:r>
    </w:p>
    <w:p w14:paraId="4E8D6D93" w14:textId="77777777" w:rsidR="002D20EE" w:rsidRDefault="00DD000A">
      <w:pPr>
        <w:pStyle w:val="ListParagraph"/>
        <w:numPr>
          <w:ilvl w:val="1"/>
          <w:numId w:val="22"/>
        </w:numPr>
        <w:tabs>
          <w:tab w:val="left" w:pos="1558"/>
        </w:tabs>
        <w:spacing w:before="172"/>
        <w:rPr>
          <w:sz w:val="24"/>
        </w:rPr>
      </w:pPr>
      <w:r>
        <w:rPr>
          <w:sz w:val="24"/>
        </w:rPr>
        <w:t>ReadData/WriteData:</w:t>
      </w:r>
      <w:r>
        <w:rPr>
          <w:spacing w:val="1"/>
          <w:sz w:val="24"/>
        </w:rPr>
        <w:t xml:space="preserve"> </w:t>
      </w:r>
      <w:r>
        <w:rPr>
          <w:sz w:val="24"/>
        </w:rPr>
        <w:t>Receives</w:t>
      </w:r>
      <w:r>
        <w:rPr>
          <w:spacing w:val="-11"/>
          <w:sz w:val="24"/>
        </w:rPr>
        <w:t xml:space="preserve"> </w:t>
      </w:r>
      <w:r>
        <w:rPr>
          <w:sz w:val="24"/>
        </w:rPr>
        <w:t>or</w:t>
      </w:r>
      <w:r>
        <w:rPr>
          <w:spacing w:val="-12"/>
          <w:sz w:val="24"/>
        </w:rPr>
        <w:t xml:space="preserve"> </w:t>
      </w:r>
      <w:r>
        <w:rPr>
          <w:sz w:val="24"/>
        </w:rPr>
        <w:t>sends</w:t>
      </w:r>
      <w:r>
        <w:rPr>
          <w:spacing w:val="-12"/>
          <w:sz w:val="24"/>
        </w:rPr>
        <w:t xml:space="preserve"> </w:t>
      </w:r>
      <w:r>
        <w:rPr>
          <w:spacing w:val="-4"/>
          <w:sz w:val="24"/>
        </w:rPr>
        <w:t>data</w:t>
      </w:r>
    </w:p>
    <w:p w14:paraId="22B1760C" w14:textId="77777777" w:rsidR="002D20EE" w:rsidRDefault="00DD000A">
      <w:pPr>
        <w:pStyle w:val="ListParagraph"/>
        <w:numPr>
          <w:ilvl w:val="1"/>
          <w:numId w:val="22"/>
        </w:numPr>
        <w:tabs>
          <w:tab w:val="left" w:pos="1558"/>
        </w:tabs>
        <w:spacing w:before="172"/>
        <w:rPr>
          <w:sz w:val="24"/>
        </w:rPr>
      </w:pPr>
      <w:r>
        <w:rPr>
          <w:sz w:val="24"/>
        </w:rPr>
        <w:t>Shutdown:</w:t>
      </w:r>
      <w:r>
        <w:rPr>
          <w:spacing w:val="3"/>
          <w:sz w:val="24"/>
        </w:rPr>
        <w:t xml:space="preserve"> </w:t>
      </w:r>
      <w:r>
        <w:rPr>
          <w:sz w:val="24"/>
        </w:rPr>
        <w:t>Connection</w:t>
      </w:r>
      <w:r>
        <w:rPr>
          <w:spacing w:val="-11"/>
          <w:sz w:val="24"/>
        </w:rPr>
        <w:t xml:space="preserve"> </w:t>
      </w:r>
      <w:r>
        <w:rPr>
          <w:sz w:val="24"/>
        </w:rPr>
        <w:t>is</w:t>
      </w:r>
      <w:r>
        <w:rPr>
          <w:spacing w:val="-11"/>
          <w:sz w:val="24"/>
        </w:rPr>
        <w:t xml:space="preserve"> </w:t>
      </w:r>
      <w:r>
        <w:rPr>
          <w:spacing w:val="-2"/>
          <w:sz w:val="24"/>
        </w:rPr>
        <w:t>closed.</w:t>
      </w:r>
    </w:p>
    <w:p w14:paraId="0D0A7571" w14:textId="77777777" w:rsidR="002D20EE" w:rsidRDefault="00DD000A">
      <w:pPr>
        <w:pStyle w:val="ListParagraph"/>
        <w:numPr>
          <w:ilvl w:val="0"/>
          <w:numId w:val="22"/>
        </w:numPr>
        <w:tabs>
          <w:tab w:val="left" w:pos="1043"/>
        </w:tabs>
        <w:spacing w:before="173"/>
        <w:ind w:hanging="238"/>
        <w:rPr>
          <w:sz w:val="24"/>
        </w:rPr>
      </w:pPr>
      <w:r>
        <w:rPr>
          <w:sz w:val="24"/>
        </w:rPr>
        <w:t>As</w:t>
      </w:r>
      <w:r>
        <w:rPr>
          <w:spacing w:val="-4"/>
          <w:sz w:val="24"/>
        </w:rPr>
        <w:t xml:space="preserve"> </w:t>
      </w:r>
      <w:r>
        <w:rPr>
          <w:spacing w:val="-2"/>
          <w:sz w:val="24"/>
        </w:rPr>
        <w:t>server</w:t>
      </w:r>
    </w:p>
    <w:p w14:paraId="654823AD" w14:textId="77777777" w:rsidR="002D20EE" w:rsidRDefault="00DD000A">
      <w:pPr>
        <w:pStyle w:val="ListParagraph"/>
        <w:numPr>
          <w:ilvl w:val="1"/>
          <w:numId w:val="22"/>
        </w:numPr>
        <w:tabs>
          <w:tab w:val="left" w:pos="1558"/>
          <w:tab w:val="left" w:pos="3917"/>
        </w:tabs>
        <w:spacing w:before="172" w:line="252" w:lineRule="auto"/>
        <w:ind w:right="1175"/>
        <w:rPr>
          <w:sz w:val="24"/>
        </w:rPr>
      </w:pPr>
      <w:r>
        <w:rPr>
          <w:spacing w:val="-2"/>
          <w:sz w:val="24"/>
        </w:rPr>
        <w:t>WaitForConnection:</w:t>
      </w:r>
      <w:r>
        <w:rPr>
          <w:sz w:val="24"/>
        </w:rPr>
        <w:tab/>
        <w:t>Waits</w:t>
      </w:r>
      <w:r>
        <w:rPr>
          <w:spacing w:val="40"/>
          <w:sz w:val="24"/>
        </w:rPr>
        <w:t xml:space="preserve"> </w:t>
      </w:r>
      <w:r>
        <w:rPr>
          <w:sz w:val="24"/>
        </w:rPr>
        <w:t>for</w:t>
      </w:r>
      <w:r>
        <w:rPr>
          <w:spacing w:val="40"/>
          <w:sz w:val="24"/>
        </w:rPr>
        <w:t xml:space="preserve"> </w:t>
      </w:r>
      <w:r>
        <w:rPr>
          <w:sz w:val="24"/>
        </w:rPr>
        <w:t>incoming</w:t>
      </w:r>
      <w:r>
        <w:rPr>
          <w:spacing w:val="40"/>
          <w:sz w:val="24"/>
        </w:rPr>
        <w:t xml:space="preserve"> </w:t>
      </w:r>
      <w:r>
        <w:rPr>
          <w:sz w:val="24"/>
        </w:rPr>
        <w:t>connections</w:t>
      </w:r>
      <w:r>
        <w:rPr>
          <w:spacing w:val="40"/>
          <w:sz w:val="24"/>
        </w:rPr>
        <w:t xml:space="preserve"> </w:t>
      </w:r>
      <w:r>
        <w:rPr>
          <w:sz w:val="24"/>
        </w:rPr>
        <w:t>from</w:t>
      </w:r>
      <w:r>
        <w:rPr>
          <w:spacing w:val="40"/>
          <w:sz w:val="24"/>
        </w:rPr>
        <w:t xml:space="preserve"> </w:t>
      </w:r>
      <w:r>
        <w:rPr>
          <w:sz w:val="24"/>
        </w:rPr>
        <w:t>clients</w:t>
      </w:r>
      <w:r>
        <w:rPr>
          <w:spacing w:val="40"/>
          <w:sz w:val="24"/>
        </w:rPr>
        <w:t xml:space="preserve"> </w:t>
      </w:r>
      <w:r>
        <w:rPr>
          <w:sz w:val="24"/>
        </w:rPr>
        <w:t>(not</w:t>
      </w:r>
      <w:r>
        <w:rPr>
          <w:spacing w:val="80"/>
          <w:sz w:val="24"/>
        </w:rPr>
        <w:t xml:space="preserve"> </w:t>
      </w:r>
      <w:r>
        <w:rPr>
          <w:sz w:val="24"/>
        </w:rPr>
        <w:t>needed for UDP)</w:t>
      </w:r>
    </w:p>
    <w:p w14:paraId="1B8D8375" w14:textId="77777777" w:rsidR="002D20EE" w:rsidRDefault="00DD000A">
      <w:pPr>
        <w:pStyle w:val="ListParagraph"/>
        <w:numPr>
          <w:ilvl w:val="1"/>
          <w:numId w:val="22"/>
        </w:numPr>
        <w:tabs>
          <w:tab w:val="left" w:pos="1558"/>
        </w:tabs>
        <w:spacing w:before="158"/>
        <w:rPr>
          <w:sz w:val="24"/>
        </w:rPr>
      </w:pPr>
      <w:r>
        <w:rPr>
          <w:sz w:val="24"/>
        </w:rPr>
        <w:t>ReadData/WriteData:</w:t>
      </w:r>
      <w:r>
        <w:rPr>
          <w:spacing w:val="1"/>
          <w:sz w:val="24"/>
        </w:rPr>
        <w:t xml:space="preserve"> </w:t>
      </w:r>
      <w:r>
        <w:rPr>
          <w:sz w:val="24"/>
        </w:rPr>
        <w:t>Receives</w:t>
      </w:r>
      <w:r>
        <w:rPr>
          <w:spacing w:val="-11"/>
          <w:sz w:val="24"/>
        </w:rPr>
        <w:t xml:space="preserve"> </w:t>
      </w:r>
      <w:r>
        <w:rPr>
          <w:sz w:val="24"/>
        </w:rPr>
        <w:t>or</w:t>
      </w:r>
      <w:r>
        <w:rPr>
          <w:spacing w:val="-12"/>
          <w:sz w:val="24"/>
        </w:rPr>
        <w:t xml:space="preserve"> </w:t>
      </w:r>
      <w:r>
        <w:rPr>
          <w:sz w:val="24"/>
        </w:rPr>
        <w:t>sends</w:t>
      </w:r>
      <w:r>
        <w:rPr>
          <w:spacing w:val="-12"/>
          <w:sz w:val="24"/>
        </w:rPr>
        <w:t xml:space="preserve"> </w:t>
      </w:r>
      <w:r>
        <w:rPr>
          <w:spacing w:val="-4"/>
          <w:sz w:val="24"/>
        </w:rPr>
        <w:t>data</w:t>
      </w:r>
    </w:p>
    <w:p w14:paraId="1EF8F0A7" w14:textId="77777777" w:rsidR="002D20EE" w:rsidRDefault="00DD000A">
      <w:pPr>
        <w:pStyle w:val="ListParagraph"/>
        <w:numPr>
          <w:ilvl w:val="1"/>
          <w:numId w:val="22"/>
        </w:numPr>
        <w:tabs>
          <w:tab w:val="left" w:pos="1558"/>
        </w:tabs>
        <w:spacing w:before="172"/>
        <w:rPr>
          <w:sz w:val="24"/>
        </w:rPr>
      </w:pPr>
      <w:r>
        <w:rPr>
          <w:sz w:val="24"/>
        </w:rPr>
        <w:t>Shutdown:</w:t>
      </w:r>
      <w:r>
        <w:rPr>
          <w:spacing w:val="5"/>
          <w:sz w:val="24"/>
        </w:rPr>
        <w:t xml:space="preserve"> </w:t>
      </w:r>
      <w:r>
        <w:rPr>
          <w:sz w:val="24"/>
        </w:rPr>
        <w:t>Connection</w:t>
      </w:r>
      <w:r>
        <w:rPr>
          <w:spacing w:val="-8"/>
          <w:sz w:val="24"/>
        </w:rPr>
        <w:t xml:space="preserve"> </w:t>
      </w:r>
      <w:r>
        <w:rPr>
          <w:sz w:val="24"/>
        </w:rPr>
        <w:t>is</w:t>
      </w:r>
      <w:r>
        <w:rPr>
          <w:spacing w:val="-9"/>
          <w:sz w:val="24"/>
        </w:rPr>
        <w:t xml:space="preserve"> </w:t>
      </w:r>
      <w:r>
        <w:rPr>
          <w:sz w:val="24"/>
        </w:rPr>
        <w:t>closed</w:t>
      </w:r>
      <w:r>
        <w:rPr>
          <w:spacing w:val="-8"/>
          <w:sz w:val="24"/>
        </w:rPr>
        <w:t xml:space="preserve"> </w:t>
      </w:r>
      <w:r>
        <w:rPr>
          <w:sz w:val="24"/>
        </w:rPr>
        <w:t>and</w:t>
      </w:r>
      <w:r>
        <w:rPr>
          <w:spacing w:val="-8"/>
          <w:sz w:val="24"/>
        </w:rPr>
        <w:t xml:space="preserve"> </w:t>
      </w:r>
      <w:r>
        <w:rPr>
          <w:sz w:val="24"/>
        </w:rPr>
        <w:t>stops</w:t>
      </w:r>
      <w:r>
        <w:rPr>
          <w:spacing w:val="-9"/>
          <w:sz w:val="24"/>
        </w:rPr>
        <w:t xml:space="preserve"> </w:t>
      </w:r>
      <w:r>
        <w:rPr>
          <w:sz w:val="24"/>
        </w:rPr>
        <w:t>waiting</w:t>
      </w:r>
      <w:r>
        <w:rPr>
          <w:spacing w:val="-8"/>
          <w:sz w:val="24"/>
        </w:rPr>
        <w:t xml:space="preserve"> </w:t>
      </w:r>
      <w:r>
        <w:rPr>
          <w:sz w:val="24"/>
        </w:rPr>
        <w:t>for</w:t>
      </w:r>
      <w:r>
        <w:rPr>
          <w:spacing w:val="-9"/>
          <w:sz w:val="24"/>
        </w:rPr>
        <w:t xml:space="preserve"> </w:t>
      </w:r>
      <w:r>
        <w:rPr>
          <w:spacing w:val="-2"/>
          <w:sz w:val="24"/>
        </w:rPr>
        <w:t>connections.</w:t>
      </w:r>
    </w:p>
    <w:p w14:paraId="4F3505A4" w14:textId="77777777" w:rsidR="002D20EE" w:rsidRDefault="002D20EE">
      <w:pPr>
        <w:pStyle w:val="BodyText"/>
        <w:rPr>
          <w:sz w:val="30"/>
        </w:rPr>
      </w:pPr>
    </w:p>
    <w:p w14:paraId="40264FA7" w14:textId="77777777" w:rsidR="002D20EE" w:rsidRDefault="002D20EE">
      <w:pPr>
        <w:pStyle w:val="BodyText"/>
        <w:spacing w:before="6"/>
        <w:rPr>
          <w:sz w:val="26"/>
        </w:rPr>
      </w:pPr>
    </w:p>
    <w:p w14:paraId="18CA82CD" w14:textId="77777777" w:rsidR="002D20EE" w:rsidRDefault="00DD000A">
      <w:pPr>
        <w:pStyle w:val="Heading3"/>
        <w:numPr>
          <w:ilvl w:val="2"/>
          <w:numId w:val="46"/>
        </w:numPr>
        <w:tabs>
          <w:tab w:val="left" w:pos="1228"/>
          <w:tab w:val="left" w:pos="1229"/>
        </w:tabs>
        <w:spacing w:before="1"/>
        <w:ind w:hanging="772"/>
      </w:pPr>
      <w:bookmarkStart w:id="217" w:name="5.6.3_Class_and_Model"/>
      <w:bookmarkStart w:id="218" w:name="_bookmark154"/>
      <w:bookmarkEnd w:id="217"/>
      <w:bookmarkEnd w:id="218"/>
      <w:r>
        <w:t>Class</w:t>
      </w:r>
      <w:r>
        <w:rPr>
          <w:spacing w:val="-7"/>
        </w:rPr>
        <w:t xml:space="preserve"> </w:t>
      </w:r>
      <w:r>
        <w:t>and</w:t>
      </w:r>
      <w:r>
        <w:rPr>
          <w:spacing w:val="-6"/>
        </w:rPr>
        <w:t xml:space="preserve"> </w:t>
      </w:r>
      <w:r>
        <w:rPr>
          <w:spacing w:val="-2"/>
        </w:rPr>
        <w:t>Model</w:t>
      </w:r>
    </w:p>
    <w:p w14:paraId="2C08B0BD" w14:textId="77777777" w:rsidR="002D20EE" w:rsidRDefault="002D20EE">
      <w:pPr>
        <w:pStyle w:val="BodyText"/>
        <w:spacing w:before="4"/>
        <w:rPr>
          <w:b/>
          <w:sz w:val="25"/>
        </w:rPr>
      </w:pPr>
    </w:p>
    <w:p w14:paraId="64711A53" w14:textId="77777777" w:rsidR="002D20EE" w:rsidRDefault="00DD000A">
      <w:pPr>
        <w:pStyle w:val="Heading3"/>
        <w:numPr>
          <w:ilvl w:val="3"/>
          <w:numId w:val="46"/>
        </w:numPr>
        <w:tabs>
          <w:tab w:val="left" w:pos="1427"/>
          <w:tab w:val="left" w:pos="1428"/>
        </w:tabs>
      </w:pPr>
      <w:bookmarkStart w:id="219" w:name="5.6.3.1_Class_and_signatures"/>
      <w:bookmarkStart w:id="220" w:name="_bookmark155"/>
      <w:bookmarkEnd w:id="219"/>
      <w:bookmarkEnd w:id="220"/>
      <w:r>
        <w:t>Class</w:t>
      </w:r>
      <w:r>
        <w:rPr>
          <w:spacing w:val="-7"/>
        </w:rPr>
        <w:t xml:space="preserve"> </w:t>
      </w:r>
      <w:r>
        <w:t>and</w:t>
      </w:r>
      <w:r>
        <w:rPr>
          <w:spacing w:val="-6"/>
        </w:rPr>
        <w:t xml:space="preserve"> </w:t>
      </w:r>
      <w:r>
        <w:rPr>
          <w:spacing w:val="-2"/>
        </w:rPr>
        <w:t>signatures</w:t>
      </w:r>
    </w:p>
    <w:p w14:paraId="620BCFEC" w14:textId="77777777" w:rsidR="002D20EE" w:rsidRDefault="002D20EE">
      <w:pPr>
        <w:pStyle w:val="BodyText"/>
        <w:spacing w:before="4"/>
        <w:rPr>
          <w:b/>
          <w:sz w:val="25"/>
        </w:rPr>
      </w:pPr>
    </w:p>
    <w:p w14:paraId="7A346E8B" w14:textId="77777777" w:rsidR="002D20EE" w:rsidRDefault="00DD000A">
      <w:pPr>
        <w:pStyle w:val="BodyText"/>
        <w:spacing w:line="252" w:lineRule="auto"/>
        <w:ind w:left="457" w:right="1175"/>
        <w:jc w:val="both"/>
      </w:pPr>
      <w:r>
        <w:t>The</w:t>
      </w:r>
      <w:r>
        <w:rPr>
          <w:spacing w:val="-14"/>
        </w:rPr>
        <w:t xml:space="preserve"> </w:t>
      </w:r>
      <w:r>
        <w:t>class</w:t>
      </w:r>
      <w:r>
        <w:rPr>
          <w:spacing w:val="-14"/>
        </w:rPr>
        <w:t xml:space="preserve"> </w:t>
      </w:r>
      <w:hyperlink w:anchor="_bookmark16" w:history="1">
        <w:r>
          <w:rPr>
            <w:color w:val="0000FF"/>
          </w:rPr>
          <w:t>ara::com::raw</w:t>
        </w:r>
      </w:hyperlink>
      <w:r>
        <w:rPr>
          <w:color w:val="0000FF"/>
          <w:spacing w:val="-14"/>
        </w:rPr>
        <w:t xml:space="preserve"> </w:t>
      </w:r>
      <w:r>
        <w:t>defines</w:t>
      </w:r>
      <w:r>
        <w:rPr>
          <w:spacing w:val="-14"/>
        </w:rPr>
        <w:t xml:space="preserve"> </w:t>
      </w:r>
      <w:r>
        <w:t>a</w:t>
      </w:r>
      <w:r>
        <w:rPr>
          <w:spacing w:val="-14"/>
        </w:rPr>
        <w:t xml:space="preserve"> </w:t>
      </w:r>
      <w:r>
        <w:t>RawDataStream</w:t>
      </w:r>
      <w:r>
        <w:rPr>
          <w:spacing w:val="-14"/>
        </w:rPr>
        <w:t xml:space="preserve"> </w:t>
      </w:r>
      <w:r>
        <w:t>class</w:t>
      </w:r>
      <w:r>
        <w:rPr>
          <w:spacing w:val="-14"/>
        </w:rPr>
        <w:t xml:space="preserve"> </w:t>
      </w:r>
      <w:r>
        <w:t>for</w:t>
      </w:r>
      <w:r>
        <w:rPr>
          <w:spacing w:val="-14"/>
        </w:rPr>
        <w:t xml:space="preserve"> </w:t>
      </w:r>
      <w:r>
        <w:t>reading</w:t>
      </w:r>
      <w:r>
        <w:rPr>
          <w:spacing w:val="-14"/>
        </w:rPr>
        <w:t xml:space="preserve"> </w:t>
      </w:r>
      <w:r>
        <w:t>and</w:t>
      </w:r>
      <w:r>
        <w:rPr>
          <w:spacing w:val="-14"/>
        </w:rPr>
        <w:t xml:space="preserve"> </w:t>
      </w:r>
      <w:r>
        <w:t>writing</w:t>
      </w:r>
      <w:r>
        <w:rPr>
          <w:spacing w:val="-14"/>
        </w:rPr>
        <w:t xml:space="preserve"> </w:t>
      </w:r>
      <w:r>
        <w:t>binary data streams over a network connection using sockets.</w:t>
      </w:r>
      <w:r>
        <w:rPr>
          <w:spacing w:val="26"/>
        </w:rPr>
        <w:t xml:space="preserve"> </w:t>
      </w:r>
      <w:r>
        <w:t>The client side is an object of the</w:t>
      </w:r>
      <w:r>
        <w:rPr>
          <w:spacing w:val="-3"/>
        </w:rPr>
        <w:t xml:space="preserve"> </w:t>
      </w:r>
      <w:r>
        <w:t>class</w:t>
      </w:r>
      <w:r>
        <w:rPr>
          <w:spacing w:val="-3"/>
        </w:rPr>
        <w:t xml:space="preserve"> </w:t>
      </w:r>
      <w:hyperlink w:anchor="_bookmark17" w:history="1">
        <w:r>
          <w:rPr>
            <w:color w:val="0000FF"/>
          </w:rPr>
          <w:t>ara::com::raw::RawDataStreamClient</w:t>
        </w:r>
      </w:hyperlink>
      <w:r>
        <w:rPr>
          <w:color w:val="0000FF"/>
          <w:spacing w:val="-3"/>
        </w:rPr>
        <w:t xml:space="preserve"> </w:t>
      </w:r>
      <w:r>
        <w:t>and</w:t>
      </w:r>
      <w:r>
        <w:rPr>
          <w:spacing w:val="-3"/>
        </w:rPr>
        <w:t xml:space="preserve"> </w:t>
      </w:r>
      <w:r>
        <w:t>the</w:t>
      </w:r>
      <w:r>
        <w:rPr>
          <w:spacing w:val="-3"/>
        </w:rPr>
        <w:t xml:space="preserve"> </w:t>
      </w:r>
      <w:r>
        <w:t>server</w:t>
      </w:r>
      <w:r>
        <w:rPr>
          <w:spacing w:val="-3"/>
        </w:rPr>
        <w:t xml:space="preserve"> </w:t>
      </w:r>
      <w:r>
        <w:t>side</w:t>
      </w:r>
      <w:r>
        <w:rPr>
          <w:spacing w:val="-3"/>
        </w:rPr>
        <w:t xml:space="preserve"> </w:t>
      </w:r>
      <w:r>
        <w:t>is</w:t>
      </w:r>
      <w:r>
        <w:rPr>
          <w:spacing w:val="-3"/>
        </w:rPr>
        <w:t xml:space="preserve"> </w:t>
      </w:r>
      <w:hyperlink w:anchor="_bookmark18" w:history="1">
        <w:r>
          <w:rPr>
            <w:color w:val="0000FF"/>
          </w:rPr>
          <w:t>ara::com::raw::-</w:t>
        </w:r>
      </w:hyperlink>
      <w:r>
        <w:rPr>
          <w:color w:val="0000FF"/>
        </w:rPr>
        <w:t xml:space="preserve"> </w:t>
      </w:r>
      <w:hyperlink w:anchor="_bookmark18" w:history="1">
        <w:r>
          <w:rPr>
            <w:color w:val="0000FF"/>
            <w:spacing w:val="-2"/>
          </w:rPr>
          <w:t>RawDataStreamServer</w:t>
        </w:r>
      </w:hyperlink>
    </w:p>
    <w:p w14:paraId="4881B438" w14:textId="77777777" w:rsidR="002D20EE" w:rsidRDefault="002D20EE">
      <w:pPr>
        <w:spacing w:line="252" w:lineRule="auto"/>
        <w:jc w:val="both"/>
        <w:sectPr w:rsidR="002D20EE">
          <w:pgSz w:w="11910" w:h="13780"/>
          <w:pgMar w:top="280" w:right="240" w:bottom="280" w:left="960" w:header="720" w:footer="720" w:gutter="0"/>
          <w:cols w:space="720"/>
        </w:sectPr>
      </w:pPr>
    </w:p>
    <w:p w14:paraId="32EBAD93" w14:textId="77777777" w:rsidR="002D20EE" w:rsidRDefault="00DD000A">
      <w:pPr>
        <w:pStyle w:val="Heading3"/>
        <w:numPr>
          <w:ilvl w:val="4"/>
          <w:numId w:val="46"/>
        </w:numPr>
        <w:tabs>
          <w:tab w:val="left" w:pos="1626"/>
          <w:tab w:val="left" w:pos="1628"/>
        </w:tabs>
        <w:spacing w:before="90"/>
        <w:ind w:hanging="1171"/>
      </w:pPr>
      <w:r>
        <w:rPr>
          <w:spacing w:val="-2"/>
        </w:rPr>
        <w:lastRenderedPageBreak/>
        <w:t>Constructor</w:t>
      </w:r>
    </w:p>
    <w:p w14:paraId="166EA317" w14:textId="77777777" w:rsidR="002D20EE" w:rsidRDefault="002D20EE">
      <w:pPr>
        <w:pStyle w:val="BodyText"/>
        <w:spacing w:before="5"/>
        <w:rPr>
          <w:b/>
          <w:sz w:val="25"/>
        </w:rPr>
      </w:pPr>
    </w:p>
    <w:p w14:paraId="2D737629" w14:textId="77777777" w:rsidR="002D20EE" w:rsidRDefault="00DD000A">
      <w:pPr>
        <w:pStyle w:val="BodyText"/>
        <w:spacing w:line="252" w:lineRule="auto"/>
        <w:ind w:left="457" w:right="1175"/>
        <w:jc w:val="both"/>
      </w:pPr>
      <w:r>
        <w:t>The</w:t>
      </w:r>
      <w:r>
        <w:rPr>
          <w:spacing w:val="-17"/>
        </w:rPr>
        <w:t xml:space="preserve"> </w:t>
      </w:r>
      <w:r>
        <w:t>constructor</w:t>
      </w:r>
      <w:r>
        <w:rPr>
          <w:spacing w:val="-16"/>
        </w:rPr>
        <w:t xml:space="preserve"> </w:t>
      </w:r>
      <w:r>
        <w:t>takes</w:t>
      </w:r>
      <w:r>
        <w:rPr>
          <w:spacing w:val="-17"/>
        </w:rPr>
        <w:t xml:space="preserve"> </w:t>
      </w:r>
      <w:r>
        <w:t>as</w:t>
      </w:r>
      <w:r>
        <w:rPr>
          <w:spacing w:val="-16"/>
        </w:rPr>
        <w:t xml:space="preserve"> </w:t>
      </w:r>
      <w:r>
        <w:t>input</w:t>
      </w:r>
      <w:r>
        <w:rPr>
          <w:spacing w:val="-17"/>
        </w:rPr>
        <w:t xml:space="preserve"> </w:t>
      </w:r>
      <w:r>
        <w:t>the</w:t>
      </w:r>
      <w:r>
        <w:rPr>
          <w:spacing w:val="-16"/>
        </w:rPr>
        <w:t xml:space="preserve"> </w:t>
      </w:r>
      <w:r>
        <w:t>instance</w:t>
      </w:r>
      <w:r>
        <w:rPr>
          <w:spacing w:val="-17"/>
        </w:rPr>
        <w:t xml:space="preserve"> </w:t>
      </w:r>
      <w:r>
        <w:t>specifier</w:t>
      </w:r>
      <w:r>
        <w:rPr>
          <w:spacing w:val="-16"/>
        </w:rPr>
        <w:t xml:space="preserve"> </w:t>
      </w:r>
      <w:r>
        <w:t>qualifying</w:t>
      </w:r>
      <w:r>
        <w:rPr>
          <w:spacing w:val="-17"/>
        </w:rPr>
        <w:t xml:space="preserve"> </w:t>
      </w:r>
      <w:r>
        <w:t>the</w:t>
      </w:r>
      <w:r>
        <w:rPr>
          <w:spacing w:val="-16"/>
        </w:rPr>
        <w:t xml:space="preserve"> </w:t>
      </w:r>
      <w:r>
        <w:t>network</w:t>
      </w:r>
      <w:r>
        <w:rPr>
          <w:spacing w:val="-17"/>
        </w:rPr>
        <w:t xml:space="preserve"> </w:t>
      </w:r>
      <w:r>
        <w:t>binding</w:t>
      </w:r>
      <w:r>
        <w:rPr>
          <w:spacing w:val="-16"/>
        </w:rPr>
        <w:t xml:space="preserve"> </w:t>
      </w:r>
      <w:r>
        <w:t>and parameters for the instance.</w:t>
      </w:r>
    </w:p>
    <w:p w14:paraId="4188BD57" w14:textId="77777777" w:rsidR="002D20EE" w:rsidRDefault="00DD000A">
      <w:pPr>
        <w:spacing w:before="182" w:line="261" w:lineRule="auto"/>
        <w:ind w:left="457"/>
        <w:rPr>
          <w:rFonts w:ascii="Courier New"/>
        </w:rPr>
      </w:pPr>
      <w:r>
        <w:rPr>
          <w:rFonts w:ascii="Courier New"/>
          <w:spacing w:val="-2"/>
        </w:rPr>
        <w:t>RawDataStreamClient(const ara::com::InstanceSpecifier\&amp; instance); R</w:t>
      </w:r>
      <w:r>
        <w:rPr>
          <w:rFonts w:ascii="Courier New"/>
          <w:spacing w:val="-2"/>
        </w:rPr>
        <w:t>awDataStreamServer(const</w:t>
      </w:r>
      <w:r>
        <w:rPr>
          <w:rFonts w:ascii="Courier New"/>
          <w:spacing w:val="16"/>
        </w:rPr>
        <w:t xml:space="preserve"> </w:t>
      </w:r>
      <w:r>
        <w:rPr>
          <w:rFonts w:ascii="Courier New"/>
          <w:spacing w:val="-2"/>
        </w:rPr>
        <w:t>ara::com::InstanceSpecifier\&amp;</w:t>
      </w:r>
      <w:r>
        <w:rPr>
          <w:rFonts w:ascii="Courier New"/>
          <w:spacing w:val="16"/>
        </w:rPr>
        <w:t xml:space="preserve"> </w:t>
      </w:r>
      <w:r>
        <w:rPr>
          <w:rFonts w:ascii="Courier New"/>
          <w:spacing w:val="-2"/>
        </w:rPr>
        <w:t>instance);</w:t>
      </w:r>
    </w:p>
    <w:p w14:paraId="35D48028" w14:textId="77777777" w:rsidR="002D20EE" w:rsidRDefault="002D20EE">
      <w:pPr>
        <w:pStyle w:val="BodyText"/>
        <w:rPr>
          <w:rFonts w:ascii="Courier New"/>
          <w:sz w:val="22"/>
        </w:rPr>
      </w:pPr>
    </w:p>
    <w:p w14:paraId="3445584C" w14:textId="77777777" w:rsidR="002D20EE" w:rsidRDefault="002D20EE">
      <w:pPr>
        <w:pStyle w:val="BodyText"/>
        <w:rPr>
          <w:rFonts w:ascii="Courier New"/>
          <w:sz w:val="32"/>
        </w:rPr>
      </w:pPr>
    </w:p>
    <w:p w14:paraId="63592650" w14:textId="77777777" w:rsidR="002D20EE" w:rsidRDefault="00DD000A">
      <w:pPr>
        <w:pStyle w:val="Heading3"/>
        <w:numPr>
          <w:ilvl w:val="3"/>
          <w:numId w:val="46"/>
        </w:numPr>
        <w:tabs>
          <w:tab w:val="left" w:pos="1427"/>
          <w:tab w:val="left" w:pos="1428"/>
        </w:tabs>
      </w:pPr>
      <w:bookmarkStart w:id="221" w:name="5.6.3.2_Destructor"/>
      <w:bookmarkStart w:id="222" w:name="_bookmark156"/>
      <w:bookmarkEnd w:id="221"/>
      <w:bookmarkEnd w:id="222"/>
      <w:r>
        <w:rPr>
          <w:spacing w:val="-2"/>
        </w:rPr>
        <w:t>Destructor</w:t>
      </w:r>
    </w:p>
    <w:p w14:paraId="6E1FA892" w14:textId="77777777" w:rsidR="002D20EE" w:rsidRDefault="002D20EE">
      <w:pPr>
        <w:pStyle w:val="BodyText"/>
        <w:spacing w:before="4"/>
        <w:rPr>
          <w:b/>
          <w:sz w:val="25"/>
        </w:rPr>
      </w:pPr>
    </w:p>
    <w:p w14:paraId="4F92DD41" w14:textId="77777777" w:rsidR="002D20EE" w:rsidRDefault="00DD000A">
      <w:pPr>
        <w:pStyle w:val="BodyText"/>
        <w:spacing w:line="252" w:lineRule="auto"/>
        <w:ind w:left="457" w:right="1175"/>
        <w:jc w:val="both"/>
      </w:pPr>
      <w:r>
        <w:t>Destructor</w:t>
      </w:r>
      <w:r>
        <w:rPr>
          <w:spacing w:val="-17"/>
        </w:rPr>
        <w:t xml:space="preserve"> </w:t>
      </w:r>
      <w:r>
        <w:t>of</w:t>
      </w:r>
      <w:r>
        <w:rPr>
          <w:spacing w:val="-17"/>
        </w:rPr>
        <w:t xml:space="preserve"> </w:t>
      </w:r>
      <w:r>
        <w:t>RawDataStream.</w:t>
      </w:r>
      <w:r>
        <w:rPr>
          <w:spacing w:val="5"/>
        </w:rPr>
        <w:t xml:space="preserve"> </w:t>
      </w:r>
      <w:r>
        <w:t>If</w:t>
      </w:r>
      <w:r>
        <w:rPr>
          <w:spacing w:val="-17"/>
        </w:rPr>
        <w:t xml:space="preserve"> </w:t>
      </w:r>
      <w:r>
        <w:t>the</w:t>
      </w:r>
      <w:r>
        <w:rPr>
          <w:spacing w:val="-17"/>
        </w:rPr>
        <w:t xml:space="preserve"> </w:t>
      </w:r>
      <w:r>
        <w:t>connection</w:t>
      </w:r>
      <w:r>
        <w:rPr>
          <w:spacing w:val="-16"/>
        </w:rPr>
        <w:t xml:space="preserve"> </w:t>
      </w:r>
      <w:r>
        <w:t>is</w:t>
      </w:r>
      <w:r>
        <w:rPr>
          <w:spacing w:val="-17"/>
        </w:rPr>
        <w:t xml:space="preserve"> </w:t>
      </w:r>
      <w:r>
        <w:t>still</w:t>
      </w:r>
      <w:r>
        <w:rPr>
          <w:spacing w:val="-17"/>
        </w:rPr>
        <w:t xml:space="preserve"> </w:t>
      </w:r>
      <w:r>
        <w:t>open,</w:t>
      </w:r>
      <w:r>
        <w:rPr>
          <w:spacing w:val="-14"/>
        </w:rPr>
        <w:t xml:space="preserve"> </w:t>
      </w:r>
      <w:r>
        <w:t>it</w:t>
      </w:r>
      <w:r>
        <w:rPr>
          <w:spacing w:val="-17"/>
        </w:rPr>
        <w:t xml:space="preserve"> </w:t>
      </w:r>
      <w:r>
        <w:t>will</w:t>
      </w:r>
      <w:r>
        <w:rPr>
          <w:spacing w:val="-17"/>
        </w:rPr>
        <w:t xml:space="preserve"> </w:t>
      </w:r>
      <w:r>
        <w:t>be</w:t>
      </w:r>
      <w:r>
        <w:rPr>
          <w:spacing w:val="-16"/>
        </w:rPr>
        <w:t xml:space="preserve"> </w:t>
      </w:r>
      <w:r>
        <w:t>shut</w:t>
      </w:r>
      <w:r>
        <w:rPr>
          <w:spacing w:val="-17"/>
        </w:rPr>
        <w:t xml:space="preserve"> </w:t>
      </w:r>
      <w:r>
        <w:t>down</w:t>
      </w:r>
      <w:r>
        <w:rPr>
          <w:spacing w:val="-17"/>
        </w:rPr>
        <w:t xml:space="preserve"> </w:t>
      </w:r>
      <w:r>
        <w:t xml:space="preserve">before </w:t>
      </w:r>
      <w:r>
        <w:rPr>
          <w:spacing w:val="-2"/>
        </w:rPr>
        <w:t>destroying</w:t>
      </w:r>
      <w:r>
        <w:rPr>
          <w:spacing w:val="-7"/>
        </w:rPr>
        <w:t xml:space="preserve"> </w:t>
      </w:r>
      <w:r>
        <w:rPr>
          <w:spacing w:val="-2"/>
        </w:rPr>
        <w:t>the</w:t>
      </w:r>
      <w:r>
        <w:rPr>
          <w:spacing w:val="-6"/>
        </w:rPr>
        <w:t xml:space="preserve"> </w:t>
      </w:r>
      <w:r>
        <w:rPr>
          <w:spacing w:val="-2"/>
        </w:rPr>
        <w:t>RawDataStream</w:t>
      </w:r>
      <w:r>
        <w:rPr>
          <w:spacing w:val="-7"/>
        </w:rPr>
        <w:t xml:space="preserve"> </w:t>
      </w:r>
      <w:r>
        <w:rPr>
          <w:spacing w:val="-2"/>
        </w:rPr>
        <w:t>object.Destructor</w:t>
      </w:r>
      <w:r>
        <w:rPr>
          <w:spacing w:val="-7"/>
        </w:rPr>
        <w:t xml:space="preserve"> </w:t>
      </w:r>
      <w:r>
        <w:rPr>
          <w:spacing w:val="-2"/>
        </w:rPr>
        <w:t>of</w:t>
      </w:r>
      <w:r>
        <w:rPr>
          <w:spacing w:val="-6"/>
        </w:rPr>
        <w:t xml:space="preserve"> </w:t>
      </w:r>
      <w:r>
        <w:rPr>
          <w:spacing w:val="-2"/>
        </w:rPr>
        <w:t>RawDataStream.</w:t>
      </w:r>
      <w:r>
        <w:rPr>
          <w:spacing w:val="22"/>
        </w:rPr>
        <w:t xml:space="preserve"> </w:t>
      </w:r>
      <w:r>
        <w:rPr>
          <w:spacing w:val="-2"/>
        </w:rPr>
        <w:t>If</w:t>
      </w:r>
      <w:r>
        <w:rPr>
          <w:spacing w:val="-6"/>
        </w:rPr>
        <w:t xml:space="preserve"> </w:t>
      </w:r>
      <w:r>
        <w:rPr>
          <w:spacing w:val="-2"/>
        </w:rPr>
        <w:t>the</w:t>
      </w:r>
      <w:r>
        <w:rPr>
          <w:spacing w:val="-7"/>
        </w:rPr>
        <w:t xml:space="preserve"> </w:t>
      </w:r>
      <w:r>
        <w:rPr>
          <w:spacing w:val="-2"/>
        </w:rPr>
        <w:t xml:space="preserve">connection </w:t>
      </w:r>
      <w:r>
        <w:t>is still open, it will be shut down before destroying the RawDataStream object.</w:t>
      </w:r>
    </w:p>
    <w:p w14:paraId="503ED5F6" w14:textId="77777777" w:rsidR="002D20EE" w:rsidRDefault="00DD000A">
      <w:pPr>
        <w:spacing w:before="181"/>
        <w:ind w:left="457"/>
        <w:rPr>
          <w:rFonts w:ascii="Courier New"/>
        </w:rPr>
      </w:pPr>
      <w:r>
        <w:rPr>
          <w:rFonts w:ascii="Courier New"/>
          <w:spacing w:val="-2"/>
        </w:rPr>
        <w:t>~RawDataStreamClient();</w:t>
      </w:r>
    </w:p>
    <w:p w14:paraId="15A325EC" w14:textId="77777777" w:rsidR="002D20EE" w:rsidRDefault="00DD000A">
      <w:pPr>
        <w:spacing w:before="22"/>
        <w:ind w:left="457"/>
        <w:rPr>
          <w:rFonts w:ascii="Courier New"/>
        </w:rPr>
      </w:pPr>
      <w:r>
        <w:rPr>
          <w:rFonts w:ascii="Courier New"/>
          <w:spacing w:val="-2"/>
        </w:rPr>
        <w:t>~RawDataStreamServer();</w:t>
      </w:r>
    </w:p>
    <w:p w14:paraId="2EF28343" w14:textId="77777777" w:rsidR="002D20EE" w:rsidRDefault="002D20EE">
      <w:pPr>
        <w:pStyle w:val="BodyText"/>
        <w:rPr>
          <w:rFonts w:ascii="Courier New"/>
          <w:sz w:val="22"/>
        </w:rPr>
      </w:pPr>
    </w:p>
    <w:p w14:paraId="28A2617B" w14:textId="77777777" w:rsidR="002D20EE" w:rsidRDefault="002D20EE">
      <w:pPr>
        <w:pStyle w:val="BodyText"/>
        <w:rPr>
          <w:rFonts w:ascii="Courier New"/>
          <w:sz w:val="22"/>
        </w:rPr>
      </w:pPr>
    </w:p>
    <w:p w14:paraId="788271BD" w14:textId="77777777" w:rsidR="002D20EE" w:rsidRDefault="00DD000A">
      <w:pPr>
        <w:pStyle w:val="Heading3"/>
        <w:numPr>
          <w:ilvl w:val="3"/>
          <w:numId w:val="46"/>
        </w:numPr>
        <w:tabs>
          <w:tab w:val="left" w:pos="1427"/>
          <w:tab w:val="left" w:pos="1428"/>
        </w:tabs>
        <w:spacing w:before="137"/>
      </w:pPr>
      <w:bookmarkStart w:id="223" w:name="5.6.3.3_Manifest_Model"/>
      <w:bookmarkStart w:id="224" w:name="_bookmark157"/>
      <w:bookmarkEnd w:id="223"/>
      <w:bookmarkEnd w:id="224"/>
      <w:r>
        <w:t>Manifest</w:t>
      </w:r>
      <w:r>
        <w:rPr>
          <w:spacing w:val="-11"/>
        </w:rPr>
        <w:t xml:space="preserve"> </w:t>
      </w:r>
      <w:r>
        <w:rPr>
          <w:spacing w:val="-2"/>
        </w:rPr>
        <w:t>Model</w:t>
      </w:r>
    </w:p>
    <w:p w14:paraId="3F52597E" w14:textId="77777777" w:rsidR="002D20EE" w:rsidRDefault="002D20EE">
      <w:pPr>
        <w:pStyle w:val="BodyText"/>
        <w:spacing w:before="4"/>
        <w:rPr>
          <w:b/>
          <w:sz w:val="25"/>
        </w:rPr>
      </w:pPr>
    </w:p>
    <w:p w14:paraId="55401E19" w14:textId="77777777" w:rsidR="002D20EE" w:rsidRDefault="00DD000A">
      <w:pPr>
        <w:pStyle w:val="BodyText"/>
        <w:spacing w:line="252" w:lineRule="auto"/>
        <w:ind w:left="457" w:right="1175"/>
        <w:jc w:val="both"/>
      </w:pPr>
      <w:r>
        <w:t>The</w:t>
      </w:r>
      <w:r>
        <w:rPr>
          <w:spacing w:val="-2"/>
        </w:rPr>
        <w:t xml:space="preserve"> </w:t>
      </w:r>
      <w:r>
        <w:t>manifest</w:t>
      </w:r>
      <w:r>
        <w:rPr>
          <w:spacing w:val="-2"/>
        </w:rPr>
        <w:t xml:space="preserve"> </w:t>
      </w:r>
      <w:r>
        <w:t>defines</w:t>
      </w:r>
      <w:r>
        <w:rPr>
          <w:spacing w:val="-2"/>
        </w:rPr>
        <w:t xml:space="preserve"> </w:t>
      </w:r>
      <w:r>
        <w:t>the</w:t>
      </w:r>
      <w:r>
        <w:rPr>
          <w:spacing w:val="-2"/>
        </w:rPr>
        <w:t xml:space="preserve"> </w:t>
      </w:r>
      <w:r>
        <w:t>parameters</w:t>
      </w:r>
      <w:r>
        <w:rPr>
          <w:spacing w:val="-2"/>
        </w:rPr>
        <w:t xml:space="preserve"> </w:t>
      </w:r>
      <w:r>
        <w:t>of</w:t>
      </w:r>
      <w:r>
        <w:rPr>
          <w:spacing w:val="-2"/>
        </w:rPr>
        <w:t xml:space="preserve"> </w:t>
      </w:r>
      <w:r>
        <w:t>the</w:t>
      </w:r>
      <w:r>
        <w:rPr>
          <w:spacing w:val="-2"/>
        </w:rPr>
        <w:t xml:space="preserve"> </w:t>
      </w:r>
      <w:r>
        <w:t>Raw</w:t>
      </w:r>
      <w:r>
        <w:rPr>
          <w:spacing w:val="-2"/>
        </w:rPr>
        <w:t xml:space="preserve"> </w:t>
      </w:r>
      <w:r>
        <w:t>Data</w:t>
      </w:r>
      <w:r>
        <w:rPr>
          <w:spacing w:val="-2"/>
        </w:rPr>
        <w:t xml:space="preserve"> </w:t>
      </w:r>
      <w:r>
        <w:t>Stream</w:t>
      </w:r>
      <w:r>
        <w:rPr>
          <w:spacing w:val="-2"/>
        </w:rPr>
        <w:t xml:space="preserve"> </w:t>
      </w:r>
      <w:r>
        <w:t>deployment</w:t>
      </w:r>
      <w:r>
        <w:rPr>
          <w:spacing w:val="-2"/>
        </w:rPr>
        <w:t xml:space="preserve"> </w:t>
      </w:r>
      <w:r>
        <w:t>on</w:t>
      </w:r>
      <w:r>
        <w:rPr>
          <w:spacing w:val="-2"/>
        </w:rPr>
        <w:t xml:space="preserve"> </w:t>
      </w:r>
      <w:r>
        <w:t>the</w:t>
      </w:r>
      <w:r>
        <w:rPr>
          <w:spacing w:val="-2"/>
        </w:rPr>
        <w:t xml:space="preserve"> </w:t>
      </w:r>
      <w:r>
        <w:t xml:space="preserve">net- </w:t>
      </w:r>
      <w:r>
        <w:rPr>
          <w:spacing w:val="-2"/>
        </w:rPr>
        <w:t>work.</w:t>
      </w:r>
    </w:p>
    <w:p w14:paraId="17CF916E" w14:textId="77777777" w:rsidR="002D20EE" w:rsidRDefault="00DD000A">
      <w:pPr>
        <w:pStyle w:val="BodyText"/>
        <w:spacing w:before="158" w:line="252" w:lineRule="auto"/>
        <w:ind w:left="457" w:right="1175"/>
        <w:jc w:val="both"/>
      </w:pPr>
      <w:r>
        <w:t xml:space="preserve">The </w:t>
      </w:r>
      <w:hyperlink w:anchor="_bookmark19" w:history="1">
        <w:r>
          <w:rPr>
            <w:color w:val="0000FF"/>
          </w:rPr>
          <w:t>RawDataStreamMapping</w:t>
        </w:r>
      </w:hyperlink>
      <w:r>
        <w:rPr>
          <w:color w:val="0000FF"/>
        </w:rPr>
        <w:t xml:space="preserve"> </w:t>
      </w:r>
      <w:r>
        <w:t xml:space="preserve">defines the actual transport that raw data uses in the sub-classes of </w:t>
      </w:r>
      <w:hyperlink w:anchor="_bookmark20" w:history="1">
        <w:r>
          <w:rPr>
            <w:color w:val="0000FF"/>
          </w:rPr>
          <w:t>EthernetRawDataStreamMapping</w:t>
        </w:r>
      </w:hyperlink>
      <w:r>
        <w:t>.</w:t>
      </w:r>
      <w:r>
        <w:rPr>
          <w:spacing w:val="40"/>
        </w:rPr>
        <w:t xml:space="preserve"> </w:t>
      </w:r>
      <w:r>
        <w:t>It also defines which local- and re- mote</w:t>
      </w:r>
      <w:r>
        <w:rPr>
          <w:spacing w:val="-6"/>
        </w:rPr>
        <w:t xml:space="preserve"> </w:t>
      </w:r>
      <w:r>
        <w:t>network</w:t>
      </w:r>
      <w:r>
        <w:rPr>
          <w:spacing w:val="-6"/>
        </w:rPr>
        <w:t xml:space="preserve"> </w:t>
      </w:r>
      <w:r>
        <w:t>endpoints</w:t>
      </w:r>
      <w:r>
        <w:rPr>
          <w:spacing w:val="-6"/>
        </w:rPr>
        <w:t xml:space="preserve"> </w:t>
      </w:r>
      <w:r>
        <w:t>(IP</w:t>
      </w:r>
      <w:r>
        <w:rPr>
          <w:spacing w:val="-6"/>
        </w:rPr>
        <w:t xml:space="preserve"> </w:t>
      </w:r>
      <w:r>
        <w:t>addresses)</w:t>
      </w:r>
      <w:r>
        <w:rPr>
          <w:spacing w:val="-6"/>
        </w:rPr>
        <w:t xml:space="preserve"> </w:t>
      </w:r>
      <w:r>
        <w:t>and</w:t>
      </w:r>
      <w:r>
        <w:rPr>
          <w:spacing w:val="-6"/>
        </w:rPr>
        <w:t xml:space="preserve"> </w:t>
      </w:r>
      <w:r>
        <w:t>ports</w:t>
      </w:r>
      <w:r>
        <w:rPr>
          <w:spacing w:val="-6"/>
        </w:rPr>
        <w:t xml:space="preserve"> </w:t>
      </w:r>
      <w:r>
        <w:t>to</w:t>
      </w:r>
      <w:r>
        <w:rPr>
          <w:spacing w:val="-6"/>
        </w:rPr>
        <w:t xml:space="preserve"> </w:t>
      </w:r>
      <w:r>
        <w:t>use</w:t>
      </w:r>
      <w:r>
        <w:rPr>
          <w:spacing w:val="-6"/>
        </w:rPr>
        <w:t xml:space="preserve"> </w:t>
      </w:r>
      <w:r>
        <w:t>for</w:t>
      </w:r>
      <w:r>
        <w:rPr>
          <w:spacing w:val="-6"/>
        </w:rPr>
        <w:t xml:space="preserve"> </w:t>
      </w:r>
      <w:r>
        <w:t>the</w:t>
      </w:r>
      <w:r>
        <w:rPr>
          <w:spacing w:val="-6"/>
        </w:rPr>
        <w:t xml:space="preserve"> </w:t>
      </w:r>
      <w:r>
        <w:t>communication,</w:t>
      </w:r>
      <w:r>
        <w:rPr>
          <w:spacing w:val="-5"/>
        </w:rPr>
        <w:t xml:space="preserve"> </w:t>
      </w:r>
      <w:r>
        <w:t>and</w:t>
      </w:r>
      <w:r>
        <w:rPr>
          <w:spacing w:val="-6"/>
        </w:rPr>
        <w:t xml:space="preserve"> </w:t>
      </w:r>
      <w:r>
        <w:t>if unicast or multicast is used.</w:t>
      </w:r>
    </w:p>
    <w:p w14:paraId="110AF577" w14:textId="77777777" w:rsidR="002D20EE" w:rsidRDefault="00DD000A">
      <w:pPr>
        <w:pStyle w:val="BodyText"/>
        <w:spacing w:before="156" w:line="252" w:lineRule="auto"/>
        <w:ind w:left="457" w:right="1175"/>
        <w:jc w:val="both"/>
      </w:pPr>
      <w:r>
        <w:t>In</w:t>
      </w:r>
      <w:r>
        <w:rPr>
          <w:spacing w:val="-17"/>
        </w:rPr>
        <w:t xml:space="preserve"> </w:t>
      </w:r>
      <w:r>
        <w:t>principle,</w:t>
      </w:r>
      <w:r>
        <w:rPr>
          <w:spacing w:val="-14"/>
        </w:rPr>
        <w:t xml:space="preserve"> </w:t>
      </w:r>
      <w:r>
        <w:t>Raw</w:t>
      </w:r>
      <w:r>
        <w:rPr>
          <w:spacing w:val="-17"/>
        </w:rPr>
        <w:t xml:space="preserve"> </w:t>
      </w:r>
      <w:r>
        <w:t>Data</w:t>
      </w:r>
      <w:r>
        <w:rPr>
          <w:spacing w:val="-16"/>
        </w:rPr>
        <w:t xml:space="preserve"> </w:t>
      </w:r>
      <w:r>
        <w:t>Streaming</w:t>
      </w:r>
      <w:r>
        <w:rPr>
          <w:spacing w:val="-17"/>
        </w:rPr>
        <w:t xml:space="preserve"> </w:t>
      </w:r>
      <w:r>
        <w:t>can</w:t>
      </w:r>
      <w:r>
        <w:rPr>
          <w:spacing w:val="-16"/>
        </w:rPr>
        <w:t xml:space="preserve"> </w:t>
      </w:r>
      <w:r>
        <w:t>use</w:t>
      </w:r>
      <w:r>
        <w:rPr>
          <w:spacing w:val="-17"/>
        </w:rPr>
        <w:t xml:space="preserve"> </w:t>
      </w:r>
      <w:r>
        <w:t>any</w:t>
      </w:r>
      <w:r>
        <w:rPr>
          <w:spacing w:val="-16"/>
        </w:rPr>
        <w:t xml:space="preserve"> </w:t>
      </w:r>
      <w:r>
        <w:t>transport</w:t>
      </w:r>
      <w:r>
        <w:rPr>
          <w:spacing w:val="-17"/>
        </w:rPr>
        <w:t xml:space="preserve"> </w:t>
      </w:r>
      <w:r>
        <w:t>protocol</w:t>
      </w:r>
      <w:r>
        <w:rPr>
          <w:spacing w:val="-16"/>
        </w:rPr>
        <w:t xml:space="preserve"> </w:t>
      </w:r>
      <w:r>
        <w:t>but</w:t>
      </w:r>
      <w:r>
        <w:rPr>
          <w:spacing w:val="-17"/>
        </w:rPr>
        <w:t xml:space="preserve"> </w:t>
      </w:r>
      <w:r>
        <w:t>currently</w:t>
      </w:r>
      <w:r>
        <w:rPr>
          <w:spacing w:val="-16"/>
        </w:rPr>
        <w:t xml:space="preserve"> </w:t>
      </w:r>
      <w:r>
        <w:t>only</w:t>
      </w:r>
      <w:r>
        <w:rPr>
          <w:spacing w:val="-17"/>
        </w:rPr>
        <w:t xml:space="preserve"> </w:t>
      </w:r>
      <w:r>
        <w:t>TCP and UDP are supported.</w:t>
      </w:r>
    </w:p>
    <w:p w14:paraId="6C779B2A" w14:textId="77777777" w:rsidR="002D20EE" w:rsidRDefault="00DD000A">
      <w:pPr>
        <w:pStyle w:val="BodyText"/>
        <w:spacing w:before="164" w:line="232" w:lineRule="auto"/>
        <w:ind w:left="457" w:right="1175"/>
        <w:jc w:val="both"/>
      </w:pPr>
      <w:r>
        <w:t xml:space="preserve">The local IP address is defined in the attribute </w:t>
      </w:r>
      <w:r>
        <w:rPr>
          <w:rFonts w:ascii="Courier New"/>
        </w:rPr>
        <w:t>communicationConnector</w:t>
      </w:r>
      <w:r>
        <w:rPr>
          <w:rFonts w:ascii="Courier New"/>
          <w:spacing w:val="-36"/>
        </w:rPr>
        <w:t xml:space="preserve"> </w:t>
      </w:r>
      <w:r>
        <w:t xml:space="preserve">(type </w:t>
      </w:r>
      <w:r>
        <w:rPr>
          <w:rFonts w:ascii="Courier New"/>
        </w:rPr>
        <w:t>EthernetCommunicationConnector</w:t>
      </w:r>
      <w:r>
        <w:t>), and the protocol and port is defined in the following</w:t>
      </w:r>
      <w:r>
        <w:rPr>
          <w:spacing w:val="-2"/>
        </w:rPr>
        <w:t xml:space="preserve"> </w:t>
      </w:r>
      <w:r>
        <w:t>attributes</w:t>
      </w:r>
      <w:r>
        <w:rPr>
          <w:spacing w:val="-2"/>
        </w:rPr>
        <w:t xml:space="preserve"> </w:t>
      </w:r>
      <w:r>
        <w:t>of</w:t>
      </w:r>
      <w:r>
        <w:rPr>
          <w:spacing w:val="-2"/>
        </w:rPr>
        <w:t xml:space="preserve"> </w:t>
      </w:r>
      <w:r>
        <w:t>the</w:t>
      </w:r>
      <w:r>
        <w:rPr>
          <w:spacing w:val="-2"/>
        </w:rPr>
        <w:t xml:space="preserve"> </w:t>
      </w:r>
      <w:r>
        <w:t>sub-class</w:t>
      </w:r>
      <w:r>
        <w:rPr>
          <w:spacing w:val="-2"/>
        </w:rPr>
        <w:t xml:space="preserve"> </w:t>
      </w:r>
      <w:hyperlink w:anchor="_bookmark20" w:history="1">
        <w:r>
          <w:rPr>
            <w:color w:val="0000FF"/>
          </w:rPr>
          <w:t>EthernetRawDataStreamMapping</w:t>
        </w:r>
      </w:hyperlink>
      <w:r>
        <w:rPr>
          <w:color w:val="0000FF"/>
          <w:spacing w:val="-2"/>
        </w:rPr>
        <w:t xml:space="preserve"> </w:t>
      </w:r>
      <w:r>
        <w:t>wit</w:t>
      </w:r>
      <w:r>
        <w:t>h</w:t>
      </w:r>
      <w:r>
        <w:rPr>
          <w:spacing w:val="-2"/>
        </w:rPr>
        <w:t xml:space="preserve"> </w:t>
      </w:r>
      <w:r>
        <w:t>type</w:t>
      </w:r>
      <w:r>
        <w:rPr>
          <w:spacing w:val="-2"/>
        </w:rPr>
        <w:t xml:space="preserve"> </w:t>
      </w:r>
      <w:r>
        <w:rPr>
          <w:rFonts w:ascii="Courier New"/>
        </w:rPr>
        <w:t xml:space="preserve">Pos- </w:t>
      </w:r>
      <w:r>
        <w:rPr>
          <w:rFonts w:ascii="Courier New"/>
          <w:spacing w:val="-2"/>
        </w:rPr>
        <w:t>itiveInteger</w:t>
      </w:r>
      <w:r>
        <w:rPr>
          <w:spacing w:val="-2"/>
        </w:rPr>
        <w:t>:</w:t>
      </w:r>
    </w:p>
    <w:p w14:paraId="4388784B" w14:textId="77777777" w:rsidR="002D20EE" w:rsidRDefault="00DD000A">
      <w:pPr>
        <w:pStyle w:val="ListParagraph"/>
        <w:numPr>
          <w:ilvl w:val="0"/>
          <w:numId w:val="20"/>
        </w:numPr>
        <w:tabs>
          <w:tab w:val="left" w:pos="1043"/>
        </w:tabs>
        <w:spacing w:before="153"/>
        <w:ind w:hanging="238"/>
        <w:rPr>
          <w:rFonts w:ascii="Courier New" w:hAnsi="Courier New"/>
          <w:sz w:val="24"/>
        </w:rPr>
      </w:pPr>
      <w:r>
        <w:rPr>
          <w:rFonts w:ascii="Courier New" w:hAnsi="Courier New"/>
          <w:spacing w:val="-2"/>
          <w:sz w:val="24"/>
        </w:rPr>
        <w:t>localTcpPort</w:t>
      </w:r>
    </w:p>
    <w:p w14:paraId="657BAD96" w14:textId="77777777" w:rsidR="002D20EE" w:rsidRDefault="00DD000A">
      <w:pPr>
        <w:pStyle w:val="ListParagraph"/>
        <w:numPr>
          <w:ilvl w:val="0"/>
          <w:numId w:val="20"/>
        </w:numPr>
        <w:tabs>
          <w:tab w:val="left" w:pos="1043"/>
        </w:tabs>
        <w:spacing w:before="151"/>
        <w:ind w:hanging="238"/>
        <w:rPr>
          <w:rFonts w:ascii="Courier New" w:hAnsi="Courier New"/>
          <w:sz w:val="24"/>
        </w:rPr>
      </w:pPr>
      <w:r>
        <w:rPr>
          <w:rFonts w:ascii="Courier New" w:hAnsi="Courier New"/>
          <w:spacing w:val="-2"/>
          <w:sz w:val="24"/>
        </w:rPr>
        <w:t>localUdpPort</w:t>
      </w:r>
    </w:p>
    <w:p w14:paraId="54BF3340" w14:textId="77777777" w:rsidR="002D20EE" w:rsidRDefault="00DD000A">
      <w:pPr>
        <w:pStyle w:val="BodyText"/>
        <w:spacing w:before="151"/>
        <w:ind w:left="457" w:right="1175"/>
        <w:jc w:val="both"/>
      </w:pPr>
      <w:r>
        <w:t>At least one of the two previous attributes has to be defined.</w:t>
      </w:r>
      <w:r>
        <w:rPr>
          <w:spacing w:val="40"/>
        </w:rPr>
        <w:t xml:space="preserve"> </w:t>
      </w:r>
      <w:r>
        <w:t xml:space="preserve">The </w:t>
      </w:r>
      <w:r>
        <w:rPr>
          <w:rFonts w:ascii="Courier New"/>
        </w:rPr>
        <w:t xml:space="preserve">socketOption </w:t>
      </w:r>
      <w:r>
        <w:t>attribute</w:t>
      </w:r>
      <w:r>
        <w:rPr>
          <w:spacing w:val="-15"/>
        </w:rPr>
        <w:t xml:space="preserve"> </w:t>
      </w:r>
      <w:r>
        <w:t>allows</w:t>
      </w:r>
      <w:r>
        <w:rPr>
          <w:spacing w:val="-15"/>
        </w:rPr>
        <w:t xml:space="preserve"> </w:t>
      </w:r>
      <w:r>
        <w:t>to</w:t>
      </w:r>
      <w:r>
        <w:rPr>
          <w:spacing w:val="-15"/>
        </w:rPr>
        <w:t xml:space="preserve"> </w:t>
      </w:r>
      <w:r>
        <w:t>specify</w:t>
      </w:r>
      <w:r>
        <w:rPr>
          <w:spacing w:val="-15"/>
        </w:rPr>
        <w:t xml:space="preserve"> </w:t>
      </w:r>
      <w:r>
        <w:t>non-formal</w:t>
      </w:r>
      <w:r>
        <w:rPr>
          <w:spacing w:val="-15"/>
        </w:rPr>
        <w:t xml:space="preserve"> </w:t>
      </w:r>
      <w:r>
        <w:t>socket</w:t>
      </w:r>
      <w:r>
        <w:rPr>
          <w:spacing w:val="-15"/>
        </w:rPr>
        <w:t xml:space="preserve"> </w:t>
      </w:r>
      <w:r>
        <w:t>options</w:t>
      </w:r>
      <w:r>
        <w:rPr>
          <w:spacing w:val="-15"/>
        </w:rPr>
        <w:t xml:space="preserve"> </w:t>
      </w:r>
      <w:r>
        <w:t>that</w:t>
      </w:r>
      <w:r>
        <w:rPr>
          <w:spacing w:val="-15"/>
        </w:rPr>
        <w:t xml:space="preserve"> </w:t>
      </w:r>
      <w:r>
        <w:t>might</w:t>
      </w:r>
      <w:r>
        <w:rPr>
          <w:spacing w:val="-15"/>
        </w:rPr>
        <w:t xml:space="preserve"> </w:t>
      </w:r>
      <w:r>
        <w:t>only</w:t>
      </w:r>
      <w:r>
        <w:rPr>
          <w:spacing w:val="-15"/>
        </w:rPr>
        <w:t xml:space="preserve"> </w:t>
      </w:r>
      <w:r>
        <w:t>be</w:t>
      </w:r>
      <w:r>
        <w:rPr>
          <w:spacing w:val="-15"/>
        </w:rPr>
        <w:t xml:space="preserve"> </w:t>
      </w:r>
      <w:r>
        <w:t>valid</w:t>
      </w:r>
      <w:r>
        <w:rPr>
          <w:spacing w:val="-15"/>
        </w:rPr>
        <w:t xml:space="preserve"> </w:t>
      </w:r>
      <w:r>
        <w:t>for</w:t>
      </w:r>
      <w:r>
        <w:rPr>
          <w:spacing w:val="-15"/>
        </w:rPr>
        <w:t xml:space="preserve"> </w:t>
      </w:r>
      <w:r>
        <w:t>specific platforms. This</w:t>
      </w:r>
      <w:r>
        <w:rPr>
          <w:spacing w:val="-12"/>
        </w:rPr>
        <w:t xml:space="preserve"> </w:t>
      </w:r>
      <w:r>
        <w:t>is</w:t>
      </w:r>
      <w:r>
        <w:rPr>
          <w:spacing w:val="-12"/>
        </w:rPr>
        <w:t xml:space="preserve"> </w:t>
      </w:r>
      <w:r>
        <w:t>defined</w:t>
      </w:r>
      <w:r>
        <w:rPr>
          <w:spacing w:val="-12"/>
        </w:rPr>
        <w:t xml:space="preserve"> </w:t>
      </w:r>
      <w:r>
        <w:t>as</w:t>
      </w:r>
      <w:r>
        <w:rPr>
          <w:spacing w:val="-12"/>
        </w:rPr>
        <w:t xml:space="preserve"> </w:t>
      </w:r>
      <w:r>
        <w:t>an</w:t>
      </w:r>
      <w:r>
        <w:rPr>
          <w:spacing w:val="-12"/>
        </w:rPr>
        <w:t xml:space="preserve"> </w:t>
      </w:r>
      <w:r>
        <w:t>array</w:t>
      </w:r>
      <w:r>
        <w:rPr>
          <w:spacing w:val="-12"/>
        </w:rPr>
        <w:t xml:space="preserve"> </w:t>
      </w:r>
      <w:r>
        <w:t>of</w:t>
      </w:r>
      <w:r>
        <w:rPr>
          <w:spacing w:val="-12"/>
        </w:rPr>
        <w:t xml:space="preserve"> </w:t>
      </w:r>
      <w:r>
        <w:rPr>
          <w:rFonts w:ascii="Courier New"/>
        </w:rPr>
        <w:t>string</w:t>
      </w:r>
      <w:r>
        <w:t>s</w:t>
      </w:r>
      <w:r>
        <w:rPr>
          <w:spacing w:val="-12"/>
        </w:rPr>
        <w:t xml:space="preserve"> </w:t>
      </w:r>
      <w:r>
        <w:t>and</w:t>
      </w:r>
      <w:r>
        <w:rPr>
          <w:spacing w:val="-12"/>
        </w:rPr>
        <w:t xml:space="preserve"> </w:t>
      </w:r>
      <w:r>
        <w:t>the</w:t>
      </w:r>
      <w:r>
        <w:rPr>
          <w:spacing w:val="-12"/>
        </w:rPr>
        <w:t xml:space="preserve"> </w:t>
      </w:r>
      <w:r>
        <w:t>possible</w:t>
      </w:r>
      <w:r>
        <w:rPr>
          <w:spacing w:val="-12"/>
        </w:rPr>
        <w:t xml:space="preserve"> </w:t>
      </w:r>
      <w:r>
        <w:t>values</w:t>
      </w:r>
      <w:r>
        <w:rPr>
          <w:spacing w:val="-12"/>
        </w:rPr>
        <w:t xml:space="preserve"> </w:t>
      </w:r>
      <w:r>
        <w:t>are</w:t>
      </w:r>
      <w:r>
        <w:rPr>
          <w:spacing w:val="-12"/>
        </w:rPr>
        <w:t xml:space="preserve"> </w:t>
      </w:r>
      <w:r>
        <w:t>platform and vendor specific.</w:t>
      </w:r>
    </w:p>
    <w:p w14:paraId="461DFD55" w14:textId="77777777" w:rsidR="002D20EE" w:rsidRDefault="00DD000A">
      <w:pPr>
        <w:pStyle w:val="BodyText"/>
        <w:spacing w:before="175" w:line="232" w:lineRule="auto"/>
        <w:ind w:left="457" w:right="1175"/>
        <w:jc w:val="both"/>
      </w:pPr>
      <w:r>
        <w:t xml:space="preserve">Remote credentials for the different use cases are defined in attributes </w:t>
      </w:r>
      <w:r>
        <w:rPr>
          <w:rFonts w:ascii="Courier New"/>
        </w:rPr>
        <w:t>RawDataS- treamUdpCredentials</w:t>
      </w:r>
      <w:r>
        <w:rPr>
          <w:rFonts w:ascii="Courier New"/>
          <w:spacing w:val="-24"/>
        </w:rPr>
        <w:t xml:space="preserve"> </w:t>
      </w:r>
      <w:r>
        <w:t xml:space="preserve">and </w:t>
      </w:r>
      <w:r>
        <w:rPr>
          <w:rFonts w:ascii="Courier New"/>
        </w:rPr>
        <w:t>RawDataStreamUdpTcpCredentials</w:t>
      </w:r>
      <w:r>
        <w:t>.</w:t>
      </w:r>
      <w:r>
        <w:rPr>
          <w:spacing w:val="80"/>
        </w:rPr>
        <w:t xml:space="preserve"> </w:t>
      </w:r>
      <w:r>
        <w:t>See TPS Manifest [</w:t>
      </w:r>
      <w:hyperlink w:anchor="_bookmark1" w:history="1">
        <w:r>
          <w:rPr>
            <w:color w:val="0000FF"/>
          </w:rPr>
          <w:t>2</w:t>
        </w:r>
      </w:hyperlink>
      <w:r>
        <w:t>] for details.</w:t>
      </w:r>
    </w:p>
    <w:p w14:paraId="078C92FA" w14:textId="77777777" w:rsidR="002D20EE" w:rsidRDefault="002D20EE">
      <w:pPr>
        <w:spacing w:line="232" w:lineRule="auto"/>
        <w:jc w:val="both"/>
        <w:sectPr w:rsidR="002D20EE">
          <w:pgSz w:w="11910" w:h="13780"/>
          <w:pgMar w:top="280" w:right="240" w:bottom="0" w:left="960" w:header="720" w:footer="720" w:gutter="0"/>
          <w:cols w:space="720"/>
        </w:sectPr>
      </w:pPr>
    </w:p>
    <w:p w14:paraId="36EF4648" w14:textId="77777777" w:rsidR="002D20EE" w:rsidRDefault="00DD000A">
      <w:pPr>
        <w:pStyle w:val="BodyText"/>
        <w:spacing w:before="90" w:line="252" w:lineRule="auto"/>
        <w:ind w:left="457" w:right="1175"/>
        <w:jc w:val="both"/>
      </w:pPr>
      <w:r>
        <w:lastRenderedPageBreak/>
        <w:t>The</w:t>
      </w:r>
      <w:r>
        <w:rPr>
          <w:spacing w:val="-4"/>
        </w:rPr>
        <w:t xml:space="preserve"> </w:t>
      </w:r>
      <w:hyperlink w:anchor="_bookmark20" w:history="1">
        <w:r>
          <w:rPr>
            <w:color w:val="0000FF"/>
          </w:rPr>
          <w:t>EthernetRawDataStreamMapping</w:t>
        </w:r>
      </w:hyperlink>
      <w:r>
        <w:rPr>
          <w:color w:val="0000FF"/>
          <w:spacing w:val="-3"/>
        </w:rPr>
        <w:t xml:space="preserve"> </w:t>
      </w:r>
      <w:r>
        <w:t>also</w:t>
      </w:r>
      <w:r>
        <w:rPr>
          <w:spacing w:val="-4"/>
        </w:rPr>
        <w:t xml:space="preserve"> </w:t>
      </w:r>
      <w:r>
        <w:t>has</w:t>
      </w:r>
      <w:r>
        <w:rPr>
          <w:spacing w:val="-3"/>
        </w:rPr>
        <w:t xml:space="preserve"> </w:t>
      </w:r>
      <w:r>
        <w:t>an</w:t>
      </w:r>
      <w:r>
        <w:rPr>
          <w:spacing w:val="-4"/>
        </w:rPr>
        <w:t xml:space="preserve"> </w:t>
      </w:r>
      <w:r>
        <w:t>attribute</w:t>
      </w:r>
      <w:r>
        <w:rPr>
          <w:spacing w:val="-3"/>
        </w:rPr>
        <w:t xml:space="preserve"> </w:t>
      </w:r>
      <w:r>
        <w:t>regarding</w:t>
      </w:r>
      <w:r>
        <w:rPr>
          <w:spacing w:val="-3"/>
        </w:rPr>
        <w:t xml:space="preserve"> </w:t>
      </w:r>
      <w:r>
        <w:t>security,</w:t>
      </w:r>
      <w:r>
        <w:rPr>
          <w:spacing w:val="-1"/>
        </w:rPr>
        <w:t xml:space="preserve"> </w:t>
      </w:r>
      <w:r>
        <w:t xml:space="preserve">where TLS secure communication properties for the Raw Data Stream connection can be </w:t>
      </w:r>
      <w:r>
        <w:rPr>
          <w:spacing w:val="-2"/>
        </w:rPr>
        <w:t>defined:</w:t>
      </w:r>
    </w:p>
    <w:p w14:paraId="1467FA3F" w14:textId="77777777" w:rsidR="002D20EE" w:rsidRDefault="00DD000A">
      <w:pPr>
        <w:pStyle w:val="ListParagraph"/>
        <w:numPr>
          <w:ilvl w:val="0"/>
          <w:numId w:val="20"/>
        </w:numPr>
        <w:tabs>
          <w:tab w:val="left" w:pos="1043"/>
        </w:tabs>
        <w:spacing w:before="157"/>
        <w:ind w:hanging="238"/>
        <w:rPr>
          <w:rFonts w:ascii="Courier New" w:hAnsi="Courier New"/>
          <w:sz w:val="24"/>
        </w:rPr>
      </w:pPr>
      <w:r>
        <w:rPr>
          <w:rFonts w:ascii="Courier New" w:hAnsi="Courier New"/>
          <w:spacing w:val="-2"/>
          <w:sz w:val="24"/>
        </w:rPr>
        <w:t>tlsSecureComProps</w:t>
      </w:r>
    </w:p>
    <w:p w14:paraId="73F7FE4D" w14:textId="77777777" w:rsidR="002D20EE" w:rsidRDefault="002D20EE">
      <w:pPr>
        <w:pStyle w:val="BodyText"/>
        <w:rPr>
          <w:rFonts w:ascii="Courier New"/>
        </w:rPr>
      </w:pPr>
    </w:p>
    <w:p w14:paraId="0BE3D1C1" w14:textId="77777777" w:rsidR="002D20EE" w:rsidRDefault="002D20EE">
      <w:pPr>
        <w:pStyle w:val="BodyText"/>
        <w:spacing w:before="6"/>
        <w:rPr>
          <w:rFonts w:ascii="Courier New"/>
          <w:sz w:val="31"/>
        </w:rPr>
      </w:pPr>
    </w:p>
    <w:p w14:paraId="3DF27D4E" w14:textId="77777777" w:rsidR="002D20EE" w:rsidRDefault="00DD000A">
      <w:pPr>
        <w:pStyle w:val="Heading3"/>
        <w:numPr>
          <w:ilvl w:val="2"/>
          <w:numId w:val="46"/>
        </w:numPr>
        <w:tabs>
          <w:tab w:val="left" w:pos="1228"/>
          <w:tab w:val="left" w:pos="1229"/>
        </w:tabs>
        <w:ind w:hanging="772"/>
      </w:pPr>
      <w:bookmarkStart w:id="225" w:name="5.6.4_Methods_of_class_RawDataStream"/>
      <w:bookmarkStart w:id="226" w:name="_bookmark158"/>
      <w:bookmarkEnd w:id="225"/>
      <w:bookmarkEnd w:id="226"/>
      <w:r>
        <w:t>Methods</w:t>
      </w:r>
      <w:r>
        <w:rPr>
          <w:spacing w:val="-9"/>
        </w:rPr>
        <w:t xml:space="preserve"> </w:t>
      </w:r>
      <w:r>
        <w:t>of</w:t>
      </w:r>
      <w:r>
        <w:rPr>
          <w:spacing w:val="-9"/>
        </w:rPr>
        <w:t xml:space="preserve"> </w:t>
      </w:r>
      <w:r>
        <w:t>class</w:t>
      </w:r>
      <w:r>
        <w:rPr>
          <w:spacing w:val="-9"/>
        </w:rPr>
        <w:t xml:space="preserve"> </w:t>
      </w:r>
      <w:r>
        <w:rPr>
          <w:spacing w:val="-2"/>
        </w:rPr>
        <w:t>RawDataStream</w:t>
      </w:r>
    </w:p>
    <w:p w14:paraId="1ABDE8EA" w14:textId="77777777" w:rsidR="002D20EE" w:rsidRDefault="002D20EE">
      <w:pPr>
        <w:pStyle w:val="BodyText"/>
        <w:spacing w:before="5"/>
        <w:rPr>
          <w:b/>
          <w:sz w:val="25"/>
        </w:rPr>
      </w:pPr>
    </w:p>
    <w:p w14:paraId="029D08BE" w14:textId="77777777" w:rsidR="002D20EE" w:rsidRDefault="00DD000A">
      <w:pPr>
        <w:pStyle w:val="BodyText"/>
        <w:spacing w:line="252" w:lineRule="auto"/>
        <w:ind w:left="457" w:right="1175"/>
        <w:jc w:val="both"/>
      </w:pPr>
      <w:r>
        <w:t xml:space="preserve">Detailed information about the methods of </w:t>
      </w:r>
      <w:hyperlink w:anchor="_bookmark16" w:history="1">
        <w:r>
          <w:rPr>
            <w:color w:val="0000FF"/>
          </w:rPr>
          <w:t>ara::com::raw::RawDataStream</w:t>
        </w:r>
      </w:hyperlink>
      <w:r>
        <w:rPr>
          <w:color w:val="0000FF"/>
        </w:rPr>
        <w:t xml:space="preserve"> </w:t>
      </w:r>
      <w:r>
        <w:t xml:space="preserve">can be found in chapter </w:t>
      </w:r>
      <w:r>
        <w:rPr>
          <w:rFonts w:ascii="Courier New"/>
        </w:rPr>
        <w:t>Raw Data Stream API</w:t>
      </w:r>
      <w:r>
        <w:rPr>
          <w:rFonts w:ascii="Courier New"/>
          <w:spacing w:val="-66"/>
        </w:rPr>
        <w:t xml:space="preserve"> </w:t>
      </w:r>
      <w:r>
        <w:t>of [</w:t>
      </w:r>
      <w:hyperlink w:anchor="_bookmark0" w:history="1">
        <w:r>
          <w:rPr>
            <w:color w:val="0000FF"/>
          </w:rPr>
          <w:t>1</w:t>
        </w:r>
      </w:hyperlink>
      <w:r>
        <w:t>].</w:t>
      </w:r>
    </w:p>
    <w:p w14:paraId="5D65092F" w14:textId="77777777" w:rsidR="002D20EE" w:rsidRDefault="002D20EE">
      <w:pPr>
        <w:pStyle w:val="BodyText"/>
        <w:rPr>
          <w:sz w:val="30"/>
        </w:rPr>
      </w:pPr>
    </w:p>
    <w:p w14:paraId="081E37B5" w14:textId="77777777" w:rsidR="002D20EE" w:rsidRDefault="00DD000A">
      <w:pPr>
        <w:pStyle w:val="Heading3"/>
        <w:numPr>
          <w:ilvl w:val="3"/>
          <w:numId w:val="46"/>
        </w:numPr>
        <w:tabs>
          <w:tab w:val="left" w:pos="1427"/>
          <w:tab w:val="left" w:pos="1428"/>
        </w:tabs>
        <w:spacing w:before="270"/>
      </w:pPr>
      <w:bookmarkStart w:id="227" w:name="5.6.4.1_Timeout_parameter"/>
      <w:bookmarkStart w:id="228" w:name="_bookmark159"/>
      <w:bookmarkEnd w:id="227"/>
      <w:bookmarkEnd w:id="228"/>
      <w:r>
        <w:t>Timeout</w:t>
      </w:r>
      <w:r>
        <w:rPr>
          <w:spacing w:val="-11"/>
        </w:rPr>
        <w:t xml:space="preserve"> </w:t>
      </w:r>
      <w:r>
        <w:rPr>
          <w:spacing w:val="-2"/>
        </w:rPr>
        <w:t>parameter</w:t>
      </w:r>
    </w:p>
    <w:p w14:paraId="0A4BC6E4" w14:textId="77777777" w:rsidR="002D20EE" w:rsidRDefault="002D20EE">
      <w:pPr>
        <w:pStyle w:val="BodyText"/>
        <w:spacing w:before="4"/>
        <w:rPr>
          <w:b/>
          <w:sz w:val="25"/>
        </w:rPr>
      </w:pPr>
    </w:p>
    <w:p w14:paraId="1819CBC8" w14:textId="77777777" w:rsidR="002D20EE" w:rsidRDefault="00DD000A">
      <w:pPr>
        <w:pStyle w:val="BodyText"/>
        <w:spacing w:line="252" w:lineRule="auto"/>
        <w:ind w:left="457" w:right="1175"/>
        <w:jc w:val="both"/>
      </w:pPr>
      <w:r>
        <w:t>All Connect/WaitForConnection/Read/Write methods of RawDataStream clients and servers have an optional input parameter for th</w:t>
      </w:r>
      <w:r>
        <w:t>e timeout.</w:t>
      </w:r>
      <w:r>
        <w:rPr>
          <w:spacing w:val="40"/>
        </w:rPr>
        <w:t xml:space="preserve"> </w:t>
      </w:r>
      <w:r>
        <w:t xml:space="preserve">This argument defines the timeout of the method in milliseconds. The type is </w:t>
      </w:r>
      <w:r>
        <w:rPr>
          <w:rFonts w:ascii="Courier New"/>
        </w:rPr>
        <w:t>std::chrono::milliseconds</w:t>
      </w:r>
      <w:r>
        <w:t>.</w:t>
      </w:r>
    </w:p>
    <w:p w14:paraId="30AB7EEA" w14:textId="77777777" w:rsidR="002D20EE" w:rsidRDefault="00DD000A">
      <w:pPr>
        <w:pStyle w:val="BodyText"/>
        <w:spacing w:before="136"/>
        <w:ind w:left="457"/>
        <w:jc w:val="both"/>
      </w:pPr>
      <w:r>
        <w:t>If</w:t>
      </w:r>
      <w:r>
        <w:rPr>
          <w:spacing w:val="-7"/>
        </w:rPr>
        <w:t xml:space="preserve"> </w:t>
      </w:r>
      <w:r>
        <w:t>timeout</w:t>
      </w:r>
      <w:r>
        <w:rPr>
          <w:spacing w:val="-6"/>
        </w:rPr>
        <w:t xml:space="preserve"> </w:t>
      </w:r>
      <w:r>
        <w:t>is</w:t>
      </w:r>
      <w:r>
        <w:rPr>
          <w:spacing w:val="-6"/>
        </w:rPr>
        <w:t xml:space="preserve"> </w:t>
      </w:r>
      <w:r>
        <w:t>0</w:t>
      </w:r>
      <w:r>
        <w:rPr>
          <w:spacing w:val="-6"/>
        </w:rPr>
        <w:t xml:space="preserve"> </w:t>
      </w:r>
      <w:r>
        <w:t>or</w:t>
      </w:r>
      <w:r>
        <w:rPr>
          <w:spacing w:val="-7"/>
        </w:rPr>
        <w:t xml:space="preserve"> </w:t>
      </w:r>
      <w:r>
        <w:t>not</w:t>
      </w:r>
      <w:r>
        <w:rPr>
          <w:spacing w:val="-6"/>
        </w:rPr>
        <w:t xml:space="preserve"> </w:t>
      </w:r>
      <w:r>
        <w:t>specified</w:t>
      </w:r>
      <w:r>
        <w:rPr>
          <w:spacing w:val="-6"/>
        </w:rPr>
        <w:t xml:space="preserve"> </w:t>
      </w:r>
      <w:r>
        <w:t>the</w:t>
      </w:r>
      <w:r>
        <w:rPr>
          <w:spacing w:val="-6"/>
        </w:rPr>
        <w:t xml:space="preserve"> </w:t>
      </w:r>
      <w:r>
        <w:t>operation</w:t>
      </w:r>
      <w:r>
        <w:rPr>
          <w:spacing w:val="-7"/>
        </w:rPr>
        <w:t xml:space="preserve"> </w:t>
      </w:r>
      <w:r>
        <w:t>will</w:t>
      </w:r>
      <w:r>
        <w:rPr>
          <w:spacing w:val="-6"/>
        </w:rPr>
        <w:t xml:space="preserve"> </w:t>
      </w:r>
      <w:r>
        <w:t>block</w:t>
      </w:r>
      <w:r>
        <w:rPr>
          <w:spacing w:val="-6"/>
        </w:rPr>
        <w:t xml:space="preserve"> </w:t>
      </w:r>
      <w:r>
        <w:t>until</w:t>
      </w:r>
      <w:r>
        <w:rPr>
          <w:spacing w:val="-6"/>
        </w:rPr>
        <w:t xml:space="preserve"> </w:t>
      </w:r>
      <w:r>
        <w:t>it</w:t>
      </w:r>
      <w:r>
        <w:rPr>
          <w:spacing w:val="-7"/>
        </w:rPr>
        <w:t xml:space="preserve"> </w:t>
      </w:r>
      <w:r>
        <w:rPr>
          <w:spacing w:val="-2"/>
        </w:rPr>
        <w:t>returns.</w:t>
      </w:r>
    </w:p>
    <w:p w14:paraId="3E30A6E2" w14:textId="77777777" w:rsidR="002D20EE" w:rsidRDefault="00DD000A">
      <w:pPr>
        <w:pStyle w:val="BodyText"/>
        <w:spacing w:before="172" w:line="252" w:lineRule="auto"/>
        <w:ind w:left="457" w:right="1175"/>
        <w:jc w:val="both"/>
      </w:pPr>
      <w:r>
        <w:t>If timeout is specified is &gt; 0 the method call will return a time</w:t>
      </w:r>
      <w:r>
        <w:t>out error if the time to perform the operation exceeds the timeout limit.</w:t>
      </w:r>
    </w:p>
    <w:p w14:paraId="6B7EF7B4" w14:textId="77777777" w:rsidR="002D20EE" w:rsidRDefault="002D20EE">
      <w:pPr>
        <w:pStyle w:val="BodyText"/>
        <w:rPr>
          <w:sz w:val="30"/>
        </w:rPr>
      </w:pPr>
    </w:p>
    <w:p w14:paraId="00F198CC" w14:textId="77777777" w:rsidR="002D20EE" w:rsidRDefault="002D20EE">
      <w:pPr>
        <w:pStyle w:val="BodyText"/>
        <w:spacing w:before="3"/>
        <w:rPr>
          <w:sz w:val="25"/>
        </w:rPr>
      </w:pPr>
    </w:p>
    <w:p w14:paraId="4F7F8CDF" w14:textId="77777777" w:rsidR="002D20EE" w:rsidRDefault="00DD000A">
      <w:pPr>
        <w:pStyle w:val="Heading3"/>
        <w:numPr>
          <w:ilvl w:val="3"/>
          <w:numId w:val="46"/>
        </w:numPr>
        <w:tabs>
          <w:tab w:val="left" w:pos="1427"/>
          <w:tab w:val="left" w:pos="1428"/>
        </w:tabs>
      </w:pPr>
      <w:bookmarkStart w:id="229" w:name="5.6.4.2_Methods"/>
      <w:bookmarkStart w:id="230" w:name="_bookmark160"/>
      <w:bookmarkEnd w:id="229"/>
      <w:bookmarkEnd w:id="230"/>
      <w:r>
        <w:rPr>
          <w:spacing w:val="-2"/>
        </w:rPr>
        <w:t>Methods</w:t>
      </w:r>
    </w:p>
    <w:p w14:paraId="6B4C1AC8" w14:textId="77777777" w:rsidR="002D20EE" w:rsidRDefault="002D20EE">
      <w:pPr>
        <w:pStyle w:val="BodyText"/>
        <w:spacing w:before="5"/>
        <w:rPr>
          <w:b/>
          <w:sz w:val="25"/>
        </w:rPr>
      </w:pPr>
    </w:p>
    <w:p w14:paraId="61AC52CE" w14:textId="77777777" w:rsidR="002D20EE" w:rsidRDefault="00DD000A">
      <w:pPr>
        <w:pStyle w:val="BodyText"/>
        <w:spacing w:line="252" w:lineRule="auto"/>
        <w:ind w:left="457" w:right="1175"/>
        <w:jc w:val="both"/>
      </w:pPr>
      <w:r>
        <w:t>The API methods are synchronous, so they will block until the method returns or until timeout is reached.</w:t>
      </w:r>
    </w:p>
    <w:p w14:paraId="2AF19542" w14:textId="77777777" w:rsidR="002D20EE" w:rsidRDefault="002D20EE">
      <w:pPr>
        <w:pStyle w:val="BodyText"/>
        <w:rPr>
          <w:sz w:val="30"/>
        </w:rPr>
      </w:pPr>
    </w:p>
    <w:p w14:paraId="10F7D873" w14:textId="77777777" w:rsidR="002D20EE" w:rsidRDefault="002D20EE">
      <w:pPr>
        <w:pStyle w:val="BodyText"/>
        <w:spacing w:before="3"/>
        <w:rPr>
          <w:sz w:val="25"/>
        </w:rPr>
      </w:pPr>
    </w:p>
    <w:p w14:paraId="0F377498" w14:textId="77777777" w:rsidR="002D20EE" w:rsidRDefault="00DD000A">
      <w:pPr>
        <w:pStyle w:val="Heading3"/>
        <w:numPr>
          <w:ilvl w:val="4"/>
          <w:numId w:val="46"/>
        </w:numPr>
        <w:tabs>
          <w:tab w:val="left" w:pos="1626"/>
          <w:tab w:val="left" w:pos="1628"/>
        </w:tabs>
        <w:ind w:hanging="1171"/>
      </w:pPr>
      <w:r>
        <w:rPr>
          <w:spacing w:val="-2"/>
        </w:rPr>
        <w:t>WaitForConnection</w:t>
      </w:r>
    </w:p>
    <w:p w14:paraId="5D80A343" w14:textId="77777777" w:rsidR="002D20EE" w:rsidRDefault="002D20EE">
      <w:pPr>
        <w:pStyle w:val="BodyText"/>
        <w:spacing w:before="5"/>
        <w:rPr>
          <w:b/>
          <w:sz w:val="25"/>
        </w:rPr>
      </w:pPr>
    </w:p>
    <w:p w14:paraId="2B043C73" w14:textId="77777777" w:rsidR="002D20EE" w:rsidRDefault="00DD000A">
      <w:pPr>
        <w:pStyle w:val="BodyText"/>
        <w:ind w:left="457"/>
        <w:jc w:val="both"/>
      </w:pPr>
      <w:r>
        <w:t>This</w:t>
      </w:r>
      <w:r>
        <w:rPr>
          <w:spacing w:val="-8"/>
        </w:rPr>
        <w:t xml:space="preserve"> </w:t>
      </w:r>
      <w:r>
        <w:t>method</w:t>
      </w:r>
      <w:r>
        <w:rPr>
          <w:spacing w:val="-7"/>
        </w:rPr>
        <w:t xml:space="preserve"> </w:t>
      </w:r>
      <w:r>
        <w:t>is</w:t>
      </w:r>
      <w:r>
        <w:rPr>
          <w:spacing w:val="-7"/>
        </w:rPr>
        <w:t xml:space="preserve"> </w:t>
      </w:r>
      <w:r>
        <w:t>available</w:t>
      </w:r>
      <w:r>
        <w:rPr>
          <w:spacing w:val="-7"/>
        </w:rPr>
        <w:t xml:space="preserve"> </w:t>
      </w:r>
      <w:r>
        <w:t>only</w:t>
      </w:r>
      <w:r>
        <w:rPr>
          <w:spacing w:val="-7"/>
        </w:rPr>
        <w:t xml:space="preserve"> </w:t>
      </w:r>
      <w:r>
        <w:t>in</w:t>
      </w:r>
      <w:r>
        <w:rPr>
          <w:spacing w:val="-7"/>
        </w:rPr>
        <w:t xml:space="preserve"> </w:t>
      </w:r>
      <w:r>
        <w:t>the</w:t>
      </w:r>
      <w:r>
        <w:rPr>
          <w:spacing w:val="-7"/>
        </w:rPr>
        <w:t xml:space="preserve"> </w:t>
      </w:r>
      <w:r>
        <w:t>server</w:t>
      </w:r>
      <w:r>
        <w:rPr>
          <w:spacing w:val="-7"/>
        </w:rPr>
        <w:t xml:space="preserve"> </w:t>
      </w:r>
      <w:r>
        <w:t>side</w:t>
      </w:r>
      <w:r>
        <w:rPr>
          <w:spacing w:val="-8"/>
        </w:rPr>
        <w:t xml:space="preserve"> </w:t>
      </w:r>
      <w:r>
        <w:t>of</w:t>
      </w:r>
      <w:r>
        <w:rPr>
          <w:spacing w:val="-7"/>
        </w:rPr>
        <w:t xml:space="preserve"> </w:t>
      </w:r>
      <w:r>
        <w:t>the</w:t>
      </w:r>
      <w:r>
        <w:rPr>
          <w:spacing w:val="-7"/>
        </w:rPr>
        <w:t xml:space="preserve"> </w:t>
      </w:r>
      <w:r>
        <w:t>Raw</w:t>
      </w:r>
      <w:r>
        <w:rPr>
          <w:spacing w:val="-7"/>
        </w:rPr>
        <w:t xml:space="preserve"> </w:t>
      </w:r>
      <w:r>
        <w:t>Data</w:t>
      </w:r>
      <w:r>
        <w:rPr>
          <w:spacing w:val="-7"/>
        </w:rPr>
        <w:t xml:space="preserve"> </w:t>
      </w:r>
      <w:r>
        <w:rPr>
          <w:spacing w:val="-2"/>
        </w:rPr>
        <w:t>Stream.</w:t>
      </w:r>
    </w:p>
    <w:p w14:paraId="5C8FCBF6" w14:textId="77777777" w:rsidR="002D20EE" w:rsidRDefault="00DD000A">
      <w:pPr>
        <w:pStyle w:val="BodyText"/>
        <w:spacing w:before="172" w:line="252" w:lineRule="auto"/>
        <w:ind w:left="457" w:right="1175"/>
        <w:jc w:val="both"/>
      </w:pPr>
      <w:r>
        <w:t>The server side of the Raw Data Stream is ready to be connected from a client.</w:t>
      </w:r>
      <w:r>
        <w:rPr>
          <w:spacing w:val="40"/>
        </w:rPr>
        <w:t xml:space="preserve"> </w:t>
      </w:r>
      <w:r>
        <w:t>No connection</w:t>
      </w:r>
      <w:r>
        <w:rPr>
          <w:spacing w:val="-10"/>
        </w:rPr>
        <w:t xml:space="preserve"> </w:t>
      </w:r>
      <w:r>
        <w:t>from</w:t>
      </w:r>
      <w:r>
        <w:rPr>
          <w:spacing w:val="-10"/>
        </w:rPr>
        <w:t xml:space="preserve"> </w:t>
      </w:r>
      <w:r>
        <w:t>clients</w:t>
      </w:r>
      <w:r>
        <w:rPr>
          <w:spacing w:val="-10"/>
        </w:rPr>
        <w:t xml:space="preserve"> </w:t>
      </w:r>
      <w:r>
        <w:t>can</w:t>
      </w:r>
      <w:r>
        <w:rPr>
          <w:spacing w:val="-10"/>
        </w:rPr>
        <w:t xml:space="preserve"> </w:t>
      </w:r>
      <w:r>
        <w:t>be</w:t>
      </w:r>
      <w:r>
        <w:rPr>
          <w:spacing w:val="-10"/>
        </w:rPr>
        <w:t xml:space="preserve"> </w:t>
      </w:r>
      <w:r>
        <w:t>established</w:t>
      </w:r>
      <w:r>
        <w:rPr>
          <w:spacing w:val="-10"/>
        </w:rPr>
        <w:t xml:space="preserve"> </w:t>
      </w:r>
      <w:r>
        <w:t>until</w:t>
      </w:r>
      <w:r>
        <w:rPr>
          <w:spacing w:val="-10"/>
        </w:rPr>
        <w:t xml:space="preserve"> </w:t>
      </w:r>
      <w:r>
        <w:t>this</w:t>
      </w:r>
      <w:r>
        <w:rPr>
          <w:spacing w:val="-10"/>
        </w:rPr>
        <w:t xml:space="preserve"> </w:t>
      </w:r>
      <w:r>
        <w:t>method</w:t>
      </w:r>
      <w:r>
        <w:rPr>
          <w:spacing w:val="-10"/>
        </w:rPr>
        <w:t xml:space="preserve"> </w:t>
      </w:r>
      <w:r>
        <w:t>is</w:t>
      </w:r>
      <w:r>
        <w:rPr>
          <w:spacing w:val="-10"/>
        </w:rPr>
        <w:t xml:space="preserve"> </w:t>
      </w:r>
      <w:r>
        <w:t>called</w:t>
      </w:r>
      <w:r>
        <w:rPr>
          <w:spacing w:val="-10"/>
        </w:rPr>
        <w:t xml:space="preserve"> </w:t>
      </w:r>
      <w:r>
        <w:t>in</w:t>
      </w:r>
      <w:r>
        <w:rPr>
          <w:spacing w:val="-10"/>
        </w:rPr>
        <w:t xml:space="preserve"> </w:t>
      </w:r>
      <w:r>
        <w:t>the</w:t>
      </w:r>
      <w:r>
        <w:rPr>
          <w:spacing w:val="-10"/>
        </w:rPr>
        <w:t xml:space="preserve"> </w:t>
      </w:r>
      <w:r>
        <w:t>server. It</w:t>
      </w:r>
      <w:r>
        <w:rPr>
          <w:spacing w:val="-10"/>
        </w:rPr>
        <w:t xml:space="preserve"> </w:t>
      </w:r>
      <w:r>
        <w:t>is only used if TCP is used. For UDP this operation will do nothing.</w:t>
      </w:r>
    </w:p>
    <w:p w14:paraId="13908173" w14:textId="77777777" w:rsidR="002D20EE" w:rsidRDefault="002D20EE">
      <w:pPr>
        <w:pStyle w:val="BodyText"/>
        <w:rPr>
          <w:sz w:val="30"/>
        </w:rPr>
      </w:pPr>
    </w:p>
    <w:p w14:paraId="29C2CD87" w14:textId="77777777" w:rsidR="002D20EE" w:rsidRDefault="002D20EE">
      <w:pPr>
        <w:pStyle w:val="BodyText"/>
        <w:spacing w:before="2"/>
        <w:rPr>
          <w:sz w:val="25"/>
        </w:rPr>
      </w:pPr>
    </w:p>
    <w:p w14:paraId="31538916" w14:textId="77777777" w:rsidR="002D20EE" w:rsidRDefault="00DD000A">
      <w:pPr>
        <w:pStyle w:val="Heading3"/>
        <w:numPr>
          <w:ilvl w:val="4"/>
          <w:numId w:val="46"/>
        </w:numPr>
        <w:tabs>
          <w:tab w:val="left" w:pos="1626"/>
          <w:tab w:val="left" w:pos="1628"/>
        </w:tabs>
        <w:spacing w:before="1"/>
        <w:ind w:hanging="1171"/>
      </w:pPr>
      <w:r>
        <w:rPr>
          <w:spacing w:val="-2"/>
        </w:rPr>
        <w:t>Connect</w:t>
      </w:r>
    </w:p>
    <w:p w14:paraId="6CBEF10C" w14:textId="77777777" w:rsidR="002D20EE" w:rsidRDefault="002D20EE">
      <w:pPr>
        <w:pStyle w:val="BodyText"/>
        <w:spacing w:before="4"/>
        <w:rPr>
          <w:b/>
          <w:sz w:val="25"/>
        </w:rPr>
      </w:pPr>
    </w:p>
    <w:p w14:paraId="74325450" w14:textId="77777777" w:rsidR="002D20EE" w:rsidRDefault="00DD000A">
      <w:pPr>
        <w:pStyle w:val="BodyText"/>
        <w:ind w:left="457"/>
        <w:jc w:val="both"/>
      </w:pPr>
      <w:r>
        <w:t>This</w:t>
      </w:r>
      <w:r>
        <w:rPr>
          <w:spacing w:val="-8"/>
        </w:rPr>
        <w:t xml:space="preserve"> </w:t>
      </w:r>
      <w:r>
        <w:t>method</w:t>
      </w:r>
      <w:r>
        <w:rPr>
          <w:spacing w:val="-7"/>
        </w:rPr>
        <w:t xml:space="preserve"> </w:t>
      </w:r>
      <w:r>
        <w:t>is</w:t>
      </w:r>
      <w:r>
        <w:rPr>
          <w:spacing w:val="-7"/>
        </w:rPr>
        <w:t xml:space="preserve"> </w:t>
      </w:r>
      <w:r>
        <w:t>available</w:t>
      </w:r>
      <w:r>
        <w:rPr>
          <w:spacing w:val="-7"/>
        </w:rPr>
        <w:t xml:space="preserve"> </w:t>
      </w:r>
      <w:r>
        <w:t>only</w:t>
      </w:r>
      <w:r>
        <w:rPr>
          <w:spacing w:val="-7"/>
        </w:rPr>
        <w:t xml:space="preserve"> </w:t>
      </w:r>
      <w:r>
        <w:t>in</w:t>
      </w:r>
      <w:r>
        <w:rPr>
          <w:spacing w:val="-7"/>
        </w:rPr>
        <w:t xml:space="preserve"> </w:t>
      </w:r>
      <w:r>
        <w:t>the</w:t>
      </w:r>
      <w:r>
        <w:rPr>
          <w:spacing w:val="-7"/>
        </w:rPr>
        <w:t xml:space="preserve"> </w:t>
      </w:r>
      <w:r>
        <w:t>client</w:t>
      </w:r>
      <w:r>
        <w:rPr>
          <w:spacing w:val="-7"/>
        </w:rPr>
        <w:t xml:space="preserve"> </w:t>
      </w:r>
      <w:r>
        <w:t>side</w:t>
      </w:r>
      <w:r>
        <w:rPr>
          <w:spacing w:val="-8"/>
        </w:rPr>
        <w:t xml:space="preserve"> </w:t>
      </w:r>
      <w:r>
        <w:t>of</w:t>
      </w:r>
      <w:r>
        <w:rPr>
          <w:spacing w:val="-7"/>
        </w:rPr>
        <w:t xml:space="preserve"> </w:t>
      </w:r>
      <w:r>
        <w:t>the</w:t>
      </w:r>
      <w:r>
        <w:rPr>
          <w:spacing w:val="-7"/>
        </w:rPr>
        <w:t xml:space="preserve"> </w:t>
      </w:r>
      <w:r>
        <w:t>Raw</w:t>
      </w:r>
      <w:r>
        <w:rPr>
          <w:spacing w:val="-7"/>
        </w:rPr>
        <w:t xml:space="preserve"> </w:t>
      </w:r>
      <w:r>
        <w:t>Data</w:t>
      </w:r>
      <w:r>
        <w:rPr>
          <w:spacing w:val="-7"/>
        </w:rPr>
        <w:t xml:space="preserve"> </w:t>
      </w:r>
      <w:r>
        <w:rPr>
          <w:spacing w:val="-2"/>
        </w:rPr>
        <w:t>Stream.</w:t>
      </w:r>
    </w:p>
    <w:p w14:paraId="49D9841D" w14:textId="77777777" w:rsidR="002D20EE" w:rsidRDefault="00DD000A">
      <w:pPr>
        <w:pStyle w:val="BodyText"/>
        <w:spacing w:before="172" w:line="252" w:lineRule="auto"/>
        <w:ind w:left="457" w:right="1175"/>
        <w:jc w:val="both"/>
      </w:pPr>
      <w:r>
        <w:pict w14:anchorId="48679D41">
          <v:shape id="docshape161" o:spid="_x0000_s1938" type="#_x0000_t202" style="position:absolute;left:0;text-align:left;margin-left:70.85pt;margin-top:51.8pt;width:58.3pt;height:14.85pt;z-index:15748096;mso-position-horizontal-relative:page" filled="f" stroked="f">
            <v:textbox inset="0,0,0,0">
              <w:txbxContent>
                <w:p w14:paraId="3FE23C85" w14:textId="77777777" w:rsidR="002D20EE" w:rsidRDefault="00DD000A">
                  <w:pPr>
                    <w:pStyle w:val="BodyText"/>
                    <w:spacing w:before="2"/>
                  </w:pPr>
                  <w:r>
                    <w:rPr>
                      <w:spacing w:val="-2"/>
                    </w:rPr>
                    <w:t>addresses.</w:t>
                  </w:r>
                </w:p>
              </w:txbxContent>
            </v:textbox>
            <w10:wrap anchorx="page"/>
          </v:shape>
        </w:pict>
      </w:r>
      <w:r>
        <w:t>This</w:t>
      </w:r>
      <w:r>
        <w:rPr>
          <w:spacing w:val="28"/>
        </w:rPr>
        <w:t xml:space="preserve"> </w:t>
      </w:r>
      <w:r>
        <w:t>method</w:t>
      </w:r>
      <w:r>
        <w:rPr>
          <w:spacing w:val="28"/>
        </w:rPr>
        <w:t xml:space="preserve"> </w:t>
      </w:r>
      <w:r>
        <w:t>initializes</w:t>
      </w:r>
      <w:r>
        <w:rPr>
          <w:spacing w:val="28"/>
        </w:rPr>
        <w:t xml:space="preserve"> </w:t>
      </w:r>
      <w:r>
        <w:t>the</w:t>
      </w:r>
      <w:r>
        <w:rPr>
          <w:spacing w:val="28"/>
        </w:rPr>
        <w:t xml:space="preserve"> </w:t>
      </w:r>
      <w:r>
        <w:t>socket</w:t>
      </w:r>
      <w:r>
        <w:rPr>
          <w:spacing w:val="28"/>
        </w:rPr>
        <w:t xml:space="preserve"> </w:t>
      </w:r>
      <w:r>
        <w:t>and</w:t>
      </w:r>
      <w:r>
        <w:rPr>
          <w:spacing w:val="28"/>
        </w:rPr>
        <w:t xml:space="preserve"> </w:t>
      </w:r>
      <w:r>
        <w:t>establishes</w:t>
      </w:r>
      <w:r>
        <w:rPr>
          <w:spacing w:val="28"/>
        </w:rPr>
        <w:t xml:space="preserve"> </w:t>
      </w:r>
      <w:r>
        <w:t>a</w:t>
      </w:r>
      <w:r>
        <w:rPr>
          <w:spacing w:val="28"/>
        </w:rPr>
        <w:t xml:space="preserve"> </w:t>
      </w:r>
      <w:r>
        <w:t>connection</w:t>
      </w:r>
      <w:r>
        <w:rPr>
          <w:spacing w:val="28"/>
        </w:rPr>
        <w:t xml:space="preserve"> </w:t>
      </w:r>
      <w:r>
        <w:t>to</w:t>
      </w:r>
      <w:r>
        <w:rPr>
          <w:spacing w:val="28"/>
        </w:rPr>
        <w:t xml:space="preserve"> </w:t>
      </w:r>
      <w:r>
        <w:t>the</w:t>
      </w:r>
      <w:r>
        <w:rPr>
          <w:spacing w:val="28"/>
        </w:rPr>
        <w:t xml:space="preserve"> </w:t>
      </w:r>
      <w:r>
        <w:t>TCP</w:t>
      </w:r>
      <w:r>
        <w:rPr>
          <w:spacing w:val="28"/>
        </w:rPr>
        <w:t xml:space="preserve"> </w:t>
      </w:r>
      <w:r>
        <w:t xml:space="preserve">server. In the case of UDP, no connection needs to be established, and the operation will do </w:t>
      </w:r>
      <w:r>
        <w:rPr>
          <w:spacing w:val="-2"/>
        </w:rPr>
        <w:t>nothing.</w:t>
      </w:r>
      <w:r>
        <w:rPr>
          <w:spacing w:val="17"/>
        </w:rPr>
        <w:t xml:space="preserve"> </w:t>
      </w:r>
      <w:r>
        <w:rPr>
          <w:spacing w:val="-2"/>
        </w:rPr>
        <w:t>Incoming</w:t>
      </w:r>
      <w:r>
        <w:rPr>
          <w:spacing w:val="-9"/>
        </w:rPr>
        <w:t xml:space="preserve"> </w:t>
      </w:r>
      <w:r>
        <w:rPr>
          <w:spacing w:val="-2"/>
        </w:rPr>
        <w:t>and</w:t>
      </w:r>
      <w:r>
        <w:rPr>
          <w:spacing w:val="-8"/>
        </w:rPr>
        <w:t xml:space="preserve"> </w:t>
      </w:r>
      <w:r>
        <w:rPr>
          <w:spacing w:val="-2"/>
        </w:rPr>
        <w:t>outgoing</w:t>
      </w:r>
      <w:r>
        <w:rPr>
          <w:spacing w:val="-9"/>
        </w:rPr>
        <w:t xml:space="preserve"> </w:t>
      </w:r>
      <w:r>
        <w:rPr>
          <w:spacing w:val="-2"/>
        </w:rPr>
        <w:t>packets</w:t>
      </w:r>
      <w:r>
        <w:rPr>
          <w:spacing w:val="-9"/>
        </w:rPr>
        <w:t xml:space="preserve"> </w:t>
      </w:r>
      <w:r>
        <w:rPr>
          <w:spacing w:val="-2"/>
        </w:rPr>
        <w:t>are</w:t>
      </w:r>
      <w:r>
        <w:rPr>
          <w:spacing w:val="-8"/>
        </w:rPr>
        <w:t xml:space="preserve"> </w:t>
      </w:r>
      <w:r>
        <w:rPr>
          <w:spacing w:val="-2"/>
        </w:rPr>
        <w:t>restricted</w:t>
      </w:r>
      <w:r>
        <w:rPr>
          <w:spacing w:val="-9"/>
        </w:rPr>
        <w:t xml:space="preserve"> </w:t>
      </w:r>
      <w:r>
        <w:rPr>
          <w:spacing w:val="-2"/>
        </w:rPr>
        <w:t>to</w:t>
      </w:r>
      <w:r>
        <w:rPr>
          <w:spacing w:val="-9"/>
        </w:rPr>
        <w:t xml:space="preserve"> </w:t>
      </w:r>
      <w:r>
        <w:rPr>
          <w:spacing w:val="-2"/>
        </w:rPr>
        <w:t>the</w:t>
      </w:r>
      <w:r>
        <w:rPr>
          <w:spacing w:val="-8"/>
        </w:rPr>
        <w:t xml:space="preserve"> </w:t>
      </w:r>
      <w:r>
        <w:rPr>
          <w:spacing w:val="-2"/>
        </w:rPr>
        <w:t>specified</w:t>
      </w:r>
      <w:r>
        <w:rPr>
          <w:spacing w:val="-9"/>
        </w:rPr>
        <w:t xml:space="preserve"> </w:t>
      </w:r>
      <w:r>
        <w:rPr>
          <w:spacing w:val="-2"/>
        </w:rPr>
        <w:t>local</w:t>
      </w:r>
      <w:r>
        <w:rPr>
          <w:spacing w:val="-9"/>
        </w:rPr>
        <w:t xml:space="preserve"> </w:t>
      </w:r>
      <w:r>
        <w:rPr>
          <w:spacing w:val="-2"/>
        </w:rPr>
        <w:t>and</w:t>
      </w:r>
      <w:r>
        <w:rPr>
          <w:spacing w:val="-8"/>
        </w:rPr>
        <w:t xml:space="preserve"> </w:t>
      </w:r>
      <w:r>
        <w:rPr>
          <w:spacing w:val="-2"/>
        </w:rPr>
        <w:t>remote</w:t>
      </w:r>
    </w:p>
    <w:p w14:paraId="38AE1A89" w14:textId="77777777" w:rsidR="002D20EE" w:rsidRDefault="002D20EE">
      <w:pPr>
        <w:spacing w:line="252" w:lineRule="auto"/>
        <w:jc w:val="both"/>
        <w:sectPr w:rsidR="002D20EE">
          <w:pgSz w:w="11910" w:h="13780"/>
          <w:pgMar w:top="280" w:right="240" w:bottom="0" w:left="960" w:header="720" w:footer="720" w:gutter="0"/>
          <w:cols w:space="720"/>
        </w:sectPr>
      </w:pPr>
    </w:p>
    <w:p w14:paraId="0A3CD6FC" w14:textId="77777777" w:rsidR="002D20EE" w:rsidRDefault="00DD000A">
      <w:pPr>
        <w:pStyle w:val="BodyText"/>
        <w:spacing w:before="90" w:line="252" w:lineRule="auto"/>
        <w:ind w:left="457"/>
      </w:pPr>
      <w:r>
        <w:lastRenderedPageBreak/>
        <w:t>The</w:t>
      </w:r>
      <w:r>
        <w:rPr>
          <w:spacing w:val="-3"/>
        </w:rPr>
        <w:t xml:space="preserve"> </w:t>
      </w:r>
      <w:r>
        <w:t>socket</w:t>
      </w:r>
      <w:r>
        <w:rPr>
          <w:spacing w:val="-3"/>
        </w:rPr>
        <w:t xml:space="preserve"> </w:t>
      </w:r>
      <w:r>
        <w:t>configurations</w:t>
      </w:r>
      <w:r>
        <w:rPr>
          <w:spacing w:val="-3"/>
        </w:rPr>
        <w:t xml:space="preserve"> </w:t>
      </w:r>
      <w:r>
        <w:t>are</w:t>
      </w:r>
      <w:r>
        <w:rPr>
          <w:spacing w:val="-3"/>
        </w:rPr>
        <w:t xml:space="preserve"> </w:t>
      </w:r>
      <w:r>
        <w:t>specified</w:t>
      </w:r>
      <w:r>
        <w:rPr>
          <w:spacing w:val="-3"/>
        </w:rPr>
        <w:t xml:space="preserve"> </w:t>
      </w:r>
      <w:r>
        <w:t>in</w:t>
      </w:r>
      <w:r>
        <w:rPr>
          <w:spacing w:val="-3"/>
        </w:rPr>
        <w:t xml:space="preserve"> </w:t>
      </w:r>
      <w:r>
        <w:t>the</w:t>
      </w:r>
      <w:r>
        <w:rPr>
          <w:spacing w:val="-3"/>
        </w:rPr>
        <w:t xml:space="preserve"> </w:t>
      </w:r>
      <w:r>
        <w:t>manifest</w:t>
      </w:r>
      <w:r>
        <w:rPr>
          <w:spacing w:val="-3"/>
        </w:rPr>
        <w:t xml:space="preserve"> </w:t>
      </w:r>
      <w:r>
        <w:t>which</w:t>
      </w:r>
      <w:r>
        <w:rPr>
          <w:spacing w:val="-3"/>
        </w:rPr>
        <w:t xml:space="preserve"> </w:t>
      </w:r>
      <w:r>
        <w:t>is</w:t>
      </w:r>
      <w:r>
        <w:rPr>
          <w:spacing w:val="-3"/>
        </w:rPr>
        <w:t xml:space="preserve"> </w:t>
      </w:r>
      <w:r>
        <w:t>accessed</w:t>
      </w:r>
      <w:r>
        <w:rPr>
          <w:spacing w:val="-3"/>
        </w:rPr>
        <w:t xml:space="preserve"> </w:t>
      </w:r>
      <w:r>
        <w:t>through</w:t>
      </w:r>
      <w:r>
        <w:rPr>
          <w:spacing w:val="-3"/>
        </w:rPr>
        <w:t xml:space="preserve"> </w:t>
      </w:r>
      <w:r>
        <w:t>the InstanceSpecifer provided in the constructor.</w:t>
      </w:r>
    </w:p>
    <w:p w14:paraId="5B103386" w14:textId="77777777" w:rsidR="002D20EE" w:rsidRDefault="00DD000A">
      <w:pPr>
        <w:spacing w:before="182"/>
        <w:ind w:left="457"/>
        <w:rPr>
          <w:rFonts w:ascii="Courier New"/>
        </w:rPr>
      </w:pPr>
      <w:r>
        <w:rPr>
          <w:rFonts w:ascii="Courier New"/>
        </w:rPr>
        <w:t>ara::core:Result&lt;void&gt;</w:t>
      </w:r>
      <w:r>
        <w:rPr>
          <w:rFonts w:ascii="Courier New"/>
          <w:spacing w:val="-32"/>
        </w:rPr>
        <w:t xml:space="preserve"> </w:t>
      </w:r>
      <w:r>
        <w:rPr>
          <w:rFonts w:ascii="Courier New"/>
          <w:spacing w:val="-2"/>
        </w:rPr>
        <w:t>Connect();</w:t>
      </w:r>
    </w:p>
    <w:p w14:paraId="17957B71" w14:textId="77777777" w:rsidR="002D20EE" w:rsidRDefault="00DD000A">
      <w:pPr>
        <w:spacing w:before="22"/>
        <w:ind w:left="457"/>
        <w:rPr>
          <w:rFonts w:ascii="Courier New"/>
        </w:rPr>
      </w:pPr>
      <w:r>
        <w:rPr>
          <w:rFonts w:ascii="Courier New"/>
          <w:spacing w:val="-2"/>
        </w:rPr>
        <w:t>ara::core:Result&lt;void&gt;</w:t>
      </w:r>
      <w:r>
        <w:rPr>
          <w:rFonts w:ascii="Courier New"/>
          <w:spacing w:val="16"/>
        </w:rPr>
        <w:t xml:space="preserve"> </w:t>
      </w:r>
      <w:r>
        <w:rPr>
          <w:rFonts w:ascii="Courier New"/>
          <w:spacing w:val="-2"/>
        </w:rPr>
        <w:t>Connect(std::chrono::milliseconds</w:t>
      </w:r>
      <w:r>
        <w:rPr>
          <w:rFonts w:ascii="Courier New"/>
          <w:spacing w:val="17"/>
        </w:rPr>
        <w:t xml:space="preserve"> </w:t>
      </w:r>
      <w:r>
        <w:rPr>
          <w:rFonts w:ascii="Courier New"/>
          <w:spacing w:val="-2"/>
        </w:rPr>
        <w:t>timeout);</w:t>
      </w:r>
    </w:p>
    <w:p w14:paraId="5CAD56C5" w14:textId="77777777" w:rsidR="002D20EE" w:rsidRDefault="002D20EE">
      <w:pPr>
        <w:pStyle w:val="BodyText"/>
        <w:rPr>
          <w:rFonts w:ascii="Courier New"/>
          <w:sz w:val="22"/>
        </w:rPr>
      </w:pPr>
    </w:p>
    <w:p w14:paraId="00E6B0AB" w14:textId="77777777" w:rsidR="002D20EE" w:rsidRDefault="002D20EE">
      <w:pPr>
        <w:pStyle w:val="BodyText"/>
        <w:rPr>
          <w:rFonts w:ascii="Courier New"/>
          <w:sz w:val="22"/>
        </w:rPr>
      </w:pPr>
    </w:p>
    <w:p w14:paraId="2D142F38" w14:textId="77777777" w:rsidR="002D20EE" w:rsidRDefault="00DD000A">
      <w:pPr>
        <w:pStyle w:val="Heading3"/>
        <w:numPr>
          <w:ilvl w:val="4"/>
          <w:numId w:val="46"/>
        </w:numPr>
        <w:tabs>
          <w:tab w:val="left" w:pos="1626"/>
          <w:tab w:val="left" w:pos="1628"/>
        </w:tabs>
        <w:spacing w:before="137"/>
        <w:ind w:hanging="1171"/>
      </w:pPr>
      <w:r>
        <w:rPr>
          <w:spacing w:val="-2"/>
        </w:rPr>
        <w:t>Shutdown</w:t>
      </w:r>
    </w:p>
    <w:p w14:paraId="7A64396E" w14:textId="77777777" w:rsidR="002D20EE" w:rsidRDefault="002D20EE">
      <w:pPr>
        <w:pStyle w:val="BodyText"/>
        <w:spacing w:before="4"/>
        <w:rPr>
          <w:b/>
          <w:sz w:val="25"/>
        </w:rPr>
      </w:pPr>
    </w:p>
    <w:p w14:paraId="71FC1E3E" w14:textId="77777777" w:rsidR="002D20EE" w:rsidRDefault="00DD000A">
      <w:pPr>
        <w:pStyle w:val="BodyText"/>
        <w:spacing w:line="252" w:lineRule="auto"/>
        <w:ind w:left="457" w:right="1175"/>
      </w:pPr>
      <w:r>
        <w:t>This method shuts down communication.</w:t>
      </w:r>
      <w:r>
        <w:rPr>
          <w:spacing w:val="80"/>
        </w:rPr>
        <w:t xml:space="preserve"> </w:t>
      </w:r>
      <w:r>
        <w:t>It is available from both client and server</w:t>
      </w:r>
      <w:r>
        <w:rPr>
          <w:spacing w:val="40"/>
        </w:rPr>
        <w:t xml:space="preserve"> </w:t>
      </w:r>
      <w:r>
        <w:t>sides of the Raw Data Stream.</w:t>
      </w:r>
    </w:p>
    <w:p w14:paraId="70211AB2" w14:textId="77777777" w:rsidR="002D20EE" w:rsidRDefault="00DD000A">
      <w:pPr>
        <w:spacing w:before="182"/>
        <w:ind w:left="457"/>
        <w:rPr>
          <w:rFonts w:ascii="Courier New"/>
        </w:rPr>
      </w:pPr>
      <w:r>
        <w:rPr>
          <w:rFonts w:ascii="Courier New"/>
        </w:rPr>
        <w:t>ara::core:Result&lt;void&gt;</w:t>
      </w:r>
      <w:r>
        <w:rPr>
          <w:rFonts w:ascii="Courier New"/>
          <w:spacing w:val="-32"/>
        </w:rPr>
        <w:t xml:space="preserve"> </w:t>
      </w:r>
      <w:r>
        <w:rPr>
          <w:rFonts w:ascii="Courier New"/>
          <w:spacing w:val="-2"/>
        </w:rPr>
        <w:t>Shutdown();</w:t>
      </w:r>
    </w:p>
    <w:p w14:paraId="410A0757" w14:textId="77777777" w:rsidR="002D20EE" w:rsidRDefault="002D20EE">
      <w:pPr>
        <w:pStyle w:val="BodyText"/>
        <w:rPr>
          <w:rFonts w:ascii="Courier New"/>
          <w:sz w:val="22"/>
        </w:rPr>
      </w:pPr>
    </w:p>
    <w:p w14:paraId="38C86501" w14:textId="77777777" w:rsidR="002D20EE" w:rsidRDefault="002D20EE">
      <w:pPr>
        <w:pStyle w:val="BodyText"/>
        <w:rPr>
          <w:rFonts w:ascii="Courier New"/>
          <w:sz w:val="22"/>
        </w:rPr>
      </w:pPr>
    </w:p>
    <w:p w14:paraId="7AD7AD61" w14:textId="77777777" w:rsidR="002D20EE" w:rsidRDefault="00DD000A">
      <w:pPr>
        <w:pStyle w:val="Heading3"/>
        <w:numPr>
          <w:ilvl w:val="4"/>
          <w:numId w:val="46"/>
        </w:numPr>
        <w:tabs>
          <w:tab w:val="left" w:pos="1626"/>
          <w:tab w:val="left" w:pos="1628"/>
        </w:tabs>
        <w:spacing w:before="137"/>
        <w:ind w:hanging="1171"/>
      </w:pPr>
      <w:r>
        <w:rPr>
          <w:spacing w:val="-2"/>
        </w:rPr>
        <w:t>ReadData</w:t>
      </w:r>
    </w:p>
    <w:p w14:paraId="3F235029" w14:textId="77777777" w:rsidR="002D20EE" w:rsidRDefault="002D20EE">
      <w:pPr>
        <w:pStyle w:val="BodyText"/>
        <w:spacing w:before="4"/>
        <w:rPr>
          <w:b/>
          <w:sz w:val="25"/>
        </w:rPr>
      </w:pPr>
    </w:p>
    <w:p w14:paraId="48C6FA5A" w14:textId="77777777" w:rsidR="002D20EE" w:rsidRDefault="00DD000A">
      <w:pPr>
        <w:pStyle w:val="BodyText"/>
        <w:spacing w:line="252" w:lineRule="auto"/>
        <w:ind w:left="457" w:right="1175"/>
      </w:pPr>
      <w:r>
        <w:t>This method reads bytes from the socket connection.</w:t>
      </w:r>
      <w:r>
        <w:rPr>
          <w:spacing w:val="28"/>
        </w:rPr>
        <w:t xml:space="preserve"> </w:t>
      </w:r>
      <w:r>
        <w:t>The maximum number of bytes to read is provid</w:t>
      </w:r>
      <w:r>
        <w:t>ed with the parameter length. The timeout parameter is optional.</w:t>
      </w:r>
    </w:p>
    <w:p w14:paraId="147F3726" w14:textId="77777777" w:rsidR="002D20EE" w:rsidRDefault="00DD000A">
      <w:pPr>
        <w:spacing w:before="1" w:line="430" w:lineRule="atLeast"/>
        <w:ind w:left="457"/>
        <w:rPr>
          <w:rFonts w:ascii="Courier New"/>
        </w:rPr>
      </w:pPr>
      <w:r>
        <w:rPr>
          <w:rFonts w:ascii="Courier New"/>
          <w:spacing w:val="-2"/>
        </w:rPr>
        <w:t xml:space="preserve">ara::core::Result&lt;ReadDataResult&gt; ReadData(size_t length); </w:t>
      </w:r>
      <w:r>
        <w:rPr>
          <w:rFonts w:ascii="Courier New"/>
        </w:rPr>
        <w:t>ara::core::Result&lt;ReadDataResult&gt; ReadData(</w:t>
      </w:r>
    </w:p>
    <w:p w14:paraId="6F736838" w14:textId="77777777" w:rsidR="002D20EE" w:rsidRDefault="00DD000A">
      <w:pPr>
        <w:spacing w:before="22" w:line="261" w:lineRule="auto"/>
        <w:ind w:left="1504" w:right="4127"/>
        <w:rPr>
          <w:rFonts w:ascii="Courier New"/>
        </w:rPr>
      </w:pPr>
      <w:r>
        <w:rPr>
          <w:rFonts w:ascii="Courier New"/>
        </w:rPr>
        <w:t xml:space="preserve">size_t length, </w:t>
      </w:r>
      <w:r>
        <w:rPr>
          <w:rFonts w:ascii="Courier New"/>
          <w:spacing w:val="-2"/>
        </w:rPr>
        <w:t>std::chrono::milliseconds</w:t>
      </w:r>
      <w:r>
        <w:rPr>
          <w:rFonts w:ascii="Courier New"/>
          <w:spacing w:val="-4"/>
        </w:rPr>
        <w:t xml:space="preserve"> </w:t>
      </w:r>
      <w:r>
        <w:rPr>
          <w:rFonts w:ascii="Courier New"/>
          <w:spacing w:val="-2"/>
        </w:rPr>
        <w:t>timeout);</w:t>
      </w:r>
    </w:p>
    <w:p w14:paraId="39722E1F" w14:textId="77777777" w:rsidR="002D20EE" w:rsidRDefault="00DD000A">
      <w:pPr>
        <w:pStyle w:val="BodyText"/>
        <w:spacing w:before="134" w:line="252" w:lineRule="auto"/>
        <w:ind w:left="457" w:right="1175"/>
      </w:pPr>
      <w:r>
        <w:t>If the operation worked, it returns a struct with a pointer to the memory containing the read data and the actual number of read bytes.</w:t>
      </w:r>
    </w:p>
    <w:p w14:paraId="6C6025D0" w14:textId="77777777" w:rsidR="002D20EE" w:rsidRDefault="00DD000A">
      <w:pPr>
        <w:spacing w:before="182"/>
        <w:ind w:left="457"/>
        <w:rPr>
          <w:rFonts w:ascii="Courier New"/>
        </w:rPr>
      </w:pPr>
      <w:r>
        <w:rPr>
          <w:rFonts w:ascii="Courier New"/>
        </w:rPr>
        <w:t>struct</w:t>
      </w:r>
      <w:r>
        <w:rPr>
          <w:rFonts w:ascii="Courier New"/>
          <w:spacing w:val="-10"/>
        </w:rPr>
        <w:t xml:space="preserve"> </w:t>
      </w:r>
      <w:r>
        <w:rPr>
          <w:rFonts w:ascii="Courier New"/>
          <w:spacing w:val="-2"/>
        </w:rPr>
        <w:t>ReadDataResult{</w:t>
      </w:r>
    </w:p>
    <w:p w14:paraId="3F979280" w14:textId="77777777" w:rsidR="002D20EE" w:rsidRDefault="00DD000A">
      <w:pPr>
        <w:spacing w:before="22" w:line="261" w:lineRule="auto"/>
        <w:ind w:left="1504" w:right="3233"/>
        <w:rPr>
          <w:rFonts w:ascii="Courier New"/>
        </w:rPr>
      </w:pPr>
      <w:r>
        <w:rPr>
          <w:rFonts w:ascii="Courier New"/>
          <w:spacing w:val="-2"/>
        </w:rPr>
        <w:t xml:space="preserve">std::unique_ptr&lt;ara::core::Byte[]&gt; data; </w:t>
      </w:r>
      <w:r>
        <w:rPr>
          <w:rFonts w:ascii="Courier New"/>
        </w:rPr>
        <w:t>size_t numberOfBytes;</w:t>
      </w:r>
    </w:p>
    <w:p w14:paraId="34DC0EBE" w14:textId="77777777" w:rsidR="002D20EE" w:rsidRDefault="00DD000A">
      <w:pPr>
        <w:spacing w:line="248" w:lineRule="exact"/>
        <w:ind w:left="457"/>
        <w:rPr>
          <w:rFonts w:ascii="Courier New"/>
        </w:rPr>
      </w:pPr>
      <w:r>
        <w:rPr>
          <w:rFonts w:ascii="Courier New"/>
          <w:w w:val="99"/>
        </w:rPr>
        <w:t>}</w:t>
      </w:r>
    </w:p>
    <w:p w14:paraId="792E6B7B" w14:textId="77777777" w:rsidR="002D20EE" w:rsidRDefault="00DD000A">
      <w:pPr>
        <w:pStyle w:val="BodyText"/>
        <w:spacing w:before="163" w:line="232" w:lineRule="auto"/>
        <w:ind w:left="457"/>
      </w:pPr>
      <w:r>
        <w:t>In</w:t>
      </w:r>
      <w:r>
        <w:rPr>
          <w:spacing w:val="-9"/>
        </w:rPr>
        <w:t xml:space="preserve"> </w:t>
      </w:r>
      <w:r>
        <w:t>case</w:t>
      </w:r>
      <w:r>
        <w:rPr>
          <w:spacing w:val="-3"/>
        </w:rPr>
        <w:t xml:space="preserve"> </w:t>
      </w:r>
      <w:r>
        <w:t>of</w:t>
      </w:r>
      <w:r>
        <w:rPr>
          <w:spacing w:val="-3"/>
        </w:rPr>
        <w:t xml:space="preserve"> </w:t>
      </w:r>
      <w:r>
        <w:t>an</w:t>
      </w:r>
      <w:r>
        <w:rPr>
          <w:spacing w:val="-3"/>
        </w:rPr>
        <w:t xml:space="preserve"> </w:t>
      </w:r>
      <w:r>
        <w:t>error</w:t>
      </w:r>
      <w:r>
        <w:rPr>
          <w:spacing w:val="-3"/>
        </w:rPr>
        <w:t xml:space="preserve"> </w:t>
      </w:r>
      <w:r>
        <w:t>it</w:t>
      </w:r>
      <w:r>
        <w:rPr>
          <w:spacing w:val="-3"/>
        </w:rPr>
        <w:t xml:space="preserve"> </w:t>
      </w:r>
      <w:r>
        <w:t>retuns</w:t>
      </w:r>
      <w:r>
        <w:rPr>
          <w:spacing w:val="-3"/>
        </w:rPr>
        <w:t xml:space="preserve"> </w:t>
      </w:r>
      <w:r>
        <w:t>an</w:t>
      </w:r>
      <w:r>
        <w:rPr>
          <w:spacing w:val="-3"/>
        </w:rPr>
        <w:t xml:space="preserve"> </w:t>
      </w:r>
      <w:r>
        <w:rPr>
          <w:rFonts w:ascii="Courier New"/>
        </w:rPr>
        <w:t>ara::Core::ErrorCode</w:t>
      </w:r>
      <w:r>
        <w:rPr>
          <w:rFonts w:ascii="Courier New"/>
          <w:spacing w:val="-74"/>
        </w:rPr>
        <w:t xml:space="preserve"> </w:t>
      </w:r>
      <w:r>
        <w:t>from</w:t>
      </w:r>
      <w:r>
        <w:rPr>
          <w:spacing w:val="-3"/>
        </w:rPr>
        <w:t xml:space="preserve"> </w:t>
      </w:r>
      <w:r>
        <w:rPr>
          <w:rFonts w:ascii="Courier New"/>
        </w:rPr>
        <w:t xml:space="preserve">ara::com::RawEr- </w:t>
      </w:r>
      <w:r>
        <w:rPr>
          <w:rFonts w:ascii="Courier New"/>
          <w:spacing w:val="-2"/>
        </w:rPr>
        <w:t>rorDomain</w:t>
      </w:r>
      <w:r>
        <w:rPr>
          <w:spacing w:val="-2"/>
        </w:rPr>
        <w:t>:</w:t>
      </w:r>
    </w:p>
    <w:p w14:paraId="04DE536F" w14:textId="77777777" w:rsidR="002D20EE" w:rsidRDefault="00DD000A">
      <w:pPr>
        <w:pStyle w:val="ListParagraph"/>
        <w:numPr>
          <w:ilvl w:val="0"/>
          <w:numId w:val="19"/>
        </w:numPr>
        <w:tabs>
          <w:tab w:val="left" w:pos="1043"/>
        </w:tabs>
        <w:spacing w:before="153"/>
        <w:ind w:hanging="238"/>
        <w:rPr>
          <w:sz w:val="24"/>
        </w:rPr>
      </w:pPr>
      <w:r>
        <w:rPr>
          <w:sz w:val="24"/>
        </w:rPr>
        <w:t>Stream</w:t>
      </w:r>
      <w:r>
        <w:rPr>
          <w:spacing w:val="-8"/>
          <w:sz w:val="24"/>
        </w:rPr>
        <w:t xml:space="preserve"> </w:t>
      </w:r>
      <w:r>
        <w:rPr>
          <w:sz w:val="24"/>
        </w:rPr>
        <w:t>Not</w:t>
      </w:r>
      <w:r>
        <w:rPr>
          <w:spacing w:val="-8"/>
          <w:sz w:val="24"/>
        </w:rPr>
        <w:t xml:space="preserve"> </w:t>
      </w:r>
      <w:r>
        <w:rPr>
          <w:sz w:val="24"/>
        </w:rPr>
        <w:t>Connected:</w:t>
      </w:r>
      <w:r>
        <w:rPr>
          <w:spacing w:val="7"/>
          <w:sz w:val="24"/>
        </w:rPr>
        <w:t xml:space="preserve"> </w:t>
      </w:r>
      <w:r>
        <w:rPr>
          <w:sz w:val="24"/>
        </w:rPr>
        <w:t>If</w:t>
      </w:r>
      <w:r>
        <w:rPr>
          <w:spacing w:val="-8"/>
          <w:sz w:val="24"/>
        </w:rPr>
        <w:t xml:space="preserve"> </w:t>
      </w:r>
      <w:r>
        <w:rPr>
          <w:sz w:val="24"/>
        </w:rPr>
        <w:t>the</w:t>
      </w:r>
      <w:r>
        <w:rPr>
          <w:spacing w:val="-8"/>
          <w:sz w:val="24"/>
        </w:rPr>
        <w:t xml:space="preserve"> </w:t>
      </w:r>
      <w:r>
        <w:rPr>
          <w:sz w:val="24"/>
        </w:rPr>
        <w:t>connection</w:t>
      </w:r>
      <w:r>
        <w:rPr>
          <w:spacing w:val="-8"/>
          <w:sz w:val="24"/>
        </w:rPr>
        <w:t xml:space="preserve"> </w:t>
      </w:r>
      <w:r>
        <w:rPr>
          <w:sz w:val="24"/>
        </w:rPr>
        <w:t>is</w:t>
      </w:r>
      <w:r>
        <w:rPr>
          <w:spacing w:val="-7"/>
          <w:sz w:val="24"/>
        </w:rPr>
        <w:t xml:space="preserve"> </w:t>
      </w:r>
      <w:r>
        <w:rPr>
          <w:sz w:val="24"/>
        </w:rPr>
        <w:t>not</w:t>
      </w:r>
      <w:r>
        <w:rPr>
          <w:spacing w:val="-8"/>
          <w:sz w:val="24"/>
        </w:rPr>
        <w:t xml:space="preserve"> </w:t>
      </w:r>
      <w:r>
        <w:rPr>
          <w:sz w:val="24"/>
        </w:rPr>
        <w:t>yet</w:t>
      </w:r>
      <w:r>
        <w:rPr>
          <w:spacing w:val="-8"/>
          <w:sz w:val="24"/>
        </w:rPr>
        <w:t xml:space="preserve"> </w:t>
      </w:r>
      <w:r>
        <w:rPr>
          <w:sz w:val="24"/>
        </w:rPr>
        <w:t>established</w:t>
      </w:r>
      <w:r>
        <w:rPr>
          <w:spacing w:val="-8"/>
          <w:sz w:val="24"/>
        </w:rPr>
        <w:t xml:space="preserve"> </w:t>
      </w:r>
      <w:r>
        <w:rPr>
          <w:sz w:val="24"/>
        </w:rPr>
        <w:t>(TCP</w:t>
      </w:r>
      <w:r>
        <w:rPr>
          <w:spacing w:val="-8"/>
          <w:sz w:val="24"/>
        </w:rPr>
        <w:t xml:space="preserve"> </w:t>
      </w:r>
      <w:r>
        <w:rPr>
          <w:spacing w:val="-2"/>
          <w:sz w:val="24"/>
        </w:rPr>
        <w:t>only).</w:t>
      </w:r>
    </w:p>
    <w:p w14:paraId="603385A4" w14:textId="77777777" w:rsidR="002D20EE" w:rsidRDefault="00DD000A">
      <w:pPr>
        <w:pStyle w:val="ListParagraph"/>
        <w:numPr>
          <w:ilvl w:val="0"/>
          <w:numId w:val="19"/>
        </w:numPr>
        <w:tabs>
          <w:tab w:val="left" w:pos="1043"/>
        </w:tabs>
        <w:spacing w:before="173"/>
        <w:ind w:hanging="238"/>
        <w:rPr>
          <w:sz w:val="24"/>
        </w:rPr>
      </w:pPr>
      <w:r>
        <w:rPr>
          <w:sz w:val="24"/>
        </w:rPr>
        <w:t>Interrupted</w:t>
      </w:r>
      <w:r>
        <w:rPr>
          <w:spacing w:val="-8"/>
          <w:sz w:val="24"/>
        </w:rPr>
        <w:t xml:space="preserve"> </w:t>
      </w:r>
      <w:r>
        <w:rPr>
          <w:sz w:val="24"/>
        </w:rPr>
        <w:t>By</w:t>
      </w:r>
      <w:r>
        <w:rPr>
          <w:spacing w:val="-8"/>
          <w:sz w:val="24"/>
        </w:rPr>
        <w:t xml:space="preserve"> </w:t>
      </w:r>
      <w:r>
        <w:rPr>
          <w:sz w:val="24"/>
        </w:rPr>
        <w:t>Signal:</w:t>
      </w:r>
      <w:r>
        <w:rPr>
          <w:spacing w:val="6"/>
          <w:sz w:val="24"/>
        </w:rPr>
        <w:t xml:space="preserve"> </w:t>
      </w:r>
      <w:r>
        <w:rPr>
          <w:sz w:val="24"/>
        </w:rPr>
        <w:t>The</w:t>
      </w:r>
      <w:r>
        <w:rPr>
          <w:spacing w:val="-8"/>
          <w:sz w:val="24"/>
        </w:rPr>
        <w:t xml:space="preserve"> </w:t>
      </w:r>
      <w:r>
        <w:rPr>
          <w:sz w:val="24"/>
        </w:rPr>
        <w:t>operation</w:t>
      </w:r>
      <w:r>
        <w:rPr>
          <w:spacing w:val="-8"/>
          <w:sz w:val="24"/>
        </w:rPr>
        <w:t xml:space="preserve"> </w:t>
      </w:r>
      <w:r>
        <w:rPr>
          <w:sz w:val="24"/>
        </w:rPr>
        <w:t>was</w:t>
      </w:r>
      <w:r>
        <w:rPr>
          <w:spacing w:val="-7"/>
          <w:sz w:val="24"/>
        </w:rPr>
        <w:t xml:space="preserve"> </w:t>
      </w:r>
      <w:r>
        <w:rPr>
          <w:sz w:val="24"/>
        </w:rPr>
        <w:t>interrupted</w:t>
      </w:r>
      <w:r>
        <w:rPr>
          <w:spacing w:val="-8"/>
          <w:sz w:val="24"/>
        </w:rPr>
        <w:t xml:space="preserve"> </w:t>
      </w:r>
      <w:r>
        <w:rPr>
          <w:sz w:val="24"/>
        </w:rPr>
        <w:t>by</w:t>
      </w:r>
      <w:r>
        <w:rPr>
          <w:spacing w:val="-8"/>
          <w:sz w:val="24"/>
        </w:rPr>
        <w:t xml:space="preserve"> </w:t>
      </w:r>
      <w:r>
        <w:rPr>
          <w:sz w:val="24"/>
        </w:rPr>
        <w:t>the</w:t>
      </w:r>
      <w:r>
        <w:rPr>
          <w:spacing w:val="-8"/>
          <w:sz w:val="24"/>
        </w:rPr>
        <w:t xml:space="preserve"> </w:t>
      </w:r>
      <w:r>
        <w:rPr>
          <w:spacing w:val="-2"/>
          <w:sz w:val="24"/>
        </w:rPr>
        <w:t>system.</w:t>
      </w:r>
    </w:p>
    <w:p w14:paraId="339AC6E3" w14:textId="77777777" w:rsidR="002D20EE" w:rsidRDefault="00DD000A">
      <w:pPr>
        <w:pStyle w:val="ListParagraph"/>
        <w:numPr>
          <w:ilvl w:val="0"/>
          <w:numId w:val="19"/>
        </w:numPr>
        <w:tabs>
          <w:tab w:val="left" w:pos="1043"/>
        </w:tabs>
        <w:spacing w:before="172"/>
        <w:ind w:hanging="238"/>
        <w:rPr>
          <w:sz w:val="24"/>
        </w:rPr>
      </w:pPr>
      <w:r>
        <w:rPr>
          <w:sz w:val="24"/>
        </w:rPr>
        <w:t>Communication</w:t>
      </w:r>
      <w:r>
        <w:rPr>
          <w:spacing w:val="-9"/>
          <w:sz w:val="24"/>
        </w:rPr>
        <w:t xml:space="preserve"> </w:t>
      </w:r>
      <w:r>
        <w:rPr>
          <w:sz w:val="24"/>
        </w:rPr>
        <w:t>Timeout:</w:t>
      </w:r>
      <w:r>
        <w:rPr>
          <w:spacing w:val="7"/>
          <w:sz w:val="24"/>
        </w:rPr>
        <w:t xml:space="preserve"> </w:t>
      </w:r>
      <w:r>
        <w:rPr>
          <w:sz w:val="24"/>
        </w:rPr>
        <w:t>No</w:t>
      </w:r>
      <w:r>
        <w:rPr>
          <w:spacing w:val="-8"/>
          <w:sz w:val="24"/>
        </w:rPr>
        <w:t xml:space="preserve"> </w:t>
      </w:r>
      <w:r>
        <w:rPr>
          <w:sz w:val="24"/>
        </w:rPr>
        <w:t>data</w:t>
      </w:r>
      <w:r>
        <w:rPr>
          <w:spacing w:val="-9"/>
          <w:sz w:val="24"/>
        </w:rPr>
        <w:t xml:space="preserve"> </w:t>
      </w:r>
      <w:r>
        <w:rPr>
          <w:sz w:val="24"/>
        </w:rPr>
        <w:t>was</w:t>
      </w:r>
      <w:r>
        <w:rPr>
          <w:spacing w:val="-8"/>
          <w:sz w:val="24"/>
        </w:rPr>
        <w:t xml:space="preserve"> </w:t>
      </w:r>
      <w:r>
        <w:rPr>
          <w:sz w:val="24"/>
        </w:rPr>
        <w:t>read</w:t>
      </w:r>
      <w:r>
        <w:rPr>
          <w:spacing w:val="-8"/>
          <w:sz w:val="24"/>
        </w:rPr>
        <w:t xml:space="preserve"> </w:t>
      </w:r>
      <w:r>
        <w:rPr>
          <w:sz w:val="24"/>
        </w:rPr>
        <w:t>until</w:t>
      </w:r>
      <w:r>
        <w:rPr>
          <w:spacing w:val="-8"/>
          <w:sz w:val="24"/>
        </w:rPr>
        <w:t xml:space="preserve"> </w:t>
      </w:r>
      <w:r>
        <w:rPr>
          <w:sz w:val="24"/>
        </w:rPr>
        <w:t>the</w:t>
      </w:r>
      <w:r>
        <w:rPr>
          <w:spacing w:val="-8"/>
          <w:sz w:val="24"/>
        </w:rPr>
        <w:t xml:space="preserve"> </w:t>
      </w:r>
      <w:r>
        <w:rPr>
          <w:sz w:val="24"/>
        </w:rPr>
        <w:t>timeout</w:t>
      </w:r>
      <w:r>
        <w:rPr>
          <w:spacing w:val="-8"/>
          <w:sz w:val="24"/>
        </w:rPr>
        <w:t xml:space="preserve"> </w:t>
      </w:r>
      <w:r>
        <w:rPr>
          <w:spacing w:val="-2"/>
          <w:sz w:val="24"/>
        </w:rPr>
        <w:t>expiration.</w:t>
      </w:r>
    </w:p>
    <w:p w14:paraId="53CCB1EE" w14:textId="77777777" w:rsidR="002D20EE" w:rsidRDefault="002D20EE">
      <w:pPr>
        <w:pStyle w:val="BodyText"/>
        <w:rPr>
          <w:sz w:val="30"/>
        </w:rPr>
      </w:pPr>
    </w:p>
    <w:p w14:paraId="6ED2CB87" w14:textId="77777777" w:rsidR="002D20EE" w:rsidRDefault="002D20EE">
      <w:pPr>
        <w:pStyle w:val="BodyText"/>
        <w:spacing w:before="6"/>
        <w:rPr>
          <w:sz w:val="26"/>
        </w:rPr>
      </w:pPr>
    </w:p>
    <w:p w14:paraId="27D6F29B" w14:textId="77777777" w:rsidR="002D20EE" w:rsidRDefault="00DD000A">
      <w:pPr>
        <w:pStyle w:val="Heading3"/>
        <w:numPr>
          <w:ilvl w:val="4"/>
          <w:numId w:val="46"/>
        </w:numPr>
        <w:tabs>
          <w:tab w:val="left" w:pos="1626"/>
          <w:tab w:val="left" w:pos="1628"/>
        </w:tabs>
        <w:spacing w:before="1"/>
        <w:ind w:hanging="1171"/>
      </w:pPr>
      <w:r>
        <w:rPr>
          <w:spacing w:val="-2"/>
        </w:rPr>
        <w:t>WriteData</w:t>
      </w:r>
    </w:p>
    <w:p w14:paraId="7C25E1D2" w14:textId="77777777" w:rsidR="002D20EE" w:rsidRDefault="002D20EE">
      <w:pPr>
        <w:pStyle w:val="BodyText"/>
        <w:spacing w:before="4"/>
        <w:rPr>
          <w:b/>
          <w:sz w:val="25"/>
        </w:rPr>
      </w:pPr>
    </w:p>
    <w:p w14:paraId="54553A5C" w14:textId="77777777" w:rsidR="002D20EE" w:rsidRDefault="00DD000A">
      <w:pPr>
        <w:pStyle w:val="BodyText"/>
        <w:spacing w:line="252" w:lineRule="auto"/>
        <w:ind w:left="457" w:right="1175"/>
        <w:jc w:val="both"/>
      </w:pPr>
      <w:r>
        <w:t>This</w:t>
      </w:r>
      <w:r>
        <w:rPr>
          <w:spacing w:val="-17"/>
        </w:rPr>
        <w:t xml:space="preserve"> </w:t>
      </w:r>
      <w:r>
        <w:t>method</w:t>
      </w:r>
      <w:r>
        <w:rPr>
          <w:spacing w:val="-17"/>
        </w:rPr>
        <w:t xml:space="preserve"> </w:t>
      </w:r>
      <w:r>
        <w:t>writes</w:t>
      </w:r>
      <w:r>
        <w:rPr>
          <w:spacing w:val="-16"/>
        </w:rPr>
        <w:t xml:space="preserve"> </w:t>
      </w:r>
      <w:r>
        <w:t>bytes</w:t>
      </w:r>
      <w:r>
        <w:rPr>
          <w:spacing w:val="-17"/>
        </w:rPr>
        <w:t xml:space="preserve"> </w:t>
      </w:r>
      <w:r>
        <w:t>to</w:t>
      </w:r>
      <w:r>
        <w:rPr>
          <w:spacing w:val="-17"/>
        </w:rPr>
        <w:t xml:space="preserve"> </w:t>
      </w:r>
      <w:r>
        <w:t>the</w:t>
      </w:r>
      <w:r>
        <w:rPr>
          <w:spacing w:val="-17"/>
        </w:rPr>
        <w:t xml:space="preserve"> </w:t>
      </w:r>
      <w:r>
        <w:t>socket</w:t>
      </w:r>
      <w:r>
        <w:rPr>
          <w:spacing w:val="-16"/>
        </w:rPr>
        <w:t xml:space="preserve"> </w:t>
      </w:r>
      <w:r>
        <w:t>connection.</w:t>
      </w:r>
      <w:r>
        <w:rPr>
          <w:spacing w:val="-17"/>
        </w:rPr>
        <w:t xml:space="preserve"> </w:t>
      </w:r>
      <w:r>
        <w:t>The</w:t>
      </w:r>
      <w:r>
        <w:rPr>
          <w:spacing w:val="-17"/>
        </w:rPr>
        <w:t xml:space="preserve"> </w:t>
      </w:r>
      <w:r>
        <w:t>data</w:t>
      </w:r>
      <w:r>
        <w:rPr>
          <w:spacing w:val="-16"/>
        </w:rPr>
        <w:t xml:space="preserve"> </w:t>
      </w:r>
      <w:r>
        <w:t>is</w:t>
      </w:r>
      <w:r>
        <w:rPr>
          <w:spacing w:val="-17"/>
        </w:rPr>
        <w:t xml:space="preserve"> </w:t>
      </w:r>
      <w:r>
        <w:t>provided</w:t>
      </w:r>
      <w:r>
        <w:rPr>
          <w:spacing w:val="-17"/>
        </w:rPr>
        <w:t xml:space="preserve"> </w:t>
      </w:r>
      <w:r>
        <w:t>as</w:t>
      </w:r>
      <w:r>
        <w:rPr>
          <w:spacing w:val="-16"/>
        </w:rPr>
        <w:t xml:space="preserve"> </w:t>
      </w:r>
      <w:r>
        <w:t>a</w:t>
      </w:r>
      <w:r>
        <w:rPr>
          <w:spacing w:val="-17"/>
        </w:rPr>
        <w:t xml:space="preserve"> </w:t>
      </w:r>
      <w:r>
        <w:t>buffer</w:t>
      </w:r>
      <w:r>
        <w:rPr>
          <w:spacing w:val="-17"/>
        </w:rPr>
        <w:t xml:space="preserve"> </w:t>
      </w:r>
      <w:r>
        <w:t>with the</w:t>
      </w:r>
      <w:r>
        <w:rPr>
          <w:spacing w:val="-2"/>
        </w:rPr>
        <w:t xml:space="preserve"> </w:t>
      </w:r>
      <w:r>
        <w:t>data</w:t>
      </w:r>
      <w:r>
        <w:rPr>
          <w:spacing w:val="-2"/>
        </w:rPr>
        <w:t xml:space="preserve"> </w:t>
      </w:r>
      <w:r>
        <w:t>parameter.</w:t>
      </w:r>
      <w:r>
        <w:rPr>
          <w:spacing w:val="24"/>
        </w:rPr>
        <w:t xml:space="preserve"> </w:t>
      </w:r>
      <w:r>
        <w:t>The</w:t>
      </w:r>
      <w:r>
        <w:rPr>
          <w:spacing w:val="-2"/>
        </w:rPr>
        <w:t xml:space="preserve"> </w:t>
      </w:r>
      <w:r>
        <w:t>number</w:t>
      </w:r>
      <w:r>
        <w:rPr>
          <w:spacing w:val="-2"/>
        </w:rPr>
        <w:t xml:space="preserve"> </w:t>
      </w:r>
      <w:r>
        <w:t>of</w:t>
      </w:r>
      <w:r>
        <w:rPr>
          <w:spacing w:val="-2"/>
        </w:rPr>
        <w:t xml:space="preserve"> </w:t>
      </w:r>
      <w:r>
        <w:t>bytes</w:t>
      </w:r>
      <w:r>
        <w:rPr>
          <w:spacing w:val="-2"/>
        </w:rPr>
        <w:t xml:space="preserve"> </w:t>
      </w:r>
      <w:r>
        <w:t>to</w:t>
      </w:r>
      <w:r>
        <w:rPr>
          <w:spacing w:val="-2"/>
        </w:rPr>
        <w:t xml:space="preserve"> </w:t>
      </w:r>
      <w:r>
        <w:t>write</w:t>
      </w:r>
      <w:r>
        <w:rPr>
          <w:spacing w:val="-2"/>
        </w:rPr>
        <w:t xml:space="preserve"> </w:t>
      </w:r>
      <w:r>
        <w:t>is</w:t>
      </w:r>
      <w:r>
        <w:rPr>
          <w:spacing w:val="-2"/>
        </w:rPr>
        <w:t xml:space="preserve"> </w:t>
      </w:r>
      <w:r>
        <w:t>provided</w:t>
      </w:r>
      <w:r>
        <w:rPr>
          <w:spacing w:val="-2"/>
        </w:rPr>
        <w:t xml:space="preserve"> </w:t>
      </w:r>
      <w:r>
        <w:t>in</w:t>
      </w:r>
      <w:r>
        <w:rPr>
          <w:spacing w:val="-2"/>
        </w:rPr>
        <w:t xml:space="preserve"> </w:t>
      </w:r>
      <w:r>
        <w:t>the</w:t>
      </w:r>
      <w:r>
        <w:rPr>
          <w:spacing w:val="-2"/>
        </w:rPr>
        <w:t xml:space="preserve"> </w:t>
      </w:r>
      <w:r>
        <w:t>length</w:t>
      </w:r>
      <w:r>
        <w:rPr>
          <w:spacing w:val="-2"/>
        </w:rPr>
        <w:t xml:space="preserve"> </w:t>
      </w:r>
      <w:r>
        <w:t>parameter. An optional timeout parameter can also be used.</w:t>
      </w:r>
    </w:p>
    <w:p w14:paraId="64ACCC0A" w14:textId="77777777" w:rsidR="002D20EE" w:rsidRDefault="002D20EE">
      <w:pPr>
        <w:spacing w:line="252" w:lineRule="auto"/>
        <w:jc w:val="both"/>
        <w:sectPr w:rsidR="002D20EE">
          <w:pgSz w:w="11910" w:h="13780"/>
          <w:pgMar w:top="280" w:right="240" w:bottom="280" w:left="960" w:header="720" w:footer="720" w:gutter="0"/>
          <w:cols w:space="720"/>
        </w:sectPr>
      </w:pPr>
    </w:p>
    <w:p w14:paraId="541C75B2" w14:textId="77777777" w:rsidR="002D20EE" w:rsidRDefault="00DD000A">
      <w:pPr>
        <w:spacing w:before="72" w:line="261" w:lineRule="auto"/>
        <w:ind w:left="1504" w:right="3233" w:hanging="1048"/>
        <w:rPr>
          <w:rFonts w:ascii="Courier New"/>
        </w:rPr>
      </w:pPr>
      <w:r>
        <w:rPr>
          <w:rFonts w:ascii="Courier New"/>
        </w:rPr>
        <w:lastRenderedPageBreak/>
        <w:t xml:space="preserve">ara::core:Result&lt;size_t&gt; WriteData( </w:t>
      </w:r>
      <w:r>
        <w:rPr>
          <w:rFonts w:ascii="Courier New"/>
          <w:spacing w:val="-2"/>
        </w:rPr>
        <w:t xml:space="preserve">std::unique_ptr&lt;ara::core::Byte[]&gt; data, </w:t>
      </w:r>
      <w:r>
        <w:rPr>
          <w:rFonts w:ascii="Courier New"/>
        </w:rPr>
        <w:t>size_t length);</w:t>
      </w:r>
    </w:p>
    <w:p w14:paraId="62DC143D" w14:textId="77777777" w:rsidR="002D20EE" w:rsidRDefault="00DD000A">
      <w:pPr>
        <w:spacing w:before="158" w:line="261" w:lineRule="auto"/>
        <w:ind w:left="1504" w:right="3985" w:hanging="1048"/>
        <w:rPr>
          <w:rFonts w:ascii="Courier New"/>
        </w:rPr>
      </w:pPr>
      <w:r>
        <w:rPr>
          <w:rFonts w:ascii="Courier New"/>
        </w:rPr>
        <w:t xml:space="preserve">ara::core:Result&lt;size_t&gt; WriteData( </w:t>
      </w:r>
      <w:r>
        <w:rPr>
          <w:rFonts w:ascii="Courier New"/>
          <w:spacing w:val="-2"/>
        </w:rPr>
        <w:t xml:space="preserve">std::unique_ptr&lt;ara::core::Byte[]&gt; data, </w:t>
      </w:r>
      <w:r>
        <w:rPr>
          <w:rFonts w:ascii="Courier New"/>
        </w:rPr>
        <w:t>size_t length</w:t>
      </w:r>
      <w:r>
        <w:rPr>
          <w:rFonts w:ascii="Courier New"/>
        </w:rPr>
        <w:t>,</w:t>
      </w:r>
      <w:r>
        <w:rPr>
          <w:rFonts w:ascii="Courier New"/>
          <w:spacing w:val="40"/>
        </w:rPr>
        <w:t xml:space="preserve"> </w:t>
      </w:r>
      <w:r>
        <w:rPr>
          <w:rFonts w:ascii="Courier New"/>
        </w:rPr>
        <w:t>std::chrono::milliseconds timeout);</w:t>
      </w:r>
    </w:p>
    <w:p w14:paraId="30015B8D" w14:textId="77777777" w:rsidR="002D20EE" w:rsidRDefault="00DD000A">
      <w:pPr>
        <w:pStyle w:val="BodyText"/>
        <w:spacing w:before="132" w:line="252" w:lineRule="auto"/>
        <w:ind w:left="457" w:right="1175"/>
        <w:jc w:val="both"/>
      </w:pPr>
      <w:r>
        <w:t>If the operation worked, it will return the actual number of bytes written.</w:t>
      </w:r>
      <w:r>
        <w:rPr>
          <w:spacing w:val="30"/>
        </w:rPr>
        <w:t xml:space="preserve"> </w:t>
      </w:r>
      <w:r>
        <w:t xml:space="preserve">In case of an error, it will return a </w:t>
      </w:r>
      <w:r>
        <w:rPr>
          <w:rFonts w:ascii="Courier New"/>
        </w:rPr>
        <w:t>ara::Core::ErrorCode</w:t>
      </w:r>
      <w:r>
        <w:t>:</w:t>
      </w:r>
    </w:p>
    <w:p w14:paraId="3F21FF92" w14:textId="77777777" w:rsidR="002D20EE" w:rsidRDefault="00DD000A">
      <w:pPr>
        <w:pStyle w:val="ListParagraph"/>
        <w:numPr>
          <w:ilvl w:val="5"/>
          <w:numId w:val="46"/>
        </w:numPr>
        <w:tabs>
          <w:tab w:val="left" w:pos="1043"/>
        </w:tabs>
        <w:spacing w:before="137"/>
        <w:ind w:hanging="238"/>
        <w:rPr>
          <w:sz w:val="24"/>
        </w:rPr>
      </w:pPr>
      <w:r>
        <w:rPr>
          <w:sz w:val="24"/>
        </w:rPr>
        <w:t>Stream</w:t>
      </w:r>
      <w:r>
        <w:rPr>
          <w:spacing w:val="-8"/>
          <w:sz w:val="24"/>
        </w:rPr>
        <w:t xml:space="preserve"> </w:t>
      </w:r>
      <w:r>
        <w:rPr>
          <w:sz w:val="24"/>
        </w:rPr>
        <w:t>Not</w:t>
      </w:r>
      <w:r>
        <w:rPr>
          <w:spacing w:val="-8"/>
          <w:sz w:val="24"/>
        </w:rPr>
        <w:t xml:space="preserve"> </w:t>
      </w:r>
      <w:r>
        <w:rPr>
          <w:sz w:val="24"/>
        </w:rPr>
        <w:t>Connected:</w:t>
      </w:r>
      <w:r>
        <w:rPr>
          <w:spacing w:val="7"/>
          <w:sz w:val="24"/>
        </w:rPr>
        <w:t xml:space="preserve"> </w:t>
      </w:r>
      <w:r>
        <w:rPr>
          <w:sz w:val="24"/>
        </w:rPr>
        <w:t>If</w:t>
      </w:r>
      <w:r>
        <w:rPr>
          <w:spacing w:val="-8"/>
          <w:sz w:val="24"/>
        </w:rPr>
        <w:t xml:space="preserve"> </w:t>
      </w:r>
      <w:r>
        <w:rPr>
          <w:sz w:val="24"/>
        </w:rPr>
        <w:t>the</w:t>
      </w:r>
      <w:r>
        <w:rPr>
          <w:spacing w:val="-8"/>
          <w:sz w:val="24"/>
        </w:rPr>
        <w:t xml:space="preserve"> </w:t>
      </w:r>
      <w:r>
        <w:rPr>
          <w:sz w:val="24"/>
        </w:rPr>
        <w:t>connection</w:t>
      </w:r>
      <w:r>
        <w:rPr>
          <w:spacing w:val="-8"/>
          <w:sz w:val="24"/>
        </w:rPr>
        <w:t xml:space="preserve"> </w:t>
      </w:r>
      <w:r>
        <w:rPr>
          <w:sz w:val="24"/>
        </w:rPr>
        <w:t>is</w:t>
      </w:r>
      <w:r>
        <w:rPr>
          <w:spacing w:val="-7"/>
          <w:sz w:val="24"/>
        </w:rPr>
        <w:t xml:space="preserve"> </w:t>
      </w:r>
      <w:r>
        <w:rPr>
          <w:sz w:val="24"/>
        </w:rPr>
        <w:t>not</w:t>
      </w:r>
      <w:r>
        <w:rPr>
          <w:spacing w:val="-8"/>
          <w:sz w:val="24"/>
        </w:rPr>
        <w:t xml:space="preserve"> </w:t>
      </w:r>
      <w:r>
        <w:rPr>
          <w:sz w:val="24"/>
        </w:rPr>
        <w:t>yet</w:t>
      </w:r>
      <w:r>
        <w:rPr>
          <w:spacing w:val="-8"/>
          <w:sz w:val="24"/>
        </w:rPr>
        <w:t xml:space="preserve"> </w:t>
      </w:r>
      <w:r>
        <w:rPr>
          <w:sz w:val="24"/>
        </w:rPr>
        <w:t>established</w:t>
      </w:r>
      <w:r>
        <w:rPr>
          <w:spacing w:val="-8"/>
          <w:sz w:val="24"/>
        </w:rPr>
        <w:t xml:space="preserve"> </w:t>
      </w:r>
      <w:r>
        <w:rPr>
          <w:sz w:val="24"/>
        </w:rPr>
        <w:t>(TCP</w:t>
      </w:r>
      <w:r>
        <w:rPr>
          <w:spacing w:val="-8"/>
          <w:sz w:val="24"/>
        </w:rPr>
        <w:t xml:space="preserve"> </w:t>
      </w:r>
      <w:r>
        <w:rPr>
          <w:spacing w:val="-2"/>
          <w:sz w:val="24"/>
        </w:rPr>
        <w:t>only).</w:t>
      </w:r>
    </w:p>
    <w:p w14:paraId="16566B98" w14:textId="77777777" w:rsidR="002D20EE" w:rsidRDefault="00DD000A">
      <w:pPr>
        <w:pStyle w:val="ListParagraph"/>
        <w:numPr>
          <w:ilvl w:val="5"/>
          <w:numId w:val="46"/>
        </w:numPr>
        <w:tabs>
          <w:tab w:val="left" w:pos="1043"/>
        </w:tabs>
        <w:spacing w:before="172"/>
        <w:ind w:hanging="238"/>
        <w:rPr>
          <w:sz w:val="24"/>
        </w:rPr>
      </w:pPr>
      <w:r>
        <w:rPr>
          <w:sz w:val="24"/>
        </w:rPr>
        <w:t>Interrupted</w:t>
      </w:r>
      <w:r>
        <w:rPr>
          <w:spacing w:val="-8"/>
          <w:sz w:val="24"/>
        </w:rPr>
        <w:t xml:space="preserve"> </w:t>
      </w:r>
      <w:r>
        <w:rPr>
          <w:sz w:val="24"/>
        </w:rPr>
        <w:t>By</w:t>
      </w:r>
      <w:r>
        <w:rPr>
          <w:spacing w:val="-8"/>
          <w:sz w:val="24"/>
        </w:rPr>
        <w:t xml:space="preserve"> </w:t>
      </w:r>
      <w:r>
        <w:rPr>
          <w:sz w:val="24"/>
        </w:rPr>
        <w:t>Signal:</w:t>
      </w:r>
      <w:r>
        <w:rPr>
          <w:spacing w:val="6"/>
          <w:sz w:val="24"/>
        </w:rPr>
        <w:t xml:space="preserve"> </w:t>
      </w:r>
      <w:r>
        <w:rPr>
          <w:sz w:val="24"/>
        </w:rPr>
        <w:t>The</w:t>
      </w:r>
      <w:r>
        <w:rPr>
          <w:spacing w:val="-8"/>
          <w:sz w:val="24"/>
        </w:rPr>
        <w:t xml:space="preserve"> </w:t>
      </w:r>
      <w:r>
        <w:rPr>
          <w:sz w:val="24"/>
        </w:rPr>
        <w:t>operation</w:t>
      </w:r>
      <w:r>
        <w:rPr>
          <w:spacing w:val="-8"/>
          <w:sz w:val="24"/>
        </w:rPr>
        <w:t xml:space="preserve"> </w:t>
      </w:r>
      <w:r>
        <w:rPr>
          <w:sz w:val="24"/>
        </w:rPr>
        <w:t>was</w:t>
      </w:r>
      <w:r>
        <w:rPr>
          <w:spacing w:val="-7"/>
          <w:sz w:val="24"/>
        </w:rPr>
        <w:t xml:space="preserve"> </w:t>
      </w:r>
      <w:r>
        <w:rPr>
          <w:sz w:val="24"/>
        </w:rPr>
        <w:t>interrupted</w:t>
      </w:r>
      <w:r>
        <w:rPr>
          <w:spacing w:val="-8"/>
          <w:sz w:val="24"/>
        </w:rPr>
        <w:t xml:space="preserve"> </w:t>
      </w:r>
      <w:r>
        <w:rPr>
          <w:sz w:val="24"/>
        </w:rPr>
        <w:t>by</w:t>
      </w:r>
      <w:r>
        <w:rPr>
          <w:spacing w:val="-8"/>
          <w:sz w:val="24"/>
        </w:rPr>
        <w:t xml:space="preserve"> </w:t>
      </w:r>
      <w:r>
        <w:rPr>
          <w:sz w:val="24"/>
        </w:rPr>
        <w:t>the</w:t>
      </w:r>
      <w:r>
        <w:rPr>
          <w:spacing w:val="-8"/>
          <w:sz w:val="24"/>
        </w:rPr>
        <w:t xml:space="preserve"> </w:t>
      </w:r>
      <w:r>
        <w:rPr>
          <w:spacing w:val="-2"/>
          <w:sz w:val="24"/>
        </w:rPr>
        <w:t>system.</w:t>
      </w:r>
    </w:p>
    <w:p w14:paraId="0C6A5ABF" w14:textId="77777777" w:rsidR="002D20EE" w:rsidRDefault="00DD000A">
      <w:pPr>
        <w:pStyle w:val="ListParagraph"/>
        <w:numPr>
          <w:ilvl w:val="5"/>
          <w:numId w:val="46"/>
        </w:numPr>
        <w:tabs>
          <w:tab w:val="left" w:pos="1043"/>
        </w:tabs>
        <w:spacing w:before="173"/>
        <w:ind w:hanging="238"/>
        <w:rPr>
          <w:sz w:val="24"/>
        </w:rPr>
      </w:pPr>
      <w:r>
        <w:rPr>
          <w:sz w:val="24"/>
        </w:rPr>
        <w:t>Communication</w:t>
      </w:r>
      <w:r>
        <w:rPr>
          <w:spacing w:val="-8"/>
          <w:sz w:val="24"/>
        </w:rPr>
        <w:t xml:space="preserve"> </w:t>
      </w:r>
      <w:r>
        <w:rPr>
          <w:sz w:val="24"/>
        </w:rPr>
        <w:t>Timeout:</w:t>
      </w:r>
      <w:r>
        <w:rPr>
          <w:spacing w:val="6"/>
          <w:sz w:val="24"/>
        </w:rPr>
        <w:t xml:space="preserve"> </w:t>
      </w:r>
      <w:r>
        <w:rPr>
          <w:sz w:val="24"/>
        </w:rPr>
        <w:t>No</w:t>
      </w:r>
      <w:r>
        <w:rPr>
          <w:spacing w:val="-8"/>
          <w:sz w:val="24"/>
        </w:rPr>
        <w:t xml:space="preserve"> </w:t>
      </w:r>
      <w:r>
        <w:rPr>
          <w:sz w:val="24"/>
        </w:rPr>
        <w:t>data</w:t>
      </w:r>
      <w:r>
        <w:rPr>
          <w:spacing w:val="-8"/>
          <w:sz w:val="24"/>
        </w:rPr>
        <w:t xml:space="preserve"> </w:t>
      </w:r>
      <w:r>
        <w:rPr>
          <w:sz w:val="24"/>
        </w:rPr>
        <w:t>was</w:t>
      </w:r>
      <w:r>
        <w:rPr>
          <w:spacing w:val="-8"/>
          <w:sz w:val="24"/>
        </w:rPr>
        <w:t xml:space="preserve"> </w:t>
      </w:r>
      <w:r>
        <w:rPr>
          <w:sz w:val="24"/>
        </w:rPr>
        <w:t>written</w:t>
      </w:r>
      <w:r>
        <w:rPr>
          <w:spacing w:val="-8"/>
          <w:sz w:val="24"/>
        </w:rPr>
        <w:t xml:space="preserve"> </w:t>
      </w:r>
      <w:r>
        <w:rPr>
          <w:sz w:val="24"/>
        </w:rPr>
        <w:t>until</w:t>
      </w:r>
      <w:r>
        <w:rPr>
          <w:spacing w:val="-8"/>
          <w:sz w:val="24"/>
        </w:rPr>
        <w:t xml:space="preserve"> </w:t>
      </w:r>
      <w:r>
        <w:rPr>
          <w:sz w:val="24"/>
        </w:rPr>
        <w:t>the</w:t>
      </w:r>
      <w:r>
        <w:rPr>
          <w:spacing w:val="-8"/>
          <w:sz w:val="24"/>
        </w:rPr>
        <w:t xml:space="preserve"> </w:t>
      </w:r>
      <w:r>
        <w:rPr>
          <w:sz w:val="24"/>
        </w:rPr>
        <w:t>timeout</w:t>
      </w:r>
      <w:r>
        <w:rPr>
          <w:spacing w:val="-8"/>
          <w:sz w:val="24"/>
        </w:rPr>
        <w:t xml:space="preserve"> </w:t>
      </w:r>
      <w:r>
        <w:rPr>
          <w:spacing w:val="-2"/>
          <w:sz w:val="24"/>
        </w:rPr>
        <w:t>expiration.</w:t>
      </w:r>
    </w:p>
    <w:p w14:paraId="67281186" w14:textId="77777777" w:rsidR="002D20EE" w:rsidRDefault="002D20EE">
      <w:pPr>
        <w:pStyle w:val="BodyText"/>
        <w:rPr>
          <w:sz w:val="30"/>
        </w:rPr>
      </w:pPr>
    </w:p>
    <w:p w14:paraId="07352E1B" w14:textId="77777777" w:rsidR="002D20EE" w:rsidRDefault="002D20EE">
      <w:pPr>
        <w:pStyle w:val="BodyText"/>
        <w:spacing w:before="6"/>
        <w:rPr>
          <w:sz w:val="26"/>
        </w:rPr>
      </w:pPr>
    </w:p>
    <w:p w14:paraId="1E366EEB" w14:textId="77777777" w:rsidR="002D20EE" w:rsidRDefault="00DD000A">
      <w:pPr>
        <w:pStyle w:val="Heading3"/>
        <w:numPr>
          <w:ilvl w:val="2"/>
          <w:numId w:val="46"/>
        </w:numPr>
        <w:tabs>
          <w:tab w:val="left" w:pos="1228"/>
          <w:tab w:val="left" w:pos="1229"/>
        </w:tabs>
        <w:ind w:hanging="772"/>
      </w:pPr>
      <w:bookmarkStart w:id="231" w:name="5.6.5_Security"/>
      <w:bookmarkStart w:id="232" w:name="_bookmark161"/>
      <w:bookmarkEnd w:id="231"/>
      <w:bookmarkEnd w:id="232"/>
      <w:r>
        <w:rPr>
          <w:spacing w:val="-2"/>
        </w:rPr>
        <w:t>Security</w:t>
      </w:r>
    </w:p>
    <w:p w14:paraId="2949EE30" w14:textId="77777777" w:rsidR="002D20EE" w:rsidRDefault="002D20EE">
      <w:pPr>
        <w:pStyle w:val="BodyText"/>
        <w:spacing w:before="4"/>
        <w:rPr>
          <w:b/>
          <w:sz w:val="25"/>
        </w:rPr>
      </w:pPr>
    </w:p>
    <w:p w14:paraId="14435F7D" w14:textId="77777777" w:rsidR="002D20EE" w:rsidRDefault="00DD000A">
      <w:pPr>
        <w:pStyle w:val="BodyText"/>
        <w:spacing w:before="1" w:line="252" w:lineRule="auto"/>
        <w:ind w:left="457" w:right="1175"/>
        <w:jc w:val="both"/>
      </w:pPr>
      <w:r>
        <w:t>Raw</w:t>
      </w:r>
      <w:r>
        <w:rPr>
          <w:spacing w:val="-1"/>
        </w:rPr>
        <w:t xml:space="preserve"> </w:t>
      </w:r>
      <w:r>
        <w:t>Data</w:t>
      </w:r>
      <w:r>
        <w:rPr>
          <w:spacing w:val="-1"/>
        </w:rPr>
        <w:t xml:space="preserve"> </w:t>
      </w:r>
      <w:r>
        <w:t>Stream</w:t>
      </w:r>
      <w:r>
        <w:rPr>
          <w:spacing w:val="-1"/>
        </w:rPr>
        <w:t xml:space="preserve"> </w:t>
      </w:r>
      <w:r>
        <w:t>communication</w:t>
      </w:r>
      <w:r>
        <w:rPr>
          <w:spacing w:val="-1"/>
        </w:rPr>
        <w:t xml:space="preserve"> </w:t>
      </w:r>
      <w:r>
        <w:t>can</w:t>
      </w:r>
      <w:r>
        <w:rPr>
          <w:spacing w:val="-1"/>
        </w:rPr>
        <w:t xml:space="preserve"> </w:t>
      </w:r>
      <w:r>
        <w:t>be</w:t>
      </w:r>
      <w:r>
        <w:rPr>
          <w:spacing w:val="-1"/>
        </w:rPr>
        <w:t xml:space="preserve"> </w:t>
      </w:r>
      <w:r>
        <w:t>transported</w:t>
      </w:r>
      <w:r>
        <w:rPr>
          <w:spacing w:val="-1"/>
        </w:rPr>
        <w:t xml:space="preserve"> </w:t>
      </w:r>
      <w:r>
        <w:t>using</w:t>
      </w:r>
      <w:r>
        <w:rPr>
          <w:spacing w:val="-1"/>
        </w:rPr>
        <w:t xml:space="preserve"> </w:t>
      </w:r>
      <w:r>
        <w:t>TCP</w:t>
      </w:r>
      <w:r>
        <w:rPr>
          <w:spacing w:val="-1"/>
        </w:rPr>
        <w:t xml:space="preserve"> </w:t>
      </w:r>
      <w:r>
        <w:t>and</w:t>
      </w:r>
      <w:r>
        <w:rPr>
          <w:spacing w:val="-1"/>
        </w:rPr>
        <w:t xml:space="preserve"> </w:t>
      </w:r>
      <w:r>
        <w:t>UDP.</w:t>
      </w:r>
      <w:r>
        <w:rPr>
          <w:spacing w:val="-1"/>
        </w:rPr>
        <w:t xml:space="preserve"> </w:t>
      </w:r>
      <w:r>
        <w:t>Therefore different security mechanisms have to be available to secure the stream communica- tion. Currently the security protocols TLS, DTLS, IPSec and MACsec are available.</w:t>
      </w:r>
    </w:p>
    <w:p w14:paraId="77B2ECCA" w14:textId="77777777" w:rsidR="002D20EE" w:rsidRDefault="00DD000A">
      <w:pPr>
        <w:pStyle w:val="BodyText"/>
        <w:spacing w:before="156"/>
        <w:ind w:left="457"/>
        <w:jc w:val="both"/>
      </w:pPr>
      <w:r>
        <w:t>Access</w:t>
      </w:r>
      <w:r>
        <w:rPr>
          <w:spacing w:val="-7"/>
        </w:rPr>
        <w:t xml:space="preserve"> </w:t>
      </w:r>
      <w:r>
        <w:t>control</w:t>
      </w:r>
      <w:r>
        <w:rPr>
          <w:spacing w:val="-7"/>
        </w:rPr>
        <w:t xml:space="preserve"> </w:t>
      </w:r>
      <w:r>
        <w:t>to</w:t>
      </w:r>
      <w:r>
        <w:rPr>
          <w:spacing w:val="-7"/>
        </w:rPr>
        <w:t xml:space="preserve"> </w:t>
      </w:r>
      <w:r>
        <w:t>Raw</w:t>
      </w:r>
      <w:r>
        <w:rPr>
          <w:spacing w:val="-7"/>
        </w:rPr>
        <w:t xml:space="preserve"> </w:t>
      </w:r>
      <w:r>
        <w:t>Data</w:t>
      </w:r>
      <w:r>
        <w:rPr>
          <w:spacing w:val="-7"/>
        </w:rPr>
        <w:t xml:space="preserve"> </w:t>
      </w:r>
      <w:r>
        <w:t>Streams</w:t>
      </w:r>
      <w:r>
        <w:rPr>
          <w:spacing w:val="-7"/>
        </w:rPr>
        <w:t xml:space="preserve"> </w:t>
      </w:r>
      <w:r>
        <w:t>can</w:t>
      </w:r>
      <w:r>
        <w:rPr>
          <w:spacing w:val="-7"/>
        </w:rPr>
        <w:t xml:space="preserve"> </w:t>
      </w:r>
      <w:r>
        <w:t>also</w:t>
      </w:r>
      <w:r>
        <w:rPr>
          <w:spacing w:val="-6"/>
        </w:rPr>
        <w:t xml:space="preserve"> </w:t>
      </w:r>
      <w:r>
        <w:t>be</w:t>
      </w:r>
      <w:r>
        <w:rPr>
          <w:spacing w:val="-7"/>
        </w:rPr>
        <w:t xml:space="preserve"> </w:t>
      </w:r>
      <w:r>
        <w:t>defined</w:t>
      </w:r>
      <w:r>
        <w:rPr>
          <w:spacing w:val="-7"/>
        </w:rPr>
        <w:t xml:space="preserve"> </w:t>
      </w:r>
      <w:r>
        <w:t>by</w:t>
      </w:r>
      <w:r>
        <w:rPr>
          <w:spacing w:val="-7"/>
        </w:rPr>
        <w:t xml:space="preserve"> </w:t>
      </w:r>
      <w:r>
        <w:t>the</w:t>
      </w:r>
      <w:r>
        <w:rPr>
          <w:spacing w:val="-7"/>
        </w:rPr>
        <w:t xml:space="preserve"> </w:t>
      </w:r>
      <w:r>
        <w:rPr>
          <w:spacing w:val="-4"/>
        </w:rPr>
        <w:t>IAM.</w:t>
      </w:r>
    </w:p>
    <w:p w14:paraId="2632EBEF" w14:textId="77777777" w:rsidR="002D20EE" w:rsidRDefault="00DD000A">
      <w:pPr>
        <w:pStyle w:val="BodyText"/>
        <w:spacing w:before="173" w:line="252" w:lineRule="auto"/>
        <w:ind w:left="457" w:right="1175"/>
        <w:jc w:val="both"/>
      </w:pPr>
      <w:r>
        <w:t>All security f</w:t>
      </w:r>
      <w:r>
        <w:t>unctions are configurable in the deployment and mapping model of Raw Data Streaming Interface.</w:t>
      </w:r>
    </w:p>
    <w:p w14:paraId="0A91EEB1" w14:textId="77777777" w:rsidR="002D20EE" w:rsidRDefault="00DD000A">
      <w:pPr>
        <w:pStyle w:val="BodyText"/>
        <w:spacing w:before="158"/>
        <w:ind w:left="457"/>
        <w:jc w:val="both"/>
      </w:pPr>
      <w:r>
        <w:t>If</w:t>
      </w:r>
      <w:r>
        <w:rPr>
          <w:spacing w:val="-9"/>
        </w:rPr>
        <w:t xml:space="preserve"> </w:t>
      </w:r>
      <w:r>
        <w:t>sensor</w:t>
      </w:r>
      <w:r>
        <w:rPr>
          <w:spacing w:val="-9"/>
        </w:rPr>
        <w:t xml:space="preserve"> </w:t>
      </w:r>
      <w:r>
        <w:t>data</w:t>
      </w:r>
      <w:r>
        <w:rPr>
          <w:spacing w:val="-9"/>
        </w:rPr>
        <w:t xml:space="preserve"> </w:t>
      </w:r>
      <w:r>
        <w:t>must</w:t>
      </w:r>
      <w:r>
        <w:rPr>
          <w:spacing w:val="-9"/>
        </w:rPr>
        <w:t xml:space="preserve"> </w:t>
      </w:r>
      <w:r>
        <w:t>fulfill</w:t>
      </w:r>
      <w:r>
        <w:rPr>
          <w:spacing w:val="-9"/>
        </w:rPr>
        <w:t xml:space="preserve"> </w:t>
      </w:r>
      <w:r>
        <w:t>security</w:t>
      </w:r>
      <w:r>
        <w:rPr>
          <w:spacing w:val="-9"/>
        </w:rPr>
        <w:t xml:space="preserve"> </w:t>
      </w:r>
      <w:r>
        <w:t>requirements,</w:t>
      </w:r>
      <w:r>
        <w:rPr>
          <w:spacing w:val="-9"/>
        </w:rPr>
        <w:t xml:space="preserve"> </w:t>
      </w:r>
      <w:r>
        <w:t>security</w:t>
      </w:r>
      <w:r>
        <w:rPr>
          <w:spacing w:val="-9"/>
        </w:rPr>
        <w:t xml:space="preserve"> </w:t>
      </w:r>
      <w:r>
        <w:t>extensions</w:t>
      </w:r>
      <w:r>
        <w:rPr>
          <w:spacing w:val="-9"/>
        </w:rPr>
        <w:t xml:space="preserve"> </w:t>
      </w:r>
      <w:r>
        <w:t>have</w:t>
      </w:r>
      <w:r>
        <w:rPr>
          <w:spacing w:val="-9"/>
        </w:rPr>
        <w:t xml:space="preserve"> </w:t>
      </w:r>
      <w:r>
        <w:t>to</w:t>
      </w:r>
      <w:r>
        <w:rPr>
          <w:spacing w:val="-9"/>
        </w:rPr>
        <w:t xml:space="preserve"> </w:t>
      </w:r>
      <w:r>
        <w:t>be</w:t>
      </w:r>
      <w:r>
        <w:rPr>
          <w:spacing w:val="-9"/>
        </w:rPr>
        <w:t xml:space="preserve"> </w:t>
      </w:r>
      <w:r>
        <w:rPr>
          <w:spacing w:val="-2"/>
        </w:rPr>
        <w:t>used.</w:t>
      </w:r>
    </w:p>
    <w:p w14:paraId="1B7EBEFD" w14:textId="77777777" w:rsidR="002D20EE" w:rsidRDefault="002D20EE">
      <w:pPr>
        <w:pStyle w:val="BodyText"/>
        <w:rPr>
          <w:sz w:val="30"/>
        </w:rPr>
      </w:pPr>
    </w:p>
    <w:p w14:paraId="6871BCB6" w14:textId="77777777" w:rsidR="002D20EE" w:rsidRDefault="002D20EE">
      <w:pPr>
        <w:pStyle w:val="BodyText"/>
        <w:spacing w:before="6"/>
        <w:rPr>
          <w:sz w:val="26"/>
        </w:rPr>
      </w:pPr>
    </w:p>
    <w:p w14:paraId="6E6172EC" w14:textId="77777777" w:rsidR="002D20EE" w:rsidRDefault="00DD000A">
      <w:pPr>
        <w:pStyle w:val="Heading3"/>
        <w:numPr>
          <w:ilvl w:val="2"/>
          <w:numId w:val="46"/>
        </w:numPr>
        <w:tabs>
          <w:tab w:val="left" w:pos="1228"/>
          <w:tab w:val="left" w:pos="1229"/>
        </w:tabs>
        <w:ind w:hanging="772"/>
      </w:pPr>
      <w:bookmarkStart w:id="233" w:name="5.6.6_Safety"/>
      <w:bookmarkStart w:id="234" w:name="_bookmark162"/>
      <w:bookmarkEnd w:id="233"/>
      <w:bookmarkEnd w:id="234"/>
      <w:r>
        <w:rPr>
          <w:spacing w:val="-2"/>
        </w:rPr>
        <w:t>Safety</w:t>
      </w:r>
    </w:p>
    <w:p w14:paraId="2B82BBA6" w14:textId="77777777" w:rsidR="002D20EE" w:rsidRDefault="002D20EE">
      <w:pPr>
        <w:pStyle w:val="BodyText"/>
        <w:spacing w:before="4"/>
        <w:rPr>
          <w:b/>
          <w:sz w:val="25"/>
        </w:rPr>
      </w:pPr>
    </w:p>
    <w:p w14:paraId="5165A925" w14:textId="77777777" w:rsidR="002D20EE" w:rsidRDefault="00DD000A">
      <w:pPr>
        <w:pStyle w:val="BodyText"/>
        <w:spacing w:before="1" w:line="252" w:lineRule="auto"/>
        <w:ind w:left="457" w:right="1175"/>
        <w:jc w:val="both"/>
      </w:pPr>
      <w:r>
        <w:t>The</w:t>
      </w:r>
      <w:r>
        <w:rPr>
          <w:spacing w:val="-1"/>
        </w:rPr>
        <w:t xml:space="preserve"> </w:t>
      </w:r>
      <w:r>
        <w:t>RawDataStream</w:t>
      </w:r>
      <w:r>
        <w:rPr>
          <w:spacing w:val="-1"/>
        </w:rPr>
        <w:t xml:space="preserve"> </w:t>
      </w:r>
      <w:r>
        <w:t>interface</w:t>
      </w:r>
      <w:r>
        <w:rPr>
          <w:spacing w:val="-1"/>
        </w:rPr>
        <w:t xml:space="preserve"> </w:t>
      </w:r>
      <w:r>
        <w:t>only</w:t>
      </w:r>
      <w:r>
        <w:rPr>
          <w:spacing w:val="-1"/>
        </w:rPr>
        <w:t xml:space="preserve"> </w:t>
      </w:r>
      <w:r>
        <w:t>transmits</w:t>
      </w:r>
      <w:r>
        <w:rPr>
          <w:spacing w:val="-1"/>
        </w:rPr>
        <w:t xml:space="preserve"> </w:t>
      </w:r>
      <w:r>
        <w:t>raw</w:t>
      </w:r>
      <w:r>
        <w:rPr>
          <w:spacing w:val="-1"/>
        </w:rPr>
        <w:t xml:space="preserve"> </w:t>
      </w:r>
      <w:r>
        <w:t>data</w:t>
      </w:r>
      <w:r>
        <w:rPr>
          <w:spacing w:val="-1"/>
        </w:rPr>
        <w:t xml:space="preserve"> </w:t>
      </w:r>
      <w:r>
        <w:t>without</w:t>
      </w:r>
      <w:r>
        <w:rPr>
          <w:spacing w:val="-1"/>
        </w:rPr>
        <w:t xml:space="preserve"> </w:t>
      </w:r>
      <w:r>
        <w:t>any</w:t>
      </w:r>
      <w:r>
        <w:rPr>
          <w:spacing w:val="-1"/>
        </w:rPr>
        <w:t xml:space="preserve"> </w:t>
      </w:r>
      <w:r>
        <w:t>data</w:t>
      </w:r>
      <w:r>
        <w:rPr>
          <w:spacing w:val="-1"/>
        </w:rPr>
        <w:t xml:space="preserve"> </w:t>
      </w:r>
      <w:r>
        <w:t>type</w:t>
      </w:r>
      <w:r>
        <w:rPr>
          <w:spacing w:val="-1"/>
        </w:rPr>
        <w:t xml:space="preserve"> </w:t>
      </w:r>
      <w:r>
        <w:t>informa- tion.</w:t>
      </w:r>
      <w:r>
        <w:rPr>
          <w:spacing w:val="40"/>
        </w:rPr>
        <w:t xml:space="preserve"> </w:t>
      </w:r>
      <w:r>
        <w:t>Therefore Raw Data Stream interface cannot provide any data protection, such as E2E protection.</w:t>
      </w:r>
      <w:r>
        <w:rPr>
          <w:spacing w:val="27"/>
        </w:rPr>
        <w:t xml:space="preserve"> </w:t>
      </w:r>
      <w:r>
        <w:t>If it is required it must be implemented in the application that uses the RawDataStream interface.</w:t>
      </w:r>
    </w:p>
    <w:p w14:paraId="4416C21D" w14:textId="77777777" w:rsidR="002D20EE" w:rsidRDefault="002D20EE">
      <w:pPr>
        <w:pStyle w:val="BodyText"/>
        <w:rPr>
          <w:sz w:val="30"/>
        </w:rPr>
      </w:pPr>
    </w:p>
    <w:p w14:paraId="3821ABED" w14:textId="77777777" w:rsidR="002D20EE" w:rsidRDefault="002D20EE">
      <w:pPr>
        <w:pStyle w:val="BodyText"/>
        <w:spacing w:before="1"/>
        <w:rPr>
          <w:sz w:val="25"/>
        </w:rPr>
      </w:pPr>
    </w:p>
    <w:p w14:paraId="7ECD7152" w14:textId="77777777" w:rsidR="002D20EE" w:rsidRDefault="00DD000A">
      <w:pPr>
        <w:pStyle w:val="Heading3"/>
        <w:numPr>
          <w:ilvl w:val="2"/>
          <w:numId w:val="46"/>
        </w:numPr>
        <w:tabs>
          <w:tab w:val="left" w:pos="1228"/>
          <w:tab w:val="left" w:pos="1229"/>
        </w:tabs>
        <w:ind w:hanging="772"/>
      </w:pPr>
      <w:bookmarkStart w:id="235" w:name="5.6.7_Hints_for_implementers"/>
      <w:bookmarkStart w:id="236" w:name="_bookmark163"/>
      <w:bookmarkEnd w:id="235"/>
      <w:bookmarkEnd w:id="236"/>
      <w:r>
        <w:t>Hints</w:t>
      </w:r>
      <w:r>
        <w:rPr>
          <w:spacing w:val="-6"/>
        </w:rPr>
        <w:t xml:space="preserve"> </w:t>
      </w:r>
      <w:r>
        <w:t>for</w:t>
      </w:r>
      <w:r>
        <w:rPr>
          <w:spacing w:val="-6"/>
        </w:rPr>
        <w:t xml:space="preserve"> </w:t>
      </w:r>
      <w:r>
        <w:rPr>
          <w:spacing w:val="-2"/>
        </w:rPr>
        <w:t>implementers</w:t>
      </w:r>
    </w:p>
    <w:p w14:paraId="2A8148E8" w14:textId="77777777" w:rsidR="002D20EE" w:rsidRDefault="002D20EE">
      <w:pPr>
        <w:pStyle w:val="BodyText"/>
        <w:spacing w:before="4"/>
        <w:rPr>
          <w:b/>
          <w:sz w:val="25"/>
        </w:rPr>
      </w:pPr>
    </w:p>
    <w:p w14:paraId="3CD6B856" w14:textId="77777777" w:rsidR="002D20EE" w:rsidRDefault="00DD000A">
      <w:pPr>
        <w:pStyle w:val="BodyText"/>
        <w:spacing w:before="1" w:line="252" w:lineRule="auto"/>
        <w:ind w:left="457" w:right="1175"/>
        <w:jc w:val="both"/>
      </w:pPr>
      <w:r>
        <w:t>Implementation of Raw Data Streaming interface should be independent from the un- derlying Sockets API (e.g. POSIX Sockets).</w:t>
      </w:r>
    </w:p>
    <w:p w14:paraId="146A7CBC" w14:textId="77777777" w:rsidR="002D20EE" w:rsidRDefault="002D20EE">
      <w:pPr>
        <w:spacing w:line="252" w:lineRule="auto"/>
        <w:jc w:val="both"/>
        <w:sectPr w:rsidR="002D20EE">
          <w:pgSz w:w="11910" w:h="13780"/>
          <w:pgMar w:top="340" w:right="240" w:bottom="280" w:left="960" w:header="720" w:footer="720" w:gutter="0"/>
          <w:cols w:space="720"/>
        </w:sectPr>
      </w:pPr>
    </w:p>
    <w:p w14:paraId="543FE255" w14:textId="77777777" w:rsidR="002D20EE" w:rsidRDefault="00DD000A">
      <w:pPr>
        <w:pStyle w:val="Heading2"/>
        <w:numPr>
          <w:ilvl w:val="1"/>
          <w:numId w:val="46"/>
        </w:numPr>
        <w:tabs>
          <w:tab w:val="left" w:pos="1142"/>
          <w:tab w:val="left" w:pos="1144"/>
        </w:tabs>
        <w:spacing w:before="85"/>
        <w:ind w:hanging="687"/>
      </w:pPr>
      <w:bookmarkStart w:id="237" w:name="5.7_Communication_Groups"/>
      <w:bookmarkStart w:id="238" w:name="_bookmark164"/>
      <w:bookmarkEnd w:id="237"/>
      <w:bookmarkEnd w:id="238"/>
      <w:r>
        <w:lastRenderedPageBreak/>
        <w:t>Communication</w:t>
      </w:r>
      <w:r>
        <w:rPr>
          <w:spacing w:val="37"/>
        </w:rPr>
        <w:t xml:space="preserve"> </w:t>
      </w:r>
      <w:r>
        <w:rPr>
          <w:spacing w:val="-2"/>
        </w:rPr>
        <w:t>Groups</w:t>
      </w:r>
    </w:p>
    <w:p w14:paraId="31DAACE6" w14:textId="77777777" w:rsidR="002D20EE" w:rsidRDefault="002D20EE">
      <w:pPr>
        <w:pStyle w:val="BodyText"/>
        <w:spacing w:before="2"/>
        <w:rPr>
          <w:b/>
          <w:sz w:val="28"/>
        </w:rPr>
      </w:pPr>
    </w:p>
    <w:p w14:paraId="2D27BB1D" w14:textId="77777777" w:rsidR="002D20EE" w:rsidRDefault="00DD000A">
      <w:pPr>
        <w:pStyle w:val="Heading3"/>
        <w:numPr>
          <w:ilvl w:val="2"/>
          <w:numId w:val="46"/>
        </w:numPr>
        <w:tabs>
          <w:tab w:val="left" w:pos="1228"/>
          <w:tab w:val="left" w:pos="1229"/>
        </w:tabs>
        <w:ind w:hanging="772"/>
      </w:pPr>
      <w:bookmarkStart w:id="239" w:name="5.7.1_Objective"/>
      <w:bookmarkStart w:id="240" w:name="_bookmark165"/>
      <w:bookmarkEnd w:id="239"/>
      <w:bookmarkEnd w:id="240"/>
      <w:r>
        <w:rPr>
          <w:spacing w:val="-2"/>
        </w:rPr>
        <w:t>Objective</w:t>
      </w:r>
    </w:p>
    <w:p w14:paraId="68420CEB" w14:textId="77777777" w:rsidR="002D20EE" w:rsidRDefault="002D20EE">
      <w:pPr>
        <w:pStyle w:val="BodyText"/>
        <w:spacing w:before="4"/>
        <w:rPr>
          <w:b/>
          <w:sz w:val="25"/>
        </w:rPr>
      </w:pPr>
    </w:p>
    <w:p w14:paraId="48F674DA" w14:textId="77777777" w:rsidR="002D20EE" w:rsidRDefault="00DD000A">
      <w:pPr>
        <w:pStyle w:val="BodyText"/>
        <w:spacing w:before="1" w:line="252" w:lineRule="auto"/>
        <w:ind w:left="457" w:right="1175"/>
        <w:jc w:val="both"/>
      </w:pPr>
      <w:r>
        <w:t>The Communication Group (CG) is a composite service template defined by AUTOSAR.</w:t>
      </w:r>
      <w:r>
        <w:rPr>
          <w:spacing w:val="-16"/>
        </w:rPr>
        <w:t xml:space="preserve"> </w:t>
      </w:r>
      <w:r>
        <w:t>It</w:t>
      </w:r>
      <w:r>
        <w:rPr>
          <w:spacing w:val="-16"/>
        </w:rPr>
        <w:t xml:space="preserve"> </w:t>
      </w:r>
      <w:r>
        <w:t>provides</w:t>
      </w:r>
      <w:r>
        <w:rPr>
          <w:spacing w:val="-16"/>
        </w:rPr>
        <w:t xml:space="preserve"> </w:t>
      </w:r>
      <w:r>
        <w:t>a</w:t>
      </w:r>
      <w:r>
        <w:rPr>
          <w:spacing w:val="-16"/>
        </w:rPr>
        <w:t xml:space="preserve"> </w:t>
      </w:r>
      <w:r>
        <w:t>communciation</w:t>
      </w:r>
      <w:r>
        <w:rPr>
          <w:spacing w:val="-16"/>
        </w:rPr>
        <w:t xml:space="preserve"> </w:t>
      </w:r>
      <w:r>
        <w:t>framework</w:t>
      </w:r>
      <w:r>
        <w:rPr>
          <w:spacing w:val="-16"/>
        </w:rPr>
        <w:t xml:space="preserve"> </w:t>
      </w:r>
      <w:r>
        <w:t>which</w:t>
      </w:r>
      <w:r>
        <w:rPr>
          <w:spacing w:val="-16"/>
        </w:rPr>
        <w:t xml:space="preserve"> </w:t>
      </w:r>
      <w:r>
        <w:t>allows</w:t>
      </w:r>
      <w:r>
        <w:rPr>
          <w:spacing w:val="-16"/>
        </w:rPr>
        <w:t xml:space="preserve"> </w:t>
      </w:r>
      <w:r>
        <w:t>to</w:t>
      </w:r>
      <w:r>
        <w:rPr>
          <w:spacing w:val="-16"/>
        </w:rPr>
        <w:t xml:space="preserve"> </w:t>
      </w:r>
      <w:r>
        <w:t>communicate</w:t>
      </w:r>
      <w:r>
        <w:rPr>
          <w:spacing w:val="-16"/>
        </w:rPr>
        <w:t xml:space="preserve"> </w:t>
      </w:r>
      <w:r>
        <w:t>peer to</w:t>
      </w:r>
      <w:r>
        <w:rPr>
          <w:spacing w:val="-6"/>
        </w:rPr>
        <w:t xml:space="preserve"> </w:t>
      </w:r>
      <w:r>
        <w:t>peer</w:t>
      </w:r>
      <w:r>
        <w:rPr>
          <w:spacing w:val="-6"/>
        </w:rPr>
        <w:t xml:space="preserve"> </w:t>
      </w:r>
      <w:r>
        <w:t>and</w:t>
      </w:r>
      <w:r>
        <w:rPr>
          <w:spacing w:val="-6"/>
        </w:rPr>
        <w:t xml:space="preserve"> </w:t>
      </w:r>
      <w:r>
        <w:t>in</w:t>
      </w:r>
      <w:r>
        <w:rPr>
          <w:spacing w:val="-6"/>
        </w:rPr>
        <w:t xml:space="preserve"> </w:t>
      </w:r>
      <w:r>
        <w:t>broadcast</w:t>
      </w:r>
      <w:r>
        <w:rPr>
          <w:spacing w:val="-6"/>
        </w:rPr>
        <w:t xml:space="preserve"> </w:t>
      </w:r>
      <w:r>
        <w:t>mode</w:t>
      </w:r>
      <w:r>
        <w:rPr>
          <w:spacing w:val="-6"/>
        </w:rPr>
        <w:t xml:space="preserve"> </w:t>
      </w:r>
      <w:r>
        <w:t>between</w:t>
      </w:r>
      <w:r>
        <w:rPr>
          <w:spacing w:val="-6"/>
        </w:rPr>
        <w:t xml:space="preserve"> </w:t>
      </w:r>
      <w:r>
        <w:t>AUTOSAR</w:t>
      </w:r>
      <w:r>
        <w:rPr>
          <w:spacing w:val="-6"/>
        </w:rPr>
        <w:t xml:space="preserve"> </w:t>
      </w:r>
      <w:r>
        <w:t>applications. The</w:t>
      </w:r>
      <w:r>
        <w:rPr>
          <w:spacing w:val="-6"/>
        </w:rPr>
        <w:t xml:space="preserve"> </w:t>
      </w:r>
      <w:r>
        <w:t>Communication Group has one server and multiple clients.</w:t>
      </w:r>
      <w:r>
        <w:rPr>
          <w:spacing w:val="28"/>
        </w:rPr>
        <w:t xml:space="preserve"> </w:t>
      </w:r>
      <w:r>
        <w:t>The server sends messages to the clients in</w:t>
      </w:r>
      <w:r>
        <w:rPr>
          <w:spacing w:val="-16"/>
        </w:rPr>
        <w:t xml:space="preserve"> </w:t>
      </w:r>
      <w:r>
        <w:t>peer</w:t>
      </w:r>
      <w:r>
        <w:rPr>
          <w:spacing w:val="-16"/>
        </w:rPr>
        <w:t xml:space="preserve"> </w:t>
      </w:r>
      <w:r>
        <w:t>to</w:t>
      </w:r>
      <w:r>
        <w:rPr>
          <w:spacing w:val="-16"/>
        </w:rPr>
        <w:t xml:space="preserve"> </w:t>
      </w:r>
      <w:r>
        <w:t>peer</w:t>
      </w:r>
      <w:r>
        <w:rPr>
          <w:spacing w:val="-16"/>
        </w:rPr>
        <w:t xml:space="preserve"> </w:t>
      </w:r>
      <w:r>
        <w:t>and</w:t>
      </w:r>
      <w:r>
        <w:rPr>
          <w:spacing w:val="35"/>
        </w:rPr>
        <w:t xml:space="preserve"> </w:t>
      </w:r>
      <w:r>
        <w:t>or</w:t>
      </w:r>
      <w:r>
        <w:rPr>
          <w:spacing w:val="-16"/>
        </w:rPr>
        <w:t xml:space="preserve"> </w:t>
      </w:r>
      <w:r>
        <w:t>in</w:t>
      </w:r>
      <w:r>
        <w:rPr>
          <w:spacing w:val="-16"/>
        </w:rPr>
        <w:t xml:space="preserve"> </w:t>
      </w:r>
      <w:r>
        <w:t>broadcast</w:t>
      </w:r>
      <w:r>
        <w:rPr>
          <w:spacing w:val="-16"/>
        </w:rPr>
        <w:t xml:space="preserve"> </w:t>
      </w:r>
      <w:r>
        <w:t>mode. The</w:t>
      </w:r>
      <w:r>
        <w:rPr>
          <w:spacing w:val="-16"/>
        </w:rPr>
        <w:t xml:space="preserve"> </w:t>
      </w:r>
      <w:r>
        <w:t>clients</w:t>
      </w:r>
      <w:r>
        <w:rPr>
          <w:spacing w:val="-16"/>
        </w:rPr>
        <w:t xml:space="preserve"> </w:t>
      </w:r>
      <w:r>
        <w:t>can</w:t>
      </w:r>
      <w:r>
        <w:rPr>
          <w:spacing w:val="-16"/>
        </w:rPr>
        <w:t xml:space="preserve"> </w:t>
      </w:r>
      <w:r>
        <w:t>response</w:t>
      </w:r>
      <w:r>
        <w:rPr>
          <w:spacing w:val="-16"/>
        </w:rPr>
        <w:t xml:space="preserve"> </w:t>
      </w:r>
      <w:r>
        <w:t>to</w:t>
      </w:r>
      <w:r>
        <w:rPr>
          <w:spacing w:val="-16"/>
        </w:rPr>
        <w:t xml:space="preserve"> </w:t>
      </w:r>
      <w:r>
        <w:t>a</w:t>
      </w:r>
      <w:r>
        <w:rPr>
          <w:spacing w:val="-16"/>
        </w:rPr>
        <w:t xml:space="preserve"> </w:t>
      </w:r>
      <w:r>
        <w:t>message. The server</w:t>
      </w:r>
      <w:r>
        <w:rPr>
          <w:spacing w:val="-6"/>
        </w:rPr>
        <w:t xml:space="preserve"> </w:t>
      </w:r>
      <w:r>
        <w:t>of</w:t>
      </w:r>
      <w:r>
        <w:rPr>
          <w:spacing w:val="-6"/>
        </w:rPr>
        <w:t xml:space="preserve"> </w:t>
      </w:r>
      <w:r>
        <w:t>a</w:t>
      </w:r>
      <w:r>
        <w:rPr>
          <w:spacing w:val="-6"/>
        </w:rPr>
        <w:t xml:space="preserve"> </w:t>
      </w:r>
      <w:r>
        <w:t>Communication</w:t>
      </w:r>
      <w:r>
        <w:rPr>
          <w:spacing w:val="-6"/>
        </w:rPr>
        <w:t xml:space="preserve"> </w:t>
      </w:r>
      <w:r>
        <w:t>Groups</w:t>
      </w:r>
      <w:r>
        <w:rPr>
          <w:spacing w:val="-6"/>
        </w:rPr>
        <w:t xml:space="preserve"> </w:t>
      </w:r>
      <w:r>
        <w:t>knows</w:t>
      </w:r>
      <w:r>
        <w:rPr>
          <w:spacing w:val="-6"/>
        </w:rPr>
        <w:t xml:space="preserve"> </w:t>
      </w:r>
      <w:r>
        <w:t>all</w:t>
      </w:r>
      <w:r>
        <w:rPr>
          <w:spacing w:val="-6"/>
        </w:rPr>
        <w:t xml:space="preserve"> </w:t>
      </w:r>
      <w:r>
        <w:t>clients</w:t>
      </w:r>
      <w:r>
        <w:rPr>
          <w:spacing w:val="-6"/>
        </w:rPr>
        <w:t xml:space="preserve"> </w:t>
      </w:r>
      <w:r>
        <w:t>connected</w:t>
      </w:r>
      <w:r>
        <w:rPr>
          <w:spacing w:val="-7"/>
        </w:rPr>
        <w:t xml:space="preserve"> </w:t>
      </w:r>
      <w:r>
        <w:t>to</w:t>
      </w:r>
      <w:r>
        <w:rPr>
          <w:spacing w:val="-6"/>
        </w:rPr>
        <w:t xml:space="preserve"> </w:t>
      </w:r>
      <w:r>
        <w:t>the</w:t>
      </w:r>
      <w:r>
        <w:rPr>
          <w:spacing w:val="-6"/>
        </w:rPr>
        <w:t xml:space="preserve"> </w:t>
      </w:r>
      <w:r>
        <w:t>Commu</w:t>
      </w:r>
      <w:r>
        <w:t>nication Group</w:t>
      </w:r>
      <w:r>
        <w:rPr>
          <w:spacing w:val="-3"/>
        </w:rPr>
        <w:t xml:space="preserve"> </w:t>
      </w:r>
      <w:r>
        <w:t>by</w:t>
      </w:r>
      <w:r>
        <w:rPr>
          <w:spacing w:val="-3"/>
        </w:rPr>
        <w:t xml:space="preserve"> </w:t>
      </w:r>
      <w:r>
        <w:t>any</w:t>
      </w:r>
      <w:r>
        <w:rPr>
          <w:spacing w:val="-3"/>
        </w:rPr>
        <w:t xml:space="preserve"> </w:t>
      </w:r>
      <w:r>
        <w:t>time. Therefore,</w:t>
      </w:r>
      <w:r>
        <w:rPr>
          <w:spacing w:val="-3"/>
        </w:rPr>
        <w:t xml:space="preserve"> </w:t>
      </w:r>
      <w:r>
        <w:t>the</w:t>
      </w:r>
      <w:r>
        <w:rPr>
          <w:spacing w:val="-3"/>
        </w:rPr>
        <w:t xml:space="preserve"> </w:t>
      </w:r>
      <w:r>
        <w:t>server</w:t>
      </w:r>
      <w:r>
        <w:rPr>
          <w:spacing w:val="-3"/>
        </w:rPr>
        <w:t xml:space="preserve"> </w:t>
      </w:r>
      <w:r>
        <w:t>can</w:t>
      </w:r>
      <w:r>
        <w:rPr>
          <w:spacing w:val="-3"/>
        </w:rPr>
        <w:t xml:space="preserve"> </w:t>
      </w:r>
      <w:r>
        <w:t>directly</w:t>
      </w:r>
      <w:r>
        <w:rPr>
          <w:spacing w:val="-3"/>
        </w:rPr>
        <w:t xml:space="preserve"> </w:t>
      </w:r>
      <w:r>
        <w:t>communicate</w:t>
      </w:r>
      <w:r>
        <w:rPr>
          <w:spacing w:val="-3"/>
        </w:rPr>
        <w:t xml:space="preserve"> </w:t>
      </w:r>
      <w:r>
        <w:t>to</w:t>
      </w:r>
      <w:r>
        <w:rPr>
          <w:spacing w:val="-3"/>
        </w:rPr>
        <w:t xml:space="preserve"> </w:t>
      </w:r>
      <w:r>
        <w:t>a</w:t>
      </w:r>
      <w:r>
        <w:rPr>
          <w:spacing w:val="-3"/>
        </w:rPr>
        <w:t xml:space="preserve"> </w:t>
      </w:r>
      <w:r>
        <w:t>certain</w:t>
      </w:r>
      <w:r>
        <w:rPr>
          <w:spacing w:val="-3"/>
        </w:rPr>
        <w:t xml:space="preserve"> </w:t>
      </w:r>
      <w:r>
        <w:t>client.</w:t>
      </w:r>
    </w:p>
    <w:p w14:paraId="31EDB519" w14:textId="77777777" w:rsidR="002D20EE" w:rsidRDefault="00DD000A">
      <w:pPr>
        <w:pStyle w:val="BodyText"/>
        <w:spacing w:before="3"/>
        <w:rPr>
          <w:sz w:val="18"/>
        </w:rPr>
      </w:pPr>
      <w:r>
        <w:pict w14:anchorId="4A08ADCA">
          <v:group id="docshapegroup162" o:spid="_x0000_s1870" style="position:absolute;margin-left:70.85pt;margin-top:11.75pt;width:451.85pt;height:251.4pt;z-index:-15708672;mso-wrap-distance-left:0;mso-wrap-distance-right:0;mso-position-horizontal-relative:page" coordorigin="1417,235" coordsize="9037,5028">
            <v:rect id="docshape163" o:spid="_x0000_s1937" style="position:absolute;left:1417;top:234;width:9037;height:5028" stroked="f"/>
            <v:rect id="docshape164" o:spid="_x0000_s1936" style="position:absolute;left:1429;top:247;width:9000;height:4991" filled="f" strokeweight=".04117mm"/>
            <v:shape id="docshape165" o:spid="_x0000_s1935" style="position:absolute;left:1429;top:247;width:863;height:238" coordorigin="1430,247" coordsize="863,238" path="m2292,247r-862,l1430,485r700,l2292,310r,-63xe" stroked="f">
              <v:path arrowok="t"/>
            </v:shape>
            <v:shape id="docshape166" o:spid="_x0000_s1934" style="position:absolute;left:1429;top:247;width:863;height:238" coordorigin="1430,247" coordsize="863,238" path="m1430,485r700,l2292,310r,-63l1430,247r,238e" filled="f" strokeweight=".04117mm">
              <v:path arrowok="t"/>
            </v:shape>
            <v:rect id="docshape167" o:spid="_x0000_s1933" style="position:absolute;left:1492;top:285;width:614;height:138" stroked="f"/>
            <v:shape id="docshape168" o:spid="_x0000_s1932" style="position:absolute;left:3054;top:2535;width:175;height:176" coordorigin="3055,2536" coordsize="175,176" path="m3198,2536r-112,l3074,2538r-10,7l3057,2555r-2,12l3055,2680r2,12l3064,2702r10,6l3086,2711r112,l3211,2708r9,-6l3227,2692r3,-12l3230,2567r-3,-12l3220,2545r-9,-7l3198,2536xe" fillcolor="#ddddde" stroked="f">
              <v:path arrowok="t"/>
            </v:shape>
            <v:shape id="docshape169" o:spid="_x0000_s1931" type="#_x0000_t75" style="position:absolute;left:3017;top:2498;width:175;height:176">
              <v:imagedata r:id="rId17" o:title=""/>
            </v:shape>
            <v:shape id="docshape170" o:spid="_x0000_s1930" style="position:absolute;left:3017;top:2498;width:175;height:176" coordorigin="3017,2498" coordsize="175,176" path="m3161,2498r12,3l3183,2507r7,10l3192,2530r,112l3190,2654r-7,10l3173,2671r-12,2l3048,2673r-12,-2l3026,2664r-6,-10l3017,2642r,-112l3020,2517r6,-10l3036,2501r12,-3l3161,2498xe" filled="f" strokeweight=".22053mm">
              <v:path arrowok="t"/>
            </v:shape>
            <v:shape id="docshape171" o:spid="_x0000_s1929" style="position:absolute;left:1767;top:1973;width:1363;height:1339" coordorigin="1767,1973" coordsize="1363,1339" path="m3098,1973r-1299,l1786,1975r-10,7l1770,1992r-3,12l1767,3280r3,12l1776,3302r10,7l1799,3311r1299,l3111,3309r9,-7l3127,3292r3,-12l3130,2004r-3,-12l3120,1982r-9,-7l3098,1973xe" fillcolor="#ddddde" stroked="f">
              <v:path arrowok="t"/>
            </v:shape>
            <v:shape id="docshape172" o:spid="_x0000_s1928" type="#_x0000_t75" style="position:absolute;left:1729;top:1935;width:1363;height:1339">
              <v:imagedata r:id="rId18" o:title=""/>
            </v:shape>
            <v:shape id="docshape173" o:spid="_x0000_s1927" style="position:absolute;left:1729;top:1935;width:1363;height:1339" coordorigin="1730,1936" coordsize="1363,1339" path="m3061,1936r12,2l3083,1945r7,10l3092,1967r,1276l3090,3255r-7,10l3073,3271r-12,3l1761,3274r-12,-3l1739,3265r-7,-10l1730,3243r,-1276l1732,1955r7,-10l1749,1938r12,-2l3061,1936xe" filled="f" strokeweight=".22053mm">
              <v:path arrowok="t"/>
            </v:shape>
            <v:shape id="docshape174" o:spid="_x0000_s1926" type="#_x0000_t75" style="position:absolute;left:2860;top:1991;width:175;height:213">
              <v:imagedata r:id="rId19" o:title=""/>
            </v:shape>
            <v:shape id="docshape175" o:spid="_x0000_s1925" type="#_x0000_t75" style="position:absolute;left:3017;top:2498;width:175;height:176">
              <v:imagedata r:id="rId17" o:title=""/>
            </v:shape>
            <v:shape id="docshape176" o:spid="_x0000_s1924" type="#_x0000_t75" style="position:absolute;left:3010;top:2492;width:188;height:188">
              <v:imagedata r:id="rId20" o:title=""/>
            </v:shape>
            <v:shape id="docshape177" o:spid="_x0000_s1923" style="position:absolute;left:5041;top:2248;width:1338;height:1176" coordorigin="5042,2248" coordsize="1338,1176" path="m6348,2248r-1275,l5061,2251r-10,6l5044,2267r-2,13l5042,3393r2,12l5051,3415r10,6l5073,3424r1275,l6360,3421r10,-6l6377,3405r2,-12l6379,2280r-2,-13l6370,2257r-10,-6l6348,2248xe" fillcolor="#dddcde" stroked="f">
              <v:path arrowok="t"/>
            </v:shape>
            <v:shape id="docshape178" o:spid="_x0000_s1922" type="#_x0000_t75" style="position:absolute;left:5004;top:2210;width:1338;height:1176">
              <v:imagedata r:id="rId21" o:title=""/>
            </v:shape>
            <v:shape id="docshape179" o:spid="_x0000_s1921" style="position:absolute;left:5004;top:2210;width:1338;height:1176" coordorigin="5004,2211" coordsize="1338,1176" path="m6311,2211r12,2l6333,2220r6,10l6342,2242r,1113l6339,3367r-6,10l6323,3384r-13,2l5036,3386r-12,-2l5014,3377r-7,-10l5004,3355r,-1113l5007,2230r7,-10l5024,2213r12,-2l6311,2211xe" filled="f" strokeweight=".22056mm">
              <v:path arrowok="t"/>
            </v:shape>
            <v:shape id="docshape180" o:spid="_x0000_s1920" type="#_x0000_t75" style="position:absolute;left:6110;top:2266;width:175;height:213">
              <v:imagedata r:id="rId22" o:title=""/>
            </v:shape>
            <v:shape id="docshape181" o:spid="_x0000_s1919" style="position:absolute;left:8529;top:1085;width:175;height:176" coordorigin="8529,1085" coordsize="175,176" path="m8673,1085r-113,l8548,1087r-10,7l8532,1104r-3,12l8529,1229r3,12l8538,1251r10,7l8560,1260r113,l8685,1258r10,-7l8702,1241r2,-12l8704,1116r-2,-12l8695,1094r-10,-7l8673,1085xe" fillcolor="#dededf" stroked="f">
              <v:path arrowok="t"/>
            </v:shape>
            <v:shape id="docshape182" o:spid="_x0000_s1918" type="#_x0000_t75" style="position:absolute;left:8491;top:1047;width:175;height:176">
              <v:imagedata r:id="rId23" o:title=""/>
            </v:shape>
            <v:shape id="docshape183" o:spid="_x0000_s1917" style="position:absolute;left:8491;top:1047;width:175;height:176" coordorigin="8492,1048" coordsize="175,176" path="m8635,1048r13,2l8657,1057r7,10l8667,1079r,112l8664,1204r-7,9l8647,1220r-12,3l8523,1223r-12,-3l8501,1213r-7,-9l8492,1191r,-112l8494,1067r7,-10l8511,1050r12,-2l8635,1048xe" filled="f" strokeweight=".22053mm">
              <v:path arrowok="t"/>
            </v:shape>
            <v:shape id="docshape184" o:spid="_x0000_s1916" style="position:absolute;left:8616;top:709;width:1363;height:738" coordorigin="8617,710" coordsize="1363,738" path="m9948,710r-1300,l8636,712r-10,7l8619,729r-2,12l8617,1417r2,12l8626,1439r10,6l8648,1448r1300,l9960,1445r10,-6l9977,1429r2,-12l9979,741r-2,-12l9970,719r-10,-7l9948,710xe" fillcolor="#dededf" stroked="f">
              <v:path arrowok="t"/>
            </v:shape>
            <v:shape id="docshape185" o:spid="_x0000_s1915" type="#_x0000_t75" style="position:absolute;left:8579;top:672;width:1363;height:738">
              <v:imagedata r:id="rId24" o:title=""/>
            </v:shape>
            <v:shape id="docshape186" o:spid="_x0000_s1914" style="position:absolute;left:8579;top:672;width:1363;height:738" coordorigin="8579,672" coordsize="1363,738" path="m9910,672r12,3l9932,681r7,10l9941,704r,675l9939,1391r-7,10l9922,1408r-12,2l8610,1410r-12,-2l8588,1401r-6,-10l8579,1379r,-675l8582,691r6,-10l8598,675r12,-3l9910,672xe" filled="f" strokeweight=".22058mm">
              <v:path arrowok="t"/>
            </v:shape>
            <v:shape id="docshape187" o:spid="_x0000_s1913" type="#_x0000_t75" style="position:absolute;left:9710;top:728;width:175;height:213">
              <v:imagedata r:id="rId22" o:title=""/>
            </v:shape>
            <v:shape id="docshape188" o:spid="_x0000_s1912" type="#_x0000_t75" style="position:absolute;left:8491;top:1047;width:175;height:176">
              <v:imagedata r:id="rId23" o:title=""/>
            </v:shape>
            <v:shape id="docshape189" o:spid="_x0000_s1911" type="#_x0000_t75" style="position:absolute;left:8485;top:1041;width:188;height:188">
              <v:imagedata r:id="rId25" o:title=""/>
            </v:shape>
            <v:shape id="docshape190" o:spid="_x0000_s1910" style="position:absolute;left:8629;top:2598;width:175;height:176" coordorigin="8629,2598" coordsize="175,176" path="m8773,2598r-113,l8648,2601r-10,7l8632,2618r-3,12l8629,2742r3,12l8638,2764r10,7l8660,2773r113,l8785,2771r10,-7l8802,2754r2,-12l8804,2630r-2,-12l8795,2608r-10,-7l8773,2598xe" fillcolor="#ddddde" stroked="f">
              <v:path arrowok="t"/>
            </v:shape>
            <v:shape id="docshape191" o:spid="_x0000_s1909" type="#_x0000_t75" style="position:absolute;left:8591;top:2560;width:175;height:176">
              <v:imagedata r:id="rId26" o:title=""/>
            </v:shape>
            <v:shape id="docshape192" o:spid="_x0000_s1908" style="position:absolute;left:8591;top:2560;width:175;height:176" coordorigin="8592,2561" coordsize="175,176" path="m8735,2561r13,2l8757,2570r7,10l8767,2592r,113l8764,2717r-7,10l8747,2733r-12,3l8623,2736r-12,-3l8601,2727r-7,-10l8592,2705r,-113l8594,2580r7,-10l8611,2563r12,-2l8735,2561xe" filled="f" strokeweight=".22053mm">
              <v:path arrowok="t"/>
            </v:shape>
            <v:shape id="docshape193" o:spid="_x0000_s1907" style="position:absolute;left:8716;top:2373;width:1363;height:738" coordorigin="8717,2373" coordsize="1363,738" path="m10048,2373r-1300,l8736,2376r-10,6l8719,2392r-2,13l8717,3080r2,12l8726,3102r10,7l8748,3111r1300,l10060,3109r10,-7l10076,3092r3,-12l10079,2405r-2,-13l10070,2382r-10,-6l10048,2373xe" fillcolor="#ddddde" stroked="f">
              <v:path arrowok="t"/>
            </v:shape>
            <v:shape id="docshape194" o:spid="_x0000_s1906" type="#_x0000_t75" style="position:absolute;left:8679;top:2335;width:1363;height:738">
              <v:imagedata r:id="rId27" o:title=""/>
            </v:shape>
            <v:shape id="docshape195" o:spid="_x0000_s1905" style="position:absolute;left:8679;top:2335;width:1363;height:738" coordorigin="8679,2336" coordsize="1363,738" path="m10010,2336r12,2l10032,2345r7,10l10041,2367r,675l10039,3055r-7,9l10022,3071r-12,3l8710,3074r-12,-3l8688,3064r-6,-9l8679,3042r,-675l8682,2355r6,-10l8698,2338r12,-2l10010,2336xe" filled="f" strokeweight=".22058mm">
              <v:path arrowok="t"/>
            </v:shape>
            <v:shape id="docshape196" o:spid="_x0000_s1904" type="#_x0000_t75" style="position:absolute;left:9810;top:2392;width:175;height:213">
              <v:imagedata r:id="rId22" o:title=""/>
            </v:shape>
            <v:shape id="docshape197" o:spid="_x0000_s1903" type="#_x0000_t75" style="position:absolute;left:8591;top:2560;width:175;height:176">
              <v:imagedata r:id="rId26" o:title=""/>
            </v:shape>
            <v:shape id="docshape198" o:spid="_x0000_s1902" type="#_x0000_t75" style="position:absolute;left:8585;top:2554;width:188;height:188">
              <v:imagedata r:id="rId25" o:title=""/>
            </v:shape>
            <v:shape id="docshape199" o:spid="_x0000_s1901" style="position:absolute;left:8704;top:4536;width:175;height:176" coordorigin="8704,4537" coordsize="175,176" path="m8848,4537r-113,l8723,4539r-10,7l8707,4556r-3,12l8704,4681r3,12l8713,4703r10,7l8735,4712r113,l8860,4710r10,-7l8877,4693r2,-12l8879,4568r-2,-12l8870,4546r-10,-7l8848,4537xe" fillcolor="#dbdbdd" stroked="f">
              <v:path arrowok="t"/>
            </v:shape>
            <v:shape id="docshape200" o:spid="_x0000_s1900" type="#_x0000_t75" style="position:absolute;left:8666;top:4499;width:175;height:176">
              <v:imagedata r:id="rId28" o:title=""/>
            </v:shape>
            <v:shape id="docshape201" o:spid="_x0000_s1899" style="position:absolute;left:8666;top:4499;width:175;height:176" coordorigin="8667,4499" coordsize="175,176" path="m8810,4499r13,3l8832,4509r7,10l8842,4531r,112l8839,4655r-7,10l8822,4672r-12,3l8698,4675r-12,-3l8676,4665r-7,-10l8667,4643r,-112l8669,4519r7,-10l8686,4502r12,-3l8810,4499xe" filled="f" strokeweight=".22053mm">
              <v:path arrowok="t"/>
            </v:shape>
            <v:shape id="docshape202" o:spid="_x0000_s1898" style="position:absolute;left:8791;top:4224;width:1363;height:738" coordorigin="8792,4224" coordsize="1363,738" path="m10123,4224r-1300,l8811,4227r-10,6l8794,4243r-2,13l8792,4931r2,12l8801,4953r10,7l8823,4962r1300,l10135,4960r10,-7l10151,4943r3,-12l10154,4256r-3,-13l10145,4233r-10,-6l10123,4224xe" fillcolor="#dbdbdd" stroked="f">
              <v:path arrowok="t"/>
            </v:shape>
            <v:shape id="docshape203" o:spid="_x0000_s1897" type="#_x0000_t75" style="position:absolute;left:8754;top:4186;width:1363;height:738">
              <v:imagedata r:id="rId29" o:title=""/>
            </v:shape>
            <v:shape id="docshape204" o:spid="_x0000_s1896" style="position:absolute;left:8754;top:4186;width:1363;height:738" coordorigin="8754,4187" coordsize="1363,738" path="m10085,4187r12,2l10107,4196r7,10l10116,4218r,675l10114,4906r-7,10l10097,4922r-12,3l8785,4925r-12,-3l8763,4916r-6,-10l8754,4893r,-675l8757,4206r6,-10l8773,4189r12,-2l10085,4187xe" filled="f" strokeweight=".22058mm">
              <v:path arrowok="t"/>
            </v:shape>
            <v:shape id="docshape205" o:spid="_x0000_s1895" type="#_x0000_t75" style="position:absolute;left:9885;top:4243;width:175;height:213">
              <v:imagedata r:id="rId30" o:title=""/>
            </v:shape>
            <v:shape id="docshape206" o:spid="_x0000_s1894" type="#_x0000_t75" style="position:absolute;left:8666;top:4499;width:175;height:176">
              <v:imagedata r:id="rId28" o:title=""/>
            </v:shape>
            <v:shape id="docshape207" o:spid="_x0000_s1893" style="position:absolute;left:8666;top:4499;width:175;height:176" coordorigin="8667,4499" coordsize="175,176" path="m8810,4499r13,3l8832,4509r7,10l8842,4531r,112l8839,4655r-7,10l8822,4672r-12,3l8698,4675r-12,-3l8676,4665r-7,-10l8667,4643r,-112l8669,4519r7,-10l8686,4502r12,-3l8810,4499xe" filled="f" strokeweight=".22053mm">
              <v:path arrowok="t"/>
            </v:shape>
            <v:shape id="docshape208" o:spid="_x0000_s1892" style="position:absolute;left:6354;top:3186;width:2288;height:1314" coordorigin="6354,3186" coordsize="2288,1314" o:spt="100" adj="0,,0" path="m6354,3186r88,50m6492,3261r87,50m6629,3336r88,50m6767,3424r87,50m6904,3499r88,50m7042,3574r87,50m7179,3661r88,51m7454,3812r88,50m7592,3899r87,50m7729,3974r88,50m7867,4049r87,63m8004,4137r88,50m8142,4212r87,50m8279,4299r88,50m8417,4374r87,50m8554,4449r88,50e" filled="f" strokeweight=".22053mm">
              <v:stroke joinstyle="round"/>
              <v:formulas/>
              <v:path arrowok="t" o:connecttype="segments"/>
            </v:shape>
            <v:shape id="docshape209" o:spid="_x0000_s1891" style="position:absolute;left:6354;top:3186;width:2313;height:1339" coordorigin="6354,3186" coordsize="2313,1339" o:spt="100" adj="0,,0" path="m6354,3186r188,38m6354,3186r125,150m8667,4524l8542,4374t125,150l8479,4487e" filled="f" strokeweight=".22053mm">
              <v:stroke joinstyle="round"/>
              <v:formulas/>
              <v:path arrowok="t" o:connecttype="segments"/>
            </v:shape>
            <v:shape id="docshape210" o:spid="_x0000_s1890" style="position:absolute;left:6354;top:2648;width:2238;height:113" coordorigin="6354,2648" coordsize="2238,113" o:spt="100" adj="0,,0" path="m6354,2761r88,m6492,2761r87,m6629,2748r88,m6767,2748r87,-12m6904,2736r88,m7042,2736r87,-13m7179,2723r88,m7317,2723r87,-12m7454,2711r88,m7592,2711r87,-13m8279,2673r88,-12m8417,2661r87,m8554,2661r38,-13e" filled="f" strokeweight=".22053mm">
              <v:stroke joinstyle="round"/>
              <v:formulas/>
              <v:path arrowok="t" o:connecttype="segments"/>
            </v:shape>
            <v:shape id="docshape211" o:spid="_x0000_s1889" style="position:absolute;left:6354;top:2598;width:2238;height:213" coordorigin="6354,2598" coordsize="2238,213" o:spt="100" adj="0,,0" path="m6354,2761r188,-75m6354,2761r188,50m8592,2648r-188,-50m8592,2648r-188,75e" filled="f" strokeweight=".22053mm">
              <v:stroke joinstyle="round"/>
              <v:formulas/>
              <v:path arrowok="t" o:connecttype="segments"/>
            </v:shape>
            <v:shape id="docshape212" o:spid="_x0000_s1888" style="position:absolute;left:6354;top:1185;width:2138;height:1226" coordorigin="6354,1185" coordsize="2138,1226" o:spt="100" adj="0,,0" path="m6354,2411r88,-50m6492,2336r87,-50m6629,2261r88,-50m6767,2186r87,-50m6904,2098r88,-50m7042,2023r87,-50m7179,1948r88,-50m7317,1860r87,-50m7454,1785r88,-50m7729,1623r88,-50m7867,1548r87,-50m8004,1473r88,-50m8142,1398r87,-50m8279,1310r88,-50m8417,1235r75,-50e" filled="f" strokeweight=".22053mm">
              <v:stroke joinstyle="round"/>
              <v:formulas/>
              <v:path arrowok="t" o:connecttype="segments"/>
            </v:shape>
            <v:shape id="docshape213" o:spid="_x0000_s1887" style="position:absolute;left:6354;top:1185;width:2138;height:1226" coordorigin="6354,1185" coordsize="2138,1226" o:spt="100" adj="0,,0" path="m6354,2411r138,-150m6354,2411r200,-38m8492,1185r-200,38m8492,1185r-138,150e" filled="f" strokeweight=".22053mm">
              <v:stroke joinstyle="round"/>
              <v:formulas/>
              <v:path arrowok="t" o:connecttype="segments"/>
            </v:shape>
            <v:line id="_x0000_s1886" style="position:absolute" from="3267,2598" to="5004,2598" strokeweight=".22061mm">
              <v:stroke dashstyle="3 1"/>
            </v:line>
            <v:line id="_x0000_s1885" style="position:absolute" from="3217,2598" to="3205,2598" strokeweight=".22061mm"/>
            <v:shape id="docshape214" o:spid="_x0000_s1884" style="position:absolute;left:3204;top:2535;width:1800;height:126" coordorigin="3205,2536" coordsize="1800,126" o:spt="100" adj="0,,0" path="m5004,2598r-187,63m5004,2598r-187,-62m3205,2598r187,63m3205,2598r187,-62e" filled="f" strokeweight=".22053mm">
              <v:stroke joinstyle="round"/>
              <v:formulas/>
              <v:path arrowok="t" o:connecttype="segments"/>
            </v:shape>
            <v:rect id="docshape215" o:spid="_x0000_s1883" style="position:absolute;left:7174;top:1626;width:514;height:138" stroked="f"/>
            <v:shape id="docshape216" o:spid="_x0000_s1882" type="#_x0000_t202" style="position:absolute;left:1492;top:296;width:634;height:140" filled="f" stroked="f">
              <v:textbox inset="0,0,0,0">
                <w:txbxContent>
                  <w:p w14:paraId="45B29E8D" w14:textId="77777777" w:rsidR="002D20EE" w:rsidRDefault="00DD000A">
                    <w:pPr>
                      <w:rPr>
                        <w:b/>
                        <w:sz w:val="12"/>
                      </w:rPr>
                    </w:pPr>
                    <w:r>
                      <w:rPr>
                        <w:b/>
                        <w:w w:val="105"/>
                        <w:sz w:val="12"/>
                      </w:rPr>
                      <w:t>cmp</w:t>
                    </w:r>
                    <w:r>
                      <w:rPr>
                        <w:b/>
                        <w:spacing w:val="4"/>
                        <w:w w:val="105"/>
                        <w:sz w:val="12"/>
                      </w:rPr>
                      <w:t xml:space="preserve"> </w:t>
                    </w:r>
                    <w:r>
                      <w:rPr>
                        <w:b/>
                        <w:spacing w:val="-4"/>
                        <w:w w:val="105"/>
                        <w:sz w:val="12"/>
                      </w:rPr>
                      <w:t>Later</w:t>
                    </w:r>
                  </w:p>
                </w:txbxContent>
              </v:textbox>
            </v:shape>
            <v:shape id="docshape217" o:spid="_x0000_s1881" type="#_x0000_t202" style="position:absolute;left:8701;top:798;width:919;height:140" filled="f" stroked="f">
              <v:textbox inset="0,0,0,0">
                <w:txbxContent>
                  <w:p w14:paraId="79265028" w14:textId="77777777" w:rsidR="002D20EE" w:rsidRDefault="00DD000A">
                    <w:pPr>
                      <w:rPr>
                        <w:b/>
                        <w:sz w:val="12"/>
                      </w:rPr>
                    </w:pPr>
                    <w:r>
                      <w:rPr>
                        <w:b/>
                        <w:w w:val="105"/>
                        <w:sz w:val="12"/>
                      </w:rPr>
                      <w:t>Activ</w:t>
                    </w:r>
                    <w:r>
                      <w:rPr>
                        <w:b/>
                        <w:spacing w:val="-18"/>
                        <w:w w:val="105"/>
                        <w:sz w:val="12"/>
                      </w:rPr>
                      <w:t xml:space="preserve"> </w:t>
                    </w:r>
                    <w:r>
                      <w:rPr>
                        <w:b/>
                        <w:w w:val="105"/>
                        <w:sz w:val="12"/>
                      </w:rPr>
                      <w:t>e</w:t>
                    </w:r>
                    <w:r>
                      <w:rPr>
                        <w:b/>
                        <w:spacing w:val="9"/>
                        <w:w w:val="105"/>
                        <w:sz w:val="12"/>
                      </w:rPr>
                      <w:t xml:space="preserve"> </w:t>
                    </w:r>
                    <w:r>
                      <w:rPr>
                        <w:b/>
                        <w:w w:val="105"/>
                        <w:sz w:val="12"/>
                      </w:rPr>
                      <w:t>Client</w:t>
                    </w:r>
                    <w:r>
                      <w:rPr>
                        <w:b/>
                        <w:spacing w:val="-1"/>
                        <w:w w:val="105"/>
                        <w:sz w:val="12"/>
                      </w:rPr>
                      <w:t xml:space="preserve"> </w:t>
                    </w:r>
                    <w:r>
                      <w:rPr>
                        <w:b/>
                        <w:spacing w:val="-10"/>
                        <w:w w:val="105"/>
                        <w:sz w:val="12"/>
                      </w:rPr>
                      <w:t>1</w:t>
                    </w:r>
                  </w:p>
                </w:txbxContent>
              </v:textbox>
            </v:shape>
            <v:shape id="docshape218" o:spid="_x0000_s1880" type="#_x0000_t202" style="position:absolute;left:7174;top:1287;width:1420;height:491" filled="f" stroked="f">
              <v:textbox inset="0,0,0,0">
                <w:txbxContent>
                  <w:p w14:paraId="5AC59598" w14:textId="77777777" w:rsidR="002D20EE" w:rsidRDefault="00DD000A">
                    <w:pPr>
                      <w:ind w:left="24"/>
                      <w:rPr>
                        <w:sz w:val="12"/>
                      </w:rPr>
                    </w:pPr>
                    <w:r>
                      <w:rPr>
                        <w:spacing w:val="-2"/>
                        <w:w w:val="105"/>
                        <w:sz w:val="12"/>
                      </w:rPr>
                      <w:t>ApplicationPowerMode</w:t>
                    </w:r>
                  </w:p>
                  <w:p w14:paraId="6908D3AA" w14:textId="77777777" w:rsidR="002D20EE" w:rsidRDefault="002D20EE">
                    <w:pPr>
                      <w:spacing w:before="6"/>
                      <w:rPr>
                        <w:sz w:val="18"/>
                      </w:rPr>
                    </w:pPr>
                  </w:p>
                  <w:p w14:paraId="12AD0CBC" w14:textId="77777777" w:rsidR="002D20EE" w:rsidRDefault="00DD000A">
                    <w:pPr>
                      <w:rPr>
                        <w:sz w:val="12"/>
                      </w:rPr>
                    </w:pPr>
                    <w:r>
                      <w:rPr>
                        <w:w w:val="105"/>
                        <w:sz w:val="12"/>
                      </w:rPr>
                      <w:t>Client</w:t>
                    </w:r>
                    <w:r>
                      <w:rPr>
                        <w:spacing w:val="27"/>
                        <w:w w:val="105"/>
                        <w:sz w:val="12"/>
                      </w:rPr>
                      <w:t xml:space="preserve"> </w:t>
                    </w:r>
                    <w:r>
                      <w:rPr>
                        <w:spacing w:val="-5"/>
                        <w:w w:val="105"/>
                        <w:sz w:val="12"/>
                      </w:rPr>
                      <w:t>ID</w:t>
                    </w:r>
                  </w:p>
                </w:txbxContent>
              </v:textbox>
            </v:shape>
            <v:shape id="docshape219" o:spid="_x0000_s1879" type="#_x0000_t202" style="position:absolute;left:2193;top:2064;width:217;height:140" filled="f" stroked="f">
              <v:textbox inset="0,0,0,0">
                <w:txbxContent>
                  <w:p w14:paraId="685F5D8B" w14:textId="77777777" w:rsidR="002D20EE" w:rsidRDefault="00DD000A">
                    <w:pPr>
                      <w:rPr>
                        <w:b/>
                        <w:sz w:val="12"/>
                      </w:rPr>
                    </w:pPr>
                    <w:r>
                      <w:rPr>
                        <w:b/>
                        <w:spacing w:val="-5"/>
                        <w:w w:val="105"/>
                        <w:sz w:val="12"/>
                      </w:rPr>
                      <w:t>SM</w:t>
                    </w:r>
                  </w:p>
                </w:txbxContent>
              </v:textbox>
            </v:shape>
            <v:shape id="docshape220" o:spid="_x0000_s1878" type="#_x0000_t202" style="position:absolute;left:3182;top:2039;width:1395;height:529" filled="f" stroked="f">
              <v:textbox inset="0,0,0,0">
                <w:txbxContent>
                  <w:p w14:paraId="340C0BE8" w14:textId="77777777" w:rsidR="002D20EE" w:rsidRDefault="00DD000A">
                    <w:pPr>
                      <w:rPr>
                        <w:sz w:val="12"/>
                      </w:rPr>
                    </w:pPr>
                    <w:r>
                      <w:rPr>
                        <w:spacing w:val="-2"/>
                        <w:w w:val="105"/>
                        <w:sz w:val="12"/>
                      </w:rPr>
                      <w:t>ApplicationPowerMode</w:t>
                    </w:r>
                  </w:p>
                  <w:p w14:paraId="4D319002" w14:textId="77777777" w:rsidR="002D20EE" w:rsidRDefault="002D20EE">
                    <w:pPr>
                      <w:rPr>
                        <w:sz w:val="14"/>
                      </w:rPr>
                    </w:pPr>
                  </w:p>
                  <w:p w14:paraId="016E7692" w14:textId="77777777" w:rsidR="002D20EE" w:rsidRDefault="00DD000A">
                    <w:pPr>
                      <w:spacing w:before="90"/>
                      <w:ind w:left="650"/>
                      <w:rPr>
                        <w:sz w:val="12"/>
                      </w:rPr>
                    </w:pPr>
                    <w:r>
                      <w:rPr>
                        <w:w w:val="105"/>
                        <w:sz w:val="12"/>
                      </w:rPr>
                      <w:t>Client</w:t>
                    </w:r>
                    <w:r>
                      <w:rPr>
                        <w:spacing w:val="27"/>
                        <w:w w:val="105"/>
                        <w:sz w:val="12"/>
                      </w:rPr>
                      <w:t xml:space="preserve"> </w:t>
                    </w:r>
                    <w:r>
                      <w:rPr>
                        <w:spacing w:val="-5"/>
                        <w:w w:val="105"/>
                        <w:sz w:val="12"/>
                      </w:rPr>
                      <w:t>IDs</w:t>
                    </w:r>
                  </w:p>
                </w:txbxContent>
              </v:textbox>
            </v:shape>
            <v:shape id="docshape221" o:spid="_x0000_s1877" type="#_x0000_t202" style="position:absolute;left:5409;top:2340;width:313;height:140" filled="f" stroked="f">
              <v:textbox inset="0,0,0,0">
                <w:txbxContent>
                  <w:p w14:paraId="4E47B1B9" w14:textId="77777777" w:rsidR="002D20EE" w:rsidRDefault="00DD000A">
                    <w:pPr>
                      <w:rPr>
                        <w:b/>
                        <w:sz w:val="12"/>
                      </w:rPr>
                    </w:pPr>
                    <w:r>
                      <w:rPr>
                        <w:b/>
                        <w:spacing w:val="-5"/>
                        <w:w w:val="105"/>
                        <w:sz w:val="12"/>
                      </w:rPr>
                      <w:t>COM</w:t>
                    </w:r>
                  </w:p>
                </w:txbxContent>
              </v:textbox>
            </v:shape>
            <v:shape id="docshape222" o:spid="_x0000_s1876" type="#_x0000_t202" style="position:absolute;left:7225;top:2541;width:1055;height:140" filled="f" stroked="f">
              <v:textbox inset="0,0,0,0">
                <w:txbxContent>
                  <w:p w14:paraId="71908041" w14:textId="77777777" w:rsidR="002D20EE" w:rsidRDefault="00DD000A">
                    <w:pPr>
                      <w:tabs>
                        <w:tab w:val="left" w:pos="1034"/>
                      </w:tabs>
                      <w:rPr>
                        <w:sz w:val="12"/>
                      </w:rPr>
                    </w:pPr>
                    <w:r>
                      <w:rPr>
                        <w:w w:val="105"/>
                        <w:sz w:val="12"/>
                      </w:rPr>
                      <w:t>Client</w:t>
                    </w:r>
                    <w:r>
                      <w:rPr>
                        <w:spacing w:val="27"/>
                        <w:w w:val="105"/>
                        <w:sz w:val="12"/>
                      </w:rPr>
                      <w:t xml:space="preserve"> </w:t>
                    </w:r>
                    <w:r>
                      <w:rPr>
                        <w:spacing w:val="-5"/>
                        <w:w w:val="105"/>
                        <w:sz w:val="12"/>
                      </w:rPr>
                      <w:t>ID</w:t>
                    </w:r>
                    <w:r>
                      <w:rPr>
                        <w:sz w:val="12"/>
                        <w:u w:val="thick"/>
                      </w:rPr>
                      <w:tab/>
                    </w:r>
                  </w:p>
                </w:txbxContent>
              </v:textbox>
            </v:shape>
            <v:shape id="docshape223" o:spid="_x0000_s1875" type="#_x0000_t202" style="position:absolute;left:8802;top:2465;width:919;height:140" filled="f" stroked="f">
              <v:textbox inset="0,0,0,0">
                <w:txbxContent>
                  <w:p w14:paraId="29CABF9C" w14:textId="77777777" w:rsidR="002D20EE" w:rsidRDefault="00DD000A">
                    <w:pPr>
                      <w:rPr>
                        <w:b/>
                        <w:sz w:val="12"/>
                      </w:rPr>
                    </w:pPr>
                    <w:r>
                      <w:rPr>
                        <w:b/>
                        <w:w w:val="105"/>
                        <w:sz w:val="12"/>
                      </w:rPr>
                      <w:t>Activ</w:t>
                    </w:r>
                    <w:r>
                      <w:rPr>
                        <w:b/>
                        <w:spacing w:val="-18"/>
                        <w:w w:val="105"/>
                        <w:sz w:val="12"/>
                      </w:rPr>
                      <w:t xml:space="preserve"> </w:t>
                    </w:r>
                    <w:r>
                      <w:rPr>
                        <w:b/>
                        <w:w w:val="105"/>
                        <w:sz w:val="12"/>
                      </w:rPr>
                      <w:t>e</w:t>
                    </w:r>
                    <w:r>
                      <w:rPr>
                        <w:b/>
                        <w:spacing w:val="9"/>
                        <w:w w:val="105"/>
                        <w:sz w:val="12"/>
                      </w:rPr>
                      <w:t xml:space="preserve"> </w:t>
                    </w:r>
                    <w:r>
                      <w:rPr>
                        <w:b/>
                        <w:w w:val="105"/>
                        <w:sz w:val="12"/>
                      </w:rPr>
                      <w:t>Client</w:t>
                    </w:r>
                    <w:r>
                      <w:rPr>
                        <w:b/>
                        <w:spacing w:val="-1"/>
                        <w:w w:val="105"/>
                        <w:sz w:val="12"/>
                      </w:rPr>
                      <w:t xml:space="preserve"> </w:t>
                    </w:r>
                    <w:r>
                      <w:rPr>
                        <w:b/>
                        <w:spacing w:val="-10"/>
                        <w:w w:val="105"/>
                        <w:sz w:val="12"/>
                      </w:rPr>
                      <w:t>2</w:t>
                    </w:r>
                  </w:p>
                </w:txbxContent>
              </v:textbox>
            </v:shape>
            <v:shape id="docshape224" o:spid="_x0000_s1874" type="#_x0000_t202" style="position:absolute;left:7300;top:2804;width:1395;height:140" filled="f" stroked="f">
              <v:textbox inset="0,0,0,0">
                <w:txbxContent>
                  <w:p w14:paraId="56D3AAE0" w14:textId="77777777" w:rsidR="002D20EE" w:rsidRDefault="00DD000A">
                    <w:pPr>
                      <w:rPr>
                        <w:sz w:val="12"/>
                      </w:rPr>
                    </w:pPr>
                    <w:r>
                      <w:rPr>
                        <w:spacing w:val="-2"/>
                        <w:w w:val="105"/>
                        <w:sz w:val="12"/>
                      </w:rPr>
                      <w:t>ApplicationPowerMode</w:t>
                    </w:r>
                  </w:p>
                </w:txbxContent>
              </v:textbox>
            </v:shape>
            <v:shape id="docshape225" o:spid="_x0000_s1873" type="#_x0000_t202" style="position:absolute;left:7262;top:3695;width:538;height:140" filled="f" stroked="f">
              <v:textbox inset="0,0,0,0">
                <w:txbxContent>
                  <w:p w14:paraId="2641403F" w14:textId="77777777" w:rsidR="002D20EE" w:rsidRDefault="00DD000A">
                    <w:pPr>
                      <w:rPr>
                        <w:sz w:val="12"/>
                      </w:rPr>
                    </w:pPr>
                    <w:r>
                      <w:rPr>
                        <w:w w:val="105"/>
                        <w:sz w:val="12"/>
                      </w:rPr>
                      <w:t>Client</w:t>
                    </w:r>
                    <w:r>
                      <w:rPr>
                        <w:spacing w:val="27"/>
                        <w:w w:val="105"/>
                        <w:sz w:val="12"/>
                      </w:rPr>
                      <w:t xml:space="preserve"> </w:t>
                    </w:r>
                    <w:r>
                      <w:rPr>
                        <w:spacing w:val="-5"/>
                        <w:w w:val="105"/>
                        <w:sz w:val="12"/>
                      </w:rPr>
                      <w:t>ID</w:t>
                    </w:r>
                  </w:p>
                </w:txbxContent>
              </v:textbox>
            </v:shape>
            <v:shape id="docshape226" o:spid="_x0000_s1872" type="#_x0000_t202" style="position:absolute;left:8877;top:4322;width:919;height:140" filled="f" stroked="f">
              <v:textbox inset="0,0,0,0">
                <w:txbxContent>
                  <w:p w14:paraId="36C172DB" w14:textId="77777777" w:rsidR="002D20EE" w:rsidRDefault="00DD000A">
                    <w:pPr>
                      <w:rPr>
                        <w:b/>
                        <w:sz w:val="12"/>
                      </w:rPr>
                    </w:pPr>
                    <w:r>
                      <w:rPr>
                        <w:b/>
                        <w:w w:val="105"/>
                        <w:sz w:val="12"/>
                      </w:rPr>
                      <w:t>Activ</w:t>
                    </w:r>
                    <w:r>
                      <w:rPr>
                        <w:b/>
                        <w:spacing w:val="-18"/>
                        <w:w w:val="105"/>
                        <w:sz w:val="12"/>
                      </w:rPr>
                      <w:t xml:space="preserve"> </w:t>
                    </w:r>
                    <w:r>
                      <w:rPr>
                        <w:b/>
                        <w:w w:val="105"/>
                        <w:sz w:val="12"/>
                      </w:rPr>
                      <w:t>e</w:t>
                    </w:r>
                    <w:r>
                      <w:rPr>
                        <w:b/>
                        <w:spacing w:val="9"/>
                        <w:w w:val="105"/>
                        <w:sz w:val="12"/>
                      </w:rPr>
                      <w:t xml:space="preserve"> </w:t>
                    </w:r>
                    <w:r>
                      <w:rPr>
                        <w:b/>
                        <w:w w:val="105"/>
                        <w:sz w:val="12"/>
                      </w:rPr>
                      <w:t>Client</w:t>
                    </w:r>
                    <w:r>
                      <w:rPr>
                        <w:b/>
                        <w:spacing w:val="-1"/>
                        <w:w w:val="105"/>
                        <w:sz w:val="12"/>
                      </w:rPr>
                      <w:t xml:space="preserve"> </w:t>
                    </w:r>
                    <w:r>
                      <w:rPr>
                        <w:b/>
                        <w:spacing w:val="-10"/>
                        <w:w w:val="105"/>
                        <w:sz w:val="12"/>
                      </w:rPr>
                      <w:t>3</w:t>
                    </w:r>
                  </w:p>
                </w:txbxContent>
              </v:textbox>
            </v:shape>
            <v:shape id="docshape227" o:spid="_x0000_s1871" type="#_x0000_t202" style="position:absolute;left:7375;top:4748;width:1395;height:140" filled="f" stroked="f">
              <v:textbox inset="0,0,0,0">
                <w:txbxContent>
                  <w:p w14:paraId="1D3631D8" w14:textId="77777777" w:rsidR="002D20EE" w:rsidRDefault="00DD000A">
                    <w:pPr>
                      <w:rPr>
                        <w:sz w:val="12"/>
                      </w:rPr>
                    </w:pPr>
                    <w:r>
                      <w:rPr>
                        <w:spacing w:val="-2"/>
                        <w:w w:val="105"/>
                        <w:sz w:val="12"/>
                      </w:rPr>
                      <w:t>ApplicationPowerMode</w:t>
                    </w:r>
                  </w:p>
                </w:txbxContent>
              </v:textbox>
            </v:shape>
            <w10:wrap type="topAndBottom" anchorx="page"/>
          </v:group>
        </w:pict>
      </w:r>
    </w:p>
    <w:p w14:paraId="07495B20" w14:textId="77777777" w:rsidR="002D20EE" w:rsidRDefault="00DD000A">
      <w:pPr>
        <w:spacing w:before="63"/>
        <w:ind w:left="1583"/>
        <w:rPr>
          <w:b/>
        </w:rPr>
      </w:pPr>
      <w:r>
        <w:rPr>
          <w:b/>
        </w:rPr>
        <w:t>Figure</w:t>
      </w:r>
      <w:r>
        <w:rPr>
          <w:b/>
          <w:spacing w:val="-10"/>
        </w:rPr>
        <w:t xml:space="preserve"> </w:t>
      </w:r>
      <w:r>
        <w:rPr>
          <w:b/>
        </w:rPr>
        <w:t>5.3:</w:t>
      </w:r>
      <w:r>
        <w:rPr>
          <w:b/>
          <w:spacing w:val="3"/>
        </w:rPr>
        <w:t xml:space="preserve"> </w:t>
      </w:r>
      <w:r>
        <w:rPr>
          <w:b/>
        </w:rPr>
        <w:t>Communication</w:t>
      </w:r>
      <w:r>
        <w:rPr>
          <w:b/>
          <w:spacing w:val="-10"/>
        </w:rPr>
        <w:t xml:space="preserve"> </w:t>
      </w:r>
      <w:r>
        <w:rPr>
          <w:b/>
        </w:rPr>
        <w:t>Group</w:t>
      </w:r>
      <w:r>
        <w:rPr>
          <w:b/>
          <w:spacing w:val="-9"/>
        </w:rPr>
        <w:t xml:space="preserve"> </w:t>
      </w:r>
      <w:r>
        <w:rPr>
          <w:b/>
        </w:rPr>
        <w:t>Abstract</w:t>
      </w:r>
      <w:r>
        <w:rPr>
          <w:b/>
          <w:spacing w:val="-10"/>
        </w:rPr>
        <w:t xml:space="preserve"> </w:t>
      </w:r>
      <w:r>
        <w:rPr>
          <w:b/>
        </w:rPr>
        <w:t>for</w:t>
      </w:r>
      <w:r>
        <w:rPr>
          <w:b/>
          <w:spacing w:val="-9"/>
        </w:rPr>
        <w:t xml:space="preserve"> </w:t>
      </w:r>
      <w:r>
        <w:rPr>
          <w:b/>
        </w:rPr>
        <w:t>State</w:t>
      </w:r>
      <w:r>
        <w:rPr>
          <w:b/>
          <w:spacing w:val="-9"/>
        </w:rPr>
        <w:t xml:space="preserve"> </w:t>
      </w:r>
      <w:r>
        <w:rPr>
          <w:b/>
          <w:spacing w:val="-2"/>
        </w:rPr>
        <w:t>Management</w:t>
      </w:r>
    </w:p>
    <w:p w14:paraId="24398257" w14:textId="77777777" w:rsidR="002D20EE" w:rsidRDefault="002D20EE">
      <w:pPr>
        <w:pStyle w:val="BodyText"/>
        <w:rPr>
          <w:b/>
          <w:sz w:val="26"/>
        </w:rPr>
      </w:pPr>
    </w:p>
    <w:p w14:paraId="4D4A016C" w14:textId="77777777" w:rsidR="002D20EE" w:rsidRDefault="002D20EE">
      <w:pPr>
        <w:pStyle w:val="BodyText"/>
        <w:rPr>
          <w:b/>
          <w:sz w:val="26"/>
        </w:rPr>
      </w:pPr>
    </w:p>
    <w:p w14:paraId="2B256075" w14:textId="77777777" w:rsidR="002D20EE" w:rsidRDefault="002D20EE">
      <w:pPr>
        <w:pStyle w:val="BodyText"/>
        <w:rPr>
          <w:b/>
          <w:sz w:val="27"/>
        </w:rPr>
      </w:pPr>
    </w:p>
    <w:p w14:paraId="53F22246" w14:textId="77777777" w:rsidR="002D20EE" w:rsidRDefault="00DD000A">
      <w:pPr>
        <w:pStyle w:val="Heading3"/>
        <w:numPr>
          <w:ilvl w:val="2"/>
          <w:numId w:val="46"/>
        </w:numPr>
        <w:tabs>
          <w:tab w:val="left" w:pos="1228"/>
          <w:tab w:val="left" w:pos="1229"/>
        </w:tabs>
        <w:ind w:hanging="772"/>
      </w:pPr>
      <w:r>
        <w:pict w14:anchorId="49FFFCCB">
          <v:shape id="docshape228" o:spid="_x0000_s1869" type="#_x0000_t202" style="position:absolute;left:0;text-align:left;margin-left:489.6pt;margin-top:-68.3pt;width:29.5pt;height:5.3pt;z-index:-20197376;mso-position-horizontal-relative:page" filled="f" stroked="f">
            <v:textbox inset="0,0,0,0">
              <w:txbxContent>
                <w:p w14:paraId="2DDDC3EC"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bookmarkStart w:id="241" w:name="5.7.2_Realization"/>
      <w:bookmarkStart w:id="242" w:name="_bookmark166"/>
      <w:bookmarkEnd w:id="241"/>
      <w:bookmarkEnd w:id="242"/>
      <w:r>
        <w:rPr>
          <w:spacing w:val="-2"/>
        </w:rPr>
        <w:t>Realization</w:t>
      </w:r>
    </w:p>
    <w:p w14:paraId="0B19B2FF" w14:textId="77777777" w:rsidR="002D20EE" w:rsidRDefault="002D20EE">
      <w:pPr>
        <w:pStyle w:val="BodyText"/>
        <w:spacing w:before="4"/>
        <w:rPr>
          <w:b/>
          <w:sz w:val="25"/>
        </w:rPr>
      </w:pPr>
    </w:p>
    <w:p w14:paraId="73F492C3" w14:textId="77777777" w:rsidR="002D20EE" w:rsidRDefault="00DD000A">
      <w:pPr>
        <w:pStyle w:val="BodyText"/>
        <w:ind w:left="457"/>
        <w:jc w:val="both"/>
      </w:pPr>
      <w:r>
        <w:t>The</w:t>
      </w:r>
      <w:r>
        <w:rPr>
          <w:spacing w:val="-12"/>
        </w:rPr>
        <w:t xml:space="preserve"> </w:t>
      </w:r>
      <w:r>
        <w:t>Communication</w:t>
      </w:r>
      <w:r>
        <w:rPr>
          <w:spacing w:val="-11"/>
        </w:rPr>
        <w:t xml:space="preserve"> </w:t>
      </w:r>
      <w:r>
        <w:t>Group</w:t>
      </w:r>
      <w:r>
        <w:rPr>
          <w:spacing w:val="-11"/>
        </w:rPr>
        <w:t xml:space="preserve"> </w:t>
      </w:r>
      <w:r>
        <w:t>provides</w:t>
      </w:r>
      <w:r>
        <w:rPr>
          <w:spacing w:val="-11"/>
        </w:rPr>
        <w:t xml:space="preserve"> </w:t>
      </w:r>
      <w:r>
        <w:t>two</w:t>
      </w:r>
      <w:r>
        <w:rPr>
          <w:spacing w:val="-11"/>
        </w:rPr>
        <w:t xml:space="preserve"> </w:t>
      </w:r>
      <w:r>
        <w:rPr>
          <w:rFonts w:ascii="Courier New"/>
          <w:spacing w:val="-2"/>
        </w:rPr>
        <w:t>ServiceInterface</w:t>
      </w:r>
      <w:r>
        <w:rPr>
          <w:spacing w:val="-2"/>
        </w:rPr>
        <w:t>s.</w:t>
      </w:r>
    </w:p>
    <w:p w14:paraId="08AF308A" w14:textId="77777777" w:rsidR="002D20EE" w:rsidRDefault="00DD000A">
      <w:pPr>
        <w:pStyle w:val="ListParagraph"/>
        <w:numPr>
          <w:ilvl w:val="0"/>
          <w:numId w:val="18"/>
        </w:numPr>
        <w:tabs>
          <w:tab w:val="left" w:pos="1043"/>
        </w:tabs>
        <w:spacing w:before="157" w:line="232" w:lineRule="auto"/>
        <w:ind w:right="1175"/>
        <w:rPr>
          <w:sz w:val="24"/>
        </w:rPr>
      </w:pPr>
      <w:r>
        <w:rPr>
          <w:sz w:val="24"/>
        </w:rPr>
        <w:t>A</w:t>
      </w:r>
      <w:r>
        <w:rPr>
          <w:spacing w:val="-17"/>
          <w:sz w:val="24"/>
        </w:rPr>
        <w:t xml:space="preserve"> </w:t>
      </w:r>
      <w:r>
        <w:rPr>
          <w:sz w:val="24"/>
        </w:rPr>
        <w:t>dedicated</w:t>
      </w:r>
      <w:r>
        <w:rPr>
          <w:spacing w:val="-8"/>
          <w:sz w:val="24"/>
        </w:rPr>
        <w:t xml:space="preserve"> </w:t>
      </w:r>
      <w:r>
        <w:rPr>
          <w:sz w:val="24"/>
        </w:rPr>
        <w:t>Server</w:t>
      </w:r>
      <w:r>
        <w:rPr>
          <w:spacing w:val="-5"/>
          <w:sz w:val="24"/>
        </w:rPr>
        <w:t xml:space="preserve"> </w:t>
      </w:r>
      <w:r>
        <w:rPr>
          <w:rFonts w:ascii="Courier New" w:hAnsi="Courier New"/>
          <w:sz w:val="24"/>
        </w:rPr>
        <w:t>ServiceInterface</w:t>
      </w:r>
      <w:r>
        <w:rPr>
          <w:rFonts w:ascii="Courier New" w:hAnsi="Courier New"/>
          <w:spacing w:val="-73"/>
          <w:sz w:val="24"/>
        </w:rPr>
        <w:t xml:space="preserve"> </w:t>
      </w:r>
      <w:r>
        <w:rPr>
          <w:sz w:val="24"/>
        </w:rPr>
        <w:t>with</w:t>
      </w:r>
      <w:r>
        <w:rPr>
          <w:spacing w:val="-5"/>
          <w:sz w:val="24"/>
        </w:rPr>
        <w:t xml:space="preserve"> </w:t>
      </w:r>
      <w:r>
        <w:rPr>
          <w:sz w:val="24"/>
        </w:rPr>
        <w:t>the</w:t>
      </w:r>
      <w:r>
        <w:rPr>
          <w:spacing w:val="-5"/>
          <w:sz w:val="24"/>
        </w:rPr>
        <w:t xml:space="preserve"> </w:t>
      </w:r>
      <w:r>
        <w:rPr>
          <w:rFonts w:ascii="Courier New" w:hAnsi="Courier New"/>
          <w:sz w:val="24"/>
        </w:rPr>
        <w:t>category</w:t>
      </w:r>
      <w:r>
        <w:rPr>
          <w:rFonts w:ascii="Courier New" w:hAnsi="Courier New"/>
          <w:spacing w:val="-73"/>
          <w:sz w:val="24"/>
        </w:rPr>
        <w:t xml:space="preserve"> </w:t>
      </w:r>
      <w:r>
        <w:rPr>
          <w:sz w:val="24"/>
        </w:rPr>
        <w:t>value</w:t>
      </w:r>
      <w:r>
        <w:rPr>
          <w:spacing w:val="-5"/>
          <w:sz w:val="24"/>
        </w:rPr>
        <w:t xml:space="preserve"> </w:t>
      </w:r>
      <w:hyperlink w:anchor="_bookmark21" w:history="1">
        <w:r>
          <w:rPr>
            <w:color w:val="0000FF"/>
            <w:sz w:val="24"/>
          </w:rPr>
          <w:t>COMMUNI-</w:t>
        </w:r>
      </w:hyperlink>
      <w:r>
        <w:rPr>
          <w:color w:val="0000FF"/>
          <w:sz w:val="24"/>
        </w:rPr>
        <w:t xml:space="preserve"> </w:t>
      </w:r>
      <w:hyperlink w:anchor="_bookmark21" w:history="1">
        <w:r>
          <w:rPr>
            <w:color w:val="0000FF"/>
            <w:sz w:val="24"/>
          </w:rPr>
          <w:t>CATION_GROUP_SERVER</w:t>
        </w:r>
      </w:hyperlink>
      <w:r>
        <w:rPr>
          <w:sz w:val="24"/>
        </w:rPr>
        <w:t>, implemented as Skeleton.</w:t>
      </w:r>
    </w:p>
    <w:p w14:paraId="43E5CE9D" w14:textId="77777777" w:rsidR="002D20EE" w:rsidRDefault="00DD000A">
      <w:pPr>
        <w:pStyle w:val="ListParagraph"/>
        <w:numPr>
          <w:ilvl w:val="0"/>
          <w:numId w:val="18"/>
        </w:numPr>
        <w:tabs>
          <w:tab w:val="left" w:pos="1043"/>
        </w:tabs>
        <w:spacing w:before="181" w:line="232" w:lineRule="auto"/>
        <w:ind w:right="1175"/>
        <w:rPr>
          <w:sz w:val="24"/>
        </w:rPr>
      </w:pPr>
      <w:r>
        <w:rPr>
          <w:sz w:val="24"/>
        </w:rPr>
        <w:t>A</w:t>
      </w:r>
      <w:r>
        <w:rPr>
          <w:spacing w:val="-9"/>
          <w:sz w:val="24"/>
        </w:rPr>
        <w:t xml:space="preserve"> </w:t>
      </w:r>
      <w:r>
        <w:rPr>
          <w:sz w:val="24"/>
        </w:rPr>
        <w:t>dedicate</w:t>
      </w:r>
      <w:r>
        <w:rPr>
          <w:sz w:val="24"/>
        </w:rPr>
        <w:t xml:space="preserve">d Client </w:t>
      </w:r>
      <w:r>
        <w:rPr>
          <w:rFonts w:ascii="Courier New" w:hAnsi="Courier New"/>
          <w:sz w:val="24"/>
        </w:rPr>
        <w:t>ServiceInterface</w:t>
      </w:r>
      <w:r>
        <w:rPr>
          <w:rFonts w:ascii="Courier New" w:hAnsi="Courier New"/>
          <w:spacing w:val="-62"/>
          <w:sz w:val="24"/>
        </w:rPr>
        <w:t xml:space="preserve"> </w:t>
      </w:r>
      <w:r>
        <w:rPr>
          <w:sz w:val="24"/>
        </w:rPr>
        <w:t xml:space="preserve">with the </w:t>
      </w:r>
      <w:r>
        <w:rPr>
          <w:rFonts w:ascii="Courier New" w:hAnsi="Courier New"/>
          <w:sz w:val="24"/>
        </w:rPr>
        <w:t>category</w:t>
      </w:r>
      <w:r>
        <w:rPr>
          <w:rFonts w:ascii="Courier New" w:hAnsi="Courier New"/>
          <w:spacing w:val="-62"/>
          <w:sz w:val="24"/>
        </w:rPr>
        <w:t xml:space="preserve"> </w:t>
      </w:r>
      <w:r>
        <w:rPr>
          <w:sz w:val="24"/>
        </w:rPr>
        <w:t xml:space="preserve">value </w:t>
      </w:r>
      <w:hyperlink w:anchor="_bookmark22" w:history="1">
        <w:r>
          <w:rPr>
            <w:color w:val="0000FF"/>
            <w:sz w:val="24"/>
          </w:rPr>
          <w:t>COMMUNI-</w:t>
        </w:r>
      </w:hyperlink>
      <w:r>
        <w:rPr>
          <w:color w:val="0000FF"/>
          <w:sz w:val="24"/>
        </w:rPr>
        <w:t xml:space="preserve"> </w:t>
      </w:r>
      <w:hyperlink w:anchor="_bookmark22" w:history="1">
        <w:r>
          <w:rPr>
            <w:color w:val="0000FF"/>
            <w:sz w:val="24"/>
          </w:rPr>
          <w:t>CATION_GROUP_CLIENT</w:t>
        </w:r>
      </w:hyperlink>
      <w:r>
        <w:rPr>
          <w:sz w:val="24"/>
        </w:rPr>
        <w:t>, implemented as Proxy.</w:t>
      </w:r>
    </w:p>
    <w:p w14:paraId="62342484" w14:textId="77777777" w:rsidR="002D20EE" w:rsidRDefault="00DD000A">
      <w:pPr>
        <w:pStyle w:val="BodyText"/>
        <w:spacing w:before="175"/>
        <w:ind w:left="457" w:right="1175"/>
        <w:jc w:val="both"/>
      </w:pPr>
      <w:r>
        <w:t>A Communcation Group server connects to the Communcation Group using the Ser- vice</w:t>
      </w:r>
      <w:r>
        <w:rPr>
          <w:spacing w:val="-17"/>
        </w:rPr>
        <w:t xml:space="preserve"> </w:t>
      </w:r>
      <w:r>
        <w:t>Proxy</w:t>
      </w:r>
      <w:r>
        <w:rPr>
          <w:spacing w:val="-17"/>
        </w:rPr>
        <w:t xml:space="preserve"> </w:t>
      </w:r>
      <w:r>
        <w:t>of</w:t>
      </w:r>
      <w:r>
        <w:rPr>
          <w:spacing w:val="-16"/>
        </w:rPr>
        <w:t xml:space="preserve"> </w:t>
      </w:r>
      <w:r>
        <w:t>the</w:t>
      </w:r>
      <w:r>
        <w:rPr>
          <w:spacing w:val="-17"/>
        </w:rPr>
        <w:t xml:space="preserve"> </w:t>
      </w:r>
      <w:r>
        <w:t>Server</w:t>
      </w:r>
      <w:r>
        <w:rPr>
          <w:spacing w:val="-17"/>
        </w:rPr>
        <w:t xml:space="preserve"> </w:t>
      </w:r>
      <w:r>
        <w:rPr>
          <w:rFonts w:ascii="Courier New"/>
        </w:rPr>
        <w:t>ServiceInterface</w:t>
      </w:r>
      <w:r>
        <w:rPr>
          <w:rFonts w:ascii="Courier New"/>
          <w:spacing w:val="-36"/>
        </w:rPr>
        <w:t xml:space="preserve"> </w:t>
      </w:r>
      <w:r>
        <w:t>and</w:t>
      </w:r>
      <w:r>
        <w:rPr>
          <w:spacing w:val="-17"/>
        </w:rPr>
        <w:t xml:space="preserve"> </w:t>
      </w:r>
      <w:r>
        <w:t>a</w:t>
      </w:r>
      <w:r>
        <w:rPr>
          <w:spacing w:val="-16"/>
        </w:rPr>
        <w:t xml:space="preserve"> </w:t>
      </w:r>
      <w:r>
        <w:t>Communcation</w:t>
      </w:r>
      <w:r>
        <w:rPr>
          <w:spacing w:val="-17"/>
        </w:rPr>
        <w:t xml:space="preserve"> </w:t>
      </w:r>
      <w:r>
        <w:t>Group</w:t>
      </w:r>
      <w:r>
        <w:rPr>
          <w:spacing w:val="-17"/>
        </w:rPr>
        <w:t xml:space="preserve"> </w:t>
      </w:r>
      <w:r>
        <w:t>client</w:t>
      </w:r>
      <w:r>
        <w:rPr>
          <w:spacing w:val="-14"/>
        </w:rPr>
        <w:t xml:space="preserve"> </w:t>
      </w:r>
      <w:r>
        <w:t xml:space="preserve">con- nects to the Communication Group using the Service Skeleton of the Client </w:t>
      </w:r>
      <w:r>
        <w:rPr>
          <w:rFonts w:ascii="Courier New"/>
        </w:rPr>
        <w:t>Servi- ceInterface</w:t>
      </w:r>
      <w:r>
        <w:t>. See a</w:t>
      </w:r>
      <w:r>
        <w:t>lso the figure below.</w:t>
      </w:r>
    </w:p>
    <w:p w14:paraId="0569C0BC" w14:textId="77777777" w:rsidR="002D20EE" w:rsidRDefault="002D20EE">
      <w:pPr>
        <w:jc w:val="both"/>
        <w:sectPr w:rsidR="002D20EE">
          <w:pgSz w:w="11910" w:h="13780"/>
          <w:pgMar w:top="260" w:right="240" w:bottom="0" w:left="960" w:header="720" w:footer="720" w:gutter="0"/>
          <w:cols w:space="720"/>
        </w:sectPr>
      </w:pPr>
    </w:p>
    <w:p w14:paraId="4513AB89" w14:textId="77777777" w:rsidR="002D20EE" w:rsidRDefault="00DD000A">
      <w:pPr>
        <w:pStyle w:val="BodyText"/>
        <w:ind w:left="1116"/>
        <w:rPr>
          <w:sz w:val="20"/>
        </w:rPr>
      </w:pPr>
      <w:r>
        <w:rPr>
          <w:sz w:val="20"/>
        </w:rPr>
      </w:r>
      <w:r>
        <w:rPr>
          <w:sz w:val="20"/>
        </w:rPr>
        <w:pict w14:anchorId="005EC1F6">
          <v:group id="docshapegroup229" o:spid="_x0000_s1866" style="width:420.6pt;height:249.8pt;mso-position-horizontal-relative:char;mso-position-vertical-relative:line" coordsize="8412,4996">
            <v:shape id="docshape230" o:spid="_x0000_s1868" type="#_x0000_t75" style="position:absolute;width:7958;height:4889">
              <v:imagedata r:id="rId31" o:title=""/>
            </v:shape>
            <v:rect id="docshape231" o:spid="_x0000_s1867" style="position:absolute;left:7463;top:4689;width:948;height:307" stroked="f"/>
            <w10:anchorlock/>
          </v:group>
        </w:pict>
      </w:r>
    </w:p>
    <w:p w14:paraId="1EA88C4D" w14:textId="77777777" w:rsidR="002D20EE" w:rsidRDefault="00DD000A">
      <w:pPr>
        <w:spacing w:before="27"/>
        <w:ind w:left="3226"/>
        <w:rPr>
          <w:b/>
        </w:rPr>
      </w:pPr>
      <w:r>
        <w:pict w14:anchorId="4E43B93B">
          <v:shape id="docshape232" o:spid="_x0000_s1865" type="#_x0000_t202" style="position:absolute;left:0;text-align:left;margin-left:489.6pt;margin-top:-8.9pt;width:29.5pt;height:5.3pt;z-index:-20196352;mso-position-horizontal-relative:page" filled="f" stroked="f">
            <v:textbox inset="0,0,0,0">
              <w:txbxContent>
                <w:p w14:paraId="590BFB6F"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r>
        <w:rPr>
          <w:b/>
        </w:rPr>
        <w:t>Figure</w:t>
      </w:r>
      <w:r>
        <w:rPr>
          <w:b/>
          <w:spacing w:val="-11"/>
        </w:rPr>
        <w:t xml:space="preserve"> </w:t>
      </w:r>
      <w:r>
        <w:rPr>
          <w:b/>
        </w:rPr>
        <w:t>5.4: Communication</w:t>
      </w:r>
      <w:r>
        <w:rPr>
          <w:b/>
          <w:spacing w:val="-11"/>
        </w:rPr>
        <w:t xml:space="preserve"> </w:t>
      </w:r>
      <w:r>
        <w:rPr>
          <w:b/>
          <w:spacing w:val="-2"/>
        </w:rPr>
        <w:t>Group</w:t>
      </w:r>
    </w:p>
    <w:p w14:paraId="431B1E2B" w14:textId="77777777" w:rsidR="002D20EE" w:rsidRDefault="002D20EE">
      <w:pPr>
        <w:pStyle w:val="BodyText"/>
        <w:spacing w:before="1"/>
        <w:rPr>
          <w:b/>
          <w:sz w:val="35"/>
        </w:rPr>
      </w:pPr>
    </w:p>
    <w:p w14:paraId="02613A4E" w14:textId="77777777" w:rsidR="002D20EE" w:rsidRDefault="00DD000A">
      <w:pPr>
        <w:pStyle w:val="BodyText"/>
        <w:spacing w:line="252" w:lineRule="auto"/>
        <w:ind w:left="457" w:right="1175"/>
        <w:jc w:val="both"/>
      </w:pPr>
      <w:r>
        <w:t>Note: Message</w:t>
      </w:r>
      <w:r>
        <w:rPr>
          <w:spacing w:val="-6"/>
        </w:rPr>
        <w:t xml:space="preserve"> </w:t>
      </w:r>
      <w:r>
        <w:t>types</w:t>
      </w:r>
      <w:r>
        <w:rPr>
          <w:spacing w:val="-6"/>
        </w:rPr>
        <w:t xml:space="preserve"> </w:t>
      </w:r>
      <w:r>
        <w:t>of</w:t>
      </w:r>
      <w:r>
        <w:rPr>
          <w:spacing w:val="-6"/>
        </w:rPr>
        <w:t xml:space="preserve"> </w:t>
      </w:r>
      <w:r>
        <w:t>a</w:t>
      </w:r>
      <w:r>
        <w:rPr>
          <w:spacing w:val="-6"/>
        </w:rPr>
        <w:t xml:space="preserve"> </w:t>
      </w:r>
      <w:r>
        <w:t>Communciation</w:t>
      </w:r>
      <w:r>
        <w:rPr>
          <w:spacing w:val="-6"/>
        </w:rPr>
        <w:t xml:space="preserve"> </w:t>
      </w:r>
      <w:r>
        <w:t>Group</w:t>
      </w:r>
      <w:r>
        <w:rPr>
          <w:spacing w:val="-6"/>
        </w:rPr>
        <w:t xml:space="preserve"> </w:t>
      </w:r>
      <w:r>
        <w:t>are</w:t>
      </w:r>
      <w:r>
        <w:rPr>
          <w:spacing w:val="-6"/>
        </w:rPr>
        <w:t xml:space="preserve"> </w:t>
      </w:r>
      <w:r>
        <w:t>defined</w:t>
      </w:r>
      <w:r>
        <w:rPr>
          <w:spacing w:val="-6"/>
        </w:rPr>
        <w:t xml:space="preserve"> </w:t>
      </w:r>
      <w:r>
        <w:t>with</w:t>
      </w:r>
      <w:r>
        <w:rPr>
          <w:spacing w:val="-6"/>
        </w:rPr>
        <w:t xml:space="preserve"> </w:t>
      </w:r>
      <w:r>
        <w:t>the</w:t>
      </w:r>
      <w:r>
        <w:rPr>
          <w:spacing w:val="-6"/>
        </w:rPr>
        <w:t xml:space="preserve"> </w:t>
      </w:r>
      <w:r>
        <w:t>Communciation Group meta-model, see also following chapters.</w:t>
      </w:r>
    </w:p>
    <w:p w14:paraId="67067E47" w14:textId="77777777" w:rsidR="002D20EE" w:rsidRDefault="002D20EE">
      <w:pPr>
        <w:pStyle w:val="BodyText"/>
        <w:rPr>
          <w:sz w:val="30"/>
        </w:rPr>
      </w:pPr>
    </w:p>
    <w:p w14:paraId="7F274F9F" w14:textId="77777777" w:rsidR="002D20EE" w:rsidRDefault="002D20EE">
      <w:pPr>
        <w:pStyle w:val="BodyText"/>
        <w:spacing w:before="3"/>
        <w:rPr>
          <w:sz w:val="25"/>
        </w:rPr>
      </w:pPr>
    </w:p>
    <w:p w14:paraId="222671D6" w14:textId="77777777" w:rsidR="002D20EE" w:rsidRDefault="00DD000A">
      <w:pPr>
        <w:pStyle w:val="Heading3"/>
        <w:numPr>
          <w:ilvl w:val="2"/>
          <w:numId w:val="46"/>
        </w:numPr>
        <w:tabs>
          <w:tab w:val="left" w:pos="1228"/>
          <w:tab w:val="left" w:pos="1229"/>
        </w:tabs>
        <w:spacing w:before="1"/>
        <w:ind w:hanging="772"/>
      </w:pPr>
      <w:bookmarkStart w:id="243" w:name="5.7.3_Usage_Scope"/>
      <w:bookmarkStart w:id="244" w:name="_bookmark167"/>
      <w:bookmarkEnd w:id="243"/>
      <w:bookmarkEnd w:id="244"/>
      <w:r>
        <w:t>Usage</w:t>
      </w:r>
      <w:r>
        <w:rPr>
          <w:spacing w:val="-10"/>
        </w:rPr>
        <w:t xml:space="preserve"> </w:t>
      </w:r>
      <w:r>
        <w:rPr>
          <w:spacing w:val="-2"/>
        </w:rPr>
        <w:t>Scope</w:t>
      </w:r>
    </w:p>
    <w:p w14:paraId="37E9E7F3" w14:textId="77777777" w:rsidR="002D20EE" w:rsidRDefault="002D20EE">
      <w:pPr>
        <w:pStyle w:val="BodyText"/>
        <w:spacing w:before="4"/>
        <w:rPr>
          <w:b/>
          <w:sz w:val="25"/>
        </w:rPr>
      </w:pPr>
    </w:p>
    <w:p w14:paraId="23741A83" w14:textId="77777777" w:rsidR="002D20EE" w:rsidRDefault="00DD000A">
      <w:pPr>
        <w:pStyle w:val="BodyText"/>
        <w:spacing w:line="247" w:lineRule="auto"/>
        <w:ind w:left="457" w:right="1175"/>
        <w:jc w:val="both"/>
      </w:pPr>
      <w:r>
        <w:t>The initial usage of the Communcation Group has been Adaptive State Management applications.</w:t>
      </w:r>
      <w:r>
        <w:rPr>
          <w:spacing w:val="40"/>
        </w:rPr>
        <w:t xml:space="preserve"> </w:t>
      </w:r>
      <w:r>
        <w:t xml:space="preserve">The </w:t>
      </w:r>
      <w:r>
        <w:rPr>
          <w:rFonts w:ascii="Courier New"/>
        </w:rPr>
        <w:t>SWS_StateManagement</w:t>
      </w:r>
      <w:r>
        <w:rPr>
          <w:rFonts w:ascii="Courier New"/>
          <w:spacing w:val="-36"/>
        </w:rPr>
        <w:t xml:space="preserve"> </w:t>
      </w:r>
      <w:r>
        <w:t>[</w:t>
      </w:r>
      <w:hyperlink w:anchor="_bookmark3" w:history="1">
        <w:r>
          <w:rPr>
            <w:color w:val="0000FF"/>
          </w:rPr>
          <w:t>4</w:t>
        </w:r>
      </w:hyperlink>
      <w:r>
        <w:t>] specification has defined two</w:t>
      </w:r>
      <w:r>
        <w:t xml:space="preserve"> Com- munication Groups, named: </w:t>
      </w:r>
      <w:hyperlink w:anchor="_bookmark72" w:history="1">
        <w:r>
          <w:rPr>
            <w:color w:val="0000FF"/>
          </w:rPr>
          <w:t>PowerMode</w:t>
        </w:r>
      </w:hyperlink>
      <w:r>
        <w:rPr>
          <w:color w:val="0000FF"/>
        </w:rPr>
        <w:t xml:space="preserve"> </w:t>
      </w:r>
      <w:r>
        <w:t xml:space="preserve">and </w:t>
      </w:r>
      <w:hyperlink w:anchor="_bookmark73" w:history="1">
        <w:r>
          <w:rPr>
            <w:color w:val="0000FF"/>
          </w:rPr>
          <w:t>DiagnosticReset</w:t>
        </w:r>
      </w:hyperlink>
      <w:r>
        <w:t>.</w:t>
      </w:r>
      <w:r>
        <w:rPr>
          <w:spacing w:val="40"/>
        </w:rPr>
        <w:t xml:space="preserve"> </w:t>
      </w:r>
      <w:r>
        <w:t>The usage scope of the</w:t>
      </w:r>
      <w:r>
        <w:rPr>
          <w:spacing w:val="-16"/>
        </w:rPr>
        <w:t xml:space="preserve"> </w:t>
      </w:r>
      <w:r>
        <w:t>State</w:t>
      </w:r>
      <w:r>
        <w:rPr>
          <w:spacing w:val="-15"/>
        </w:rPr>
        <w:t xml:space="preserve"> </w:t>
      </w:r>
      <w:r>
        <w:t>Management</w:t>
      </w:r>
      <w:r>
        <w:rPr>
          <w:spacing w:val="-16"/>
        </w:rPr>
        <w:t xml:space="preserve"> </w:t>
      </w:r>
      <w:r>
        <w:t>Communication</w:t>
      </w:r>
      <w:r>
        <w:rPr>
          <w:spacing w:val="-16"/>
        </w:rPr>
        <w:t xml:space="preserve"> </w:t>
      </w:r>
      <w:r>
        <w:t>Groups</w:t>
      </w:r>
      <w:r>
        <w:rPr>
          <w:spacing w:val="-16"/>
        </w:rPr>
        <w:t xml:space="preserve"> </w:t>
      </w:r>
      <w:r>
        <w:t>are</w:t>
      </w:r>
      <w:r>
        <w:rPr>
          <w:spacing w:val="-15"/>
        </w:rPr>
        <w:t xml:space="preserve"> </w:t>
      </w:r>
      <w:r>
        <w:t>applications</w:t>
      </w:r>
      <w:r>
        <w:rPr>
          <w:spacing w:val="-16"/>
        </w:rPr>
        <w:t xml:space="preserve"> </w:t>
      </w:r>
      <w:r>
        <w:t>within</w:t>
      </w:r>
      <w:r>
        <w:rPr>
          <w:spacing w:val="-16"/>
        </w:rPr>
        <w:t xml:space="preserve"> </w:t>
      </w:r>
      <w:r>
        <w:t>a</w:t>
      </w:r>
      <w:r>
        <w:rPr>
          <w:spacing w:val="-15"/>
        </w:rPr>
        <w:t xml:space="preserve"> </w:t>
      </w:r>
      <w:r>
        <w:t>machine</w:t>
      </w:r>
      <w:r>
        <w:rPr>
          <w:spacing w:val="-16"/>
        </w:rPr>
        <w:t xml:space="preserve"> </w:t>
      </w:r>
      <w:r>
        <w:t>only. But</w:t>
      </w:r>
      <w:r>
        <w:rPr>
          <w:spacing w:val="-17"/>
        </w:rPr>
        <w:t xml:space="preserve"> </w:t>
      </w:r>
      <w:r>
        <w:t>from</w:t>
      </w:r>
      <w:r>
        <w:rPr>
          <w:spacing w:val="-17"/>
        </w:rPr>
        <w:t xml:space="preserve"> </w:t>
      </w:r>
      <w:r>
        <w:t>design</w:t>
      </w:r>
      <w:r>
        <w:rPr>
          <w:spacing w:val="-16"/>
        </w:rPr>
        <w:t xml:space="preserve"> </w:t>
      </w:r>
      <w:r>
        <w:t>point</w:t>
      </w:r>
      <w:r>
        <w:rPr>
          <w:spacing w:val="-17"/>
        </w:rPr>
        <w:t xml:space="preserve"> </w:t>
      </w:r>
      <w:r>
        <w:t>of</w:t>
      </w:r>
      <w:r>
        <w:rPr>
          <w:spacing w:val="-17"/>
        </w:rPr>
        <w:t xml:space="preserve"> </w:t>
      </w:r>
      <w:r>
        <w:t>view,</w:t>
      </w:r>
      <w:r>
        <w:rPr>
          <w:spacing w:val="-17"/>
        </w:rPr>
        <w:t xml:space="preserve"> </w:t>
      </w:r>
      <w:r>
        <w:t>a</w:t>
      </w:r>
      <w:r>
        <w:rPr>
          <w:spacing w:val="-16"/>
        </w:rPr>
        <w:t xml:space="preserve"> </w:t>
      </w:r>
      <w:r>
        <w:t>Communication</w:t>
      </w:r>
      <w:r>
        <w:rPr>
          <w:spacing w:val="-17"/>
        </w:rPr>
        <w:t xml:space="preserve"> </w:t>
      </w:r>
      <w:r>
        <w:t>Group</w:t>
      </w:r>
      <w:r>
        <w:rPr>
          <w:spacing w:val="-17"/>
        </w:rPr>
        <w:t xml:space="preserve"> </w:t>
      </w:r>
      <w:r>
        <w:t>supports</w:t>
      </w:r>
      <w:r>
        <w:rPr>
          <w:spacing w:val="-16"/>
        </w:rPr>
        <w:t xml:space="preserve"> </w:t>
      </w:r>
      <w:r>
        <w:t>the</w:t>
      </w:r>
      <w:r>
        <w:rPr>
          <w:spacing w:val="-17"/>
        </w:rPr>
        <w:t xml:space="preserve"> </w:t>
      </w:r>
      <w:r>
        <w:t>connection</w:t>
      </w:r>
      <w:r>
        <w:rPr>
          <w:spacing w:val="-17"/>
        </w:rPr>
        <w:t xml:space="preserve"> </w:t>
      </w:r>
      <w:r>
        <w:t>of</w:t>
      </w:r>
      <w:r>
        <w:rPr>
          <w:spacing w:val="-16"/>
        </w:rPr>
        <w:t xml:space="preserve"> </w:t>
      </w:r>
      <w:r>
        <w:t>local and remote applications (CP and AP). The figure below presents a local and remote scenarios for Communication Groups.</w:t>
      </w:r>
    </w:p>
    <w:p w14:paraId="3829E723" w14:textId="77777777" w:rsidR="002D20EE" w:rsidRDefault="002D20EE">
      <w:pPr>
        <w:spacing w:line="247" w:lineRule="auto"/>
        <w:jc w:val="both"/>
        <w:sectPr w:rsidR="002D20EE">
          <w:pgSz w:w="11910" w:h="13780"/>
          <w:pgMar w:top="460" w:right="240" w:bottom="280" w:left="960" w:header="720" w:footer="720" w:gutter="0"/>
          <w:cols w:space="720"/>
        </w:sectPr>
      </w:pPr>
    </w:p>
    <w:p w14:paraId="3A94F17F" w14:textId="77777777" w:rsidR="002D20EE" w:rsidRDefault="00DD000A">
      <w:pPr>
        <w:pStyle w:val="BodyText"/>
        <w:ind w:left="1219"/>
        <w:rPr>
          <w:sz w:val="20"/>
        </w:rPr>
      </w:pPr>
      <w:r>
        <w:rPr>
          <w:noProof/>
          <w:sz w:val="20"/>
        </w:rPr>
        <w:lastRenderedPageBreak/>
        <w:drawing>
          <wp:inline distT="0" distB="0" distL="0" distR="0" wp14:anchorId="1725F57D" wp14:editId="2647713D">
            <wp:extent cx="4833424" cy="2274188"/>
            <wp:effectExtent l="0" t="0" r="0" b="0"/>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png"/>
                    <pic:cNvPicPr/>
                  </pic:nvPicPr>
                  <pic:blipFill>
                    <a:blip r:embed="rId32" cstate="print"/>
                    <a:stretch>
                      <a:fillRect/>
                    </a:stretch>
                  </pic:blipFill>
                  <pic:spPr>
                    <a:xfrm>
                      <a:off x="0" y="0"/>
                      <a:ext cx="4833424" cy="2274188"/>
                    </a:xfrm>
                    <a:prstGeom prst="rect">
                      <a:avLst/>
                    </a:prstGeom>
                  </pic:spPr>
                </pic:pic>
              </a:graphicData>
            </a:graphic>
          </wp:inline>
        </w:drawing>
      </w:r>
    </w:p>
    <w:p w14:paraId="7F016F6C" w14:textId="77777777" w:rsidR="002D20EE" w:rsidRDefault="002D20EE">
      <w:pPr>
        <w:pStyle w:val="BodyText"/>
        <w:rPr>
          <w:sz w:val="20"/>
        </w:rPr>
      </w:pPr>
    </w:p>
    <w:p w14:paraId="751C7DB7" w14:textId="77777777" w:rsidR="002D20EE" w:rsidRDefault="00DD000A">
      <w:pPr>
        <w:pStyle w:val="BodyText"/>
        <w:spacing w:before="7"/>
        <w:rPr>
          <w:sz w:val="19"/>
        </w:rPr>
      </w:pPr>
      <w:r>
        <w:pict w14:anchorId="1DCFE6D0">
          <v:rect id="docshape233" o:spid="_x0000_s1864" style="position:absolute;margin-left:476.8pt;margin-top:12.5pt;width:47.6pt;height:12.85pt;z-index:-15706624;mso-wrap-distance-left:0;mso-wrap-distance-right:0;mso-position-horizontal-relative:page" stroked="f">
            <w10:wrap type="topAndBottom" anchorx="page"/>
          </v:rect>
        </w:pict>
      </w:r>
    </w:p>
    <w:p w14:paraId="610FBC81" w14:textId="77777777" w:rsidR="002D20EE" w:rsidRDefault="00DD000A">
      <w:pPr>
        <w:spacing w:before="63"/>
        <w:ind w:left="2384"/>
        <w:rPr>
          <w:b/>
        </w:rPr>
      </w:pPr>
      <w:r>
        <w:rPr>
          <w:b/>
        </w:rPr>
        <w:t>Figure</w:t>
      </w:r>
      <w:r>
        <w:rPr>
          <w:b/>
          <w:spacing w:val="-10"/>
        </w:rPr>
        <w:t xml:space="preserve"> </w:t>
      </w:r>
      <w:r>
        <w:rPr>
          <w:b/>
        </w:rPr>
        <w:t>5.5:</w:t>
      </w:r>
      <w:r>
        <w:rPr>
          <w:b/>
          <w:spacing w:val="3"/>
        </w:rPr>
        <w:t xml:space="preserve"> </w:t>
      </w:r>
      <w:r>
        <w:rPr>
          <w:b/>
        </w:rPr>
        <w:t>Communication</w:t>
      </w:r>
      <w:r>
        <w:rPr>
          <w:b/>
          <w:spacing w:val="-9"/>
        </w:rPr>
        <w:t xml:space="preserve"> </w:t>
      </w:r>
      <w:r>
        <w:rPr>
          <w:b/>
        </w:rPr>
        <w:t>Group</w:t>
      </w:r>
      <w:r>
        <w:rPr>
          <w:b/>
          <w:spacing w:val="-9"/>
        </w:rPr>
        <w:t xml:space="preserve"> </w:t>
      </w:r>
      <w:r>
        <w:rPr>
          <w:b/>
        </w:rPr>
        <w:t>within</w:t>
      </w:r>
      <w:r>
        <w:rPr>
          <w:b/>
          <w:spacing w:val="-10"/>
        </w:rPr>
        <w:t xml:space="preserve"> </w:t>
      </w:r>
      <w:r>
        <w:rPr>
          <w:b/>
        </w:rPr>
        <w:t>a</w:t>
      </w:r>
      <w:r>
        <w:rPr>
          <w:b/>
          <w:spacing w:val="-9"/>
        </w:rPr>
        <w:t xml:space="preserve"> </w:t>
      </w:r>
      <w:r>
        <w:rPr>
          <w:b/>
          <w:spacing w:val="-2"/>
        </w:rPr>
        <w:t>Vehicle</w:t>
      </w:r>
    </w:p>
    <w:p w14:paraId="33BF97C7" w14:textId="77777777" w:rsidR="002D20EE" w:rsidRDefault="002D20EE">
      <w:pPr>
        <w:pStyle w:val="BodyText"/>
        <w:rPr>
          <w:b/>
          <w:sz w:val="26"/>
        </w:rPr>
      </w:pPr>
    </w:p>
    <w:p w14:paraId="582E6AE2" w14:textId="77777777" w:rsidR="002D20EE" w:rsidRDefault="002D20EE">
      <w:pPr>
        <w:pStyle w:val="BodyText"/>
        <w:rPr>
          <w:b/>
          <w:sz w:val="26"/>
        </w:rPr>
      </w:pPr>
    </w:p>
    <w:p w14:paraId="07C745C8" w14:textId="77777777" w:rsidR="002D20EE" w:rsidRDefault="002D20EE">
      <w:pPr>
        <w:pStyle w:val="BodyText"/>
        <w:rPr>
          <w:b/>
          <w:sz w:val="27"/>
        </w:rPr>
      </w:pPr>
    </w:p>
    <w:p w14:paraId="02CCCFCB" w14:textId="77777777" w:rsidR="002D20EE" w:rsidRDefault="00DD000A">
      <w:pPr>
        <w:pStyle w:val="Heading3"/>
        <w:numPr>
          <w:ilvl w:val="2"/>
          <w:numId w:val="46"/>
        </w:numPr>
        <w:tabs>
          <w:tab w:val="left" w:pos="1228"/>
          <w:tab w:val="left" w:pos="1229"/>
        </w:tabs>
        <w:ind w:hanging="772"/>
      </w:pPr>
      <w:r>
        <w:pict w14:anchorId="4BD66F23">
          <v:shape id="docshape234" o:spid="_x0000_s1863" type="#_x0000_t202" style="position:absolute;left:0;text-align:left;margin-left:489.6pt;margin-top:-68.3pt;width:29.5pt;height:5.3pt;z-index:-20195328;mso-position-horizontal-relative:page" filled="f" stroked="f">
            <v:textbox inset="0,0,0,0">
              <w:txbxContent>
                <w:p w14:paraId="5BF3E6EC"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bookmarkStart w:id="245" w:name="5.7.4_Special_Topics"/>
      <w:bookmarkStart w:id="246" w:name="_bookmark168"/>
      <w:bookmarkEnd w:id="245"/>
      <w:bookmarkEnd w:id="246"/>
      <w:r>
        <w:t>Special</w:t>
      </w:r>
      <w:r>
        <w:rPr>
          <w:spacing w:val="-10"/>
        </w:rPr>
        <w:t xml:space="preserve"> </w:t>
      </w:r>
      <w:r>
        <w:rPr>
          <w:spacing w:val="-2"/>
        </w:rPr>
        <w:t>Topics</w:t>
      </w:r>
    </w:p>
    <w:p w14:paraId="064C52D3" w14:textId="77777777" w:rsidR="002D20EE" w:rsidRDefault="002D20EE">
      <w:pPr>
        <w:pStyle w:val="BodyText"/>
        <w:spacing w:before="4"/>
        <w:rPr>
          <w:b/>
          <w:sz w:val="25"/>
        </w:rPr>
      </w:pPr>
    </w:p>
    <w:p w14:paraId="39122559" w14:textId="77777777" w:rsidR="002D20EE" w:rsidRDefault="00DD000A">
      <w:pPr>
        <w:pStyle w:val="ListParagraph"/>
        <w:numPr>
          <w:ilvl w:val="3"/>
          <w:numId w:val="46"/>
        </w:numPr>
        <w:tabs>
          <w:tab w:val="left" w:pos="1427"/>
          <w:tab w:val="left" w:pos="1428"/>
        </w:tabs>
        <w:spacing w:before="0"/>
        <w:rPr>
          <w:b/>
          <w:sz w:val="24"/>
        </w:rPr>
      </w:pPr>
      <w:bookmarkStart w:id="247" w:name="5.7.4.1_Architecture"/>
      <w:bookmarkStart w:id="248" w:name="_bookmark169"/>
      <w:bookmarkEnd w:id="247"/>
      <w:bookmarkEnd w:id="248"/>
      <w:r>
        <w:rPr>
          <w:b/>
          <w:spacing w:val="-2"/>
          <w:sz w:val="24"/>
        </w:rPr>
        <w:t>Architecture</w:t>
      </w:r>
    </w:p>
    <w:p w14:paraId="082F96C0" w14:textId="77777777" w:rsidR="002D20EE" w:rsidRDefault="002D20EE">
      <w:pPr>
        <w:pStyle w:val="BodyText"/>
        <w:spacing w:before="4"/>
        <w:rPr>
          <w:b/>
          <w:sz w:val="25"/>
        </w:rPr>
      </w:pPr>
    </w:p>
    <w:p w14:paraId="24B6FC9F" w14:textId="77777777" w:rsidR="002D20EE" w:rsidRDefault="00DD000A">
      <w:pPr>
        <w:pStyle w:val="BodyText"/>
        <w:spacing w:before="1"/>
        <w:ind w:left="457"/>
      </w:pPr>
      <w:r>
        <w:t>As</w:t>
      </w:r>
      <w:r>
        <w:rPr>
          <w:spacing w:val="-9"/>
        </w:rPr>
        <w:t xml:space="preserve"> </w:t>
      </w:r>
      <w:r>
        <w:t>before</w:t>
      </w:r>
      <w:r>
        <w:rPr>
          <w:spacing w:val="-9"/>
        </w:rPr>
        <w:t xml:space="preserve"> </w:t>
      </w:r>
      <w:r>
        <w:t>described</w:t>
      </w:r>
      <w:r>
        <w:rPr>
          <w:spacing w:val="-9"/>
        </w:rPr>
        <w:t xml:space="preserve"> </w:t>
      </w:r>
      <w:r>
        <w:t>the</w:t>
      </w:r>
      <w:r>
        <w:rPr>
          <w:spacing w:val="-8"/>
        </w:rPr>
        <w:t xml:space="preserve"> </w:t>
      </w:r>
      <w:r>
        <w:t>Communcation</w:t>
      </w:r>
      <w:r>
        <w:rPr>
          <w:spacing w:val="-9"/>
        </w:rPr>
        <w:t xml:space="preserve"> </w:t>
      </w:r>
      <w:r>
        <w:t>Group</w:t>
      </w:r>
      <w:r>
        <w:rPr>
          <w:spacing w:val="-9"/>
        </w:rPr>
        <w:t xml:space="preserve"> </w:t>
      </w:r>
      <w:r>
        <w:rPr>
          <w:spacing w:val="-2"/>
        </w:rPr>
        <w:t>contains</w:t>
      </w:r>
    </w:p>
    <w:p w14:paraId="1B06346F" w14:textId="77777777" w:rsidR="002D20EE" w:rsidRDefault="00DD000A">
      <w:pPr>
        <w:pStyle w:val="ListParagraph"/>
        <w:numPr>
          <w:ilvl w:val="0"/>
          <w:numId w:val="17"/>
        </w:numPr>
        <w:tabs>
          <w:tab w:val="left" w:pos="1043"/>
        </w:tabs>
        <w:spacing w:before="172" w:line="242" w:lineRule="auto"/>
        <w:ind w:right="1175"/>
        <w:jc w:val="both"/>
        <w:rPr>
          <w:sz w:val="24"/>
        </w:rPr>
      </w:pPr>
      <w:r>
        <w:rPr>
          <w:sz w:val="24"/>
        </w:rPr>
        <w:t xml:space="preserve">only one Service Skeleton instantiation of type Communication Group server ( </w:t>
      </w:r>
      <w:r>
        <w:rPr>
          <w:rFonts w:ascii="Courier New" w:hAnsi="Courier New"/>
          <w:sz w:val="24"/>
        </w:rPr>
        <w:t>ServiceInterface</w:t>
      </w:r>
      <w:r>
        <w:rPr>
          <w:rFonts w:ascii="Courier New" w:hAnsi="Courier New"/>
          <w:spacing w:val="-36"/>
          <w:sz w:val="24"/>
        </w:rPr>
        <w:t xml:space="preserve"> </w:t>
      </w:r>
      <w:r>
        <w:rPr>
          <w:sz w:val="24"/>
        </w:rPr>
        <w:t>with</w:t>
      </w:r>
      <w:r>
        <w:rPr>
          <w:spacing w:val="-17"/>
          <w:sz w:val="24"/>
        </w:rPr>
        <w:t xml:space="preserve"> </w:t>
      </w:r>
      <w:r>
        <w:rPr>
          <w:sz w:val="24"/>
        </w:rPr>
        <w:t>the</w:t>
      </w:r>
      <w:r>
        <w:rPr>
          <w:spacing w:val="-17"/>
          <w:sz w:val="24"/>
        </w:rPr>
        <w:t xml:space="preserve"> </w:t>
      </w:r>
      <w:r>
        <w:rPr>
          <w:rFonts w:ascii="Courier New" w:hAnsi="Courier New"/>
          <w:sz w:val="24"/>
        </w:rPr>
        <w:t>category</w:t>
      </w:r>
      <w:r>
        <w:rPr>
          <w:rFonts w:ascii="Courier New" w:hAnsi="Courier New"/>
          <w:spacing w:val="-36"/>
          <w:sz w:val="24"/>
        </w:rPr>
        <w:t xml:space="preserve"> </w:t>
      </w:r>
      <w:r>
        <w:rPr>
          <w:sz w:val="24"/>
        </w:rPr>
        <w:t>value</w:t>
      </w:r>
      <w:r>
        <w:rPr>
          <w:spacing w:val="-17"/>
          <w:sz w:val="24"/>
        </w:rPr>
        <w:t xml:space="preserve"> </w:t>
      </w:r>
      <w:hyperlink w:anchor="_bookmark21" w:history="1">
        <w:r>
          <w:rPr>
            <w:color w:val="0000FF"/>
            <w:sz w:val="24"/>
          </w:rPr>
          <w:t>COMMUNICAT</w:t>
        </w:r>
        <w:r>
          <w:rPr>
            <w:color w:val="0000FF"/>
            <w:sz w:val="24"/>
          </w:rPr>
          <w:t>ION_GROUP_-</w:t>
        </w:r>
      </w:hyperlink>
      <w:r>
        <w:rPr>
          <w:color w:val="0000FF"/>
          <w:sz w:val="24"/>
        </w:rPr>
        <w:t xml:space="preserve"> </w:t>
      </w:r>
      <w:hyperlink w:anchor="_bookmark21" w:history="1">
        <w:r>
          <w:rPr>
            <w:color w:val="0000FF"/>
            <w:spacing w:val="-2"/>
            <w:sz w:val="24"/>
          </w:rPr>
          <w:t>SERVER</w:t>
        </w:r>
      </w:hyperlink>
      <w:r>
        <w:rPr>
          <w:spacing w:val="-2"/>
          <w:sz w:val="24"/>
        </w:rPr>
        <w:t>).</w:t>
      </w:r>
    </w:p>
    <w:p w14:paraId="5816438A" w14:textId="77777777" w:rsidR="002D20EE" w:rsidRDefault="00DD000A">
      <w:pPr>
        <w:pStyle w:val="BodyText"/>
        <w:spacing w:before="169" w:line="252" w:lineRule="auto"/>
        <w:ind w:left="1042" w:right="1175"/>
        <w:jc w:val="both"/>
      </w:pPr>
      <w:r>
        <w:t>Note: Today</w:t>
      </w:r>
      <w:r>
        <w:rPr>
          <w:spacing w:val="-11"/>
        </w:rPr>
        <w:t xml:space="preserve"> </w:t>
      </w:r>
      <w:r>
        <w:t>there</w:t>
      </w:r>
      <w:r>
        <w:rPr>
          <w:spacing w:val="-11"/>
        </w:rPr>
        <w:t xml:space="preserve"> </w:t>
      </w:r>
      <w:r>
        <w:t>is</w:t>
      </w:r>
      <w:r>
        <w:rPr>
          <w:spacing w:val="-11"/>
        </w:rPr>
        <w:t xml:space="preserve"> </w:t>
      </w:r>
      <w:r>
        <w:t>the</w:t>
      </w:r>
      <w:r>
        <w:rPr>
          <w:spacing w:val="-11"/>
        </w:rPr>
        <w:t xml:space="preserve"> </w:t>
      </w:r>
      <w:r>
        <w:t>constraint</w:t>
      </w:r>
      <w:r>
        <w:rPr>
          <w:spacing w:val="-11"/>
        </w:rPr>
        <w:t xml:space="preserve"> </w:t>
      </w:r>
      <w:r>
        <w:t>that</w:t>
      </w:r>
      <w:r>
        <w:rPr>
          <w:spacing w:val="-11"/>
        </w:rPr>
        <w:t xml:space="preserve"> </w:t>
      </w:r>
      <w:r>
        <w:t>only</w:t>
      </w:r>
      <w:r>
        <w:rPr>
          <w:spacing w:val="-11"/>
        </w:rPr>
        <w:t xml:space="preserve"> </w:t>
      </w:r>
      <w:r>
        <w:t>one</w:t>
      </w:r>
      <w:r>
        <w:rPr>
          <w:spacing w:val="-11"/>
        </w:rPr>
        <w:t xml:space="preserve"> </w:t>
      </w:r>
      <w:r>
        <w:t>Communication</w:t>
      </w:r>
      <w:r>
        <w:rPr>
          <w:spacing w:val="-11"/>
        </w:rPr>
        <w:t xml:space="preserve"> </w:t>
      </w:r>
      <w:r>
        <w:t>server</w:t>
      </w:r>
      <w:r>
        <w:rPr>
          <w:spacing w:val="-11"/>
        </w:rPr>
        <w:t xml:space="preserve"> </w:t>
      </w:r>
      <w:r>
        <w:t>can</w:t>
      </w:r>
      <w:r>
        <w:rPr>
          <w:spacing w:val="-11"/>
        </w:rPr>
        <w:t xml:space="preserve"> </w:t>
      </w:r>
      <w:r>
        <w:t xml:space="preserve">con- nect to the Communication Group server </w:t>
      </w:r>
      <w:r>
        <w:rPr>
          <w:rFonts w:ascii="Courier New"/>
        </w:rPr>
        <w:t>ServiceInterface</w:t>
      </w:r>
      <w:r>
        <w:t>.</w:t>
      </w:r>
    </w:p>
    <w:p w14:paraId="6929EE54" w14:textId="77777777" w:rsidR="002D20EE" w:rsidRDefault="00DD000A">
      <w:pPr>
        <w:pStyle w:val="ListParagraph"/>
        <w:numPr>
          <w:ilvl w:val="0"/>
          <w:numId w:val="17"/>
        </w:numPr>
        <w:tabs>
          <w:tab w:val="left" w:pos="1043"/>
        </w:tabs>
        <w:spacing w:before="136" w:line="242" w:lineRule="auto"/>
        <w:ind w:right="1175"/>
        <w:jc w:val="both"/>
        <w:rPr>
          <w:sz w:val="24"/>
        </w:rPr>
      </w:pPr>
      <w:r>
        <w:rPr>
          <w:sz w:val="24"/>
        </w:rPr>
        <w:t xml:space="preserve">multiple Service Proxy instantiations of type Communication Group client( </w:t>
      </w:r>
      <w:r>
        <w:rPr>
          <w:rFonts w:ascii="Courier New" w:hAnsi="Courier New"/>
          <w:sz w:val="24"/>
        </w:rPr>
        <w:t>ServiceInterface</w:t>
      </w:r>
      <w:r>
        <w:rPr>
          <w:rFonts w:ascii="Courier New" w:hAnsi="Courier New"/>
          <w:spacing w:val="-36"/>
          <w:sz w:val="24"/>
        </w:rPr>
        <w:t xml:space="preserve"> </w:t>
      </w:r>
      <w:r>
        <w:rPr>
          <w:sz w:val="24"/>
        </w:rPr>
        <w:t>with</w:t>
      </w:r>
      <w:r>
        <w:rPr>
          <w:spacing w:val="-17"/>
          <w:sz w:val="24"/>
        </w:rPr>
        <w:t xml:space="preserve"> </w:t>
      </w:r>
      <w:r>
        <w:rPr>
          <w:sz w:val="24"/>
        </w:rPr>
        <w:t>the</w:t>
      </w:r>
      <w:r>
        <w:rPr>
          <w:spacing w:val="-17"/>
          <w:sz w:val="24"/>
        </w:rPr>
        <w:t xml:space="preserve"> </w:t>
      </w:r>
      <w:r>
        <w:rPr>
          <w:rFonts w:ascii="Courier New" w:hAnsi="Courier New"/>
          <w:sz w:val="24"/>
        </w:rPr>
        <w:t>category</w:t>
      </w:r>
      <w:r>
        <w:rPr>
          <w:rFonts w:ascii="Courier New" w:hAnsi="Courier New"/>
          <w:spacing w:val="-36"/>
          <w:sz w:val="24"/>
        </w:rPr>
        <w:t xml:space="preserve"> </w:t>
      </w:r>
      <w:r>
        <w:rPr>
          <w:sz w:val="24"/>
        </w:rPr>
        <w:t>value</w:t>
      </w:r>
      <w:r>
        <w:rPr>
          <w:spacing w:val="-17"/>
          <w:sz w:val="24"/>
        </w:rPr>
        <w:t xml:space="preserve"> </w:t>
      </w:r>
      <w:hyperlink w:anchor="_bookmark22" w:history="1">
        <w:r>
          <w:rPr>
            <w:color w:val="0000FF"/>
            <w:sz w:val="24"/>
          </w:rPr>
          <w:t>COMMUNICATION_GROUP_-</w:t>
        </w:r>
      </w:hyperlink>
      <w:r>
        <w:rPr>
          <w:color w:val="0000FF"/>
          <w:sz w:val="24"/>
        </w:rPr>
        <w:t xml:space="preserve"> </w:t>
      </w:r>
      <w:hyperlink w:anchor="_bookmark22" w:history="1">
        <w:r>
          <w:rPr>
            <w:color w:val="0000FF"/>
            <w:spacing w:val="-2"/>
            <w:sz w:val="24"/>
          </w:rPr>
          <w:t>CLIENT</w:t>
        </w:r>
      </w:hyperlink>
      <w:r>
        <w:rPr>
          <w:spacing w:val="-2"/>
          <w:sz w:val="24"/>
        </w:rPr>
        <w:t>).</w:t>
      </w:r>
    </w:p>
    <w:p w14:paraId="08A90D9F" w14:textId="77777777" w:rsidR="002D20EE" w:rsidRDefault="00DD000A">
      <w:pPr>
        <w:pStyle w:val="BodyText"/>
        <w:spacing w:before="169" w:line="252" w:lineRule="auto"/>
        <w:ind w:left="1042" w:right="1175"/>
        <w:jc w:val="both"/>
      </w:pPr>
      <w:r>
        <w:t>Note:</w:t>
      </w:r>
      <w:r>
        <w:rPr>
          <w:spacing w:val="40"/>
        </w:rPr>
        <w:t xml:space="preserve"> </w:t>
      </w:r>
      <w:r>
        <w:t>The number of Service Proxy instantiations</w:t>
      </w:r>
      <w:r>
        <w:t xml:space="preserve"> is implementation and use case dependent.</w:t>
      </w:r>
      <w:r>
        <w:rPr>
          <w:spacing w:val="40"/>
        </w:rPr>
        <w:t xml:space="preserve"> </w:t>
      </w:r>
      <w:r>
        <w:t>The theoretical limit (not considering for memory space re- quirements)</w:t>
      </w:r>
      <w:r>
        <w:rPr>
          <w:spacing w:val="-3"/>
        </w:rPr>
        <w:t xml:space="preserve"> </w:t>
      </w:r>
      <w:r>
        <w:t>is</w:t>
      </w:r>
      <w:r>
        <w:rPr>
          <w:spacing w:val="-3"/>
        </w:rPr>
        <w:t xml:space="preserve"> </w:t>
      </w:r>
      <w:r>
        <w:t>the</w:t>
      </w:r>
      <w:r>
        <w:rPr>
          <w:spacing w:val="-3"/>
        </w:rPr>
        <w:t xml:space="preserve"> </w:t>
      </w:r>
      <w:r>
        <w:t>available</w:t>
      </w:r>
      <w:r>
        <w:rPr>
          <w:spacing w:val="-3"/>
        </w:rPr>
        <w:t xml:space="preserve"> </w:t>
      </w:r>
      <w:r>
        <w:t>number</w:t>
      </w:r>
      <w:r>
        <w:rPr>
          <w:spacing w:val="-3"/>
        </w:rPr>
        <w:t xml:space="preserve"> </w:t>
      </w:r>
      <w:r>
        <w:t>of</w:t>
      </w:r>
      <w:r>
        <w:rPr>
          <w:spacing w:val="-3"/>
        </w:rPr>
        <w:t xml:space="preserve"> </w:t>
      </w:r>
      <w:r>
        <w:t>Communication</w:t>
      </w:r>
      <w:r>
        <w:rPr>
          <w:spacing w:val="-3"/>
        </w:rPr>
        <w:t xml:space="preserve"> </w:t>
      </w:r>
      <w:r>
        <w:t>client</w:t>
      </w:r>
      <w:r>
        <w:rPr>
          <w:spacing w:val="-3"/>
        </w:rPr>
        <w:t xml:space="preserve"> </w:t>
      </w:r>
      <w:r>
        <w:rPr>
          <w:i/>
        </w:rPr>
        <w:t>Client_IDs</w:t>
      </w:r>
      <w:r>
        <w:t>. On</w:t>
      </w:r>
      <w:r>
        <w:rPr>
          <w:spacing w:val="-3"/>
        </w:rPr>
        <w:t xml:space="preserve"> </w:t>
      </w:r>
      <w:r>
        <w:t>the other</w:t>
      </w:r>
      <w:r>
        <w:rPr>
          <w:spacing w:val="-1"/>
        </w:rPr>
        <w:t xml:space="preserve"> </w:t>
      </w:r>
      <w:r>
        <w:t>side</w:t>
      </w:r>
      <w:r>
        <w:rPr>
          <w:spacing w:val="-1"/>
        </w:rPr>
        <w:t xml:space="preserve"> </w:t>
      </w:r>
      <w:r>
        <w:t>there</w:t>
      </w:r>
      <w:r>
        <w:rPr>
          <w:spacing w:val="-1"/>
        </w:rPr>
        <w:t xml:space="preserve"> </w:t>
      </w:r>
      <w:r>
        <w:t>might</w:t>
      </w:r>
      <w:r>
        <w:rPr>
          <w:spacing w:val="-1"/>
        </w:rPr>
        <w:t xml:space="preserve"> </w:t>
      </w:r>
      <w:r>
        <w:t>be</w:t>
      </w:r>
      <w:r>
        <w:rPr>
          <w:spacing w:val="-1"/>
        </w:rPr>
        <w:t xml:space="preserve"> </w:t>
      </w:r>
      <w:r>
        <w:t>Safety</w:t>
      </w:r>
      <w:r>
        <w:rPr>
          <w:spacing w:val="-1"/>
        </w:rPr>
        <w:t xml:space="preserve"> </w:t>
      </w:r>
      <w:r>
        <w:t>requirements</w:t>
      </w:r>
      <w:r>
        <w:rPr>
          <w:spacing w:val="-1"/>
        </w:rPr>
        <w:t xml:space="preserve"> </w:t>
      </w:r>
      <w:r>
        <w:t>which</w:t>
      </w:r>
      <w:r>
        <w:rPr>
          <w:spacing w:val="-1"/>
        </w:rPr>
        <w:t xml:space="preserve"> </w:t>
      </w:r>
      <w:r>
        <w:t>force</w:t>
      </w:r>
      <w:r>
        <w:rPr>
          <w:spacing w:val="-1"/>
        </w:rPr>
        <w:t xml:space="preserve"> </w:t>
      </w:r>
      <w:r>
        <w:t>the</w:t>
      </w:r>
      <w:r>
        <w:rPr>
          <w:spacing w:val="-1"/>
        </w:rPr>
        <w:t xml:space="preserve"> </w:t>
      </w:r>
      <w:r>
        <w:t>design</w:t>
      </w:r>
      <w:r>
        <w:rPr>
          <w:spacing w:val="-1"/>
        </w:rPr>
        <w:t xml:space="preserve"> </w:t>
      </w:r>
      <w:r>
        <w:t>to</w:t>
      </w:r>
      <w:r>
        <w:rPr>
          <w:spacing w:val="-1"/>
        </w:rPr>
        <w:t xml:space="preserve"> </w:t>
      </w:r>
      <w:r>
        <w:t>support a limited known number of Communication Group clients.</w:t>
      </w:r>
    </w:p>
    <w:p w14:paraId="587C3EF6" w14:textId="77777777" w:rsidR="002D20EE" w:rsidRDefault="002D20EE">
      <w:pPr>
        <w:spacing w:line="252" w:lineRule="auto"/>
        <w:jc w:val="both"/>
        <w:sectPr w:rsidR="002D20EE">
          <w:pgSz w:w="11910" w:h="13780"/>
          <w:pgMar w:top="1140" w:right="240" w:bottom="280" w:left="960" w:header="720" w:footer="720" w:gutter="0"/>
          <w:cols w:space="720"/>
        </w:sectPr>
      </w:pPr>
    </w:p>
    <w:p w14:paraId="31885808" w14:textId="77777777" w:rsidR="002D20EE" w:rsidRDefault="00DD000A">
      <w:pPr>
        <w:pStyle w:val="Heading3"/>
        <w:numPr>
          <w:ilvl w:val="3"/>
          <w:numId w:val="46"/>
        </w:numPr>
        <w:tabs>
          <w:tab w:val="left" w:pos="1427"/>
          <w:tab w:val="left" w:pos="1428"/>
        </w:tabs>
        <w:spacing w:before="90"/>
      </w:pPr>
      <w:bookmarkStart w:id="249" w:name="5.7.4.2_Remote_Connection"/>
      <w:bookmarkStart w:id="250" w:name="_bookmark170"/>
      <w:bookmarkEnd w:id="249"/>
      <w:bookmarkEnd w:id="250"/>
      <w:r>
        <w:lastRenderedPageBreak/>
        <w:t>Remote</w:t>
      </w:r>
      <w:r>
        <w:rPr>
          <w:spacing w:val="-10"/>
        </w:rPr>
        <w:t xml:space="preserve"> </w:t>
      </w:r>
      <w:r>
        <w:rPr>
          <w:spacing w:val="-2"/>
        </w:rPr>
        <w:t>Connection</w:t>
      </w:r>
    </w:p>
    <w:p w14:paraId="56A5FDA0" w14:textId="77777777" w:rsidR="002D20EE" w:rsidRDefault="002D20EE">
      <w:pPr>
        <w:pStyle w:val="BodyText"/>
        <w:spacing w:before="5"/>
        <w:rPr>
          <w:b/>
          <w:sz w:val="25"/>
        </w:rPr>
      </w:pPr>
    </w:p>
    <w:p w14:paraId="38FFD158" w14:textId="77777777" w:rsidR="002D20EE" w:rsidRDefault="00DD000A">
      <w:pPr>
        <w:pStyle w:val="BodyText"/>
        <w:spacing w:line="252" w:lineRule="auto"/>
        <w:ind w:left="457" w:right="1175"/>
        <w:jc w:val="both"/>
      </w:pPr>
      <w:r>
        <w:t>As mentioned before the Communication Group server or clients can be remote from the</w:t>
      </w:r>
      <w:r>
        <w:rPr>
          <w:spacing w:val="-17"/>
        </w:rPr>
        <w:t xml:space="preserve"> </w:t>
      </w:r>
      <w:r>
        <w:t>Communication</w:t>
      </w:r>
      <w:r>
        <w:rPr>
          <w:spacing w:val="-17"/>
        </w:rPr>
        <w:t xml:space="preserve"> </w:t>
      </w:r>
      <w:r>
        <w:t>Group</w:t>
      </w:r>
      <w:r>
        <w:rPr>
          <w:spacing w:val="-16"/>
        </w:rPr>
        <w:t xml:space="preserve"> </w:t>
      </w:r>
      <w:r>
        <w:t>instance.</w:t>
      </w:r>
      <w:r>
        <w:rPr>
          <w:spacing w:val="-17"/>
        </w:rPr>
        <w:t xml:space="preserve"> </w:t>
      </w:r>
      <w:r>
        <w:t>This</w:t>
      </w:r>
      <w:r>
        <w:rPr>
          <w:spacing w:val="-17"/>
        </w:rPr>
        <w:t xml:space="preserve"> </w:t>
      </w:r>
      <w:r>
        <w:t>is</w:t>
      </w:r>
      <w:r>
        <w:rPr>
          <w:spacing w:val="-17"/>
        </w:rPr>
        <w:t xml:space="preserve"> </w:t>
      </w:r>
      <w:r>
        <w:t>supported</w:t>
      </w:r>
      <w:r>
        <w:rPr>
          <w:spacing w:val="-16"/>
        </w:rPr>
        <w:t xml:space="preserve"> </w:t>
      </w:r>
      <w:r>
        <w:t>since</w:t>
      </w:r>
      <w:r>
        <w:rPr>
          <w:spacing w:val="-17"/>
        </w:rPr>
        <w:t xml:space="preserve"> </w:t>
      </w:r>
      <w:r>
        <w:t>the</w:t>
      </w:r>
      <w:r>
        <w:rPr>
          <w:spacing w:val="-17"/>
        </w:rPr>
        <w:t xml:space="preserve"> </w:t>
      </w:r>
      <w:r>
        <w:t>Communication</w:t>
      </w:r>
      <w:r>
        <w:rPr>
          <w:spacing w:val="-16"/>
        </w:rPr>
        <w:t xml:space="preserve"> </w:t>
      </w:r>
      <w:r>
        <w:t>Group is</w:t>
      </w:r>
      <w:r>
        <w:rPr>
          <w:spacing w:val="-17"/>
        </w:rPr>
        <w:t xml:space="preserve"> </w:t>
      </w:r>
      <w:r>
        <w:t>designed</w:t>
      </w:r>
      <w:r>
        <w:rPr>
          <w:spacing w:val="-17"/>
        </w:rPr>
        <w:t xml:space="preserve"> </w:t>
      </w:r>
      <w:r>
        <w:t>as</w:t>
      </w:r>
      <w:r>
        <w:rPr>
          <w:spacing w:val="-16"/>
        </w:rPr>
        <w:t xml:space="preserve"> </w:t>
      </w:r>
      <w:r>
        <w:t>composite</w:t>
      </w:r>
      <w:r>
        <w:rPr>
          <w:spacing w:val="-17"/>
        </w:rPr>
        <w:t xml:space="preserve"> </w:t>
      </w:r>
      <w:r>
        <w:t>service.</w:t>
      </w:r>
      <w:r>
        <w:rPr>
          <w:spacing w:val="-17"/>
        </w:rPr>
        <w:t xml:space="preserve"> </w:t>
      </w:r>
      <w:r>
        <w:t>Therefore</w:t>
      </w:r>
      <w:r>
        <w:rPr>
          <w:spacing w:val="-17"/>
        </w:rPr>
        <w:t xml:space="preserve"> </w:t>
      </w:r>
      <w:r>
        <w:t>also</w:t>
      </w:r>
      <w:r>
        <w:rPr>
          <w:spacing w:val="-16"/>
        </w:rPr>
        <w:t xml:space="preserve"> </w:t>
      </w:r>
      <w:r>
        <w:t>no</w:t>
      </w:r>
      <w:r>
        <w:rPr>
          <w:spacing w:val="-17"/>
        </w:rPr>
        <w:t xml:space="preserve"> </w:t>
      </w:r>
      <w:r>
        <w:t>limit</w:t>
      </w:r>
      <w:r>
        <w:rPr>
          <w:spacing w:val="-17"/>
        </w:rPr>
        <w:t xml:space="preserve"> </w:t>
      </w:r>
      <w:r>
        <w:t>in</w:t>
      </w:r>
      <w:r>
        <w:rPr>
          <w:spacing w:val="-16"/>
        </w:rPr>
        <w:t xml:space="preserve"> </w:t>
      </w:r>
      <w:r>
        <w:t>terms</w:t>
      </w:r>
      <w:r>
        <w:rPr>
          <w:spacing w:val="-17"/>
        </w:rPr>
        <w:t xml:space="preserve"> </w:t>
      </w:r>
      <w:r>
        <w:t>of</w:t>
      </w:r>
      <w:r>
        <w:rPr>
          <w:spacing w:val="-17"/>
        </w:rPr>
        <w:t xml:space="preserve"> </w:t>
      </w:r>
      <w:r>
        <w:t>AUTOSAR</w:t>
      </w:r>
      <w:r>
        <w:rPr>
          <w:spacing w:val="-16"/>
        </w:rPr>
        <w:t xml:space="preserve"> </w:t>
      </w:r>
      <w:r>
        <w:t>Classic and Adaptive platforms.</w:t>
      </w:r>
    </w:p>
    <w:p w14:paraId="490EFE3A" w14:textId="77777777" w:rsidR="002D20EE" w:rsidRDefault="002D20EE">
      <w:pPr>
        <w:pStyle w:val="BodyText"/>
        <w:rPr>
          <w:sz w:val="30"/>
        </w:rPr>
      </w:pPr>
    </w:p>
    <w:p w14:paraId="5F3BC811" w14:textId="77777777" w:rsidR="002D20EE" w:rsidRDefault="002D20EE">
      <w:pPr>
        <w:pStyle w:val="BodyText"/>
        <w:spacing w:before="1"/>
        <w:rPr>
          <w:sz w:val="25"/>
        </w:rPr>
      </w:pPr>
    </w:p>
    <w:p w14:paraId="13771B94" w14:textId="77777777" w:rsidR="002D20EE" w:rsidRDefault="00DD000A">
      <w:pPr>
        <w:pStyle w:val="Heading3"/>
        <w:numPr>
          <w:ilvl w:val="3"/>
          <w:numId w:val="46"/>
        </w:numPr>
        <w:tabs>
          <w:tab w:val="left" w:pos="1427"/>
          <w:tab w:val="left" w:pos="1428"/>
        </w:tabs>
        <w:spacing w:before="1"/>
      </w:pPr>
      <w:bookmarkStart w:id="251" w:name="5.7.4.3_Service_Versioning"/>
      <w:bookmarkStart w:id="252" w:name="_bookmark171"/>
      <w:bookmarkEnd w:id="251"/>
      <w:bookmarkEnd w:id="252"/>
      <w:r>
        <w:t>Service</w:t>
      </w:r>
      <w:r>
        <w:rPr>
          <w:spacing w:val="-8"/>
        </w:rPr>
        <w:t xml:space="preserve"> </w:t>
      </w:r>
      <w:r>
        <w:rPr>
          <w:spacing w:val="-2"/>
        </w:rPr>
        <w:t>Versioning</w:t>
      </w:r>
    </w:p>
    <w:p w14:paraId="5B69C9B7" w14:textId="77777777" w:rsidR="002D20EE" w:rsidRDefault="002D20EE">
      <w:pPr>
        <w:pStyle w:val="BodyText"/>
        <w:spacing w:before="4"/>
        <w:rPr>
          <w:b/>
          <w:sz w:val="25"/>
        </w:rPr>
      </w:pPr>
    </w:p>
    <w:p w14:paraId="046C603A" w14:textId="77777777" w:rsidR="002D20EE" w:rsidRDefault="00DD000A">
      <w:pPr>
        <w:pStyle w:val="BodyText"/>
        <w:ind w:left="457"/>
      </w:pPr>
      <w:r>
        <w:rPr>
          <w:spacing w:val="-2"/>
        </w:rPr>
        <w:t>Service</w:t>
      </w:r>
      <w:r>
        <w:rPr>
          <w:spacing w:val="-11"/>
        </w:rPr>
        <w:t xml:space="preserve"> </w:t>
      </w:r>
      <w:r>
        <w:rPr>
          <w:spacing w:val="-2"/>
        </w:rPr>
        <w:t>contract</w:t>
      </w:r>
      <w:r>
        <w:rPr>
          <w:spacing w:val="-12"/>
        </w:rPr>
        <w:t xml:space="preserve"> </w:t>
      </w:r>
      <w:r>
        <w:rPr>
          <w:spacing w:val="-2"/>
        </w:rPr>
        <w:t>versioning</w:t>
      </w:r>
      <w:r>
        <w:rPr>
          <w:spacing w:val="-11"/>
        </w:rPr>
        <w:t xml:space="preserve"> </w:t>
      </w:r>
      <w:r>
        <w:rPr>
          <w:spacing w:val="-2"/>
        </w:rPr>
        <w:t>is</w:t>
      </w:r>
      <w:r>
        <w:rPr>
          <w:spacing w:val="-11"/>
        </w:rPr>
        <w:t xml:space="preserve"> </w:t>
      </w:r>
      <w:r>
        <w:rPr>
          <w:spacing w:val="-2"/>
        </w:rPr>
        <w:t>supported</w:t>
      </w:r>
      <w:r>
        <w:rPr>
          <w:spacing w:val="-11"/>
        </w:rPr>
        <w:t xml:space="preserve"> </w:t>
      </w:r>
      <w:r>
        <w:rPr>
          <w:spacing w:val="-2"/>
        </w:rPr>
        <w:t>by</w:t>
      </w:r>
      <w:r>
        <w:rPr>
          <w:spacing w:val="-10"/>
        </w:rPr>
        <w:t xml:space="preserve"> </w:t>
      </w:r>
      <w:r>
        <w:rPr>
          <w:spacing w:val="-2"/>
        </w:rPr>
        <w:t>the</w:t>
      </w:r>
      <w:r>
        <w:rPr>
          <w:spacing w:val="-12"/>
        </w:rPr>
        <w:t xml:space="preserve"> </w:t>
      </w:r>
      <w:r>
        <w:rPr>
          <w:spacing w:val="-2"/>
        </w:rPr>
        <w:t>Communication</w:t>
      </w:r>
      <w:r>
        <w:rPr>
          <w:spacing w:val="-11"/>
        </w:rPr>
        <w:t xml:space="preserve"> </w:t>
      </w:r>
      <w:r>
        <w:rPr>
          <w:spacing w:val="-2"/>
        </w:rPr>
        <w:t>Group</w:t>
      </w:r>
      <w:r>
        <w:rPr>
          <w:spacing w:val="-11"/>
        </w:rPr>
        <w:t xml:space="preserve"> </w:t>
      </w:r>
      <w:r>
        <w:rPr>
          <w:spacing w:val="-2"/>
        </w:rPr>
        <w:t>by</w:t>
      </w:r>
      <w:r>
        <w:rPr>
          <w:spacing w:val="-12"/>
        </w:rPr>
        <w:t xml:space="preserve"> </w:t>
      </w:r>
      <w:r>
        <w:rPr>
          <w:spacing w:val="-2"/>
        </w:rPr>
        <w:t>the</w:t>
      </w:r>
      <w:r>
        <w:rPr>
          <w:spacing w:val="-10"/>
        </w:rPr>
        <w:t xml:space="preserve"> </w:t>
      </w:r>
      <w:r>
        <w:rPr>
          <w:spacing w:val="-2"/>
        </w:rPr>
        <w:t>according</w:t>
      </w:r>
    </w:p>
    <w:p w14:paraId="4CB45661" w14:textId="77777777" w:rsidR="002D20EE" w:rsidRDefault="00DD000A">
      <w:pPr>
        <w:pStyle w:val="BodyText"/>
        <w:spacing w:before="13"/>
        <w:ind w:left="457"/>
      </w:pPr>
      <w:r>
        <w:rPr>
          <w:rFonts w:ascii="Courier New"/>
          <w:spacing w:val="-2"/>
        </w:rPr>
        <w:t>ServiceInterface</w:t>
      </w:r>
      <w:r>
        <w:rPr>
          <w:spacing w:val="-2"/>
        </w:rPr>
        <w:t>s.</w:t>
      </w:r>
    </w:p>
    <w:p w14:paraId="3D62A1C1" w14:textId="77777777" w:rsidR="002D20EE" w:rsidRDefault="002D20EE">
      <w:pPr>
        <w:sectPr w:rsidR="002D20EE">
          <w:pgSz w:w="11910" w:h="13780"/>
          <w:pgMar w:top="280" w:right="240" w:bottom="280" w:left="960" w:header="720" w:footer="720" w:gutter="0"/>
          <w:cols w:space="720"/>
        </w:sectPr>
      </w:pPr>
    </w:p>
    <w:p w14:paraId="0BE42CC7" w14:textId="77777777" w:rsidR="002D20EE" w:rsidRDefault="00DD000A">
      <w:pPr>
        <w:pStyle w:val="Heading1"/>
        <w:numPr>
          <w:ilvl w:val="0"/>
          <w:numId w:val="46"/>
        </w:numPr>
        <w:tabs>
          <w:tab w:val="left" w:pos="992"/>
          <w:tab w:val="left" w:pos="994"/>
        </w:tabs>
        <w:ind w:hanging="537"/>
      </w:pPr>
      <w:bookmarkStart w:id="253" w:name="6_Tutorials"/>
      <w:bookmarkStart w:id="254" w:name="_bookmark172"/>
      <w:bookmarkEnd w:id="253"/>
      <w:bookmarkEnd w:id="254"/>
      <w:r>
        <w:rPr>
          <w:spacing w:val="-2"/>
        </w:rPr>
        <w:lastRenderedPageBreak/>
        <w:t>Tutorials</w:t>
      </w:r>
    </w:p>
    <w:p w14:paraId="4B968298" w14:textId="77777777" w:rsidR="002D20EE" w:rsidRDefault="00DD000A">
      <w:pPr>
        <w:pStyle w:val="BodyText"/>
        <w:spacing w:before="378" w:line="252" w:lineRule="auto"/>
        <w:ind w:left="457" w:right="1175"/>
        <w:jc w:val="both"/>
      </w:pPr>
      <w:r>
        <w:t>This</w:t>
      </w:r>
      <w:r>
        <w:rPr>
          <w:spacing w:val="-13"/>
        </w:rPr>
        <w:t xml:space="preserve"> </w:t>
      </w:r>
      <w:r>
        <w:t>selection</w:t>
      </w:r>
      <w:r>
        <w:rPr>
          <w:spacing w:val="-13"/>
        </w:rPr>
        <w:t xml:space="preserve"> </w:t>
      </w:r>
      <w:r>
        <w:t>of</w:t>
      </w:r>
      <w:r>
        <w:rPr>
          <w:spacing w:val="-13"/>
        </w:rPr>
        <w:t xml:space="preserve"> </w:t>
      </w:r>
      <w:r>
        <w:t>tutorials</w:t>
      </w:r>
      <w:r>
        <w:rPr>
          <w:spacing w:val="-13"/>
        </w:rPr>
        <w:t xml:space="preserve"> </w:t>
      </w:r>
      <w:r>
        <w:t>shows</w:t>
      </w:r>
      <w:r>
        <w:rPr>
          <w:spacing w:val="-13"/>
        </w:rPr>
        <w:t xml:space="preserve"> </w:t>
      </w:r>
      <w:r>
        <w:t>some</w:t>
      </w:r>
      <w:r>
        <w:rPr>
          <w:spacing w:val="-13"/>
        </w:rPr>
        <w:t xml:space="preserve"> </w:t>
      </w:r>
      <w:r>
        <w:t>minimal</w:t>
      </w:r>
      <w:r>
        <w:rPr>
          <w:spacing w:val="-13"/>
        </w:rPr>
        <w:t xml:space="preserve"> </w:t>
      </w:r>
      <w:r>
        <w:t>examples</w:t>
      </w:r>
      <w:r>
        <w:rPr>
          <w:spacing w:val="-13"/>
        </w:rPr>
        <w:t xml:space="preserve"> </w:t>
      </w:r>
      <w:r>
        <w:t>on</w:t>
      </w:r>
      <w:r>
        <w:rPr>
          <w:spacing w:val="-13"/>
        </w:rPr>
        <w:t xml:space="preserve"> </w:t>
      </w:r>
      <w:r>
        <w:t>how</w:t>
      </w:r>
      <w:r>
        <w:rPr>
          <w:spacing w:val="-14"/>
        </w:rPr>
        <w:t xml:space="preserve"> </w:t>
      </w:r>
      <w:r>
        <w:t>to</w:t>
      </w:r>
      <w:r>
        <w:rPr>
          <w:spacing w:val="-13"/>
        </w:rPr>
        <w:t xml:space="preserve"> </w:t>
      </w:r>
      <w:r>
        <w:t>use</w:t>
      </w:r>
      <w:r>
        <w:rPr>
          <w:spacing w:val="-13"/>
        </w:rPr>
        <w:t xml:space="preserve"> </w:t>
      </w:r>
      <w:r>
        <w:t>the</w:t>
      </w:r>
      <w:r>
        <w:rPr>
          <w:spacing w:val="-13"/>
        </w:rPr>
        <w:t xml:space="preserve"> </w:t>
      </w:r>
      <w:r>
        <w:t>fundamen- tals and features of ara::com.</w:t>
      </w:r>
    </w:p>
    <w:p w14:paraId="681CD2D0" w14:textId="77777777" w:rsidR="002D20EE" w:rsidRDefault="002D20EE">
      <w:pPr>
        <w:pStyle w:val="BodyText"/>
        <w:rPr>
          <w:sz w:val="30"/>
        </w:rPr>
      </w:pPr>
    </w:p>
    <w:p w14:paraId="34D06E59" w14:textId="77777777" w:rsidR="002D20EE" w:rsidRDefault="002D20EE">
      <w:pPr>
        <w:pStyle w:val="BodyText"/>
        <w:spacing w:before="1"/>
        <w:rPr>
          <w:sz w:val="28"/>
        </w:rPr>
      </w:pPr>
    </w:p>
    <w:p w14:paraId="3B261EAE" w14:textId="77777777" w:rsidR="002D20EE" w:rsidRDefault="00DD000A">
      <w:pPr>
        <w:pStyle w:val="Heading2"/>
        <w:numPr>
          <w:ilvl w:val="1"/>
          <w:numId w:val="46"/>
        </w:numPr>
        <w:tabs>
          <w:tab w:val="left" w:pos="1142"/>
          <w:tab w:val="left" w:pos="1144"/>
        </w:tabs>
        <w:ind w:hanging="687"/>
      </w:pPr>
      <w:bookmarkStart w:id="255" w:name="6.1_Usage_of_Service_Interfaces"/>
      <w:bookmarkStart w:id="256" w:name="_bookmark173"/>
      <w:bookmarkEnd w:id="255"/>
      <w:bookmarkEnd w:id="256"/>
      <w:r>
        <w:t>Usage</w:t>
      </w:r>
      <w:r>
        <w:rPr>
          <w:spacing w:val="15"/>
        </w:rPr>
        <w:t xml:space="preserve"> </w:t>
      </w:r>
      <w:r>
        <w:t>of</w:t>
      </w:r>
      <w:r>
        <w:rPr>
          <w:spacing w:val="15"/>
        </w:rPr>
        <w:t xml:space="preserve"> </w:t>
      </w:r>
      <w:r>
        <w:t>Service</w:t>
      </w:r>
      <w:r>
        <w:rPr>
          <w:spacing w:val="16"/>
        </w:rPr>
        <w:t xml:space="preserve"> </w:t>
      </w:r>
      <w:r>
        <w:rPr>
          <w:spacing w:val="-2"/>
        </w:rPr>
        <w:t>Interfaces</w:t>
      </w:r>
    </w:p>
    <w:p w14:paraId="4073C497" w14:textId="77777777" w:rsidR="002D20EE" w:rsidRDefault="00DD000A">
      <w:pPr>
        <w:pStyle w:val="BodyText"/>
        <w:spacing w:before="289" w:line="232" w:lineRule="auto"/>
        <w:ind w:left="457" w:right="1175"/>
        <w:jc w:val="both"/>
      </w:pPr>
      <w:r>
        <w:t>The</w:t>
      </w:r>
      <w:r>
        <w:rPr>
          <w:spacing w:val="-17"/>
        </w:rPr>
        <w:t xml:space="preserve"> </w:t>
      </w:r>
      <w:hyperlink w:anchor="_bookmark15" w:history="1">
        <w:r>
          <w:rPr>
            <w:rFonts w:ascii="Courier New"/>
            <w:color w:val="0000FF"/>
          </w:rPr>
          <w:t>ara::com</w:t>
        </w:r>
        <w:r>
          <w:rPr>
            <w:rFonts w:ascii="Courier New"/>
            <w:color w:val="0000FF"/>
            <w:spacing w:val="-36"/>
          </w:rPr>
          <w:t xml:space="preserve"> </w:t>
        </w:r>
      </w:hyperlink>
      <w:r>
        <w:t>model</w:t>
      </w:r>
      <w:r>
        <w:rPr>
          <w:spacing w:val="-17"/>
        </w:rPr>
        <w:t xml:space="preserve"> </w:t>
      </w:r>
      <w:r>
        <w:t>elements</w:t>
      </w:r>
      <w:r>
        <w:rPr>
          <w:spacing w:val="-17"/>
        </w:rPr>
        <w:t xml:space="preserve"> </w:t>
      </w:r>
      <w:r>
        <w:t>related</w:t>
      </w:r>
      <w:r>
        <w:rPr>
          <w:spacing w:val="-16"/>
        </w:rPr>
        <w:t xml:space="preserve"> </w:t>
      </w:r>
      <w:r>
        <w:t>to</w:t>
      </w:r>
      <w:r>
        <w:rPr>
          <w:spacing w:val="-17"/>
        </w:rPr>
        <w:t xml:space="preserve"> </w:t>
      </w:r>
      <w:r>
        <w:t>both</w:t>
      </w:r>
      <w:r>
        <w:rPr>
          <w:spacing w:val="-17"/>
        </w:rPr>
        <w:t xml:space="preserve"> </w:t>
      </w:r>
      <w:r>
        <w:t>design</w:t>
      </w:r>
      <w:r>
        <w:rPr>
          <w:spacing w:val="-16"/>
        </w:rPr>
        <w:t xml:space="preserve"> </w:t>
      </w:r>
      <w:r>
        <w:t>and</w:t>
      </w:r>
      <w:r>
        <w:rPr>
          <w:spacing w:val="-17"/>
        </w:rPr>
        <w:t xml:space="preserve"> </w:t>
      </w:r>
      <w:r>
        <w:t>deployment</w:t>
      </w:r>
      <w:r>
        <w:rPr>
          <w:spacing w:val="-17"/>
        </w:rPr>
        <w:t xml:space="preserve"> </w:t>
      </w:r>
      <w:r>
        <w:t>are</w:t>
      </w:r>
      <w:r>
        <w:rPr>
          <w:spacing w:val="-13"/>
        </w:rPr>
        <w:t xml:space="preserve"> </w:t>
      </w:r>
      <w:r>
        <w:t>included</w:t>
      </w:r>
      <w:r>
        <w:rPr>
          <w:spacing w:val="-11"/>
        </w:rPr>
        <w:t xml:space="preserve"> </w:t>
      </w:r>
      <w:r>
        <w:t xml:space="preserve">in the </w:t>
      </w:r>
      <w:r>
        <w:rPr>
          <w:rFonts w:ascii="Courier New"/>
        </w:rPr>
        <w:t>Manifest</w:t>
      </w:r>
      <w:r>
        <w:t>.</w:t>
      </w:r>
      <w:r>
        <w:rPr>
          <w:spacing w:val="40"/>
        </w:rPr>
        <w:t xml:space="preserve"> </w:t>
      </w:r>
      <w:r>
        <w:t xml:space="preserve">Since not all the model elements are relevant in all the development phases, the </w:t>
      </w:r>
      <w:r>
        <w:rPr>
          <w:rFonts w:ascii="Courier New"/>
        </w:rPr>
        <w:t>Manifest</w:t>
      </w:r>
      <w:r>
        <w:rPr>
          <w:rFonts w:ascii="Courier New"/>
          <w:spacing w:val="-61"/>
        </w:rPr>
        <w:t xml:space="preserve"> </w:t>
      </w:r>
      <w:r>
        <w:t>can be divided in different partitions:</w:t>
      </w:r>
    </w:p>
    <w:p w14:paraId="3449A45B" w14:textId="77777777" w:rsidR="002D20EE" w:rsidRDefault="00DD000A">
      <w:pPr>
        <w:pStyle w:val="ListParagraph"/>
        <w:numPr>
          <w:ilvl w:val="0"/>
          <w:numId w:val="16"/>
        </w:numPr>
        <w:tabs>
          <w:tab w:val="left" w:pos="1043"/>
        </w:tabs>
        <w:spacing w:before="154" w:line="242" w:lineRule="auto"/>
        <w:ind w:right="1175"/>
        <w:jc w:val="both"/>
        <w:rPr>
          <w:sz w:val="24"/>
        </w:rPr>
      </w:pPr>
      <w:r>
        <w:rPr>
          <w:b/>
          <w:sz w:val="24"/>
        </w:rPr>
        <w:t xml:space="preserve">Machine Manifest: </w:t>
      </w:r>
      <w:r>
        <w:rPr>
          <w:sz w:val="24"/>
        </w:rPr>
        <w:t>Specifies where the Adaptive AUTOSAR Software Stack is running.</w:t>
      </w:r>
      <w:r>
        <w:rPr>
          <w:spacing w:val="-14"/>
          <w:sz w:val="24"/>
        </w:rPr>
        <w:t xml:space="preserve"> </w:t>
      </w:r>
      <w:r>
        <w:rPr>
          <w:sz w:val="24"/>
        </w:rPr>
        <w:t xml:space="preserve">In the </w:t>
      </w:r>
      <w:r>
        <w:rPr>
          <w:rFonts w:ascii="Courier New" w:hAnsi="Courier New"/>
          <w:sz w:val="24"/>
        </w:rPr>
        <w:t>MachineDesign</w:t>
      </w:r>
      <w:r>
        <w:rPr>
          <w:rFonts w:ascii="Courier New" w:hAnsi="Courier New"/>
          <w:spacing w:val="-36"/>
          <w:sz w:val="24"/>
        </w:rPr>
        <w:t xml:space="preserve"> </w:t>
      </w:r>
      <w:r>
        <w:rPr>
          <w:sz w:val="24"/>
        </w:rPr>
        <w:t xml:space="preserve">the Communication System structure is speci- fied. This includes </w:t>
      </w:r>
      <w:r>
        <w:rPr>
          <w:rFonts w:ascii="Courier New" w:hAnsi="Courier New"/>
          <w:sz w:val="24"/>
        </w:rPr>
        <w:t>CommunicationConnectors</w:t>
      </w:r>
      <w:r>
        <w:rPr>
          <w:rFonts w:ascii="Courier New" w:hAnsi="Courier New"/>
          <w:spacing w:val="-54"/>
          <w:sz w:val="24"/>
        </w:rPr>
        <w:t xml:space="preserve"> </w:t>
      </w:r>
      <w:r>
        <w:rPr>
          <w:sz w:val="24"/>
        </w:rPr>
        <w:t xml:space="preserve">and </w:t>
      </w:r>
      <w:r>
        <w:rPr>
          <w:rFonts w:ascii="Courier New" w:hAnsi="Courier New"/>
          <w:sz w:val="24"/>
        </w:rPr>
        <w:t>NetworkEndpoints</w:t>
      </w:r>
      <w:r>
        <w:rPr>
          <w:sz w:val="24"/>
        </w:rPr>
        <w:t>.</w:t>
      </w:r>
    </w:p>
    <w:p w14:paraId="08330630" w14:textId="77777777" w:rsidR="002D20EE" w:rsidRDefault="00DD000A">
      <w:pPr>
        <w:pStyle w:val="ListParagraph"/>
        <w:numPr>
          <w:ilvl w:val="0"/>
          <w:numId w:val="16"/>
        </w:numPr>
        <w:tabs>
          <w:tab w:val="left" w:pos="1043"/>
        </w:tabs>
        <w:spacing w:before="147"/>
        <w:ind w:hanging="238"/>
        <w:jc w:val="both"/>
        <w:rPr>
          <w:sz w:val="24"/>
        </w:rPr>
      </w:pPr>
      <w:hyperlink w:anchor="_bookmark71" w:history="1">
        <w:r>
          <w:rPr>
            <w:rFonts w:ascii="Courier New" w:hAnsi="Courier New"/>
            <w:b/>
            <w:color w:val="0000FF"/>
            <w:sz w:val="24"/>
          </w:rPr>
          <w:t>SI</w:t>
        </w:r>
        <w:r>
          <w:rPr>
            <w:rFonts w:ascii="Courier New" w:hAnsi="Courier New"/>
            <w:b/>
            <w:color w:val="0000FF"/>
            <w:spacing w:val="-78"/>
            <w:sz w:val="24"/>
          </w:rPr>
          <w:t xml:space="preserve"> </w:t>
        </w:r>
      </w:hyperlink>
      <w:r>
        <w:rPr>
          <w:b/>
          <w:sz w:val="24"/>
        </w:rPr>
        <w:t>Manifest:</w:t>
      </w:r>
      <w:r>
        <w:rPr>
          <w:b/>
          <w:spacing w:val="-1"/>
          <w:sz w:val="24"/>
        </w:rPr>
        <w:t xml:space="preserve"> </w:t>
      </w:r>
      <w:r>
        <w:rPr>
          <w:sz w:val="24"/>
        </w:rPr>
        <w:t>Specifies</w:t>
      </w:r>
      <w:r>
        <w:rPr>
          <w:spacing w:val="-8"/>
          <w:sz w:val="24"/>
        </w:rPr>
        <w:t xml:space="preserve"> </w:t>
      </w:r>
      <w:r>
        <w:rPr>
          <w:sz w:val="24"/>
        </w:rPr>
        <w:t>the</w:t>
      </w:r>
      <w:r>
        <w:rPr>
          <w:spacing w:val="-8"/>
          <w:sz w:val="24"/>
        </w:rPr>
        <w:t xml:space="preserve"> </w:t>
      </w:r>
      <w:r>
        <w:rPr>
          <w:sz w:val="24"/>
        </w:rPr>
        <w:t>events,</w:t>
      </w:r>
      <w:r>
        <w:rPr>
          <w:spacing w:val="-8"/>
          <w:sz w:val="24"/>
        </w:rPr>
        <w:t xml:space="preserve"> </w:t>
      </w:r>
      <w:r>
        <w:rPr>
          <w:sz w:val="24"/>
        </w:rPr>
        <w:t>methods</w:t>
      </w:r>
      <w:r>
        <w:rPr>
          <w:spacing w:val="-7"/>
          <w:sz w:val="24"/>
        </w:rPr>
        <w:t xml:space="preserve"> </w:t>
      </w:r>
      <w:r>
        <w:rPr>
          <w:sz w:val="24"/>
        </w:rPr>
        <w:t>and</w:t>
      </w:r>
      <w:r>
        <w:rPr>
          <w:spacing w:val="-8"/>
          <w:sz w:val="24"/>
        </w:rPr>
        <w:t xml:space="preserve"> </w:t>
      </w:r>
      <w:r>
        <w:rPr>
          <w:sz w:val="24"/>
        </w:rPr>
        <w:t>fields</w:t>
      </w:r>
      <w:r>
        <w:rPr>
          <w:spacing w:val="-8"/>
          <w:sz w:val="24"/>
        </w:rPr>
        <w:t xml:space="preserve"> </w:t>
      </w:r>
      <w:r>
        <w:rPr>
          <w:sz w:val="24"/>
        </w:rPr>
        <w:t>that</w:t>
      </w:r>
      <w:r>
        <w:rPr>
          <w:spacing w:val="-8"/>
          <w:sz w:val="24"/>
        </w:rPr>
        <w:t xml:space="preserve"> </w:t>
      </w:r>
      <w:r>
        <w:rPr>
          <w:sz w:val="24"/>
        </w:rPr>
        <w:t>a</w:t>
      </w:r>
      <w:r>
        <w:rPr>
          <w:spacing w:val="-8"/>
          <w:sz w:val="24"/>
        </w:rPr>
        <w:t xml:space="preserve"> </w:t>
      </w:r>
      <w:r>
        <w:rPr>
          <w:sz w:val="24"/>
        </w:rPr>
        <w:t>Service</w:t>
      </w:r>
      <w:r>
        <w:rPr>
          <w:spacing w:val="-8"/>
          <w:sz w:val="24"/>
        </w:rPr>
        <w:t xml:space="preserve"> </w:t>
      </w:r>
      <w:r>
        <w:rPr>
          <w:spacing w:val="-2"/>
          <w:sz w:val="24"/>
        </w:rPr>
        <w:t>provides.</w:t>
      </w:r>
    </w:p>
    <w:p w14:paraId="28810BB9" w14:textId="77777777" w:rsidR="002D20EE" w:rsidRDefault="00DD000A">
      <w:pPr>
        <w:pStyle w:val="ListParagraph"/>
        <w:numPr>
          <w:ilvl w:val="0"/>
          <w:numId w:val="16"/>
        </w:numPr>
        <w:tabs>
          <w:tab w:val="left" w:pos="1043"/>
        </w:tabs>
        <w:spacing w:before="151" w:line="252" w:lineRule="auto"/>
        <w:ind w:right="1175"/>
        <w:jc w:val="both"/>
        <w:rPr>
          <w:sz w:val="24"/>
        </w:rPr>
      </w:pPr>
      <w:r>
        <w:rPr>
          <w:b/>
          <w:sz w:val="24"/>
        </w:rPr>
        <w:t xml:space="preserve">Execution Manifest: </w:t>
      </w:r>
      <w:r>
        <w:rPr>
          <w:sz w:val="24"/>
        </w:rPr>
        <w:t>Specifies the information related to the deployment of the applications.</w:t>
      </w:r>
      <w:r>
        <w:rPr>
          <w:spacing w:val="40"/>
          <w:sz w:val="24"/>
        </w:rPr>
        <w:t xml:space="preserve"> </w:t>
      </w:r>
      <w:r>
        <w:rPr>
          <w:sz w:val="24"/>
        </w:rPr>
        <w:t>This includes Executables and Processes.</w:t>
      </w:r>
      <w:r>
        <w:rPr>
          <w:spacing w:val="40"/>
          <w:sz w:val="24"/>
        </w:rPr>
        <w:t xml:space="preserve"> </w:t>
      </w:r>
      <w:r>
        <w:rPr>
          <w:sz w:val="24"/>
        </w:rPr>
        <w:t>The executable refer- ences an rootSwComponentPrototype.</w:t>
      </w:r>
    </w:p>
    <w:p w14:paraId="79AB7917" w14:textId="77777777" w:rsidR="002D20EE" w:rsidRDefault="00DD000A">
      <w:pPr>
        <w:pStyle w:val="ListParagraph"/>
        <w:numPr>
          <w:ilvl w:val="0"/>
          <w:numId w:val="16"/>
        </w:numPr>
        <w:tabs>
          <w:tab w:val="left" w:pos="1043"/>
        </w:tabs>
        <w:spacing w:before="163" w:line="232" w:lineRule="auto"/>
        <w:ind w:right="1175"/>
        <w:jc w:val="both"/>
        <w:rPr>
          <w:rFonts w:ascii="Courier New" w:hAnsi="Courier New"/>
          <w:sz w:val="24"/>
        </w:rPr>
      </w:pPr>
      <w:r>
        <w:rPr>
          <w:b/>
          <w:sz w:val="24"/>
        </w:rPr>
        <w:t>RPortPrototyp</w:t>
      </w:r>
      <w:r>
        <w:rPr>
          <w:b/>
          <w:sz w:val="24"/>
        </w:rPr>
        <w:t>es</w:t>
      </w:r>
      <w:r>
        <w:rPr>
          <w:b/>
          <w:spacing w:val="-4"/>
          <w:sz w:val="24"/>
        </w:rPr>
        <w:t xml:space="preserve"> </w:t>
      </w:r>
      <w:r>
        <w:rPr>
          <w:b/>
          <w:sz w:val="24"/>
        </w:rPr>
        <w:t>and</w:t>
      </w:r>
      <w:r>
        <w:rPr>
          <w:b/>
          <w:spacing w:val="-4"/>
          <w:sz w:val="24"/>
        </w:rPr>
        <w:t xml:space="preserve"> </w:t>
      </w:r>
      <w:r>
        <w:rPr>
          <w:b/>
          <w:sz w:val="24"/>
        </w:rPr>
        <w:t xml:space="preserve">PPortPrototypes: </w:t>
      </w:r>
      <w:r>
        <w:rPr>
          <w:sz w:val="24"/>
        </w:rPr>
        <w:t>The</w:t>
      </w:r>
      <w:r>
        <w:rPr>
          <w:spacing w:val="-4"/>
          <w:sz w:val="24"/>
        </w:rPr>
        <w:t xml:space="preserve"> </w:t>
      </w:r>
      <w:r>
        <w:rPr>
          <w:rFonts w:ascii="Courier New" w:hAnsi="Courier New"/>
          <w:sz w:val="24"/>
        </w:rPr>
        <w:t xml:space="preserve">rootSwComponentPrototype </w:t>
      </w:r>
      <w:r>
        <w:rPr>
          <w:sz w:val="24"/>
        </w:rPr>
        <w:t xml:space="preserve">has an Application Type that defines </w:t>
      </w:r>
      <w:r>
        <w:rPr>
          <w:rFonts w:ascii="Courier New" w:hAnsi="Courier New"/>
          <w:sz w:val="24"/>
        </w:rPr>
        <w:t>PPortPrototypes</w:t>
      </w:r>
      <w:r>
        <w:rPr>
          <w:rFonts w:ascii="Courier New" w:hAnsi="Courier New"/>
          <w:spacing w:val="-36"/>
          <w:sz w:val="24"/>
        </w:rPr>
        <w:t xml:space="preserve"> </w:t>
      </w:r>
      <w:r>
        <w:rPr>
          <w:sz w:val="24"/>
        </w:rPr>
        <w:t xml:space="preserve">and </w:t>
      </w:r>
      <w:r>
        <w:rPr>
          <w:rFonts w:ascii="Courier New" w:hAnsi="Courier New"/>
          <w:sz w:val="24"/>
        </w:rPr>
        <w:t>RPortProto- types</w:t>
      </w:r>
      <w:r>
        <w:rPr>
          <w:rFonts w:ascii="Courier New" w:hAnsi="Courier New"/>
          <w:spacing w:val="-56"/>
          <w:sz w:val="24"/>
        </w:rPr>
        <w:t xml:space="preserve"> </w:t>
      </w:r>
      <w:r>
        <w:rPr>
          <w:sz w:val="24"/>
        </w:rPr>
        <w:t xml:space="preserve">and they reference the corresponding </w:t>
      </w:r>
      <w:hyperlink w:anchor="_bookmark71" w:history="1">
        <w:r>
          <w:rPr>
            <w:rFonts w:ascii="Courier New" w:hAnsi="Courier New"/>
            <w:color w:val="0000FF"/>
            <w:sz w:val="24"/>
          </w:rPr>
          <w:t>SI</w:t>
        </w:r>
      </w:hyperlink>
    </w:p>
    <w:p w14:paraId="42517319" w14:textId="77777777" w:rsidR="002D20EE" w:rsidRDefault="00DD000A">
      <w:pPr>
        <w:pStyle w:val="BodyText"/>
        <w:spacing w:before="153"/>
        <w:ind w:left="457"/>
        <w:jc w:val="both"/>
      </w:pPr>
      <w:r>
        <w:t>For</w:t>
      </w:r>
      <w:r>
        <w:rPr>
          <w:spacing w:val="-8"/>
        </w:rPr>
        <w:t xml:space="preserve"> </w:t>
      </w:r>
      <w:r>
        <w:t>all</w:t>
      </w:r>
      <w:r>
        <w:rPr>
          <w:spacing w:val="-7"/>
        </w:rPr>
        <w:t xml:space="preserve"> </w:t>
      </w:r>
      <w:r>
        <w:t>the</w:t>
      </w:r>
      <w:r>
        <w:rPr>
          <w:spacing w:val="-8"/>
        </w:rPr>
        <w:t xml:space="preserve"> </w:t>
      </w:r>
      <w:r>
        <w:t>details</w:t>
      </w:r>
      <w:r>
        <w:rPr>
          <w:spacing w:val="-7"/>
        </w:rPr>
        <w:t xml:space="preserve"> </w:t>
      </w:r>
      <w:r>
        <w:t>about</w:t>
      </w:r>
      <w:r>
        <w:rPr>
          <w:spacing w:val="-7"/>
        </w:rPr>
        <w:t xml:space="preserve"> </w:t>
      </w:r>
      <w:r>
        <w:t>the</w:t>
      </w:r>
      <w:r>
        <w:rPr>
          <w:spacing w:val="-8"/>
        </w:rPr>
        <w:t xml:space="preserve"> </w:t>
      </w:r>
      <w:r>
        <w:t>manifest</w:t>
      </w:r>
      <w:r>
        <w:rPr>
          <w:spacing w:val="-7"/>
        </w:rPr>
        <w:t xml:space="preserve"> </w:t>
      </w:r>
      <w:r>
        <w:t>specification</w:t>
      </w:r>
      <w:r>
        <w:rPr>
          <w:spacing w:val="-8"/>
        </w:rPr>
        <w:t xml:space="preserve"> </w:t>
      </w:r>
      <w:r>
        <w:t>please</w:t>
      </w:r>
      <w:r>
        <w:rPr>
          <w:spacing w:val="-7"/>
        </w:rPr>
        <w:t xml:space="preserve"> </w:t>
      </w:r>
      <w:r>
        <w:t>see</w:t>
      </w:r>
      <w:r>
        <w:rPr>
          <w:spacing w:val="-7"/>
        </w:rPr>
        <w:t xml:space="preserve"> </w:t>
      </w:r>
      <w:r>
        <w:t>the</w:t>
      </w:r>
      <w:r>
        <w:rPr>
          <w:spacing w:val="-8"/>
        </w:rPr>
        <w:t xml:space="preserve"> </w:t>
      </w:r>
      <w:r>
        <w:rPr>
          <w:spacing w:val="-4"/>
        </w:rPr>
        <w:t>[</w:t>
      </w:r>
      <w:hyperlink w:anchor="_bookmark1" w:history="1">
        <w:r>
          <w:rPr>
            <w:color w:val="0000FF"/>
            <w:spacing w:val="-4"/>
          </w:rPr>
          <w:t>2</w:t>
        </w:r>
      </w:hyperlink>
      <w:r>
        <w:rPr>
          <w:spacing w:val="-4"/>
        </w:rPr>
        <w:t>].</w:t>
      </w:r>
    </w:p>
    <w:p w14:paraId="49B956C8" w14:textId="77777777" w:rsidR="002D20EE" w:rsidRDefault="00DD000A">
      <w:pPr>
        <w:pStyle w:val="BodyText"/>
        <w:spacing w:before="179" w:line="232" w:lineRule="auto"/>
        <w:ind w:left="457" w:right="1175"/>
        <w:jc w:val="both"/>
      </w:pPr>
      <w:r>
        <w:rPr>
          <w:spacing w:val="-2"/>
        </w:rPr>
        <w:t>Assuming</w:t>
      </w:r>
      <w:r>
        <w:rPr>
          <w:spacing w:val="-15"/>
        </w:rPr>
        <w:t xml:space="preserve"> </w:t>
      </w:r>
      <w:r>
        <w:rPr>
          <w:spacing w:val="-2"/>
        </w:rPr>
        <w:t>that</w:t>
      </w:r>
      <w:r>
        <w:rPr>
          <w:spacing w:val="-15"/>
        </w:rPr>
        <w:t xml:space="preserve"> </w:t>
      </w:r>
      <w:r>
        <w:rPr>
          <w:spacing w:val="-2"/>
        </w:rPr>
        <w:t>the</w:t>
      </w:r>
      <w:r>
        <w:rPr>
          <w:spacing w:val="-14"/>
        </w:rPr>
        <w:t xml:space="preserve"> </w:t>
      </w:r>
      <w:r>
        <w:rPr>
          <w:spacing w:val="-2"/>
        </w:rPr>
        <w:t>previously</w:t>
      </w:r>
      <w:r>
        <w:rPr>
          <w:spacing w:val="-12"/>
        </w:rPr>
        <w:t xml:space="preserve"> </w:t>
      </w:r>
      <w:r>
        <w:rPr>
          <w:spacing w:val="-2"/>
        </w:rPr>
        <w:t>mentioned partitions</w:t>
      </w:r>
      <w:r>
        <w:rPr>
          <w:spacing w:val="-3"/>
        </w:rPr>
        <w:t xml:space="preserve"> </w:t>
      </w:r>
      <w:r>
        <w:rPr>
          <w:spacing w:val="-2"/>
        </w:rPr>
        <w:t>of</w:t>
      </w:r>
      <w:r>
        <w:rPr>
          <w:spacing w:val="-3"/>
        </w:rPr>
        <w:t xml:space="preserve"> </w:t>
      </w:r>
      <w:r>
        <w:rPr>
          <w:spacing w:val="-2"/>
        </w:rPr>
        <w:t xml:space="preserve">the </w:t>
      </w:r>
      <w:r>
        <w:rPr>
          <w:rFonts w:ascii="Courier New"/>
          <w:spacing w:val="-2"/>
        </w:rPr>
        <w:t>Manifest</w:t>
      </w:r>
      <w:r>
        <w:rPr>
          <w:rFonts w:ascii="Courier New"/>
          <w:spacing w:val="-34"/>
        </w:rPr>
        <w:t xml:space="preserve"> </w:t>
      </w:r>
      <w:r>
        <w:rPr>
          <w:spacing w:val="-2"/>
        </w:rPr>
        <w:t xml:space="preserve">exist, the following </w:t>
      </w:r>
      <w:r>
        <w:t xml:space="preserve">sections describe the deployment of </w:t>
      </w:r>
      <w:hyperlink w:anchor="_bookmark71" w:history="1">
        <w:r>
          <w:rPr>
            <w:rFonts w:ascii="Courier New"/>
            <w:color w:val="0000FF"/>
          </w:rPr>
          <w:t>SI</w:t>
        </w:r>
      </w:hyperlink>
      <w:r>
        <w:rPr>
          <w:rFonts w:ascii="Courier New"/>
          <w:color w:val="0000FF"/>
          <w:spacing w:val="-36"/>
        </w:rPr>
        <w:t xml:space="preserve"> </w:t>
      </w:r>
      <w:r>
        <w:t xml:space="preserve">and </w:t>
      </w:r>
      <w:r>
        <w:rPr>
          <w:rFonts w:ascii="Courier New"/>
        </w:rPr>
        <w:t>ServiceInstance</w:t>
      </w:r>
      <w:r>
        <w:t>.</w:t>
      </w:r>
      <w:r>
        <w:rPr>
          <w:spacing w:val="40"/>
        </w:rPr>
        <w:t xml:space="preserve"> </w:t>
      </w:r>
      <w:r>
        <w:t>Finally the most relevant as</w:t>
      </w:r>
      <w:r>
        <w:t>pects related with the implementation are also introduced.</w:t>
      </w:r>
    </w:p>
    <w:p w14:paraId="6643022F" w14:textId="77777777" w:rsidR="002D20EE" w:rsidRDefault="002D20EE">
      <w:pPr>
        <w:pStyle w:val="BodyText"/>
        <w:rPr>
          <w:sz w:val="30"/>
        </w:rPr>
      </w:pPr>
    </w:p>
    <w:p w14:paraId="33B7A283" w14:textId="77777777" w:rsidR="002D20EE" w:rsidRDefault="002D20EE">
      <w:pPr>
        <w:pStyle w:val="BodyText"/>
        <w:spacing w:before="9"/>
        <w:rPr>
          <w:sz w:val="26"/>
        </w:rPr>
      </w:pPr>
    </w:p>
    <w:p w14:paraId="26E24279" w14:textId="77777777" w:rsidR="002D20EE" w:rsidRDefault="00DD000A">
      <w:pPr>
        <w:pStyle w:val="Heading3"/>
        <w:numPr>
          <w:ilvl w:val="2"/>
          <w:numId w:val="46"/>
        </w:numPr>
        <w:tabs>
          <w:tab w:val="left" w:pos="1228"/>
          <w:tab w:val="left" w:pos="1229"/>
        </w:tabs>
        <w:ind w:hanging="772"/>
      </w:pPr>
      <w:bookmarkStart w:id="257" w:name="6.1.1_Service_Interface_Deployment"/>
      <w:bookmarkStart w:id="258" w:name="_bookmark174"/>
      <w:bookmarkEnd w:id="257"/>
      <w:bookmarkEnd w:id="258"/>
      <w:r>
        <w:t>Service</w:t>
      </w:r>
      <w:r>
        <w:rPr>
          <w:spacing w:val="-10"/>
        </w:rPr>
        <w:t xml:space="preserve"> </w:t>
      </w:r>
      <w:r>
        <w:t>Interface</w:t>
      </w:r>
      <w:r>
        <w:rPr>
          <w:spacing w:val="-9"/>
        </w:rPr>
        <w:t xml:space="preserve"> </w:t>
      </w:r>
      <w:r>
        <w:rPr>
          <w:spacing w:val="-2"/>
        </w:rPr>
        <w:t>Deployment</w:t>
      </w:r>
    </w:p>
    <w:p w14:paraId="511CEF5A" w14:textId="77777777" w:rsidR="002D20EE" w:rsidRDefault="002D20EE">
      <w:pPr>
        <w:pStyle w:val="BodyText"/>
        <w:spacing w:before="10"/>
        <w:rPr>
          <w:b/>
          <w:sz w:val="25"/>
        </w:rPr>
      </w:pPr>
    </w:p>
    <w:p w14:paraId="5E172FE7" w14:textId="77777777" w:rsidR="002D20EE" w:rsidRDefault="00DD000A">
      <w:pPr>
        <w:pStyle w:val="BodyText"/>
        <w:spacing w:line="232" w:lineRule="auto"/>
        <w:ind w:left="457" w:right="1175"/>
        <w:jc w:val="both"/>
      </w:pPr>
      <w:r>
        <w:t>The</w:t>
      </w:r>
      <w:r>
        <w:rPr>
          <w:spacing w:val="-17"/>
        </w:rPr>
        <w:t xml:space="preserve"> </w:t>
      </w:r>
      <w:hyperlink w:anchor="_bookmark71" w:history="1">
        <w:r>
          <w:rPr>
            <w:rFonts w:ascii="Courier New"/>
            <w:color w:val="0000FF"/>
          </w:rPr>
          <w:t>SI</w:t>
        </w:r>
      </w:hyperlink>
      <w:r>
        <w:rPr>
          <w:rFonts w:ascii="Courier New"/>
          <w:color w:val="0000FF"/>
          <w:spacing w:val="-36"/>
        </w:rPr>
        <w:t xml:space="preserve"> </w:t>
      </w:r>
      <w:r>
        <w:t xml:space="preserve">Deployment describes how the </w:t>
      </w:r>
      <w:hyperlink w:anchor="_bookmark71" w:history="1">
        <w:r>
          <w:rPr>
            <w:rFonts w:ascii="Courier New"/>
            <w:color w:val="0000FF"/>
          </w:rPr>
          <w:t>SI</w:t>
        </w:r>
      </w:hyperlink>
      <w:r>
        <w:rPr>
          <w:rFonts w:ascii="Courier New"/>
          <w:color w:val="0000FF"/>
          <w:spacing w:val="-36"/>
        </w:rPr>
        <w:t xml:space="preserve"> </w:t>
      </w:r>
      <w:r>
        <w:t>will communicate over the network.</w:t>
      </w:r>
      <w:r>
        <w:rPr>
          <w:spacing w:val="40"/>
        </w:rPr>
        <w:t xml:space="preserve"> </w:t>
      </w:r>
      <w:r>
        <w:t>The following information must be provided:</w:t>
      </w:r>
    </w:p>
    <w:p w14:paraId="3A959373" w14:textId="77777777" w:rsidR="002D20EE" w:rsidRDefault="00DD000A">
      <w:pPr>
        <w:pStyle w:val="ListParagraph"/>
        <w:numPr>
          <w:ilvl w:val="0"/>
          <w:numId w:val="15"/>
        </w:numPr>
        <w:tabs>
          <w:tab w:val="left" w:pos="1043"/>
        </w:tabs>
        <w:spacing w:before="181" w:line="232" w:lineRule="auto"/>
        <w:ind w:right="1175"/>
        <w:jc w:val="both"/>
        <w:rPr>
          <w:sz w:val="24"/>
        </w:rPr>
      </w:pPr>
      <w:r>
        <w:rPr>
          <w:sz w:val="24"/>
        </w:rPr>
        <w:t xml:space="preserve">Reference to the network binding used in the </w:t>
      </w:r>
      <w:hyperlink w:anchor="_bookmark71" w:history="1">
        <w:r>
          <w:rPr>
            <w:rFonts w:ascii="Courier New" w:hAnsi="Courier New"/>
            <w:color w:val="0000FF"/>
            <w:sz w:val="24"/>
          </w:rPr>
          <w:t>SI</w:t>
        </w:r>
      </w:hyperlink>
      <w:r>
        <w:rPr>
          <w:rFonts w:ascii="Courier New" w:hAnsi="Courier New"/>
          <w:color w:val="0000FF"/>
          <w:spacing w:val="-36"/>
          <w:sz w:val="24"/>
        </w:rPr>
        <w:t xml:space="preserve"> </w:t>
      </w:r>
      <w:r>
        <w:rPr>
          <w:sz w:val="24"/>
        </w:rPr>
        <w:t>Deployment (e.g.</w:t>
      </w:r>
      <w:r>
        <w:rPr>
          <w:spacing w:val="92"/>
          <w:sz w:val="24"/>
        </w:rPr>
        <w:t xml:space="preserve"> </w:t>
      </w:r>
      <w:r>
        <w:rPr>
          <w:sz w:val="24"/>
        </w:rPr>
        <w:t xml:space="preserve">SOME/IP, </w:t>
      </w:r>
      <w:r>
        <w:rPr>
          <w:spacing w:val="-4"/>
          <w:sz w:val="24"/>
        </w:rPr>
        <w:t>DDS)</w:t>
      </w:r>
    </w:p>
    <w:p w14:paraId="17467726" w14:textId="77777777" w:rsidR="002D20EE" w:rsidRDefault="00DD000A">
      <w:pPr>
        <w:pStyle w:val="ListParagraph"/>
        <w:numPr>
          <w:ilvl w:val="0"/>
          <w:numId w:val="15"/>
        </w:numPr>
        <w:tabs>
          <w:tab w:val="left" w:pos="1043"/>
        </w:tabs>
        <w:spacing w:before="174"/>
        <w:jc w:val="both"/>
        <w:rPr>
          <w:sz w:val="24"/>
        </w:rPr>
      </w:pPr>
      <w:hyperlink w:anchor="_bookmark71" w:history="1">
        <w:r>
          <w:rPr>
            <w:rFonts w:ascii="Courier New" w:hAnsi="Courier New"/>
            <w:color w:val="0000FF"/>
            <w:spacing w:val="-2"/>
            <w:sz w:val="24"/>
          </w:rPr>
          <w:t>SI</w:t>
        </w:r>
        <w:r>
          <w:rPr>
            <w:rFonts w:ascii="Courier New" w:hAnsi="Courier New"/>
            <w:color w:val="0000FF"/>
            <w:spacing w:val="-77"/>
            <w:sz w:val="24"/>
          </w:rPr>
          <w:t xml:space="preserve"> </w:t>
        </w:r>
      </w:hyperlink>
      <w:r>
        <w:rPr>
          <w:spacing w:val="-5"/>
          <w:sz w:val="24"/>
        </w:rPr>
        <w:t>ID</w:t>
      </w:r>
    </w:p>
    <w:p w14:paraId="0555B484" w14:textId="77777777" w:rsidR="002D20EE" w:rsidRDefault="00DD000A">
      <w:pPr>
        <w:pStyle w:val="ListParagraph"/>
        <w:numPr>
          <w:ilvl w:val="0"/>
          <w:numId w:val="15"/>
        </w:numPr>
        <w:tabs>
          <w:tab w:val="left" w:pos="1043"/>
        </w:tabs>
        <w:spacing w:before="152" w:line="252" w:lineRule="auto"/>
        <w:ind w:right="1175"/>
        <w:jc w:val="both"/>
        <w:rPr>
          <w:sz w:val="24"/>
        </w:rPr>
      </w:pPr>
      <w:r>
        <w:rPr>
          <w:sz w:val="24"/>
        </w:rPr>
        <w:t>Deployment information for the Events, Methods and Fields.</w:t>
      </w:r>
      <w:r>
        <w:rPr>
          <w:spacing w:val="40"/>
          <w:sz w:val="24"/>
        </w:rPr>
        <w:t xml:space="preserve"> </w:t>
      </w:r>
      <w:r>
        <w:rPr>
          <w:sz w:val="24"/>
        </w:rPr>
        <w:t>This includes IDs and any Network Binding specific information (e.g. Transport Protocol)</w:t>
      </w:r>
    </w:p>
    <w:p w14:paraId="43FAD8E9" w14:textId="77777777" w:rsidR="002D20EE" w:rsidRDefault="00DD000A">
      <w:pPr>
        <w:spacing w:before="126"/>
        <w:ind w:left="457"/>
        <w:rPr>
          <w:rFonts w:ascii="Courier New"/>
          <w:b/>
          <w:sz w:val="20"/>
        </w:rPr>
      </w:pPr>
      <w:r>
        <w:rPr>
          <w:rFonts w:ascii="Courier New"/>
          <w:b/>
          <w:spacing w:val="-2"/>
          <w:sz w:val="20"/>
        </w:rPr>
        <w:t>&lt;AR-PACKAGE&gt;</w:t>
      </w:r>
    </w:p>
    <w:p w14:paraId="09603BE3" w14:textId="77777777" w:rsidR="002D20EE" w:rsidRDefault="00DD000A">
      <w:pPr>
        <w:spacing w:before="13"/>
        <w:ind w:left="935"/>
        <w:rPr>
          <w:rFonts w:ascii="Courier New"/>
          <w:b/>
          <w:sz w:val="20"/>
        </w:rPr>
      </w:pPr>
      <w:r>
        <w:rPr>
          <w:rFonts w:ascii="Courier New"/>
          <w:b/>
          <w:spacing w:val="-2"/>
          <w:sz w:val="20"/>
        </w:rPr>
        <w:t>&lt;SHORT-NAME&gt;</w:t>
      </w:r>
      <w:r>
        <w:rPr>
          <w:rFonts w:ascii="Courier New"/>
          <w:spacing w:val="-2"/>
          <w:sz w:val="20"/>
        </w:rPr>
        <w:t>ServiceInterfaceDeployments</w:t>
      </w:r>
      <w:r>
        <w:rPr>
          <w:rFonts w:ascii="Courier New"/>
          <w:b/>
          <w:spacing w:val="-2"/>
          <w:sz w:val="20"/>
        </w:rPr>
        <w:t>&lt;/SHORT-NAME&gt;</w:t>
      </w:r>
    </w:p>
    <w:p w14:paraId="4BE633C1" w14:textId="77777777" w:rsidR="002D20EE" w:rsidRDefault="00DD000A">
      <w:pPr>
        <w:spacing w:before="12"/>
        <w:ind w:left="935"/>
        <w:rPr>
          <w:rFonts w:ascii="Courier New"/>
          <w:b/>
          <w:sz w:val="20"/>
        </w:rPr>
      </w:pPr>
      <w:r>
        <w:rPr>
          <w:rFonts w:ascii="Courier New"/>
          <w:b/>
          <w:spacing w:val="-2"/>
          <w:sz w:val="20"/>
        </w:rPr>
        <w:t>&lt;ELEMENTS&gt;</w:t>
      </w:r>
    </w:p>
    <w:p w14:paraId="595C471B" w14:textId="77777777" w:rsidR="002D20EE" w:rsidRDefault="00DD000A">
      <w:pPr>
        <w:spacing w:before="13"/>
        <w:ind w:left="1413"/>
        <w:rPr>
          <w:rFonts w:ascii="Courier New"/>
          <w:b/>
          <w:sz w:val="20"/>
        </w:rPr>
      </w:pPr>
      <w:r>
        <w:pict w14:anchorId="7C7266AE">
          <v:shape id="docshape235" o:spid="_x0000_s1862" type="#_x0000_t202" style="position:absolute;left:0;text-align:left;margin-left:142.6pt;margin-top:12.25pt;width:257.05pt;height:11.45pt;z-index:15751680;mso-position-horizontal-relative:page" filled="f" stroked="f">
            <v:textbox inset="0,0,0,0">
              <w:txbxContent>
                <w:p w14:paraId="01CDC230" w14:textId="77777777" w:rsidR="002D20EE" w:rsidRDefault="00DD000A">
                  <w:pPr>
                    <w:spacing w:before="7" w:line="222" w:lineRule="exact"/>
                    <w:rPr>
                      <w:rFonts w:ascii="Courier New"/>
                      <w:b/>
                      <w:sz w:val="20"/>
                    </w:rPr>
                  </w:pPr>
                  <w:r>
                    <w:rPr>
                      <w:rFonts w:ascii="Courier New"/>
                      <w:b/>
                      <w:spacing w:val="-2"/>
                      <w:sz w:val="20"/>
                    </w:rPr>
                    <w:t>&lt;SHORT-NAME&gt;</w:t>
                  </w:r>
                  <w:r>
                    <w:rPr>
                      <w:rFonts w:ascii="Courier New"/>
                      <w:spacing w:val="-2"/>
                      <w:sz w:val="20"/>
                    </w:rPr>
                    <w:t>MyInterface_SOME</w:t>
                  </w:r>
                  <w:r>
                    <w:rPr>
                      <w:rFonts w:ascii="Courier New"/>
                      <w:spacing w:val="-2"/>
                      <w:sz w:val="20"/>
                    </w:rPr>
                    <w:t>IP</w:t>
                  </w:r>
                  <w:r>
                    <w:rPr>
                      <w:rFonts w:ascii="Courier New"/>
                      <w:b/>
                      <w:spacing w:val="-2"/>
                      <w:sz w:val="20"/>
                    </w:rPr>
                    <w:t>&lt;/SHORT-NAME&gt;</w:t>
                  </w:r>
                </w:p>
              </w:txbxContent>
            </v:textbox>
            <w10:wrap anchorx="page"/>
          </v:shape>
        </w:pict>
      </w:r>
      <w:r>
        <w:rPr>
          <w:rFonts w:ascii="Courier New"/>
          <w:b/>
          <w:spacing w:val="-2"/>
          <w:sz w:val="20"/>
        </w:rPr>
        <w:t>&lt;SOMEIP-SERVICE-INTERFACE-DEPLOYMENT&gt;</w:t>
      </w:r>
    </w:p>
    <w:p w14:paraId="4420C866" w14:textId="77777777" w:rsidR="002D20EE" w:rsidRDefault="002D20EE">
      <w:pPr>
        <w:rPr>
          <w:rFonts w:ascii="Courier New"/>
          <w:sz w:val="20"/>
        </w:rPr>
        <w:sectPr w:rsidR="002D20EE">
          <w:pgSz w:w="11910" w:h="13780"/>
          <w:pgMar w:top="200" w:right="240" w:bottom="0" w:left="960" w:header="720" w:footer="720" w:gutter="0"/>
          <w:cols w:space="720"/>
        </w:sectPr>
      </w:pPr>
    </w:p>
    <w:p w14:paraId="38B4D8FB" w14:textId="77777777" w:rsidR="002D20EE" w:rsidRDefault="00DD000A">
      <w:pPr>
        <w:spacing w:before="89"/>
        <w:ind w:left="1891"/>
        <w:rPr>
          <w:rFonts w:ascii="Courier New"/>
          <w:b/>
          <w:sz w:val="20"/>
        </w:rPr>
      </w:pPr>
      <w:r>
        <w:rPr>
          <w:rFonts w:ascii="Courier New"/>
          <w:b/>
          <w:spacing w:val="-2"/>
          <w:sz w:val="20"/>
        </w:rPr>
        <w:t>&lt;EVENT-DEPLOYMENTS&gt;</w:t>
      </w:r>
    </w:p>
    <w:p w14:paraId="0CF4EC8E" w14:textId="77777777" w:rsidR="002D20EE" w:rsidRDefault="00DD000A">
      <w:pPr>
        <w:spacing w:before="13"/>
        <w:ind w:left="2370"/>
        <w:rPr>
          <w:rFonts w:ascii="Courier New"/>
          <w:b/>
          <w:sz w:val="20"/>
        </w:rPr>
      </w:pPr>
      <w:r>
        <w:rPr>
          <w:rFonts w:ascii="Courier New"/>
          <w:b/>
          <w:spacing w:val="-2"/>
          <w:sz w:val="20"/>
        </w:rPr>
        <w:t>&lt;SOMEIP-EVENT-DEPLOYMENT&gt;</w:t>
      </w:r>
    </w:p>
    <w:p w14:paraId="2B23AF1F" w14:textId="77777777" w:rsidR="002D20EE" w:rsidRDefault="00DD000A">
      <w:pPr>
        <w:spacing w:before="12"/>
        <w:ind w:left="2848"/>
        <w:rPr>
          <w:rFonts w:ascii="Courier New"/>
          <w:b/>
          <w:sz w:val="20"/>
        </w:rPr>
      </w:pPr>
      <w:r>
        <w:rPr>
          <w:rFonts w:ascii="Courier New"/>
          <w:b/>
          <w:spacing w:val="-2"/>
          <w:sz w:val="20"/>
        </w:rPr>
        <w:t>&lt;SHORT-NAME&gt;</w:t>
      </w:r>
      <w:r>
        <w:rPr>
          <w:rFonts w:ascii="Courier New"/>
          <w:spacing w:val="-2"/>
          <w:sz w:val="20"/>
        </w:rPr>
        <w:t>Counter_SOMEIP</w:t>
      </w:r>
      <w:r>
        <w:rPr>
          <w:rFonts w:ascii="Courier New"/>
          <w:b/>
          <w:spacing w:val="-2"/>
          <w:sz w:val="20"/>
        </w:rPr>
        <w:t>&lt;/SHORT-NAME&gt;</w:t>
      </w:r>
    </w:p>
    <w:p w14:paraId="13020032" w14:textId="77777777" w:rsidR="002D20EE" w:rsidRDefault="00DD000A">
      <w:pPr>
        <w:spacing w:before="13"/>
        <w:ind w:left="2848"/>
        <w:rPr>
          <w:rFonts w:ascii="Courier New"/>
          <w:sz w:val="20"/>
        </w:rPr>
      </w:pPr>
      <w:r>
        <w:rPr>
          <w:rFonts w:ascii="Courier New"/>
          <w:b/>
          <w:spacing w:val="-2"/>
          <w:sz w:val="20"/>
        </w:rPr>
        <w:t>&lt;EVENT-REF</w:t>
      </w:r>
      <w:r>
        <w:rPr>
          <w:rFonts w:ascii="Courier New"/>
          <w:b/>
          <w:spacing w:val="21"/>
          <w:sz w:val="20"/>
        </w:rPr>
        <w:t xml:space="preserve"> </w:t>
      </w:r>
      <w:r>
        <w:rPr>
          <w:rFonts w:ascii="Courier New"/>
          <w:b/>
          <w:spacing w:val="-2"/>
          <w:sz w:val="20"/>
        </w:rPr>
        <w:t>DEST=</w:t>
      </w:r>
      <w:r>
        <w:rPr>
          <w:rFonts w:ascii="Courier New"/>
          <w:spacing w:val="-2"/>
          <w:sz w:val="20"/>
        </w:rPr>
        <w:t>"VARIABLE-DATA-PROTOTYPE"</w:t>
      </w:r>
      <w:r>
        <w:rPr>
          <w:rFonts w:ascii="Courier New"/>
          <w:b/>
          <w:spacing w:val="-2"/>
          <w:sz w:val="20"/>
        </w:rPr>
        <w:t>&gt;</w:t>
      </w:r>
      <w:r>
        <w:rPr>
          <w:rFonts w:ascii="Courier New"/>
          <w:spacing w:val="-2"/>
          <w:sz w:val="20"/>
        </w:rPr>
        <w:t>/myExample/</w:t>
      </w:r>
    </w:p>
    <w:p w14:paraId="4ECE4007" w14:textId="77777777" w:rsidR="002D20EE" w:rsidRDefault="00DD000A">
      <w:pPr>
        <w:spacing w:before="12"/>
        <w:ind w:left="3246"/>
        <w:rPr>
          <w:rFonts w:ascii="Courier New"/>
          <w:b/>
          <w:sz w:val="20"/>
        </w:rPr>
      </w:pPr>
      <w:r>
        <w:rPr>
          <w:rFonts w:ascii="Courier New"/>
          <w:spacing w:val="-2"/>
          <w:sz w:val="20"/>
        </w:rPr>
        <w:t>ServiceInterfaces/myInterface/Counter</w:t>
      </w:r>
      <w:r>
        <w:rPr>
          <w:rFonts w:ascii="Courier New"/>
          <w:b/>
          <w:spacing w:val="-2"/>
          <w:sz w:val="20"/>
        </w:rPr>
        <w:t>&lt;/EVENT-</w:t>
      </w:r>
      <w:r>
        <w:rPr>
          <w:rFonts w:ascii="Courier New"/>
          <w:b/>
          <w:spacing w:val="-4"/>
          <w:sz w:val="20"/>
        </w:rPr>
        <w:t>REF&gt;</w:t>
      </w:r>
    </w:p>
    <w:p w14:paraId="597B196B" w14:textId="77777777" w:rsidR="002D20EE" w:rsidRDefault="00DD000A">
      <w:pPr>
        <w:spacing w:before="13"/>
        <w:ind w:left="2848"/>
        <w:rPr>
          <w:rFonts w:ascii="Courier New"/>
          <w:b/>
          <w:sz w:val="20"/>
        </w:rPr>
      </w:pPr>
      <w:r>
        <w:rPr>
          <w:rFonts w:ascii="Courier New"/>
          <w:b/>
          <w:spacing w:val="-2"/>
          <w:sz w:val="20"/>
        </w:rPr>
        <w:t>&lt;EVENT-</w:t>
      </w:r>
      <w:r>
        <w:rPr>
          <w:rFonts w:ascii="Courier New"/>
          <w:b/>
          <w:color w:val="720072"/>
          <w:spacing w:val="-2"/>
          <w:sz w:val="20"/>
        </w:rPr>
        <w:t>ID</w:t>
      </w:r>
      <w:r>
        <w:rPr>
          <w:rFonts w:ascii="Courier New"/>
          <w:b/>
          <w:spacing w:val="-2"/>
          <w:sz w:val="20"/>
        </w:rPr>
        <w:t>&gt;</w:t>
      </w:r>
      <w:r>
        <w:rPr>
          <w:rFonts w:ascii="Courier New"/>
          <w:spacing w:val="-2"/>
          <w:sz w:val="20"/>
        </w:rPr>
        <w:t>1</w:t>
      </w:r>
      <w:r>
        <w:rPr>
          <w:rFonts w:ascii="Courier New"/>
          <w:b/>
          <w:spacing w:val="-2"/>
          <w:sz w:val="20"/>
        </w:rPr>
        <w:t>&lt;/EVENT-</w:t>
      </w:r>
      <w:r>
        <w:rPr>
          <w:rFonts w:ascii="Courier New"/>
          <w:b/>
          <w:color w:val="720072"/>
          <w:spacing w:val="-5"/>
          <w:sz w:val="20"/>
        </w:rPr>
        <w:t>ID</w:t>
      </w:r>
      <w:r>
        <w:rPr>
          <w:rFonts w:ascii="Courier New"/>
          <w:b/>
          <w:spacing w:val="-5"/>
          <w:sz w:val="20"/>
        </w:rPr>
        <w:t>&gt;</w:t>
      </w:r>
    </w:p>
    <w:p w14:paraId="628B05A5" w14:textId="77777777" w:rsidR="002D20EE" w:rsidRDefault="00DD000A">
      <w:pPr>
        <w:spacing w:before="12"/>
        <w:ind w:left="2848"/>
        <w:rPr>
          <w:rFonts w:ascii="Courier New"/>
          <w:b/>
          <w:sz w:val="20"/>
        </w:rPr>
      </w:pPr>
      <w:r>
        <w:rPr>
          <w:rFonts w:ascii="Courier New"/>
          <w:b/>
          <w:spacing w:val="-2"/>
          <w:sz w:val="20"/>
        </w:rPr>
        <w:t>&lt;TRANSPORT-PROTOCOL&gt;</w:t>
      </w:r>
      <w:r>
        <w:rPr>
          <w:rFonts w:ascii="Courier New"/>
          <w:spacing w:val="-2"/>
          <w:sz w:val="20"/>
        </w:rPr>
        <w:t>UDP</w:t>
      </w:r>
      <w:r>
        <w:rPr>
          <w:rFonts w:ascii="Courier New"/>
          <w:b/>
          <w:spacing w:val="-2"/>
          <w:sz w:val="20"/>
        </w:rPr>
        <w:t>&lt;/TRANSPORT-PROTOCOL&gt;</w:t>
      </w:r>
    </w:p>
    <w:p w14:paraId="0A647ABD" w14:textId="77777777" w:rsidR="002D20EE" w:rsidRDefault="00DD000A">
      <w:pPr>
        <w:spacing w:before="13"/>
        <w:ind w:left="2370"/>
        <w:rPr>
          <w:rFonts w:ascii="Courier New"/>
          <w:b/>
          <w:sz w:val="20"/>
        </w:rPr>
      </w:pPr>
      <w:r>
        <w:rPr>
          <w:rFonts w:ascii="Courier New"/>
          <w:b/>
          <w:spacing w:val="-2"/>
          <w:sz w:val="20"/>
        </w:rPr>
        <w:t>&lt;/SOMEIP-EVENT-DEPLOYMENT&gt;</w:t>
      </w:r>
    </w:p>
    <w:p w14:paraId="4BC5586F" w14:textId="77777777" w:rsidR="002D20EE" w:rsidRDefault="00DD000A">
      <w:pPr>
        <w:spacing w:before="12"/>
        <w:ind w:left="1891"/>
        <w:rPr>
          <w:rFonts w:ascii="Courier New"/>
          <w:b/>
          <w:sz w:val="20"/>
        </w:rPr>
      </w:pPr>
      <w:r>
        <w:rPr>
          <w:rFonts w:ascii="Courier New"/>
          <w:b/>
          <w:spacing w:val="-2"/>
          <w:sz w:val="20"/>
        </w:rPr>
        <w:t>&lt;/EVENT-DEPLOYMENTS&gt;</w:t>
      </w:r>
    </w:p>
    <w:p w14:paraId="6CDE87DE" w14:textId="77777777" w:rsidR="002D20EE" w:rsidRDefault="00DD000A">
      <w:pPr>
        <w:spacing w:before="13"/>
        <w:ind w:left="1891"/>
        <w:rPr>
          <w:rFonts w:ascii="Courier New"/>
          <w:sz w:val="20"/>
        </w:rPr>
      </w:pPr>
      <w:r>
        <w:rPr>
          <w:rFonts w:ascii="Courier New"/>
          <w:b/>
          <w:spacing w:val="-2"/>
          <w:sz w:val="20"/>
        </w:rPr>
        <w:t>&lt;SERVICE-INTERFACE-REF</w:t>
      </w:r>
      <w:r>
        <w:rPr>
          <w:rFonts w:ascii="Courier New"/>
          <w:b/>
          <w:spacing w:val="27"/>
          <w:sz w:val="20"/>
        </w:rPr>
        <w:t xml:space="preserve">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/myExample/</w:t>
      </w:r>
    </w:p>
    <w:p w14:paraId="300F3EEB" w14:textId="77777777" w:rsidR="002D20EE" w:rsidRDefault="00DD000A">
      <w:pPr>
        <w:spacing w:before="12"/>
        <w:ind w:left="2290"/>
        <w:rPr>
          <w:rFonts w:ascii="Courier New"/>
          <w:b/>
          <w:sz w:val="20"/>
        </w:rPr>
      </w:pPr>
      <w:r>
        <w:rPr>
          <w:rFonts w:ascii="Courier New"/>
          <w:spacing w:val="-2"/>
          <w:sz w:val="20"/>
        </w:rPr>
        <w:t>ServiceInterfaces/myInterface</w:t>
      </w:r>
      <w:r>
        <w:rPr>
          <w:rFonts w:ascii="Courier New"/>
          <w:b/>
          <w:spacing w:val="-2"/>
          <w:sz w:val="20"/>
        </w:rPr>
        <w:t>&lt;</w:t>
      </w:r>
      <w:r>
        <w:rPr>
          <w:rFonts w:ascii="Courier New"/>
          <w:b/>
          <w:spacing w:val="-2"/>
          <w:sz w:val="20"/>
        </w:rPr>
        <w:t>/SERVICE-INTERFACE-</w:t>
      </w:r>
      <w:r>
        <w:rPr>
          <w:rFonts w:ascii="Courier New"/>
          <w:b/>
          <w:spacing w:val="-4"/>
          <w:sz w:val="20"/>
        </w:rPr>
        <w:t>REF&gt;</w:t>
      </w:r>
    </w:p>
    <w:p w14:paraId="53ED8D2B" w14:textId="77777777" w:rsidR="002D20EE" w:rsidRDefault="00DD000A">
      <w:pPr>
        <w:spacing w:before="13"/>
        <w:ind w:left="1891"/>
        <w:rPr>
          <w:rFonts w:ascii="Courier New"/>
          <w:b/>
          <w:sz w:val="20"/>
        </w:rPr>
      </w:pPr>
      <w:r>
        <w:rPr>
          <w:rFonts w:ascii="Courier New"/>
          <w:b/>
          <w:spacing w:val="-2"/>
          <w:sz w:val="20"/>
        </w:rPr>
        <w:t>&lt;SERVICE-INTERFACE-</w:t>
      </w:r>
      <w:r>
        <w:rPr>
          <w:rFonts w:ascii="Courier New"/>
          <w:b/>
          <w:color w:val="720072"/>
          <w:spacing w:val="-2"/>
          <w:sz w:val="20"/>
        </w:rPr>
        <w:t>ID</w:t>
      </w:r>
      <w:r>
        <w:rPr>
          <w:rFonts w:ascii="Courier New"/>
          <w:b/>
          <w:spacing w:val="-2"/>
          <w:sz w:val="20"/>
        </w:rPr>
        <w:t>&gt;</w:t>
      </w:r>
      <w:r>
        <w:rPr>
          <w:rFonts w:ascii="Courier New"/>
          <w:spacing w:val="-2"/>
          <w:sz w:val="20"/>
        </w:rPr>
        <w:t>99</w:t>
      </w:r>
      <w:r>
        <w:rPr>
          <w:rFonts w:ascii="Courier New"/>
          <w:b/>
          <w:spacing w:val="-2"/>
          <w:sz w:val="20"/>
        </w:rPr>
        <w:t>&lt;/SERVICE-INTERFACE-</w:t>
      </w:r>
      <w:r>
        <w:rPr>
          <w:rFonts w:ascii="Courier New"/>
          <w:b/>
          <w:color w:val="720072"/>
          <w:spacing w:val="-5"/>
          <w:sz w:val="20"/>
        </w:rPr>
        <w:t>ID</w:t>
      </w:r>
      <w:r>
        <w:rPr>
          <w:rFonts w:ascii="Courier New"/>
          <w:b/>
          <w:spacing w:val="-5"/>
          <w:sz w:val="20"/>
        </w:rPr>
        <w:t>&gt;</w:t>
      </w:r>
    </w:p>
    <w:p w14:paraId="5B4D959E" w14:textId="77777777" w:rsidR="002D20EE" w:rsidRDefault="00DD000A">
      <w:pPr>
        <w:spacing w:before="12"/>
        <w:ind w:left="1891"/>
        <w:rPr>
          <w:rFonts w:ascii="Courier New"/>
          <w:b/>
          <w:sz w:val="20"/>
        </w:rPr>
      </w:pPr>
      <w:r>
        <w:rPr>
          <w:rFonts w:ascii="Courier New"/>
          <w:b/>
          <w:spacing w:val="-2"/>
          <w:sz w:val="20"/>
        </w:rPr>
        <w:t>&lt;SERVICE-INTERFACE-VERSION&gt;</w:t>
      </w:r>
    </w:p>
    <w:p w14:paraId="4A71B6EC" w14:textId="77777777" w:rsidR="002D20EE" w:rsidRDefault="00DD000A">
      <w:pPr>
        <w:spacing w:before="13"/>
        <w:ind w:left="2370"/>
        <w:rPr>
          <w:rFonts w:ascii="Courier New"/>
          <w:b/>
          <w:sz w:val="20"/>
        </w:rPr>
      </w:pPr>
      <w:r>
        <w:rPr>
          <w:rFonts w:ascii="Courier New"/>
          <w:b/>
          <w:spacing w:val="-2"/>
          <w:sz w:val="20"/>
        </w:rPr>
        <w:t>&lt;MAJOR-VERSION&gt;</w:t>
      </w:r>
      <w:r>
        <w:rPr>
          <w:rFonts w:ascii="Courier New"/>
          <w:spacing w:val="-2"/>
          <w:sz w:val="20"/>
        </w:rPr>
        <w:t>1</w:t>
      </w:r>
      <w:r>
        <w:rPr>
          <w:rFonts w:ascii="Courier New"/>
          <w:b/>
          <w:spacing w:val="-2"/>
          <w:sz w:val="20"/>
        </w:rPr>
        <w:t>&lt;/MAJOR-VERSION&gt;</w:t>
      </w:r>
    </w:p>
    <w:p w14:paraId="0783647D" w14:textId="77777777" w:rsidR="002D20EE" w:rsidRDefault="00DD000A">
      <w:pPr>
        <w:spacing w:before="13"/>
        <w:ind w:left="2370"/>
        <w:rPr>
          <w:rFonts w:ascii="Courier New"/>
          <w:b/>
          <w:sz w:val="20"/>
        </w:rPr>
      </w:pPr>
      <w:r>
        <w:rPr>
          <w:rFonts w:ascii="Courier New"/>
          <w:b/>
          <w:spacing w:val="-2"/>
          <w:sz w:val="20"/>
        </w:rPr>
        <w:t>&lt;MINOR-VERSION&gt;</w:t>
      </w:r>
      <w:r>
        <w:rPr>
          <w:rFonts w:ascii="Courier New"/>
          <w:spacing w:val="-2"/>
          <w:sz w:val="20"/>
        </w:rPr>
        <w:t>0</w:t>
      </w:r>
      <w:r>
        <w:rPr>
          <w:rFonts w:ascii="Courier New"/>
          <w:b/>
          <w:spacing w:val="-2"/>
          <w:sz w:val="20"/>
        </w:rPr>
        <w:t>&lt;/MINOR-VERSION&gt;</w:t>
      </w:r>
    </w:p>
    <w:p w14:paraId="56B2C056" w14:textId="77777777" w:rsidR="002D20EE" w:rsidRDefault="00DD000A">
      <w:pPr>
        <w:spacing w:before="12"/>
        <w:ind w:left="1891"/>
        <w:rPr>
          <w:rFonts w:ascii="Courier New"/>
          <w:b/>
          <w:sz w:val="20"/>
        </w:rPr>
      </w:pPr>
      <w:r>
        <w:rPr>
          <w:rFonts w:ascii="Courier New"/>
          <w:b/>
          <w:spacing w:val="-2"/>
          <w:sz w:val="20"/>
        </w:rPr>
        <w:t>&lt;/SERVICE-INTERFACE-VERSION&gt;</w:t>
      </w:r>
    </w:p>
    <w:p w14:paraId="22899489" w14:textId="77777777" w:rsidR="002D20EE" w:rsidRDefault="00DD000A">
      <w:pPr>
        <w:spacing w:before="13"/>
        <w:ind w:left="1413"/>
        <w:rPr>
          <w:rFonts w:ascii="Courier New"/>
          <w:b/>
          <w:sz w:val="20"/>
        </w:rPr>
      </w:pPr>
      <w:r>
        <w:rPr>
          <w:rFonts w:ascii="Courier New"/>
          <w:b/>
          <w:spacing w:val="-2"/>
          <w:sz w:val="20"/>
        </w:rPr>
        <w:t>&lt;/SOMEIP-SERVICE-INTERFACE-DEPLOYMENT&gt;</w:t>
      </w:r>
    </w:p>
    <w:p w14:paraId="131417D3" w14:textId="77777777" w:rsidR="002D20EE" w:rsidRDefault="00DD000A">
      <w:pPr>
        <w:spacing w:before="12"/>
        <w:ind w:left="935"/>
        <w:rPr>
          <w:rFonts w:ascii="Courier New"/>
          <w:b/>
          <w:sz w:val="20"/>
        </w:rPr>
      </w:pPr>
      <w:r>
        <w:rPr>
          <w:rFonts w:ascii="Courier New"/>
          <w:b/>
          <w:spacing w:val="-2"/>
          <w:sz w:val="20"/>
        </w:rPr>
        <w:t>&lt;/ELEMENTS&gt;</w:t>
      </w:r>
    </w:p>
    <w:p w14:paraId="04E2BB25" w14:textId="77777777" w:rsidR="002D20EE" w:rsidRDefault="00DD000A">
      <w:pPr>
        <w:spacing w:before="13"/>
        <w:ind w:left="457"/>
        <w:rPr>
          <w:rFonts w:ascii="Courier New"/>
          <w:b/>
          <w:sz w:val="20"/>
        </w:rPr>
      </w:pPr>
      <w:r>
        <w:rPr>
          <w:rFonts w:ascii="Courier New"/>
          <w:b/>
          <w:spacing w:val="-2"/>
          <w:sz w:val="20"/>
        </w:rPr>
        <w:t>&lt;/AR-PACKAGE&gt;</w:t>
      </w:r>
    </w:p>
    <w:p w14:paraId="0932247B" w14:textId="77777777" w:rsidR="002D20EE" w:rsidRDefault="00DD000A">
      <w:pPr>
        <w:spacing w:before="82"/>
        <w:ind w:left="2373"/>
        <w:rPr>
          <w:b/>
        </w:rPr>
      </w:pPr>
      <w:r>
        <w:rPr>
          <w:b/>
        </w:rPr>
        <w:t>Listing</w:t>
      </w:r>
      <w:r>
        <w:rPr>
          <w:b/>
          <w:spacing w:val="-8"/>
        </w:rPr>
        <w:t xml:space="preserve"> </w:t>
      </w:r>
      <w:r>
        <w:rPr>
          <w:b/>
        </w:rPr>
        <w:t>6.1:</w:t>
      </w:r>
      <w:r>
        <w:rPr>
          <w:b/>
          <w:spacing w:val="5"/>
        </w:rPr>
        <w:t xml:space="preserve"> </w:t>
      </w:r>
      <w:r>
        <w:rPr>
          <w:b/>
        </w:rPr>
        <w:t>Example</w:t>
      </w:r>
      <w:r>
        <w:rPr>
          <w:b/>
          <w:spacing w:val="-8"/>
        </w:rPr>
        <w:t xml:space="preserve"> </w:t>
      </w:r>
      <w:r>
        <w:rPr>
          <w:b/>
        </w:rPr>
        <w:t>Service</w:t>
      </w:r>
      <w:r>
        <w:rPr>
          <w:b/>
          <w:spacing w:val="-8"/>
        </w:rPr>
        <w:t xml:space="preserve"> </w:t>
      </w:r>
      <w:r>
        <w:rPr>
          <w:b/>
        </w:rPr>
        <w:t>Interface</w:t>
      </w:r>
      <w:r>
        <w:rPr>
          <w:b/>
          <w:spacing w:val="-8"/>
        </w:rPr>
        <w:t xml:space="preserve"> </w:t>
      </w:r>
      <w:r>
        <w:rPr>
          <w:b/>
          <w:spacing w:val="-2"/>
        </w:rPr>
        <w:t>Deployment</w:t>
      </w:r>
    </w:p>
    <w:p w14:paraId="63AE3256" w14:textId="77777777" w:rsidR="002D20EE" w:rsidRDefault="002D20EE">
      <w:pPr>
        <w:pStyle w:val="BodyText"/>
        <w:spacing w:before="9"/>
        <w:rPr>
          <w:b/>
          <w:sz w:val="29"/>
        </w:rPr>
      </w:pPr>
    </w:p>
    <w:p w14:paraId="2CCDFB2A" w14:textId="77777777" w:rsidR="002D20EE" w:rsidRDefault="00DD000A">
      <w:pPr>
        <w:spacing w:before="103"/>
        <w:ind w:left="2149" w:right="1194"/>
        <w:jc w:val="center"/>
        <w:rPr>
          <w:sz w:val="10"/>
        </w:rPr>
      </w:pPr>
      <w:r>
        <w:pict w14:anchorId="4BDA20AA">
          <v:group id="docshapegroup236" o:spid="_x0000_s1857" style="position:absolute;left:0;text-align:left;margin-left:162.5pt;margin-top:2.7pt;width:275.3pt;height:23.8pt;z-index:-20192256;mso-position-horizontal-relative:page" coordorigin="3250,54" coordsize="5506,476">
            <v:line id="_x0000_s1861" style="position:absolute" from="3255,292" to="7345,292" strokeweight=".18639mm"/>
            <v:shape id="docshape237" o:spid="_x0000_s1860" type="#_x0000_t75" style="position:absolute;left:3250;top:233;width:223;height:116">
              <v:imagedata r:id="rId33" o:title=""/>
            </v:shape>
            <v:shape id="docshape238" o:spid="_x0000_s1859" type="#_x0000_t202" style="position:absolute;left:7145;top:345;width:187;height:119" filled="f" stroked="f">
              <v:textbox inset="0,0,0,0">
                <w:txbxContent>
                  <w:p w14:paraId="788A0BD7" w14:textId="77777777" w:rsidR="002D20EE" w:rsidRDefault="00DD000A">
                    <w:pPr>
                      <w:spacing w:before="2"/>
                      <w:rPr>
                        <w:sz w:val="10"/>
                      </w:rPr>
                    </w:pPr>
                    <w:r>
                      <w:rPr>
                        <w:spacing w:val="-4"/>
                        <w:w w:val="105"/>
                        <w:sz w:val="10"/>
                      </w:rPr>
                      <w:t>0..*</w:t>
                    </w:r>
                  </w:p>
                </w:txbxContent>
              </v:textbox>
            </v:shape>
            <v:shape id="docshape239" o:spid="_x0000_s1858" type="#_x0000_t202" style="position:absolute;left:7345;top:59;width:1405;height:465" fillcolor="#fcf2e3" strokeweight=".18639mm">
              <v:textbox inset="0,0,0,0">
                <w:txbxContent>
                  <w:p w14:paraId="723B3BC2" w14:textId="77777777" w:rsidR="002D20EE" w:rsidRDefault="00DD000A">
                    <w:pPr>
                      <w:spacing w:before="28" w:line="355" w:lineRule="auto"/>
                      <w:ind w:left="37" w:firstLine="761"/>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ServiceMethodDeployment</w:t>
                    </w:r>
                  </w:p>
                </w:txbxContent>
              </v:textbox>
            </v:shape>
            <w10:wrap anchorx="page"/>
          </v:group>
        </w:pict>
      </w:r>
      <w:r>
        <w:pict w14:anchorId="0A23F28D">
          <v:group id="docshapegroup240" o:spid="_x0000_s1852" style="position:absolute;left:0;text-align:left;margin-left:89.2pt;margin-top:2.7pt;width:272.5pt;height:67.15pt;z-index:-20191744;mso-position-horizontal-relative:page" coordorigin="1784,54" coordsize="5450,1343">
            <v:shape id="docshape241" o:spid="_x0000_s1856" type="#_x0000_t75" style="position:absolute;left:3250;top:698;width:223;height:116">
              <v:imagedata r:id="rId33" o:title=""/>
            </v:shape>
            <v:shape id="docshape242" o:spid="_x0000_s1855" type="#_x0000_t202" style="position:absolute;left:3255;top:756;width:2526;height:197" filled="f" strokeweight=".18639mm">
              <v:textbox inset="0,0,0,0">
                <w:txbxContent>
                  <w:p w14:paraId="24858C11" w14:textId="77777777" w:rsidR="002D20EE" w:rsidRDefault="00DD000A">
                    <w:pPr>
                      <w:spacing w:before="50"/>
                      <w:ind w:right="26"/>
                      <w:jc w:val="right"/>
                      <w:rPr>
                        <w:sz w:val="10"/>
                      </w:rPr>
                    </w:pPr>
                    <w:r>
                      <w:rPr>
                        <w:spacing w:val="-4"/>
                        <w:w w:val="105"/>
                        <w:sz w:val="10"/>
                      </w:rPr>
                      <w:t>0..*</w:t>
                    </w:r>
                  </w:p>
                </w:txbxContent>
              </v:textbox>
            </v:shape>
            <v:shape id="docshape243" o:spid="_x0000_s1854" type="#_x0000_t202" style="position:absolute;left:5781;top:524;width:1447;height:429" fillcolor="#fcf2e3" strokeweight=".18639mm">
              <v:textbox inset="0,0,0,0">
                <w:txbxContent>
                  <w:p w14:paraId="6DC4B5E1" w14:textId="77777777" w:rsidR="002D20EE" w:rsidRDefault="00DD000A">
                    <w:pPr>
                      <w:spacing w:before="30" w:line="350" w:lineRule="auto"/>
                      <w:ind w:left="109" w:firstLine="729"/>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ServiceFieldDeployment</w:t>
                    </w:r>
                  </w:p>
                </w:txbxContent>
              </v:textbox>
            </v:shape>
            <v:shape id="docshape244" o:spid="_x0000_s1853" type="#_x0000_t202" style="position:absolute;left:1789;top:59;width:1466;height:1332" fillcolor="#fcf2e3" strokeweight=".18639mm">
              <v:textbox inset="0,0,0,0">
                <w:txbxContent>
                  <w:p w14:paraId="5B72893C" w14:textId="77777777" w:rsidR="002D20EE" w:rsidRDefault="00DD000A">
                    <w:pPr>
                      <w:spacing w:before="28" w:line="355" w:lineRule="auto"/>
                      <w:ind w:left="43" w:hanging="43"/>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ServiceInterfaceDeployment</w:t>
                    </w:r>
                  </w:p>
                </w:txbxContent>
              </v:textbox>
            </v:shape>
            <w10:wrap anchorx="page"/>
          </v:group>
        </w:pict>
      </w:r>
      <w:r>
        <w:rPr>
          <w:spacing w:val="-2"/>
          <w:w w:val="105"/>
          <w:sz w:val="10"/>
        </w:rPr>
        <w:t>+methodDeployment</w:t>
      </w:r>
    </w:p>
    <w:p w14:paraId="75293FA3" w14:textId="77777777" w:rsidR="002D20EE" w:rsidRDefault="002D20EE">
      <w:pPr>
        <w:pStyle w:val="BodyText"/>
        <w:spacing w:before="8"/>
        <w:rPr>
          <w:sz w:val="21"/>
        </w:rPr>
      </w:pPr>
    </w:p>
    <w:p w14:paraId="4A7B580F" w14:textId="77777777" w:rsidR="002D20EE" w:rsidRDefault="00DD000A">
      <w:pPr>
        <w:spacing w:before="102"/>
        <w:ind w:left="475" w:right="2488"/>
        <w:jc w:val="center"/>
        <w:rPr>
          <w:sz w:val="10"/>
        </w:rPr>
      </w:pPr>
      <w:r>
        <w:pict w14:anchorId="201CC811">
          <v:group id="docshapegroup245" o:spid="_x0000_s1842" style="position:absolute;left:0;text-align:left;margin-left:346.4pt;margin-top:2.55pt;width:157.95pt;height:162.9pt;z-index:-20193792;mso-position-horizontal-relative:page" coordorigin="6928,51" coordsize="3159,3258">
            <v:rect id="docshape246" o:spid="_x0000_s1851" style="position:absolute;left:6933;top:1357;width:3149;height:1480" fillcolor="#fcf2e3" stroked="f"/>
            <v:rect id="docshape247" o:spid="_x0000_s1850" style="position:absolute;left:6933;top:1357;width:3149;height:1480" filled="f" strokeweight=".18639mm"/>
            <v:line id="_x0000_s1849" style="position:absolute" from="8105,1358" to="8105,56" strokeweight=".18639mm"/>
            <v:shape id="docshape248" o:spid="_x0000_s1848" type="#_x0000_t75" style="position:absolute;left:8037;top:51;width:138;height:181">
              <v:imagedata r:id="rId34" o:title=""/>
            </v:shape>
            <v:line id="_x0000_s1847" style="position:absolute" from="9774,3304" to="9774,2837" strokeweight=".18639mm"/>
            <v:shape id="docshape249" o:spid="_x0000_s1846" type="#_x0000_t75" style="position:absolute;left:9716;top:3086;width:118;height:223">
              <v:imagedata r:id="rId35" o:title=""/>
            </v:shape>
            <v:line id="_x0000_s1845" style="position:absolute" from="7640,3304" to="7640,2837" strokeweight=".18639mm"/>
            <v:shape id="docshape250" o:spid="_x0000_s1844" type="#_x0000_t75" style="position:absolute;left:7582;top:3086;width:116;height:223">
              <v:imagedata r:id="rId36" o:title=""/>
            </v:shape>
            <v:shape id="docshape251" o:spid="_x0000_s1843" type="#_x0000_t202" style="position:absolute;left:9829;top:2862;width:207;height:119" filled="f" stroked="f">
              <v:textbox inset="0,0,0,0">
                <w:txbxContent>
                  <w:p w14:paraId="44727AFB" w14:textId="77777777" w:rsidR="002D20EE" w:rsidRDefault="00DD000A">
                    <w:pPr>
                      <w:spacing w:before="2"/>
                      <w:rPr>
                        <w:sz w:val="10"/>
                      </w:rPr>
                    </w:pPr>
                    <w:r>
                      <w:rPr>
                        <w:spacing w:val="-4"/>
                        <w:w w:val="105"/>
                        <w:sz w:val="10"/>
                      </w:rPr>
                      <w:t>0..1</w:t>
                    </w:r>
                  </w:p>
                </w:txbxContent>
              </v:textbox>
            </v:shape>
            <w10:wrap anchorx="page"/>
          </v:group>
        </w:pict>
      </w:r>
      <w:r>
        <w:pict w14:anchorId="0B33FA89">
          <v:rect id="docshape252" o:spid="_x0000_s1841" style="position:absolute;left:0;text-align:left;margin-left:425.35pt;margin-top:11.3pt;width:76.6pt;height:44.95pt;z-index:-20193280;mso-position-horizontal-relative:page" fillcolor="#fcf2e3" stroked="f">
            <w10:wrap anchorx="page"/>
          </v:rect>
        </w:pict>
      </w:r>
      <w:r>
        <w:pict w14:anchorId="641F22BF">
          <v:group id="docshapegroup253" o:spid="_x0000_s1823" style="position:absolute;left:0;text-align:left;margin-left:89.2pt;margin-top:11.05pt;width:416.2pt;height:185.55pt;z-index:-20191232;mso-position-horizontal-relative:page" coordorigin="1784,221" coordsize="8324,3711">
            <v:line id="_x0000_s1840" style="position:absolute" from="6701,3304" to="6701,521" strokeweight=".18639mm"/>
            <v:shape id="docshape254" o:spid="_x0000_s1839" type="#_x0000_t75" style="position:absolute;left:6630;top:515;width:138;height:181">
              <v:imagedata r:id="rId37" o:title=""/>
            </v:shape>
            <v:shape id="docshape255" o:spid="_x0000_s1838" type="#_x0000_t202" style="position:absolute;left:6183;top:3303;width:3920;height:623" fillcolor="#fcf2e3" strokeweight=".18639mm">
              <v:textbox inset="0,0,0,0">
                <w:txbxContent>
                  <w:p w14:paraId="40B62BB9" w14:textId="77777777" w:rsidR="002D20EE" w:rsidRDefault="00DD000A">
                    <w:pPr>
                      <w:spacing w:before="95"/>
                      <w:ind w:left="1387" w:right="1379"/>
                      <w:jc w:val="center"/>
                      <w:rPr>
                        <w:color w:val="000000"/>
                        <w:sz w:val="10"/>
                      </w:rPr>
                    </w:pPr>
                    <w:r>
                      <w:rPr>
                        <w:color w:val="000000"/>
                        <w:spacing w:val="-2"/>
                        <w:w w:val="105"/>
                        <w:sz w:val="10"/>
                      </w:rPr>
                      <w:t>SomeipFieldDeployment</w:t>
                    </w:r>
                  </w:p>
                </w:txbxContent>
              </v:textbox>
            </v:shape>
            <v:shape id="docshape256" o:spid="_x0000_s1837" type="#_x0000_t202" style="position:absolute;left:9511;top:2850;width:220;height:119" filled="f" stroked="f">
              <v:textbox inset="0,0,0,0">
                <w:txbxContent>
                  <w:p w14:paraId="625EB145" w14:textId="77777777" w:rsidR="002D20EE" w:rsidRDefault="00DD000A">
                    <w:pPr>
                      <w:spacing w:before="2"/>
                      <w:rPr>
                        <w:sz w:val="10"/>
                      </w:rPr>
                    </w:pPr>
                    <w:r>
                      <w:rPr>
                        <w:spacing w:val="-4"/>
                        <w:w w:val="105"/>
                        <w:sz w:val="10"/>
                      </w:rPr>
                      <w:t>+set</w:t>
                    </w:r>
                  </w:p>
                </w:txbxContent>
              </v:textbox>
            </v:shape>
            <v:shape id="docshape257" o:spid="_x0000_s1836" type="#_x0000_t202" style="position:absolute;left:7682;top:2872;width:207;height:119" filled="f" stroked="f">
              <v:textbox inset="0,0,0,0">
                <w:txbxContent>
                  <w:p w14:paraId="183AB986" w14:textId="77777777" w:rsidR="002D20EE" w:rsidRDefault="00DD000A">
                    <w:pPr>
                      <w:spacing w:before="2"/>
                      <w:rPr>
                        <w:sz w:val="10"/>
                      </w:rPr>
                    </w:pPr>
                    <w:r>
                      <w:rPr>
                        <w:spacing w:val="-4"/>
                        <w:w w:val="105"/>
                        <w:sz w:val="10"/>
                      </w:rPr>
                      <w:t>0..1</w:t>
                    </w:r>
                  </w:p>
                </w:txbxContent>
              </v:textbox>
            </v:shape>
            <v:shape id="docshape258" o:spid="_x0000_s1835" type="#_x0000_t202" style="position:absolute;left:6700;top:2836;width:940;height:467" filled="f" strokeweight=".18639mm">
              <v:textbox inset="0,0,0,0">
                <w:txbxContent>
                  <w:p w14:paraId="3E1919A6" w14:textId="77777777" w:rsidR="002D20EE" w:rsidRDefault="00DD000A">
                    <w:pPr>
                      <w:spacing w:before="10"/>
                      <w:ind w:right="36"/>
                      <w:jc w:val="right"/>
                      <w:rPr>
                        <w:sz w:val="10"/>
                      </w:rPr>
                    </w:pPr>
                    <w:r>
                      <w:rPr>
                        <w:spacing w:val="-4"/>
                        <w:w w:val="105"/>
                        <w:sz w:val="10"/>
                      </w:rPr>
                      <w:t>+get</w:t>
                    </w:r>
                  </w:p>
                </w:txbxContent>
              </v:textbox>
            </v:shape>
            <v:shape id="docshape259" o:spid="_x0000_s1834" type="#_x0000_t202" style="position:absolute;left:6341;top:2836;width:360;height:467" filled="f" strokeweight=".18639mm">
              <v:textbox inset="0,0,0,0">
                <w:txbxContent>
                  <w:p w14:paraId="0044DEDC" w14:textId="77777777" w:rsidR="002D20EE" w:rsidRDefault="00DD000A">
                    <w:pPr>
                      <w:spacing w:before="32"/>
                      <w:ind w:left="59"/>
                      <w:rPr>
                        <w:sz w:val="10"/>
                      </w:rPr>
                    </w:pPr>
                    <w:r>
                      <w:rPr>
                        <w:spacing w:val="-4"/>
                        <w:w w:val="105"/>
                        <w:sz w:val="10"/>
                      </w:rPr>
                      <w:t>0..1</w:t>
                    </w:r>
                  </w:p>
                </w:txbxContent>
              </v:textbox>
            </v:shape>
            <v:shape id="docshape260" o:spid="_x0000_s1833" type="#_x0000_t202" style="position:absolute;left:5886;top:2872;width:438;height:119" filled="f" stroked="f">
              <v:textbox inset="0,0,0,0">
                <w:txbxContent>
                  <w:p w14:paraId="73667835" w14:textId="77777777" w:rsidR="002D20EE" w:rsidRDefault="00DD000A">
                    <w:pPr>
                      <w:spacing w:before="2"/>
                      <w:rPr>
                        <w:sz w:val="10"/>
                      </w:rPr>
                    </w:pPr>
                    <w:r>
                      <w:rPr>
                        <w:spacing w:val="-2"/>
                        <w:w w:val="105"/>
                        <w:sz w:val="10"/>
                      </w:rPr>
                      <w:t>+notifier</w:t>
                    </w:r>
                  </w:p>
                </w:txbxContent>
              </v:textbox>
            </v:shape>
            <v:shape id="docshape261" o:spid="_x0000_s1832" type="#_x0000_t202" style="position:absolute;left:6933;top:1658;width:3170;height:1179" fillcolor="#fcf2e3" strokeweight=".18639mm">
              <v:textbox inset="0,0,0,0">
                <w:txbxContent>
                  <w:p w14:paraId="5484022B" w14:textId="77777777" w:rsidR="002D20EE" w:rsidRDefault="00DD000A">
                    <w:pPr>
                      <w:spacing w:before="24"/>
                      <w:ind w:left="47"/>
                      <w:rPr>
                        <w:color w:val="000000"/>
                        <w:sz w:val="10"/>
                      </w:rPr>
                    </w:pPr>
                    <w:r>
                      <w:rPr>
                        <w:color w:val="8B0000"/>
                        <w:w w:val="105"/>
                        <w:sz w:val="10"/>
                      </w:rPr>
                      <w:t>+</w:t>
                    </w:r>
                    <w:r>
                      <w:rPr>
                        <w:color w:val="8B0000"/>
                        <w:spacing w:val="44"/>
                        <w:w w:val="105"/>
                        <w:sz w:val="10"/>
                      </w:rPr>
                      <w:t xml:space="preserve">  </w:t>
                    </w:r>
                    <w:r>
                      <w:rPr>
                        <w:color w:val="8B0000"/>
                        <w:w w:val="105"/>
                        <w:sz w:val="10"/>
                      </w:rPr>
                      <w:t>burstSizeRequest:</w:t>
                    </w:r>
                    <w:r>
                      <w:rPr>
                        <w:color w:val="8B0000"/>
                        <w:spacing w:val="12"/>
                        <w:w w:val="105"/>
                        <w:sz w:val="10"/>
                      </w:rPr>
                      <w:t xml:space="preserve"> </w:t>
                    </w:r>
                    <w:r>
                      <w:rPr>
                        <w:color w:val="8B0000"/>
                        <w:w w:val="105"/>
                        <w:sz w:val="10"/>
                      </w:rPr>
                      <w:t>PositiveInteger</w:t>
                    </w:r>
                    <w:r>
                      <w:rPr>
                        <w:color w:val="8B0000"/>
                        <w:spacing w:val="4"/>
                        <w:w w:val="105"/>
                        <w:sz w:val="10"/>
                      </w:rPr>
                      <w:t xml:space="preserve"> </w:t>
                    </w:r>
                    <w:r>
                      <w:rPr>
                        <w:color w:val="8B0000"/>
                        <w:spacing w:val="-2"/>
                        <w:w w:val="105"/>
                        <w:sz w:val="10"/>
                      </w:rPr>
                      <w:t>[0..1]</w:t>
                    </w:r>
                  </w:p>
                  <w:p w14:paraId="67540C20" w14:textId="77777777" w:rsidR="002D20EE" w:rsidRDefault="00DD000A">
                    <w:pPr>
                      <w:spacing w:before="22"/>
                      <w:ind w:left="47"/>
                      <w:rPr>
                        <w:color w:val="000000"/>
                        <w:sz w:val="10"/>
                      </w:rPr>
                    </w:pPr>
                    <w:r>
                      <w:rPr>
                        <w:color w:val="8B0000"/>
                        <w:w w:val="105"/>
                        <w:sz w:val="10"/>
                      </w:rPr>
                      <w:t>+</w:t>
                    </w:r>
                    <w:r>
                      <w:rPr>
                        <w:color w:val="8B0000"/>
                        <w:spacing w:val="39"/>
                        <w:w w:val="105"/>
                        <w:sz w:val="10"/>
                      </w:rPr>
                      <w:t xml:space="preserve">  </w:t>
                    </w:r>
                    <w:r>
                      <w:rPr>
                        <w:color w:val="8B0000"/>
                        <w:w w:val="105"/>
                        <w:sz w:val="10"/>
                      </w:rPr>
                      <w:t>burstSizeResponse:</w:t>
                    </w:r>
                    <w:r>
                      <w:rPr>
                        <w:color w:val="8B0000"/>
                        <w:spacing w:val="13"/>
                        <w:w w:val="105"/>
                        <w:sz w:val="10"/>
                      </w:rPr>
                      <w:t xml:space="preserve"> </w:t>
                    </w:r>
                    <w:r>
                      <w:rPr>
                        <w:color w:val="8B0000"/>
                        <w:w w:val="105"/>
                        <w:sz w:val="10"/>
                      </w:rPr>
                      <w:t>PositiveInteger</w:t>
                    </w:r>
                    <w:r>
                      <w:rPr>
                        <w:color w:val="8B0000"/>
                        <w:spacing w:val="5"/>
                        <w:w w:val="105"/>
                        <w:sz w:val="10"/>
                      </w:rPr>
                      <w:t xml:space="preserve"> </w:t>
                    </w:r>
                    <w:r>
                      <w:rPr>
                        <w:color w:val="8B0000"/>
                        <w:spacing w:val="-2"/>
                        <w:w w:val="105"/>
                        <w:sz w:val="10"/>
                      </w:rPr>
                      <w:t>[0..1]</w:t>
                    </w:r>
                  </w:p>
                  <w:p w14:paraId="1E622608" w14:textId="77777777" w:rsidR="002D20EE" w:rsidRDefault="00DD000A">
                    <w:pPr>
                      <w:spacing w:before="23"/>
                      <w:ind w:left="47"/>
                      <w:rPr>
                        <w:color w:val="000000"/>
                        <w:sz w:val="10"/>
                      </w:rPr>
                    </w:pPr>
                    <w:r>
                      <w:rPr>
                        <w:color w:val="8B0000"/>
                        <w:w w:val="105"/>
                        <w:sz w:val="10"/>
                      </w:rPr>
                      <w:t>+</w:t>
                    </w:r>
                    <w:r>
                      <w:rPr>
                        <w:color w:val="8B0000"/>
                        <w:spacing w:val="66"/>
                        <w:w w:val="105"/>
                        <w:sz w:val="10"/>
                      </w:rPr>
                      <w:t xml:space="preserve">  </w:t>
                    </w:r>
                    <w:r>
                      <w:rPr>
                        <w:color w:val="8B0000"/>
                        <w:w w:val="105"/>
                        <w:sz w:val="10"/>
                      </w:rPr>
                      <w:t>maximumSegmentLengthRequest:</w:t>
                    </w:r>
                    <w:r>
                      <w:rPr>
                        <w:color w:val="8B0000"/>
                        <w:spacing w:val="28"/>
                        <w:w w:val="105"/>
                        <w:sz w:val="10"/>
                      </w:rPr>
                      <w:t xml:space="preserve"> </w:t>
                    </w:r>
                    <w:r>
                      <w:rPr>
                        <w:color w:val="8B0000"/>
                        <w:w w:val="105"/>
                        <w:sz w:val="10"/>
                      </w:rPr>
                      <w:t>PositiveInteger</w:t>
                    </w:r>
                    <w:r>
                      <w:rPr>
                        <w:color w:val="8B0000"/>
                        <w:spacing w:val="14"/>
                        <w:w w:val="105"/>
                        <w:sz w:val="10"/>
                      </w:rPr>
                      <w:t xml:space="preserve"> </w:t>
                    </w:r>
                    <w:r>
                      <w:rPr>
                        <w:color w:val="8B0000"/>
                        <w:spacing w:val="-2"/>
                        <w:w w:val="105"/>
                        <w:sz w:val="10"/>
                      </w:rPr>
                      <w:t>[0..1]</w:t>
                    </w:r>
                  </w:p>
                  <w:p w14:paraId="3659C4CB" w14:textId="77777777" w:rsidR="002D20EE" w:rsidRDefault="00DD000A">
                    <w:pPr>
                      <w:spacing w:before="24"/>
                      <w:ind w:left="47"/>
                      <w:rPr>
                        <w:color w:val="000000"/>
                        <w:sz w:val="10"/>
                      </w:rPr>
                    </w:pPr>
                    <w:r>
                      <w:rPr>
                        <w:color w:val="8B0000"/>
                        <w:w w:val="105"/>
                        <w:sz w:val="10"/>
                      </w:rPr>
                      <w:t>+</w:t>
                    </w:r>
                    <w:r>
                      <w:rPr>
                        <w:color w:val="8B0000"/>
                        <w:spacing w:val="64"/>
                        <w:w w:val="105"/>
                        <w:sz w:val="10"/>
                      </w:rPr>
                      <w:t xml:space="preserve">  </w:t>
                    </w:r>
                    <w:r>
                      <w:rPr>
                        <w:color w:val="8B0000"/>
                        <w:w w:val="105"/>
                        <w:sz w:val="10"/>
                      </w:rPr>
                      <w:t>maximumSegmentLengthResponse:</w:t>
                    </w:r>
                    <w:r>
                      <w:rPr>
                        <w:color w:val="8B0000"/>
                        <w:spacing w:val="24"/>
                        <w:w w:val="105"/>
                        <w:sz w:val="10"/>
                      </w:rPr>
                      <w:t xml:space="preserve"> </w:t>
                    </w:r>
                    <w:r>
                      <w:rPr>
                        <w:color w:val="8B0000"/>
                        <w:w w:val="105"/>
                        <w:sz w:val="10"/>
                      </w:rPr>
                      <w:t>PositiveInteger</w:t>
                    </w:r>
                    <w:r>
                      <w:rPr>
                        <w:color w:val="8B0000"/>
                        <w:spacing w:val="14"/>
                        <w:w w:val="105"/>
                        <w:sz w:val="10"/>
                      </w:rPr>
                      <w:t xml:space="preserve"> </w:t>
                    </w:r>
                    <w:r>
                      <w:rPr>
                        <w:color w:val="8B0000"/>
                        <w:spacing w:val="-2"/>
                        <w:w w:val="105"/>
                        <w:sz w:val="10"/>
                      </w:rPr>
                      <w:t>[0..1]</w:t>
                    </w:r>
                  </w:p>
                  <w:p w14:paraId="2CDF68F4" w14:textId="77777777" w:rsidR="002D20EE" w:rsidRDefault="00DD000A">
                    <w:pPr>
                      <w:spacing w:before="23"/>
                      <w:ind w:left="47"/>
                      <w:rPr>
                        <w:color w:val="000000"/>
                        <w:sz w:val="10"/>
                      </w:rPr>
                    </w:pPr>
                    <w:r>
                      <w:rPr>
                        <w:color w:val="8B0000"/>
                        <w:w w:val="105"/>
                        <w:sz w:val="10"/>
                      </w:rPr>
                      <w:t>+</w:t>
                    </w:r>
                    <w:r>
                      <w:rPr>
                        <w:color w:val="8B0000"/>
                        <w:spacing w:val="48"/>
                        <w:w w:val="105"/>
                        <w:sz w:val="10"/>
                      </w:rPr>
                      <w:t xml:space="preserve">  </w:t>
                    </w:r>
                    <w:r>
                      <w:rPr>
                        <w:color w:val="8B0000"/>
                        <w:w w:val="105"/>
                        <w:sz w:val="10"/>
                      </w:rPr>
                      <w:t>methodId:</w:t>
                    </w:r>
                    <w:r>
                      <w:rPr>
                        <w:color w:val="8B0000"/>
                        <w:spacing w:val="17"/>
                        <w:w w:val="105"/>
                        <w:sz w:val="10"/>
                      </w:rPr>
                      <w:t xml:space="preserve"> </w:t>
                    </w:r>
                    <w:r>
                      <w:rPr>
                        <w:color w:val="8B0000"/>
                        <w:w w:val="105"/>
                        <w:sz w:val="10"/>
                      </w:rPr>
                      <w:t>PositiveInteger</w:t>
                    </w:r>
                    <w:r>
                      <w:rPr>
                        <w:color w:val="8B0000"/>
                        <w:spacing w:val="9"/>
                        <w:w w:val="105"/>
                        <w:sz w:val="10"/>
                      </w:rPr>
                      <w:t xml:space="preserve"> </w:t>
                    </w:r>
                    <w:r>
                      <w:rPr>
                        <w:color w:val="8B0000"/>
                        <w:spacing w:val="-2"/>
                        <w:w w:val="105"/>
                        <w:sz w:val="10"/>
                      </w:rPr>
                      <w:t>[0..1]</w:t>
                    </w:r>
                  </w:p>
                  <w:p w14:paraId="11CA1DE1" w14:textId="77777777" w:rsidR="002D20EE" w:rsidRDefault="00DD000A">
                    <w:pPr>
                      <w:spacing w:before="22"/>
                      <w:ind w:left="47"/>
                      <w:rPr>
                        <w:color w:val="000000"/>
                        <w:sz w:val="10"/>
                      </w:rPr>
                    </w:pPr>
                    <w:r>
                      <w:rPr>
                        <w:color w:val="8B0000"/>
                        <w:w w:val="105"/>
                        <w:sz w:val="10"/>
                      </w:rPr>
                      <w:t>+</w:t>
                    </w:r>
                    <w:r>
                      <w:rPr>
                        <w:color w:val="8B0000"/>
                        <w:spacing w:val="57"/>
                        <w:w w:val="105"/>
                        <w:sz w:val="10"/>
                      </w:rPr>
                      <w:t xml:space="preserve">  </w:t>
                    </w:r>
                    <w:r>
                      <w:rPr>
                        <w:color w:val="8B0000"/>
                        <w:w w:val="105"/>
                        <w:sz w:val="10"/>
                      </w:rPr>
                      <w:t>separationTimeRequest:</w:t>
                    </w:r>
                    <w:r>
                      <w:rPr>
                        <w:color w:val="8B0000"/>
                        <w:spacing w:val="21"/>
                        <w:w w:val="105"/>
                        <w:sz w:val="10"/>
                      </w:rPr>
                      <w:t xml:space="preserve"> </w:t>
                    </w:r>
                    <w:r>
                      <w:rPr>
                        <w:color w:val="8B0000"/>
                        <w:w w:val="105"/>
                        <w:sz w:val="10"/>
                      </w:rPr>
                      <w:t>TimeValue</w:t>
                    </w:r>
                    <w:r>
                      <w:rPr>
                        <w:color w:val="8B0000"/>
                        <w:spacing w:val="24"/>
                        <w:w w:val="105"/>
                        <w:sz w:val="10"/>
                      </w:rPr>
                      <w:t xml:space="preserve"> </w:t>
                    </w:r>
                    <w:r>
                      <w:rPr>
                        <w:color w:val="8B0000"/>
                        <w:spacing w:val="-2"/>
                        <w:w w:val="105"/>
                        <w:sz w:val="10"/>
                      </w:rPr>
                      <w:t>[0..1]</w:t>
                    </w:r>
                  </w:p>
                  <w:p w14:paraId="11E8EDEC" w14:textId="77777777" w:rsidR="002D20EE" w:rsidRDefault="00DD000A">
                    <w:pPr>
                      <w:spacing w:before="22"/>
                      <w:ind w:left="47"/>
                      <w:rPr>
                        <w:color w:val="000000"/>
                        <w:sz w:val="10"/>
                      </w:rPr>
                    </w:pPr>
                    <w:r>
                      <w:rPr>
                        <w:color w:val="8B0000"/>
                        <w:w w:val="105"/>
                        <w:sz w:val="10"/>
                      </w:rPr>
                      <w:t>+</w:t>
                    </w:r>
                    <w:r>
                      <w:rPr>
                        <w:color w:val="8B0000"/>
                        <w:spacing w:val="55"/>
                        <w:w w:val="105"/>
                        <w:sz w:val="10"/>
                      </w:rPr>
                      <w:t xml:space="preserve">  </w:t>
                    </w:r>
                    <w:r>
                      <w:rPr>
                        <w:color w:val="8B0000"/>
                        <w:w w:val="105"/>
                        <w:sz w:val="10"/>
                      </w:rPr>
                      <w:t>separationTimeResponse:</w:t>
                    </w:r>
                    <w:r>
                      <w:rPr>
                        <w:color w:val="8B0000"/>
                        <w:spacing w:val="19"/>
                        <w:w w:val="105"/>
                        <w:sz w:val="10"/>
                      </w:rPr>
                      <w:t xml:space="preserve"> </w:t>
                    </w:r>
                    <w:r>
                      <w:rPr>
                        <w:color w:val="8B0000"/>
                        <w:w w:val="105"/>
                        <w:sz w:val="10"/>
                      </w:rPr>
                      <w:t>TimeValue</w:t>
                    </w:r>
                    <w:r>
                      <w:rPr>
                        <w:color w:val="8B0000"/>
                        <w:spacing w:val="22"/>
                        <w:w w:val="105"/>
                        <w:sz w:val="10"/>
                      </w:rPr>
                      <w:t xml:space="preserve"> </w:t>
                    </w:r>
                    <w:r>
                      <w:rPr>
                        <w:color w:val="8B0000"/>
                        <w:spacing w:val="-2"/>
                        <w:w w:val="105"/>
                        <w:sz w:val="10"/>
                      </w:rPr>
                      <w:t>[0..1]</w:t>
                    </w:r>
                  </w:p>
                  <w:p w14:paraId="2FFC3E84" w14:textId="77777777" w:rsidR="002D20EE" w:rsidRDefault="00DD000A">
                    <w:pPr>
                      <w:spacing w:before="23"/>
                      <w:ind w:left="47"/>
                      <w:rPr>
                        <w:color w:val="000000"/>
                        <w:sz w:val="10"/>
                      </w:rPr>
                    </w:pPr>
                    <w:r>
                      <w:rPr>
                        <w:color w:val="8B0000"/>
                        <w:w w:val="105"/>
                        <w:sz w:val="10"/>
                      </w:rPr>
                      <w:t>+</w:t>
                    </w:r>
                    <w:r>
                      <w:rPr>
                        <w:color w:val="8B0000"/>
                        <w:spacing w:val="47"/>
                        <w:w w:val="105"/>
                        <w:sz w:val="10"/>
                      </w:rPr>
                      <w:t xml:space="preserve">  </w:t>
                    </w:r>
                    <w:r>
                      <w:rPr>
                        <w:color w:val="8B0000"/>
                        <w:w w:val="105"/>
                        <w:sz w:val="10"/>
                      </w:rPr>
                      <w:t>transportProtocol:</w:t>
                    </w:r>
                    <w:r>
                      <w:rPr>
                        <w:color w:val="8B0000"/>
                        <w:spacing w:val="18"/>
                        <w:w w:val="105"/>
                        <w:sz w:val="10"/>
                      </w:rPr>
                      <w:t xml:space="preserve"> </w:t>
                    </w:r>
                    <w:r>
                      <w:rPr>
                        <w:color w:val="8B0000"/>
                        <w:w w:val="105"/>
                        <w:sz w:val="10"/>
                      </w:rPr>
                      <w:t>TransportLayerProtocolEnum</w:t>
                    </w:r>
                    <w:r>
                      <w:rPr>
                        <w:color w:val="8B0000"/>
                        <w:spacing w:val="22"/>
                        <w:w w:val="105"/>
                        <w:sz w:val="10"/>
                      </w:rPr>
                      <w:t xml:space="preserve"> </w:t>
                    </w:r>
                    <w:r>
                      <w:rPr>
                        <w:color w:val="8B0000"/>
                        <w:spacing w:val="-2"/>
                        <w:w w:val="105"/>
                        <w:sz w:val="10"/>
                      </w:rPr>
                      <w:t>[0..1]</w:t>
                    </w:r>
                  </w:p>
                </w:txbxContent>
              </v:textbox>
            </v:shape>
            <v:shape id="docshape262" o:spid="_x0000_s1831" type="#_x0000_t202" style="position:absolute;left:4213;top:1505;width:2351;height:1332" fillcolor="#fcf2e3" strokeweight=".18639mm">
              <v:textbox inset="0,0,0,0">
                <w:txbxContent>
                  <w:p w14:paraId="76CFA7A4" w14:textId="77777777" w:rsidR="002D20EE" w:rsidRDefault="00DD000A">
                    <w:pPr>
                      <w:spacing w:before="40"/>
                      <w:ind w:left="71"/>
                      <w:rPr>
                        <w:color w:val="000000"/>
                        <w:sz w:val="10"/>
                      </w:rPr>
                    </w:pPr>
                    <w:r>
                      <w:rPr>
                        <w:color w:val="8B0000"/>
                        <w:w w:val="105"/>
                        <w:sz w:val="10"/>
                      </w:rPr>
                      <w:t>+</w:t>
                    </w:r>
                    <w:r>
                      <w:rPr>
                        <w:color w:val="8B0000"/>
                        <w:spacing w:val="42"/>
                        <w:w w:val="105"/>
                        <w:sz w:val="10"/>
                      </w:rPr>
                      <w:t xml:space="preserve">  </w:t>
                    </w:r>
                    <w:r>
                      <w:rPr>
                        <w:color w:val="8B0000"/>
                        <w:w w:val="105"/>
                        <w:sz w:val="10"/>
                      </w:rPr>
                      <w:t>burstSize:</w:t>
                    </w:r>
                    <w:r>
                      <w:rPr>
                        <w:color w:val="8B0000"/>
                        <w:spacing w:val="14"/>
                        <w:w w:val="105"/>
                        <w:sz w:val="10"/>
                      </w:rPr>
                      <w:t xml:space="preserve"> </w:t>
                    </w:r>
                    <w:r>
                      <w:rPr>
                        <w:color w:val="8B0000"/>
                        <w:w w:val="105"/>
                        <w:sz w:val="10"/>
                      </w:rPr>
                      <w:t>PositiveInteger</w:t>
                    </w:r>
                    <w:r>
                      <w:rPr>
                        <w:color w:val="8B0000"/>
                        <w:spacing w:val="3"/>
                        <w:w w:val="105"/>
                        <w:sz w:val="10"/>
                      </w:rPr>
                      <w:t xml:space="preserve"> </w:t>
                    </w:r>
                    <w:r>
                      <w:rPr>
                        <w:color w:val="8B0000"/>
                        <w:spacing w:val="-2"/>
                        <w:w w:val="105"/>
                        <w:sz w:val="10"/>
                      </w:rPr>
                      <w:t>[0..1]</w:t>
                    </w:r>
                  </w:p>
                  <w:p w14:paraId="175F259B" w14:textId="77777777" w:rsidR="002D20EE" w:rsidRDefault="00DD000A">
                    <w:pPr>
                      <w:spacing w:before="22"/>
                      <w:ind w:left="71"/>
                      <w:rPr>
                        <w:color w:val="000000"/>
                        <w:sz w:val="10"/>
                      </w:rPr>
                    </w:pPr>
                    <w:r>
                      <w:rPr>
                        <w:color w:val="8B0000"/>
                        <w:w w:val="105"/>
                        <w:sz w:val="10"/>
                      </w:rPr>
                      <w:t>+</w:t>
                    </w:r>
                    <w:r>
                      <w:rPr>
                        <w:color w:val="8B0000"/>
                        <w:spacing w:val="45"/>
                        <w:w w:val="105"/>
                        <w:sz w:val="10"/>
                      </w:rPr>
                      <w:t xml:space="preserve">  </w:t>
                    </w:r>
                    <w:r>
                      <w:rPr>
                        <w:color w:val="8B0000"/>
                        <w:w w:val="105"/>
                        <w:sz w:val="10"/>
                      </w:rPr>
                      <w:t>eventId:</w:t>
                    </w:r>
                    <w:r>
                      <w:rPr>
                        <w:color w:val="8B0000"/>
                        <w:spacing w:val="15"/>
                        <w:w w:val="105"/>
                        <w:sz w:val="10"/>
                      </w:rPr>
                      <w:t xml:space="preserve"> </w:t>
                    </w:r>
                    <w:r>
                      <w:rPr>
                        <w:color w:val="8B0000"/>
                        <w:w w:val="105"/>
                        <w:sz w:val="10"/>
                      </w:rPr>
                      <w:t>PositiveInteger</w:t>
                    </w:r>
                    <w:r>
                      <w:rPr>
                        <w:color w:val="8B0000"/>
                        <w:spacing w:val="7"/>
                        <w:w w:val="105"/>
                        <w:sz w:val="10"/>
                      </w:rPr>
                      <w:t xml:space="preserve"> </w:t>
                    </w:r>
                    <w:r>
                      <w:rPr>
                        <w:color w:val="8B0000"/>
                        <w:spacing w:val="-2"/>
                        <w:w w:val="105"/>
                        <w:sz w:val="10"/>
                      </w:rPr>
                      <w:t>[0..1]</w:t>
                    </w:r>
                  </w:p>
                  <w:p w14:paraId="38327BDB" w14:textId="77777777" w:rsidR="002D20EE" w:rsidRDefault="00DD000A">
                    <w:pPr>
                      <w:spacing w:before="23" w:line="288" w:lineRule="auto"/>
                      <w:ind w:left="251" w:hanging="180"/>
                      <w:rPr>
                        <w:color w:val="000000"/>
                        <w:sz w:val="10"/>
                      </w:rPr>
                    </w:pPr>
                    <w:r>
                      <w:rPr>
                        <w:color w:val="8B0000"/>
                        <w:w w:val="105"/>
                        <w:sz w:val="10"/>
                      </w:rPr>
                      <w:t>+</w:t>
                    </w:r>
                    <w:r>
                      <w:rPr>
                        <w:color w:val="8B0000"/>
                        <w:spacing w:val="80"/>
                        <w:w w:val="105"/>
                        <w:sz w:val="10"/>
                      </w:rPr>
                      <w:t xml:space="preserve"> </w:t>
                    </w:r>
                    <w:r>
                      <w:rPr>
                        <w:color w:val="8B0000"/>
                        <w:w w:val="105"/>
                        <w:sz w:val="10"/>
                      </w:rPr>
                      <w:t>maximumSegmentLength: PositiveIntege</w:t>
                    </w:r>
                    <w:r>
                      <w:rPr>
                        <w:color w:val="8B0000"/>
                        <w:spacing w:val="40"/>
                        <w:w w:val="105"/>
                        <w:sz w:val="10"/>
                      </w:rPr>
                      <w:t xml:space="preserve"> </w:t>
                    </w:r>
                    <w:r>
                      <w:rPr>
                        <w:color w:val="8B0000"/>
                        <w:spacing w:val="-2"/>
                        <w:w w:val="105"/>
                        <w:sz w:val="10"/>
                      </w:rPr>
                      <w:t>[0..1]</w:t>
                    </w:r>
                  </w:p>
                  <w:p w14:paraId="03C66484" w14:textId="77777777" w:rsidR="002D20EE" w:rsidRDefault="00DD000A">
                    <w:pPr>
                      <w:spacing w:before="1"/>
                      <w:ind w:left="71"/>
                      <w:rPr>
                        <w:color w:val="000000"/>
                        <w:sz w:val="10"/>
                      </w:rPr>
                    </w:pPr>
                    <w:r>
                      <w:rPr>
                        <w:color w:val="8B0000"/>
                        <w:w w:val="105"/>
                        <w:sz w:val="10"/>
                      </w:rPr>
                      <w:t>+</w:t>
                    </w:r>
                    <w:r>
                      <w:rPr>
                        <w:color w:val="8B0000"/>
                        <w:spacing w:val="56"/>
                        <w:w w:val="105"/>
                        <w:sz w:val="10"/>
                      </w:rPr>
                      <w:t xml:space="preserve">  </w:t>
                    </w:r>
                    <w:r>
                      <w:rPr>
                        <w:color w:val="8B0000"/>
                        <w:w w:val="105"/>
                        <w:sz w:val="10"/>
                      </w:rPr>
                      <w:t>separationTime:</w:t>
                    </w:r>
                    <w:r>
                      <w:rPr>
                        <w:color w:val="8B0000"/>
                        <w:spacing w:val="23"/>
                        <w:w w:val="105"/>
                        <w:sz w:val="10"/>
                      </w:rPr>
                      <w:t xml:space="preserve"> </w:t>
                    </w:r>
                    <w:r>
                      <w:rPr>
                        <w:color w:val="8B0000"/>
                        <w:w w:val="105"/>
                        <w:sz w:val="10"/>
                      </w:rPr>
                      <w:t>TimeValue</w:t>
                    </w:r>
                    <w:r>
                      <w:rPr>
                        <w:color w:val="8B0000"/>
                        <w:spacing w:val="23"/>
                        <w:w w:val="105"/>
                        <w:sz w:val="10"/>
                      </w:rPr>
                      <w:t xml:space="preserve"> </w:t>
                    </w:r>
                    <w:r>
                      <w:rPr>
                        <w:color w:val="8B0000"/>
                        <w:spacing w:val="-2"/>
                        <w:w w:val="105"/>
                        <w:sz w:val="10"/>
                      </w:rPr>
                      <w:t>[0..1]</w:t>
                    </w:r>
                  </w:p>
                  <w:p w14:paraId="6D0ADB44" w14:textId="77777777" w:rsidR="002D20EE" w:rsidRDefault="00DD000A">
                    <w:pPr>
                      <w:spacing w:before="22" w:line="288" w:lineRule="auto"/>
                      <w:ind w:left="251" w:right="29" w:hanging="180"/>
                      <w:rPr>
                        <w:color w:val="000000"/>
                        <w:sz w:val="10"/>
                      </w:rPr>
                    </w:pPr>
                    <w:r>
                      <w:rPr>
                        <w:color w:val="8B0000"/>
                        <w:w w:val="105"/>
                        <w:sz w:val="10"/>
                      </w:rPr>
                      <w:t>+</w:t>
                    </w:r>
                    <w:r>
                      <w:rPr>
                        <w:color w:val="8B0000"/>
                        <w:spacing w:val="80"/>
                        <w:w w:val="105"/>
                        <w:sz w:val="10"/>
                      </w:rPr>
                      <w:t xml:space="preserve"> </w:t>
                    </w:r>
                    <w:r>
                      <w:rPr>
                        <w:color w:val="8B0000"/>
                        <w:w w:val="105"/>
                        <w:sz w:val="10"/>
                      </w:rPr>
                      <w:t>serializer: SerializationTechnologyEnum</w:t>
                    </w:r>
                    <w:r>
                      <w:rPr>
                        <w:color w:val="8B0000"/>
                        <w:spacing w:val="40"/>
                        <w:w w:val="105"/>
                        <w:sz w:val="10"/>
                      </w:rPr>
                      <w:t xml:space="preserve"> </w:t>
                    </w:r>
                    <w:r>
                      <w:rPr>
                        <w:color w:val="8B0000"/>
                        <w:spacing w:val="-2"/>
                        <w:w w:val="105"/>
                        <w:sz w:val="10"/>
                      </w:rPr>
                      <w:t>[0..1]</w:t>
                    </w:r>
                  </w:p>
                  <w:p w14:paraId="548AAC33" w14:textId="77777777" w:rsidR="002D20EE" w:rsidRDefault="00DD000A">
                    <w:pPr>
                      <w:spacing w:line="114" w:lineRule="exact"/>
                      <w:ind w:left="71"/>
                      <w:rPr>
                        <w:color w:val="000000"/>
                        <w:sz w:val="10"/>
                      </w:rPr>
                    </w:pPr>
                    <w:r>
                      <w:rPr>
                        <w:color w:val="8B0000"/>
                        <w:w w:val="105"/>
                        <w:sz w:val="10"/>
                      </w:rPr>
                      <w:t>+</w:t>
                    </w:r>
                    <w:r>
                      <w:rPr>
                        <w:color w:val="8B0000"/>
                        <w:spacing w:val="75"/>
                        <w:w w:val="150"/>
                        <w:sz w:val="10"/>
                      </w:rPr>
                      <w:t xml:space="preserve"> </w:t>
                    </w:r>
                    <w:r>
                      <w:rPr>
                        <w:color w:val="8B0000"/>
                        <w:spacing w:val="-2"/>
                        <w:w w:val="105"/>
                        <w:sz w:val="10"/>
                      </w:rPr>
                      <w:t>transportProtocol:</w:t>
                    </w:r>
                  </w:p>
                  <w:p w14:paraId="66FCFAF7" w14:textId="77777777" w:rsidR="002D20EE" w:rsidRDefault="00DD000A">
                    <w:pPr>
                      <w:spacing w:before="23"/>
                      <w:ind w:left="251"/>
                      <w:rPr>
                        <w:color w:val="000000"/>
                        <w:sz w:val="10"/>
                      </w:rPr>
                    </w:pPr>
                    <w:r>
                      <w:rPr>
                        <w:color w:val="8B0000"/>
                        <w:w w:val="105"/>
                        <w:sz w:val="10"/>
                      </w:rPr>
                      <w:t>TransportLayerProtocolEnum</w:t>
                    </w:r>
                    <w:r>
                      <w:rPr>
                        <w:color w:val="8B0000"/>
                        <w:spacing w:val="54"/>
                        <w:w w:val="105"/>
                        <w:sz w:val="10"/>
                      </w:rPr>
                      <w:t xml:space="preserve"> </w:t>
                    </w:r>
                    <w:r>
                      <w:rPr>
                        <w:color w:val="8B0000"/>
                        <w:spacing w:val="-2"/>
                        <w:w w:val="105"/>
                        <w:sz w:val="10"/>
                      </w:rPr>
                      <w:t>[0..1]</w:t>
                    </w:r>
                  </w:p>
                </w:txbxContent>
              </v:textbox>
            </v:shape>
            <v:shape id="docshape263" o:spid="_x0000_s1830" type="#_x0000_t202" style="position:absolute;left:6933;top:1372;width:3170;height:286" fillcolor="#fcf2e3" strokeweight=".18639mm">
              <v:textbox inset="0,0,0,0">
                <w:txbxContent>
                  <w:p w14:paraId="0BA1D5CF" w14:textId="77777777" w:rsidR="002D20EE" w:rsidRDefault="00DD000A">
                    <w:pPr>
                      <w:spacing w:before="77"/>
                      <w:ind w:left="881"/>
                      <w:rPr>
                        <w:color w:val="000000"/>
                        <w:sz w:val="10"/>
                      </w:rPr>
                    </w:pPr>
                    <w:r>
                      <w:rPr>
                        <w:color w:val="000000"/>
                        <w:spacing w:val="-2"/>
                        <w:w w:val="105"/>
                        <w:sz w:val="10"/>
                      </w:rPr>
                      <w:t>SomeipMethodDeployment</w:t>
                    </w:r>
                  </w:p>
                </w:txbxContent>
              </v:textbox>
            </v:shape>
            <v:shape id="docshape264" o:spid="_x0000_s1829" type="#_x0000_t202" style="position:absolute;left:1789;top:1372;width:2424;height:286" fillcolor="#fcf2e3" strokeweight=".18639mm">
              <v:textbox inset="0,0,0,0">
                <w:txbxContent>
                  <w:p w14:paraId="7D5F4263" w14:textId="77777777" w:rsidR="002D20EE" w:rsidRDefault="002D20EE">
                    <w:pPr>
                      <w:spacing w:before="8"/>
                      <w:rPr>
                        <w:rFonts w:ascii="Courier New"/>
                        <w:b/>
                        <w:color w:val="000000"/>
                        <w:sz w:val="9"/>
                      </w:rPr>
                    </w:pPr>
                  </w:p>
                  <w:p w14:paraId="4A82DD47" w14:textId="77777777" w:rsidR="002D20EE" w:rsidRDefault="00DD000A">
                    <w:pPr>
                      <w:ind w:left="286"/>
                      <w:rPr>
                        <w:color w:val="000000"/>
                        <w:sz w:val="10"/>
                      </w:rPr>
                    </w:pPr>
                    <w:r>
                      <w:rPr>
                        <w:color w:val="000000"/>
                        <w:spacing w:val="-2"/>
                        <w:w w:val="105"/>
                        <w:sz w:val="10"/>
                      </w:rPr>
                      <w:t>SomeipServiceInterfaceDeployment</w:t>
                    </w:r>
                  </w:p>
                </w:txbxContent>
              </v:textbox>
            </v:shape>
            <v:shape id="docshape265" o:spid="_x0000_s1828" type="#_x0000_t202" style="position:absolute;left:4213;top:1220;width:2351;height:285" fillcolor="#fcf2e3" strokeweight=".18639mm">
              <v:textbox inset="0,0,0,0">
                <w:txbxContent>
                  <w:p w14:paraId="7376E03D" w14:textId="77777777" w:rsidR="002D20EE" w:rsidRDefault="00DD000A">
                    <w:pPr>
                      <w:spacing w:before="93"/>
                      <w:ind w:left="538"/>
                      <w:rPr>
                        <w:color w:val="000000"/>
                        <w:sz w:val="10"/>
                      </w:rPr>
                    </w:pPr>
                    <w:r>
                      <w:rPr>
                        <w:color w:val="000000"/>
                        <w:spacing w:val="-2"/>
                        <w:w w:val="105"/>
                        <w:sz w:val="10"/>
                      </w:rPr>
                      <w:t>SomeipEventDeployment</w:t>
                    </w:r>
                  </w:p>
                </w:txbxContent>
              </v:textbox>
            </v:shape>
            <v:shape id="docshape266" o:spid="_x0000_s1827" type="#_x0000_t202" style="position:absolute;left:2251;top:2594;width:1532;height:350" fillcolor="#fcf2e3" strokeweight=".18639mm">
              <v:textbox inset="0,0,0,0">
                <w:txbxContent>
                  <w:p w14:paraId="484D68DC" w14:textId="77777777" w:rsidR="002D20EE" w:rsidRDefault="00DD000A">
                    <w:pPr>
                      <w:spacing w:before="42" w:line="288" w:lineRule="auto"/>
                      <w:ind w:left="227" w:right="1023"/>
                      <w:rPr>
                        <w:color w:val="000000"/>
                        <w:sz w:val="10"/>
                      </w:rPr>
                    </w:pPr>
                    <w:r>
                      <w:rPr>
                        <w:color w:val="8B0000"/>
                        <w:spacing w:val="-4"/>
                        <w:w w:val="105"/>
                        <w:sz w:val="10"/>
                      </w:rPr>
                      <w:t>udp</w:t>
                    </w:r>
                    <w:r>
                      <w:rPr>
                        <w:color w:val="8B0000"/>
                        <w:spacing w:val="40"/>
                        <w:w w:val="105"/>
                        <w:sz w:val="10"/>
                      </w:rPr>
                      <w:t xml:space="preserve"> </w:t>
                    </w:r>
                    <w:r>
                      <w:rPr>
                        <w:color w:val="8B0000"/>
                        <w:spacing w:val="-4"/>
                        <w:w w:val="105"/>
                        <w:sz w:val="10"/>
                      </w:rPr>
                      <w:t>tcp</w:t>
                    </w:r>
                  </w:p>
                </w:txbxContent>
              </v:textbox>
            </v:shape>
            <v:shape id="docshape267" o:spid="_x0000_s1826" type="#_x0000_t202" style="position:absolute;left:2251;top:2202;width:1532;height:393" fillcolor="#fcf2e3" strokeweight=".18639mm">
              <v:textbox inset="0,0,0,0">
                <w:txbxContent>
                  <w:p w14:paraId="4855972E" w14:textId="77777777" w:rsidR="002D20EE" w:rsidRDefault="00DD000A">
                    <w:pPr>
                      <w:spacing w:before="62"/>
                      <w:ind w:left="66" w:right="79"/>
                      <w:jc w:val="center"/>
                      <w:rPr>
                        <w:color w:val="000000"/>
                        <w:sz w:val="10"/>
                      </w:rPr>
                    </w:pPr>
                    <w:r>
                      <w:rPr>
                        <w:color w:val="000000"/>
                        <w:spacing w:val="-2"/>
                        <w:w w:val="105"/>
                        <w:sz w:val="10"/>
                      </w:rPr>
                      <w:t>«enumeration»</w:t>
                    </w:r>
                  </w:p>
                  <w:p w14:paraId="16958BFE" w14:textId="77777777" w:rsidR="002D20EE" w:rsidRDefault="00DD000A">
                    <w:pPr>
                      <w:spacing w:before="23"/>
                      <w:ind w:left="66" w:right="70"/>
                      <w:jc w:val="center"/>
                      <w:rPr>
                        <w:color w:val="000000"/>
                        <w:sz w:val="10"/>
                      </w:rPr>
                    </w:pPr>
                    <w:r>
                      <w:rPr>
                        <w:color w:val="000000"/>
                        <w:spacing w:val="-2"/>
                        <w:w w:val="105"/>
                        <w:sz w:val="10"/>
                      </w:rPr>
                      <w:t>TransportLayerProtocolEnum</w:t>
                    </w:r>
                  </w:p>
                </w:txbxContent>
              </v:textbox>
            </v:shape>
            <v:shape id="docshape268" o:spid="_x0000_s1825" type="#_x0000_t202" style="position:absolute;left:8507;top:755;width:1532;height:370" fillcolor="#fcf2e3" strokeweight=".18639mm">
              <v:textbox inset="0,0,0,0">
                <w:txbxContent>
                  <w:p w14:paraId="5D11575F" w14:textId="77777777" w:rsidR="002D20EE" w:rsidRDefault="00DD000A">
                    <w:pPr>
                      <w:spacing w:before="38"/>
                      <w:ind w:left="227"/>
                      <w:rPr>
                        <w:color w:val="000000"/>
                        <w:sz w:val="10"/>
                      </w:rPr>
                    </w:pPr>
                    <w:r>
                      <w:rPr>
                        <w:color w:val="8B0000"/>
                        <w:spacing w:val="-2"/>
                        <w:w w:val="105"/>
                        <w:sz w:val="10"/>
                      </w:rPr>
                      <w:t>someip</w:t>
                    </w:r>
                  </w:p>
                  <w:p w14:paraId="7D51AEA7" w14:textId="77777777" w:rsidR="002D20EE" w:rsidRDefault="00DD000A">
                    <w:pPr>
                      <w:spacing w:before="24"/>
                      <w:ind w:left="227"/>
                      <w:rPr>
                        <w:color w:val="000000"/>
                        <w:sz w:val="10"/>
                      </w:rPr>
                    </w:pPr>
                    <w:r>
                      <w:rPr>
                        <w:color w:val="8B0000"/>
                        <w:spacing w:val="-2"/>
                        <w:w w:val="105"/>
                        <w:sz w:val="10"/>
                      </w:rPr>
                      <w:t>signalBased</w:t>
                    </w:r>
                  </w:p>
                </w:txbxContent>
              </v:textbox>
            </v:shape>
            <v:shape id="docshape269" o:spid="_x0000_s1824" type="#_x0000_t202" style="position:absolute;left:8507;top:226;width:1532;height:530" fillcolor="#fcf2e3" strokeweight=".18639mm">
              <v:textbox inset="0,0,0,0">
                <w:txbxContent>
                  <w:p w14:paraId="2099D2D9" w14:textId="77777777" w:rsidR="002D20EE" w:rsidRDefault="00DD000A">
                    <w:pPr>
                      <w:spacing w:before="60"/>
                      <w:ind w:left="66" w:right="75"/>
                      <w:jc w:val="center"/>
                      <w:rPr>
                        <w:color w:val="000000"/>
                        <w:sz w:val="10"/>
                      </w:rPr>
                    </w:pPr>
                    <w:r>
                      <w:rPr>
                        <w:color w:val="000000"/>
                        <w:spacing w:val="-2"/>
                        <w:w w:val="105"/>
                        <w:sz w:val="10"/>
                      </w:rPr>
                      <w:t>«enumeration»</w:t>
                    </w:r>
                  </w:p>
                  <w:p w14:paraId="483A975D" w14:textId="77777777" w:rsidR="002D20EE" w:rsidRDefault="00DD000A">
                    <w:pPr>
                      <w:spacing w:before="23"/>
                      <w:ind w:left="66" w:right="79"/>
                      <w:jc w:val="center"/>
                      <w:rPr>
                        <w:color w:val="000000"/>
                        <w:sz w:val="10"/>
                      </w:rPr>
                    </w:pPr>
                    <w:r>
                      <w:rPr>
                        <w:color w:val="000000"/>
                        <w:spacing w:val="-2"/>
                        <w:w w:val="105"/>
                        <w:sz w:val="10"/>
                      </w:rPr>
                      <w:t>SerializationTechnologyEnum</w:t>
                    </w:r>
                  </w:p>
                </w:txbxContent>
              </v:textbox>
            </v:shape>
            <w10:wrap anchorx="page"/>
          </v:group>
        </w:pict>
      </w:r>
      <w:r>
        <w:rPr>
          <w:spacing w:val="-2"/>
          <w:w w:val="105"/>
          <w:sz w:val="10"/>
        </w:rPr>
        <w:t>+fieldDeployment</w:t>
      </w:r>
    </w:p>
    <w:p w14:paraId="78EE1D6C" w14:textId="77777777" w:rsidR="002D20EE" w:rsidRDefault="002D20EE">
      <w:pPr>
        <w:pStyle w:val="BodyText"/>
        <w:rPr>
          <w:sz w:val="12"/>
        </w:rPr>
      </w:pPr>
    </w:p>
    <w:p w14:paraId="61EBC09A" w14:textId="77777777" w:rsidR="002D20EE" w:rsidRDefault="002D20EE">
      <w:pPr>
        <w:pStyle w:val="BodyText"/>
        <w:spacing w:before="8"/>
        <w:rPr>
          <w:sz w:val="14"/>
        </w:rPr>
      </w:pPr>
    </w:p>
    <w:p w14:paraId="2C48C444" w14:textId="77777777" w:rsidR="002D20EE" w:rsidRDefault="00DD000A">
      <w:pPr>
        <w:ind w:right="7459"/>
        <w:jc w:val="right"/>
        <w:rPr>
          <w:sz w:val="10"/>
        </w:rPr>
      </w:pPr>
      <w:r>
        <w:pict w14:anchorId="1984F672">
          <v:group id="docshapegroup270" o:spid="_x0000_s1819" style="position:absolute;left:0;text-align:left;margin-left:162.5pt;margin-top:-2.25pt;width:115.75pt;height:22.5pt;z-index:-20192768;mso-position-horizontal-relative:page" coordorigin="3250,-45" coordsize="2315,450">
            <v:line id="_x0000_s1822" style="position:absolute" from="3255,199" to="4237,189" strokeweight=".18639mm"/>
            <v:shape id="docshape271" o:spid="_x0000_s1821" type="#_x0000_t75" style="position:absolute;left:3250;top:141;width:223;height:116">
              <v:imagedata r:id="rId38" o:title=""/>
            </v:shape>
            <v:shape id="docshape272" o:spid="_x0000_s1820" type="#_x0000_t202" style="position:absolute;left:4213;top:-40;width:1346;height:439" fillcolor="#fcf2e3" strokeweight=".18639mm">
              <v:textbox inset="0,0,0,0">
                <w:txbxContent>
                  <w:p w14:paraId="0D346B2E" w14:textId="77777777" w:rsidR="002D20EE" w:rsidRDefault="00DD000A">
                    <w:pPr>
                      <w:spacing w:line="107" w:lineRule="exact"/>
                      <w:ind w:right="38"/>
                      <w:jc w:val="right"/>
                      <w:rPr>
                        <w:i/>
                        <w:color w:val="000000"/>
                        <w:sz w:val="10"/>
                      </w:rPr>
                    </w:pPr>
                    <w:r>
                      <w:rPr>
                        <w:i/>
                        <w:color w:val="000000"/>
                        <w:spacing w:val="-2"/>
                        <w:w w:val="105"/>
                        <w:sz w:val="10"/>
                      </w:rPr>
                      <w:t>Identifiable</w:t>
                    </w:r>
                  </w:p>
                  <w:p w14:paraId="2F00881F" w14:textId="77777777" w:rsidR="002D20EE" w:rsidRDefault="00DD000A">
                    <w:pPr>
                      <w:spacing w:before="54"/>
                      <w:ind w:right="37"/>
                      <w:jc w:val="right"/>
                      <w:rPr>
                        <w:i/>
                        <w:color w:val="000000"/>
                        <w:sz w:val="10"/>
                      </w:rPr>
                    </w:pPr>
                    <w:r>
                      <w:rPr>
                        <w:i/>
                        <w:color w:val="000000"/>
                        <w:spacing w:val="-2"/>
                        <w:w w:val="105"/>
                        <w:sz w:val="10"/>
                      </w:rPr>
                      <w:t>ServiceEventDeployment</w:t>
                    </w:r>
                  </w:p>
                </w:txbxContent>
              </v:textbox>
            </v:shape>
            <w10:wrap anchorx="page"/>
          </v:group>
        </w:pict>
      </w:r>
      <w:r>
        <w:rPr>
          <w:spacing w:val="-2"/>
          <w:w w:val="105"/>
          <w:sz w:val="10"/>
        </w:rPr>
        <w:t>+eventDeployment</w:t>
      </w:r>
    </w:p>
    <w:p w14:paraId="7E9E22E4" w14:textId="77777777" w:rsidR="002D20EE" w:rsidRDefault="002D20EE">
      <w:pPr>
        <w:pStyle w:val="BodyText"/>
        <w:spacing w:before="3"/>
        <w:rPr>
          <w:sz w:val="11"/>
        </w:rPr>
      </w:pPr>
    </w:p>
    <w:p w14:paraId="13AD7BE4" w14:textId="77777777" w:rsidR="002D20EE" w:rsidRDefault="00DD000A">
      <w:pPr>
        <w:ind w:right="7457"/>
        <w:jc w:val="right"/>
        <w:rPr>
          <w:sz w:val="10"/>
        </w:rPr>
      </w:pPr>
      <w:r>
        <w:pict w14:anchorId="1CEF2CF6">
          <v:group id="docshapegroup273" o:spid="_x0000_s1791" style="position:absolute;left:0;text-align:left;margin-left:88.55pt;margin-top:6.95pt;width:241.3pt;height:151.2pt;z-index:-15705088;mso-wrap-distance-left:0;mso-wrap-distance-right:0;mso-position-horizontal-relative:page" coordorigin="1771,139" coordsize="4826,3024">
            <v:rect id="docshape274" o:spid="_x0000_s1818" style="position:absolute;left:1796;top:619;width:2369;height:720" fillcolor="#fcf2e3" stroked="f"/>
            <v:rect id="docshape275" o:spid="_x0000_s1817" style="position:absolute;left:1796;top:619;width:2369;height:720" filled="f" strokeweight=".18639mm"/>
            <v:rect id="docshape276" o:spid="_x0000_s1816" style="position:absolute;left:4237;top:451;width:2326;height:1617" fillcolor="#fcf2e3" stroked="f"/>
            <v:rect id="docshape277" o:spid="_x0000_s1815" style="position:absolute;left:4237;top:451;width:2326;height:1617" filled="f" strokeweight=".18639mm"/>
            <v:shape id="docshape278" o:spid="_x0000_s1814" style="position:absolute;left:2250;top:1433;width:3678;height:1724" coordorigin="2251,1434" coordsize="3678,1724" o:spt="100" adj="0,,0" path="m3783,1434r-1532,l2251,2175r1532,l3783,1434xm5929,2535r-2009,l3920,3157r2009,l5929,2535xe" fillcolor="#fcf2e3" stroked="f">
              <v:stroke joinstyle="round"/>
              <v:formulas/>
              <v:path arrowok="t" o:connecttype="segments"/>
            </v:shape>
            <v:rect id="docshape279" o:spid="_x0000_s1813" style="position:absolute;left:3920;top:2534;width:2009;height:623" filled="f" strokeweight=".18639mm"/>
            <v:shape id="docshape280" o:spid="_x0000_s1812" style="position:absolute;left:5072;top:2068;width:128;height:467" coordorigin="5072,2068" coordsize="128,467" o:spt="100" adj="0,,0" path="m5137,2535r,-467m5137,2068r62,160m5137,2068r-65,160e" filled="f" strokeweight=".18639mm">
              <v:stroke joinstyle="round"/>
              <v:formulas/>
              <v:path arrowok="t" o:connecttype="segments"/>
            </v:shape>
            <v:shape id="docshape281" o:spid="_x0000_s1811" type="#_x0000_t75" style="position:absolute;left:4824;top:139;width:138;height:313">
              <v:imagedata r:id="rId39" o:title=""/>
            </v:shape>
            <v:shape id="docshape282" o:spid="_x0000_s1810" type="#_x0000_t75" style="position:absolute;left:6283;top:2317;width:116;height:223">
              <v:imagedata r:id="rId36" o:title=""/>
            </v:shape>
            <v:line id="_x0000_s1809" style="position:absolute" from="4058,1339" to="4058,2535" strokeweight=".18639mm"/>
            <v:shape id="docshape283" o:spid="_x0000_s1808" type="#_x0000_t75" style="position:absolute;left:3999;top:1333;width:118;height:223">
              <v:imagedata r:id="rId40" o:title=""/>
            </v:shape>
            <v:rect id="docshape284" o:spid="_x0000_s1807" style="position:absolute;left:1776;top:2417;width:2029;height:740" fillcolor="#fcf2e3" stroked="f"/>
            <v:rect id="docshape285" o:spid="_x0000_s1806" style="position:absolute;left:1776;top:2417;width:2029;height:740" filled="f" strokeweight=".18639mm"/>
            <v:line id="_x0000_s1805" style="position:absolute" from="2051,1339" to="2051,2418" strokeweight=".18639mm"/>
            <v:shape id="docshape286" o:spid="_x0000_s1804" type="#_x0000_t75" style="position:absolute;left:1993;top:1333;width:116;height:223">
              <v:imagedata r:id="rId41" o:title=""/>
            </v:shape>
            <v:line id="_x0000_s1803" style="position:absolute" from="2526,619" to="2526,165" strokeweight=".18639mm"/>
            <v:shape id="docshape287" o:spid="_x0000_s1802" type="#_x0000_t75" style="position:absolute;left:2457;top:159;width:138;height:181">
              <v:imagedata r:id="rId34" o:title=""/>
            </v:shape>
            <v:shape id="docshape288" o:spid="_x0000_s1801" type="#_x0000_t202" style="position:absolute;left:6541;top:1054;width:56;height:119" filled="f" stroked="f">
              <v:textbox inset="0,0,0,0">
                <w:txbxContent>
                  <w:p w14:paraId="4C2A0CDA" w14:textId="77777777" w:rsidR="002D20EE" w:rsidRDefault="00DD000A">
                    <w:pPr>
                      <w:spacing w:before="2"/>
                      <w:rPr>
                        <w:sz w:val="10"/>
                      </w:rPr>
                    </w:pPr>
                    <w:r>
                      <w:rPr>
                        <w:color w:val="8B0000"/>
                        <w:w w:val="105"/>
                        <w:sz w:val="10"/>
                      </w:rPr>
                      <w:t>r</w:t>
                    </w:r>
                  </w:p>
                </w:txbxContent>
              </v:textbox>
            </v:shape>
            <v:shape id="docshape289" o:spid="_x0000_s1800" type="#_x0000_t202" style="position:absolute;left:1816;top:2241;width:1518;height:161" filled="f" stroked="f">
              <v:textbox inset="0,0,0,0">
                <w:txbxContent>
                  <w:p w14:paraId="07A80E48" w14:textId="77777777" w:rsidR="002D20EE" w:rsidRDefault="00DD000A">
                    <w:pPr>
                      <w:spacing w:before="2"/>
                      <w:rPr>
                        <w:sz w:val="10"/>
                      </w:rPr>
                    </w:pPr>
                    <w:r>
                      <w:rPr>
                        <w:w w:val="105"/>
                        <w:position w:val="-3"/>
                        <w:sz w:val="10"/>
                      </w:rPr>
                      <w:t>0..1</w:t>
                    </w:r>
                    <w:r>
                      <w:rPr>
                        <w:spacing w:val="75"/>
                        <w:w w:val="150"/>
                        <w:position w:val="-3"/>
                        <w:sz w:val="10"/>
                      </w:rPr>
                      <w:t xml:space="preserve"> </w:t>
                    </w:r>
                    <w:r>
                      <w:rPr>
                        <w:spacing w:val="-2"/>
                        <w:w w:val="105"/>
                        <w:sz w:val="10"/>
                      </w:rPr>
                      <w:t>+serviceInterfaceVersion</w:t>
                    </w:r>
                  </w:p>
                </w:txbxContent>
              </v:textbox>
            </v:shape>
            <v:shape id="docshape290" o:spid="_x0000_s1799" type="#_x0000_t202" style="position:absolute;left:3867;top:2378;width:189;height:119" filled="f" stroked="f">
              <v:textbox inset="0,0,0,0">
                <w:txbxContent>
                  <w:p w14:paraId="77F74ED6" w14:textId="77777777" w:rsidR="002D20EE" w:rsidRDefault="00DD000A">
                    <w:pPr>
                      <w:spacing w:before="2"/>
                      <w:rPr>
                        <w:sz w:val="10"/>
                      </w:rPr>
                    </w:pPr>
                    <w:r>
                      <w:rPr>
                        <w:spacing w:val="-4"/>
                        <w:w w:val="105"/>
                        <w:sz w:val="10"/>
                      </w:rPr>
                      <w:t>0..*</w:t>
                    </w:r>
                  </w:p>
                </w:txbxContent>
              </v:textbox>
            </v:shape>
            <v:shape id="docshape291" o:spid="_x0000_s1798" type="#_x0000_t202" style="position:absolute;left:3920;top:2924;width:2009;height:233" fillcolor="#fcf2e3" strokeweight=".18639mm">
              <v:textbox inset="0,0,0,0">
                <w:txbxContent>
                  <w:p w14:paraId="23991813" w14:textId="77777777" w:rsidR="002D20EE" w:rsidRDefault="00DD000A">
                    <w:pPr>
                      <w:spacing w:before="42"/>
                      <w:ind w:left="47"/>
                      <w:rPr>
                        <w:color w:val="000000"/>
                        <w:sz w:val="10"/>
                      </w:rPr>
                    </w:pPr>
                    <w:r>
                      <w:rPr>
                        <w:color w:val="8B0000"/>
                        <w:w w:val="105"/>
                        <w:sz w:val="10"/>
                      </w:rPr>
                      <w:t>+</w:t>
                    </w:r>
                    <w:r>
                      <w:rPr>
                        <w:color w:val="8B0000"/>
                        <w:spacing w:val="49"/>
                        <w:w w:val="105"/>
                        <w:sz w:val="10"/>
                      </w:rPr>
                      <w:t xml:space="preserve">  </w:t>
                    </w:r>
                    <w:r>
                      <w:rPr>
                        <w:color w:val="8B0000"/>
                        <w:w w:val="105"/>
                        <w:sz w:val="10"/>
                      </w:rPr>
                      <w:t>eventGroupId:</w:t>
                    </w:r>
                    <w:r>
                      <w:rPr>
                        <w:color w:val="8B0000"/>
                        <w:spacing w:val="15"/>
                        <w:w w:val="105"/>
                        <w:sz w:val="10"/>
                      </w:rPr>
                      <w:t xml:space="preserve"> </w:t>
                    </w:r>
                    <w:r>
                      <w:rPr>
                        <w:color w:val="8B0000"/>
                        <w:w w:val="105"/>
                        <w:sz w:val="10"/>
                      </w:rPr>
                      <w:t>PositiveInteger</w:t>
                    </w:r>
                    <w:r>
                      <w:rPr>
                        <w:color w:val="8B0000"/>
                        <w:spacing w:val="7"/>
                        <w:w w:val="105"/>
                        <w:sz w:val="10"/>
                      </w:rPr>
                      <w:t xml:space="preserve"> </w:t>
                    </w:r>
                    <w:r>
                      <w:rPr>
                        <w:color w:val="8B0000"/>
                        <w:spacing w:val="-2"/>
                        <w:w w:val="105"/>
                        <w:sz w:val="10"/>
                      </w:rPr>
                      <w:t>[0..1]</w:t>
                    </w:r>
                  </w:p>
                </w:txbxContent>
              </v:textbox>
            </v:shape>
            <v:shape id="docshape292" o:spid="_x0000_s1797" type="#_x0000_t202" style="position:absolute;left:1789;top:2702;width:2016;height:455" fillcolor="#fcf2e3" strokeweight=".18639mm">
              <v:textbox inset="0,0,0,0">
                <w:txbxContent>
                  <w:p w14:paraId="215824B2" w14:textId="77777777" w:rsidR="002D20EE" w:rsidRDefault="00DD000A">
                    <w:pPr>
                      <w:spacing w:before="42"/>
                      <w:ind w:left="33"/>
                      <w:rPr>
                        <w:color w:val="000000"/>
                        <w:sz w:val="10"/>
                      </w:rPr>
                    </w:pPr>
                    <w:r>
                      <w:rPr>
                        <w:color w:val="8B0000"/>
                        <w:w w:val="105"/>
                        <w:sz w:val="10"/>
                      </w:rPr>
                      <w:t>+</w:t>
                    </w:r>
                    <w:r>
                      <w:rPr>
                        <w:color w:val="8B0000"/>
                        <w:spacing w:val="48"/>
                        <w:w w:val="105"/>
                        <w:sz w:val="10"/>
                      </w:rPr>
                      <w:t xml:space="preserve">  </w:t>
                    </w:r>
                    <w:r>
                      <w:rPr>
                        <w:color w:val="8B0000"/>
                        <w:w w:val="105"/>
                        <w:sz w:val="10"/>
                      </w:rPr>
                      <w:t>majorVersion:</w:t>
                    </w:r>
                    <w:r>
                      <w:rPr>
                        <w:color w:val="8B0000"/>
                        <w:spacing w:val="15"/>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4D848765" w14:textId="77777777" w:rsidR="002D20EE" w:rsidRDefault="00DD000A">
                    <w:pPr>
                      <w:spacing w:before="23"/>
                      <w:ind w:left="33"/>
                      <w:rPr>
                        <w:color w:val="000000"/>
                        <w:sz w:val="10"/>
                      </w:rPr>
                    </w:pPr>
                    <w:r>
                      <w:rPr>
                        <w:color w:val="8B0000"/>
                        <w:w w:val="105"/>
                        <w:sz w:val="10"/>
                      </w:rPr>
                      <w:t>+</w:t>
                    </w:r>
                    <w:r>
                      <w:rPr>
                        <w:color w:val="8B0000"/>
                        <w:spacing w:val="38"/>
                        <w:w w:val="105"/>
                        <w:sz w:val="10"/>
                      </w:rPr>
                      <w:t xml:space="preserve">  </w:t>
                    </w:r>
                    <w:r>
                      <w:rPr>
                        <w:color w:val="8B0000"/>
                        <w:w w:val="105"/>
                        <w:sz w:val="10"/>
                      </w:rPr>
                      <w:t>minorVersion:</w:t>
                    </w:r>
                    <w:r>
                      <w:rPr>
                        <w:color w:val="8B0000"/>
                        <w:spacing w:val="10"/>
                        <w:w w:val="105"/>
                        <w:sz w:val="10"/>
                      </w:rPr>
                      <w:t xml:space="preserve"> </w:t>
                    </w:r>
                    <w:r>
                      <w:rPr>
                        <w:color w:val="8B0000"/>
                        <w:spacing w:val="-2"/>
                        <w:w w:val="105"/>
                        <w:sz w:val="10"/>
                      </w:rPr>
                      <w:t>PositiveInteger</w:t>
                    </w:r>
                  </w:p>
                </w:txbxContent>
              </v:textbox>
            </v:shape>
            <v:shape id="docshape293" o:spid="_x0000_s1796" type="#_x0000_t202" style="position:absolute;left:3920;top:2534;width:2009;height:391" fillcolor="#fcf2e3" strokeweight=".18639mm">
              <v:textbox inset="0,0,0,0">
                <w:txbxContent>
                  <w:p w14:paraId="0C1E9F0B" w14:textId="77777777" w:rsidR="002D20EE" w:rsidRDefault="00DD000A">
                    <w:pPr>
                      <w:spacing w:before="30"/>
                      <w:ind w:left="1401"/>
                      <w:rPr>
                        <w:i/>
                        <w:color w:val="000000"/>
                        <w:sz w:val="10"/>
                      </w:rPr>
                    </w:pPr>
                    <w:r>
                      <w:rPr>
                        <w:i/>
                        <w:color w:val="000000"/>
                        <w:spacing w:val="-2"/>
                        <w:w w:val="105"/>
                        <w:sz w:val="10"/>
                      </w:rPr>
                      <w:t>Identifiable</w:t>
                    </w:r>
                  </w:p>
                  <w:p w14:paraId="0DC82491" w14:textId="77777777" w:rsidR="002D20EE" w:rsidRDefault="00DD000A">
                    <w:pPr>
                      <w:spacing w:before="55"/>
                      <w:ind w:left="501"/>
                      <w:rPr>
                        <w:color w:val="000000"/>
                        <w:sz w:val="10"/>
                      </w:rPr>
                    </w:pPr>
                    <w:r>
                      <w:rPr>
                        <w:color w:val="000000"/>
                        <w:spacing w:val="-2"/>
                        <w:w w:val="105"/>
                        <w:sz w:val="10"/>
                      </w:rPr>
                      <w:t>SomeipEventGroup</w:t>
                    </w:r>
                  </w:p>
                </w:txbxContent>
              </v:textbox>
            </v:shape>
            <v:shape id="docshape294" o:spid="_x0000_s1795" type="#_x0000_t202" style="position:absolute;left:1789;top:2417;width:2016;height:285" fillcolor="#fcf2e3" strokeweight=".18639mm">
              <v:textbox inset="0,0,0,0">
                <w:txbxContent>
                  <w:p w14:paraId="05F3E913" w14:textId="77777777" w:rsidR="002D20EE" w:rsidRDefault="00DD000A">
                    <w:pPr>
                      <w:spacing w:before="95"/>
                      <w:ind w:left="423"/>
                      <w:rPr>
                        <w:color w:val="000000"/>
                        <w:sz w:val="10"/>
                      </w:rPr>
                    </w:pPr>
                    <w:r>
                      <w:rPr>
                        <w:color w:val="000000"/>
                        <w:spacing w:val="-2"/>
                        <w:w w:val="105"/>
                        <w:sz w:val="10"/>
                      </w:rPr>
                      <w:t>SomeipServiceVersion</w:t>
                    </w:r>
                  </w:p>
                </w:txbxContent>
              </v:textbox>
            </v:shape>
            <v:shape id="docshape295" o:spid="_x0000_s1794" type="#_x0000_t202" style="position:absolute;left:5221;top:2123;width:187;height:119" filled="f" stroked="f">
              <v:textbox inset="0,0,0,0">
                <w:txbxContent>
                  <w:p w14:paraId="53A31855" w14:textId="77777777" w:rsidR="002D20EE" w:rsidRDefault="00DD000A">
                    <w:pPr>
                      <w:spacing w:before="2"/>
                      <w:rPr>
                        <w:sz w:val="10"/>
                      </w:rPr>
                    </w:pPr>
                    <w:r>
                      <w:rPr>
                        <w:spacing w:val="-4"/>
                        <w:w w:val="105"/>
                        <w:sz w:val="10"/>
                      </w:rPr>
                      <w:t>0..*</w:t>
                    </w:r>
                  </w:p>
                </w:txbxContent>
              </v:textbox>
            </v:shape>
            <v:shape id="docshape296" o:spid="_x0000_s1793" type="#_x0000_t202" style="position:absolute;left:4057;top:2068;width:1080;height:467" filled="f" strokeweight=".18639mm">
              <v:textbox inset="0,0,0,0">
                <w:txbxContent>
                  <w:p w14:paraId="3F21109D" w14:textId="77777777" w:rsidR="002D20EE" w:rsidRDefault="00DD000A">
                    <w:pPr>
                      <w:spacing w:before="64"/>
                      <w:ind w:left="639"/>
                      <w:rPr>
                        <w:sz w:val="10"/>
                      </w:rPr>
                    </w:pPr>
                    <w:r>
                      <w:rPr>
                        <w:spacing w:val="-2"/>
                        <w:w w:val="105"/>
                        <w:sz w:val="10"/>
                      </w:rPr>
                      <w:t>+event</w:t>
                    </w:r>
                  </w:p>
                  <w:p w14:paraId="728737EA" w14:textId="77777777" w:rsidR="002D20EE" w:rsidRDefault="002D20EE">
                    <w:pPr>
                      <w:spacing w:before="1"/>
                      <w:rPr>
                        <w:sz w:val="11"/>
                      </w:rPr>
                    </w:pPr>
                  </w:p>
                  <w:p w14:paraId="487906E4" w14:textId="77777777" w:rsidR="002D20EE" w:rsidRDefault="00DD000A">
                    <w:pPr>
                      <w:ind w:left="47"/>
                      <w:rPr>
                        <w:sz w:val="10"/>
                      </w:rPr>
                    </w:pPr>
                    <w:r>
                      <w:rPr>
                        <w:spacing w:val="-2"/>
                        <w:w w:val="105"/>
                        <w:sz w:val="10"/>
                      </w:rPr>
                      <w:t>+eventGroup</w:t>
                    </w:r>
                  </w:p>
                </w:txbxContent>
              </v:textbox>
            </v:shape>
            <v:shape id="docshape297" o:spid="_x0000_s1792" type="#_x0000_t202" style="position:absolute;left:1789;top:890;width:2424;height:449" fillcolor="#fcf2e3" strokeweight=".18639mm">
              <v:textbox inset="0,0,0,0">
                <w:txbxContent>
                  <w:p w14:paraId="2FA5A309" w14:textId="77777777" w:rsidR="002D20EE" w:rsidRDefault="00DD000A">
                    <w:pPr>
                      <w:spacing w:before="56"/>
                      <w:ind w:left="53"/>
                      <w:rPr>
                        <w:color w:val="000000"/>
                        <w:sz w:val="10"/>
                      </w:rPr>
                    </w:pPr>
                    <w:r>
                      <w:rPr>
                        <w:color w:val="8B0000"/>
                        <w:w w:val="105"/>
                        <w:sz w:val="10"/>
                      </w:rPr>
                      <w:t>+</w:t>
                    </w:r>
                    <w:r>
                      <w:rPr>
                        <w:color w:val="8B0000"/>
                        <w:spacing w:val="46"/>
                        <w:w w:val="105"/>
                        <w:sz w:val="10"/>
                      </w:rPr>
                      <w:t xml:space="preserve">  </w:t>
                    </w:r>
                    <w:r>
                      <w:rPr>
                        <w:color w:val="8B0000"/>
                        <w:w w:val="105"/>
                        <w:sz w:val="10"/>
                      </w:rPr>
                      <w:t>serviceInterfaceId:</w:t>
                    </w:r>
                    <w:r>
                      <w:rPr>
                        <w:color w:val="8B0000"/>
                        <w:spacing w:val="15"/>
                        <w:w w:val="105"/>
                        <w:sz w:val="10"/>
                      </w:rPr>
                      <w:t xml:space="preserve"> </w:t>
                    </w:r>
                    <w:r>
                      <w:rPr>
                        <w:color w:val="8B0000"/>
                        <w:w w:val="105"/>
                        <w:sz w:val="10"/>
                      </w:rPr>
                      <w:t>PositiveInteger</w:t>
                    </w:r>
                    <w:r>
                      <w:rPr>
                        <w:color w:val="8B0000"/>
                        <w:spacing w:val="5"/>
                        <w:w w:val="105"/>
                        <w:sz w:val="10"/>
                      </w:rPr>
                      <w:t xml:space="preserve"> </w:t>
                    </w:r>
                    <w:r>
                      <w:rPr>
                        <w:color w:val="8B0000"/>
                        <w:spacing w:val="-2"/>
                        <w:w w:val="105"/>
                        <w:sz w:val="10"/>
                      </w:rPr>
                      <w:t>[0..1]</w:t>
                    </w:r>
                  </w:p>
                </w:txbxContent>
              </v:textbox>
            </v:shape>
            <w10:wrap type="topAndBottom" anchorx="page"/>
          </v:group>
        </w:pict>
      </w:r>
      <w:r>
        <w:rPr>
          <w:spacing w:val="-4"/>
          <w:w w:val="105"/>
          <w:sz w:val="10"/>
        </w:rPr>
        <w:t>0..*</w:t>
      </w:r>
    </w:p>
    <w:p w14:paraId="0176A56F" w14:textId="77777777" w:rsidR="002D20EE" w:rsidRDefault="00DD000A">
      <w:pPr>
        <w:spacing w:before="76"/>
        <w:ind w:left="2331"/>
        <w:rPr>
          <w:b/>
        </w:rPr>
      </w:pPr>
      <w:r>
        <w:rPr>
          <w:b/>
        </w:rPr>
        <w:t>Figure</w:t>
      </w:r>
      <w:r>
        <w:rPr>
          <w:b/>
          <w:spacing w:val="-8"/>
        </w:rPr>
        <w:t xml:space="preserve"> </w:t>
      </w:r>
      <w:r>
        <w:rPr>
          <w:b/>
        </w:rPr>
        <w:t>6.1:</w:t>
      </w:r>
      <w:r>
        <w:rPr>
          <w:b/>
          <w:spacing w:val="4"/>
        </w:rPr>
        <w:t xml:space="preserve"> </w:t>
      </w:r>
      <w:bookmarkStart w:id="259" w:name="_bookmark175"/>
      <w:bookmarkEnd w:id="259"/>
      <w:r>
        <w:rPr>
          <w:b/>
        </w:rPr>
        <w:t>SOME/IP</w:t>
      </w:r>
      <w:r>
        <w:rPr>
          <w:b/>
          <w:spacing w:val="-8"/>
        </w:rPr>
        <w:t xml:space="preserve"> </w:t>
      </w:r>
      <w:r>
        <w:rPr>
          <w:b/>
        </w:rPr>
        <w:t>Service</w:t>
      </w:r>
      <w:r>
        <w:rPr>
          <w:b/>
          <w:spacing w:val="-8"/>
        </w:rPr>
        <w:t xml:space="preserve"> </w:t>
      </w:r>
      <w:r>
        <w:rPr>
          <w:b/>
        </w:rPr>
        <w:t>Insterface</w:t>
      </w:r>
      <w:r>
        <w:rPr>
          <w:b/>
          <w:spacing w:val="-7"/>
        </w:rPr>
        <w:t xml:space="preserve"> </w:t>
      </w:r>
      <w:r>
        <w:rPr>
          <w:b/>
          <w:spacing w:val="-2"/>
        </w:rPr>
        <w:t>Deployment</w:t>
      </w:r>
    </w:p>
    <w:p w14:paraId="3FB5515D" w14:textId="77777777" w:rsidR="002D20EE" w:rsidRDefault="002D20EE">
      <w:pPr>
        <w:pStyle w:val="BodyText"/>
        <w:rPr>
          <w:b/>
          <w:sz w:val="26"/>
        </w:rPr>
      </w:pPr>
    </w:p>
    <w:p w14:paraId="29FF45EA" w14:textId="77777777" w:rsidR="002D20EE" w:rsidRDefault="002D20EE">
      <w:pPr>
        <w:pStyle w:val="BodyText"/>
        <w:rPr>
          <w:b/>
          <w:sz w:val="26"/>
        </w:rPr>
      </w:pPr>
    </w:p>
    <w:p w14:paraId="4129DAE1" w14:textId="77777777" w:rsidR="002D20EE" w:rsidRDefault="002D20EE">
      <w:pPr>
        <w:pStyle w:val="BodyText"/>
        <w:rPr>
          <w:b/>
          <w:sz w:val="27"/>
        </w:rPr>
      </w:pPr>
    </w:p>
    <w:p w14:paraId="7DBEBE67" w14:textId="77777777" w:rsidR="002D20EE" w:rsidRDefault="00DD000A">
      <w:pPr>
        <w:pStyle w:val="Heading3"/>
        <w:numPr>
          <w:ilvl w:val="2"/>
          <w:numId w:val="46"/>
        </w:numPr>
        <w:tabs>
          <w:tab w:val="left" w:pos="1228"/>
          <w:tab w:val="left" w:pos="1229"/>
        </w:tabs>
        <w:ind w:hanging="772"/>
      </w:pPr>
      <w:bookmarkStart w:id="260" w:name="6.1.2_Service_Instance_Deployment"/>
      <w:bookmarkStart w:id="261" w:name="_bookmark176"/>
      <w:bookmarkEnd w:id="260"/>
      <w:bookmarkEnd w:id="261"/>
      <w:r>
        <w:t>Service</w:t>
      </w:r>
      <w:r>
        <w:rPr>
          <w:spacing w:val="-10"/>
        </w:rPr>
        <w:t xml:space="preserve"> </w:t>
      </w:r>
      <w:r>
        <w:t>Instance</w:t>
      </w:r>
      <w:r>
        <w:rPr>
          <w:spacing w:val="-9"/>
        </w:rPr>
        <w:t xml:space="preserve"> </w:t>
      </w:r>
      <w:r>
        <w:rPr>
          <w:spacing w:val="-2"/>
        </w:rPr>
        <w:t>Deployment</w:t>
      </w:r>
    </w:p>
    <w:p w14:paraId="199B7F5D" w14:textId="77777777" w:rsidR="002D20EE" w:rsidRDefault="002D20EE">
      <w:pPr>
        <w:pStyle w:val="BodyText"/>
        <w:spacing w:before="5"/>
        <w:rPr>
          <w:b/>
          <w:sz w:val="25"/>
        </w:rPr>
      </w:pPr>
    </w:p>
    <w:p w14:paraId="7D71D5B1" w14:textId="77777777" w:rsidR="002D20EE" w:rsidRDefault="00DD000A">
      <w:pPr>
        <w:pStyle w:val="BodyText"/>
        <w:spacing w:line="252" w:lineRule="auto"/>
        <w:ind w:left="457" w:right="1175"/>
      </w:pPr>
      <w:r>
        <w:t>The</w:t>
      </w:r>
      <w:r>
        <w:rPr>
          <w:spacing w:val="-11"/>
        </w:rPr>
        <w:t xml:space="preserve"> </w:t>
      </w:r>
      <w:r>
        <w:t>Service</w:t>
      </w:r>
      <w:r>
        <w:rPr>
          <w:spacing w:val="-11"/>
        </w:rPr>
        <w:t xml:space="preserve"> </w:t>
      </w:r>
      <w:r>
        <w:t>Instance</w:t>
      </w:r>
      <w:r>
        <w:rPr>
          <w:spacing w:val="-11"/>
        </w:rPr>
        <w:t xml:space="preserve"> </w:t>
      </w:r>
      <w:r>
        <w:t>Deployment</w:t>
      </w:r>
      <w:r>
        <w:rPr>
          <w:spacing w:val="-11"/>
        </w:rPr>
        <w:t xml:space="preserve"> </w:t>
      </w:r>
      <w:r>
        <w:t>consists</w:t>
      </w:r>
      <w:r>
        <w:rPr>
          <w:spacing w:val="-11"/>
        </w:rPr>
        <w:t xml:space="preserve"> </w:t>
      </w:r>
      <w:r>
        <w:t>of</w:t>
      </w:r>
      <w:r>
        <w:rPr>
          <w:spacing w:val="-11"/>
        </w:rPr>
        <w:t xml:space="preserve"> </w:t>
      </w:r>
      <w:r>
        <w:t>Service</w:t>
      </w:r>
      <w:r>
        <w:rPr>
          <w:spacing w:val="-11"/>
        </w:rPr>
        <w:t xml:space="preserve"> </w:t>
      </w:r>
      <w:r>
        <w:t>Instance</w:t>
      </w:r>
      <w:r>
        <w:rPr>
          <w:spacing w:val="-11"/>
        </w:rPr>
        <w:t xml:space="preserve"> </w:t>
      </w:r>
      <w:r>
        <w:t>mapping</w:t>
      </w:r>
      <w:r>
        <w:rPr>
          <w:spacing w:val="-11"/>
        </w:rPr>
        <w:t xml:space="preserve"> </w:t>
      </w:r>
      <w:r>
        <w:t>to</w:t>
      </w:r>
      <w:r>
        <w:rPr>
          <w:spacing w:val="-11"/>
        </w:rPr>
        <w:t xml:space="preserve"> </w:t>
      </w:r>
      <w:r>
        <w:t>Application Endpoints and to Machine.</w:t>
      </w:r>
    </w:p>
    <w:p w14:paraId="131FEF60" w14:textId="77777777" w:rsidR="002D20EE" w:rsidRDefault="00DD000A">
      <w:pPr>
        <w:pStyle w:val="BodyText"/>
        <w:spacing w:before="157" w:line="293" w:lineRule="exact"/>
        <w:ind w:left="457"/>
      </w:pPr>
      <w:r>
        <w:t>The</w:t>
      </w:r>
      <w:r>
        <w:rPr>
          <w:spacing w:val="60"/>
        </w:rPr>
        <w:t xml:space="preserve"> </w:t>
      </w:r>
      <w:r>
        <w:t>mapping</w:t>
      </w:r>
      <w:r>
        <w:rPr>
          <w:spacing w:val="59"/>
        </w:rPr>
        <w:t xml:space="preserve"> </w:t>
      </w:r>
      <w:r>
        <w:t>to</w:t>
      </w:r>
      <w:r>
        <w:rPr>
          <w:spacing w:val="60"/>
        </w:rPr>
        <w:t xml:space="preserve"> </w:t>
      </w:r>
      <w:r>
        <w:rPr>
          <w:rFonts w:ascii="Courier New"/>
        </w:rPr>
        <w:t>ApplicationEndpoints</w:t>
      </w:r>
      <w:r>
        <w:rPr>
          <w:rFonts w:ascii="Courier New"/>
          <w:spacing w:val="-17"/>
        </w:rPr>
        <w:t xml:space="preserve"> </w:t>
      </w:r>
      <w:r>
        <w:t>connects</w:t>
      </w:r>
      <w:r>
        <w:rPr>
          <w:spacing w:val="60"/>
        </w:rPr>
        <w:t xml:space="preserve"> </w:t>
      </w:r>
      <w:r>
        <w:t>a</w:t>
      </w:r>
      <w:r>
        <w:rPr>
          <w:spacing w:val="60"/>
        </w:rPr>
        <w:t xml:space="preserve"> </w:t>
      </w:r>
      <w:r>
        <w:rPr>
          <w:rFonts w:ascii="Courier New"/>
        </w:rPr>
        <w:t>ServiceInstance</w:t>
      </w:r>
      <w:r>
        <w:rPr>
          <w:rFonts w:ascii="Courier New"/>
          <w:spacing w:val="-17"/>
        </w:rPr>
        <w:t xml:space="preserve"> </w:t>
      </w:r>
      <w:r>
        <w:t>to</w:t>
      </w:r>
      <w:r>
        <w:rPr>
          <w:spacing w:val="60"/>
        </w:rPr>
        <w:t xml:space="preserve"> </w:t>
      </w:r>
      <w:r>
        <w:rPr>
          <w:spacing w:val="-10"/>
        </w:rPr>
        <w:t>a</w:t>
      </w:r>
    </w:p>
    <w:p w14:paraId="4B2EE3F5" w14:textId="77777777" w:rsidR="002D20EE" w:rsidRDefault="00DD000A">
      <w:pPr>
        <w:pStyle w:val="BodyText"/>
        <w:spacing w:line="293" w:lineRule="exact"/>
        <w:ind w:left="457"/>
      </w:pPr>
      <w:r>
        <w:rPr>
          <w:rFonts w:ascii="Courier New"/>
          <w:spacing w:val="-2"/>
        </w:rPr>
        <w:t>PortPrototype</w:t>
      </w:r>
      <w:r>
        <w:rPr>
          <w:rFonts w:ascii="Courier New"/>
          <w:spacing w:val="-74"/>
        </w:rPr>
        <w:t xml:space="preserve"> </w:t>
      </w:r>
      <w:r>
        <w:rPr>
          <w:spacing w:val="-2"/>
        </w:rPr>
        <w:t>and</w:t>
      </w:r>
      <w:r>
        <w:rPr>
          <w:spacing w:val="4"/>
        </w:rPr>
        <w:t xml:space="preserve"> </w:t>
      </w:r>
      <w:r>
        <w:rPr>
          <w:spacing w:val="-2"/>
        </w:rPr>
        <w:t>Process.</w:t>
      </w:r>
    </w:p>
    <w:p w14:paraId="60EBFCAD" w14:textId="77777777" w:rsidR="002D20EE" w:rsidRDefault="00DD000A">
      <w:pPr>
        <w:spacing w:before="121"/>
        <w:ind w:left="457"/>
        <w:rPr>
          <w:rFonts w:ascii="Courier New"/>
          <w:b/>
          <w:sz w:val="20"/>
        </w:rPr>
      </w:pPr>
      <w:r>
        <w:rPr>
          <w:rFonts w:ascii="Courier New"/>
          <w:b/>
          <w:spacing w:val="-2"/>
          <w:sz w:val="20"/>
        </w:rPr>
        <w:t>&lt;AR-PACKAGE&gt;</w:t>
      </w:r>
    </w:p>
    <w:p w14:paraId="58496E69" w14:textId="77777777" w:rsidR="002D20EE" w:rsidRDefault="00DD000A">
      <w:pPr>
        <w:spacing w:before="12"/>
        <w:ind w:left="935"/>
        <w:rPr>
          <w:rFonts w:ascii="Courier New"/>
          <w:b/>
          <w:sz w:val="20"/>
        </w:rPr>
      </w:pPr>
      <w:r>
        <w:rPr>
          <w:rFonts w:ascii="Courier New"/>
          <w:b/>
          <w:spacing w:val="-2"/>
          <w:sz w:val="20"/>
        </w:rPr>
        <w:t>&lt;SHORT-NAME&gt;</w:t>
      </w:r>
      <w:r>
        <w:rPr>
          <w:rFonts w:ascii="Courier New"/>
          <w:spacing w:val="-2"/>
          <w:sz w:val="20"/>
        </w:rPr>
        <w:t>ServiceInstanceToPortPrototypeMappings</w:t>
      </w:r>
      <w:r>
        <w:rPr>
          <w:rFonts w:ascii="Courier New"/>
          <w:b/>
          <w:spacing w:val="-2"/>
          <w:sz w:val="20"/>
        </w:rPr>
        <w:t>&lt;/SHORT-NAME&gt;</w:t>
      </w:r>
    </w:p>
    <w:p w14:paraId="141D8BC3" w14:textId="77777777" w:rsidR="002D20EE" w:rsidRDefault="002D20EE">
      <w:pPr>
        <w:rPr>
          <w:rFonts w:ascii="Courier New"/>
          <w:sz w:val="20"/>
        </w:rPr>
        <w:sectPr w:rsidR="002D20EE">
          <w:pgSz w:w="11910" w:h="13780"/>
          <w:pgMar w:top="340" w:right="240" w:bottom="0" w:left="960" w:header="720" w:footer="720" w:gutter="0"/>
          <w:cols w:space="720"/>
        </w:sectPr>
      </w:pPr>
    </w:p>
    <w:p w14:paraId="4C87749B" w14:textId="77777777" w:rsidR="002D20EE" w:rsidRDefault="00DD000A">
      <w:pPr>
        <w:spacing w:before="89"/>
        <w:ind w:left="935"/>
        <w:rPr>
          <w:rFonts w:ascii="Courier New"/>
          <w:b/>
          <w:sz w:val="20"/>
        </w:rPr>
      </w:pPr>
      <w:r>
        <w:rPr>
          <w:rFonts w:ascii="Courier New"/>
          <w:b/>
          <w:spacing w:val="-2"/>
          <w:sz w:val="20"/>
        </w:rPr>
        <w:lastRenderedPageBreak/>
        <w:t>&lt;ELEMENTS&gt;</w:t>
      </w:r>
    </w:p>
    <w:p w14:paraId="03914411" w14:textId="77777777" w:rsidR="002D20EE" w:rsidRDefault="00DD000A">
      <w:pPr>
        <w:spacing w:before="13"/>
        <w:ind w:left="935"/>
        <w:rPr>
          <w:rFonts w:ascii="Courier New"/>
          <w:b/>
          <w:sz w:val="20"/>
        </w:rPr>
      </w:pPr>
      <w:r>
        <w:rPr>
          <w:rFonts w:ascii="Courier New"/>
          <w:b/>
          <w:spacing w:val="-2"/>
          <w:sz w:val="20"/>
        </w:rPr>
        <w:t>&lt;SERVICE-INSTANCE-TO-PORT-PROTOTYPE-MAPPING&gt;</w:t>
      </w:r>
    </w:p>
    <w:p w14:paraId="76ECE6E9" w14:textId="77777777" w:rsidR="002D20EE" w:rsidRDefault="00DD000A">
      <w:pPr>
        <w:spacing w:before="12"/>
        <w:ind w:left="1413"/>
        <w:rPr>
          <w:rFonts w:ascii="Courier New"/>
          <w:b/>
          <w:sz w:val="20"/>
        </w:rPr>
      </w:pPr>
      <w:r>
        <w:rPr>
          <w:rFonts w:ascii="Courier New"/>
          <w:b/>
          <w:spacing w:val="-2"/>
          <w:sz w:val="20"/>
        </w:rPr>
        <w:t>&lt;SHORT-NAME&gt;</w:t>
      </w:r>
      <w:r>
        <w:rPr>
          <w:rFonts w:ascii="Courier New"/>
          <w:spacing w:val="-2"/>
          <w:sz w:val="20"/>
        </w:rPr>
        <w:t>ProvidedServiceInstance_toPort</w:t>
      </w:r>
      <w:r>
        <w:rPr>
          <w:rFonts w:ascii="Courier New"/>
          <w:b/>
          <w:spacing w:val="-2"/>
          <w:sz w:val="20"/>
        </w:rPr>
        <w:t>&lt;/SHORT-NAME&gt;</w:t>
      </w:r>
    </w:p>
    <w:p w14:paraId="79637552" w14:textId="77777777" w:rsidR="002D20EE" w:rsidRDefault="00DD000A">
      <w:pPr>
        <w:spacing w:before="13"/>
        <w:ind w:left="1413"/>
        <w:rPr>
          <w:rFonts w:ascii="Courier New"/>
          <w:b/>
          <w:sz w:val="20"/>
        </w:rPr>
      </w:pPr>
      <w:r>
        <w:rPr>
          <w:rFonts w:ascii="Courier New"/>
          <w:b/>
          <w:spacing w:val="-2"/>
          <w:sz w:val="20"/>
        </w:rPr>
        <w:t>&lt;PORT-PROTOTYPE-IREF&gt;</w:t>
      </w:r>
    </w:p>
    <w:p w14:paraId="7798D494" w14:textId="77777777" w:rsidR="002D20EE" w:rsidRDefault="00DD000A">
      <w:pPr>
        <w:spacing w:before="12"/>
        <w:ind w:left="1413"/>
        <w:rPr>
          <w:rFonts w:ascii="Courier New"/>
          <w:sz w:val="20"/>
        </w:rPr>
      </w:pPr>
      <w:r>
        <w:rPr>
          <w:rFonts w:ascii="Courier New"/>
          <w:b/>
          <w:spacing w:val="-2"/>
          <w:sz w:val="20"/>
        </w:rPr>
        <w:t>&lt;CONTEXT-ROOT-SW-COMPONENT-PROTOTYPE-REF</w:t>
      </w:r>
      <w:r>
        <w:rPr>
          <w:rFonts w:ascii="Courier New"/>
          <w:b/>
          <w:spacing w:val="42"/>
          <w:sz w:val="20"/>
        </w:rPr>
        <w:t xml:space="preserve"> </w:t>
      </w:r>
      <w:r>
        <w:rPr>
          <w:rFonts w:ascii="Courier New"/>
          <w:b/>
          <w:spacing w:val="-2"/>
          <w:sz w:val="20"/>
        </w:rPr>
        <w:t>DEST=</w:t>
      </w:r>
      <w:r>
        <w:rPr>
          <w:rFonts w:ascii="Courier New"/>
          <w:spacing w:val="-2"/>
          <w:sz w:val="20"/>
        </w:rPr>
        <w:t>"ROOT-SW-COMPONENT-</w:t>
      </w:r>
    </w:p>
    <w:p w14:paraId="3D203378" w14:textId="77777777" w:rsidR="002D20EE" w:rsidRDefault="00DD000A">
      <w:pPr>
        <w:spacing w:before="13" w:line="254" w:lineRule="auto"/>
        <w:ind w:left="1812" w:right="1239"/>
        <w:rPr>
          <w:rFonts w:ascii="Courier New"/>
          <w:b/>
          <w:sz w:val="20"/>
        </w:rPr>
      </w:pPr>
      <w:r>
        <w:rPr>
          <w:rFonts w:ascii="Courier New"/>
          <w:spacing w:val="-2"/>
          <w:sz w:val="20"/>
        </w:rPr>
        <w:t>PROTOTYPE"</w:t>
      </w:r>
      <w:r>
        <w:rPr>
          <w:rFonts w:ascii="Courier New"/>
          <w:b/>
          <w:spacing w:val="-2"/>
          <w:sz w:val="20"/>
        </w:rPr>
        <w:t>&gt;</w:t>
      </w:r>
      <w:r>
        <w:rPr>
          <w:rFonts w:ascii="Courier New"/>
          <w:spacing w:val="-2"/>
          <w:sz w:val="20"/>
        </w:rPr>
        <w:t>/myExample/Executables/myExecutable/ mySwComponentProtot</w:t>
      </w:r>
      <w:r>
        <w:rPr>
          <w:rFonts w:ascii="Courier New"/>
          <w:spacing w:val="-2"/>
          <w:sz w:val="20"/>
        </w:rPr>
        <w:t>ype</w:t>
      </w:r>
      <w:r>
        <w:rPr>
          <w:rFonts w:ascii="Courier New"/>
          <w:b/>
          <w:spacing w:val="-2"/>
          <w:sz w:val="20"/>
        </w:rPr>
        <w:t>&lt;/CONTEXT-ROOT-SW-COMPONENT-PROTOTYPE-REF&gt;</w:t>
      </w:r>
    </w:p>
    <w:p w14:paraId="17634642" w14:textId="77777777" w:rsidR="002D20EE" w:rsidRDefault="00DD000A">
      <w:pPr>
        <w:spacing w:line="224" w:lineRule="exact"/>
        <w:ind w:left="1413"/>
        <w:rPr>
          <w:rFonts w:ascii="Courier New"/>
          <w:sz w:val="20"/>
        </w:rPr>
      </w:pPr>
      <w:r>
        <w:rPr>
          <w:rFonts w:ascii="Courier New"/>
          <w:b/>
          <w:spacing w:val="-2"/>
          <w:sz w:val="20"/>
        </w:rPr>
        <w:t>&lt;TARGET-PORT-PROTOTYPE-REF</w:t>
      </w:r>
      <w:r>
        <w:rPr>
          <w:rFonts w:ascii="Courier New"/>
          <w:b/>
          <w:spacing w:val="30"/>
          <w:sz w:val="20"/>
        </w:rPr>
        <w:t xml:space="preserve">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/apd/</w:t>
      </w:r>
    </w:p>
    <w:p w14:paraId="568B0647" w14:textId="77777777" w:rsidR="002D20EE" w:rsidRDefault="00DD000A">
      <w:pPr>
        <w:spacing w:before="12"/>
        <w:ind w:left="1812"/>
        <w:rPr>
          <w:rFonts w:ascii="Courier New"/>
          <w:b/>
          <w:sz w:val="20"/>
        </w:rPr>
      </w:pPr>
      <w:r>
        <w:rPr>
          <w:rFonts w:ascii="Courier New"/>
          <w:spacing w:val="-2"/>
          <w:sz w:val="20"/>
        </w:rPr>
        <w:t>AdaptiveApplicationSwComponentTypes/Publisher/myInterface_PPort</w:t>
      </w:r>
      <w:r>
        <w:rPr>
          <w:rFonts w:ascii="Courier New"/>
          <w:b/>
          <w:spacing w:val="-2"/>
          <w:sz w:val="20"/>
        </w:rPr>
        <w:t>&lt;</w:t>
      </w:r>
    </w:p>
    <w:p w14:paraId="2E7CA364" w14:textId="77777777" w:rsidR="002D20EE" w:rsidRDefault="00DD000A">
      <w:pPr>
        <w:spacing w:before="13"/>
        <w:ind w:left="1812"/>
        <w:rPr>
          <w:rFonts w:ascii="Courier New"/>
          <w:b/>
          <w:sz w:val="20"/>
        </w:rPr>
      </w:pPr>
      <w:r>
        <w:rPr>
          <w:rFonts w:ascii="Courier New"/>
          <w:b/>
          <w:spacing w:val="-2"/>
          <w:sz w:val="20"/>
        </w:rPr>
        <w:t>/TARGET-PORT-PROTOTYPE-</w:t>
      </w:r>
      <w:r>
        <w:rPr>
          <w:rFonts w:ascii="Courier New"/>
          <w:b/>
          <w:spacing w:val="-4"/>
          <w:sz w:val="20"/>
        </w:rPr>
        <w:t>REF&gt;</w:t>
      </w:r>
    </w:p>
    <w:p w14:paraId="7E9505BF" w14:textId="77777777" w:rsidR="002D20EE" w:rsidRDefault="00DD000A">
      <w:pPr>
        <w:spacing w:before="12"/>
        <w:ind w:left="1413"/>
        <w:rPr>
          <w:rFonts w:ascii="Courier New"/>
          <w:b/>
          <w:sz w:val="20"/>
        </w:rPr>
      </w:pPr>
      <w:r>
        <w:rPr>
          <w:rFonts w:ascii="Courier New"/>
          <w:b/>
          <w:spacing w:val="-2"/>
          <w:sz w:val="20"/>
        </w:rPr>
        <w:t>&lt;/PORT-PROTOTYPE-IREF&gt;</w:t>
      </w:r>
    </w:p>
    <w:p w14:paraId="360A6919" w14:textId="77777777" w:rsidR="002D20EE" w:rsidRDefault="00DD000A">
      <w:pPr>
        <w:spacing w:before="13" w:line="254" w:lineRule="auto"/>
        <w:ind w:left="1812" w:right="2236" w:hanging="399"/>
        <w:rPr>
          <w:rFonts w:ascii="Courier New"/>
          <w:b/>
          <w:sz w:val="20"/>
        </w:rPr>
      </w:pPr>
      <w:r>
        <w:rPr>
          <w:rFonts w:ascii="Courier New"/>
          <w:b/>
          <w:spacing w:val="-2"/>
          <w:sz w:val="20"/>
        </w:rPr>
        <w:t>&lt;PROCESS-REF DEST=</w:t>
      </w:r>
      <w:r>
        <w:rPr>
          <w:rFonts w:ascii="Courier New"/>
          <w:spacing w:val="-2"/>
          <w:sz w:val="20"/>
        </w:rPr>
        <w:t>"PROCESS"</w:t>
      </w:r>
      <w:r>
        <w:rPr>
          <w:rFonts w:ascii="Courier New"/>
          <w:b/>
          <w:spacing w:val="-2"/>
          <w:sz w:val="20"/>
        </w:rPr>
        <w:t>&gt;</w:t>
      </w:r>
      <w:r>
        <w:rPr>
          <w:rFonts w:ascii="Courier New"/>
          <w:spacing w:val="-2"/>
          <w:sz w:val="20"/>
        </w:rPr>
        <w:t>/apd/Mach</w:t>
      </w:r>
      <w:r>
        <w:rPr>
          <w:rFonts w:ascii="Courier New"/>
          <w:spacing w:val="-2"/>
          <w:sz w:val="20"/>
        </w:rPr>
        <w:t>ines/PublisherMachine/ Processes/myProcess</w:t>
      </w:r>
      <w:r>
        <w:rPr>
          <w:rFonts w:ascii="Courier New"/>
          <w:b/>
          <w:spacing w:val="-2"/>
          <w:sz w:val="20"/>
        </w:rPr>
        <w:t>&lt;/PROCESS-REF&gt;</w:t>
      </w:r>
    </w:p>
    <w:p w14:paraId="486EAF89" w14:textId="77777777" w:rsidR="002D20EE" w:rsidRDefault="00DD000A">
      <w:pPr>
        <w:spacing w:line="224" w:lineRule="exact"/>
        <w:ind w:left="1413"/>
        <w:rPr>
          <w:rFonts w:ascii="Courier New"/>
          <w:sz w:val="20"/>
        </w:rPr>
      </w:pPr>
      <w:r>
        <w:rPr>
          <w:rFonts w:ascii="Courier New"/>
          <w:b/>
          <w:spacing w:val="-2"/>
          <w:sz w:val="20"/>
        </w:rPr>
        <w:t>&lt;SERVICE-INSTANCE-REF</w:t>
      </w:r>
      <w:r>
        <w:rPr>
          <w:rFonts w:ascii="Courier New"/>
          <w:b/>
          <w:spacing w:val="39"/>
          <w:sz w:val="20"/>
        </w:rPr>
        <w:t xml:space="preserve"> </w:t>
      </w:r>
      <w:r>
        <w:rPr>
          <w:rFonts w:ascii="Courier New"/>
          <w:b/>
          <w:spacing w:val="-2"/>
          <w:sz w:val="20"/>
        </w:rPr>
        <w:t>DEST=</w:t>
      </w:r>
      <w:r>
        <w:rPr>
          <w:rFonts w:ascii="Courier New"/>
          <w:spacing w:val="-2"/>
          <w:sz w:val="20"/>
        </w:rPr>
        <w:t>"PROVIDED-SOMEIP-SERVICE-INSTANCE"</w:t>
      </w:r>
      <w:r>
        <w:rPr>
          <w:rFonts w:ascii="Courier New"/>
          <w:b/>
          <w:spacing w:val="-2"/>
          <w:sz w:val="20"/>
        </w:rPr>
        <w:t>&gt;</w:t>
      </w:r>
      <w:r>
        <w:rPr>
          <w:rFonts w:ascii="Courier New"/>
          <w:spacing w:val="-2"/>
          <w:sz w:val="20"/>
        </w:rPr>
        <w:t>/</w:t>
      </w:r>
    </w:p>
    <w:p w14:paraId="5950F13C" w14:textId="77777777" w:rsidR="002D20EE" w:rsidRDefault="00DD000A">
      <w:pPr>
        <w:spacing w:before="12" w:line="254" w:lineRule="auto"/>
        <w:ind w:left="1812" w:right="2674"/>
        <w:rPr>
          <w:rFonts w:ascii="Courier New"/>
          <w:b/>
          <w:sz w:val="20"/>
        </w:rPr>
      </w:pPr>
      <w:r>
        <w:rPr>
          <w:rFonts w:ascii="Courier New"/>
          <w:spacing w:val="-2"/>
          <w:sz w:val="20"/>
        </w:rPr>
        <w:t>myExample/Machines/myMachine/ServiceInstances/ ProvidedSomeipServiceInstance</w:t>
      </w:r>
      <w:r>
        <w:rPr>
          <w:rFonts w:ascii="Courier New"/>
          <w:b/>
          <w:spacing w:val="-2"/>
          <w:sz w:val="20"/>
        </w:rPr>
        <w:t>&lt;/SERVICE-INSTANCE-REF&gt;</w:t>
      </w:r>
    </w:p>
    <w:p w14:paraId="11437C2B" w14:textId="77777777" w:rsidR="002D20EE" w:rsidRDefault="00DD000A">
      <w:pPr>
        <w:spacing w:line="224" w:lineRule="exact"/>
        <w:ind w:left="935"/>
        <w:rPr>
          <w:rFonts w:ascii="Courier New"/>
          <w:b/>
          <w:sz w:val="20"/>
        </w:rPr>
      </w:pPr>
      <w:r>
        <w:rPr>
          <w:rFonts w:ascii="Courier New"/>
          <w:b/>
          <w:spacing w:val="-2"/>
          <w:sz w:val="20"/>
        </w:rPr>
        <w:t>&lt;/SERVICE-INSTANCE-TO-PORT-PROTOTYPE-MAPPING&gt;</w:t>
      </w:r>
    </w:p>
    <w:p w14:paraId="64FF2A47" w14:textId="77777777" w:rsidR="002D20EE" w:rsidRDefault="00DD000A">
      <w:pPr>
        <w:spacing w:before="13"/>
        <w:ind w:left="935"/>
        <w:rPr>
          <w:rFonts w:ascii="Courier New"/>
          <w:b/>
          <w:sz w:val="20"/>
        </w:rPr>
      </w:pPr>
      <w:r>
        <w:rPr>
          <w:rFonts w:ascii="Courier New"/>
          <w:b/>
          <w:spacing w:val="-2"/>
          <w:sz w:val="20"/>
        </w:rPr>
        <w:t>&lt;/ELEMENTS&gt;</w:t>
      </w:r>
    </w:p>
    <w:p w14:paraId="2C05C986" w14:textId="77777777" w:rsidR="002D20EE" w:rsidRDefault="00DD000A">
      <w:pPr>
        <w:spacing w:before="12"/>
        <w:ind w:left="457"/>
        <w:rPr>
          <w:rFonts w:ascii="Courier New"/>
          <w:b/>
          <w:sz w:val="20"/>
        </w:rPr>
      </w:pPr>
      <w:r>
        <w:rPr>
          <w:rFonts w:ascii="Courier New"/>
          <w:b/>
          <w:spacing w:val="-2"/>
          <w:sz w:val="20"/>
        </w:rPr>
        <w:t>&lt;/AR-PACKAGE&gt;</w:t>
      </w:r>
    </w:p>
    <w:p w14:paraId="7510EA73" w14:textId="77777777" w:rsidR="002D20EE" w:rsidRDefault="00DD000A">
      <w:pPr>
        <w:spacing w:before="83"/>
        <w:ind w:left="2553"/>
        <w:rPr>
          <w:b/>
        </w:rPr>
      </w:pPr>
      <w:r>
        <w:rPr>
          <w:b/>
        </w:rPr>
        <w:t>Listing</w:t>
      </w:r>
      <w:r>
        <w:rPr>
          <w:b/>
          <w:spacing w:val="-8"/>
        </w:rPr>
        <w:t xml:space="preserve"> </w:t>
      </w:r>
      <w:r>
        <w:rPr>
          <w:b/>
        </w:rPr>
        <w:t>6.2:</w:t>
      </w:r>
      <w:r>
        <w:rPr>
          <w:b/>
          <w:spacing w:val="5"/>
        </w:rPr>
        <w:t xml:space="preserve"> </w:t>
      </w:r>
      <w:r>
        <w:rPr>
          <w:b/>
        </w:rPr>
        <w:t>Example</w:t>
      </w:r>
      <w:r>
        <w:rPr>
          <w:b/>
          <w:spacing w:val="-8"/>
        </w:rPr>
        <w:t xml:space="preserve"> </w:t>
      </w:r>
      <w:r>
        <w:rPr>
          <w:b/>
        </w:rPr>
        <w:t>Service</w:t>
      </w:r>
      <w:r>
        <w:rPr>
          <w:b/>
          <w:spacing w:val="-8"/>
        </w:rPr>
        <w:t xml:space="preserve"> </w:t>
      </w:r>
      <w:r>
        <w:rPr>
          <w:b/>
        </w:rPr>
        <w:t>Interface</w:t>
      </w:r>
      <w:r>
        <w:rPr>
          <w:b/>
          <w:spacing w:val="-8"/>
        </w:rPr>
        <w:t xml:space="preserve"> </w:t>
      </w:r>
      <w:r>
        <w:rPr>
          <w:b/>
          <w:spacing w:val="-2"/>
        </w:rPr>
        <w:t>Manifest</w:t>
      </w:r>
    </w:p>
    <w:p w14:paraId="24FF36A3" w14:textId="77777777" w:rsidR="002D20EE" w:rsidRDefault="002D20EE">
      <w:pPr>
        <w:pStyle w:val="BodyText"/>
        <w:spacing w:before="10"/>
        <w:rPr>
          <w:b/>
          <w:sz w:val="28"/>
        </w:rPr>
      </w:pPr>
    </w:p>
    <w:p w14:paraId="6DDFE49A" w14:textId="77777777" w:rsidR="002D20EE" w:rsidRDefault="00DD000A">
      <w:pPr>
        <w:spacing w:before="103"/>
        <w:ind w:left="475" w:right="2979"/>
        <w:jc w:val="center"/>
        <w:rPr>
          <w:sz w:val="10"/>
        </w:rPr>
      </w:pPr>
      <w:r>
        <w:pict w14:anchorId="1E9CA007">
          <v:group id="docshapegroup298" o:spid="_x0000_s1788" style="position:absolute;left:0;text-align:left;margin-left:194.2pt;margin-top:12.2pt;width:79.5pt;height:5.8pt;z-index:-15701504;mso-wrap-distance-left:0;mso-wrap-distance-right:0;mso-position-horizontal-relative:page" coordorigin="3884,244" coordsize="1590,116">
            <v:line id="_x0000_s1790" style="position:absolute" from="3884,302" to="5469,302" strokeweight=".18639mm">
              <v:stroke dashstyle="3 1"/>
            </v:line>
            <v:shape id="docshape299" o:spid="_x0000_s1789" style="position:absolute;left:5311;top:249;width:158;height:106" coordorigin="5311,249" coordsize="158,106" o:spt="100" adj="0,,0" path="m5469,302r-158,52m5469,302l5311,249e" filled="f" strokeweight=".18639mm">
              <v:stroke joinstyle="round"/>
              <v:formulas/>
              <v:path arrowok="t" o:connecttype="segments"/>
            </v:shape>
            <w10:wrap type="topAndBottom" anchorx="page"/>
          </v:group>
        </w:pict>
      </w:r>
      <w:r>
        <w:pict w14:anchorId="79B3EB08">
          <v:group id="docshapegroup300" o:spid="_x0000_s1783" style="position:absolute;left:0;text-align:left;margin-left:79.3pt;margin-top:3.2pt;width:283.85pt;height:169.3pt;z-index:-20188160;mso-position-horizontal-relative:page" coordorigin="1586,64" coordsize="5677,3386">
            <v:shape id="docshape301" o:spid="_x0000_s1787" style="position:absolute;left:6260;top:1233;width:128;height:158" coordorigin="6261,1233" coordsize="128,158" o:spt="100" adj="0,,0" path="m6326,1233r62,158m6326,1233r-65,158e" filled="f" strokeweight=".18639mm">
              <v:stroke joinstyle="round"/>
              <v:formulas/>
              <v:path arrowok="t" o:connecttype="segments"/>
            </v:shape>
            <v:shape id="docshape302" o:spid="_x0000_s1786" type="#_x0000_t202" style="position:absolute;left:3842;top:1233;width:2484;height:550" filled="f" strokeweight=".18639mm">
              <v:textbox inset="0,0,0,0">
                <w:txbxContent>
                  <w:p w14:paraId="5A354595" w14:textId="77777777" w:rsidR="002D20EE" w:rsidRDefault="00DD000A">
                    <w:pPr>
                      <w:spacing w:before="50"/>
                      <w:ind w:right="81"/>
                      <w:jc w:val="right"/>
                      <w:rPr>
                        <w:sz w:val="10"/>
                      </w:rPr>
                    </w:pPr>
                    <w:r>
                      <w:rPr>
                        <w:spacing w:val="-2"/>
                        <w:w w:val="105"/>
                        <w:sz w:val="10"/>
                      </w:rPr>
                      <w:t>+design</w:t>
                    </w:r>
                  </w:p>
                </w:txbxContent>
              </v:textbox>
            </v:shape>
            <v:shape id="docshape303" o:spid="_x0000_s1785" type="#_x0000_t202" style="position:absolute;left:5436;top:736;width:1821;height:498" fillcolor="#fcf2e3" strokeweight=".18639mm">
              <v:textbox inset="0,0,0,0">
                <w:txbxContent>
                  <w:p w14:paraId="56DDDA04" w14:textId="77777777" w:rsidR="002D20EE" w:rsidRDefault="00DD000A">
                    <w:pPr>
                      <w:spacing w:before="28"/>
                      <w:ind w:right="50"/>
                      <w:jc w:val="right"/>
                      <w:rPr>
                        <w:i/>
                        <w:color w:val="000000"/>
                        <w:sz w:val="10"/>
                      </w:rPr>
                    </w:pPr>
                    <w:r>
                      <w:rPr>
                        <w:i/>
                        <w:color w:val="000000"/>
                        <w:spacing w:val="-2"/>
                        <w:w w:val="105"/>
                        <w:sz w:val="10"/>
                      </w:rPr>
                      <w:t>ARElement</w:t>
                    </w:r>
                  </w:p>
                  <w:p w14:paraId="1801AE83" w14:textId="77777777" w:rsidR="002D20EE" w:rsidRDefault="00DD000A">
                    <w:pPr>
                      <w:spacing w:before="55"/>
                      <w:ind w:left="533"/>
                      <w:rPr>
                        <w:color w:val="000000"/>
                        <w:sz w:val="10"/>
                      </w:rPr>
                    </w:pPr>
                    <w:r>
                      <w:rPr>
                        <w:color w:val="000000"/>
                        <w:spacing w:val="-2"/>
                        <w:w w:val="105"/>
                        <w:sz w:val="10"/>
                      </w:rPr>
                      <w:t>ProcessDesign</w:t>
                    </w:r>
                  </w:p>
                </w:txbxContent>
              </v:textbox>
            </v:shape>
            <v:shape id="docshape304" o:spid="_x0000_s1784" type="#_x0000_t202" style="position:absolute;left:1590;top:69;width:2252;height:3375" fillcolor="#fcf2e3" strokeweight=".18639mm">
              <v:textbox inset="0,0,0,0">
                <w:txbxContent>
                  <w:p w14:paraId="2BF19450" w14:textId="77777777" w:rsidR="002D20EE" w:rsidRDefault="00DD000A">
                    <w:pPr>
                      <w:spacing w:before="28"/>
                      <w:ind w:right="37"/>
                      <w:jc w:val="right"/>
                      <w:rPr>
                        <w:i/>
                        <w:color w:val="000000"/>
                        <w:sz w:val="10"/>
                      </w:rPr>
                    </w:pPr>
                    <w:r>
                      <w:rPr>
                        <w:i/>
                        <w:color w:val="000000"/>
                        <w:spacing w:val="-2"/>
                        <w:w w:val="105"/>
                        <w:sz w:val="10"/>
                      </w:rPr>
                      <w:t>UploadablePackageElement</w:t>
                    </w:r>
                  </w:p>
                  <w:p w14:paraId="6DD39701" w14:textId="77777777" w:rsidR="002D20EE" w:rsidRDefault="00DD000A">
                    <w:pPr>
                      <w:spacing w:before="55"/>
                      <w:ind w:right="103"/>
                      <w:jc w:val="right"/>
                      <w:rPr>
                        <w:color w:val="000000"/>
                        <w:sz w:val="10"/>
                      </w:rPr>
                    </w:pPr>
                    <w:r>
                      <w:rPr>
                        <w:color w:val="000000"/>
                        <w:spacing w:val="-2"/>
                        <w:w w:val="105"/>
                        <w:sz w:val="10"/>
                      </w:rPr>
                      <w:t>ServiceInstanceToPortPrototypeMapping</w:t>
                    </w:r>
                  </w:p>
                </w:txbxContent>
              </v:textbox>
            </v:shape>
            <w10:wrap anchorx="page"/>
          </v:group>
        </w:pict>
      </w:r>
      <w:r>
        <w:pict w14:anchorId="064C7E7B">
          <v:shape id="docshape305" o:spid="_x0000_s1782" type="#_x0000_t202" style="position:absolute;left:0;text-align:left;margin-left:271.85pt;margin-top:3.45pt;width:91.05pt;height:26.5pt;z-index:15758848;mso-position-horizontal-relative:page" fillcolor="#fcf2e3" strokeweight=".18639mm">
            <v:textbox inset="0,0,0,0">
              <w:txbxContent>
                <w:p w14:paraId="79613514" w14:textId="77777777" w:rsidR="002D20EE" w:rsidRDefault="00DD000A">
                  <w:pPr>
                    <w:spacing w:before="28" w:line="285" w:lineRule="auto"/>
                    <w:ind w:left="1158" w:hanging="203"/>
                    <w:rPr>
                      <w:i/>
                      <w:color w:val="000000"/>
                      <w:sz w:val="10"/>
                    </w:rPr>
                  </w:pPr>
                  <w:r>
                    <w:rPr>
                      <w:i/>
                      <w:color w:val="000000"/>
                      <w:spacing w:val="-2"/>
                      <w:w w:val="105"/>
                      <w:sz w:val="10"/>
                    </w:rPr>
                    <w:t>AtpBlueprintable</w:t>
                  </w:r>
                  <w:r>
                    <w:rPr>
                      <w:i/>
                      <w:color w:val="000000"/>
                      <w:spacing w:val="40"/>
                      <w:w w:val="105"/>
                      <w:sz w:val="10"/>
                    </w:rPr>
                    <w:t xml:space="preserve"> </w:t>
                  </w:r>
                  <w:r>
                    <w:rPr>
                      <w:i/>
                      <w:color w:val="000000"/>
                      <w:spacing w:val="-2"/>
                      <w:w w:val="105"/>
                      <w:sz w:val="10"/>
                    </w:rPr>
                    <w:t>AtpPrototype</w:t>
                  </w:r>
                </w:p>
                <w:p w14:paraId="213E2F50" w14:textId="77777777" w:rsidR="002D20EE" w:rsidRDefault="00DD000A">
                  <w:pPr>
                    <w:spacing w:before="33"/>
                    <w:ind w:left="598"/>
                    <w:rPr>
                      <w:i/>
                      <w:color w:val="000000"/>
                      <w:sz w:val="10"/>
                    </w:rPr>
                  </w:pPr>
                  <w:r>
                    <w:rPr>
                      <w:i/>
                      <w:color w:val="000000"/>
                      <w:spacing w:val="-2"/>
                      <w:w w:val="105"/>
                      <w:sz w:val="10"/>
                    </w:rPr>
                    <w:t>PortPrototype</w:t>
                  </w:r>
                </w:p>
              </w:txbxContent>
            </v:textbox>
            <w10:wrap anchorx="page"/>
          </v:shape>
        </w:pict>
      </w:r>
      <w:r>
        <w:rPr>
          <w:spacing w:val="-2"/>
          <w:w w:val="105"/>
          <w:sz w:val="10"/>
        </w:rPr>
        <w:t>+portPrototype</w:t>
      </w:r>
    </w:p>
    <w:p w14:paraId="4151DC89" w14:textId="77777777" w:rsidR="002D20EE" w:rsidRDefault="00DD000A">
      <w:pPr>
        <w:spacing w:line="58" w:lineRule="exact"/>
        <w:ind w:left="2987"/>
        <w:rPr>
          <w:sz w:val="10"/>
        </w:rPr>
      </w:pPr>
      <w:r>
        <w:rPr>
          <w:spacing w:val="-2"/>
          <w:w w:val="105"/>
          <w:sz w:val="10"/>
        </w:rPr>
        <w:t>«instanceRef,atpUriDef»</w:t>
      </w:r>
    </w:p>
    <w:p w14:paraId="7C863F85" w14:textId="77777777" w:rsidR="002D20EE" w:rsidRDefault="00DD000A">
      <w:pPr>
        <w:spacing w:before="2"/>
        <w:ind w:left="475" w:right="2481"/>
        <w:jc w:val="center"/>
        <w:rPr>
          <w:sz w:val="10"/>
        </w:rPr>
      </w:pPr>
      <w:r>
        <w:rPr>
          <w:spacing w:val="-4"/>
          <w:w w:val="105"/>
          <w:sz w:val="10"/>
        </w:rPr>
        <w:t>0..1</w:t>
      </w:r>
    </w:p>
    <w:p w14:paraId="453FC3A8" w14:textId="77777777" w:rsidR="002D20EE" w:rsidRDefault="002D20EE">
      <w:pPr>
        <w:pStyle w:val="BodyText"/>
        <w:spacing w:before="8"/>
        <w:rPr>
          <w:sz w:val="9"/>
        </w:rPr>
      </w:pPr>
    </w:p>
    <w:p w14:paraId="3A41E510" w14:textId="77777777" w:rsidR="002D20EE" w:rsidRDefault="00DD000A">
      <w:pPr>
        <w:spacing w:before="103"/>
        <w:ind w:left="475" w:right="3073"/>
        <w:jc w:val="center"/>
        <w:rPr>
          <w:sz w:val="10"/>
        </w:rPr>
      </w:pPr>
      <w:r>
        <w:rPr>
          <w:spacing w:val="-2"/>
          <w:w w:val="105"/>
          <w:sz w:val="10"/>
        </w:rPr>
        <w:t>+processDesign</w:t>
      </w:r>
    </w:p>
    <w:p w14:paraId="0CFD7946" w14:textId="77777777" w:rsidR="002D20EE" w:rsidRDefault="002D20EE">
      <w:pPr>
        <w:jc w:val="center"/>
        <w:rPr>
          <w:sz w:val="10"/>
        </w:rPr>
        <w:sectPr w:rsidR="002D20EE">
          <w:pgSz w:w="11910" w:h="13780"/>
          <w:pgMar w:top="340" w:right="240" w:bottom="0" w:left="960" w:header="720" w:footer="720" w:gutter="0"/>
          <w:cols w:space="720"/>
        </w:sectPr>
      </w:pPr>
    </w:p>
    <w:p w14:paraId="73221977" w14:textId="77777777" w:rsidR="002D20EE" w:rsidRDefault="00DD000A">
      <w:pPr>
        <w:spacing w:before="107"/>
        <w:jc w:val="right"/>
        <w:rPr>
          <w:sz w:val="10"/>
        </w:rPr>
      </w:pPr>
      <w:r>
        <w:pict w14:anchorId="3F9CEFCD">
          <v:shape id="docshape306" o:spid="_x0000_s1781" style="position:absolute;left:0;text-align:left;margin-left:192.1pt;margin-top:.45pt;width:79.25pt;height:6.4pt;z-index:-20188672;mso-position-horizontal-relative:page" coordorigin="3842,9" coordsize="1585,128" o:spt="100" adj="0,,0" path="m3842,71r1584,m5426,71r-157,65m5426,71l5269,9e" filled="f" strokeweight=".18639mm">
            <v:stroke joinstyle="round"/>
            <v:formulas/>
            <v:path arrowok="t" o:connecttype="segments"/>
            <w10:wrap anchorx="page"/>
          </v:shape>
        </w:pict>
      </w:r>
      <w:r>
        <w:rPr>
          <w:spacing w:val="-2"/>
          <w:w w:val="105"/>
          <w:sz w:val="10"/>
        </w:rPr>
        <w:t>«atpUriDef»</w:t>
      </w:r>
    </w:p>
    <w:p w14:paraId="7E37DC6B" w14:textId="77777777" w:rsidR="002D20EE" w:rsidRDefault="00DD000A">
      <w:pPr>
        <w:rPr>
          <w:sz w:val="11"/>
        </w:rPr>
      </w:pPr>
      <w:r>
        <w:br w:type="column"/>
      </w:r>
    </w:p>
    <w:p w14:paraId="400FEE2E" w14:textId="77777777" w:rsidR="002D20EE" w:rsidRDefault="00DD000A">
      <w:pPr>
        <w:spacing w:before="1"/>
        <w:ind w:left="238"/>
        <w:rPr>
          <w:sz w:val="10"/>
        </w:rPr>
      </w:pPr>
      <w:r>
        <w:rPr>
          <w:spacing w:val="-4"/>
          <w:w w:val="105"/>
          <w:sz w:val="10"/>
        </w:rPr>
        <w:t>0..1</w:t>
      </w:r>
    </w:p>
    <w:p w14:paraId="3E31378C" w14:textId="77777777" w:rsidR="002D20EE" w:rsidRDefault="002D20EE">
      <w:pPr>
        <w:rPr>
          <w:sz w:val="10"/>
        </w:rPr>
        <w:sectPr w:rsidR="002D20EE">
          <w:type w:val="continuous"/>
          <w:pgSz w:w="11910" w:h="13780"/>
          <w:pgMar w:top="200" w:right="240" w:bottom="0" w:left="960" w:header="720" w:footer="720" w:gutter="0"/>
          <w:cols w:num="2" w:space="720" w:equalWidth="0">
            <w:col w:w="3966" w:space="40"/>
            <w:col w:w="6704"/>
          </w:cols>
        </w:sectPr>
      </w:pPr>
    </w:p>
    <w:p w14:paraId="012CD1BA" w14:textId="77777777" w:rsidR="002D20EE" w:rsidRDefault="002D20EE">
      <w:pPr>
        <w:pStyle w:val="BodyText"/>
        <w:spacing w:before="9"/>
        <w:rPr>
          <w:sz w:val="15"/>
        </w:rPr>
      </w:pPr>
    </w:p>
    <w:p w14:paraId="2F767435" w14:textId="77777777" w:rsidR="002D20EE" w:rsidRDefault="00DD000A">
      <w:pPr>
        <w:ind w:left="475" w:right="11"/>
        <w:jc w:val="center"/>
        <w:rPr>
          <w:sz w:val="10"/>
        </w:rPr>
      </w:pPr>
      <w:r>
        <w:rPr>
          <w:spacing w:val="-4"/>
          <w:w w:val="105"/>
          <w:sz w:val="10"/>
        </w:rPr>
        <w:t>0..1</w:t>
      </w:r>
    </w:p>
    <w:p w14:paraId="6E54F277" w14:textId="77777777" w:rsidR="002D20EE" w:rsidRDefault="002D20EE">
      <w:pPr>
        <w:pStyle w:val="BodyText"/>
        <w:rPr>
          <w:sz w:val="20"/>
        </w:rPr>
      </w:pPr>
    </w:p>
    <w:p w14:paraId="4BE6A312" w14:textId="77777777" w:rsidR="002D20EE" w:rsidRDefault="00DD000A">
      <w:pPr>
        <w:pStyle w:val="BodyText"/>
        <w:spacing w:before="4"/>
        <w:rPr>
          <w:sz w:val="10"/>
        </w:rPr>
      </w:pPr>
      <w:r>
        <w:pict w14:anchorId="02A87161">
          <v:group id="docshapegroup307" o:spid="_x0000_s1772" style="position:absolute;margin-left:192.1pt;margin-top:7.2pt;width:214.8pt;height:47.15pt;z-index:-15700992;mso-wrap-distance-left:0;mso-wrap-distance-right:0;mso-position-horizontal-relative:page" coordorigin="3842,144" coordsize="4296,943">
            <v:rect id="docshape308" o:spid="_x0000_s1780" style="position:absolute;left:5426;top:149;width:2706;height:932" fillcolor="#fcf2e3" stroked="f"/>
            <v:rect id="docshape309" o:spid="_x0000_s1779" style="position:absolute;left:5426;top:149;width:2706;height:932" filled="f" strokeweight=".18639mm"/>
            <v:shape id="docshape310" o:spid="_x0000_s1778" style="position:absolute;left:3842;top:488;width:1585;height:126" coordorigin="3842,489" coordsize="1585,126" o:spt="100" adj="0,,0" path="m3842,552r1584,m5426,552r-157,62m5426,552l5269,489e" filled="f" strokeweight=".18639mm">
              <v:stroke joinstyle="round"/>
              <v:formulas/>
              <v:path arrowok="t" o:connecttype="segments"/>
            </v:shape>
            <v:shape id="docshape311" o:spid="_x0000_s1777" type="#_x0000_t202" style="position:absolute;left:4971;top:362;width:455;height:119" filled="f" stroked="f">
              <v:textbox inset="0,0,0,0">
                <w:txbxContent>
                  <w:p w14:paraId="31DEC9E0" w14:textId="77777777" w:rsidR="002D20EE" w:rsidRDefault="00DD000A">
                    <w:pPr>
                      <w:spacing w:before="2"/>
                      <w:rPr>
                        <w:sz w:val="10"/>
                      </w:rPr>
                    </w:pPr>
                    <w:r>
                      <w:rPr>
                        <w:spacing w:val="-2"/>
                        <w:w w:val="105"/>
                        <w:sz w:val="10"/>
                      </w:rPr>
                      <w:t>+process</w:t>
                    </w:r>
                  </w:p>
                </w:txbxContent>
              </v:textbox>
            </v:shape>
            <v:shape id="docshape312" o:spid="_x0000_s1776" type="#_x0000_t202" style="position:absolute;left:4264;top:585;width:756;height:119" filled="f" stroked="f">
              <v:textbox inset="0,0,0,0">
                <w:txbxContent>
                  <w:p w14:paraId="73CF3192" w14:textId="77777777" w:rsidR="002D20EE" w:rsidRDefault="00DD000A">
                    <w:pPr>
                      <w:spacing w:before="2"/>
                      <w:rPr>
                        <w:sz w:val="10"/>
                      </w:rPr>
                    </w:pPr>
                    <w:r>
                      <w:rPr>
                        <w:spacing w:val="-2"/>
                        <w:w w:val="105"/>
                        <w:sz w:val="10"/>
                      </w:rPr>
                      <w:t>«atpSplitable»</w:t>
                    </w:r>
                  </w:p>
                </w:txbxContent>
              </v:textbox>
            </v:shape>
            <v:shape id="docshape313" o:spid="_x0000_s1775" type="#_x0000_t202" style="position:absolute;left:5204;top:605;width:207;height:119" filled="f" stroked="f">
              <v:textbox inset="0,0,0,0">
                <w:txbxContent>
                  <w:p w14:paraId="14DD767C" w14:textId="77777777" w:rsidR="002D20EE" w:rsidRDefault="00DD000A">
                    <w:pPr>
                      <w:spacing w:before="2"/>
                      <w:rPr>
                        <w:sz w:val="10"/>
                      </w:rPr>
                    </w:pPr>
                    <w:r>
                      <w:rPr>
                        <w:spacing w:val="-4"/>
                        <w:w w:val="105"/>
                        <w:sz w:val="10"/>
                      </w:rPr>
                      <w:t>0..1</w:t>
                    </w:r>
                  </w:p>
                </w:txbxContent>
              </v:textbox>
            </v:shape>
            <v:shape id="docshape314" o:spid="_x0000_s1774" type="#_x0000_t202" style="position:absolute;left:5436;top:541;width:2696;height:540" fillcolor="#fcf2e3" strokeweight=".18639mm">
              <v:textbox inset="0,0,0,0">
                <w:txbxContent>
                  <w:p w14:paraId="079DA3CD" w14:textId="77777777" w:rsidR="002D20EE" w:rsidRDefault="00DD000A">
                    <w:pPr>
                      <w:spacing w:before="40"/>
                      <w:ind w:left="36"/>
                      <w:rPr>
                        <w:color w:val="000000"/>
                        <w:sz w:val="10"/>
                      </w:rPr>
                    </w:pPr>
                    <w:r>
                      <w:rPr>
                        <w:color w:val="8B0000"/>
                        <w:w w:val="105"/>
                        <w:sz w:val="10"/>
                      </w:rPr>
                      <w:t>+</w:t>
                    </w:r>
                    <w:r>
                      <w:rPr>
                        <w:color w:val="8B0000"/>
                        <w:spacing w:val="55"/>
                        <w:w w:val="105"/>
                        <w:sz w:val="10"/>
                      </w:rPr>
                      <w:t xml:space="preserve">  </w:t>
                    </w:r>
                    <w:r>
                      <w:rPr>
                        <w:color w:val="8B0000"/>
                        <w:w w:val="105"/>
                        <w:sz w:val="10"/>
                      </w:rPr>
                      <w:t>functionClusterAffiliation:</w:t>
                    </w:r>
                    <w:r>
                      <w:rPr>
                        <w:color w:val="8B0000"/>
                        <w:spacing w:val="19"/>
                        <w:w w:val="105"/>
                        <w:sz w:val="10"/>
                      </w:rPr>
                      <w:t xml:space="preserve"> </w:t>
                    </w:r>
                    <w:r>
                      <w:rPr>
                        <w:color w:val="8B0000"/>
                        <w:w w:val="105"/>
                        <w:sz w:val="10"/>
                      </w:rPr>
                      <w:t>String</w:t>
                    </w:r>
                    <w:r>
                      <w:rPr>
                        <w:color w:val="8B0000"/>
                        <w:spacing w:val="25"/>
                        <w:w w:val="105"/>
                        <w:sz w:val="10"/>
                      </w:rPr>
                      <w:t xml:space="preserve"> </w:t>
                    </w:r>
                    <w:r>
                      <w:rPr>
                        <w:color w:val="8B0000"/>
                        <w:spacing w:val="-2"/>
                        <w:w w:val="105"/>
                        <w:sz w:val="10"/>
                      </w:rPr>
                      <w:t>[0..1]</w:t>
                    </w:r>
                  </w:p>
                  <w:p w14:paraId="45A1AC17" w14:textId="77777777" w:rsidR="002D20EE" w:rsidRDefault="00DD000A">
                    <w:pPr>
                      <w:spacing w:before="22"/>
                      <w:ind w:left="36"/>
                      <w:rPr>
                        <w:color w:val="000000"/>
                        <w:sz w:val="10"/>
                      </w:rPr>
                    </w:pPr>
                    <w:r>
                      <w:rPr>
                        <w:color w:val="8B0000"/>
                        <w:w w:val="105"/>
                        <w:sz w:val="10"/>
                      </w:rPr>
                      <w:t>+</w:t>
                    </w:r>
                    <w:r>
                      <w:rPr>
                        <w:color w:val="8B0000"/>
                        <w:spacing w:val="48"/>
                        <w:w w:val="105"/>
                        <w:sz w:val="10"/>
                      </w:rPr>
                      <w:t xml:space="preserve">  </w:t>
                    </w:r>
                    <w:r>
                      <w:rPr>
                        <w:color w:val="8B0000"/>
                        <w:w w:val="105"/>
                        <w:sz w:val="10"/>
                      </w:rPr>
                      <w:t>numberOfRestartAttempts:</w:t>
                    </w:r>
                    <w:r>
                      <w:rPr>
                        <w:color w:val="8B0000"/>
                        <w:spacing w:val="15"/>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6653C62B" w14:textId="77777777" w:rsidR="002D20EE" w:rsidRDefault="00DD000A">
                    <w:pPr>
                      <w:spacing w:before="23"/>
                      <w:ind w:left="36"/>
                      <w:rPr>
                        <w:color w:val="000000"/>
                        <w:sz w:val="10"/>
                      </w:rPr>
                    </w:pPr>
                    <w:r>
                      <w:rPr>
                        <w:color w:val="8B0000"/>
                        <w:w w:val="105"/>
                        <w:sz w:val="10"/>
                      </w:rPr>
                      <w:t>+</w:t>
                    </w:r>
                    <w:r>
                      <w:rPr>
                        <w:color w:val="8B0000"/>
                        <w:spacing w:val="48"/>
                        <w:w w:val="105"/>
                        <w:sz w:val="10"/>
                      </w:rPr>
                      <w:t xml:space="preserve">  </w:t>
                    </w:r>
                    <w:r>
                      <w:rPr>
                        <w:color w:val="8B0000"/>
                        <w:w w:val="105"/>
                        <w:sz w:val="10"/>
                      </w:rPr>
                      <w:t>preMapping:</w:t>
                    </w:r>
                    <w:r>
                      <w:rPr>
                        <w:color w:val="8B0000"/>
                        <w:spacing w:val="18"/>
                        <w:w w:val="105"/>
                        <w:sz w:val="10"/>
                      </w:rPr>
                      <w:t xml:space="preserve"> </w:t>
                    </w:r>
                    <w:r>
                      <w:rPr>
                        <w:color w:val="8B0000"/>
                        <w:w w:val="105"/>
                        <w:sz w:val="10"/>
                      </w:rPr>
                      <w:t>Boolean</w:t>
                    </w:r>
                    <w:r>
                      <w:rPr>
                        <w:color w:val="8B0000"/>
                        <w:spacing w:val="18"/>
                        <w:w w:val="105"/>
                        <w:sz w:val="10"/>
                      </w:rPr>
                      <w:t xml:space="preserve"> </w:t>
                    </w:r>
                    <w:r>
                      <w:rPr>
                        <w:color w:val="8B0000"/>
                        <w:spacing w:val="-2"/>
                        <w:w w:val="105"/>
                        <w:sz w:val="10"/>
                      </w:rPr>
                      <w:t>[0..1]</w:t>
                    </w:r>
                  </w:p>
                </w:txbxContent>
              </v:textbox>
            </v:shape>
            <v:shape id="docshape315" o:spid="_x0000_s1773" type="#_x0000_t202" style="position:absolute;left:5436;top:149;width:2696;height:393" fillcolor="#fcf2e3" strokeweight=".18639mm">
              <v:textbox inset="0,0,0,0">
                <w:txbxContent>
                  <w:p w14:paraId="3E4A7B16" w14:textId="77777777" w:rsidR="002D20EE" w:rsidRDefault="00DD000A">
                    <w:pPr>
                      <w:spacing w:before="30"/>
                      <w:ind w:left="1407" w:right="77"/>
                      <w:jc w:val="center"/>
                      <w:rPr>
                        <w:i/>
                        <w:color w:val="000000"/>
                        <w:sz w:val="10"/>
                      </w:rPr>
                    </w:pPr>
                    <w:r>
                      <w:rPr>
                        <w:i/>
                        <w:color w:val="000000"/>
                        <w:spacing w:val="-2"/>
                        <w:w w:val="105"/>
                        <w:sz w:val="10"/>
                      </w:rPr>
                      <w:t>AbstractExecutionContext</w:t>
                    </w:r>
                  </w:p>
                  <w:p w14:paraId="4A60BF1A" w14:textId="77777777" w:rsidR="002D20EE" w:rsidRDefault="00DD000A">
                    <w:pPr>
                      <w:spacing w:before="55"/>
                      <w:ind w:left="71" w:right="77"/>
                      <w:jc w:val="center"/>
                      <w:rPr>
                        <w:color w:val="000000"/>
                        <w:sz w:val="10"/>
                      </w:rPr>
                    </w:pPr>
                    <w:r>
                      <w:rPr>
                        <w:color w:val="000000"/>
                        <w:spacing w:val="-2"/>
                        <w:w w:val="105"/>
                        <w:sz w:val="10"/>
                      </w:rPr>
                      <w:t>Process</w:t>
                    </w:r>
                  </w:p>
                </w:txbxContent>
              </v:textbox>
            </v:shape>
            <w10:wrap type="topAndBottom" anchorx="page"/>
          </v:group>
        </w:pict>
      </w:r>
    </w:p>
    <w:p w14:paraId="6A0AD80E" w14:textId="77777777" w:rsidR="002D20EE" w:rsidRDefault="002D20EE">
      <w:pPr>
        <w:pStyle w:val="BodyText"/>
        <w:spacing w:before="2"/>
        <w:rPr>
          <w:sz w:val="12"/>
        </w:rPr>
      </w:pPr>
    </w:p>
    <w:p w14:paraId="3D0F8E37" w14:textId="77777777" w:rsidR="002D20EE" w:rsidRDefault="002D20EE">
      <w:pPr>
        <w:rPr>
          <w:sz w:val="12"/>
        </w:rPr>
        <w:sectPr w:rsidR="002D20EE">
          <w:type w:val="continuous"/>
          <w:pgSz w:w="11910" w:h="13780"/>
          <w:pgMar w:top="200" w:right="240" w:bottom="0" w:left="960" w:header="720" w:footer="720" w:gutter="0"/>
          <w:cols w:space="720"/>
        </w:sectPr>
      </w:pPr>
    </w:p>
    <w:p w14:paraId="18CFBADC" w14:textId="77777777" w:rsidR="002D20EE" w:rsidRDefault="00DD000A">
      <w:pPr>
        <w:spacing w:before="102"/>
        <w:jc w:val="right"/>
        <w:rPr>
          <w:sz w:val="10"/>
        </w:rPr>
      </w:pPr>
      <w:r>
        <w:pict w14:anchorId="13124AEA">
          <v:shape id="docshape316" o:spid="_x0000_s1771" style="position:absolute;left:0;text-align:left;margin-left:192.1pt;margin-top:11.2pt;width:79.25pt;height:6.4pt;z-index:-20189184;mso-position-horizontal-relative:page" coordorigin="3842,224" coordsize="1585,128" o:spt="100" adj="0,,0" path="m3842,287r1584,m5426,287r-157,64m5426,287l5269,224e" filled="f" strokeweight=".18639mm">
            <v:stroke joinstyle="round"/>
            <v:formulas/>
            <v:path arrowok="t" o:connecttype="segments"/>
            <w10:wrap anchorx="page"/>
          </v:shape>
        </w:pict>
      </w:r>
      <w:r>
        <w:rPr>
          <w:spacing w:val="-2"/>
          <w:w w:val="105"/>
          <w:sz w:val="10"/>
        </w:rPr>
        <w:t>+serviceInstance</w:t>
      </w:r>
    </w:p>
    <w:p w14:paraId="74404C75" w14:textId="77777777" w:rsidR="002D20EE" w:rsidRDefault="002D20EE">
      <w:pPr>
        <w:pStyle w:val="BodyText"/>
        <w:spacing w:before="1"/>
        <w:rPr>
          <w:sz w:val="11"/>
        </w:rPr>
      </w:pPr>
    </w:p>
    <w:p w14:paraId="61C209BB" w14:textId="77777777" w:rsidR="002D20EE" w:rsidRDefault="00DD000A">
      <w:pPr>
        <w:jc w:val="right"/>
        <w:rPr>
          <w:sz w:val="10"/>
        </w:rPr>
      </w:pPr>
      <w:r>
        <w:rPr>
          <w:spacing w:val="-4"/>
          <w:w w:val="105"/>
          <w:sz w:val="10"/>
        </w:rPr>
        <w:t>0..1</w:t>
      </w:r>
    </w:p>
    <w:p w14:paraId="6BFC340E" w14:textId="77777777" w:rsidR="002D20EE" w:rsidRDefault="00DD000A">
      <w:pPr>
        <w:spacing w:before="5"/>
        <w:rPr>
          <w:sz w:val="13"/>
        </w:rPr>
      </w:pPr>
      <w:r>
        <w:br w:type="column"/>
      </w:r>
    </w:p>
    <w:p w14:paraId="4565F738" w14:textId="77777777" w:rsidR="002D20EE" w:rsidRDefault="00DD000A">
      <w:pPr>
        <w:ind w:right="2857"/>
        <w:jc w:val="right"/>
        <w:rPr>
          <w:sz w:val="10"/>
        </w:rPr>
      </w:pPr>
      <w:r>
        <w:rPr>
          <w:spacing w:val="-2"/>
          <w:w w:val="105"/>
          <w:sz w:val="10"/>
        </w:rPr>
        <w:t>+serviceInterfaceDeployment</w:t>
      </w:r>
    </w:p>
    <w:p w14:paraId="73C9FC2D" w14:textId="77777777" w:rsidR="002D20EE" w:rsidRDefault="002D20EE">
      <w:pPr>
        <w:pStyle w:val="BodyText"/>
        <w:spacing w:before="1"/>
        <w:rPr>
          <w:sz w:val="11"/>
        </w:rPr>
      </w:pPr>
    </w:p>
    <w:p w14:paraId="26DC4C93" w14:textId="77777777" w:rsidR="002D20EE" w:rsidRDefault="00DD000A">
      <w:pPr>
        <w:ind w:right="2858"/>
        <w:jc w:val="right"/>
        <w:rPr>
          <w:sz w:val="10"/>
        </w:rPr>
      </w:pPr>
      <w:r>
        <w:pict w14:anchorId="3FD0C116">
          <v:group id="docshapegroup317" o:spid="_x0000_s1767" style="position:absolute;left:0;text-align:left;margin-left:271.6pt;margin-top:-16.3pt;width:244.15pt;height:25.9pt;z-index:-20189696;mso-position-horizontal-relative:page" coordorigin="5432,-326" coordsize="4883,518">
            <v:shape id="docshape318" o:spid="_x0000_s1770" style="position:absolute;left:7243;top:-121;width:1597;height:128" coordorigin="7243,-120" coordsize="1597,128" o:spt="100" adj="0,,0" path="m7243,-58r1596,m8839,-58l8682,7t157,-65l8682,-120e" filled="f" strokeweight=".18639mm">
              <v:stroke joinstyle="round"/>
              <v:formulas/>
              <v:path arrowok="t" o:connecttype="segments"/>
            </v:shape>
            <v:shape id="docshape319" o:spid="_x0000_s1769" type="#_x0000_t202" style="position:absolute;left:8839;top:-321;width:1470;height:508" fillcolor="#fcf2e3" strokeweight=".18639mm">
              <v:textbox inset="0,0,0,0">
                <w:txbxContent>
                  <w:p w14:paraId="4123F4D2" w14:textId="77777777" w:rsidR="002D20EE" w:rsidRDefault="00DD000A">
                    <w:pPr>
                      <w:spacing w:before="30" w:line="355" w:lineRule="auto"/>
                      <w:ind w:left="39" w:hanging="33"/>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ServiceInterfaceDeployment</w:t>
                    </w:r>
                  </w:p>
                </w:txbxContent>
              </v:textbox>
            </v:shape>
            <v:shape id="docshape320" o:spid="_x0000_s1768" type="#_x0000_t202" style="position:absolute;left:5436;top:-321;width:1821;height:508" fillcolor="#fcf2e3" strokeweight=".18639mm">
              <v:textbox inset="0,0,0,0">
                <w:txbxContent>
                  <w:p w14:paraId="49F2AA74" w14:textId="77777777" w:rsidR="002D20EE" w:rsidRDefault="00DD000A">
                    <w:pPr>
                      <w:spacing w:before="30" w:line="355" w:lineRule="auto"/>
                      <w:ind w:left="79" w:firstLine="264"/>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AdaptivePlatformServiceInstance</w:t>
                    </w:r>
                  </w:p>
                </w:txbxContent>
              </v:textbox>
            </v:shape>
            <w10:wrap anchorx="page"/>
          </v:group>
        </w:pict>
      </w:r>
      <w:r>
        <w:rPr>
          <w:spacing w:val="-4"/>
          <w:w w:val="105"/>
          <w:sz w:val="10"/>
        </w:rPr>
        <w:t>0..1</w:t>
      </w:r>
    </w:p>
    <w:p w14:paraId="6C72718D" w14:textId="77777777" w:rsidR="002D20EE" w:rsidRDefault="002D20EE">
      <w:pPr>
        <w:jc w:val="right"/>
        <w:rPr>
          <w:sz w:val="10"/>
        </w:rPr>
        <w:sectPr w:rsidR="002D20EE">
          <w:type w:val="continuous"/>
          <w:pgSz w:w="11910" w:h="13780"/>
          <w:pgMar w:top="200" w:right="240" w:bottom="0" w:left="960" w:header="720" w:footer="720" w:gutter="0"/>
          <w:cols w:num="2" w:space="720" w:equalWidth="0">
            <w:col w:w="4431" w:space="40"/>
            <w:col w:w="6239"/>
          </w:cols>
        </w:sectPr>
      </w:pPr>
    </w:p>
    <w:p w14:paraId="7D7B195E" w14:textId="77777777" w:rsidR="002D20EE" w:rsidRDefault="00DD000A">
      <w:pPr>
        <w:spacing w:before="154"/>
        <w:ind w:left="2145"/>
        <w:rPr>
          <w:b/>
        </w:rPr>
      </w:pPr>
      <w:r>
        <w:rPr>
          <w:b/>
        </w:rPr>
        <w:t>Figure</w:t>
      </w:r>
      <w:r>
        <w:rPr>
          <w:b/>
          <w:spacing w:val="-9"/>
        </w:rPr>
        <w:t xml:space="preserve"> </w:t>
      </w:r>
      <w:r>
        <w:rPr>
          <w:b/>
        </w:rPr>
        <w:t>6.2:</w:t>
      </w:r>
      <w:r>
        <w:rPr>
          <w:b/>
          <w:spacing w:val="4"/>
        </w:rPr>
        <w:t xml:space="preserve"> </w:t>
      </w:r>
      <w:r>
        <w:rPr>
          <w:b/>
        </w:rPr>
        <w:t>Service</w:t>
      </w:r>
      <w:r>
        <w:rPr>
          <w:b/>
          <w:spacing w:val="-8"/>
        </w:rPr>
        <w:t xml:space="preserve"> </w:t>
      </w:r>
      <w:r>
        <w:rPr>
          <w:b/>
        </w:rPr>
        <w:t>Instance</w:t>
      </w:r>
      <w:r>
        <w:rPr>
          <w:b/>
          <w:spacing w:val="-8"/>
        </w:rPr>
        <w:t xml:space="preserve"> </w:t>
      </w:r>
      <w:r>
        <w:rPr>
          <w:b/>
        </w:rPr>
        <w:t>to</w:t>
      </w:r>
      <w:r>
        <w:rPr>
          <w:b/>
          <w:spacing w:val="-8"/>
        </w:rPr>
        <w:t xml:space="preserve"> </w:t>
      </w:r>
      <w:r>
        <w:rPr>
          <w:b/>
        </w:rPr>
        <w:t>Port</w:t>
      </w:r>
      <w:r>
        <w:rPr>
          <w:b/>
          <w:spacing w:val="-8"/>
        </w:rPr>
        <w:t xml:space="preserve"> </w:t>
      </w:r>
      <w:r>
        <w:rPr>
          <w:b/>
        </w:rPr>
        <w:t>Prototype</w:t>
      </w:r>
      <w:r>
        <w:rPr>
          <w:b/>
          <w:spacing w:val="-9"/>
        </w:rPr>
        <w:t xml:space="preserve"> </w:t>
      </w:r>
      <w:r>
        <w:rPr>
          <w:b/>
          <w:spacing w:val="-2"/>
        </w:rPr>
        <w:t>Mapping</w:t>
      </w:r>
    </w:p>
    <w:p w14:paraId="768921C2" w14:textId="77777777" w:rsidR="002D20EE" w:rsidRDefault="002D20EE">
      <w:pPr>
        <w:pStyle w:val="BodyText"/>
        <w:spacing w:before="2"/>
        <w:rPr>
          <w:b/>
          <w:sz w:val="35"/>
        </w:rPr>
      </w:pPr>
    </w:p>
    <w:p w14:paraId="05E0FE00" w14:textId="77777777" w:rsidR="002D20EE" w:rsidRDefault="00DD000A">
      <w:pPr>
        <w:pStyle w:val="BodyText"/>
        <w:spacing w:line="232" w:lineRule="auto"/>
        <w:ind w:left="457"/>
      </w:pPr>
      <w:r>
        <w:t>The</w:t>
      </w:r>
      <w:r>
        <w:rPr>
          <w:spacing w:val="-17"/>
        </w:rPr>
        <w:t xml:space="preserve"> </w:t>
      </w:r>
      <w:r>
        <w:t>mapping</w:t>
      </w:r>
      <w:r>
        <w:rPr>
          <w:spacing w:val="-17"/>
        </w:rPr>
        <w:t xml:space="preserve"> </w:t>
      </w:r>
      <w:r>
        <w:t>to</w:t>
      </w:r>
      <w:r>
        <w:rPr>
          <w:spacing w:val="-12"/>
        </w:rPr>
        <w:t xml:space="preserve"> </w:t>
      </w:r>
      <w:r>
        <w:t>a</w:t>
      </w:r>
      <w:r>
        <w:rPr>
          <w:spacing w:val="-12"/>
        </w:rPr>
        <w:t xml:space="preserve"> </w:t>
      </w:r>
      <w:r>
        <w:rPr>
          <w:rFonts w:ascii="Courier New"/>
        </w:rPr>
        <w:t>Machine</w:t>
      </w:r>
      <w:r>
        <w:rPr>
          <w:rFonts w:ascii="Courier New"/>
          <w:spacing w:val="-82"/>
        </w:rPr>
        <w:t xml:space="preserve"> </w:t>
      </w:r>
      <w:r>
        <w:t>connects</w:t>
      </w:r>
      <w:r>
        <w:rPr>
          <w:spacing w:val="-12"/>
        </w:rPr>
        <w:t xml:space="preserve"> </w:t>
      </w:r>
      <w:r>
        <w:t>the</w:t>
      </w:r>
      <w:r>
        <w:rPr>
          <w:spacing w:val="-12"/>
        </w:rPr>
        <w:t xml:space="preserve"> </w:t>
      </w:r>
      <w:r>
        <w:rPr>
          <w:rFonts w:ascii="Courier New"/>
        </w:rPr>
        <w:t>ServiceInstance</w:t>
      </w:r>
      <w:r>
        <w:rPr>
          <w:rFonts w:ascii="Courier New"/>
          <w:spacing w:val="-82"/>
        </w:rPr>
        <w:t xml:space="preserve"> </w:t>
      </w:r>
      <w:r>
        <w:t>to</w:t>
      </w:r>
      <w:r>
        <w:rPr>
          <w:spacing w:val="-12"/>
        </w:rPr>
        <w:t xml:space="preserve"> </w:t>
      </w:r>
      <w:r>
        <w:t>a</w:t>
      </w:r>
      <w:r>
        <w:rPr>
          <w:spacing w:val="-12"/>
        </w:rPr>
        <w:t xml:space="preserve"> </w:t>
      </w:r>
      <w:r>
        <w:rPr>
          <w:rFonts w:ascii="Courier New"/>
        </w:rPr>
        <w:t xml:space="preserve">Communication- </w:t>
      </w:r>
      <w:r>
        <w:rPr>
          <w:rFonts w:ascii="Courier New"/>
          <w:spacing w:val="-2"/>
        </w:rPr>
        <w:t>Connector</w:t>
      </w:r>
      <w:r>
        <w:rPr>
          <w:spacing w:val="-2"/>
        </w:rPr>
        <w:t>.</w:t>
      </w:r>
    </w:p>
    <w:p w14:paraId="237CF67B" w14:textId="77777777" w:rsidR="002D20EE" w:rsidRDefault="00DD000A">
      <w:pPr>
        <w:spacing w:before="122"/>
        <w:ind w:left="457"/>
        <w:rPr>
          <w:rFonts w:ascii="Courier New"/>
          <w:b/>
          <w:sz w:val="20"/>
        </w:rPr>
      </w:pPr>
      <w:r>
        <w:rPr>
          <w:rFonts w:ascii="Courier New"/>
          <w:b/>
          <w:spacing w:val="-2"/>
          <w:sz w:val="20"/>
        </w:rPr>
        <w:t>&lt;AR-PACKAGE&gt;</w:t>
      </w:r>
    </w:p>
    <w:p w14:paraId="0C08942B" w14:textId="77777777" w:rsidR="002D20EE" w:rsidRDefault="00DD000A">
      <w:pPr>
        <w:spacing w:before="13"/>
        <w:ind w:left="935"/>
        <w:rPr>
          <w:rFonts w:ascii="Courier New"/>
          <w:b/>
          <w:sz w:val="20"/>
        </w:rPr>
      </w:pPr>
      <w:r>
        <w:rPr>
          <w:rFonts w:ascii="Courier New"/>
          <w:b/>
          <w:spacing w:val="-2"/>
          <w:sz w:val="20"/>
        </w:rPr>
        <w:t>&lt;SHORT-NAME&gt;</w:t>
      </w:r>
      <w:r>
        <w:rPr>
          <w:rFonts w:ascii="Courier New"/>
          <w:spacing w:val="-2"/>
          <w:sz w:val="20"/>
        </w:rPr>
        <w:t>ServiceInstanceToMachineMappings</w:t>
      </w:r>
      <w:r>
        <w:rPr>
          <w:rFonts w:ascii="Courier New"/>
          <w:b/>
          <w:spacing w:val="-2"/>
          <w:sz w:val="20"/>
        </w:rPr>
        <w:t>&lt;/SHORT-NAME&gt;</w:t>
      </w:r>
    </w:p>
    <w:p w14:paraId="4028F409" w14:textId="77777777" w:rsidR="002D20EE" w:rsidRDefault="00DD000A">
      <w:pPr>
        <w:spacing w:before="12"/>
        <w:ind w:left="935"/>
        <w:rPr>
          <w:rFonts w:ascii="Courier New"/>
          <w:b/>
          <w:sz w:val="20"/>
        </w:rPr>
      </w:pPr>
      <w:r>
        <w:rPr>
          <w:rFonts w:ascii="Courier New"/>
          <w:b/>
          <w:spacing w:val="-2"/>
          <w:sz w:val="20"/>
        </w:rPr>
        <w:t>&lt;ELEMENTS&gt;</w:t>
      </w:r>
    </w:p>
    <w:p w14:paraId="7E26E2DE" w14:textId="77777777" w:rsidR="002D20EE" w:rsidRDefault="00DD000A">
      <w:pPr>
        <w:spacing w:before="13"/>
        <w:ind w:left="935"/>
        <w:rPr>
          <w:rFonts w:ascii="Courier New"/>
          <w:b/>
          <w:sz w:val="20"/>
        </w:rPr>
      </w:pPr>
      <w:r>
        <w:rPr>
          <w:rFonts w:ascii="Courier New"/>
          <w:b/>
          <w:spacing w:val="-2"/>
          <w:sz w:val="20"/>
        </w:rPr>
        <w:t>&lt;SOMEIP-SERVICE-INSTANCE-TO-MACHINE-MAPPING&gt;</w:t>
      </w:r>
    </w:p>
    <w:p w14:paraId="34DA6A8A" w14:textId="77777777" w:rsidR="002D20EE" w:rsidRDefault="00DD000A">
      <w:pPr>
        <w:spacing w:before="12"/>
        <w:ind w:left="1413"/>
        <w:rPr>
          <w:rFonts w:ascii="Courier New"/>
          <w:b/>
          <w:sz w:val="20"/>
        </w:rPr>
      </w:pPr>
      <w:r>
        <w:rPr>
          <w:rFonts w:ascii="Courier New"/>
          <w:b/>
          <w:spacing w:val="-2"/>
          <w:sz w:val="20"/>
        </w:rPr>
        <w:t>&lt;SHORT-NAME&gt;</w:t>
      </w:r>
      <w:r>
        <w:rPr>
          <w:rFonts w:ascii="Courier New"/>
          <w:spacing w:val="-2"/>
          <w:sz w:val="20"/>
        </w:rPr>
        <w:t>ProvidedServiceInstance_toMachine</w:t>
      </w:r>
      <w:r>
        <w:rPr>
          <w:rFonts w:ascii="Courier New"/>
          <w:b/>
          <w:spacing w:val="-2"/>
          <w:sz w:val="20"/>
        </w:rPr>
        <w:t>&lt;/SHORT-NAME&gt;</w:t>
      </w:r>
    </w:p>
    <w:p w14:paraId="3A360EC5" w14:textId="77777777" w:rsidR="002D20EE" w:rsidRDefault="00DD000A">
      <w:pPr>
        <w:spacing w:before="13"/>
        <w:ind w:left="1413"/>
        <w:rPr>
          <w:rFonts w:ascii="Courier New"/>
          <w:sz w:val="20"/>
        </w:rPr>
      </w:pPr>
      <w:r>
        <w:rPr>
          <w:rFonts w:ascii="Courier New"/>
          <w:b/>
          <w:spacing w:val="-2"/>
          <w:sz w:val="20"/>
        </w:rPr>
        <w:t>&lt;COMMUNICATION-CONNECTOR-REF</w:t>
      </w:r>
      <w:r>
        <w:rPr>
          <w:rFonts w:ascii="Courier New"/>
          <w:b/>
          <w:spacing w:val="44"/>
          <w:sz w:val="20"/>
        </w:rPr>
        <w:t xml:space="preserve"> </w:t>
      </w:r>
      <w:r>
        <w:rPr>
          <w:rFonts w:ascii="Courier New"/>
          <w:b/>
          <w:spacing w:val="-2"/>
          <w:sz w:val="20"/>
        </w:rPr>
        <w:t>DEST=</w:t>
      </w:r>
      <w:r>
        <w:rPr>
          <w:rFonts w:ascii="Courier New"/>
          <w:spacing w:val="-2"/>
          <w:sz w:val="20"/>
        </w:rPr>
        <w:t>"ETHERNET-COMMUNICATION-CONNECTOR</w:t>
      </w:r>
    </w:p>
    <w:p w14:paraId="46E15EDA" w14:textId="77777777" w:rsidR="002D20EE" w:rsidRDefault="00DD000A">
      <w:pPr>
        <w:spacing w:before="12" w:line="254" w:lineRule="auto"/>
        <w:ind w:left="1812" w:right="2076"/>
        <w:rPr>
          <w:rFonts w:ascii="Courier New"/>
          <w:b/>
          <w:sz w:val="20"/>
        </w:rPr>
      </w:pPr>
      <w:r>
        <w:rPr>
          <w:rFonts w:ascii="Courier New"/>
          <w:spacing w:val="-2"/>
          <w:sz w:val="20"/>
        </w:rPr>
        <w:t>"</w:t>
      </w:r>
      <w:r>
        <w:rPr>
          <w:rFonts w:ascii="Courier New"/>
          <w:b/>
          <w:spacing w:val="-2"/>
          <w:sz w:val="20"/>
        </w:rPr>
        <w:t>&gt;</w:t>
      </w:r>
      <w:r>
        <w:rPr>
          <w:rFonts w:ascii="Courier New"/>
          <w:spacing w:val="-2"/>
          <w:sz w:val="20"/>
        </w:rPr>
        <w:t>/myExample/MachineDesigns/myMachineDesign/myConnector</w:t>
      </w:r>
      <w:r>
        <w:rPr>
          <w:rFonts w:ascii="Courier New"/>
          <w:b/>
          <w:spacing w:val="-2"/>
          <w:sz w:val="20"/>
        </w:rPr>
        <w:t>&lt;/ COMMUNICATION-CONNECTOR-REF&gt;</w:t>
      </w:r>
    </w:p>
    <w:p w14:paraId="4F00AF61" w14:textId="77777777" w:rsidR="002D20EE" w:rsidRDefault="00DD000A">
      <w:pPr>
        <w:spacing w:line="224" w:lineRule="exact"/>
        <w:ind w:left="1413"/>
        <w:rPr>
          <w:rFonts w:ascii="Courier New"/>
          <w:b/>
          <w:sz w:val="20"/>
        </w:rPr>
      </w:pPr>
      <w:r>
        <w:rPr>
          <w:rFonts w:ascii="Courier New"/>
          <w:b/>
          <w:spacing w:val="-2"/>
          <w:sz w:val="20"/>
        </w:rPr>
        <w:t>&lt;SERVICE-INSTANCE-REFS&gt;</w:t>
      </w:r>
    </w:p>
    <w:p w14:paraId="68550270" w14:textId="77777777" w:rsidR="002D20EE" w:rsidRDefault="00DD000A">
      <w:pPr>
        <w:spacing w:before="13"/>
        <w:ind w:left="1413"/>
        <w:rPr>
          <w:rFonts w:ascii="Courier New"/>
          <w:sz w:val="20"/>
        </w:rPr>
      </w:pPr>
      <w:r>
        <w:rPr>
          <w:rFonts w:ascii="Courier New"/>
          <w:b/>
          <w:spacing w:val="-2"/>
          <w:sz w:val="20"/>
        </w:rPr>
        <w:t>&lt;SERVICE-INSTANCE-REF</w:t>
      </w:r>
      <w:r>
        <w:rPr>
          <w:rFonts w:ascii="Courier New"/>
          <w:b/>
          <w:spacing w:val="39"/>
          <w:sz w:val="20"/>
        </w:rPr>
        <w:t xml:space="preserve"> </w:t>
      </w:r>
      <w:r>
        <w:rPr>
          <w:rFonts w:ascii="Courier New"/>
          <w:b/>
          <w:spacing w:val="-2"/>
          <w:sz w:val="20"/>
        </w:rPr>
        <w:t>DEST=</w:t>
      </w:r>
      <w:r>
        <w:rPr>
          <w:rFonts w:ascii="Courier New"/>
          <w:spacing w:val="-2"/>
          <w:sz w:val="20"/>
        </w:rPr>
        <w:t>"PROVIDED-SOMEIP-SERVICE-INSTANCE"</w:t>
      </w:r>
      <w:r>
        <w:rPr>
          <w:rFonts w:ascii="Courier New"/>
          <w:b/>
          <w:spacing w:val="-2"/>
          <w:sz w:val="20"/>
        </w:rPr>
        <w:t>&gt;</w:t>
      </w:r>
      <w:r>
        <w:rPr>
          <w:rFonts w:ascii="Courier New"/>
          <w:spacing w:val="-2"/>
          <w:sz w:val="20"/>
        </w:rPr>
        <w:t>/</w:t>
      </w:r>
    </w:p>
    <w:p w14:paraId="204B799A" w14:textId="77777777" w:rsidR="002D20EE" w:rsidRDefault="00DD000A">
      <w:pPr>
        <w:spacing w:before="12" w:line="254" w:lineRule="auto"/>
        <w:ind w:left="1812" w:right="2674"/>
        <w:rPr>
          <w:rFonts w:ascii="Courier New"/>
          <w:b/>
          <w:sz w:val="20"/>
        </w:rPr>
      </w:pPr>
      <w:r>
        <w:rPr>
          <w:rFonts w:ascii="Courier New"/>
          <w:spacing w:val="-2"/>
          <w:sz w:val="20"/>
        </w:rPr>
        <w:t>myExample/Machines/myMachine/ServiceInstances/ ProvidedSomeipServiceInstance</w:t>
      </w:r>
      <w:r>
        <w:rPr>
          <w:rFonts w:ascii="Courier New"/>
          <w:b/>
          <w:spacing w:val="-2"/>
          <w:sz w:val="20"/>
        </w:rPr>
        <w:t>&lt;/SERVICE-INSTANCE-REF&gt;</w:t>
      </w:r>
    </w:p>
    <w:p w14:paraId="0A84C68A" w14:textId="77777777" w:rsidR="002D20EE" w:rsidRDefault="00DD000A">
      <w:pPr>
        <w:spacing w:line="224" w:lineRule="exact"/>
        <w:ind w:left="1413"/>
        <w:rPr>
          <w:rFonts w:ascii="Courier New"/>
          <w:b/>
          <w:sz w:val="20"/>
        </w:rPr>
      </w:pPr>
      <w:r>
        <w:pict w14:anchorId="468C3DD0">
          <v:shape id="docshape321" o:spid="_x0000_s1766" type="#_x0000_t202" style="position:absolute;left:0;text-align:left;margin-left:118.7pt;margin-top:11.5pt;width:155.45pt;height:11.45pt;z-index:15759360;mso-position-horizontal-relative:page" filled="f" stroked="f">
            <v:textbox inset="0,0,0,0">
              <w:txbxContent>
                <w:p w14:paraId="00A88476" w14:textId="77777777" w:rsidR="002D20EE" w:rsidRDefault="00DD000A">
                  <w:pPr>
                    <w:spacing w:before="7" w:line="222" w:lineRule="exact"/>
                    <w:rPr>
                      <w:rFonts w:ascii="Courier New"/>
                      <w:b/>
                      <w:sz w:val="20"/>
                    </w:rPr>
                  </w:pPr>
                  <w:r>
                    <w:rPr>
                      <w:rFonts w:ascii="Courier New"/>
                      <w:b/>
                      <w:spacing w:val="-2"/>
                      <w:sz w:val="20"/>
                    </w:rPr>
                    <w:t>&lt;UDP-PORT&gt;</w:t>
                  </w:r>
                  <w:r>
                    <w:rPr>
                      <w:rFonts w:ascii="Courier New"/>
                      <w:spacing w:val="-2"/>
                      <w:sz w:val="20"/>
                    </w:rPr>
                    <w:t>33222</w:t>
                  </w:r>
                  <w:r>
                    <w:rPr>
                      <w:rFonts w:ascii="Courier New"/>
                      <w:b/>
                      <w:spacing w:val="-2"/>
                      <w:sz w:val="20"/>
                    </w:rPr>
                    <w:t>&lt;/UDP-PORT&gt;</w:t>
                  </w:r>
                </w:p>
              </w:txbxContent>
            </v:textbox>
            <w10:wrap anchorx="page"/>
          </v:shape>
        </w:pict>
      </w:r>
      <w:r>
        <w:rPr>
          <w:rFonts w:ascii="Courier New"/>
          <w:b/>
          <w:spacing w:val="-2"/>
          <w:sz w:val="20"/>
        </w:rPr>
        <w:t>&lt;/SERVICE-INSTANCE-REFS&gt;</w:t>
      </w:r>
    </w:p>
    <w:p w14:paraId="22C15B73" w14:textId="77777777" w:rsidR="002D20EE" w:rsidRDefault="002D20EE">
      <w:pPr>
        <w:spacing w:line="224" w:lineRule="exact"/>
        <w:rPr>
          <w:rFonts w:ascii="Courier New"/>
          <w:sz w:val="20"/>
        </w:rPr>
        <w:sectPr w:rsidR="002D20EE">
          <w:type w:val="continuous"/>
          <w:pgSz w:w="11910" w:h="13780"/>
          <w:pgMar w:top="200" w:right="240" w:bottom="0" w:left="960" w:header="720" w:footer="720" w:gutter="0"/>
          <w:cols w:space="720"/>
        </w:sectPr>
      </w:pPr>
    </w:p>
    <w:p w14:paraId="6EDE10E8" w14:textId="77777777" w:rsidR="002D20EE" w:rsidRDefault="00DD000A">
      <w:pPr>
        <w:spacing w:before="89"/>
        <w:ind w:left="935"/>
        <w:rPr>
          <w:rFonts w:ascii="Courier New"/>
          <w:b/>
          <w:sz w:val="20"/>
        </w:rPr>
      </w:pPr>
      <w:r>
        <w:rPr>
          <w:rFonts w:ascii="Courier New"/>
          <w:b/>
          <w:spacing w:val="-2"/>
          <w:sz w:val="20"/>
        </w:rPr>
        <w:lastRenderedPageBreak/>
        <w:t>&lt;/SOMEIP-SERVICE-INST</w:t>
      </w:r>
      <w:r>
        <w:rPr>
          <w:rFonts w:ascii="Courier New"/>
          <w:b/>
          <w:spacing w:val="-2"/>
          <w:sz w:val="20"/>
        </w:rPr>
        <w:t>ANCE-TO-MACHINE-MAPPING&gt;</w:t>
      </w:r>
    </w:p>
    <w:p w14:paraId="583B9515" w14:textId="77777777" w:rsidR="002D20EE" w:rsidRDefault="00DD000A">
      <w:pPr>
        <w:spacing w:before="13"/>
        <w:ind w:left="935"/>
        <w:rPr>
          <w:rFonts w:ascii="Courier New"/>
          <w:b/>
          <w:sz w:val="20"/>
        </w:rPr>
      </w:pPr>
      <w:r>
        <w:rPr>
          <w:rFonts w:ascii="Courier New"/>
          <w:b/>
          <w:spacing w:val="-2"/>
          <w:sz w:val="20"/>
        </w:rPr>
        <w:t>&lt;/ELEMENTS&gt;</w:t>
      </w:r>
    </w:p>
    <w:p w14:paraId="00D329C3" w14:textId="77777777" w:rsidR="002D20EE" w:rsidRDefault="00DD000A">
      <w:pPr>
        <w:spacing w:before="12"/>
        <w:ind w:left="457"/>
        <w:rPr>
          <w:rFonts w:ascii="Courier New"/>
          <w:b/>
          <w:sz w:val="20"/>
        </w:rPr>
      </w:pPr>
      <w:r>
        <w:rPr>
          <w:rFonts w:ascii="Courier New"/>
          <w:b/>
          <w:spacing w:val="-2"/>
          <w:sz w:val="20"/>
        </w:rPr>
        <w:t>&lt;/AR-PACKAGE&gt;</w:t>
      </w:r>
    </w:p>
    <w:p w14:paraId="3FF5DD3B" w14:textId="77777777" w:rsidR="002D20EE" w:rsidRDefault="00DD000A">
      <w:pPr>
        <w:spacing w:before="82"/>
        <w:ind w:left="1960"/>
        <w:rPr>
          <w:b/>
        </w:rPr>
      </w:pPr>
      <w:r>
        <w:rPr>
          <w:b/>
        </w:rPr>
        <w:t>Listing</w:t>
      </w:r>
      <w:r>
        <w:rPr>
          <w:b/>
          <w:spacing w:val="-8"/>
        </w:rPr>
        <w:t xml:space="preserve"> </w:t>
      </w:r>
      <w:r>
        <w:rPr>
          <w:b/>
        </w:rPr>
        <w:t>6.3:</w:t>
      </w:r>
      <w:r>
        <w:rPr>
          <w:b/>
          <w:spacing w:val="4"/>
        </w:rPr>
        <w:t xml:space="preserve"> </w:t>
      </w:r>
      <w:r>
        <w:rPr>
          <w:b/>
        </w:rPr>
        <w:t>Example</w:t>
      </w:r>
      <w:r>
        <w:rPr>
          <w:b/>
          <w:spacing w:val="-7"/>
        </w:rPr>
        <w:t xml:space="preserve"> </w:t>
      </w:r>
      <w:r>
        <w:rPr>
          <w:b/>
        </w:rPr>
        <w:t>Service</w:t>
      </w:r>
      <w:r>
        <w:rPr>
          <w:b/>
          <w:spacing w:val="-8"/>
        </w:rPr>
        <w:t xml:space="preserve"> </w:t>
      </w:r>
      <w:r>
        <w:rPr>
          <w:b/>
        </w:rPr>
        <w:t>Instance</w:t>
      </w:r>
      <w:r>
        <w:rPr>
          <w:b/>
          <w:spacing w:val="-8"/>
        </w:rPr>
        <w:t xml:space="preserve"> </w:t>
      </w:r>
      <w:r>
        <w:rPr>
          <w:b/>
        </w:rPr>
        <w:t>to</w:t>
      </w:r>
      <w:r>
        <w:rPr>
          <w:b/>
          <w:spacing w:val="-7"/>
        </w:rPr>
        <w:t xml:space="preserve"> </w:t>
      </w:r>
      <w:r>
        <w:rPr>
          <w:b/>
        </w:rPr>
        <w:t>Machine</w:t>
      </w:r>
      <w:r>
        <w:rPr>
          <w:b/>
          <w:spacing w:val="-8"/>
        </w:rPr>
        <w:t xml:space="preserve"> </w:t>
      </w:r>
      <w:r>
        <w:rPr>
          <w:b/>
          <w:spacing w:val="-2"/>
        </w:rPr>
        <w:t>Mapping</w:t>
      </w:r>
    </w:p>
    <w:p w14:paraId="5634ED89" w14:textId="77777777" w:rsidR="002D20EE" w:rsidRDefault="002D20EE">
      <w:pPr>
        <w:pStyle w:val="BodyText"/>
        <w:rPr>
          <w:b/>
          <w:sz w:val="20"/>
        </w:rPr>
      </w:pPr>
    </w:p>
    <w:p w14:paraId="4789828D" w14:textId="77777777" w:rsidR="002D20EE" w:rsidRDefault="00DD000A">
      <w:pPr>
        <w:pStyle w:val="BodyText"/>
        <w:spacing w:before="4"/>
        <w:rPr>
          <w:b/>
          <w:sz w:val="12"/>
        </w:rPr>
      </w:pPr>
      <w:r>
        <w:pict w14:anchorId="0D2C1FB8">
          <v:group id="docshapegroup322" o:spid="_x0000_s1752" style="position:absolute;margin-left:82.65pt;margin-top:8.35pt;width:337.6pt;height:63.25pt;z-index:-15697408;mso-wrap-distance-left:0;mso-wrap-distance-right:0;mso-position-horizontal-relative:page" coordorigin="1653,167" coordsize="6752,1265">
            <v:rect id="docshape323" o:spid="_x0000_s1765" style="position:absolute;left:1658;top:172;width:2747;height:1037" fillcolor="#fcf2e3" stroked="f"/>
            <v:rect id="docshape324" o:spid="_x0000_s1764" style="position:absolute;left:1658;top:172;width:2747;height:1037" filled="f" strokeweight=".18639mm"/>
            <v:rect id="docshape325" o:spid="_x0000_s1763" style="position:absolute;left:5853;top:172;width:2547;height:1037" fillcolor="#fcf2e3" stroked="f"/>
            <v:rect id="docshape326" o:spid="_x0000_s1762" style="position:absolute;left:5853;top:172;width:2547;height:1037" filled="f" strokeweight=".18639mm"/>
            <v:line id="_x0000_s1761" style="position:absolute" from="7248,1209" to="7248,1431" strokeweight=".18639mm"/>
            <v:shape id="docshape327" o:spid="_x0000_s1760" type="#_x0000_t75" style="position:absolute;left:7189;top:1203;width:116;height:223">
              <v:imagedata r:id="rId36" o:title=""/>
            </v:shape>
            <v:shape id="docshape328" o:spid="_x0000_s1759" style="position:absolute;left:4404;top:414;width:1449;height:128" coordorigin="4405,415" coordsize="1449,128" o:spt="100" adj="0,,0" path="m4405,479r1448,m5853,479r-159,63m5853,479l5694,415e" filled="f" strokeweight=".18639mm">
              <v:stroke joinstyle="round"/>
              <v:formulas/>
              <v:path arrowok="t" o:connecttype="segments"/>
            </v:shape>
            <v:shape id="docshape329" o:spid="_x0000_s1758" type="#_x0000_t202" style="position:absolute;left:1652;top:166;width:6752;height:1265" filled="f" stroked="f">
              <v:textbox inset="0,0,0,0">
                <w:txbxContent>
                  <w:p w14:paraId="60BB47EB" w14:textId="77777777" w:rsidR="002D20EE" w:rsidRDefault="002D20EE">
                    <w:pPr>
                      <w:spacing w:before="8"/>
                      <w:rPr>
                        <w:b/>
                        <w:sz w:val="10"/>
                      </w:rPr>
                    </w:pPr>
                  </w:p>
                  <w:p w14:paraId="0BC2E26F" w14:textId="77777777" w:rsidR="002D20EE" w:rsidRDefault="00DD000A">
                    <w:pPr>
                      <w:ind w:right="2585"/>
                      <w:jc w:val="right"/>
                      <w:rPr>
                        <w:sz w:val="10"/>
                      </w:rPr>
                    </w:pPr>
                    <w:r>
                      <w:rPr>
                        <w:spacing w:val="-2"/>
                        <w:w w:val="105"/>
                        <w:sz w:val="10"/>
                      </w:rPr>
                      <w:t>+machineDesign</w:t>
                    </w:r>
                  </w:p>
                  <w:p w14:paraId="4E756A8E" w14:textId="77777777" w:rsidR="002D20EE" w:rsidRDefault="002D20EE">
                    <w:pPr>
                      <w:spacing w:before="3"/>
                      <w:rPr>
                        <w:sz w:val="11"/>
                      </w:rPr>
                    </w:pPr>
                  </w:p>
                  <w:p w14:paraId="0985A633" w14:textId="77777777" w:rsidR="002D20EE" w:rsidRDefault="00DD000A">
                    <w:pPr>
                      <w:ind w:right="2585"/>
                      <w:jc w:val="right"/>
                      <w:rPr>
                        <w:sz w:val="10"/>
                      </w:rPr>
                    </w:pPr>
                    <w:r>
                      <w:rPr>
                        <w:spacing w:val="-4"/>
                        <w:w w:val="105"/>
                        <w:sz w:val="10"/>
                      </w:rPr>
                      <w:t>0..1</w:t>
                    </w:r>
                  </w:p>
                </w:txbxContent>
              </v:textbox>
            </v:shape>
            <v:shape id="docshape330" o:spid="_x0000_s1757" type="#_x0000_t202" style="position:absolute;left:5853;top:701;width:2547;height:508" fillcolor="#fcf2e3" strokeweight=".18639mm">
              <v:textbox inset="0,0,0,0">
                <w:txbxContent>
                  <w:p w14:paraId="78E9A468" w14:textId="77777777" w:rsidR="002D20EE" w:rsidRDefault="00DD000A">
                    <w:pPr>
                      <w:spacing w:before="40"/>
                      <w:ind w:left="47"/>
                      <w:rPr>
                        <w:color w:val="000000"/>
                        <w:sz w:val="10"/>
                      </w:rPr>
                    </w:pPr>
                    <w:r>
                      <w:rPr>
                        <w:color w:val="8B0000"/>
                        <w:w w:val="105"/>
                        <w:sz w:val="10"/>
                      </w:rPr>
                      <w:t>+</w:t>
                    </w:r>
                    <w:r>
                      <w:rPr>
                        <w:color w:val="8B0000"/>
                        <w:spacing w:val="78"/>
                        <w:w w:val="150"/>
                        <w:sz w:val="10"/>
                      </w:rPr>
                      <w:t xml:space="preserve"> </w:t>
                    </w:r>
                    <w:r>
                      <w:rPr>
                        <w:color w:val="8B0000"/>
                        <w:w w:val="105"/>
                        <w:sz w:val="10"/>
                      </w:rPr>
                      <w:t>accessControl:</w:t>
                    </w:r>
                    <w:r>
                      <w:rPr>
                        <w:color w:val="8B0000"/>
                        <w:spacing w:val="4"/>
                        <w:w w:val="105"/>
                        <w:sz w:val="10"/>
                      </w:rPr>
                      <w:t xml:space="preserve"> </w:t>
                    </w:r>
                    <w:r>
                      <w:rPr>
                        <w:color w:val="8B0000"/>
                        <w:w w:val="105"/>
                        <w:sz w:val="10"/>
                      </w:rPr>
                      <w:t>AccessControlEnum</w:t>
                    </w:r>
                    <w:r>
                      <w:rPr>
                        <w:color w:val="8B0000"/>
                        <w:spacing w:val="11"/>
                        <w:w w:val="105"/>
                        <w:sz w:val="10"/>
                      </w:rPr>
                      <w:t xml:space="preserve"> </w:t>
                    </w:r>
                    <w:r>
                      <w:rPr>
                        <w:color w:val="8B0000"/>
                        <w:spacing w:val="-2"/>
                        <w:w w:val="105"/>
                        <w:sz w:val="10"/>
                      </w:rPr>
                      <w:t>[0..1]</w:t>
                    </w:r>
                  </w:p>
                  <w:p w14:paraId="36552C3B" w14:textId="77777777" w:rsidR="002D20EE" w:rsidRDefault="00DD000A">
                    <w:pPr>
                      <w:spacing w:before="22"/>
                      <w:ind w:left="47"/>
                      <w:rPr>
                        <w:color w:val="000000"/>
                        <w:sz w:val="10"/>
                      </w:rPr>
                    </w:pPr>
                    <w:r>
                      <w:rPr>
                        <w:color w:val="8B0000"/>
                        <w:w w:val="105"/>
                        <w:sz w:val="10"/>
                      </w:rPr>
                      <w:t>+</w:t>
                    </w:r>
                    <w:r>
                      <w:rPr>
                        <w:color w:val="8B0000"/>
                        <w:spacing w:val="61"/>
                        <w:w w:val="105"/>
                        <w:sz w:val="10"/>
                      </w:rPr>
                      <w:t xml:space="preserve">  </w:t>
                    </w:r>
                    <w:r>
                      <w:rPr>
                        <w:color w:val="8B0000"/>
                        <w:w w:val="105"/>
                        <w:sz w:val="10"/>
                      </w:rPr>
                      <w:t>pncPrepareSleepTimer:</w:t>
                    </w:r>
                    <w:r>
                      <w:rPr>
                        <w:color w:val="8B0000"/>
                        <w:spacing w:val="26"/>
                        <w:w w:val="105"/>
                        <w:sz w:val="10"/>
                      </w:rPr>
                      <w:t xml:space="preserve"> </w:t>
                    </w:r>
                    <w:r>
                      <w:rPr>
                        <w:color w:val="8B0000"/>
                        <w:w w:val="105"/>
                        <w:sz w:val="10"/>
                      </w:rPr>
                      <w:t>TimeValue</w:t>
                    </w:r>
                    <w:r>
                      <w:rPr>
                        <w:color w:val="8B0000"/>
                        <w:spacing w:val="29"/>
                        <w:w w:val="105"/>
                        <w:sz w:val="10"/>
                      </w:rPr>
                      <w:t xml:space="preserve"> </w:t>
                    </w:r>
                    <w:r>
                      <w:rPr>
                        <w:color w:val="8B0000"/>
                        <w:spacing w:val="-2"/>
                        <w:w w:val="105"/>
                        <w:sz w:val="10"/>
                      </w:rPr>
                      <w:t>[0..1]</w:t>
                    </w:r>
                  </w:p>
                  <w:p w14:paraId="7C8EB669" w14:textId="77777777" w:rsidR="002D20EE" w:rsidRDefault="00DD000A">
                    <w:pPr>
                      <w:spacing w:before="23"/>
                      <w:ind w:left="47"/>
                      <w:rPr>
                        <w:color w:val="000000"/>
                        <w:sz w:val="10"/>
                      </w:rPr>
                    </w:pPr>
                    <w:r>
                      <w:rPr>
                        <w:color w:val="8B0000"/>
                        <w:w w:val="105"/>
                        <w:sz w:val="10"/>
                      </w:rPr>
                      <w:t>+</w:t>
                    </w:r>
                    <w:r>
                      <w:rPr>
                        <w:color w:val="8B0000"/>
                        <w:spacing w:val="50"/>
                        <w:w w:val="105"/>
                        <w:sz w:val="10"/>
                      </w:rPr>
                      <w:t xml:space="preserve">  </w:t>
                    </w:r>
                    <w:r>
                      <w:rPr>
                        <w:color w:val="8B0000"/>
                        <w:w w:val="105"/>
                        <w:sz w:val="10"/>
                      </w:rPr>
                      <w:t>pnResetTimer:</w:t>
                    </w:r>
                    <w:r>
                      <w:rPr>
                        <w:color w:val="8B0000"/>
                        <w:spacing w:val="19"/>
                        <w:w w:val="105"/>
                        <w:sz w:val="10"/>
                      </w:rPr>
                      <w:t xml:space="preserve"> </w:t>
                    </w:r>
                    <w:r>
                      <w:rPr>
                        <w:color w:val="8B0000"/>
                        <w:w w:val="105"/>
                        <w:sz w:val="10"/>
                      </w:rPr>
                      <w:t>TimeValue</w:t>
                    </w:r>
                    <w:r>
                      <w:rPr>
                        <w:color w:val="8B0000"/>
                        <w:spacing w:val="19"/>
                        <w:w w:val="105"/>
                        <w:sz w:val="10"/>
                      </w:rPr>
                      <w:t xml:space="preserve"> </w:t>
                    </w:r>
                    <w:r>
                      <w:rPr>
                        <w:color w:val="8B0000"/>
                        <w:spacing w:val="-2"/>
                        <w:w w:val="105"/>
                        <w:sz w:val="10"/>
                      </w:rPr>
                      <w:t>[0..1]</w:t>
                    </w:r>
                  </w:p>
                </w:txbxContent>
              </v:textbox>
            </v:shape>
            <v:shape id="docshape331" o:spid="_x0000_s1756" type="#_x0000_t202" style="position:absolute;left:1658;top:701;width:2747;height:508" fillcolor="#fcf2e3" strokeweight=".18639mm">
              <v:textbox inset="0,0,0,0">
                <w:txbxContent>
                  <w:p w14:paraId="2A8FBD7F" w14:textId="77777777" w:rsidR="002D20EE" w:rsidRDefault="00DD000A">
                    <w:pPr>
                      <w:spacing w:before="40"/>
                      <w:ind w:left="47"/>
                      <w:rPr>
                        <w:color w:val="000000"/>
                        <w:sz w:val="10"/>
                      </w:rPr>
                    </w:pPr>
                    <w:r>
                      <w:rPr>
                        <w:color w:val="8B0000"/>
                        <w:w w:val="105"/>
                        <w:sz w:val="10"/>
                      </w:rPr>
                      <w:t>+</w:t>
                    </w:r>
                    <w:r>
                      <w:rPr>
                        <w:color w:val="8B0000"/>
                        <w:spacing w:val="65"/>
                        <w:w w:val="105"/>
                        <w:sz w:val="10"/>
                      </w:rPr>
                      <w:t xml:space="preserve">  </w:t>
                    </w:r>
                    <w:r>
                      <w:rPr>
                        <w:color w:val="8B0000"/>
                        <w:spacing w:val="-2"/>
                        <w:w w:val="105"/>
                        <w:sz w:val="10"/>
                      </w:rPr>
                      <w:t>trustedPlatformExecutableLaunchBehavior:</w:t>
                    </w:r>
                  </w:p>
                  <w:p w14:paraId="676586B4" w14:textId="77777777" w:rsidR="002D20EE" w:rsidRDefault="00DD000A">
                    <w:pPr>
                      <w:spacing w:before="22" w:line="285" w:lineRule="auto"/>
                      <w:ind w:left="227" w:right="74"/>
                      <w:rPr>
                        <w:color w:val="000000"/>
                        <w:sz w:val="10"/>
                      </w:rPr>
                    </w:pPr>
                    <w:r>
                      <w:rPr>
                        <w:color w:val="8B0000"/>
                        <w:spacing w:val="-2"/>
                        <w:w w:val="105"/>
                        <w:sz w:val="10"/>
                      </w:rPr>
                      <w:t>TrustedPlatformExecutableLaunchBehaviorEnum</w:t>
                    </w:r>
                    <w:r>
                      <w:rPr>
                        <w:color w:val="8B0000"/>
                        <w:spacing w:val="80"/>
                        <w:w w:val="105"/>
                        <w:sz w:val="10"/>
                      </w:rPr>
                      <w:t xml:space="preserve">  </w:t>
                    </w:r>
                    <w:r>
                      <w:rPr>
                        <w:color w:val="8B0000"/>
                        <w:spacing w:val="-2"/>
                        <w:w w:val="105"/>
                        <w:sz w:val="10"/>
                      </w:rPr>
                      <w:t>[0..1]</w:t>
                    </w:r>
                  </w:p>
                </w:txbxContent>
              </v:textbox>
            </v:shape>
            <v:shape id="docshape332" o:spid="_x0000_s1755" type="#_x0000_t202" style="position:absolute;left:5853;top:172;width:2547;height:530" fillcolor="#fcf2e3" strokeweight=".18639mm">
              <v:textbox inset="0,0,0,0">
                <w:txbxContent>
                  <w:p w14:paraId="0101A966" w14:textId="77777777" w:rsidR="002D20EE" w:rsidRDefault="00DD000A">
                    <w:pPr>
                      <w:spacing w:before="28"/>
                      <w:ind w:right="35"/>
                      <w:jc w:val="right"/>
                      <w:rPr>
                        <w:i/>
                        <w:color w:val="000000"/>
                        <w:sz w:val="10"/>
                      </w:rPr>
                    </w:pPr>
                    <w:r>
                      <w:rPr>
                        <w:i/>
                        <w:color w:val="000000"/>
                        <w:spacing w:val="-2"/>
                        <w:w w:val="105"/>
                        <w:sz w:val="10"/>
                      </w:rPr>
                      <w:t>AtpStructureElement</w:t>
                    </w:r>
                  </w:p>
                  <w:p w14:paraId="37CC66ED" w14:textId="77777777" w:rsidR="002D20EE" w:rsidRDefault="00DD000A">
                    <w:pPr>
                      <w:spacing w:before="22"/>
                      <w:ind w:right="35"/>
                      <w:jc w:val="right"/>
                      <w:rPr>
                        <w:i/>
                        <w:color w:val="000000"/>
                        <w:sz w:val="10"/>
                      </w:rPr>
                    </w:pPr>
                    <w:r>
                      <w:rPr>
                        <w:i/>
                        <w:color w:val="000000"/>
                        <w:spacing w:val="-2"/>
                        <w:w w:val="105"/>
                        <w:sz w:val="10"/>
                      </w:rPr>
                      <w:t>FibexElement</w:t>
                    </w:r>
                  </w:p>
                  <w:p w14:paraId="379566C5" w14:textId="77777777" w:rsidR="002D20EE" w:rsidRDefault="00DD000A">
                    <w:pPr>
                      <w:spacing w:before="55"/>
                      <w:ind w:left="898" w:right="899"/>
                      <w:jc w:val="center"/>
                      <w:rPr>
                        <w:color w:val="000000"/>
                        <w:sz w:val="10"/>
                      </w:rPr>
                    </w:pPr>
                    <w:r>
                      <w:rPr>
                        <w:color w:val="000000"/>
                        <w:spacing w:val="-2"/>
                        <w:w w:val="105"/>
                        <w:sz w:val="10"/>
                      </w:rPr>
                      <w:t>MachineDesign</w:t>
                    </w:r>
                  </w:p>
                </w:txbxContent>
              </v:textbox>
            </v:shape>
            <v:shape id="docshape333" o:spid="_x0000_s1754" type="#_x0000_t202" style="position:absolute;left:2810;top:510;width:449;height:119" filled="f" stroked="f">
              <v:textbox inset="0,0,0,0">
                <w:txbxContent>
                  <w:p w14:paraId="4BA3BE11" w14:textId="77777777" w:rsidR="002D20EE" w:rsidRDefault="00DD000A">
                    <w:pPr>
                      <w:spacing w:before="2"/>
                      <w:rPr>
                        <w:sz w:val="10"/>
                      </w:rPr>
                    </w:pPr>
                    <w:r>
                      <w:rPr>
                        <w:spacing w:val="-2"/>
                        <w:w w:val="105"/>
                        <w:sz w:val="10"/>
                      </w:rPr>
                      <w:t>Machine</w:t>
                    </w:r>
                  </w:p>
                </w:txbxContent>
              </v:textbox>
            </v:shape>
            <v:shape id="docshape334" o:spid="_x0000_s1753" type="#_x0000_t202" style="position:absolute;left:3347;top:203;width:1034;height:256" filled="f" stroked="f">
              <v:textbox inset="0,0,0,0">
                <w:txbxContent>
                  <w:p w14:paraId="4503C012" w14:textId="77777777" w:rsidR="002D20EE" w:rsidRDefault="00DD000A">
                    <w:pPr>
                      <w:spacing w:line="285" w:lineRule="auto"/>
                      <w:ind w:firstLine="464"/>
                      <w:rPr>
                        <w:i/>
                        <w:sz w:val="10"/>
                      </w:rPr>
                    </w:pPr>
                    <w:r>
                      <w:rPr>
                        <w:i/>
                        <w:spacing w:val="-2"/>
                        <w:w w:val="105"/>
                        <w:sz w:val="10"/>
                      </w:rPr>
                      <w:t>ARElement</w:t>
                    </w:r>
                    <w:r>
                      <w:rPr>
                        <w:i/>
                        <w:spacing w:val="40"/>
                        <w:w w:val="105"/>
                        <w:sz w:val="10"/>
                      </w:rPr>
                      <w:t xml:space="preserve"> </w:t>
                    </w:r>
                    <w:r>
                      <w:rPr>
                        <w:i/>
                        <w:spacing w:val="-2"/>
                        <w:w w:val="105"/>
                        <w:sz w:val="10"/>
                      </w:rPr>
                      <w:t>AtpStructureElement</w:t>
                    </w:r>
                  </w:p>
                </w:txbxContent>
              </v:textbox>
            </v:shape>
            <w10:wrap type="topAndBottom" anchorx="page"/>
          </v:group>
        </w:pict>
      </w:r>
    </w:p>
    <w:p w14:paraId="016236A4" w14:textId="77777777" w:rsidR="002D20EE" w:rsidRDefault="002D20EE">
      <w:pPr>
        <w:pStyle w:val="BodyText"/>
        <w:rPr>
          <w:b/>
          <w:sz w:val="20"/>
        </w:rPr>
      </w:pPr>
    </w:p>
    <w:p w14:paraId="2FD6D5C5" w14:textId="77777777" w:rsidR="002D20EE" w:rsidRDefault="002D20EE">
      <w:pPr>
        <w:pStyle w:val="BodyText"/>
        <w:rPr>
          <w:b/>
          <w:sz w:val="20"/>
        </w:rPr>
      </w:pPr>
    </w:p>
    <w:p w14:paraId="5FD3B624" w14:textId="77777777" w:rsidR="002D20EE" w:rsidRDefault="002D20EE">
      <w:pPr>
        <w:pStyle w:val="BodyText"/>
        <w:rPr>
          <w:b/>
          <w:sz w:val="20"/>
        </w:rPr>
      </w:pPr>
    </w:p>
    <w:p w14:paraId="57FF64AC" w14:textId="77777777" w:rsidR="002D20EE" w:rsidRDefault="002D20EE">
      <w:pPr>
        <w:pStyle w:val="BodyText"/>
        <w:rPr>
          <w:b/>
          <w:sz w:val="20"/>
        </w:rPr>
      </w:pPr>
    </w:p>
    <w:p w14:paraId="7BC5F7B1" w14:textId="77777777" w:rsidR="002D20EE" w:rsidRDefault="002D20EE">
      <w:pPr>
        <w:pStyle w:val="BodyText"/>
        <w:rPr>
          <w:b/>
          <w:sz w:val="20"/>
        </w:rPr>
      </w:pPr>
    </w:p>
    <w:p w14:paraId="74BC4000" w14:textId="77777777" w:rsidR="002D20EE" w:rsidRDefault="002D20EE">
      <w:pPr>
        <w:pStyle w:val="BodyText"/>
        <w:spacing w:before="7"/>
        <w:rPr>
          <w:b/>
          <w:sz w:val="28"/>
        </w:rPr>
      </w:pPr>
    </w:p>
    <w:p w14:paraId="74F04632" w14:textId="77777777" w:rsidR="002D20EE" w:rsidRDefault="002D20EE">
      <w:pPr>
        <w:rPr>
          <w:sz w:val="28"/>
        </w:rPr>
        <w:sectPr w:rsidR="002D20EE">
          <w:pgSz w:w="11910" w:h="13780"/>
          <w:pgMar w:top="340" w:right="240" w:bottom="0" w:left="960" w:header="720" w:footer="720" w:gutter="0"/>
          <w:cols w:space="720"/>
        </w:sectPr>
      </w:pPr>
    </w:p>
    <w:p w14:paraId="40C1D24B" w14:textId="77777777" w:rsidR="002D20EE" w:rsidRDefault="002D20EE">
      <w:pPr>
        <w:pStyle w:val="BodyText"/>
        <w:spacing w:before="9"/>
        <w:rPr>
          <w:b/>
          <w:sz w:val="9"/>
        </w:rPr>
      </w:pPr>
    </w:p>
    <w:p w14:paraId="66AD50E6" w14:textId="77777777" w:rsidR="002D20EE" w:rsidRDefault="00DD000A">
      <w:pPr>
        <w:jc w:val="right"/>
        <w:rPr>
          <w:sz w:val="10"/>
        </w:rPr>
      </w:pPr>
      <w:r>
        <w:pict w14:anchorId="70C9906F">
          <v:group id="docshapegroup335" o:spid="_x0000_s1741" style="position:absolute;left:0;text-align:left;margin-left:82.65pt;margin-top:-79.5pt;width:337.6pt;height:102.9pt;z-index:-20186112;mso-position-horizontal-relative:page" coordorigin="1653,-1590" coordsize="6752,2058">
            <v:rect id="docshape336" o:spid="_x0000_s1751" style="position:absolute;left:5303;top:-1222;width:3096;height:1037" fillcolor="#fcf2e3" stroked="f"/>
            <v:rect id="docshape337" o:spid="_x0000_s1750" style="position:absolute;left:5303;top:-1222;width:3096;height:1037" filled="f" strokeweight=".18639mm"/>
            <v:line id="_x0000_s1749" style="position:absolute" from="7248,-1470" to="7248,-1222" strokeweight=".18639mm"/>
            <v:shape id="docshape338" o:spid="_x0000_s1748" style="position:absolute;left:3602;top:-852;width:1702;height:128" coordorigin="3602,-852" coordsize="1702,128" o:spt="100" adj="0,,0" path="m3602,-787r1702,m5304,-787r-160,62m5304,-787r-160,-65e" filled="f" strokeweight=".18639mm">
              <v:stroke joinstyle="round"/>
              <v:formulas/>
              <v:path arrowok="t" o:connecttype="segments"/>
            </v:shape>
            <v:shape id="docshape339" o:spid="_x0000_s1747" type="#_x0000_t202" style="position:absolute;left:5821;top:-1591;width:1823;height:299" filled="f" stroked="f">
              <v:textbox inset="0,0,0,0">
                <w:txbxContent>
                  <w:p w14:paraId="70A014E9" w14:textId="77777777" w:rsidR="002D20EE" w:rsidRDefault="00DD000A">
                    <w:pPr>
                      <w:spacing w:before="2"/>
                      <w:ind w:left="1066"/>
                      <w:rPr>
                        <w:sz w:val="10"/>
                      </w:rPr>
                    </w:pPr>
                    <w:r>
                      <w:rPr>
                        <w:spacing w:val="-2"/>
                        <w:w w:val="105"/>
                        <w:sz w:val="10"/>
                      </w:rPr>
                      <w:t>«atpSplitable»</w:t>
                    </w:r>
                  </w:p>
                  <w:p w14:paraId="484F2B66" w14:textId="77777777" w:rsidR="002D20EE" w:rsidRDefault="00DD000A">
                    <w:pPr>
                      <w:spacing w:before="65"/>
                      <w:rPr>
                        <w:sz w:val="10"/>
                      </w:rPr>
                    </w:pPr>
                    <w:r>
                      <w:rPr>
                        <w:w w:val="105"/>
                        <w:sz w:val="10"/>
                      </w:rPr>
                      <w:t>+communicationConnector</w:t>
                    </w:r>
                    <w:r>
                      <w:rPr>
                        <w:spacing w:val="73"/>
                        <w:w w:val="150"/>
                        <w:sz w:val="10"/>
                      </w:rPr>
                      <w:t xml:space="preserve">  </w:t>
                    </w:r>
                    <w:r>
                      <w:rPr>
                        <w:spacing w:val="-4"/>
                        <w:w w:val="105"/>
                        <w:sz w:val="10"/>
                      </w:rPr>
                      <w:t>0..*</w:t>
                    </w:r>
                  </w:p>
                </w:txbxContent>
              </v:textbox>
            </v:shape>
            <v:shape id="docshape340" o:spid="_x0000_s1746" type="#_x0000_t202" style="position:absolute;left:3929;top:-977;width:1367;height:361" filled="f" stroked="f">
              <v:textbox inset="0,0,0,0">
                <w:txbxContent>
                  <w:p w14:paraId="71D96326" w14:textId="77777777" w:rsidR="002D20EE" w:rsidRDefault="00DD000A">
                    <w:pPr>
                      <w:spacing w:before="2"/>
                      <w:ind w:right="18"/>
                      <w:jc w:val="right"/>
                      <w:rPr>
                        <w:sz w:val="10"/>
                      </w:rPr>
                    </w:pPr>
                    <w:r>
                      <w:rPr>
                        <w:spacing w:val="-2"/>
                        <w:w w:val="105"/>
                        <w:sz w:val="10"/>
                      </w:rPr>
                      <w:t>+communicationConnector</w:t>
                    </w:r>
                  </w:p>
                  <w:p w14:paraId="3BBDAE67" w14:textId="77777777" w:rsidR="002D20EE" w:rsidRDefault="002D20EE">
                    <w:pPr>
                      <w:spacing w:before="1"/>
                      <w:rPr>
                        <w:sz w:val="11"/>
                      </w:rPr>
                    </w:pPr>
                  </w:p>
                  <w:p w14:paraId="76D87A29" w14:textId="77777777" w:rsidR="002D20EE" w:rsidRDefault="00DD000A">
                    <w:pPr>
                      <w:ind w:right="26"/>
                      <w:jc w:val="right"/>
                      <w:rPr>
                        <w:sz w:val="10"/>
                      </w:rPr>
                    </w:pPr>
                    <w:r>
                      <w:rPr>
                        <w:spacing w:val="-4"/>
                        <w:w w:val="105"/>
                        <w:sz w:val="10"/>
                      </w:rPr>
                      <w:t>0..1</w:t>
                    </w:r>
                  </w:p>
                </w:txbxContent>
              </v:textbox>
            </v:shape>
            <v:shape id="docshape341" o:spid="_x0000_s1745" type="#_x0000_t202" style="position:absolute;left:5303;top:-830;width:3096;height:645" fillcolor="#fcf2e3" strokeweight=".18639mm">
              <v:textbox inset="0,0,0,0">
                <w:txbxContent>
                  <w:p w14:paraId="6D4E1147" w14:textId="77777777" w:rsidR="002D20EE" w:rsidRDefault="00DD000A">
                    <w:pPr>
                      <w:spacing w:before="40"/>
                      <w:ind w:left="47"/>
                      <w:rPr>
                        <w:color w:val="000000"/>
                        <w:sz w:val="10"/>
                      </w:rPr>
                    </w:pPr>
                    <w:r>
                      <w:rPr>
                        <w:color w:val="8B0000"/>
                        <w:w w:val="105"/>
                        <w:sz w:val="10"/>
                      </w:rPr>
                      <w:t>+</w:t>
                    </w:r>
                    <w:r>
                      <w:rPr>
                        <w:color w:val="8B0000"/>
                        <w:spacing w:val="44"/>
                        <w:w w:val="105"/>
                        <w:sz w:val="10"/>
                      </w:rPr>
                      <w:t xml:space="preserve">  </w:t>
                    </w:r>
                    <w:r>
                      <w:rPr>
                        <w:color w:val="8B0000"/>
                        <w:w w:val="105"/>
                        <w:sz w:val="10"/>
                      </w:rPr>
                      <w:t>createEcuWakeupSource:</w:t>
                    </w:r>
                    <w:r>
                      <w:rPr>
                        <w:color w:val="8B0000"/>
                        <w:spacing w:val="14"/>
                        <w:w w:val="105"/>
                        <w:sz w:val="10"/>
                      </w:rPr>
                      <w:t xml:space="preserve"> </w:t>
                    </w:r>
                    <w:r>
                      <w:rPr>
                        <w:color w:val="8B0000"/>
                        <w:w w:val="105"/>
                        <w:sz w:val="10"/>
                      </w:rPr>
                      <w:t>Boolean</w:t>
                    </w:r>
                    <w:r>
                      <w:rPr>
                        <w:color w:val="8B0000"/>
                        <w:spacing w:val="16"/>
                        <w:w w:val="105"/>
                        <w:sz w:val="10"/>
                      </w:rPr>
                      <w:t xml:space="preserve"> </w:t>
                    </w:r>
                    <w:r>
                      <w:rPr>
                        <w:color w:val="8B0000"/>
                        <w:spacing w:val="-2"/>
                        <w:w w:val="105"/>
                        <w:sz w:val="10"/>
                      </w:rPr>
                      <w:t>[0..1]</w:t>
                    </w:r>
                  </w:p>
                  <w:p w14:paraId="66F9B9D7" w14:textId="77777777" w:rsidR="002D20EE" w:rsidRDefault="00DD000A">
                    <w:pPr>
                      <w:spacing w:before="22"/>
                      <w:ind w:left="47"/>
                      <w:rPr>
                        <w:color w:val="000000"/>
                        <w:sz w:val="10"/>
                      </w:rPr>
                    </w:pPr>
                    <w:r>
                      <w:rPr>
                        <w:color w:val="8B0000"/>
                        <w:w w:val="105"/>
                        <w:sz w:val="10"/>
                      </w:rPr>
                      <w:t>+</w:t>
                    </w:r>
                    <w:r>
                      <w:rPr>
                        <w:color w:val="8B0000"/>
                        <w:spacing w:val="42"/>
                        <w:w w:val="105"/>
                        <w:sz w:val="10"/>
                      </w:rPr>
                      <w:t xml:space="preserve">  </w:t>
                    </w:r>
                    <w:r>
                      <w:rPr>
                        <w:color w:val="8B0000"/>
                        <w:w w:val="105"/>
                        <w:sz w:val="10"/>
                      </w:rPr>
                      <w:t>pncFilterArrayMask:</w:t>
                    </w:r>
                    <w:r>
                      <w:rPr>
                        <w:color w:val="8B0000"/>
                        <w:spacing w:val="15"/>
                        <w:w w:val="105"/>
                        <w:sz w:val="10"/>
                      </w:rPr>
                      <w:t xml:space="preserve"> </w:t>
                    </w:r>
                    <w:r>
                      <w:rPr>
                        <w:color w:val="8B0000"/>
                        <w:w w:val="105"/>
                        <w:sz w:val="10"/>
                      </w:rPr>
                      <w:t>PositiveInteger</w:t>
                    </w:r>
                    <w:r>
                      <w:rPr>
                        <w:color w:val="8B0000"/>
                        <w:spacing w:val="4"/>
                        <w:w w:val="105"/>
                        <w:sz w:val="10"/>
                      </w:rPr>
                      <w:t xml:space="preserve"> </w:t>
                    </w:r>
                    <w:r>
                      <w:rPr>
                        <w:color w:val="8B0000"/>
                        <w:w w:val="105"/>
                        <w:sz w:val="10"/>
                      </w:rPr>
                      <w:t>[0..*]</w:t>
                    </w:r>
                    <w:r>
                      <w:rPr>
                        <w:color w:val="8B0000"/>
                        <w:spacing w:val="11"/>
                        <w:w w:val="105"/>
                        <w:sz w:val="10"/>
                      </w:rPr>
                      <w:t xml:space="preserve"> </w:t>
                    </w:r>
                    <w:r>
                      <w:rPr>
                        <w:color w:val="8B0000"/>
                        <w:spacing w:val="-2"/>
                        <w:w w:val="105"/>
                        <w:sz w:val="10"/>
                      </w:rPr>
                      <w:t>{ordered}</w:t>
                    </w:r>
                  </w:p>
                </w:txbxContent>
              </v:textbox>
            </v:shape>
            <v:shape id="docshape342" o:spid="_x0000_s1744" type="#_x0000_t202" style="position:absolute;left:6223;top:-1019;width:1283;height:119" filled="f" stroked="f">
              <v:textbox inset="0,0,0,0">
                <w:txbxContent>
                  <w:p w14:paraId="6D8ED79D" w14:textId="77777777" w:rsidR="002D20EE" w:rsidRDefault="00DD000A">
                    <w:pPr>
                      <w:spacing w:before="2"/>
                      <w:rPr>
                        <w:i/>
                        <w:sz w:val="10"/>
                      </w:rPr>
                    </w:pPr>
                    <w:r>
                      <w:rPr>
                        <w:i/>
                        <w:spacing w:val="-2"/>
                        <w:w w:val="105"/>
                        <w:sz w:val="10"/>
                      </w:rPr>
                      <w:t>CommunicationConnector</w:t>
                    </w:r>
                  </w:p>
                </w:txbxContent>
              </v:textbox>
            </v:shape>
            <v:shape id="docshape343" o:spid="_x0000_s1743" type="#_x0000_t202" style="position:absolute;left:7797;top:-1189;width:577;height:119" filled="f" stroked="f">
              <v:textbox inset="0,0,0,0">
                <w:txbxContent>
                  <w:p w14:paraId="43333358" w14:textId="77777777" w:rsidR="002D20EE" w:rsidRDefault="00DD000A">
                    <w:pPr>
                      <w:spacing w:before="2"/>
                      <w:rPr>
                        <w:i/>
                        <w:sz w:val="10"/>
                      </w:rPr>
                    </w:pPr>
                    <w:r>
                      <w:rPr>
                        <w:i/>
                        <w:spacing w:val="-2"/>
                        <w:w w:val="105"/>
                        <w:sz w:val="10"/>
                      </w:rPr>
                      <w:t>Identifiable</w:t>
                    </w:r>
                  </w:p>
                </w:txbxContent>
              </v:textbox>
            </v:shape>
            <v:shape id="docshape344" o:spid="_x0000_s1742" type="#_x0000_t202" style="position:absolute;left:1658;top:-1232;width:1944;height:1694" fillcolor="#fcf2e3" strokeweight=".18639mm">
              <v:textbox inset="0,0,0,0">
                <w:txbxContent>
                  <w:p w14:paraId="6B89A11F" w14:textId="77777777" w:rsidR="002D20EE" w:rsidRDefault="00DD000A">
                    <w:pPr>
                      <w:spacing w:before="20" w:line="355" w:lineRule="auto"/>
                      <w:ind w:left="77" w:firstLine="402"/>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ServiceInstanceToMachineMapping</w:t>
                    </w:r>
                  </w:p>
                </w:txbxContent>
              </v:textbox>
            </v:shape>
            <w10:wrap anchorx="page"/>
          </v:group>
        </w:pict>
      </w:r>
      <w:r>
        <w:pict w14:anchorId="7FB6F42C">
          <v:shape id="docshape345" o:spid="_x0000_s1740" style="position:absolute;left:0;text-align:left;margin-left:180.1pt;margin-top:6.1pt;width:85.1pt;height:6.4pt;z-index:15761408;mso-position-horizontal-relative:page" coordorigin="3602,122" coordsize="1702,128" o:spt="100" adj="0,,0" path="m3602,185r1702,m5304,185r-160,64m5304,185l5144,122e" filled="f" strokeweight=".18639mm">
            <v:stroke joinstyle="round"/>
            <v:formulas/>
            <v:path arrowok="t" o:connecttype="segments"/>
            <w10:wrap anchorx="page"/>
          </v:shape>
        </w:pict>
      </w:r>
      <w:r>
        <w:rPr>
          <w:spacing w:val="-2"/>
          <w:w w:val="105"/>
          <w:sz w:val="10"/>
        </w:rPr>
        <w:t>+serviceInstance</w:t>
      </w:r>
    </w:p>
    <w:p w14:paraId="2205769A" w14:textId="77777777" w:rsidR="002D20EE" w:rsidRDefault="002D20EE">
      <w:pPr>
        <w:pStyle w:val="BodyText"/>
        <w:spacing w:before="1"/>
        <w:rPr>
          <w:sz w:val="11"/>
        </w:rPr>
      </w:pPr>
    </w:p>
    <w:p w14:paraId="46A3ACC4" w14:textId="77777777" w:rsidR="002D20EE" w:rsidRDefault="00DD000A">
      <w:pPr>
        <w:jc w:val="right"/>
        <w:rPr>
          <w:sz w:val="10"/>
        </w:rPr>
      </w:pPr>
      <w:r>
        <w:rPr>
          <w:spacing w:val="-4"/>
          <w:w w:val="105"/>
          <w:sz w:val="10"/>
        </w:rPr>
        <w:t>0..*</w:t>
      </w:r>
    </w:p>
    <w:p w14:paraId="1027A53C" w14:textId="77777777" w:rsidR="002D20EE" w:rsidRDefault="00DD000A">
      <w:pPr>
        <w:spacing w:before="102"/>
        <w:ind w:right="3022"/>
        <w:jc w:val="right"/>
        <w:rPr>
          <w:sz w:val="10"/>
        </w:rPr>
      </w:pPr>
      <w:r>
        <w:br w:type="column"/>
      </w:r>
      <w:r>
        <w:rPr>
          <w:spacing w:val="-2"/>
          <w:w w:val="105"/>
          <w:sz w:val="10"/>
        </w:rPr>
        <w:t>+serviceInterfaceDeployment</w:t>
      </w:r>
    </w:p>
    <w:p w14:paraId="5BFAB3F4" w14:textId="77777777" w:rsidR="002D20EE" w:rsidRDefault="002D20EE">
      <w:pPr>
        <w:pStyle w:val="BodyText"/>
        <w:spacing w:before="1"/>
        <w:rPr>
          <w:sz w:val="11"/>
        </w:rPr>
      </w:pPr>
    </w:p>
    <w:p w14:paraId="3BD68A95" w14:textId="77777777" w:rsidR="002D20EE" w:rsidRDefault="00DD000A">
      <w:pPr>
        <w:ind w:right="3025"/>
        <w:jc w:val="right"/>
        <w:rPr>
          <w:sz w:val="10"/>
        </w:rPr>
      </w:pPr>
      <w:r>
        <w:pict w14:anchorId="28C233F2">
          <v:group id="docshapegroup346" o:spid="_x0000_s1736" style="position:absolute;left:0;text-align:left;margin-left:264.9pt;margin-top:-16.9pt;width:247.8pt;height:28.65pt;z-index:-20185600;mso-position-horizontal-relative:page" coordorigin="5298,-338" coordsize="4956,573">
            <v:shape id="docshape347" o:spid="_x0000_s1739" style="position:absolute;left:7120;top:-121;width:1554;height:128" coordorigin="7120,-120" coordsize="1554,128" o:spt="100" adj="0,,0" path="m7120,-58r1554,m8674,-58l8517,7t157,-65l8517,-120e" filled="f" strokeweight=".18639mm">
              <v:stroke joinstyle="round"/>
              <v:formulas/>
              <v:path arrowok="t" o:connecttype="segments"/>
            </v:shape>
            <v:shape id="docshape348" o:spid="_x0000_s1738" type="#_x0000_t202" style="position:absolute;left:8674;top:-333;width:1575;height:562" fillcolor="#fcf2e3" strokeweight=".18639mm">
              <v:textbox inset="0,0,0,0">
                <w:txbxContent>
                  <w:p w14:paraId="37C42EA2" w14:textId="77777777" w:rsidR="002D20EE" w:rsidRDefault="00DD000A">
                    <w:pPr>
                      <w:spacing w:before="32" w:line="350" w:lineRule="auto"/>
                      <w:ind w:left="89" w:firstLine="22"/>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ServiceInterfaceDeployment</w:t>
                    </w:r>
                  </w:p>
                </w:txbxContent>
              </v:textbox>
            </v:shape>
            <v:shape id="docshape349" o:spid="_x0000_s1737" type="#_x0000_t202" style="position:absolute;left:5303;top:-333;width:1817;height:562" fillcolor="#fcf2e3" strokeweight=".18639mm">
              <v:textbox inset="0,0,0,0">
                <w:txbxContent>
                  <w:p w14:paraId="6942CE6A" w14:textId="77777777" w:rsidR="002D20EE" w:rsidRDefault="00DD000A">
                    <w:pPr>
                      <w:spacing w:before="32" w:line="350" w:lineRule="auto"/>
                      <w:ind w:left="89" w:firstLine="264"/>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AdaptivePlatformServiceInstance</w:t>
                    </w:r>
                  </w:p>
                </w:txbxContent>
              </v:textbox>
            </v:shape>
            <w10:wrap anchorx="page"/>
          </v:group>
        </w:pict>
      </w:r>
      <w:r>
        <w:rPr>
          <w:spacing w:val="-4"/>
          <w:w w:val="105"/>
          <w:sz w:val="10"/>
        </w:rPr>
        <w:t>0..1</w:t>
      </w:r>
    </w:p>
    <w:p w14:paraId="308F4208" w14:textId="77777777" w:rsidR="002D20EE" w:rsidRDefault="002D20EE">
      <w:pPr>
        <w:jc w:val="right"/>
        <w:rPr>
          <w:sz w:val="10"/>
        </w:rPr>
        <w:sectPr w:rsidR="002D20EE">
          <w:type w:val="continuous"/>
          <w:pgSz w:w="11910" w:h="13780"/>
          <w:pgMar w:top="200" w:right="240" w:bottom="0" w:left="960" w:header="720" w:footer="720" w:gutter="0"/>
          <w:cols w:num="2" w:space="720" w:equalWidth="0">
            <w:col w:w="4311" w:space="40"/>
            <w:col w:w="6359"/>
          </w:cols>
        </w:sectPr>
      </w:pPr>
    </w:p>
    <w:p w14:paraId="02E506D3" w14:textId="77777777" w:rsidR="002D20EE" w:rsidRDefault="00DD000A">
      <w:pPr>
        <w:spacing w:before="181"/>
        <w:ind w:left="2533"/>
        <w:rPr>
          <w:b/>
        </w:rPr>
      </w:pPr>
      <w:r>
        <w:rPr>
          <w:b/>
        </w:rPr>
        <w:t>Figure</w:t>
      </w:r>
      <w:r>
        <w:rPr>
          <w:b/>
          <w:spacing w:val="-7"/>
        </w:rPr>
        <w:t xml:space="preserve"> </w:t>
      </w:r>
      <w:r>
        <w:rPr>
          <w:b/>
        </w:rPr>
        <w:t>6.3:</w:t>
      </w:r>
      <w:r>
        <w:rPr>
          <w:b/>
          <w:spacing w:val="7"/>
        </w:rPr>
        <w:t xml:space="preserve"> </w:t>
      </w:r>
      <w:r>
        <w:rPr>
          <w:b/>
        </w:rPr>
        <w:t>Service</w:t>
      </w:r>
      <w:r>
        <w:rPr>
          <w:b/>
          <w:spacing w:val="-6"/>
        </w:rPr>
        <w:t xml:space="preserve"> </w:t>
      </w:r>
      <w:r>
        <w:rPr>
          <w:b/>
          <w:spacing w:val="-2"/>
        </w:rPr>
        <w:t>InstanceToMachineMapping</w:t>
      </w:r>
    </w:p>
    <w:p w14:paraId="27437EEE" w14:textId="77777777" w:rsidR="002D20EE" w:rsidRDefault="002D20EE">
      <w:pPr>
        <w:pStyle w:val="BodyText"/>
        <w:spacing w:before="7"/>
        <w:rPr>
          <w:b/>
          <w:sz w:val="35"/>
        </w:rPr>
      </w:pPr>
    </w:p>
    <w:p w14:paraId="636945BB" w14:textId="77777777" w:rsidR="002D20EE" w:rsidRDefault="00DD000A">
      <w:pPr>
        <w:pStyle w:val="BodyText"/>
        <w:spacing w:before="1" w:line="232" w:lineRule="auto"/>
        <w:ind w:left="457" w:right="1175"/>
      </w:pPr>
      <w:r>
        <w:t>The</w:t>
      </w:r>
      <w:r>
        <w:rPr>
          <w:spacing w:val="-17"/>
        </w:rPr>
        <w:t xml:space="preserve"> </w:t>
      </w:r>
      <w:r>
        <w:rPr>
          <w:rFonts w:ascii="Courier New"/>
        </w:rPr>
        <w:t>CommunicationConnector</w:t>
      </w:r>
      <w:r>
        <w:rPr>
          <w:rFonts w:ascii="Courier New"/>
          <w:spacing w:val="-82"/>
        </w:rPr>
        <w:t xml:space="preserve"> </w:t>
      </w:r>
      <w:r>
        <w:t>references</w:t>
      </w:r>
      <w:r>
        <w:rPr>
          <w:spacing w:val="-17"/>
        </w:rPr>
        <w:t xml:space="preserve"> </w:t>
      </w:r>
      <w:r>
        <w:t>a</w:t>
      </w:r>
      <w:r>
        <w:rPr>
          <w:spacing w:val="-16"/>
        </w:rPr>
        <w:t xml:space="preserve"> </w:t>
      </w:r>
      <w:r>
        <w:rPr>
          <w:rFonts w:ascii="Courier New"/>
        </w:rPr>
        <w:t>NetworkEndpoint</w:t>
      </w:r>
      <w:r>
        <w:rPr>
          <w:rFonts w:ascii="Courier New"/>
          <w:spacing w:val="-82"/>
        </w:rPr>
        <w:t xml:space="preserve"> </w:t>
      </w:r>
      <w:r>
        <w:t>that</w:t>
      </w:r>
      <w:r>
        <w:rPr>
          <w:spacing w:val="-17"/>
        </w:rPr>
        <w:t xml:space="preserve"> </w:t>
      </w:r>
      <w:r>
        <w:t>includes</w:t>
      </w:r>
      <w:r>
        <w:rPr>
          <w:spacing w:val="-17"/>
        </w:rPr>
        <w:t xml:space="preserve"> </w:t>
      </w:r>
      <w:r>
        <w:t>Ad- dress, Network Mask and Gateway.</w:t>
      </w:r>
    </w:p>
    <w:p w14:paraId="58A4FC89" w14:textId="77777777" w:rsidR="002D20EE" w:rsidRDefault="00DD000A">
      <w:pPr>
        <w:spacing w:before="143"/>
        <w:ind w:left="457"/>
        <w:rPr>
          <w:rFonts w:ascii="Courier New"/>
          <w:b/>
          <w:sz w:val="20"/>
        </w:rPr>
      </w:pPr>
      <w:r>
        <w:rPr>
          <w:rFonts w:ascii="Courier New"/>
          <w:b/>
          <w:spacing w:val="-2"/>
          <w:sz w:val="20"/>
        </w:rPr>
        <w:t>&lt;AR-PACKAGE&gt;</w:t>
      </w:r>
    </w:p>
    <w:p w14:paraId="4C78F94C" w14:textId="77777777" w:rsidR="002D20EE" w:rsidRDefault="00DD000A">
      <w:pPr>
        <w:spacing w:before="13"/>
        <w:ind w:left="696"/>
        <w:rPr>
          <w:rFonts w:ascii="Courier New"/>
          <w:b/>
          <w:sz w:val="20"/>
        </w:rPr>
      </w:pPr>
      <w:r>
        <w:rPr>
          <w:rFonts w:ascii="Courier New"/>
          <w:b/>
          <w:spacing w:val="-2"/>
          <w:sz w:val="20"/>
        </w:rPr>
        <w:t>&lt;SHORT-NAME&gt;</w:t>
      </w:r>
      <w:r>
        <w:rPr>
          <w:rFonts w:ascii="Courier New"/>
          <w:spacing w:val="-2"/>
          <w:sz w:val="20"/>
        </w:rPr>
        <w:t>CommunicationClusters</w:t>
      </w:r>
      <w:r>
        <w:rPr>
          <w:rFonts w:ascii="Courier New"/>
          <w:b/>
          <w:spacing w:val="-2"/>
          <w:sz w:val="20"/>
        </w:rPr>
        <w:t>&lt;/SHORT-NAME&gt;</w:t>
      </w:r>
    </w:p>
    <w:p w14:paraId="5800B72B" w14:textId="77777777" w:rsidR="002D20EE" w:rsidRDefault="00DD000A">
      <w:pPr>
        <w:spacing w:before="12"/>
        <w:ind w:left="696"/>
        <w:rPr>
          <w:rFonts w:ascii="Courier New"/>
          <w:b/>
          <w:sz w:val="20"/>
        </w:rPr>
      </w:pPr>
      <w:r>
        <w:rPr>
          <w:rFonts w:ascii="Courier New"/>
          <w:b/>
          <w:spacing w:val="-2"/>
          <w:sz w:val="20"/>
        </w:rPr>
        <w:t>&lt;ELEMENTS&gt;</w:t>
      </w:r>
    </w:p>
    <w:p w14:paraId="2E7FCF4E" w14:textId="77777777" w:rsidR="002D20EE" w:rsidRDefault="00DD000A">
      <w:pPr>
        <w:spacing w:before="13"/>
        <w:ind w:left="696"/>
        <w:rPr>
          <w:rFonts w:ascii="Courier New"/>
          <w:b/>
          <w:sz w:val="20"/>
        </w:rPr>
      </w:pPr>
      <w:r>
        <w:rPr>
          <w:rFonts w:ascii="Courier New"/>
          <w:b/>
          <w:spacing w:val="-2"/>
          <w:sz w:val="20"/>
        </w:rPr>
        <w:t>&lt;ETHERNET-CLUSTER&gt;</w:t>
      </w:r>
    </w:p>
    <w:p w14:paraId="78409F47" w14:textId="77777777" w:rsidR="002D20EE" w:rsidRDefault="00DD000A">
      <w:pPr>
        <w:spacing w:before="12"/>
        <w:ind w:left="935"/>
        <w:rPr>
          <w:rFonts w:ascii="Courier New"/>
          <w:b/>
          <w:sz w:val="20"/>
        </w:rPr>
      </w:pPr>
      <w:r>
        <w:rPr>
          <w:rFonts w:ascii="Courier New"/>
          <w:b/>
          <w:spacing w:val="-2"/>
          <w:sz w:val="20"/>
        </w:rPr>
        <w:t>&lt;SHORT-NAME&gt;</w:t>
      </w:r>
      <w:r>
        <w:rPr>
          <w:rFonts w:ascii="Courier New"/>
          <w:spacing w:val="-2"/>
          <w:sz w:val="20"/>
        </w:rPr>
        <w:t>myNet</w:t>
      </w:r>
      <w:r>
        <w:rPr>
          <w:rFonts w:ascii="Courier New"/>
          <w:b/>
          <w:spacing w:val="-2"/>
          <w:sz w:val="20"/>
        </w:rPr>
        <w:t>&lt;/SHORT-NAME&gt;</w:t>
      </w:r>
    </w:p>
    <w:p w14:paraId="622B4C9E" w14:textId="77777777" w:rsidR="002D20EE" w:rsidRDefault="00DD000A">
      <w:pPr>
        <w:spacing w:before="13"/>
        <w:ind w:left="935"/>
        <w:rPr>
          <w:rFonts w:ascii="Courier New"/>
          <w:b/>
          <w:sz w:val="20"/>
        </w:rPr>
      </w:pPr>
      <w:r>
        <w:rPr>
          <w:rFonts w:ascii="Courier New"/>
          <w:b/>
          <w:spacing w:val="-2"/>
          <w:sz w:val="20"/>
        </w:rPr>
        <w:t>&lt;ETHERNET-CLUSTER-VARIANTS&gt;</w:t>
      </w:r>
    </w:p>
    <w:p w14:paraId="322743E8" w14:textId="77777777" w:rsidR="002D20EE" w:rsidRDefault="00DD000A">
      <w:pPr>
        <w:spacing w:before="12"/>
        <w:ind w:left="935"/>
        <w:rPr>
          <w:rFonts w:ascii="Courier New"/>
          <w:b/>
          <w:sz w:val="20"/>
        </w:rPr>
      </w:pPr>
      <w:r>
        <w:rPr>
          <w:rFonts w:ascii="Courier New"/>
          <w:b/>
          <w:spacing w:val="-2"/>
          <w:sz w:val="20"/>
        </w:rPr>
        <w:t>&lt;ETHERNET-CLUSTER-CONDITIONAL&gt;</w:t>
      </w:r>
    </w:p>
    <w:p w14:paraId="2764F473" w14:textId="77777777" w:rsidR="002D20EE" w:rsidRDefault="00DD000A">
      <w:pPr>
        <w:spacing w:before="13"/>
        <w:ind w:left="1174"/>
        <w:rPr>
          <w:rFonts w:ascii="Courier New"/>
          <w:b/>
          <w:sz w:val="20"/>
        </w:rPr>
      </w:pPr>
      <w:r>
        <w:rPr>
          <w:rFonts w:ascii="Courier New"/>
          <w:b/>
          <w:spacing w:val="-2"/>
          <w:sz w:val="20"/>
        </w:rPr>
        <w:t>&lt;PHYSICAL-CHANNELS&gt;</w:t>
      </w:r>
    </w:p>
    <w:p w14:paraId="67029918" w14:textId="77777777" w:rsidR="002D20EE" w:rsidRDefault="00DD000A">
      <w:pPr>
        <w:spacing w:before="12"/>
        <w:ind w:left="1174"/>
        <w:rPr>
          <w:rFonts w:ascii="Courier New"/>
          <w:b/>
          <w:sz w:val="20"/>
        </w:rPr>
      </w:pPr>
      <w:r>
        <w:rPr>
          <w:rFonts w:ascii="Courier New"/>
          <w:b/>
          <w:spacing w:val="-2"/>
          <w:sz w:val="20"/>
        </w:rPr>
        <w:t>&lt;ETHERNET-PHYSICAL-CHANNEL&gt;</w:t>
      </w:r>
    </w:p>
    <w:p w14:paraId="69B82C32" w14:textId="77777777" w:rsidR="002D20EE" w:rsidRDefault="00DD000A">
      <w:pPr>
        <w:spacing w:before="13"/>
        <w:ind w:left="1413"/>
        <w:rPr>
          <w:rFonts w:ascii="Courier New"/>
          <w:b/>
          <w:sz w:val="20"/>
        </w:rPr>
      </w:pPr>
      <w:r>
        <w:rPr>
          <w:rFonts w:ascii="Courier New"/>
          <w:b/>
          <w:spacing w:val="-2"/>
          <w:sz w:val="20"/>
        </w:rPr>
        <w:t>&lt;SHORT-NAME&gt;</w:t>
      </w:r>
      <w:r>
        <w:rPr>
          <w:rFonts w:ascii="Courier New"/>
          <w:spacing w:val="-2"/>
          <w:sz w:val="20"/>
        </w:rPr>
        <w:t>myChannel</w:t>
      </w:r>
      <w:r>
        <w:rPr>
          <w:rFonts w:ascii="Courier New"/>
          <w:b/>
          <w:spacing w:val="-2"/>
          <w:sz w:val="20"/>
        </w:rPr>
        <w:t>&lt;/SHORT-NAME&gt;</w:t>
      </w:r>
    </w:p>
    <w:p w14:paraId="59846B61" w14:textId="77777777" w:rsidR="002D20EE" w:rsidRDefault="00DD000A">
      <w:pPr>
        <w:spacing w:before="13"/>
        <w:ind w:left="1413"/>
        <w:rPr>
          <w:rFonts w:ascii="Courier New"/>
          <w:b/>
          <w:sz w:val="20"/>
        </w:rPr>
      </w:pPr>
      <w:r>
        <w:rPr>
          <w:rFonts w:ascii="Courier New"/>
          <w:b/>
          <w:spacing w:val="-2"/>
          <w:sz w:val="20"/>
        </w:rPr>
        <w:t>&lt;COMM-CONNECTORS&gt;</w:t>
      </w:r>
    </w:p>
    <w:p w14:paraId="481853AF" w14:textId="77777777" w:rsidR="002D20EE" w:rsidRDefault="00DD000A">
      <w:pPr>
        <w:spacing w:before="12"/>
        <w:ind w:left="1413"/>
        <w:rPr>
          <w:rFonts w:ascii="Courier New"/>
          <w:b/>
          <w:sz w:val="20"/>
        </w:rPr>
      </w:pPr>
      <w:r>
        <w:rPr>
          <w:rFonts w:ascii="Courier New"/>
          <w:b/>
          <w:spacing w:val="-2"/>
          <w:sz w:val="20"/>
        </w:rPr>
        <w:t>&lt;COMMUNICATION-CONNECTOR-REF-CONDITIONAL&gt;</w:t>
      </w:r>
    </w:p>
    <w:p w14:paraId="684F4C8B" w14:textId="77777777" w:rsidR="002D20EE" w:rsidRDefault="00DD000A">
      <w:pPr>
        <w:spacing w:before="13"/>
        <w:ind w:left="1652"/>
        <w:rPr>
          <w:rFonts w:ascii="Courier New"/>
          <w:sz w:val="20"/>
        </w:rPr>
      </w:pPr>
      <w:r>
        <w:rPr>
          <w:rFonts w:ascii="Courier New"/>
          <w:b/>
          <w:spacing w:val="-2"/>
          <w:sz w:val="20"/>
        </w:rPr>
        <w:t>&lt;COMMUNICATION-CONNECTOR-REF</w:t>
      </w:r>
      <w:r>
        <w:rPr>
          <w:rFonts w:ascii="Courier New"/>
          <w:b/>
          <w:spacing w:val="33"/>
          <w:sz w:val="20"/>
        </w:rPr>
        <w:t xml:space="preserve"> </w:t>
      </w:r>
      <w:r>
        <w:rPr>
          <w:rFonts w:ascii="Courier New"/>
          <w:b/>
          <w:spacing w:val="-2"/>
          <w:sz w:val="20"/>
        </w:rPr>
        <w:t>DEST=</w:t>
      </w:r>
      <w:r>
        <w:rPr>
          <w:rFonts w:ascii="Courier New"/>
          <w:spacing w:val="-2"/>
          <w:sz w:val="20"/>
        </w:rPr>
        <w:t>"ETHERNET-COMMUNICATION-</w:t>
      </w:r>
    </w:p>
    <w:p w14:paraId="453866E2" w14:textId="77777777" w:rsidR="002D20EE" w:rsidRDefault="00DD000A">
      <w:pPr>
        <w:spacing w:before="12" w:line="254" w:lineRule="auto"/>
        <w:ind w:left="2051" w:right="2315"/>
        <w:rPr>
          <w:rFonts w:ascii="Courier New"/>
          <w:b/>
          <w:sz w:val="20"/>
        </w:rPr>
      </w:pPr>
      <w:r>
        <w:rPr>
          <w:rFonts w:ascii="Courier New"/>
          <w:spacing w:val="-2"/>
          <w:sz w:val="20"/>
        </w:rPr>
        <w:t>CONNECTOR"</w:t>
      </w:r>
      <w:r>
        <w:rPr>
          <w:rFonts w:ascii="Courier New"/>
          <w:b/>
          <w:spacing w:val="-2"/>
          <w:sz w:val="20"/>
        </w:rPr>
        <w:t>&gt;</w:t>
      </w:r>
      <w:r>
        <w:rPr>
          <w:rFonts w:ascii="Courier New"/>
          <w:spacing w:val="-2"/>
          <w:sz w:val="20"/>
        </w:rPr>
        <w:t>/myExample/MachineDesigns/myMachineDesign/ myConnector</w:t>
      </w:r>
      <w:r>
        <w:rPr>
          <w:rFonts w:ascii="Courier New"/>
          <w:b/>
          <w:spacing w:val="-2"/>
          <w:sz w:val="20"/>
        </w:rPr>
        <w:t>&lt;/COMMUNICATION-CONNECTOR-REF&gt;</w:t>
      </w:r>
    </w:p>
    <w:p w14:paraId="1FCFC5A5" w14:textId="77777777" w:rsidR="002D20EE" w:rsidRDefault="00DD000A">
      <w:pPr>
        <w:spacing w:line="224" w:lineRule="exact"/>
        <w:ind w:left="1413"/>
        <w:rPr>
          <w:rFonts w:ascii="Courier New"/>
          <w:b/>
          <w:sz w:val="20"/>
        </w:rPr>
      </w:pPr>
      <w:r>
        <w:rPr>
          <w:rFonts w:ascii="Courier New"/>
          <w:b/>
          <w:spacing w:val="-2"/>
          <w:sz w:val="20"/>
        </w:rPr>
        <w:t>&lt;/COMMUNICATION-CONNECTOR-REF-CONDITIONAL</w:t>
      </w:r>
      <w:r>
        <w:rPr>
          <w:rFonts w:ascii="Courier New"/>
          <w:b/>
          <w:spacing w:val="-2"/>
          <w:sz w:val="20"/>
        </w:rPr>
        <w:t>&gt;</w:t>
      </w:r>
    </w:p>
    <w:p w14:paraId="00DE00BE" w14:textId="77777777" w:rsidR="002D20EE" w:rsidRDefault="00DD000A">
      <w:pPr>
        <w:spacing w:before="13"/>
        <w:ind w:left="1413"/>
        <w:rPr>
          <w:rFonts w:ascii="Courier New"/>
          <w:b/>
          <w:sz w:val="20"/>
        </w:rPr>
      </w:pPr>
      <w:r>
        <w:rPr>
          <w:rFonts w:ascii="Courier New"/>
          <w:b/>
          <w:spacing w:val="-2"/>
          <w:sz w:val="20"/>
        </w:rPr>
        <w:t>&lt;/COMM-CONNECTORS&gt;</w:t>
      </w:r>
    </w:p>
    <w:p w14:paraId="5FCF3C88" w14:textId="77777777" w:rsidR="002D20EE" w:rsidRDefault="00DD000A">
      <w:pPr>
        <w:spacing w:before="12"/>
        <w:ind w:left="1413"/>
        <w:rPr>
          <w:rFonts w:ascii="Courier New"/>
          <w:b/>
          <w:sz w:val="20"/>
        </w:rPr>
      </w:pPr>
      <w:r>
        <w:rPr>
          <w:rFonts w:ascii="Courier New"/>
          <w:b/>
          <w:spacing w:val="-2"/>
          <w:sz w:val="20"/>
        </w:rPr>
        <w:t>&lt;NETWORK-ENDPOINTS&gt;</w:t>
      </w:r>
    </w:p>
    <w:p w14:paraId="2C522080" w14:textId="77777777" w:rsidR="002D20EE" w:rsidRDefault="00DD000A">
      <w:pPr>
        <w:spacing w:before="13"/>
        <w:ind w:left="1413"/>
        <w:rPr>
          <w:rFonts w:ascii="Courier New"/>
          <w:b/>
          <w:sz w:val="20"/>
        </w:rPr>
      </w:pPr>
      <w:r>
        <w:rPr>
          <w:rFonts w:ascii="Courier New"/>
          <w:b/>
          <w:spacing w:val="-2"/>
          <w:sz w:val="20"/>
        </w:rPr>
        <w:t>&lt;NETWORK-ENDPOINT&gt;</w:t>
      </w:r>
    </w:p>
    <w:p w14:paraId="65B58D70" w14:textId="77777777" w:rsidR="002D20EE" w:rsidRDefault="00DD000A">
      <w:pPr>
        <w:spacing w:before="12"/>
        <w:ind w:left="1652"/>
        <w:rPr>
          <w:rFonts w:ascii="Courier New"/>
          <w:b/>
          <w:sz w:val="20"/>
        </w:rPr>
      </w:pPr>
      <w:r>
        <w:rPr>
          <w:rFonts w:ascii="Courier New"/>
          <w:b/>
          <w:spacing w:val="-2"/>
          <w:sz w:val="20"/>
        </w:rPr>
        <w:t>&lt;SHORT-NAME&gt;</w:t>
      </w:r>
      <w:r>
        <w:rPr>
          <w:rFonts w:ascii="Courier New"/>
          <w:spacing w:val="-2"/>
          <w:sz w:val="20"/>
        </w:rPr>
        <w:t>myMachineEndpoint</w:t>
      </w:r>
      <w:r>
        <w:rPr>
          <w:rFonts w:ascii="Courier New"/>
          <w:b/>
          <w:spacing w:val="-2"/>
          <w:sz w:val="20"/>
        </w:rPr>
        <w:t>&lt;/SHORT-NAME&gt;</w:t>
      </w:r>
    </w:p>
    <w:p w14:paraId="00FFF1B6" w14:textId="77777777" w:rsidR="002D20EE" w:rsidRDefault="00DD000A">
      <w:pPr>
        <w:spacing w:before="13"/>
        <w:ind w:left="1652"/>
        <w:rPr>
          <w:rFonts w:ascii="Courier New"/>
          <w:b/>
          <w:sz w:val="20"/>
        </w:rPr>
      </w:pPr>
      <w:r>
        <w:rPr>
          <w:rFonts w:ascii="Courier New"/>
          <w:b/>
          <w:spacing w:val="-2"/>
          <w:sz w:val="20"/>
        </w:rPr>
        <w:t>&lt;FULLY-QUALIFIED-DOMAIN-NAME/&gt;</w:t>
      </w:r>
    </w:p>
    <w:p w14:paraId="75E8756E" w14:textId="77777777" w:rsidR="002D20EE" w:rsidRDefault="00DD000A">
      <w:pPr>
        <w:spacing w:before="12"/>
        <w:ind w:left="1652"/>
        <w:rPr>
          <w:rFonts w:ascii="Courier New"/>
          <w:b/>
          <w:sz w:val="20"/>
        </w:rPr>
      </w:pPr>
      <w:r>
        <w:rPr>
          <w:rFonts w:ascii="Courier New"/>
          <w:b/>
          <w:spacing w:val="-2"/>
          <w:sz w:val="20"/>
        </w:rPr>
        <w:t>&lt;NETWORK-ENDPOINT-ADDRESSES&gt;</w:t>
      </w:r>
    </w:p>
    <w:p w14:paraId="71EE0481" w14:textId="77777777" w:rsidR="002D20EE" w:rsidRDefault="00DD000A">
      <w:pPr>
        <w:spacing w:before="13"/>
        <w:ind w:left="1652"/>
        <w:rPr>
          <w:rFonts w:ascii="Courier New"/>
          <w:b/>
          <w:sz w:val="20"/>
        </w:rPr>
      </w:pPr>
      <w:r>
        <w:rPr>
          <w:rFonts w:ascii="Courier New"/>
          <w:b/>
          <w:spacing w:val="-2"/>
          <w:sz w:val="20"/>
        </w:rPr>
        <w:t>&lt;IPV-4-CONFIGURATION&gt;</w:t>
      </w:r>
    </w:p>
    <w:p w14:paraId="532FC4DE" w14:textId="77777777" w:rsidR="002D20EE" w:rsidRDefault="00DD000A">
      <w:pPr>
        <w:spacing w:before="12"/>
        <w:ind w:left="1891"/>
        <w:rPr>
          <w:rFonts w:ascii="Courier New"/>
          <w:b/>
          <w:sz w:val="20"/>
        </w:rPr>
      </w:pPr>
      <w:r>
        <w:rPr>
          <w:rFonts w:ascii="Courier New"/>
          <w:b/>
          <w:spacing w:val="-2"/>
          <w:sz w:val="20"/>
        </w:rPr>
        <w:t>&lt;DEFAULT-GATEWAY&gt;</w:t>
      </w:r>
      <w:r>
        <w:rPr>
          <w:rFonts w:ascii="Courier New"/>
          <w:spacing w:val="-2"/>
          <w:sz w:val="20"/>
        </w:rPr>
        <w:t>192.168.7.1</w:t>
      </w:r>
      <w:r>
        <w:rPr>
          <w:rFonts w:ascii="Courier New"/>
          <w:b/>
          <w:spacing w:val="-2"/>
          <w:sz w:val="20"/>
        </w:rPr>
        <w:t>&lt;/DEFAULT-GATEWAY&gt;</w:t>
      </w:r>
    </w:p>
    <w:p w14:paraId="6AA06A2A" w14:textId="77777777" w:rsidR="002D20EE" w:rsidRDefault="00DD000A">
      <w:pPr>
        <w:spacing w:before="13"/>
        <w:ind w:left="1891"/>
        <w:rPr>
          <w:rFonts w:ascii="Courier New"/>
          <w:b/>
          <w:sz w:val="20"/>
        </w:rPr>
      </w:pPr>
      <w:r>
        <w:rPr>
          <w:rFonts w:ascii="Courier New"/>
          <w:b/>
          <w:spacing w:val="-2"/>
          <w:sz w:val="20"/>
        </w:rPr>
        <w:t>&lt;IPV-4-ADDRESS&gt;</w:t>
      </w:r>
      <w:r>
        <w:rPr>
          <w:rFonts w:ascii="Courier New"/>
          <w:spacing w:val="-2"/>
          <w:sz w:val="20"/>
        </w:rPr>
        <w:t>192.168.7.2</w:t>
      </w:r>
      <w:r>
        <w:rPr>
          <w:rFonts w:ascii="Courier New"/>
          <w:b/>
          <w:spacing w:val="-2"/>
          <w:sz w:val="20"/>
        </w:rPr>
        <w:t>&lt;/IPV-4-ADDRESS&gt;</w:t>
      </w:r>
    </w:p>
    <w:p w14:paraId="2715AE38" w14:textId="77777777" w:rsidR="002D20EE" w:rsidRDefault="00DD000A">
      <w:pPr>
        <w:spacing w:before="13"/>
        <w:ind w:left="1891"/>
        <w:rPr>
          <w:rFonts w:ascii="Courier New"/>
          <w:b/>
          <w:sz w:val="20"/>
        </w:rPr>
      </w:pPr>
      <w:r>
        <w:rPr>
          <w:rFonts w:ascii="Courier New"/>
          <w:b/>
          <w:spacing w:val="-2"/>
          <w:sz w:val="20"/>
        </w:rPr>
        <w:t>&lt;NETWORK-MASK&gt;</w:t>
      </w:r>
      <w:r>
        <w:rPr>
          <w:rFonts w:ascii="Courier New"/>
          <w:spacing w:val="-2"/>
          <w:sz w:val="20"/>
        </w:rPr>
        <w:t>255.255.255.0</w:t>
      </w:r>
      <w:r>
        <w:rPr>
          <w:rFonts w:ascii="Courier New"/>
          <w:b/>
          <w:spacing w:val="-2"/>
          <w:sz w:val="20"/>
        </w:rPr>
        <w:t>&lt;/NETWORK-MASK&gt;</w:t>
      </w:r>
    </w:p>
    <w:p w14:paraId="05C94F79" w14:textId="77777777" w:rsidR="002D20EE" w:rsidRDefault="00DD000A">
      <w:pPr>
        <w:spacing w:before="12"/>
        <w:ind w:left="1652"/>
        <w:rPr>
          <w:rFonts w:ascii="Courier New"/>
          <w:b/>
          <w:sz w:val="20"/>
        </w:rPr>
      </w:pPr>
      <w:r>
        <w:rPr>
          <w:rFonts w:ascii="Courier New"/>
          <w:b/>
          <w:spacing w:val="-2"/>
          <w:sz w:val="20"/>
        </w:rPr>
        <w:t>&lt;/IPV-4-CONFIGURATION&gt;</w:t>
      </w:r>
    </w:p>
    <w:p w14:paraId="16FA801E" w14:textId="77777777" w:rsidR="002D20EE" w:rsidRDefault="00DD000A">
      <w:pPr>
        <w:spacing w:before="13"/>
        <w:ind w:left="1652"/>
        <w:rPr>
          <w:rFonts w:ascii="Courier New"/>
          <w:b/>
          <w:sz w:val="20"/>
        </w:rPr>
      </w:pPr>
      <w:r>
        <w:rPr>
          <w:rFonts w:ascii="Courier New"/>
          <w:b/>
          <w:spacing w:val="-2"/>
          <w:sz w:val="20"/>
        </w:rPr>
        <w:t>&lt;/NETWORK-ENDPOINT-ADDRESSES&gt;</w:t>
      </w:r>
    </w:p>
    <w:p w14:paraId="2311CA5A" w14:textId="77777777" w:rsidR="002D20EE" w:rsidRDefault="00DD000A">
      <w:pPr>
        <w:spacing w:before="12"/>
        <w:ind w:left="1413"/>
        <w:rPr>
          <w:rFonts w:ascii="Courier New"/>
          <w:b/>
          <w:sz w:val="20"/>
        </w:rPr>
      </w:pPr>
      <w:r>
        <w:pict w14:anchorId="3D4F9D69">
          <v:shape id="docshape350" o:spid="_x0000_s1735" type="#_x0000_t202" style="position:absolute;left:0;text-align:left;margin-left:118.7pt;margin-top:12.2pt;width:107.6pt;height:11.45pt;z-index:15761920;mso-position-horizontal-relative:page" filled="f" stroked="f">
            <v:textbox inset="0,0,0,0">
              <w:txbxContent>
                <w:p w14:paraId="63AB5E9A" w14:textId="77777777" w:rsidR="002D20EE" w:rsidRDefault="00DD000A">
                  <w:pPr>
                    <w:spacing w:before="7" w:line="222" w:lineRule="exact"/>
                    <w:rPr>
                      <w:rFonts w:ascii="Courier New"/>
                      <w:b/>
                      <w:sz w:val="20"/>
                    </w:rPr>
                  </w:pPr>
                  <w:r>
                    <w:rPr>
                      <w:rFonts w:ascii="Courier New"/>
                      <w:b/>
                      <w:spacing w:val="-2"/>
                      <w:sz w:val="20"/>
                    </w:rPr>
                    <w:t>&lt;NETWORK-ENDPOINT&gt;</w:t>
                  </w:r>
                </w:p>
              </w:txbxContent>
            </v:textbox>
            <w10:wrap anchorx="page"/>
          </v:shape>
        </w:pict>
      </w:r>
      <w:r>
        <w:rPr>
          <w:rFonts w:ascii="Courier New"/>
          <w:b/>
          <w:spacing w:val="-2"/>
          <w:sz w:val="20"/>
        </w:rPr>
        <w:t>&lt;/NETWORK-ENDPOINT&gt;</w:t>
      </w:r>
    </w:p>
    <w:p w14:paraId="7C8CB529" w14:textId="77777777" w:rsidR="002D20EE" w:rsidRDefault="002D20EE">
      <w:pPr>
        <w:rPr>
          <w:rFonts w:ascii="Courier New"/>
          <w:sz w:val="20"/>
        </w:rPr>
        <w:sectPr w:rsidR="002D20EE">
          <w:type w:val="continuous"/>
          <w:pgSz w:w="11910" w:h="13780"/>
          <w:pgMar w:top="200" w:right="240" w:bottom="0" w:left="960" w:header="720" w:footer="720" w:gutter="0"/>
          <w:cols w:space="720"/>
        </w:sectPr>
      </w:pPr>
    </w:p>
    <w:p w14:paraId="3D0ED743" w14:textId="77777777" w:rsidR="002D20EE" w:rsidRDefault="00DD000A">
      <w:pPr>
        <w:spacing w:before="89"/>
        <w:ind w:left="1652"/>
        <w:rPr>
          <w:rFonts w:ascii="Courier New"/>
          <w:b/>
          <w:sz w:val="20"/>
        </w:rPr>
      </w:pPr>
      <w:r>
        <w:rPr>
          <w:rFonts w:ascii="Courier New"/>
          <w:b/>
          <w:spacing w:val="-2"/>
          <w:sz w:val="20"/>
        </w:rPr>
        <w:lastRenderedPageBreak/>
        <w:t>&lt;SHORT-NAME&gt;</w:t>
      </w:r>
      <w:r>
        <w:rPr>
          <w:rFonts w:ascii="Courier New"/>
          <w:spacing w:val="-2"/>
          <w:sz w:val="20"/>
        </w:rPr>
        <w:t>mySDEndpoint</w:t>
      </w:r>
      <w:r>
        <w:rPr>
          <w:rFonts w:ascii="Courier New"/>
          <w:b/>
          <w:spacing w:val="-2"/>
          <w:sz w:val="20"/>
        </w:rPr>
        <w:t>&lt;/SHORT-NAME&gt;</w:t>
      </w:r>
    </w:p>
    <w:p w14:paraId="7D64F86F" w14:textId="77777777" w:rsidR="002D20EE" w:rsidRDefault="00DD000A">
      <w:pPr>
        <w:spacing w:before="13"/>
        <w:ind w:left="1652"/>
        <w:rPr>
          <w:rFonts w:ascii="Courier New"/>
          <w:b/>
          <w:sz w:val="20"/>
        </w:rPr>
      </w:pPr>
      <w:r>
        <w:rPr>
          <w:rFonts w:ascii="Courier New"/>
          <w:b/>
          <w:spacing w:val="-2"/>
          <w:sz w:val="20"/>
        </w:rPr>
        <w:t>&lt;FULLY-QUALIFIED-DOMAIN-NAME/&gt;</w:t>
      </w:r>
    </w:p>
    <w:p w14:paraId="259BA506" w14:textId="77777777" w:rsidR="002D20EE" w:rsidRDefault="00DD000A">
      <w:pPr>
        <w:spacing w:before="12"/>
        <w:ind w:left="1652"/>
        <w:rPr>
          <w:rFonts w:ascii="Courier New"/>
          <w:b/>
          <w:sz w:val="20"/>
        </w:rPr>
      </w:pPr>
      <w:r>
        <w:rPr>
          <w:rFonts w:ascii="Courier New"/>
          <w:b/>
          <w:spacing w:val="-2"/>
          <w:sz w:val="20"/>
        </w:rPr>
        <w:t>&lt;NETWORK-ENDPOINT-ADDRESSES&gt;</w:t>
      </w:r>
    </w:p>
    <w:p w14:paraId="5F16A3D4" w14:textId="77777777" w:rsidR="002D20EE" w:rsidRDefault="00DD000A">
      <w:pPr>
        <w:spacing w:before="13"/>
        <w:ind w:left="1652"/>
        <w:rPr>
          <w:rFonts w:ascii="Courier New"/>
          <w:b/>
          <w:sz w:val="20"/>
        </w:rPr>
      </w:pPr>
      <w:r>
        <w:rPr>
          <w:rFonts w:ascii="Courier New"/>
          <w:b/>
          <w:spacing w:val="-2"/>
          <w:sz w:val="20"/>
        </w:rPr>
        <w:t>&lt;IPV-4-CONFIGURATION&gt;</w:t>
      </w:r>
    </w:p>
    <w:p w14:paraId="0297F541" w14:textId="77777777" w:rsidR="002D20EE" w:rsidRDefault="00DD000A">
      <w:pPr>
        <w:spacing w:before="12"/>
        <w:ind w:left="1891"/>
        <w:rPr>
          <w:rFonts w:ascii="Courier New"/>
          <w:b/>
          <w:sz w:val="20"/>
        </w:rPr>
      </w:pPr>
      <w:r>
        <w:rPr>
          <w:rFonts w:ascii="Courier New"/>
          <w:b/>
          <w:spacing w:val="-2"/>
          <w:sz w:val="20"/>
        </w:rPr>
        <w:t>&lt;IPV-4-ADDRESS&gt;</w:t>
      </w:r>
      <w:r>
        <w:rPr>
          <w:rFonts w:ascii="Courier New"/>
          <w:spacing w:val="-2"/>
          <w:sz w:val="20"/>
        </w:rPr>
        <w:t>224.244.224.245</w:t>
      </w:r>
      <w:r>
        <w:rPr>
          <w:rFonts w:ascii="Courier New"/>
          <w:b/>
          <w:spacing w:val="-2"/>
          <w:sz w:val="20"/>
        </w:rPr>
        <w:t>&lt;/IPV-4-ADDRESS&gt;</w:t>
      </w:r>
    </w:p>
    <w:p w14:paraId="1AA86E0C" w14:textId="77777777" w:rsidR="002D20EE" w:rsidRDefault="00DD000A">
      <w:pPr>
        <w:spacing w:before="13"/>
        <w:ind w:left="1652"/>
        <w:rPr>
          <w:rFonts w:ascii="Courier New"/>
          <w:b/>
          <w:sz w:val="20"/>
        </w:rPr>
      </w:pPr>
      <w:r>
        <w:rPr>
          <w:rFonts w:ascii="Courier New"/>
          <w:b/>
          <w:spacing w:val="-2"/>
          <w:sz w:val="20"/>
        </w:rPr>
        <w:t>&lt;/IPV-4-CONFIGURATION&gt;</w:t>
      </w:r>
    </w:p>
    <w:p w14:paraId="4A927503" w14:textId="77777777" w:rsidR="002D20EE" w:rsidRDefault="00DD000A">
      <w:pPr>
        <w:spacing w:before="12"/>
        <w:ind w:left="1652"/>
        <w:rPr>
          <w:rFonts w:ascii="Courier New"/>
          <w:b/>
          <w:sz w:val="20"/>
        </w:rPr>
      </w:pPr>
      <w:r>
        <w:rPr>
          <w:rFonts w:ascii="Courier New"/>
          <w:b/>
          <w:spacing w:val="-2"/>
          <w:sz w:val="20"/>
        </w:rPr>
        <w:t>&lt;/NETWORK-ENDPOINT-ADDRESSES&gt;</w:t>
      </w:r>
    </w:p>
    <w:p w14:paraId="6F9FDCD6" w14:textId="77777777" w:rsidR="002D20EE" w:rsidRDefault="00DD000A">
      <w:pPr>
        <w:spacing w:before="13"/>
        <w:ind w:left="1413"/>
        <w:rPr>
          <w:rFonts w:ascii="Courier New"/>
          <w:b/>
          <w:sz w:val="20"/>
        </w:rPr>
      </w:pPr>
      <w:r>
        <w:rPr>
          <w:rFonts w:ascii="Courier New"/>
          <w:b/>
          <w:spacing w:val="-2"/>
          <w:sz w:val="20"/>
        </w:rPr>
        <w:t>&lt;/NETWORK-ENDPOINT&gt;</w:t>
      </w:r>
    </w:p>
    <w:p w14:paraId="62E7FB65" w14:textId="77777777" w:rsidR="002D20EE" w:rsidRDefault="00DD000A">
      <w:pPr>
        <w:spacing w:before="12"/>
        <w:ind w:left="1413"/>
        <w:rPr>
          <w:rFonts w:ascii="Courier New"/>
          <w:b/>
          <w:sz w:val="20"/>
        </w:rPr>
      </w:pPr>
      <w:r>
        <w:rPr>
          <w:rFonts w:ascii="Courier New"/>
          <w:b/>
          <w:spacing w:val="-2"/>
          <w:sz w:val="20"/>
        </w:rPr>
        <w:t>&lt;/NETWORK-ENDPOINTS&gt;</w:t>
      </w:r>
    </w:p>
    <w:p w14:paraId="78A4430E" w14:textId="77777777" w:rsidR="002D20EE" w:rsidRDefault="00DD000A">
      <w:pPr>
        <w:spacing w:before="13"/>
        <w:ind w:left="1174"/>
        <w:rPr>
          <w:rFonts w:ascii="Courier New"/>
          <w:b/>
          <w:sz w:val="20"/>
        </w:rPr>
      </w:pPr>
      <w:r>
        <w:rPr>
          <w:rFonts w:ascii="Courier New"/>
          <w:b/>
          <w:spacing w:val="-2"/>
          <w:sz w:val="20"/>
        </w:rPr>
        <w:t>&lt;/ETHERNET-PHYSICAL-CHANNEL&gt;</w:t>
      </w:r>
    </w:p>
    <w:p w14:paraId="50AD6978" w14:textId="77777777" w:rsidR="002D20EE" w:rsidRDefault="00DD000A">
      <w:pPr>
        <w:spacing w:before="12"/>
        <w:ind w:left="1174"/>
        <w:rPr>
          <w:rFonts w:ascii="Courier New"/>
          <w:b/>
          <w:sz w:val="20"/>
        </w:rPr>
      </w:pPr>
      <w:r>
        <w:rPr>
          <w:rFonts w:ascii="Courier New"/>
          <w:b/>
          <w:spacing w:val="-2"/>
          <w:sz w:val="20"/>
        </w:rPr>
        <w:t>&lt;/PHYSICAL-CHANNELS&gt;</w:t>
      </w:r>
    </w:p>
    <w:p w14:paraId="27B40453" w14:textId="77777777" w:rsidR="002D20EE" w:rsidRDefault="00DD000A">
      <w:pPr>
        <w:spacing w:before="13"/>
        <w:ind w:left="935"/>
        <w:rPr>
          <w:rFonts w:ascii="Courier New"/>
          <w:b/>
          <w:sz w:val="20"/>
        </w:rPr>
      </w:pPr>
      <w:r>
        <w:rPr>
          <w:rFonts w:ascii="Courier New"/>
          <w:b/>
          <w:spacing w:val="-2"/>
          <w:sz w:val="20"/>
        </w:rPr>
        <w:t>&lt;/ETHERNET-CLUSTER-CONDITIONAL&gt;</w:t>
      </w:r>
    </w:p>
    <w:p w14:paraId="4016B4ED" w14:textId="77777777" w:rsidR="002D20EE" w:rsidRDefault="00DD000A">
      <w:pPr>
        <w:spacing w:before="12"/>
        <w:ind w:left="935"/>
        <w:rPr>
          <w:rFonts w:ascii="Courier New"/>
          <w:b/>
          <w:sz w:val="20"/>
        </w:rPr>
      </w:pPr>
      <w:r>
        <w:rPr>
          <w:rFonts w:ascii="Courier New"/>
          <w:b/>
          <w:spacing w:val="-2"/>
          <w:sz w:val="20"/>
        </w:rPr>
        <w:t>&lt;/ETHERNET-CLUSTER-VARIANTS&gt;</w:t>
      </w:r>
    </w:p>
    <w:p w14:paraId="4227BA98" w14:textId="77777777" w:rsidR="002D20EE" w:rsidRDefault="00DD000A">
      <w:pPr>
        <w:spacing w:before="13"/>
        <w:ind w:left="696"/>
        <w:rPr>
          <w:rFonts w:ascii="Courier New"/>
          <w:b/>
          <w:sz w:val="20"/>
        </w:rPr>
      </w:pPr>
      <w:r>
        <w:rPr>
          <w:rFonts w:ascii="Courier New"/>
          <w:b/>
          <w:spacing w:val="-2"/>
          <w:sz w:val="20"/>
        </w:rPr>
        <w:t>&lt;/ETHERNET-CLUSTER&gt;</w:t>
      </w:r>
    </w:p>
    <w:p w14:paraId="092E3289" w14:textId="77777777" w:rsidR="002D20EE" w:rsidRDefault="00DD000A">
      <w:pPr>
        <w:spacing w:before="13"/>
        <w:ind w:left="696"/>
        <w:rPr>
          <w:rFonts w:ascii="Courier New"/>
          <w:b/>
          <w:sz w:val="20"/>
        </w:rPr>
      </w:pPr>
      <w:r>
        <w:rPr>
          <w:rFonts w:ascii="Courier New"/>
          <w:b/>
          <w:spacing w:val="-2"/>
          <w:sz w:val="20"/>
        </w:rPr>
        <w:t>&lt;/ELEMENTS&gt;</w:t>
      </w:r>
    </w:p>
    <w:p w14:paraId="4C557907" w14:textId="77777777" w:rsidR="002D20EE" w:rsidRDefault="00DD000A">
      <w:pPr>
        <w:spacing w:before="12"/>
        <w:ind w:left="457"/>
        <w:rPr>
          <w:rFonts w:ascii="Courier New"/>
          <w:b/>
          <w:sz w:val="20"/>
        </w:rPr>
      </w:pPr>
      <w:r>
        <w:rPr>
          <w:rFonts w:ascii="Courier New"/>
          <w:b/>
          <w:spacing w:val="-2"/>
          <w:sz w:val="20"/>
        </w:rPr>
        <w:t>&lt;/AR-PACKAGE&gt;</w:t>
      </w:r>
    </w:p>
    <w:p w14:paraId="0610D16C" w14:textId="77777777" w:rsidR="002D20EE" w:rsidRDefault="00DD000A">
      <w:pPr>
        <w:spacing w:before="82"/>
        <w:ind w:left="2553"/>
        <w:rPr>
          <w:b/>
        </w:rPr>
      </w:pPr>
      <w:r>
        <w:rPr>
          <w:noProof/>
        </w:rPr>
        <w:drawing>
          <wp:anchor distT="0" distB="0" distL="0" distR="0" simplePos="0" relativeHeight="483133952" behindDoc="1" locked="0" layoutInCell="1" allowOverlap="1" wp14:anchorId="32569E76" wp14:editId="4009DC20">
            <wp:simplePos x="0" y="0"/>
            <wp:positionH relativeFrom="page">
              <wp:posOffset>3162848</wp:posOffset>
            </wp:positionH>
            <wp:positionV relativeFrom="paragraph">
              <wp:posOffset>759345</wp:posOffset>
            </wp:positionV>
            <wp:extent cx="140897" cy="73151"/>
            <wp:effectExtent l="0" t="0" r="0" b="0"/>
            <wp:wrapNone/>
            <wp:docPr id="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png"/>
                    <pic:cNvPicPr/>
                  </pic:nvPicPr>
                  <pic:blipFill>
                    <a:blip r:embed="rId42" cstate="print"/>
                    <a:stretch>
                      <a:fillRect/>
                    </a:stretch>
                  </pic:blipFill>
                  <pic:spPr>
                    <a:xfrm>
                      <a:off x="0" y="0"/>
                      <a:ext cx="140897" cy="73151"/>
                    </a:xfrm>
                    <a:prstGeom prst="rect">
                      <a:avLst/>
                    </a:prstGeom>
                  </pic:spPr>
                </pic:pic>
              </a:graphicData>
            </a:graphic>
          </wp:anchor>
        </w:drawing>
      </w:r>
      <w:r>
        <w:rPr>
          <w:b/>
        </w:rPr>
        <w:t>Listing</w:t>
      </w:r>
      <w:r>
        <w:rPr>
          <w:b/>
          <w:spacing w:val="-8"/>
        </w:rPr>
        <w:t xml:space="preserve"> </w:t>
      </w:r>
      <w:r>
        <w:rPr>
          <w:b/>
        </w:rPr>
        <w:t>6.4:</w:t>
      </w:r>
      <w:r>
        <w:rPr>
          <w:b/>
          <w:spacing w:val="5"/>
        </w:rPr>
        <w:t xml:space="preserve"> </w:t>
      </w:r>
      <w:r>
        <w:rPr>
          <w:b/>
        </w:rPr>
        <w:t>Example</w:t>
      </w:r>
      <w:r>
        <w:rPr>
          <w:b/>
          <w:spacing w:val="-8"/>
        </w:rPr>
        <w:t xml:space="preserve"> </w:t>
      </w:r>
      <w:r>
        <w:rPr>
          <w:b/>
        </w:rPr>
        <w:t>Service</w:t>
      </w:r>
      <w:r>
        <w:rPr>
          <w:b/>
          <w:spacing w:val="-8"/>
        </w:rPr>
        <w:t xml:space="preserve"> </w:t>
      </w:r>
      <w:r>
        <w:rPr>
          <w:b/>
        </w:rPr>
        <w:t>Interface</w:t>
      </w:r>
      <w:r>
        <w:rPr>
          <w:b/>
          <w:spacing w:val="-8"/>
        </w:rPr>
        <w:t xml:space="preserve"> </w:t>
      </w:r>
      <w:r>
        <w:rPr>
          <w:b/>
          <w:spacing w:val="-2"/>
        </w:rPr>
        <w:t>Manifest</w:t>
      </w:r>
    </w:p>
    <w:p w14:paraId="4E3EC179" w14:textId="77777777" w:rsidR="002D20EE" w:rsidRDefault="002D20EE">
      <w:pPr>
        <w:pStyle w:val="BodyText"/>
        <w:rPr>
          <w:b/>
          <w:sz w:val="20"/>
        </w:rPr>
      </w:pPr>
    </w:p>
    <w:p w14:paraId="5891235C" w14:textId="77777777" w:rsidR="002D20EE" w:rsidRDefault="002D20EE">
      <w:pPr>
        <w:pStyle w:val="BodyText"/>
        <w:spacing w:before="5"/>
        <w:rPr>
          <w:b/>
          <w:sz w:val="14"/>
        </w:rPr>
      </w:pPr>
    </w:p>
    <w:tbl>
      <w:tblPr>
        <w:tblW w:w="0" w:type="auto"/>
        <w:tblInd w:w="16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66"/>
        <w:gridCol w:w="1661"/>
        <w:gridCol w:w="3096"/>
      </w:tblGrid>
      <w:tr w:rsidR="002D20EE" w14:paraId="4613E2F8" w14:textId="77777777">
        <w:trPr>
          <w:trHeight w:hRule="exact" w:val="390"/>
        </w:trPr>
        <w:tc>
          <w:tcPr>
            <w:tcW w:w="2366" w:type="dxa"/>
            <w:vMerge w:val="restart"/>
            <w:shd w:val="clear" w:color="auto" w:fill="FCF2E3"/>
          </w:tcPr>
          <w:p w14:paraId="5306698C" w14:textId="77777777" w:rsidR="002D20EE" w:rsidRDefault="00DD000A">
            <w:pPr>
              <w:pStyle w:val="TableParagraph"/>
              <w:spacing w:before="26" w:line="240" w:lineRule="auto"/>
              <w:ind w:left="0" w:right="33"/>
              <w:jc w:val="right"/>
              <w:rPr>
                <w:i/>
                <w:sz w:val="10"/>
              </w:rPr>
            </w:pPr>
            <w:r>
              <w:rPr>
                <w:i/>
                <w:spacing w:val="-2"/>
                <w:w w:val="105"/>
                <w:sz w:val="10"/>
              </w:rPr>
              <w:t>AtpStructureElement</w:t>
            </w:r>
          </w:p>
          <w:p w14:paraId="380BF3A1" w14:textId="77777777" w:rsidR="002D20EE" w:rsidRDefault="00DD000A">
            <w:pPr>
              <w:pStyle w:val="TableParagraph"/>
              <w:spacing w:before="22" w:line="240" w:lineRule="auto"/>
              <w:ind w:left="0" w:right="33"/>
              <w:jc w:val="right"/>
              <w:rPr>
                <w:i/>
                <w:sz w:val="10"/>
              </w:rPr>
            </w:pPr>
            <w:r>
              <w:rPr>
                <w:i/>
                <w:spacing w:val="-2"/>
                <w:w w:val="105"/>
                <w:sz w:val="10"/>
              </w:rPr>
              <w:t>FibexElement</w:t>
            </w:r>
          </w:p>
          <w:p w14:paraId="3D8E442D" w14:textId="77777777" w:rsidR="002D20EE" w:rsidRDefault="00DD000A">
            <w:pPr>
              <w:pStyle w:val="TableParagraph"/>
              <w:spacing w:before="55" w:line="240" w:lineRule="auto"/>
              <w:ind w:left="801" w:right="812"/>
              <w:jc w:val="center"/>
              <w:rPr>
                <w:sz w:val="10"/>
              </w:rPr>
            </w:pPr>
            <w:r>
              <w:rPr>
                <w:spacing w:val="-2"/>
                <w:w w:val="105"/>
                <w:sz w:val="10"/>
              </w:rPr>
              <w:t>MachineDesign</w:t>
            </w:r>
          </w:p>
        </w:tc>
        <w:tc>
          <w:tcPr>
            <w:tcW w:w="1661" w:type="dxa"/>
            <w:vMerge w:val="restart"/>
            <w:tcBorders>
              <w:top w:val="nil"/>
            </w:tcBorders>
          </w:tcPr>
          <w:p w14:paraId="15DA4047" w14:textId="77777777" w:rsidR="002D20EE" w:rsidRDefault="002D20EE">
            <w:pPr>
              <w:pStyle w:val="TableParagraph"/>
              <w:spacing w:line="240" w:lineRule="auto"/>
              <w:ind w:left="0"/>
              <w:rPr>
                <w:b/>
                <w:sz w:val="12"/>
              </w:rPr>
            </w:pPr>
          </w:p>
          <w:p w14:paraId="70E093AB" w14:textId="77777777" w:rsidR="002D20EE" w:rsidRDefault="002D20EE">
            <w:pPr>
              <w:pStyle w:val="TableParagraph"/>
              <w:spacing w:before="8" w:line="240" w:lineRule="auto"/>
              <w:ind w:left="0"/>
              <w:rPr>
                <w:b/>
                <w:sz w:val="16"/>
              </w:rPr>
            </w:pPr>
          </w:p>
          <w:p w14:paraId="728E09F1" w14:textId="77777777" w:rsidR="002D20EE" w:rsidRDefault="00DD000A">
            <w:pPr>
              <w:pStyle w:val="TableParagraph"/>
              <w:spacing w:line="240" w:lineRule="auto"/>
              <w:ind w:left="279"/>
              <w:rPr>
                <w:sz w:val="10"/>
              </w:rPr>
            </w:pPr>
            <w:r>
              <w:rPr>
                <w:spacing w:val="-2"/>
                <w:w w:val="105"/>
                <w:sz w:val="10"/>
              </w:rPr>
              <w:t>+communicationConnector</w:t>
            </w:r>
          </w:p>
        </w:tc>
        <w:tc>
          <w:tcPr>
            <w:tcW w:w="3096" w:type="dxa"/>
            <w:shd w:val="clear" w:color="auto" w:fill="FCF2E3"/>
          </w:tcPr>
          <w:p w14:paraId="4E206872" w14:textId="77777777" w:rsidR="002D20EE" w:rsidRDefault="00DD000A">
            <w:pPr>
              <w:pStyle w:val="TableParagraph"/>
              <w:spacing w:before="26" w:line="240" w:lineRule="auto"/>
              <w:ind w:left="2488"/>
              <w:rPr>
                <w:i/>
                <w:sz w:val="10"/>
              </w:rPr>
            </w:pPr>
            <w:r>
              <w:rPr>
                <w:i/>
                <w:spacing w:val="-2"/>
                <w:w w:val="105"/>
                <w:sz w:val="10"/>
              </w:rPr>
              <w:t>Identifiable</w:t>
            </w:r>
          </w:p>
          <w:p w14:paraId="4C53CE08" w14:textId="77777777" w:rsidR="002D20EE" w:rsidRDefault="00DD000A">
            <w:pPr>
              <w:pStyle w:val="TableParagraph"/>
              <w:spacing w:before="54" w:line="240" w:lineRule="auto"/>
              <w:ind w:left="911"/>
              <w:rPr>
                <w:i/>
                <w:sz w:val="10"/>
              </w:rPr>
            </w:pPr>
            <w:r>
              <w:rPr>
                <w:i/>
                <w:spacing w:val="-2"/>
                <w:w w:val="105"/>
                <w:sz w:val="10"/>
              </w:rPr>
              <w:t>CommunicationConnector</w:t>
            </w:r>
          </w:p>
        </w:tc>
      </w:tr>
      <w:tr w:rsidR="002D20EE" w14:paraId="4E4DEC8C" w14:textId="77777777">
        <w:trPr>
          <w:trHeight w:hRule="exact" w:val="132"/>
        </w:trPr>
        <w:tc>
          <w:tcPr>
            <w:tcW w:w="2366" w:type="dxa"/>
            <w:vMerge/>
            <w:tcBorders>
              <w:top w:val="nil"/>
            </w:tcBorders>
            <w:shd w:val="clear" w:color="auto" w:fill="FCF2E3"/>
          </w:tcPr>
          <w:p w14:paraId="03F72AAD" w14:textId="77777777" w:rsidR="002D20EE" w:rsidRDefault="002D20EE">
            <w:pPr>
              <w:rPr>
                <w:sz w:val="2"/>
                <w:szCs w:val="2"/>
              </w:rPr>
            </w:pPr>
          </w:p>
        </w:tc>
        <w:tc>
          <w:tcPr>
            <w:tcW w:w="1661" w:type="dxa"/>
            <w:vMerge/>
            <w:tcBorders>
              <w:top w:val="nil"/>
            </w:tcBorders>
          </w:tcPr>
          <w:p w14:paraId="3C2CD583" w14:textId="77777777" w:rsidR="002D20EE" w:rsidRDefault="002D20EE">
            <w:pPr>
              <w:rPr>
                <w:sz w:val="2"/>
                <w:szCs w:val="2"/>
              </w:rPr>
            </w:pPr>
          </w:p>
        </w:tc>
        <w:tc>
          <w:tcPr>
            <w:tcW w:w="3096" w:type="dxa"/>
            <w:vMerge w:val="restart"/>
            <w:shd w:val="clear" w:color="auto" w:fill="FCF2E3"/>
          </w:tcPr>
          <w:p w14:paraId="1F07D1F1" w14:textId="77777777" w:rsidR="002D20EE" w:rsidRDefault="00DD000A">
            <w:pPr>
              <w:pStyle w:val="TableParagraph"/>
              <w:spacing w:before="38" w:line="240" w:lineRule="auto"/>
              <w:ind w:left="45"/>
              <w:rPr>
                <w:sz w:val="10"/>
              </w:rPr>
            </w:pPr>
            <w:r>
              <w:rPr>
                <w:color w:val="8B0000"/>
                <w:w w:val="105"/>
                <w:sz w:val="10"/>
              </w:rPr>
              <w:t>+</w:t>
            </w:r>
            <w:r>
              <w:rPr>
                <w:color w:val="8B0000"/>
                <w:spacing w:val="44"/>
                <w:w w:val="105"/>
                <w:sz w:val="10"/>
              </w:rPr>
              <w:t xml:space="preserve">  </w:t>
            </w:r>
            <w:r>
              <w:rPr>
                <w:color w:val="8B0000"/>
                <w:w w:val="105"/>
                <w:sz w:val="10"/>
              </w:rPr>
              <w:t>createEcuWakeupSource:</w:t>
            </w:r>
            <w:r>
              <w:rPr>
                <w:color w:val="8B0000"/>
                <w:spacing w:val="14"/>
                <w:w w:val="105"/>
                <w:sz w:val="10"/>
              </w:rPr>
              <w:t xml:space="preserve"> </w:t>
            </w:r>
            <w:r>
              <w:rPr>
                <w:color w:val="8B0000"/>
                <w:w w:val="105"/>
                <w:sz w:val="10"/>
              </w:rPr>
              <w:t>Boolean</w:t>
            </w:r>
            <w:r>
              <w:rPr>
                <w:color w:val="8B0000"/>
                <w:spacing w:val="16"/>
                <w:w w:val="105"/>
                <w:sz w:val="10"/>
              </w:rPr>
              <w:t xml:space="preserve"> </w:t>
            </w:r>
            <w:r>
              <w:rPr>
                <w:color w:val="8B0000"/>
                <w:spacing w:val="-2"/>
                <w:w w:val="105"/>
                <w:sz w:val="10"/>
              </w:rPr>
              <w:t>[0..1]</w:t>
            </w:r>
          </w:p>
          <w:p w14:paraId="0A0DCBBE" w14:textId="77777777" w:rsidR="002D20EE" w:rsidRDefault="00DD000A">
            <w:pPr>
              <w:pStyle w:val="TableParagraph"/>
              <w:spacing w:before="22" w:line="240" w:lineRule="auto"/>
              <w:ind w:left="45"/>
              <w:rPr>
                <w:sz w:val="10"/>
              </w:rPr>
            </w:pPr>
            <w:r>
              <w:rPr>
                <w:color w:val="8B0000"/>
                <w:w w:val="105"/>
                <w:sz w:val="10"/>
              </w:rPr>
              <w:t>+</w:t>
            </w:r>
            <w:r>
              <w:rPr>
                <w:color w:val="8B0000"/>
                <w:spacing w:val="42"/>
                <w:w w:val="105"/>
                <w:sz w:val="10"/>
              </w:rPr>
              <w:t xml:space="preserve">  </w:t>
            </w:r>
            <w:r>
              <w:rPr>
                <w:color w:val="8B0000"/>
                <w:w w:val="105"/>
                <w:sz w:val="10"/>
              </w:rPr>
              <w:t>pncFilterArrayMask:</w:t>
            </w:r>
            <w:r>
              <w:rPr>
                <w:color w:val="8B0000"/>
                <w:spacing w:val="13"/>
                <w:w w:val="105"/>
                <w:sz w:val="10"/>
              </w:rPr>
              <w:t xml:space="preserve"> </w:t>
            </w:r>
            <w:r>
              <w:rPr>
                <w:color w:val="8B0000"/>
                <w:w w:val="105"/>
                <w:sz w:val="10"/>
              </w:rPr>
              <w:t>PositiveInteger</w:t>
            </w:r>
            <w:r>
              <w:rPr>
                <w:color w:val="8B0000"/>
                <w:spacing w:val="6"/>
                <w:w w:val="105"/>
                <w:sz w:val="10"/>
              </w:rPr>
              <w:t xml:space="preserve"> </w:t>
            </w:r>
            <w:r>
              <w:rPr>
                <w:color w:val="8B0000"/>
                <w:w w:val="105"/>
                <w:sz w:val="10"/>
              </w:rPr>
              <w:t>[0..*]</w:t>
            </w:r>
            <w:r>
              <w:rPr>
                <w:color w:val="8B0000"/>
                <w:spacing w:val="11"/>
                <w:w w:val="105"/>
                <w:sz w:val="10"/>
              </w:rPr>
              <w:t xml:space="preserve"> </w:t>
            </w:r>
            <w:r>
              <w:rPr>
                <w:color w:val="8B0000"/>
                <w:spacing w:val="-2"/>
                <w:w w:val="105"/>
                <w:sz w:val="10"/>
              </w:rPr>
              <w:t>{ordered}</w:t>
            </w:r>
          </w:p>
        </w:tc>
      </w:tr>
      <w:tr w:rsidR="002D20EE" w14:paraId="356989E9" w14:textId="77777777">
        <w:trPr>
          <w:trHeight w:hRule="exact" w:val="512"/>
        </w:trPr>
        <w:tc>
          <w:tcPr>
            <w:tcW w:w="2366" w:type="dxa"/>
            <w:shd w:val="clear" w:color="auto" w:fill="FCF2E3"/>
          </w:tcPr>
          <w:p w14:paraId="1E789D5D" w14:textId="77777777" w:rsidR="002D20EE" w:rsidRDefault="00DD000A">
            <w:pPr>
              <w:pStyle w:val="TableParagraph"/>
              <w:spacing w:before="43" w:line="240" w:lineRule="auto"/>
              <w:ind w:left="45"/>
              <w:rPr>
                <w:sz w:val="10"/>
              </w:rPr>
            </w:pPr>
            <w:r>
              <w:rPr>
                <w:color w:val="8B0000"/>
                <w:w w:val="105"/>
                <w:sz w:val="10"/>
              </w:rPr>
              <w:t>+</w:t>
            </w:r>
            <w:r>
              <w:rPr>
                <w:color w:val="8B0000"/>
                <w:spacing w:val="78"/>
                <w:w w:val="150"/>
                <w:sz w:val="10"/>
              </w:rPr>
              <w:t xml:space="preserve"> </w:t>
            </w:r>
            <w:r>
              <w:rPr>
                <w:color w:val="8B0000"/>
                <w:w w:val="105"/>
                <w:sz w:val="10"/>
              </w:rPr>
              <w:t>accessControl:</w:t>
            </w:r>
            <w:r>
              <w:rPr>
                <w:color w:val="8B0000"/>
                <w:spacing w:val="4"/>
                <w:w w:val="105"/>
                <w:sz w:val="10"/>
              </w:rPr>
              <w:t xml:space="preserve"> </w:t>
            </w:r>
            <w:r>
              <w:rPr>
                <w:color w:val="8B0000"/>
                <w:w w:val="105"/>
                <w:sz w:val="10"/>
              </w:rPr>
              <w:t>AccessControlEnum</w:t>
            </w:r>
            <w:r>
              <w:rPr>
                <w:color w:val="8B0000"/>
                <w:spacing w:val="11"/>
                <w:w w:val="105"/>
                <w:sz w:val="10"/>
              </w:rPr>
              <w:t xml:space="preserve"> </w:t>
            </w:r>
            <w:r>
              <w:rPr>
                <w:color w:val="8B0000"/>
                <w:spacing w:val="-2"/>
                <w:w w:val="105"/>
                <w:sz w:val="10"/>
              </w:rPr>
              <w:t>[0..1]</w:t>
            </w:r>
          </w:p>
          <w:p w14:paraId="1439BED9" w14:textId="77777777" w:rsidR="002D20EE" w:rsidRDefault="00DD000A">
            <w:pPr>
              <w:pStyle w:val="TableParagraph"/>
              <w:spacing w:before="22" w:line="240" w:lineRule="auto"/>
              <w:ind w:left="45"/>
              <w:rPr>
                <w:sz w:val="10"/>
              </w:rPr>
            </w:pPr>
            <w:r>
              <w:rPr>
                <w:color w:val="8B0000"/>
                <w:w w:val="105"/>
                <w:sz w:val="10"/>
              </w:rPr>
              <w:t>+</w:t>
            </w:r>
            <w:r>
              <w:rPr>
                <w:color w:val="8B0000"/>
                <w:spacing w:val="62"/>
                <w:w w:val="105"/>
                <w:sz w:val="10"/>
              </w:rPr>
              <w:t xml:space="preserve">  </w:t>
            </w:r>
            <w:r>
              <w:rPr>
                <w:color w:val="8B0000"/>
                <w:w w:val="105"/>
                <w:sz w:val="10"/>
              </w:rPr>
              <w:t>pncPrepareSleepTimer:</w:t>
            </w:r>
            <w:r>
              <w:rPr>
                <w:color w:val="8B0000"/>
                <w:spacing w:val="26"/>
                <w:w w:val="105"/>
                <w:sz w:val="10"/>
              </w:rPr>
              <w:t xml:space="preserve"> </w:t>
            </w:r>
            <w:r>
              <w:rPr>
                <w:color w:val="8B0000"/>
                <w:w w:val="105"/>
                <w:sz w:val="10"/>
              </w:rPr>
              <w:t>TimeValue</w:t>
            </w:r>
            <w:r>
              <w:rPr>
                <w:color w:val="8B0000"/>
                <w:spacing w:val="27"/>
                <w:w w:val="105"/>
                <w:sz w:val="10"/>
              </w:rPr>
              <w:t xml:space="preserve"> </w:t>
            </w:r>
            <w:r>
              <w:rPr>
                <w:color w:val="8B0000"/>
                <w:spacing w:val="-2"/>
                <w:w w:val="105"/>
                <w:sz w:val="10"/>
              </w:rPr>
              <w:t>[0..1]</w:t>
            </w:r>
          </w:p>
          <w:p w14:paraId="065B37F1" w14:textId="77777777" w:rsidR="002D20EE" w:rsidRDefault="00DD000A">
            <w:pPr>
              <w:pStyle w:val="TableParagraph"/>
              <w:spacing w:before="23" w:line="240" w:lineRule="auto"/>
              <w:ind w:left="45"/>
              <w:rPr>
                <w:sz w:val="10"/>
              </w:rPr>
            </w:pPr>
            <w:r>
              <w:rPr>
                <w:color w:val="8B0000"/>
                <w:w w:val="105"/>
                <w:sz w:val="10"/>
              </w:rPr>
              <w:t>+</w:t>
            </w:r>
            <w:r>
              <w:rPr>
                <w:color w:val="8B0000"/>
                <w:spacing w:val="51"/>
                <w:w w:val="105"/>
                <w:sz w:val="10"/>
              </w:rPr>
              <w:t xml:space="preserve">  </w:t>
            </w:r>
            <w:r>
              <w:rPr>
                <w:color w:val="8B0000"/>
                <w:w w:val="105"/>
                <w:sz w:val="10"/>
              </w:rPr>
              <w:t>pnResetTimer:</w:t>
            </w:r>
            <w:r>
              <w:rPr>
                <w:color w:val="8B0000"/>
                <w:spacing w:val="16"/>
                <w:w w:val="105"/>
                <w:sz w:val="10"/>
              </w:rPr>
              <w:t xml:space="preserve"> </w:t>
            </w:r>
            <w:r>
              <w:rPr>
                <w:color w:val="8B0000"/>
                <w:w w:val="105"/>
                <w:sz w:val="10"/>
              </w:rPr>
              <w:t>TimeValue</w:t>
            </w:r>
            <w:r>
              <w:rPr>
                <w:color w:val="8B0000"/>
                <w:spacing w:val="20"/>
                <w:w w:val="105"/>
                <w:sz w:val="10"/>
              </w:rPr>
              <w:t xml:space="preserve"> </w:t>
            </w:r>
            <w:r>
              <w:rPr>
                <w:color w:val="8B0000"/>
                <w:spacing w:val="-2"/>
                <w:w w:val="105"/>
                <w:sz w:val="10"/>
              </w:rPr>
              <w:t>[0..1]</w:t>
            </w:r>
          </w:p>
        </w:tc>
        <w:tc>
          <w:tcPr>
            <w:tcW w:w="1661" w:type="dxa"/>
            <w:tcBorders>
              <w:bottom w:val="nil"/>
            </w:tcBorders>
          </w:tcPr>
          <w:p w14:paraId="747DD95C" w14:textId="77777777" w:rsidR="002D20EE" w:rsidRDefault="00DD000A">
            <w:pPr>
              <w:pStyle w:val="TableParagraph"/>
              <w:tabs>
                <w:tab w:val="left" w:pos="1451"/>
              </w:tabs>
              <w:spacing w:before="45" w:line="240" w:lineRule="auto"/>
              <w:ind w:left="257"/>
              <w:rPr>
                <w:sz w:val="10"/>
              </w:rPr>
            </w:pPr>
            <w:r>
              <w:rPr>
                <w:spacing w:val="-2"/>
                <w:w w:val="105"/>
                <w:sz w:val="10"/>
              </w:rPr>
              <w:t>«atpSplitable»</w:t>
            </w:r>
            <w:r>
              <w:rPr>
                <w:sz w:val="10"/>
              </w:rPr>
              <w:tab/>
            </w:r>
            <w:r>
              <w:rPr>
                <w:spacing w:val="-4"/>
                <w:w w:val="105"/>
                <w:position w:val="3"/>
                <w:sz w:val="10"/>
              </w:rPr>
              <w:t>0..*</w:t>
            </w:r>
          </w:p>
        </w:tc>
        <w:tc>
          <w:tcPr>
            <w:tcW w:w="3096" w:type="dxa"/>
            <w:vMerge/>
            <w:tcBorders>
              <w:top w:val="nil"/>
            </w:tcBorders>
            <w:shd w:val="clear" w:color="auto" w:fill="FCF2E3"/>
          </w:tcPr>
          <w:p w14:paraId="1B08A333" w14:textId="77777777" w:rsidR="002D20EE" w:rsidRDefault="002D20EE">
            <w:pPr>
              <w:rPr>
                <w:sz w:val="2"/>
                <w:szCs w:val="2"/>
              </w:rPr>
            </w:pPr>
          </w:p>
        </w:tc>
      </w:tr>
    </w:tbl>
    <w:p w14:paraId="2CDC73D5" w14:textId="77777777" w:rsidR="002D20EE" w:rsidRDefault="002D20EE">
      <w:pPr>
        <w:pStyle w:val="BodyText"/>
        <w:spacing w:before="3"/>
        <w:rPr>
          <w:b/>
          <w:sz w:val="35"/>
        </w:rPr>
      </w:pPr>
    </w:p>
    <w:p w14:paraId="20547119" w14:textId="77777777" w:rsidR="002D20EE" w:rsidRDefault="00DD000A">
      <w:pPr>
        <w:spacing w:before="1"/>
        <w:ind w:left="6521"/>
        <w:rPr>
          <w:sz w:val="10"/>
        </w:rPr>
      </w:pPr>
      <w:r>
        <w:pict w14:anchorId="554E877F">
          <v:group id="docshapegroup351" o:spid="_x0000_s1708" style="position:absolute;left:0;text-align:left;margin-left:172.95pt;margin-top:-21pt;width:314.5pt;height:324.5pt;z-index:-20184064;mso-position-horizontal-relative:page" coordorigin="3459,-420" coordsize="6290,6490">
            <v:rect id="docshape352" o:spid="_x0000_s1734" style="position:absolute;left:6942;top:-98;width:2801;height:1342" fillcolor="#fcf2e3" stroked="f"/>
            <v:shape id="docshape353" o:spid="_x0000_s1733" style="position:absolute;left:6942;top:-98;width:2801;height:1342" coordorigin="6942,-97" coordsize="2801,1342" o:spt="100" adj="0,,0" path="m6942,1245r2801,l9743,-97r-2801,l6942,1245xm6942,190r2791,e" filled="f" strokeweight=".18642mm">
              <v:stroke joinstyle="round"/>
              <v:formulas/>
              <v:path arrowok="t" o:connecttype="segments"/>
            </v:shape>
            <v:rect id="docshape354" o:spid="_x0000_s1732" style="position:absolute;left:5810;top:1604;width:3933;height:793" fillcolor="#fcf2e3" stroked="f"/>
            <v:shape id="docshape355" o:spid="_x0000_s1731" style="position:absolute;left:5810;top:1604;width:3933;height:793" coordorigin="5811,1604" coordsize="3933,793" o:spt="100" adj="0,,0" path="m5811,2396r3932,l9743,1604r-3932,l5811,2396xm5811,1996r3922,e" filled="f" strokeweight=".18642mm">
              <v:stroke joinstyle="round"/>
              <v:formulas/>
              <v:path arrowok="t" o:connecttype="segments"/>
            </v:shape>
            <v:rect id="docshape356" o:spid="_x0000_s1730" style="position:absolute;left:8401;top:2946;width:1342;height:742" fillcolor="#fcf2e3" stroked="f"/>
            <v:rect id="docshape357" o:spid="_x0000_s1729" style="position:absolute;left:8401;top:2946;width:1342;height:742" filled="f" strokeweight=".18642mm"/>
            <v:line id="_x0000_s1728" style="position:absolute" from="9066,2946" to="9066,2396" strokeweight=".18642mm"/>
            <v:shape id="docshape358" o:spid="_x0000_s1727" type="#_x0000_t75" style="position:absolute;left:9008;top:2391;width:116;height:223">
              <v:imagedata r:id="rId43" o:title=""/>
            </v:shape>
            <v:rect id="docshape359" o:spid="_x0000_s1726" style="position:absolute;left:3464;top:2946;width:3796;height:742" fillcolor="#fcf2e3" stroked="f"/>
            <v:rect id="docshape360" o:spid="_x0000_s1725" style="position:absolute;left:3464;top:2946;width:3796;height:742" filled="f" strokeweight=".18642mm"/>
            <v:shape id="docshape361" o:spid="_x0000_s1724" style="position:absolute;left:6509;top:2396;width:2;height:550" coordorigin="6510,2396" coordsize="0,550" o:spt="100" adj="0,,0" path="m6510,2752r,194m6510,2396r,235e" filled="f" strokeweight=".18642mm">
              <v:stroke joinstyle="round"/>
              <v:formulas/>
              <v:path arrowok="t" o:connecttype="segments"/>
            </v:shape>
            <v:shape id="docshape362" o:spid="_x0000_s1723" type="#_x0000_t75" style="position:absolute;left:6449;top:2730;width:118;height:221">
              <v:imagedata r:id="rId44" o:title=""/>
            </v:shape>
            <v:rect id="docshape363" o:spid="_x0000_s1722" style="position:absolute;left:3834;top:4447;width:2854;height:1617" fillcolor="#fcf2e3" stroked="f"/>
            <v:shape id="docshape364" o:spid="_x0000_s1721" style="position:absolute;left:3834;top:4447;width:2854;height:1617" coordorigin="3834,4448" coordsize="2854,1617" o:spt="100" adj="0,,0" path="m3834,6064r2854,l6688,4448r-2854,l3834,6064xm3834,4733r2844,e" filled="f" strokeweight=".18642mm">
              <v:stroke joinstyle="round"/>
              <v:formulas/>
              <v:path arrowok="t" o:connecttype="segments"/>
            </v:shape>
            <v:shape id="docshape365" o:spid="_x0000_s1720" style="position:absolute;left:5260;top:3687;width:3806;height:760" coordorigin="5261,3688" coordsize="3806,760" o:spt="100" adj="0,,0" path="m5261,4448r,-233m5261,4215r3805,m9066,4215r,-527e" filled="f" strokeweight=".18642mm">
              <v:stroke joinstyle="round"/>
              <v:formulas/>
              <v:path arrowok="t" o:connecttype="segments"/>
            </v:shape>
            <v:shape id="docshape366" o:spid="_x0000_s1719" type="#_x0000_t75" style="position:absolute;left:8998;top:3682;width:136;height:179">
              <v:imagedata r:id="rId45" o:title=""/>
            </v:shape>
            <v:rect id="docshape367" o:spid="_x0000_s1718" style="position:absolute;left:3824;top:1858;width:1807;height:538" fillcolor="#fcf2e3" stroked="f"/>
            <v:rect id="docshape368" o:spid="_x0000_s1717" style="position:absolute;left:3824;top:1858;width:1807;height:538" filled="f" strokeweight=".18642mm"/>
            <v:line id="_x0000_s1716" style="position:absolute" from="4099,1588" to="4099,1859" strokeweight=".18642mm"/>
            <v:line id="_x0000_s1715" style="position:absolute" from="4701,2946" to="4701,2396" strokeweight=".18642mm"/>
            <v:shape id="docshape369" o:spid="_x0000_s1714" type="#_x0000_t75" style="position:absolute;left:4633;top:2391;width:138;height:181">
              <v:imagedata r:id="rId34" o:title=""/>
            </v:shape>
            <v:rect id="docshape370" o:spid="_x0000_s1713" style="position:absolute;left:6889;top:4447;width:2854;height:1617" fillcolor="#fcf2e3" stroked="f"/>
            <v:shape id="docshape371" o:spid="_x0000_s1712" style="position:absolute;left:6889;top:4447;width:2854;height:1617" coordorigin="6890,4448" coordsize="2854,1617" o:spt="100" adj="0,,0" path="m6890,6064r2853,l9743,4448r-2853,l6890,6064xm6890,4733r2843,e" filled="f" strokeweight=".18642mm">
              <v:stroke joinstyle="round"/>
              <v:formulas/>
              <v:path arrowok="t" o:connecttype="segments"/>
            </v:shape>
            <v:shape id="docshape372" o:spid="_x0000_s1711" style="position:absolute;left:8168;top:1244;width:148;height:3203" coordorigin="8169,1245" coordsize="148,3203" o:spt="100" adj="0,,0" path="m8316,4448r,-233m8232,1245r,359m8232,1604r-63,-157m8232,1604r62,-157e" filled="f" strokeweight=".18642mm">
              <v:stroke joinstyle="round"/>
              <v:formulas/>
              <v:path arrowok="t" o:connecttype="segments"/>
            </v:shape>
            <v:shape id="docshape373" o:spid="_x0000_s1710" type="#_x0000_t75" style="position:absolute;left:8268;top:-420;width:138;height:323">
              <v:imagedata r:id="rId46" o:title=""/>
            </v:shape>
            <v:rect id="docshape374" o:spid="_x0000_s1709" style="position:absolute;left:6140;top:2630;width:744;height:122" stroked="f"/>
            <w10:wrap anchorx="page"/>
          </v:group>
        </w:pict>
      </w:r>
      <w:r>
        <w:pict w14:anchorId="40B1051A">
          <v:group id="docshapegroup375" o:spid="_x0000_s1702" style="position:absolute;left:0;text-align:left;margin-left:175.7pt;margin-top:1.75pt;width:119.9pt;height:71.6pt;z-index:-20183552;mso-position-horizontal-relative:page" coordorigin="3514,35" coordsize="2398,1432">
            <v:rect id="docshape376" o:spid="_x0000_s1707" style="position:absolute;left:3519;top:40;width:2387;height:1205" fillcolor="#fcf2e3" stroked="f"/>
            <v:shape id="docshape377" o:spid="_x0000_s1706" style="position:absolute;left:3519;top:40;width:2387;height:1205" coordorigin="3519,40" coordsize="2387,1205" o:spt="100" adj="0,,0" path="m3519,1245r2387,l5906,40r-2387,l3519,1245xm3519,600r2377,e" filled="f" strokeweight=".18642mm">
              <v:stroke joinstyle="round"/>
              <v:formulas/>
              <v:path arrowok="t" o:connecttype="segments"/>
            </v:shape>
            <v:line id="_x0000_s1705" style="position:absolute" from="4099,1245" to="4099,1467" strokeweight=".18642mm"/>
            <v:shape id="docshape378" o:spid="_x0000_s1704" type="#_x0000_t75" style="position:absolute;left:4041;top:1239;width:116;height:223">
              <v:imagedata r:id="rId47" o:title=""/>
            </v:shape>
            <v:shape id="docshape379" o:spid="_x0000_s1703" type="#_x0000_t202" style="position:absolute;left:3513;top:34;width:2398;height:1432" filled="f" stroked="f">
              <v:textbox inset="0,0,0,0">
                <w:txbxContent>
                  <w:p w14:paraId="39609DC1" w14:textId="77777777" w:rsidR="002D20EE" w:rsidRDefault="00DD000A">
                    <w:pPr>
                      <w:spacing w:before="41"/>
                      <w:ind w:right="46"/>
                      <w:jc w:val="right"/>
                      <w:rPr>
                        <w:i/>
                        <w:sz w:val="10"/>
                      </w:rPr>
                    </w:pPr>
                    <w:r>
                      <w:rPr>
                        <w:i/>
                        <w:spacing w:val="-2"/>
                        <w:w w:val="105"/>
                        <w:sz w:val="10"/>
                      </w:rPr>
                      <w:t>FibexElement</w:t>
                    </w:r>
                  </w:p>
                  <w:p w14:paraId="4A90C9B5" w14:textId="77777777" w:rsidR="002D20EE" w:rsidRDefault="00DD000A">
                    <w:pPr>
                      <w:spacing w:before="85"/>
                      <w:ind w:left="663" w:right="666"/>
                      <w:jc w:val="center"/>
                      <w:rPr>
                        <w:sz w:val="10"/>
                      </w:rPr>
                    </w:pPr>
                    <w:r>
                      <w:rPr>
                        <w:spacing w:val="-2"/>
                        <w:w w:val="105"/>
                        <w:sz w:val="10"/>
                      </w:rPr>
                      <w:t>«atpVariation»</w:t>
                    </w:r>
                  </w:p>
                  <w:p w14:paraId="2F97015E" w14:textId="77777777" w:rsidR="002D20EE" w:rsidRDefault="00DD000A">
                    <w:pPr>
                      <w:spacing w:before="22"/>
                      <w:ind w:left="669" w:right="666"/>
                      <w:jc w:val="center"/>
                      <w:rPr>
                        <w:i/>
                        <w:sz w:val="10"/>
                      </w:rPr>
                    </w:pPr>
                    <w:r>
                      <w:rPr>
                        <w:i/>
                        <w:spacing w:val="-2"/>
                        <w:w w:val="105"/>
                        <w:sz w:val="10"/>
                      </w:rPr>
                      <w:t>CommunicationCluster</w:t>
                    </w:r>
                  </w:p>
                  <w:p w14:paraId="4F1C3A1B" w14:textId="77777777" w:rsidR="002D20EE" w:rsidRDefault="002D20EE">
                    <w:pPr>
                      <w:spacing w:before="2"/>
                      <w:rPr>
                        <w:i/>
                        <w:sz w:val="10"/>
                      </w:rPr>
                    </w:pPr>
                  </w:p>
                  <w:p w14:paraId="08EDF82D" w14:textId="77777777" w:rsidR="002D20EE" w:rsidRDefault="00DD000A">
                    <w:pPr>
                      <w:ind w:left="57"/>
                      <w:rPr>
                        <w:sz w:val="10"/>
                      </w:rPr>
                    </w:pPr>
                    <w:r>
                      <w:rPr>
                        <w:color w:val="8B0000"/>
                        <w:w w:val="105"/>
                        <w:sz w:val="10"/>
                      </w:rPr>
                      <w:t>+</w:t>
                    </w:r>
                    <w:r>
                      <w:rPr>
                        <w:color w:val="8B0000"/>
                        <w:spacing w:val="58"/>
                        <w:w w:val="105"/>
                        <w:sz w:val="10"/>
                      </w:rPr>
                      <w:t xml:space="preserve">  </w:t>
                    </w:r>
                    <w:r>
                      <w:rPr>
                        <w:color w:val="8B0000"/>
                        <w:w w:val="105"/>
                        <w:sz w:val="10"/>
                      </w:rPr>
                      <w:t>baudrate:</w:t>
                    </w:r>
                    <w:r>
                      <w:rPr>
                        <w:color w:val="8B0000"/>
                        <w:spacing w:val="24"/>
                        <w:w w:val="105"/>
                        <w:sz w:val="10"/>
                      </w:rPr>
                      <w:t xml:space="preserve"> </w:t>
                    </w:r>
                    <w:r>
                      <w:rPr>
                        <w:color w:val="8B0000"/>
                        <w:w w:val="105"/>
                        <w:sz w:val="10"/>
                      </w:rPr>
                      <w:t>PositiveUnlimitedInteger</w:t>
                    </w:r>
                    <w:r>
                      <w:rPr>
                        <w:color w:val="8B0000"/>
                        <w:spacing w:val="11"/>
                        <w:w w:val="105"/>
                        <w:sz w:val="10"/>
                      </w:rPr>
                      <w:t xml:space="preserve"> </w:t>
                    </w:r>
                    <w:r>
                      <w:rPr>
                        <w:color w:val="8B0000"/>
                        <w:spacing w:val="-2"/>
                        <w:w w:val="105"/>
                        <w:sz w:val="10"/>
                      </w:rPr>
                      <w:t>[0..1]</w:t>
                    </w:r>
                  </w:p>
                  <w:p w14:paraId="2C568C13" w14:textId="77777777" w:rsidR="002D20EE" w:rsidRDefault="00DD000A">
                    <w:pPr>
                      <w:spacing w:before="23"/>
                      <w:ind w:left="57"/>
                      <w:rPr>
                        <w:sz w:val="10"/>
                      </w:rPr>
                    </w:pPr>
                    <w:r>
                      <w:rPr>
                        <w:color w:val="8B0000"/>
                        <w:w w:val="105"/>
                        <w:sz w:val="10"/>
                      </w:rPr>
                      <w:t>+</w:t>
                    </w:r>
                    <w:r>
                      <w:rPr>
                        <w:color w:val="8B0000"/>
                        <w:spacing w:val="42"/>
                        <w:w w:val="105"/>
                        <w:sz w:val="10"/>
                      </w:rPr>
                      <w:t xml:space="preserve">  </w:t>
                    </w:r>
                    <w:r>
                      <w:rPr>
                        <w:color w:val="8B0000"/>
                        <w:w w:val="105"/>
                        <w:sz w:val="10"/>
                      </w:rPr>
                      <w:t>protocolName:</w:t>
                    </w:r>
                    <w:r>
                      <w:rPr>
                        <w:color w:val="8B0000"/>
                        <w:spacing w:val="11"/>
                        <w:w w:val="105"/>
                        <w:sz w:val="10"/>
                      </w:rPr>
                      <w:t xml:space="preserve"> </w:t>
                    </w:r>
                    <w:r>
                      <w:rPr>
                        <w:color w:val="8B0000"/>
                        <w:w w:val="105"/>
                        <w:sz w:val="10"/>
                      </w:rPr>
                      <w:t>String</w:t>
                    </w:r>
                    <w:r>
                      <w:rPr>
                        <w:color w:val="8B0000"/>
                        <w:spacing w:val="15"/>
                        <w:w w:val="105"/>
                        <w:sz w:val="10"/>
                      </w:rPr>
                      <w:t xml:space="preserve"> </w:t>
                    </w:r>
                    <w:r>
                      <w:rPr>
                        <w:color w:val="8B0000"/>
                        <w:spacing w:val="-2"/>
                        <w:w w:val="105"/>
                        <w:sz w:val="10"/>
                      </w:rPr>
                      <w:t>[0..1]</w:t>
                    </w:r>
                  </w:p>
                  <w:p w14:paraId="0F487173" w14:textId="77777777" w:rsidR="002D20EE" w:rsidRDefault="00DD000A">
                    <w:pPr>
                      <w:spacing w:before="22"/>
                      <w:ind w:left="57"/>
                      <w:rPr>
                        <w:sz w:val="10"/>
                      </w:rPr>
                    </w:pPr>
                    <w:r>
                      <w:rPr>
                        <w:color w:val="8B0000"/>
                        <w:w w:val="105"/>
                        <w:sz w:val="10"/>
                      </w:rPr>
                      <w:t>+</w:t>
                    </w:r>
                    <w:r>
                      <w:rPr>
                        <w:color w:val="8B0000"/>
                        <w:spacing w:val="40"/>
                        <w:w w:val="105"/>
                        <w:sz w:val="10"/>
                      </w:rPr>
                      <w:t xml:space="preserve">  </w:t>
                    </w:r>
                    <w:r>
                      <w:rPr>
                        <w:color w:val="8B0000"/>
                        <w:w w:val="105"/>
                        <w:sz w:val="10"/>
                      </w:rPr>
                      <w:t>protocolVersion:</w:t>
                    </w:r>
                    <w:r>
                      <w:rPr>
                        <w:color w:val="8B0000"/>
                        <w:spacing w:val="13"/>
                        <w:w w:val="105"/>
                        <w:sz w:val="10"/>
                      </w:rPr>
                      <w:t xml:space="preserve"> </w:t>
                    </w:r>
                    <w:r>
                      <w:rPr>
                        <w:color w:val="8B0000"/>
                        <w:w w:val="105"/>
                        <w:sz w:val="10"/>
                      </w:rPr>
                      <w:t>String</w:t>
                    </w:r>
                    <w:r>
                      <w:rPr>
                        <w:color w:val="8B0000"/>
                        <w:spacing w:val="14"/>
                        <w:w w:val="105"/>
                        <w:sz w:val="10"/>
                      </w:rPr>
                      <w:t xml:space="preserve"> </w:t>
                    </w:r>
                    <w:r>
                      <w:rPr>
                        <w:color w:val="8B0000"/>
                        <w:spacing w:val="-2"/>
                        <w:w w:val="105"/>
                        <w:sz w:val="10"/>
                      </w:rPr>
                      <w:t>[0..1]</w:t>
                    </w:r>
                  </w:p>
                </w:txbxContent>
              </v:textbox>
            </v:shape>
            <w10:wrap anchorx="page"/>
          </v:group>
        </w:pict>
      </w:r>
      <w:r>
        <w:rPr>
          <w:spacing w:val="-2"/>
          <w:w w:val="105"/>
          <w:sz w:val="10"/>
        </w:rPr>
        <w:t>EthernetCommunicationConnector</w:t>
      </w:r>
    </w:p>
    <w:p w14:paraId="628380D4" w14:textId="77777777" w:rsidR="002D20EE" w:rsidRDefault="002D20EE">
      <w:pPr>
        <w:pStyle w:val="BodyText"/>
        <w:spacing w:before="2"/>
        <w:rPr>
          <w:sz w:val="10"/>
        </w:rPr>
      </w:pPr>
    </w:p>
    <w:p w14:paraId="69F2406C" w14:textId="77777777" w:rsidR="002D20EE" w:rsidRDefault="00DD000A">
      <w:pPr>
        <w:ind w:left="6036"/>
        <w:rPr>
          <w:sz w:val="10"/>
        </w:rPr>
      </w:pPr>
      <w:r>
        <w:rPr>
          <w:color w:val="8B0000"/>
          <w:w w:val="105"/>
          <w:sz w:val="10"/>
        </w:rPr>
        <w:t>+</w:t>
      </w:r>
      <w:r>
        <w:rPr>
          <w:color w:val="8B0000"/>
          <w:spacing w:val="56"/>
          <w:w w:val="105"/>
          <w:sz w:val="10"/>
        </w:rPr>
        <w:t xml:space="preserve">  </w:t>
      </w:r>
      <w:r>
        <w:rPr>
          <w:color w:val="8B0000"/>
          <w:w w:val="105"/>
          <w:sz w:val="10"/>
        </w:rPr>
        <w:t>maximumTransmissionUnit:</w:t>
      </w:r>
      <w:r>
        <w:rPr>
          <w:color w:val="8B0000"/>
          <w:spacing w:val="20"/>
          <w:w w:val="105"/>
          <w:sz w:val="10"/>
        </w:rPr>
        <w:t xml:space="preserve"> </w:t>
      </w:r>
      <w:r>
        <w:rPr>
          <w:color w:val="8B0000"/>
          <w:w w:val="105"/>
          <w:sz w:val="10"/>
        </w:rPr>
        <w:t>PositiveInteger</w:t>
      </w:r>
      <w:r>
        <w:rPr>
          <w:color w:val="8B0000"/>
          <w:spacing w:val="11"/>
          <w:w w:val="105"/>
          <w:sz w:val="10"/>
        </w:rPr>
        <w:t xml:space="preserve"> </w:t>
      </w:r>
      <w:r>
        <w:rPr>
          <w:color w:val="8B0000"/>
          <w:spacing w:val="-2"/>
          <w:w w:val="105"/>
          <w:sz w:val="10"/>
        </w:rPr>
        <w:t>[0..1]</w:t>
      </w:r>
    </w:p>
    <w:p w14:paraId="0D9E4F4C" w14:textId="77777777" w:rsidR="002D20EE" w:rsidRDefault="00DD000A">
      <w:pPr>
        <w:spacing w:before="22"/>
        <w:ind w:left="6036"/>
        <w:rPr>
          <w:sz w:val="10"/>
        </w:rPr>
      </w:pPr>
      <w:r>
        <w:rPr>
          <w:color w:val="8B0000"/>
          <w:w w:val="105"/>
          <w:sz w:val="10"/>
        </w:rPr>
        <w:t>+</w:t>
      </w:r>
      <w:r>
        <w:rPr>
          <w:color w:val="8B0000"/>
          <w:spacing w:val="55"/>
          <w:w w:val="105"/>
          <w:sz w:val="10"/>
        </w:rPr>
        <w:t xml:space="preserve">  </w:t>
      </w:r>
      <w:r>
        <w:rPr>
          <w:color w:val="8B0000"/>
          <w:w w:val="105"/>
          <w:sz w:val="10"/>
        </w:rPr>
        <w:t>neighborCacheSize:</w:t>
      </w:r>
      <w:r>
        <w:rPr>
          <w:color w:val="8B0000"/>
          <w:spacing w:val="20"/>
          <w:w w:val="105"/>
          <w:sz w:val="10"/>
        </w:rPr>
        <w:t xml:space="preserve"> </w:t>
      </w:r>
      <w:r>
        <w:rPr>
          <w:color w:val="8B0000"/>
          <w:w w:val="105"/>
          <w:sz w:val="10"/>
        </w:rPr>
        <w:t>PositiveInteger</w:t>
      </w:r>
      <w:r>
        <w:rPr>
          <w:color w:val="8B0000"/>
          <w:spacing w:val="10"/>
          <w:w w:val="105"/>
          <w:sz w:val="10"/>
        </w:rPr>
        <w:t xml:space="preserve"> </w:t>
      </w:r>
      <w:r>
        <w:rPr>
          <w:color w:val="8B0000"/>
          <w:spacing w:val="-2"/>
          <w:w w:val="105"/>
          <w:sz w:val="10"/>
        </w:rPr>
        <w:t>[0..1]</w:t>
      </w:r>
    </w:p>
    <w:p w14:paraId="0D54C4D8" w14:textId="77777777" w:rsidR="002D20EE" w:rsidRDefault="00DD000A">
      <w:pPr>
        <w:spacing w:before="23"/>
        <w:ind w:left="6036"/>
        <w:rPr>
          <w:sz w:val="10"/>
        </w:rPr>
      </w:pPr>
      <w:r>
        <w:rPr>
          <w:color w:val="8B0000"/>
          <w:w w:val="105"/>
          <w:sz w:val="10"/>
        </w:rPr>
        <w:t>+</w:t>
      </w:r>
      <w:r>
        <w:rPr>
          <w:color w:val="8B0000"/>
          <w:spacing w:val="53"/>
          <w:w w:val="105"/>
          <w:sz w:val="10"/>
        </w:rPr>
        <w:t xml:space="preserve">  </w:t>
      </w:r>
      <w:r>
        <w:rPr>
          <w:color w:val="8B0000"/>
          <w:w w:val="105"/>
          <w:sz w:val="10"/>
        </w:rPr>
        <w:t>pathMtuEnabled:</w:t>
      </w:r>
      <w:r>
        <w:rPr>
          <w:color w:val="8B0000"/>
          <w:spacing w:val="19"/>
          <w:w w:val="105"/>
          <w:sz w:val="10"/>
        </w:rPr>
        <w:t xml:space="preserve"> </w:t>
      </w:r>
      <w:r>
        <w:rPr>
          <w:color w:val="8B0000"/>
          <w:w w:val="105"/>
          <w:sz w:val="10"/>
        </w:rPr>
        <w:t>Boolean</w:t>
      </w:r>
      <w:r>
        <w:rPr>
          <w:color w:val="8B0000"/>
          <w:spacing w:val="22"/>
          <w:w w:val="105"/>
          <w:sz w:val="10"/>
        </w:rPr>
        <w:t xml:space="preserve"> </w:t>
      </w:r>
      <w:r>
        <w:rPr>
          <w:color w:val="8B0000"/>
          <w:spacing w:val="-2"/>
          <w:w w:val="105"/>
          <w:sz w:val="10"/>
        </w:rPr>
        <w:t>[0..1]</w:t>
      </w:r>
    </w:p>
    <w:p w14:paraId="081048B8" w14:textId="77777777" w:rsidR="002D20EE" w:rsidRDefault="00DD000A">
      <w:pPr>
        <w:spacing w:before="22"/>
        <w:ind w:left="6036"/>
        <w:rPr>
          <w:sz w:val="10"/>
        </w:rPr>
      </w:pPr>
      <w:r>
        <w:rPr>
          <w:color w:val="8B0000"/>
          <w:w w:val="105"/>
          <w:sz w:val="10"/>
        </w:rPr>
        <w:t>+</w:t>
      </w:r>
      <w:r>
        <w:rPr>
          <w:color w:val="8B0000"/>
          <w:spacing w:val="61"/>
          <w:w w:val="105"/>
          <w:sz w:val="10"/>
        </w:rPr>
        <w:t xml:space="preserve">  </w:t>
      </w:r>
      <w:r>
        <w:rPr>
          <w:color w:val="8B0000"/>
          <w:w w:val="105"/>
          <w:sz w:val="10"/>
        </w:rPr>
        <w:t>pathMtuTimeout:</w:t>
      </w:r>
      <w:r>
        <w:rPr>
          <w:color w:val="8B0000"/>
          <w:spacing w:val="23"/>
          <w:w w:val="105"/>
          <w:sz w:val="10"/>
        </w:rPr>
        <w:t xml:space="preserve"> </w:t>
      </w:r>
      <w:r>
        <w:rPr>
          <w:color w:val="8B0000"/>
          <w:w w:val="105"/>
          <w:sz w:val="10"/>
        </w:rPr>
        <w:t>TimeValue</w:t>
      </w:r>
      <w:r>
        <w:rPr>
          <w:color w:val="8B0000"/>
          <w:spacing w:val="27"/>
          <w:w w:val="105"/>
          <w:sz w:val="10"/>
        </w:rPr>
        <w:t xml:space="preserve"> </w:t>
      </w:r>
      <w:r>
        <w:rPr>
          <w:color w:val="8B0000"/>
          <w:spacing w:val="-2"/>
          <w:w w:val="105"/>
          <w:sz w:val="10"/>
        </w:rPr>
        <w:t>[0..1]</w:t>
      </w:r>
    </w:p>
    <w:p w14:paraId="73C281CC" w14:textId="77777777" w:rsidR="002D20EE" w:rsidRDefault="002D20EE">
      <w:pPr>
        <w:pStyle w:val="BodyText"/>
        <w:rPr>
          <w:sz w:val="20"/>
        </w:rPr>
      </w:pPr>
    </w:p>
    <w:p w14:paraId="07FA6FD7" w14:textId="77777777" w:rsidR="002D20EE" w:rsidRDefault="002D20EE">
      <w:pPr>
        <w:pStyle w:val="BodyText"/>
        <w:spacing w:before="3"/>
        <w:rPr>
          <w:sz w:val="28"/>
        </w:rPr>
      </w:pPr>
    </w:p>
    <w:p w14:paraId="2DA140FB" w14:textId="77777777" w:rsidR="002D20EE" w:rsidRDefault="002D20EE">
      <w:pPr>
        <w:rPr>
          <w:sz w:val="28"/>
        </w:rPr>
        <w:sectPr w:rsidR="002D20EE">
          <w:pgSz w:w="11910" w:h="13780"/>
          <w:pgMar w:top="340" w:right="240" w:bottom="280" w:left="960" w:header="720" w:footer="720" w:gutter="0"/>
          <w:cols w:space="720"/>
        </w:sectPr>
      </w:pPr>
    </w:p>
    <w:p w14:paraId="1E46A7AA" w14:textId="77777777" w:rsidR="002D20EE" w:rsidRDefault="002D20EE">
      <w:pPr>
        <w:pStyle w:val="BodyText"/>
        <w:spacing w:before="5"/>
        <w:rPr>
          <w:sz w:val="13"/>
        </w:rPr>
      </w:pPr>
    </w:p>
    <w:p w14:paraId="179AED5E" w14:textId="77777777" w:rsidR="002D20EE" w:rsidRDefault="00DD000A">
      <w:pPr>
        <w:ind w:left="2484"/>
        <w:rPr>
          <w:sz w:val="10"/>
        </w:rPr>
      </w:pPr>
      <w:r>
        <w:pict w14:anchorId="621D9AD9">
          <v:group id="docshapegroup380" o:spid="_x0000_s1697" style="position:absolute;left:0;text-align:left;margin-left:107.5pt;margin-top:-33.15pt;width:85.1pt;height:35.9pt;z-index:-20183040;mso-position-horizontal-relative:page" coordorigin="2150,-663" coordsize="1702,718">
            <v:shape id="docshape381" o:spid="_x0000_s1701" style="position:absolute;left:3369;top:-141;width:477;height:138" coordorigin="3370,-141" coordsize="477,138" o:spt="100" adj="0,,0" path="m3370,-141r32,m3444,-118r33,10m3519,-98r30,10m3592,-76r32,10m3667,-56r30,10m3739,-34r33,11m3814,-13r32,10e" filled="f" strokeweight=".18642mm">
              <v:stroke joinstyle="round"/>
              <v:formulas/>
              <v:path arrowok="t" o:connecttype="segments"/>
            </v:shape>
            <v:shape id="docshape382" o:spid="_x0000_s1700" style="position:absolute;left:2155;top:-658;width:1215;height:708" coordorigin="2155,-658" coordsize="1215,708" path="m3244,-658r-1089,l2155,49r1215,l3370,-531,3244,-658xe" fillcolor="#f7f3f7" stroked="f">
              <v:path arrowok="t"/>
            </v:shape>
            <v:shape id="docshape383" o:spid="_x0000_s1699" style="position:absolute;left:2155;top:-658;width:1215;height:708" coordorigin="2155,-658" coordsize="1215,708" path="m2155,-658r,707l3370,49r,-580l3244,-658r-1089,xe" filled="f" strokeweight=".18642mm">
              <v:path arrowok="t"/>
            </v:shape>
            <v:shape id="docshape384" o:spid="_x0000_s1698" type="#_x0000_t75" style="position:absolute;left:3238;top:-664;width:136;height:138">
              <v:imagedata r:id="rId48" o:title=""/>
            </v:shape>
            <w10:wrap anchorx="page"/>
          </v:group>
        </w:pict>
      </w:r>
      <w:r>
        <w:rPr>
          <w:spacing w:val="-2"/>
          <w:w w:val="105"/>
          <w:sz w:val="10"/>
        </w:rPr>
        <w:t>«atpVariation,atpSplitable»</w:t>
      </w:r>
    </w:p>
    <w:p w14:paraId="2D90E300" w14:textId="77777777" w:rsidR="002D20EE" w:rsidRDefault="00DD000A">
      <w:pPr>
        <w:spacing w:before="98"/>
        <w:ind w:left="2187"/>
        <w:rPr>
          <w:sz w:val="10"/>
        </w:rPr>
      </w:pPr>
      <w:r>
        <w:rPr>
          <w:w w:val="105"/>
          <w:sz w:val="10"/>
        </w:rPr>
        <w:t>+physicalChannel</w:t>
      </w:r>
      <w:r>
        <w:rPr>
          <w:spacing w:val="37"/>
          <w:w w:val="105"/>
          <w:sz w:val="10"/>
        </w:rPr>
        <w:t xml:space="preserve">  </w:t>
      </w:r>
      <w:r>
        <w:rPr>
          <w:spacing w:val="-4"/>
          <w:w w:val="105"/>
          <w:sz w:val="10"/>
        </w:rPr>
        <w:t>1..*</w:t>
      </w:r>
    </w:p>
    <w:p w14:paraId="2A614527" w14:textId="77777777" w:rsidR="002D20EE" w:rsidRDefault="00DD000A">
      <w:pPr>
        <w:rPr>
          <w:sz w:val="12"/>
        </w:rPr>
      </w:pPr>
      <w:r>
        <w:br w:type="column"/>
      </w:r>
    </w:p>
    <w:p w14:paraId="70A6ADF3" w14:textId="77777777" w:rsidR="002D20EE" w:rsidRDefault="002D20EE">
      <w:pPr>
        <w:pStyle w:val="BodyText"/>
        <w:rPr>
          <w:sz w:val="12"/>
        </w:rPr>
      </w:pPr>
    </w:p>
    <w:p w14:paraId="456C39BD" w14:textId="77777777" w:rsidR="002D20EE" w:rsidRDefault="002D20EE">
      <w:pPr>
        <w:pStyle w:val="BodyText"/>
        <w:rPr>
          <w:sz w:val="12"/>
        </w:rPr>
      </w:pPr>
    </w:p>
    <w:p w14:paraId="63EFE83E" w14:textId="77777777" w:rsidR="002D20EE" w:rsidRDefault="002D20EE">
      <w:pPr>
        <w:pStyle w:val="BodyText"/>
        <w:spacing w:before="2"/>
        <w:rPr>
          <w:sz w:val="14"/>
        </w:rPr>
      </w:pPr>
    </w:p>
    <w:p w14:paraId="05AD7189" w14:textId="77777777" w:rsidR="002D20EE" w:rsidRDefault="00DD000A">
      <w:pPr>
        <w:ind w:left="163"/>
        <w:rPr>
          <w:i/>
          <w:sz w:val="10"/>
        </w:rPr>
      </w:pPr>
      <w:r>
        <w:rPr>
          <w:i/>
          <w:spacing w:val="-2"/>
          <w:w w:val="105"/>
          <w:sz w:val="10"/>
        </w:rPr>
        <w:t>Identifiable</w:t>
      </w:r>
    </w:p>
    <w:p w14:paraId="69E95488" w14:textId="77777777" w:rsidR="002D20EE" w:rsidRDefault="00DD000A">
      <w:pPr>
        <w:spacing w:before="102"/>
        <w:ind w:right="40"/>
        <w:jc w:val="right"/>
        <w:rPr>
          <w:sz w:val="10"/>
        </w:rPr>
      </w:pPr>
      <w:r>
        <w:br w:type="column"/>
      </w:r>
      <w:r>
        <w:rPr>
          <w:spacing w:val="-2"/>
          <w:w w:val="105"/>
          <w:sz w:val="10"/>
        </w:rPr>
        <w:t>+unicastNetworkEndpoint</w:t>
      </w:r>
    </w:p>
    <w:p w14:paraId="375CD55A" w14:textId="77777777" w:rsidR="002D20EE" w:rsidRDefault="002D20EE">
      <w:pPr>
        <w:pStyle w:val="BodyText"/>
        <w:rPr>
          <w:sz w:val="12"/>
        </w:rPr>
      </w:pPr>
    </w:p>
    <w:p w14:paraId="7F719F67" w14:textId="77777777" w:rsidR="002D20EE" w:rsidRDefault="002D20EE">
      <w:pPr>
        <w:pStyle w:val="BodyText"/>
        <w:spacing w:before="1"/>
        <w:rPr>
          <w:sz w:val="12"/>
        </w:rPr>
      </w:pPr>
    </w:p>
    <w:p w14:paraId="44FD3E16" w14:textId="77777777" w:rsidR="002D20EE" w:rsidRDefault="00DD000A">
      <w:pPr>
        <w:jc w:val="right"/>
        <w:rPr>
          <w:sz w:val="10"/>
        </w:rPr>
      </w:pPr>
      <w:r>
        <w:rPr>
          <w:spacing w:val="-2"/>
          <w:w w:val="105"/>
          <w:sz w:val="10"/>
        </w:rPr>
        <w:t>NetworkEndpoint</w:t>
      </w:r>
    </w:p>
    <w:p w14:paraId="42439BA6" w14:textId="77777777" w:rsidR="002D20EE" w:rsidRDefault="00DD000A">
      <w:pPr>
        <w:spacing w:before="102"/>
        <w:ind w:left="88"/>
        <w:rPr>
          <w:sz w:val="10"/>
        </w:rPr>
      </w:pPr>
      <w:r>
        <w:br w:type="column"/>
      </w:r>
      <w:r>
        <w:rPr>
          <w:spacing w:val="-4"/>
          <w:w w:val="105"/>
          <w:sz w:val="10"/>
        </w:rPr>
        <w:t>0..*</w:t>
      </w:r>
    </w:p>
    <w:p w14:paraId="36B6F7FC" w14:textId="77777777" w:rsidR="002D20EE" w:rsidRDefault="00DD000A">
      <w:pPr>
        <w:rPr>
          <w:sz w:val="12"/>
        </w:rPr>
      </w:pPr>
      <w:r>
        <w:br w:type="column"/>
      </w:r>
    </w:p>
    <w:p w14:paraId="24545FBB" w14:textId="77777777" w:rsidR="002D20EE" w:rsidRDefault="002D20EE">
      <w:pPr>
        <w:pStyle w:val="BodyText"/>
        <w:spacing w:before="2"/>
        <w:rPr>
          <w:sz w:val="16"/>
        </w:rPr>
      </w:pPr>
    </w:p>
    <w:p w14:paraId="53E952F6" w14:textId="77777777" w:rsidR="002D20EE" w:rsidRDefault="00DD000A">
      <w:pPr>
        <w:spacing w:before="1"/>
        <w:ind w:left="618"/>
        <w:rPr>
          <w:i/>
          <w:sz w:val="10"/>
        </w:rPr>
      </w:pPr>
      <w:r>
        <w:rPr>
          <w:i/>
          <w:spacing w:val="-2"/>
          <w:w w:val="105"/>
          <w:sz w:val="10"/>
        </w:rPr>
        <w:t>Identifiable</w:t>
      </w:r>
    </w:p>
    <w:p w14:paraId="392092E4" w14:textId="77777777" w:rsidR="002D20EE" w:rsidRDefault="002D20EE">
      <w:pPr>
        <w:rPr>
          <w:sz w:val="10"/>
        </w:rPr>
        <w:sectPr w:rsidR="002D20EE">
          <w:type w:val="continuous"/>
          <w:pgSz w:w="11910" w:h="13780"/>
          <w:pgMar w:top="200" w:right="240" w:bottom="0" w:left="960" w:header="720" w:footer="720" w:gutter="0"/>
          <w:cols w:num="5" w:space="720" w:equalWidth="0">
            <w:col w:w="3865" w:space="40"/>
            <w:col w:w="720" w:space="39"/>
            <w:col w:w="2564" w:space="40"/>
            <w:col w:w="257" w:space="40"/>
            <w:col w:w="3145"/>
          </w:cols>
        </w:sectPr>
      </w:pPr>
    </w:p>
    <w:p w14:paraId="31B00168" w14:textId="77777777" w:rsidR="002D20EE" w:rsidRDefault="00DD000A">
      <w:pPr>
        <w:spacing w:before="55"/>
        <w:jc w:val="right"/>
        <w:rPr>
          <w:i/>
          <w:sz w:val="10"/>
        </w:rPr>
      </w:pPr>
      <w:r>
        <w:rPr>
          <w:i/>
          <w:spacing w:val="-2"/>
          <w:w w:val="105"/>
          <w:sz w:val="10"/>
        </w:rPr>
        <w:t>PhysicalChannel</w:t>
      </w:r>
    </w:p>
    <w:p w14:paraId="4832BEAF" w14:textId="77777777" w:rsidR="002D20EE" w:rsidRDefault="00DD000A">
      <w:pPr>
        <w:spacing w:before="35"/>
        <w:ind w:left="688"/>
        <w:rPr>
          <w:sz w:val="10"/>
        </w:rPr>
      </w:pPr>
      <w:r>
        <w:br w:type="column"/>
      </w:r>
      <w:r>
        <w:rPr>
          <w:color w:val="8B0000"/>
          <w:w w:val="105"/>
          <w:sz w:val="10"/>
        </w:rPr>
        <w:t>+</w:t>
      </w:r>
      <w:r>
        <w:rPr>
          <w:color w:val="8B0000"/>
          <w:spacing w:val="62"/>
          <w:w w:val="105"/>
          <w:sz w:val="10"/>
        </w:rPr>
        <w:t xml:space="preserve">  </w:t>
      </w:r>
      <w:r>
        <w:rPr>
          <w:color w:val="8B0000"/>
          <w:w w:val="105"/>
          <w:sz w:val="10"/>
        </w:rPr>
        <w:t>fullyQualifiedDomainName:</w:t>
      </w:r>
      <w:r>
        <w:rPr>
          <w:color w:val="8B0000"/>
          <w:spacing w:val="22"/>
          <w:w w:val="105"/>
          <w:sz w:val="10"/>
        </w:rPr>
        <w:t xml:space="preserve"> </w:t>
      </w:r>
      <w:r>
        <w:rPr>
          <w:color w:val="8B0000"/>
          <w:w w:val="105"/>
          <w:sz w:val="10"/>
        </w:rPr>
        <w:t>String</w:t>
      </w:r>
      <w:r>
        <w:rPr>
          <w:color w:val="8B0000"/>
          <w:spacing w:val="27"/>
          <w:w w:val="105"/>
          <w:sz w:val="10"/>
        </w:rPr>
        <w:t xml:space="preserve"> </w:t>
      </w:r>
      <w:r>
        <w:rPr>
          <w:color w:val="8B0000"/>
          <w:spacing w:val="-2"/>
          <w:w w:val="105"/>
          <w:sz w:val="10"/>
        </w:rPr>
        <w:t>[0..1]</w:t>
      </w:r>
    </w:p>
    <w:p w14:paraId="5DCA197D" w14:textId="77777777" w:rsidR="002D20EE" w:rsidRDefault="00DD000A">
      <w:pPr>
        <w:spacing w:before="22"/>
        <w:ind w:left="688"/>
        <w:rPr>
          <w:sz w:val="10"/>
        </w:rPr>
      </w:pPr>
      <w:r>
        <w:rPr>
          <w:color w:val="8B0000"/>
          <w:w w:val="105"/>
          <w:sz w:val="10"/>
        </w:rPr>
        <w:t>+</w:t>
      </w:r>
      <w:r>
        <w:rPr>
          <w:color w:val="8B0000"/>
          <w:spacing w:val="44"/>
          <w:w w:val="105"/>
          <w:sz w:val="10"/>
        </w:rPr>
        <w:t xml:space="preserve">  </w:t>
      </w:r>
      <w:r>
        <w:rPr>
          <w:color w:val="8B0000"/>
          <w:w w:val="105"/>
          <w:sz w:val="10"/>
        </w:rPr>
        <w:t>priority:</w:t>
      </w:r>
      <w:r>
        <w:rPr>
          <w:color w:val="8B0000"/>
          <w:spacing w:val="16"/>
          <w:w w:val="105"/>
          <w:sz w:val="10"/>
        </w:rPr>
        <w:t xml:space="preserve"> </w:t>
      </w:r>
      <w:r>
        <w:rPr>
          <w:color w:val="8B0000"/>
          <w:w w:val="105"/>
          <w:sz w:val="10"/>
        </w:rPr>
        <w:t>PositiveInteger</w:t>
      </w:r>
      <w:r>
        <w:rPr>
          <w:color w:val="8B0000"/>
          <w:spacing w:val="4"/>
          <w:w w:val="105"/>
          <w:sz w:val="10"/>
        </w:rPr>
        <w:t xml:space="preserve"> </w:t>
      </w:r>
      <w:r>
        <w:rPr>
          <w:color w:val="8B0000"/>
          <w:spacing w:val="-2"/>
          <w:w w:val="105"/>
          <w:sz w:val="10"/>
        </w:rPr>
        <w:t>[0..1]</w:t>
      </w:r>
    </w:p>
    <w:p w14:paraId="2D40A90D" w14:textId="77777777" w:rsidR="002D20EE" w:rsidRDefault="002D20EE">
      <w:pPr>
        <w:rPr>
          <w:sz w:val="10"/>
        </w:rPr>
        <w:sectPr w:rsidR="002D20EE">
          <w:type w:val="continuous"/>
          <w:pgSz w:w="11910" w:h="13780"/>
          <w:pgMar w:top="200" w:right="240" w:bottom="0" w:left="960" w:header="720" w:footer="720" w:gutter="0"/>
          <w:cols w:num="2" w:space="720" w:equalWidth="0">
            <w:col w:w="4178" w:space="40"/>
            <w:col w:w="6492"/>
          </w:cols>
        </w:sectPr>
      </w:pPr>
    </w:p>
    <w:p w14:paraId="24A22CFE" w14:textId="77777777" w:rsidR="002D20EE" w:rsidRDefault="002D20EE">
      <w:pPr>
        <w:pStyle w:val="BodyText"/>
        <w:spacing w:before="1"/>
        <w:rPr>
          <w:sz w:val="11"/>
        </w:rPr>
      </w:pPr>
    </w:p>
    <w:p w14:paraId="7CA4DADF" w14:textId="77777777" w:rsidR="002D20EE" w:rsidRDefault="00DD000A">
      <w:pPr>
        <w:jc w:val="right"/>
        <w:rPr>
          <w:sz w:val="10"/>
        </w:rPr>
      </w:pPr>
      <w:r>
        <w:rPr>
          <w:spacing w:val="-4"/>
          <w:w w:val="105"/>
          <w:sz w:val="10"/>
        </w:rPr>
        <w:t>0..*</w:t>
      </w:r>
    </w:p>
    <w:p w14:paraId="5B6D8B9B" w14:textId="77777777" w:rsidR="002D20EE" w:rsidRDefault="00DD000A">
      <w:pPr>
        <w:spacing w:before="10"/>
        <w:rPr>
          <w:sz w:val="13"/>
        </w:rPr>
      </w:pPr>
      <w:r>
        <w:br w:type="column"/>
      </w:r>
    </w:p>
    <w:p w14:paraId="1491970C" w14:textId="77777777" w:rsidR="002D20EE" w:rsidRDefault="00DD000A">
      <w:pPr>
        <w:spacing w:before="1"/>
        <w:ind w:left="76"/>
        <w:rPr>
          <w:sz w:val="10"/>
        </w:rPr>
      </w:pPr>
      <w:r>
        <w:rPr>
          <w:spacing w:val="-2"/>
          <w:w w:val="105"/>
          <w:sz w:val="10"/>
        </w:rPr>
        <w:t>+networkEndpoint</w:t>
      </w:r>
    </w:p>
    <w:p w14:paraId="305C63C1" w14:textId="77777777" w:rsidR="002D20EE" w:rsidRDefault="002D20EE">
      <w:pPr>
        <w:rPr>
          <w:sz w:val="10"/>
        </w:rPr>
        <w:sectPr w:rsidR="002D20EE">
          <w:type w:val="continuous"/>
          <w:pgSz w:w="11910" w:h="13780"/>
          <w:pgMar w:top="200" w:right="240" w:bottom="0" w:left="960" w:header="720" w:footer="720" w:gutter="0"/>
          <w:cols w:num="2" w:space="720" w:equalWidth="0">
            <w:col w:w="5507" w:space="40"/>
            <w:col w:w="5163"/>
          </w:cols>
        </w:sectPr>
      </w:pPr>
    </w:p>
    <w:p w14:paraId="636BA606" w14:textId="77777777" w:rsidR="002D20EE" w:rsidRDefault="00DD000A">
      <w:pPr>
        <w:spacing w:before="64"/>
        <w:ind w:left="475" w:right="85"/>
        <w:jc w:val="center"/>
        <w:rPr>
          <w:sz w:val="10"/>
        </w:rPr>
      </w:pPr>
      <w:r>
        <w:rPr>
          <w:spacing w:val="-2"/>
          <w:w w:val="105"/>
          <w:sz w:val="10"/>
        </w:rPr>
        <w:t>«atpSplitable»</w:t>
      </w:r>
    </w:p>
    <w:p w14:paraId="33CD15E3" w14:textId="77777777" w:rsidR="002D20EE" w:rsidRDefault="00DD000A">
      <w:pPr>
        <w:spacing w:before="23"/>
        <w:ind w:left="5343" w:right="935"/>
        <w:jc w:val="center"/>
        <w:rPr>
          <w:sz w:val="10"/>
        </w:rPr>
      </w:pPr>
      <w:r>
        <w:rPr>
          <w:w w:val="105"/>
          <w:sz w:val="10"/>
        </w:rPr>
        <w:t>+networkEndpointAddress</w:t>
      </w:r>
      <w:r>
        <w:rPr>
          <w:spacing w:val="50"/>
          <w:w w:val="105"/>
          <w:sz w:val="10"/>
        </w:rPr>
        <w:t xml:space="preserve"> </w:t>
      </w:r>
      <w:r>
        <w:rPr>
          <w:spacing w:val="-4"/>
          <w:w w:val="105"/>
          <w:sz w:val="10"/>
        </w:rPr>
        <w:t>1..*</w:t>
      </w:r>
    </w:p>
    <w:p w14:paraId="5DCD79E8" w14:textId="77777777" w:rsidR="002D20EE" w:rsidRDefault="002D20EE">
      <w:pPr>
        <w:pStyle w:val="BodyText"/>
        <w:spacing w:before="10"/>
        <w:rPr>
          <w:sz w:val="13"/>
        </w:rPr>
      </w:pPr>
    </w:p>
    <w:p w14:paraId="2ECAAE52" w14:textId="77777777" w:rsidR="002D20EE" w:rsidRDefault="00DD000A">
      <w:pPr>
        <w:tabs>
          <w:tab w:val="left" w:pos="7483"/>
        </w:tabs>
        <w:ind w:left="3773"/>
        <w:rPr>
          <w:i/>
          <w:sz w:val="10"/>
        </w:rPr>
      </w:pPr>
      <w:r>
        <w:rPr>
          <w:spacing w:val="-2"/>
          <w:w w:val="105"/>
          <w:sz w:val="10"/>
        </w:rPr>
        <w:t>EthernetPhysicalChannel</w:t>
      </w:r>
      <w:r>
        <w:rPr>
          <w:sz w:val="10"/>
        </w:rPr>
        <w:tab/>
      </w:r>
      <w:r>
        <w:rPr>
          <w:i/>
          <w:spacing w:val="-2"/>
          <w:w w:val="105"/>
          <w:sz w:val="10"/>
        </w:rPr>
        <w:t>NetworkEndpointAddress</w:t>
      </w:r>
    </w:p>
    <w:p w14:paraId="308E4EFD" w14:textId="77777777" w:rsidR="002D20EE" w:rsidRDefault="002D20EE">
      <w:pPr>
        <w:pStyle w:val="BodyText"/>
        <w:rPr>
          <w:i/>
          <w:sz w:val="20"/>
        </w:rPr>
      </w:pPr>
    </w:p>
    <w:p w14:paraId="5E791986" w14:textId="77777777" w:rsidR="002D20EE" w:rsidRDefault="002D20EE">
      <w:pPr>
        <w:pStyle w:val="BodyText"/>
        <w:rPr>
          <w:i/>
          <w:sz w:val="20"/>
        </w:rPr>
      </w:pPr>
    </w:p>
    <w:p w14:paraId="66D50CCF" w14:textId="77777777" w:rsidR="002D20EE" w:rsidRDefault="002D20EE">
      <w:pPr>
        <w:pStyle w:val="BodyText"/>
        <w:rPr>
          <w:i/>
          <w:sz w:val="20"/>
        </w:rPr>
      </w:pPr>
    </w:p>
    <w:p w14:paraId="165946F4" w14:textId="77777777" w:rsidR="002D20EE" w:rsidRDefault="002D20EE">
      <w:pPr>
        <w:pStyle w:val="BodyText"/>
        <w:rPr>
          <w:i/>
          <w:sz w:val="20"/>
        </w:rPr>
      </w:pPr>
    </w:p>
    <w:p w14:paraId="7A03CBBD" w14:textId="77777777" w:rsidR="002D20EE" w:rsidRDefault="002D20EE">
      <w:pPr>
        <w:pStyle w:val="BodyText"/>
        <w:rPr>
          <w:i/>
          <w:sz w:val="20"/>
        </w:rPr>
      </w:pPr>
    </w:p>
    <w:p w14:paraId="7EAC0E56" w14:textId="77777777" w:rsidR="002D20EE" w:rsidRDefault="002D20EE">
      <w:pPr>
        <w:rPr>
          <w:sz w:val="20"/>
        </w:rPr>
        <w:sectPr w:rsidR="002D20EE">
          <w:type w:val="continuous"/>
          <w:pgSz w:w="11910" w:h="13780"/>
          <w:pgMar w:top="200" w:right="240" w:bottom="0" w:left="960" w:header="720" w:footer="720" w:gutter="0"/>
          <w:cols w:space="720"/>
        </w:sectPr>
      </w:pPr>
    </w:p>
    <w:p w14:paraId="29AF0309" w14:textId="77777777" w:rsidR="002D20EE" w:rsidRDefault="002D20EE">
      <w:pPr>
        <w:pStyle w:val="BodyText"/>
        <w:rPr>
          <w:i/>
          <w:sz w:val="12"/>
        </w:rPr>
      </w:pPr>
    </w:p>
    <w:p w14:paraId="3A144B9C" w14:textId="77777777" w:rsidR="002D20EE" w:rsidRDefault="00DD000A">
      <w:pPr>
        <w:spacing w:before="97"/>
        <w:ind w:right="930"/>
        <w:jc w:val="right"/>
        <w:rPr>
          <w:sz w:val="10"/>
        </w:rPr>
      </w:pPr>
      <w:r>
        <w:rPr>
          <w:spacing w:val="-2"/>
          <w:w w:val="105"/>
          <w:sz w:val="10"/>
        </w:rPr>
        <w:t>Ipv4Configuration</w:t>
      </w:r>
    </w:p>
    <w:p w14:paraId="37A56342" w14:textId="77777777" w:rsidR="002D20EE" w:rsidRDefault="002D20EE">
      <w:pPr>
        <w:pStyle w:val="BodyText"/>
        <w:spacing w:before="4"/>
        <w:rPr>
          <w:sz w:val="10"/>
        </w:rPr>
      </w:pPr>
    </w:p>
    <w:p w14:paraId="5EDDAEAB" w14:textId="77777777" w:rsidR="002D20EE" w:rsidRDefault="00DD000A">
      <w:pPr>
        <w:ind w:left="2926"/>
        <w:rPr>
          <w:sz w:val="10"/>
        </w:rPr>
      </w:pPr>
      <w:r>
        <w:rPr>
          <w:color w:val="8B0000"/>
          <w:w w:val="105"/>
          <w:sz w:val="10"/>
        </w:rPr>
        <w:t>+</w:t>
      </w:r>
      <w:r>
        <w:rPr>
          <w:color w:val="8B0000"/>
          <w:spacing w:val="48"/>
          <w:w w:val="105"/>
          <w:sz w:val="10"/>
        </w:rPr>
        <w:t xml:space="preserve">  </w:t>
      </w:r>
      <w:r>
        <w:rPr>
          <w:color w:val="8B0000"/>
          <w:w w:val="105"/>
          <w:sz w:val="10"/>
        </w:rPr>
        <w:t>assignmentPriority:</w:t>
      </w:r>
      <w:r>
        <w:rPr>
          <w:color w:val="8B0000"/>
          <w:spacing w:val="17"/>
          <w:w w:val="105"/>
          <w:sz w:val="10"/>
        </w:rPr>
        <w:t xml:space="preserve"> </w:t>
      </w:r>
      <w:r>
        <w:rPr>
          <w:color w:val="8B0000"/>
          <w:w w:val="105"/>
          <w:sz w:val="10"/>
        </w:rPr>
        <w:t>PositiveInteger</w:t>
      </w:r>
      <w:r>
        <w:rPr>
          <w:color w:val="8B0000"/>
          <w:spacing w:val="9"/>
          <w:w w:val="105"/>
          <w:sz w:val="10"/>
        </w:rPr>
        <w:t xml:space="preserve"> </w:t>
      </w:r>
      <w:r>
        <w:rPr>
          <w:color w:val="8B0000"/>
          <w:spacing w:val="-2"/>
          <w:w w:val="105"/>
          <w:sz w:val="10"/>
        </w:rPr>
        <w:t>[0..1]</w:t>
      </w:r>
    </w:p>
    <w:p w14:paraId="7982D233" w14:textId="77777777" w:rsidR="002D20EE" w:rsidRDefault="00DD000A">
      <w:pPr>
        <w:spacing w:before="23"/>
        <w:ind w:left="2926"/>
        <w:rPr>
          <w:sz w:val="10"/>
        </w:rPr>
      </w:pPr>
      <w:r>
        <w:rPr>
          <w:color w:val="8B0000"/>
          <w:w w:val="105"/>
          <w:sz w:val="10"/>
        </w:rPr>
        <w:t>+</w:t>
      </w:r>
      <w:r>
        <w:rPr>
          <w:color w:val="8B0000"/>
          <w:spacing w:val="44"/>
          <w:w w:val="105"/>
          <w:sz w:val="10"/>
        </w:rPr>
        <w:t xml:space="preserve">  </w:t>
      </w:r>
      <w:r>
        <w:rPr>
          <w:color w:val="8B0000"/>
          <w:w w:val="105"/>
          <w:sz w:val="10"/>
        </w:rPr>
        <w:t>defaultGateway:</w:t>
      </w:r>
      <w:r>
        <w:rPr>
          <w:color w:val="8B0000"/>
          <w:spacing w:val="12"/>
          <w:w w:val="105"/>
          <w:sz w:val="10"/>
        </w:rPr>
        <w:t xml:space="preserve"> </w:t>
      </w:r>
      <w:r>
        <w:rPr>
          <w:color w:val="8B0000"/>
          <w:w w:val="105"/>
          <w:sz w:val="10"/>
        </w:rPr>
        <w:t>Ip4AddressString</w:t>
      </w:r>
      <w:r>
        <w:rPr>
          <w:color w:val="8B0000"/>
          <w:spacing w:val="16"/>
          <w:w w:val="105"/>
          <w:sz w:val="10"/>
        </w:rPr>
        <w:t xml:space="preserve"> </w:t>
      </w:r>
      <w:r>
        <w:rPr>
          <w:color w:val="8B0000"/>
          <w:spacing w:val="-2"/>
          <w:w w:val="105"/>
          <w:sz w:val="10"/>
        </w:rPr>
        <w:t>[0..1]</w:t>
      </w:r>
    </w:p>
    <w:p w14:paraId="2AC6E6F0" w14:textId="77777777" w:rsidR="002D20EE" w:rsidRDefault="00DD000A">
      <w:pPr>
        <w:spacing w:before="22"/>
        <w:ind w:left="2926"/>
        <w:rPr>
          <w:sz w:val="10"/>
        </w:rPr>
      </w:pPr>
      <w:r>
        <w:rPr>
          <w:color w:val="8B0000"/>
          <w:w w:val="105"/>
          <w:sz w:val="10"/>
        </w:rPr>
        <w:t>+</w:t>
      </w:r>
      <w:r>
        <w:rPr>
          <w:color w:val="8B0000"/>
          <w:spacing w:val="73"/>
          <w:w w:val="150"/>
          <w:sz w:val="10"/>
        </w:rPr>
        <w:t xml:space="preserve"> </w:t>
      </w:r>
      <w:r>
        <w:rPr>
          <w:color w:val="8B0000"/>
          <w:w w:val="105"/>
          <w:sz w:val="10"/>
        </w:rPr>
        <w:t>dnsServerAddress:</w:t>
      </w:r>
      <w:r>
        <w:rPr>
          <w:color w:val="8B0000"/>
          <w:spacing w:val="6"/>
          <w:w w:val="105"/>
          <w:sz w:val="10"/>
        </w:rPr>
        <w:t xml:space="preserve"> </w:t>
      </w:r>
      <w:r>
        <w:rPr>
          <w:color w:val="8B0000"/>
          <w:w w:val="105"/>
          <w:sz w:val="10"/>
        </w:rPr>
        <w:t>Ip4AddressString</w:t>
      </w:r>
      <w:r>
        <w:rPr>
          <w:color w:val="8B0000"/>
          <w:spacing w:val="6"/>
          <w:w w:val="105"/>
          <w:sz w:val="10"/>
        </w:rPr>
        <w:t xml:space="preserve"> </w:t>
      </w:r>
      <w:r>
        <w:rPr>
          <w:color w:val="8B0000"/>
          <w:spacing w:val="-2"/>
          <w:w w:val="105"/>
          <w:sz w:val="10"/>
        </w:rPr>
        <w:t>[0..*]</w:t>
      </w:r>
    </w:p>
    <w:p w14:paraId="2B965B22" w14:textId="77777777" w:rsidR="002D20EE" w:rsidRDefault="00DD000A">
      <w:pPr>
        <w:spacing w:before="22"/>
        <w:ind w:left="2926"/>
        <w:rPr>
          <w:sz w:val="10"/>
        </w:rPr>
      </w:pPr>
      <w:r>
        <w:rPr>
          <w:color w:val="8B0000"/>
          <w:w w:val="105"/>
          <w:sz w:val="10"/>
        </w:rPr>
        <w:t>+</w:t>
      </w:r>
      <w:r>
        <w:rPr>
          <w:color w:val="8B0000"/>
          <w:spacing w:val="45"/>
          <w:w w:val="105"/>
          <w:sz w:val="10"/>
        </w:rPr>
        <w:t xml:space="preserve">  </w:t>
      </w:r>
      <w:r>
        <w:rPr>
          <w:color w:val="8B0000"/>
          <w:w w:val="105"/>
          <w:sz w:val="10"/>
        </w:rPr>
        <w:t>ipAddressKeepBehavior:</w:t>
      </w:r>
      <w:r>
        <w:rPr>
          <w:color w:val="8B0000"/>
          <w:spacing w:val="17"/>
          <w:w w:val="105"/>
          <w:sz w:val="10"/>
        </w:rPr>
        <w:t xml:space="preserve"> </w:t>
      </w:r>
      <w:r>
        <w:rPr>
          <w:color w:val="8B0000"/>
          <w:w w:val="105"/>
          <w:sz w:val="10"/>
        </w:rPr>
        <w:t>IpAddressKeepEnum</w:t>
      </w:r>
      <w:r>
        <w:rPr>
          <w:color w:val="8B0000"/>
          <w:spacing w:val="20"/>
          <w:w w:val="105"/>
          <w:sz w:val="10"/>
        </w:rPr>
        <w:t xml:space="preserve"> </w:t>
      </w:r>
      <w:r>
        <w:rPr>
          <w:color w:val="8B0000"/>
          <w:spacing w:val="-2"/>
          <w:w w:val="105"/>
          <w:sz w:val="10"/>
        </w:rPr>
        <w:t>[0..1]</w:t>
      </w:r>
    </w:p>
    <w:p w14:paraId="4232E7F1" w14:textId="77777777" w:rsidR="002D20EE" w:rsidRDefault="00DD000A">
      <w:pPr>
        <w:spacing w:before="23"/>
        <w:ind w:left="2926"/>
        <w:rPr>
          <w:sz w:val="10"/>
        </w:rPr>
      </w:pPr>
      <w:r>
        <w:rPr>
          <w:color w:val="8B0000"/>
          <w:w w:val="105"/>
          <w:sz w:val="10"/>
        </w:rPr>
        <w:t>+</w:t>
      </w:r>
      <w:r>
        <w:rPr>
          <w:color w:val="8B0000"/>
          <w:spacing w:val="33"/>
          <w:w w:val="105"/>
          <w:sz w:val="10"/>
        </w:rPr>
        <w:t xml:space="preserve">  </w:t>
      </w:r>
      <w:r>
        <w:rPr>
          <w:color w:val="8B0000"/>
          <w:w w:val="105"/>
          <w:sz w:val="10"/>
        </w:rPr>
        <w:t>ipv4Address:</w:t>
      </w:r>
      <w:r>
        <w:rPr>
          <w:color w:val="8B0000"/>
          <w:spacing w:val="8"/>
          <w:w w:val="105"/>
          <w:sz w:val="10"/>
        </w:rPr>
        <w:t xml:space="preserve"> </w:t>
      </w:r>
      <w:r>
        <w:rPr>
          <w:color w:val="8B0000"/>
          <w:w w:val="105"/>
          <w:sz w:val="10"/>
        </w:rPr>
        <w:t>Ip4AddressString</w:t>
      </w:r>
      <w:r>
        <w:rPr>
          <w:color w:val="8B0000"/>
          <w:spacing w:val="9"/>
          <w:w w:val="105"/>
          <w:sz w:val="10"/>
        </w:rPr>
        <w:t xml:space="preserve"> </w:t>
      </w:r>
      <w:r>
        <w:rPr>
          <w:color w:val="8B0000"/>
          <w:spacing w:val="-2"/>
          <w:w w:val="105"/>
          <w:sz w:val="10"/>
        </w:rPr>
        <w:t>[0..1]</w:t>
      </w:r>
    </w:p>
    <w:p w14:paraId="35F8D20E" w14:textId="77777777" w:rsidR="002D20EE" w:rsidRDefault="00DD000A">
      <w:pPr>
        <w:spacing w:before="22"/>
        <w:ind w:left="2926"/>
        <w:rPr>
          <w:sz w:val="10"/>
        </w:rPr>
      </w:pPr>
      <w:r>
        <w:rPr>
          <w:color w:val="8B0000"/>
          <w:w w:val="105"/>
          <w:sz w:val="10"/>
        </w:rPr>
        <w:t>+</w:t>
      </w:r>
      <w:r>
        <w:rPr>
          <w:color w:val="8B0000"/>
          <w:spacing w:val="39"/>
          <w:w w:val="105"/>
          <w:sz w:val="10"/>
        </w:rPr>
        <w:t xml:space="preserve">  </w:t>
      </w:r>
      <w:r>
        <w:rPr>
          <w:color w:val="8B0000"/>
          <w:w w:val="105"/>
          <w:sz w:val="10"/>
        </w:rPr>
        <w:t>ipv4AddressSource:</w:t>
      </w:r>
      <w:r>
        <w:rPr>
          <w:color w:val="8B0000"/>
          <w:spacing w:val="9"/>
          <w:w w:val="105"/>
          <w:sz w:val="10"/>
        </w:rPr>
        <w:t xml:space="preserve"> </w:t>
      </w:r>
      <w:r>
        <w:rPr>
          <w:color w:val="8B0000"/>
          <w:w w:val="105"/>
          <w:sz w:val="10"/>
        </w:rPr>
        <w:t>Ipv4AddressSourceEnum</w:t>
      </w:r>
      <w:r>
        <w:rPr>
          <w:color w:val="8B0000"/>
          <w:spacing w:val="16"/>
          <w:w w:val="105"/>
          <w:sz w:val="10"/>
        </w:rPr>
        <w:t xml:space="preserve"> </w:t>
      </w:r>
      <w:r>
        <w:rPr>
          <w:color w:val="8B0000"/>
          <w:spacing w:val="-2"/>
          <w:w w:val="105"/>
          <w:sz w:val="10"/>
        </w:rPr>
        <w:t>[0..1]</w:t>
      </w:r>
    </w:p>
    <w:p w14:paraId="259F4432" w14:textId="77777777" w:rsidR="002D20EE" w:rsidRDefault="00DD000A">
      <w:pPr>
        <w:spacing w:before="23"/>
        <w:ind w:left="2926"/>
        <w:rPr>
          <w:sz w:val="10"/>
        </w:rPr>
      </w:pPr>
      <w:r>
        <w:rPr>
          <w:color w:val="8B0000"/>
          <w:w w:val="105"/>
          <w:sz w:val="10"/>
        </w:rPr>
        <w:t>+</w:t>
      </w:r>
      <w:r>
        <w:rPr>
          <w:color w:val="8B0000"/>
          <w:spacing w:val="71"/>
          <w:w w:val="150"/>
          <w:sz w:val="10"/>
        </w:rPr>
        <w:t xml:space="preserve"> </w:t>
      </w:r>
      <w:r>
        <w:rPr>
          <w:color w:val="8B0000"/>
          <w:w w:val="105"/>
          <w:sz w:val="10"/>
        </w:rPr>
        <w:t>networkMask:</w:t>
      </w:r>
      <w:r>
        <w:rPr>
          <w:color w:val="8B0000"/>
          <w:spacing w:val="2"/>
          <w:w w:val="105"/>
          <w:sz w:val="10"/>
        </w:rPr>
        <w:t xml:space="preserve"> </w:t>
      </w:r>
      <w:r>
        <w:rPr>
          <w:color w:val="8B0000"/>
          <w:w w:val="105"/>
          <w:sz w:val="10"/>
        </w:rPr>
        <w:t>Ip4AddressString</w:t>
      </w:r>
      <w:r>
        <w:rPr>
          <w:color w:val="8B0000"/>
          <w:spacing w:val="6"/>
          <w:w w:val="105"/>
          <w:sz w:val="10"/>
        </w:rPr>
        <w:t xml:space="preserve"> </w:t>
      </w:r>
      <w:r>
        <w:rPr>
          <w:color w:val="8B0000"/>
          <w:spacing w:val="-2"/>
          <w:w w:val="105"/>
          <w:sz w:val="10"/>
        </w:rPr>
        <w:t>[0..1]</w:t>
      </w:r>
    </w:p>
    <w:p w14:paraId="6A07F539" w14:textId="77777777" w:rsidR="002D20EE" w:rsidRDefault="00DD000A">
      <w:pPr>
        <w:spacing w:before="22"/>
        <w:ind w:left="2926"/>
        <w:rPr>
          <w:sz w:val="10"/>
        </w:rPr>
      </w:pPr>
      <w:r>
        <w:rPr>
          <w:color w:val="8B0000"/>
          <w:w w:val="105"/>
          <w:sz w:val="10"/>
        </w:rPr>
        <w:t>+</w:t>
      </w:r>
      <w:r>
        <w:rPr>
          <w:color w:val="8B0000"/>
          <w:spacing w:val="42"/>
          <w:w w:val="105"/>
          <w:sz w:val="10"/>
        </w:rPr>
        <w:t xml:space="preserve">  </w:t>
      </w:r>
      <w:r>
        <w:rPr>
          <w:color w:val="8B0000"/>
          <w:w w:val="105"/>
          <w:sz w:val="10"/>
        </w:rPr>
        <w:t>ttl:</w:t>
      </w:r>
      <w:r>
        <w:rPr>
          <w:color w:val="8B0000"/>
          <w:spacing w:val="15"/>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4E577B5A" w14:textId="77777777" w:rsidR="002D20EE" w:rsidRDefault="00DD000A">
      <w:pPr>
        <w:rPr>
          <w:sz w:val="12"/>
        </w:rPr>
      </w:pPr>
      <w:r>
        <w:br w:type="column"/>
      </w:r>
    </w:p>
    <w:p w14:paraId="0D23F7E7" w14:textId="77777777" w:rsidR="002D20EE" w:rsidRDefault="00DD000A">
      <w:pPr>
        <w:spacing w:before="97"/>
        <w:ind w:left="1199"/>
        <w:rPr>
          <w:sz w:val="10"/>
        </w:rPr>
      </w:pPr>
      <w:r>
        <w:rPr>
          <w:spacing w:val="-2"/>
          <w:w w:val="105"/>
          <w:sz w:val="10"/>
        </w:rPr>
        <w:t>Ipv6Configuration</w:t>
      </w:r>
    </w:p>
    <w:p w14:paraId="37EA01FB" w14:textId="77777777" w:rsidR="002D20EE" w:rsidRDefault="002D20EE">
      <w:pPr>
        <w:pStyle w:val="BodyText"/>
        <w:spacing w:before="4"/>
        <w:rPr>
          <w:sz w:val="10"/>
        </w:rPr>
      </w:pPr>
    </w:p>
    <w:p w14:paraId="275AC257" w14:textId="77777777" w:rsidR="002D20EE" w:rsidRDefault="00DD000A">
      <w:pPr>
        <w:ind w:left="267"/>
        <w:rPr>
          <w:sz w:val="10"/>
        </w:rPr>
      </w:pPr>
      <w:r>
        <w:rPr>
          <w:color w:val="8B0000"/>
          <w:w w:val="105"/>
          <w:sz w:val="10"/>
        </w:rPr>
        <w:t>+</w:t>
      </w:r>
      <w:r>
        <w:rPr>
          <w:color w:val="8B0000"/>
          <w:spacing w:val="48"/>
          <w:w w:val="105"/>
          <w:sz w:val="10"/>
        </w:rPr>
        <w:t xml:space="preserve">  </w:t>
      </w:r>
      <w:r>
        <w:rPr>
          <w:color w:val="8B0000"/>
          <w:w w:val="105"/>
          <w:sz w:val="10"/>
        </w:rPr>
        <w:t>assignmentPriority:</w:t>
      </w:r>
      <w:r>
        <w:rPr>
          <w:color w:val="8B0000"/>
          <w:spacing w:val="18"/>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5FDE5A5F" w14:textId="77777777" w:rsidR="002D20EE" w:rsidRDefault="00DD000A">
      <w:pPr>
        <w:spacing w:before="23"/>
        <w:ind w:left="267"/>
        <w:rPr>
          <w:sz w:val="10"/>
        </w:rPr>
      </w:pPr>
      <w:r>
        <w:rPr>
          <w:color w:val="8B0000"/>
          <w:w w:val="105"/>
          <w:sz w:val="10"/>
        </w:rPr>
        <w:t>+</w:t>
      </w:r>
      <w:r>
        <w:rPr>
          <w:color w:val="8B0000"/>
          <w:spacing w:val="42"/>
          <w:w w:val="105"/>
          <w:sz w:val="10"/>
        </w:rPr>
        <w:t xml:space="preserve">  </w:t>
      </w:r>
      <w:r>
        <w:rPr>
          <w:color w:val="8B0000"/>
          <w:w w:val="105"/>
          <w:sz w:val="10"/>
        </w:rPr>
        <w:t>defaultRouter:</w:t>
      </w:r>
      <w:r>
        <w:rPr>
          <w:color w:val="8B0000"/>
          <w:spacing w:val="11"/>
          <w:w w:val="105"/>
          <w:sz w:val="10"/>
        </w:rPr>
        <w:t xml:space="preserve"> </w:t>
      </w:r>
      <w:r>
        <w:rPr>
          <w:color w:val="8B0000"/>
          <w:w w:val="105"/>
          <w:sz w:val="10"/>
        </w:rPr>
        <w:t>Ip6AddressString</w:t>
      </w:r>
      <w:r>
        <w:rPr>
          <w:color w:val="8B0000"/>
          <w:spacing w:val="15"/>
          <w:w w:val="105"/>
          <w:sz w:val="10"/>
        </w:rPr>
        <w:t xml:space="preserve"> </w:t>
      </w:r>
      <w:r>
        <w:rPr>
          <w:color w:val="8B0000"/>
          <w:spacing w:val="-2"/>
          <w:w w:val="105"/>
          <w:sz w:val="10"/>
        </w:rPr>
        <w:t>[0..1]</w:t>
      </w:r>
    </w:p>
    <w:p w14:paraId="703DD563" w14:textId="77777777" w:rsidR="002D20EE" w:rsidRDefault="00DD000A">
      <w:pPr>
        <w:spacing w:before="22"/>
        <w:ind w:left="267"/>
        <w:rPr>
          <w:sz w:val="10"/>
        </w:rPr>
      </w:pPr>
      <w:r>
        <w:rPr>
          <w:color w:val="8B0000"/>
          <w:w w:val="105"/>
          <w:sz w:val="10"/>
        </w:rPr>
        <w:t>+</w:t>
      </w:r>
      <w:r>
        <w:rPr>
          <w:color w:val="8B0000"/>
          <w:spacing w:val="73"/>
          <w:w w:val="150"/>
          <w:sz w:val="10"/>
        </w:rPr>
        <w:t xml:space="preserve"> </w:t>
      </w:r>
      <w:r>
        <w:rPr>
          <w:color w:val="8B0000"/>
          <w:w w:val="105"/>
          <w:sz w:val="10"/>
        </w:rPr>
        <w:t>dnsServerAddress:</w:t>
      </w:r>
      <w:r>
        <w:rPr>
          <w:color w:val="8B0000"/>
          <w:spacing w:val="6"/>
          <w:w w:val="105"/>
          <w:sz w:val="10"/>
        </w:rPr>
        <w:t xml:space="preserve"> </w:t>
      </w:r>
      <w:r>
        <w:rPr>
          <w:color w:val="8B0000"/>
          <w:w w:val="105"/>
          <w:sz w:val="10"/>
        </w:rPr>
        <w:t>Ip6AddressString</w:t>
      </w:r>
      <w:r>
        <w:rPr>
          <w:color w:val="8B0000"/>
          <w:spacing w:val="6"/>
          <w:w w:val="105"/>
          <w:sz w:val="10"/>
        </w:rPr>
        <w:t xml:space="preserve"> </w:t>
      </w:r>
      <w:r>
        <w:rPr>
          <w:color w:val="8B0000"/>
          <w:spacing w:val="-2"/>
          <w:w w:val="105"/>
          <w:sz w:val="10"/>
        </w:rPr>
        <w:t>[0..*]</w:t>
      </w:r>
    </w:p>
    <w:p w14:paraId="0F301FDE" w14:textId="77777777" w:rsidR="002D20EE" w:rsidRDefault="00DD000A">
      <w:pPr>
        <w:spacing w:before="22"/>
        <w:ind w:left="267"/>
        <w:rPr>
          <w:sz w:val="10"/>
        </w:rPr>
      </w:pPr>
      <w:r>
        <w:rPr>
          <w:color w:val="8B0000"/>
          <w:w w:val="105"/>
          <w:sz w:val="10"/>
        </w:rPr>
        <w:t>+</w:t>
      </w:r>
      <w:r>
        <w:rPr>
          <w:color w:val="8B0000"/>
          <w:spacing w:val="45"/>
          <w:w w:val="105"/>
          <w:sz w:val="10"/>
        </w:rPr>
        <w:t xml:space="preserve">  </w:t>
      </w:r>
      <w:r>
        <w:rPr>
          <w:color w:val="8B0000"/>
          <w:w w:val="105"/>
          <w:sz w:val="10"/>
        </w:rPr>
        <w:t>enableAnycast:</w:t>
      </w:r>
      <w:r>
        <w:rPr>
          <w:color w:val="8B0000"/>
          <w:spacing w:val="16"/>
          <w:w w:val="105"/>
          <w:sz w:val="10"/>
        </w:rPr>
        <w:t xml:space="preserve"> </w:t>
      </w:r>
      <w:r>
        <w:rPr>
          <w:color w:val="8B0000"/>
          <w:w w:val="105"/>
          <w:sz w:val="10"/>
        </w:rPr>
        <w:t>Boolean</w:t>
      </w:r>
      <w:r>
        <w:rPr>
          <w:color w:val="8B0000"/>
          <w:spacing w:val="16"/>
          <w:w w:val="105"/>
          <w:sz w:val="10"/>
        </w:rPr>
        <w:t xml:space="preserve"> </w:t>
      </w:r>
      <w:r>
        <w:rPr>
          <w:color w:val="8B0000"/>
          <w:spacing w:val="-2"/>
          <w:w w:val="105"/>
          <w:sz w:val="10"/>
        </w:rPr>
        <w:t>[0..1]</w:t>
      </w:r>
    </w:p>
    <w:p w14:paraId="44434683" w14:textId="77777777" w:rsidR="002D20EE" w:rsidRDefault="00DD000A">
      <w:pPr>
        <w:spacing w:before="23"/>
        <w:ind w:left="267"/>
        <w:rPr>
          <w:sz w:val="10"/>
        </w:rPr>
      </w:pPr>
      <w:r>
        <w:rPr>
          <w:color w:val="8B0000"/>
          <w:w w:val="105"/>
          <w:sz w:val="10"/>
        </w:rPr>
        <w:t>+</w:t>
      </w:r>
      <w:r>
        <w:rPr>
          <w:color w:val="8B0000"/>
          <w:spacing w:val="47"/>
          <w:w w:val="105"/>
          <w:sz w:val="10"/>
        </w:rPr>
        <w:t xml:space="preserve">  </w:t>
      </w:r>
      <w:r>
        <w:rPr>
          <w:color w:val="8B0000"/>
          <w:w w:val="105"/>
          <w:sz w:val="10"/>
        </w:rPr>
        <w:t>hopCount:</w:t>
      </w:r>
      <w:r>
        <w:rPr>
          <w:color w:val="8B0000"/>
          <w:spacing w:val="15"/>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63F4F8A3" w14:textId="77777777" w:rsidR="002D20EE" w:rsidRDefault="00DD000A">
      <w:pPr>
        <w:spacing w:before="22"/>
        <w:ind w:left="267"/>
        <w:rPr>
          <w:sz w:val="10"/>
        </w:rPr>
      </w:pPr>
      <w:r>
        <w:rPr>
          <w:color w:val="8B0000"/>
          <w:w w:val="105"/>
          <w:sz w:val="10"/>
        </w:rPr>
        <w:t>+</w:t>
      </w:r>
      <w:r>
        <w:rPr>
          <w:color w:val="8B0000"/>
          <w:spacing w:val="45"/>
          <w:w w:val="105"/>
          <w:sz w:val="10"/>
        </w:rPr>
        <w:t xml:space="preserve">  </w:t>
      </w:r>
      <w:r>
        <w:rPr>
          <w:color w:val="8B0000"/>
          <w:w w:val="105"/>
          <w:sz w:val="10"/>
        </w:rPr>
        <w:t>ipAddressKeepBehavior:</w:t>
      </w:r>
      <w:r>
        <w:rPr>
          <w:color w:val="8B0000"/>
          <w:spacing w:val="17"/>
          <w:w w:val="105"/>
          <w:sz w:val="10"/>
        </w:rPr>
        <w:t xml:space="preserve"> </w:t>
      </w:r>
      <w:r>
        <w:rPr>
          <w:color w:val="8B0000"/>
          <w:w w:val="105"/>
          <w:sz w:val="10"/>
        </w:rPr>
        <w:t>IpAddressKeepEnum</w:t>
      </w:r>
      <w:r>
        <w:rPr>
          <w:color w:val="8B0000"/>
          <w:spacing w:val="20"/>
          <w:w w:val="105"/>
          <w:sz w:val="10"/>
        </w:rPr>
        <w:t xml:space="preserve"> </w:t>
      </w:r>
      <w:r>
        <w:rPr>
          <w:color w:val="8B0000"/>
          <w:spacing w:val="-2"/>
          <w:w w:val="105"/>
          <w:sz w:val="10"/>
        </w:rPr>
        <w:t>[0..1]</w:t>
      </w:r>
    </w:p>
    <w:p w14:paraId="47F37861" w14:textId="77777777" w:rsidR="002D20EE" w:rsidRDefault="00DD000A">
      <w:pPr>
        <w:spacing w:before="23"/>
        <w:ind w:left="267"/>
        <w:rPr>
          <w:sz w:val="10"/>
        </w:rPr>
      </w:pPr>
      <w:r>
        <w:rPr>
          <w:color w:val="8B0000"/>
          <w:w w:val="105"/>
          <w:sz w:val="10"/>
        </w:rPr>
        <w:t>+</w:t>
      </w:r>
      <w:r>
        <w:rPr>
          <w:color w:val="8B0000"/>
          <w:spacing w:val="50"/>
          <w:w w:val="105"/>
          <w:sz w:val="10"/>
        </w:rPr>
        <w:t xml:space="preserve">  </w:t>
      </w:r>
      <w:r>
        <w:rPr>
          <w:color w:val="8B0000"/>
          <w:w w:val="105"/>
          <w:sz w:val="10"/>
        </w:rPr>
        <w:t>ipAddressPrefixLength:</w:t>
      </w:r>
      <w:r>
        <w:rPr>
          <w:color w:val="8B0000"/>
          <w:spacing w:val="16"/>
          <w:w w:val="105"/>
          <w:sz w:val="10"/>
        </w:rPr>
        <w:t xml:space="preserve"> </w:t>
      </w:r>
      <w:r>
        <w:rPr>
          <w:color w:val="8B0000"/>
          <w:w w:val="105"/>
          <w:sz w:val="10"/>
        </w:rPr>
        <w:t>PositiveInteger</w:t>
      </w:r>
      <w:r>
        <w:rPr>
          <w:color w:val="8B0000"/>
          <w:spacing w:val="10"/>
          <w:w w:val="105"/>
          <w:sz w:val="10"/>
        </w:rPr>
        <w:t xml:space="preserve"> </w:t>
      </w:r>
      <w:r>
        <w:rPr>
          <w:color w:val="8B0000"/>
          <w:spacing w:val="-2"/>
          <w:w w:val="105"/>
          <w:sz w:val="10"/>
        </w:rPr>
        <w:t>[0..1]</w:t>
      </w:r>
    </w:p>
    <w:p w14:paraId="625E020B" w14:textId="77777777" w:rsidR="002D20EE" w:rsidRDefault="00DD000A">
      <w:pPr>
        <w:spacing w:before="22"/>
        <w:ind w:left="267"/>
        <w:rPr>
          <w:sz w:val="10"/>
        </w:rPr>
      </w:pPr>
      <w:r>
        <w:rPr>
          <w:color w:val="8B0000"/>
          <w:w w:val="105"/>
          <w:sz w:val="10"/>
        </w:rPr>
        <w:t>+</w:t>
      </w:r>
      <w:r>
        <w:rPr>
          <w:color w:val="8B0000"/>
          <w:spacing w:val="33"/>
          <w:w w:val="105"/>
          <w:sz w:val="10"/>
        </w:rPr>
        <w:t xml:space="preserve">  </w:t>
      </w:r>
      <w:r>
        <w:rPr>
          <w:color w:val="8B0000"/>
          <w:w w:val="105"/>
          <w:sz w:val="10"/>
        </w:rPr>
        <w:t>ipv6Address:</w:t>
      </w:r>
      <w:r>
        <w:rPr>
          <w:color w:val="8B0000"/>
          <w:spacing w:val="8"/>
          <w:w w:val="105"/>
          <w:sz w:val="10"/>
        </w:rPr>
        <w:t xml:space="preserve"> </w:t>
      </w:r>
      <w:r>
        <w:rPr>
          <w:color w:val="8B0000"/>
          <w:w w:val="105"/>
          <w:sz w:val="10"/>
        </w:rPr>
        <w:t>Ip6AddressString</w:t>
      </w:r>
      <w:r>
        <w:rPr>
          <w:color w:val="8B0000"/>
          <w:spacing w:val="9"/>
          <w:w w:val="105"/>
          <w:sz w:val="10"/>
        </w:rPr>
        <w:t xml:space="preserve"> </w:t>
      </w:r>
      <w:r>
        <w:rPr>
          <w:color w:val="8B0000"/>
          <w:spacing w:val="-2"/>
          <w:w w:val="105"/>
          <w:sz w:val="10"/>
        </w:rPr>
        <w:t>[0..1]</w:t>
      </w:r>
    </w:p>
    <w:p w14:paraId="4B8153E9" w14:textId="77777777" w:rsidR="002D20EE" w:rsidRDefault="00DD000A">
      <w:pPr>
        <w:spacing w:before="23"/>
        <w:ind w:left="267"/>
        <w:rPr>
          <w:sz w:val="10"/>
        </w:rPr>
      </w:pPr>
      <w:r>
        <w:rPr>
          <w:color w:val="8B0000"/>
          <w:w w:val="105"/>
          <w:sz w:val="10"/>
        </w:rPr>
        <w:t>+</w:t>
      </w:r>
      <w:r>
        <w:rPr>
          <w:color w:val="8B0000"/>
          <w:spacing w:val="39"/>
          <w:w w:val="105"/>
          <w:sz w:val="10"/>
        </w:rPr>
        <w:t xml:space="preserve">  </w:t>
      </w:r>
      <w:r>
        <w:rPr>
          <w:color w:val="8B0000"/>
          <w:w w:val="105"/>
          <w:sz w:val="10"/>
        </w:rPr>
        <w:t>ipv6AddressSource:</w:t>
      </w:r>
      <w:r>
        <w:rPr>
          <w:color w:val="8B0000"/>
          <w:spacing w:val="9"/>
          <w:w w:val="105"/>
          <w:sz w:val="10"/>
        </w:rPr>
        <w:t xml:space="preserve"> </w:t>
      </w:r>
      <w:r>
        <w:rPr>
          <w:color w:val="8B0000"/>
          <w:w w:val="105"/>
          <w:sz w:val="10"/>
        </w:rPr>
        <w:t>Ipv6AddressSourceEnum</w:t>
      </w:r>
      <w:r>
        <w:rPr>
          <w:color w:val="8B0000"/>
          <w:spacing w:val="16"/>
          <w:w w:val="105"/>
          <w:sz w:val="10"/>
        </w:rPr>
        <w:t xml:space="preserve"> </w:t>
      </w:r>
      <w:r>
        <w:rPr>
          <w:color w:val="8B0000"/>
          <w:spacing w:val="-2"/>
          <w:w w:val="105"/>
          <w:sz w:val="10"/>
        </w:rPr>
        <w:t>[0..1]</w:t>
      </w:r>
    </w:p>
    <w:p w14:paraId="3B7CEB69" w14:textId="77777777" w:rsidR="002D20EE" w:rsidRDefault="002D20EE">
      <w:pPr>
        <w:rPr>
          <w:sz w:val="10"/>
        </w:rPr>
        <w:sectPr w:rsidR="002D20EE">
          <w:type w:val="continuous"/>
          <w:pgSz w:w="11910" w:h="13780"/>
          <w:pgMar w:top="200" w:right="240" w:bottom="0" w:left="960" w:header="720" w:footer="720" w:gutter="0"/>
          <w:cols w:num="2" w:space="720" w:equalWidth="0">
            <w:col w:w="5675" w:space="40"/>
            <w:col w:w="4995"/>
          </w:cols>
        </w:sectPr>
      </w:pPr>
    </w:p>
    <w:p w14:paraId="425FE5D9" w14:textId="77777777" w:rsidR="002D20EE" w:rsidRDefault="00DD000A">
      <w:pPr>
        <w:spacing w:before="138"/>
        <w:ind w:left="3345"/>
        <w:rPr>
          <w:b/>
        </w:rPr>
      </w:pPr>
      <w:r>
        <w:rPr>
          <w:b/>
        </w:rPr>
        <w:t>Figure</w:t>
      </w:r>
      <w:r>
        <w:rPr>
          <w:b/>
          <w:spacing w:val="-9"/>
        </w:rPr>
        <w:t xml:space="preserve"> </w:t>
      </w:r>
      <w:r>
        <w:rPr>
          <w:b/>
        </w:rPr>
        <w:t>6.4:</w:t>
      </w:r>
      <w:r>
        <w:rPr>
          <w:b/>
          <w:spacing w:val="4"/>
        </w:rPr>
        <w:t xml:space="preserve"> </w:t>
      </w:r>
      <w:r>
        <w:rPr>
          <w:b/>
        </w:rPr>
        <w:t>Network</w:t>
      </w:r>
      <w:r>
        <w:rPr>
          <w:b/>
          <w:spacing w:val="-9"/>
        </w:rPr>
        <w:t xml:space="preserve"> </w:t>
      </w:r>
      <w:r>
        <w:rPr>
          <w:b/>
          <w:spacing w:val="-2"/>
        </w:rPr>
        <w:t>Connection</w:t>
      </w:r>
    </w:p>
    <w:p w14:paraId="74019357" w14:textId="77777777" w:rsidR="002D20EE" w:rsidRDefault="002D20EE">
      <w:pPr>
        <w:sectPr w:rsidR="002D20EE">
          <w:type w:val="continuous"/>
          <w:pgSz w:w="11910" w:h="13780"/>
          <w:pgMar w:top="200" w:right="240" w:bottom="0" w:left="960" w:header="720" w:footer="720" w:gutter="0"/>
          <w:cols w:space="720"/>
        </w:sectPr>
      </w:pPr>
    </w:p>
    <w:p w14:paraId="7B7E64D1" w14:textId="77777777" w:rsidR="002D20EE" w:rsidRDefault="00DD000A">
      <w:pPr>
        <w:pStyle w:val="Heading3"/>
        <w:numPr>
          <w:ilvl w:val="2"/>
          <w:numId w:val="46"/>
        </w:numPr>
        <w:tabs>
          <w:tab w:val="left" w:pos="1228"/>
          <w:tab w:val="left" w:pos="1229"/>
        </w:tabs>
        <w:spacing w:before="90"/>
        <w:ind w:hanging="772"/>
      </w:pPr>
      <w:bookmarkStart w:id="262" w:name="6.1.3_Service_Implementation"/>
      <w:bookmarkStart w:id="263" w:name="_bookmark177"/>
      <w:bookmarkEnd w:id="262"/>
      <w:bookmarkEnd w:id="263"/>
      <w:r>
        <w:lastRenderedPageBreak/>
        <w:t>Service</w:t>
      </w:r>
      <w:r>
        <w:rPr>
          <w:spacing w:val="-8"/>
        </w:rPr>
        <w:t xml:space="preserve"> </w:t>
      </w:r>
      <w:r>
        <w:rPr>
          <w:spacing w:val="-2"/>
        </w:rPr>
        <w:t>Implementation</w:t>
      </w:r>
    </w:p>
    <w:p w14:paraId="3AEE9BA4" w14:textId="77777777" w:rsidR="002D20EE" w:rsidRDefault="002D20EE">
      <w:pPr>
        <w:pStyle w:val="BodyText"/>
        <w:spacing w:before="5"/>
        <w:rPr>
          <w:b/>
          <w:sz w:val="25"/>
        </w:rPr>
      </w:pPr>
    </w:p>
    <w:p w14:paraId="6ED5A3D7" w14:textId="77777777" w:rsidR="002D20EE" w:rsidRDefault="00DD000A">
      <w:pPr>
        <w:pStyle w:val="BodyText"/>
        <w:spacing w:line="252" w:lineRule="auto"/>
        <w:ind w:left="457" w:right="1175"/>
        <w:jc w:val="both"/>
      </w:pPr>
      <w:r>
        <w:t>Services</w:t>
      </w:r>
      <w:r>
        <w:rPr>
          <w:spacing w:val="80"/>
        </w:rPr>
        <w:t xml:space="preserve">  </w:t>
      </w:r>
      <w:r>
        <w:t>are</w:t>
      </w:r>
      <w:r>
        <w:rPr>
          <w:spacing w:val="80"/>
        </w:rPr>
        <w:t xml:space="preserve">  </w:t>
      </w:r>
      <w:r>
        <w:t>implemented</w:t>
      </w:r>
      <w:r>
        <w:rPr>
          <w:spacing w:val="80"/>
        </w:rPr>
        <w:t xml:space="preserve">  </w:t>
      </w:r>
      <w:r>
        <w:t>in</w:t>
      </w:r>
      <w:r>
        <w:rPr>
          <w:spacing w:val="80"/>
        </w:rPr>
        <w:t xml:space="preserve">  </w:t>
      </w:r>
      <w:r>
        <w:t>an</w:t>
      </w:r>
      <w:r>
        <w:rPr>
          <w:spacing w:val="80"/>
        </w:rPr>
        <w:t xml:space="preserve">  </w:t>
      </w:r>
      <w:r>
        <w:t>application</w:t>
      </w:r>
      <w:r>
        <w:rPr>
          <w:spacing w:val="80"/>
        </w:rPr>
        <w:t xml:space="preserve">  </w:t>
      </w:r>
      <w:r>
        <w:t>layer</w:t>
      </w:r>
      <w:r>
        <w:rPr>
          <w:spacing w:val="80"/>
        </w:rPr>
        <w:t xml:space="preserve">  </w:t>
      </w:r>
      <w:r>
        <w:t>and</w:t>
      </w:r>
      <w:r>
        <w:rPr>
          <w:spacing w:val="80"/>
        </w:rPr>
        <w:t xml:space="preserve">  </w:t>
      </w:r>
      <w:r>
        <w:t>are</w:t>
      </w:r>
      <w:r>
        <w:rPr>
          <w:spacing w:val="80"/>
        </w:rPr>
        <w:t xml:space="preserve">  </w:t>
      </w:r>
      <w:r>
        <w:t>also used</w:t>
      </w:r>
      <w:r>
        <w:rPr>
          <w:spacing w:val="40"/>
        </w:rPr>
        <w:t xml:space="preserve">  </w:t>
      </w:r>
      <w:r>
        <w:t>by</w:t>
      </w:r>
      <w:r>
        <w:rPr>
          <w:spacing w:val="40"/>
        </w:rPr>
        <w:t xml:space="preserve">  </w:t>
      </w:r>
      <w:r>
        <w:t>the</w:t>
      </w:r>
      <w:r>
        <w:rPr>
          <w:spacing w:val="40"/>
        </w:rPr>
        <w:t xml:space="preserve">  </w:t>
      </w:r>
      <w:r>
        <w:t>other</w:t>
      </w:r>
      <w:r>
        <w:rPr>
          <w:spacing w:val="40"/>
        </w:rPr>
        <w:t xml:space="preserve">  </w:t>
      </w:r>
      <w:r>
        <w:t>applications.</w:t>
      </w:r>
      <w:r>
        <w:rPr>
          <w:spacing w:val="80"/>
          <w:w w:val="150"/>
        </w:rPr>
        <w:t xml:space="preserve">   </w:t>
      </w:r>
      <w:r>
        <w:t>To</w:t>
      </w:r>
      <w:r>
        <w:rPr>
          <w:spacing w:val="40"/>
        </w:rPr>
        <w:t xml:space="preserve">  </w:t>
      </w:r>
      <w:r>
        <w:t>enable</w:t>
      </w:r>
      <w:r>
        <w:rPr>
          <w:spacing w:val="40"/>
        </w:rPr>
        <w:t xml:space="preserve">  </w:t>
      </w:r>
      <w:r>
        <w:t>the</w:t>
      </w:r>
      <w:r>
        <w:rPr>
          <w:spacing w:val="40"/>
        </w:rPr>
        <w:t xml:space="preserve">  </w:t>
      </w:r>
      <w:r>
        <w:t>communication</w:t>
      </w:r>
      <w:r>
        <w:rPr>
          <w:spacing w:val="40"/>
        </w:rPr>
        <w:t xml:space="preserve">  </w:t>
      </w:r>
      <w:r>
        <w:t>be- tween</w:t>
      </w:r>
      <w:r>
        <w:rPr>
          <w:spacing w:val="78"/>
          <w:w w:val="150"/>
        </w:rPr>
        <w:t xml:space="preserve">  </w:t>
      </w:r>
      <w:r>
        <w:t>both</w:t>
      </w:r>
      <w:r>
        <w:rPr>
          <w:spacing w:val="78"/>
          <w:w w:val="150"/>
        </w:rPr>
        <w:t xml:space="preserve">  </w:t>
      </w:r>
      <w:r>
        <w:t>applications</w:t>
      </w:r>
      <w:r>
        <w:rPr>
          <w:spacing w:val="79"/>
          <w:w w:val="150"/>
        </w:rPr>
        <w:t xml:space="preserve">  </w:t>
      </w:r>
      <w:r>
        <w:t>the</w:t>
      </w:r>
      <w:r>
        <w:rPr>
          <w:spacing w:val="78"/>
          <w:w w:val="150"/>
        </w:rPr>
        <w:t xml:space="preserve">  </w:t>
      </w:r>
      <w:r>
        <w:t>Service</w:t>
      </w:r>
      <w:r>
        <w:rPr>
          <w:spacing w:val="78"/>
          <w:w w:val="150"/>
        </w:rPr>
        <w:t xml:space="preserve">  </w:t>
      </w:r>
      <w:r>
        <w:t>Discovery</w:t>
      </w:r>
      <w:r>
        <w:rPr>
          <w:spacing w:val="79"/>
          <w:w w:val="150"/>
        </w:rPr>
        <w:t xml:space="preserve">  </w:t>
      </w:r>
      <w:r>
        <w:t>protocol</w:t>
      </w:r>
      <w:r>
        <w:rPr>
          <w:spacing w:val="78"/>
          <w:w w:val="150"/>
        </w:rPr>
        <w:t xml:space="preserve">  </w:t>
      </w:r>
      <w:r>
        <w:t>is</w:t>
      </w:r>
      <w:r>
        <w:rPr>
          <w:spacing w:val="79"/>
          <w:w w:val="150"/>
        </w:rPr>
        <w:t xml:space="preserve">  </w:t>
      </w:r>
      <w:r>
        <w:rPr>
          <w:spacing w:val="-2"/>
        </w:rPr>
        <w:t>used.</w:t>
      </w:r>
    </w:p>
    <w:p w14:paraId="14FB50F7" w14:textId="77777777" w:rsidR="002D20EE" w:rsidRDefault="00DD000A">
      <w:pPr>
        <w:pStyle w:val="BodyText"/>
        <w:spacing w:before="1"/>
        <w:rPr>
          <w:sz w:val="18"/>
        </w:rPr>
      </w:pPr>
      <w:r>
        <w:pict w14:anchorId="24CA5FF5">
          <v:group id="docshapegroup385" o:spid="_x0000_s1683" style="position:absolute;margin-left:129.15pt;margin-top:11.65pt;width:337.05pt;height:203.45pt;z-index:-15692800;mso-wrap-distance-left:0;mso-wrap-distance-right:0;mso-position-horizontal-relative:page" coordorigin="2583,233" coordsize="6741,4069">
            <v:rect id="docshape386" o:spid="_x0000_s1696" style="position:absolute;left:2582;top:232;width:3376;height:4069" fillcolor="#d9d9d9" stroked="f"/>
            <v:rect id="docshape387" o:spid="_x0000_s1695" style="position:absolute;left:5042;top:584;width:916;height:925" fillcolor="#f89300" stroked="f"/>
            <v:rect id="docshape388" o:spid="_x0000_s1694" style="position:absolute;left:2821;top:582;width:1860;height:928" fillcolor="#ffd698" stroked="f"/>
            <v:shape id="docshape389" o:spid="_x0000_s1693" style="position:absolute;left:3719;top:1509;width:2239;height:2500" coordorigin="3719,1509" coordsize="2239,2500" o:spt="100" adj="0,,0" path="m3766,2853r-44,l3722,3037r44,l3766,2853xm3766,2530r-44,l3722,2715r44,l3766,2530xm5958,1509r-12,l5946,2196r-99,-49l5847,2198r-2077,l3776,1509r-47,l3723,2208r-1,l3722,2380r,13l3766,2393r,-10l3768,2383r2,-165l5847,2218r,52l5869,2259r77,-39l5946,3362r-2077,l3869,3310r-101,51l3766,3303r,-128l3722,3175r,130l3719,3305r20,696l3786,4001r-18,-618l3850,3423r19,10l3869,3382r2077,l5946,4009r12,l5958,3382r,-20l5958,2214r,-12l5958,1509xe" fillcolor="black" stroked="f">
              <v:stroke joinstyle="round"/>
              <v:formulas/>
              <v:path arrowok="t" o:connecttype="segments"/>
            </v:shape>
            <v:rect id="docshape390" o:spid="_x0000_s1692" style="position:absolute;left:5957;top:232;width:3366;height:4069" fillcolor="#d9d9d9" stroked="f"/>
            <v:rect id="docshape391" o:spid="_x0000_s1691" style="position:absolute;left:5957;top:584;width:940;height:925" fillcolor="#f89300" stroked="f"/>
            <v:shape id="docshape392" o:spid="_x0000_s1690" style="position:absolute;left:5957;top:1509;width:2190;height:2500" coordorigin="5958,1509" coordsize="2190,2500" o:spt="100" adj="0,,0" path="m8135,1694r-3,-185l8088,1509r,185l8135,1694xm8140,2016r-3,-184l8091,1832r2,184l8140,2016xm8142,2339r-2,-185l8096,2156r2,185l8142,2339xm8145,3810r-45,l8100,3994r45,l8145,3810xm8145,2747r-45,l8100,2897r,20l8100,3362r-2108,l5992,2918r81,40l6093,2968r,-51l8100,2917r,-20l6093,2897r,-52l5992,2896r,-1387l5958,1509r,693l5958,2214r,1148l5958,3382r,627l5992,4009r,-627l8100,3382r,105l8100,3505r,167l8145,3672r,-167l8145,3487r,-740xm8147,2663r-2,-184l8098,2479r2,184l8147,2663xe" fillcolor="black" stroked="f">
              <v:stroke joinstyle="round"/>
              <v:formulas/>
              <v:path arrowok="t" o:connecttype="segments"/>
            </v:shape>
            <v:shape id="docshape393" o:spid="_x0000_s1689" type="#_x0000_t202" style="position:absolute;left:3104;top:824;width:1313;height:452" filled="f" stroked="f">
              <v:textbox inset="0,0,0,0">
                <w:txbxContent>
                  <w:p w14:paraId="2F652ACE" w14:textId="77777777" w:rsidR="002D20EE" w:rsidRDefault="00DD000A">
                    <w:pPr>
                      <w:spacing w:line="252" w:lineRule="exact"/>
                    </w:pPr>
                    <w:r>
                      <w:t>Application</w:t>
                    </w:r>
                    <w:r>
                      <w:rPr>
                        <w:spacing w:val="13"/>
                      </w:rPr>
                      <w:t xml:space="preserve"> </w:t>
                    </w:r>
                    <w:r>
                      <w:rPr>
                        <w:spacing w:val="-10"/>
                      </w:rPr>
                      <w:t>1</w:t>
                    </w:r>
                  </w:p>
                  <w:p w14:paraId="5727F607" w14:textId="77777777" w:rsidR="002D20EE" w:rsidRDefault="00DD000A">
                    <w:pPr>
                      <w:spacing w:before="15"/>
                      <w:ind w:left="54"/>
                      <w:rPr>
                        <w:sz w:val="16"/>
                      </w:rPr>
                    </w:pPr>
                    <w:r>
                      <w:rPr>
                        <w:sz w:val="16"/>
                      </w:rPr>
                      <w:t>Service</w:t>
                    </w:r>
                    <w:r>
                      <w:rPr>
                        <w:spacing w:val="9"/>
                        <w:w w:val="105"/>
                        <w:sz w:val="16"/>
                      </w:rPr>
                      <w:t xml:space="preserve"> </w:t>
                    </w:r>
                    <w:r>
                      <w:rPr>
                        <w:spacing w:val="-2"/>
                        <w:w w:val="105"/>
                        <w:sz w:val="16"/>
                      </w:rPr>
                      <w:t>provider</w:t>
                    </w:r>
                  </w:p>
                </w:txbxContent>
              </v:textbox>
            </v:shape>
            <v:shape id="docshape394" o:spid="_x0000_s1688" type="#_x0000_t202" style="position:absolute;left:5554;top:790;width:852;height:524" filled="f" stroked="f">
              <v:textbox inset="0,0,0,0">
                <w:txbxContent>
                  <w:p w14:paraId="7B4F727B" w14:textId="77777777" w:rsidR="002D20EE" w:rsidRDefault="00DD000A">
                    <w:pPr>
                      <w:spacing w:line="256" w:lineRule="auto"/>
                      <w:ind w:firstLine="39"/>
                    </w:pPr>
                    <w:r>
                      <w:rPr>
                        <w:spacing w:val="-2"/>
                      </w:rPr>
                      <w:t>Service Registry</w:t>
                    </w:r>
                  </w:p>
                </w:txbxContent>
              </v:textbox>
            </v:shape>
            <v:shape id="docshape395" o:spid="_x0000_s1687" type="#_x0000_t202" style="position:absolute;left:4469;top:1826;width:477;height:253" filled="f" stroked="f">
              <v:textbox inset="0,0,0,0">
                <w:txbxContent>
                  <w:p w14:paraId="26FF6836" w14:textId="77777777" w:rsidR="002D20EE" w:rsidRDefault="00DD000A">
                    <w:pPr>
                      <w:spacing w:line="252" w:lineRule="exact"/>
                    </w:pPr>
                    <w:r>
                      <w:rPr>
                        <w:spacing w:val="-2"/>
                      </w:rPr>
                      <w:t>offer</w:t>
                    </w:r>
                  </w:p>
                </w:txbxContent>
              </v:textbox>
            </v:shape>
            <v:shape id="docshape396" o:spid="_x0000_s1686" type="#_x0000_t202" style="position:absolute;left:6747;top:2524;width:387;height:253" filled="f" stroked="f">
              <v:textbox inset="0,0,0,0">
                <w:txbxContent>
                  <w:p w14:paraId="4FCE5D58" w14:textId="77777777" w:rsidR="002D20EE" w:rsidRDefault="00DD000A">
                    <w:pPr>
                      <w:spacing w:line="252" w:lineRule="exact"/>
                    </w:pPr>
                    <w:r>
                      <w:rPr>
                        <w:spacing w:val="-4"/>
                      </w:rPr>
                      <w:t>find</w:t>
                    </w:r>
                  </w:p>
                </w:txbxContent>
              </v:textbox>
            </v:shape>
            <v:shape id="docshape397" o:spid="_x0000_s1685" type="#_x0000_t202" style="position:absolute;left:4599;top:2992;width:359;height:253" filled="f" stroked="f">
              <v:textbox inset="0,0,0,0">
                <w:txbxContent>
                  <w:p w14:paraId="39986A80" w14:textId="77777777" w:rsidR="002D20EE" w:rsidRDefault="00DD000A">
                    <w:pPr>
                      <w:spacing w:line="252" w:lineRule="exact"/>
                    </w:pPr>
                    <w:r>
                      <w:rPr>
                        <w:spacing w:val="-4"/>
                      </w:rPr>
                      <w:t>call</w:t>
                    </w:r>
                  </w:p>
                </w:txbxContent>
              </v:textbox>
            </v:shape>
            <v:shape id="docshape398" o:spid="_x0000_s1684" type="#_x0000_t202" style="position:absolute;left:7239;top:582;width:1742;height:928" fillcolor="#ffd698" stroked="f">
              <v:textbox inset="0,0,0,0">
                <w:txbxContent>
                  <w:p w14:paraId="086D44BA" w14:textId="77777777" w:rsidR="002D20EE" w:rsidRDefault="002D20EE">
                    <w:pPr>
                      <w:spacing w:before="11"/>
                      <w:rPr>
                        <w:color w:val="000000"/>
                        <w:sz w:val="20"/>
                      </w:rPr>
                    </w:pPr>
                  </w:p>
                  <w:p w14:paraId="62F23D87" w14:textId="77777777" w:rsidR="002D20EE" w:rsidRDefault="00DD000A">
                    <w:pPr>
                      <w:ind w:left="223"/>
                      <w:rPr>
                        <w:color w:val="000000"/>
                      </w:rPr>
                    </w:pPr>
                    <w:r>
                      <w:rPr>
                        <w:color w:val="000000"/>
                      </w:rPr>
                      <w:t>Application</w:t>
                    </w:r>
                    <w:r>
                      <w:rPr>
                        <w:color w:val="000000"/>
                        <w:spacing w:val="13"/>
                      </w:rPr>
                      <w:t xml:space="preserve"> </w:t>
                    </w:r>
                    <w:r>
                      <w:rPr>
                        <w:color w:val="000000"/>
                        <w:spacing w:val="-10"/>
                      </w:rPr>
                      <w:t>2</w:t>
                    </w:r>
                  </w:p>
                  <w:p w14:paraId="022F5976" w14:textId="77777777" w:rsidR="002D20EE" w:rsidRDefault="00DD000A">
                    <w:pPr>
                      <w:spacing w:before="15"/>
                      <w:ind w:left="226"/>
                      <w:rPr>
                        <w:color w:val="000000"/>
                        <w:sz w:val="16"/>
                      </w:rPr>
                    </w:pPr>
                    <w:r>
                      <w:rPr>
                        <w:color w:val="000000"/>
                        <w:sz w:val="16"/>
                      </w:rPr>
                      <w:t>Service</w:t>
                    </w:r>
                    <w:r>
                      <w:rPr>
                        <w:color w:val="000000"/>
                        <w:spacing w:val="12"/>
                        <w:sz w:val="16"/>
                      </w:rPr>
                      <w:t xml:space="preserve"> </w:t>
                    </w:r>
                    <w:r>
                      <w:rPr>
                        <w:color w:val="000000"/>
                        <w:spacing w:val="-2"/>
                        <w:sz w:val="16"/>
                      </w:rPr>
                      <w:t>requester</w:t>
                    </w:r>
                  </w:p>
                </w:txbxContent>
              </v:textbox>
            </v:shape>
            <w10:wrap type="topAndBottom" anchorx="page"/>
          </v:group>
        </w:pict>
      </w:r>
    </w:p>
    <w:p w14:paraId="085DCFE7" w14:textId="77777777" w:rsidR="002D20EE" w:rsidRDefault="002D20EE">
      <w:pPr>
        <w:pStyle w:val="BodyText"/>
        <w:spacing w:before="11"/>
        <w:rPr>
          <w:sz w:val="16"/>
        </w:rPr>
      </w:pPr>
    </w:p>
    <w:p w14:paraId="11FD7EED" w14:textId="77777777" w:rsidR="002D20EE" w:rsidRDefault="00DD000A">
      <w:pPr>
        <w:spacing w:before="101"/>
        <w:ind w:left="3463"/>
        <w:rPr>
          <w:b/>
        </w:rPr>
      </w:pPr>
      <w:r>
        <w:rPr>
          <w:b/>
        </w:rPr>
        <w:t>Figure</w:t>
      </w:r>
      <w:r>
        <w:rPr>
          <w:b/>
          <w:spacing w:val="-7"/>
        </w:rPr>
        <w:t xml:space="preserve"> </w:t>
      </w:r>
      <w:r>
        <w:rPr>
          <w:b/>
        </w:rPr>
        <w:t>6.5:</w:t>
      </w:r>
      <w:r>
        <w:rPr>
          <w:b/>
          <w:spacing w:val="7"/>
        </w:rPr>
        <w:t xml:space="preserve"> </w:t>
      </w:r>
      <w:r>
        <w:rPr>
          <w:b/>
        </w:rPr>
        <w:t>Service</w:t>
      </w:r>
      <w:r>
        <w:rPr>
          <w:b/>
          <w:spacing w:val="-6"/>
        </w:rPr>
        <w:t xml:space="preserve"> </w:t>
      </w:r>
      <w:r>
        <w:rPr>
          <w:b/>
          <w:spacing w:val="-2"/>
        </w:rPr>
        <w:t>Discovery</w:t>
      </w:r>
    </w:p>
    <w:p w14:paraId="44FB11CE" w14:textId="77777777" w:rsidR="002D20EE" w:rsidRDefault="002D20EE">
      <w:pPr>
        <w:pStyle w:val="BodyText"/>
        <w:spacing w:before="1"/>
        <w:rPr>
          <w:b/>
          <w:sz w:val="35"/>
        </w:rPr>
      </w:pPr>
    </w:p>
    <w:p w14:paraId="6EE6DF27" w14:textId="77777777" w:rsidR="002D20EE" w:rsidRDefault="00DD000A">
      <w:pPr>
        <w:pStyle w:val="BodyText"/>
        <w:spacing w:line="252" w:lineRule="auto"/>
        <w:ind w:left="457" w:right="1175"/>
        <w:jc w:val="both"/>
      </w:pPr>
      <w:r>
        <w:t>The</w:t>
      </w:r>
      <w:r>
        <w:rPr>
          <w:spacing w:val="-2"/>
        </w:rPr>
        <w:t xml:space="preserve"> </w:t>
      </w:r>
      <w:r>
        <w:t>Communication</w:t>
      </w:r>
      <w:r>
        <w:rPr>
          <w:spacing w:val="-2"/>
        </w:rPr>
        <w:t xml:space="preserve"> </w:t>
      </w:r>
      <w:r>
        <w:t>Management</w:t>
      </w:r>
      <w:r>
        <w:rPr>
          <w:spacing w:val="-2"/>
        </w:rPr>
        <w:t xml:space="preserve"> </w:t>
      </w:r>
      <w:r>
        <w:t>provides</w:t>
      </w:r>
      <w:r>
        <w:rPr>
          <w:spacing w:val="-2"/>
        </w:rPr>
        <w:t xml:space="preserve"> </w:t>
      </w:r>
      <w:r>
        <w:t>a</w:t>
      </w:r>
      <w:r>
        <w:rPr>
          <w:spacing w:val="-2"/>
        </w:rPr>
        <w:t xml:space="preserve"> </w:t>
      </w:r>
      <w:r>
        <w:t>method</w:t>
      </w:r>
      <w:r>
        <w:rPr>
          <w:spacing w:val="-2"/>
        </w:rPr>
        <w:t xml:space="preserve"> </w:t>
      </w:r>
      <w:r>
        <w:t>in</w:t>
      </w:r>
      <w:r>
        <w:rPr>
          <w:spacing w:val="-2"/>
        </w:rPr>
        <w:t xml:space="preserve"> </w:t>
      </w:r>
      <w:r>
        <w:t>the</w:t>
      </w:r>
      <w:r>
        <w:rPr>
          <w:spacing w:val="-2"/>
        </w:rPr>
        <w:t xml:space="preserve"> </w:t>
      </w:r>
      <w:r>
        <w:t>Service</w:t>
      </w:r>
      <w:r>
        <w:rPr>
          <w:spacing w:val="-2"/>
        </w:rPr>
        <w:t xml:space="preserve"> </w:t>
      </w:r>
      <w:r>
        <w:t>Skeleton</w:t>
      </w:r>
      <w:r>
        <w:rPr>
          <w:spacing w:val="-2"/>
        </w:rPr>
        <w:t xml:space="preserve"> </w:t>
      </w:r>
      <w:r>
        <w:t>class</w:t>
      </w:r>
      <w:r>
        <w:rPr>
          <w:spacing w:val="-2"/>
        </w:rPr>
        <w:t xml:space="preserve"> </w:t>
      </w:r>
      <w:r>
        <w:t>to offer the service:</w:t>
      </w:r>
    </w:p>
    <w:p w14:paraId="2A0BDAC6" w14:textId="77777777" w:rsidR="002D20EE" w:rsidRDefault="00DD000A">
      <w:pPr>
        <w:spacing w:before="182"/>
        <w:ind w:left="457"/>
        <w:rPr>
          <w:rFonts w:ascii="Courier New"/>
        </w:rPr>
      </w:pPr>
      <w:r>
        <w:rPr>
          <w:rFonts w:ascii="Courier New"/>
        </w:rPr>
        <w:t>ara::core::Result&lt;void&gt;</w:t>
      </w:r>
      <w:r>
        <w:rPr>
          <w:rFonts w:ascii="Courier New"/>
          <w:spacing w:val="-33"/>
        </w:rPr>
        <w:t xml:space="preserve"> </w:t>
      </w:r>
      <w:r>
        <w:rPr>
          <w:rFonts w:ascii="Courier New"/>
          <w:spacing w:val="-2"/>
        </w:rPr>
        <w:t>OfferService();</w:t>
      </w:r>
    </w:p>
    <w:p w14:paraId="23D49E4C" w14:textId="77777777" w:rsidR="002D20EE" w:rsidRDefault="00DD000A">
      <w:pPr>
        <w:pStyle w:val="BodyText"/>
        <w:spacing w:before="157" w:line="242" w:lineRule="auto"/>
        <w:ind w:left="457" w:right="1175"/>
        <w:jc w:val="both"/>
      </w:pPr>
      <w:r>
        <w:t>After</w:t>
      </w:r>
      <w:r>
        <w:rPr>
          <w:spacing w:val="-17"/>
        </w:rPr>
        <w:t xml:space="preserve"> </w:t>
      </w:r>
      <w:r>
        <w:t>the</w:t>
      </w:r>
      <w:r>
        <w:rPr>
          <w:spacing w:val="-17"/>
        </w:rPr>
        <w:t xml:space="preserve"> </w:t>
      </w:r>
      <w:r>
        <w:t>method</w:t>
      </w:r>
      <w:r>
        <w:rPr>
          <w:spacing w:val="-16"/>
        </w:rPr>
        <w:t xml:space="preserve"> </w:t>
      </w:r>
      <w:r>
        <w:rPr>
          <w:rFonts w:ascii="Courier New"/>
        </w:rPr>
        <w:t>OfferService()</w:t>
      </w:r>
      <w:r>
        <w:rPr>
          <w:rFonts w:ascii="Courier New"/>
          <w:spacing w:val="-37"/>
        </w:rPr>
        <w:t xml:space="preserve"> </w:t>
      </w:r>
      <w:r>
        <w:t>has</w:t>
      </w:r>
      <w:r>
        <w:rPr>
          <w:spacing w:val="-4"/>
        </w:rPr>
        <w:t xml:space="preserve"> </w:t>
      </w:r>
      <w:r>
        <w:t>been</w:t>
      </w:r>
      <w:r>
        <w:rPr>
          <w:spacing w:val="-3"/>
        </w:rPr>
        <w:t xml:space="preserve"> </w:t>
      </w:r>
      <w:r>
        <w:t>called,</w:t>
      </w:r>
      <w:r>
        <w:rPr>
          <w:spacing w:val="-3"/>
        </w:rPr>
        <w:t xml:space="preserve"> </w:t>
      </w:r>
      <w:r>
        <w:t>the</w:t>
      </w:r>
      <w:r>
        <w:rPr>
          <w:spacing w:val="-3"/>
        </w:rPr>
        <w:t xml:space="preserve"> </w:t>
      </w:r>
      <w:r>
        <w:t>service</w:t>
      </w:r>
      <w:r>
        <w:rPr>
          <w:spacing w:val="-3"/>
        </w:rPr>
        <w:t xml:space="preserve"> </w:t>
      </w:r>
      <w:r>
        <w:t>can</w:t>
      </w:r>
      <w:r>
        <w:rPr>
          <w:spacing w:val="-3"/>
        </w:rPr>
        <w:t xml:space="preserve"> </w:t>
      </w:r>
      <w:r>
        <w:t>be</w:t>
      </w:r>
      <w:r>
        <w:rPr>
          <w:spacing w:val="-3"/>
        </w:rPr>
        <w:t xml:space="preserve"> </w:t>
      </w:r>
      <w:r>
        <w:t>found</w:t>
      </w:r>
      <w:r>
        <w:rPr>
          <w:spacing w:val="-3"/>
        </w:rPr>
        <w:t xml:space="preserve"> </w:t>
      </w:r>
      <w:r>
        <w:t>by</w:t>
      </w:r>
      <w:r>
        <w:rPr>
          <w:spacing w:val="-3"/>
        </w:rPr>
        <w:t xml:space="preserve"> </w:t>
      </w:r>
      <w:r>
        <w:t>the applications.</w:t>
      </w:r>
      <w:r>
        <w:rPr>
          <w:spacing w:val="28"/>
        </w:rPr>
        <w:t xml:space="preserve"> </w:t>
      </w:r>
      <w:r>
        <w:t>The Communication Management provides in the Service Proxy class a methods</w:t>
      </w:r>
      <w:r>
        <w:rPr>
          <w:spacing w:val="-17"/>
        </w:rPr>
        <w:t xml:space="preserve"> </w:t>
      </w:r>
      <w:r>
        <w:t>to</w:t>
      </w:r>
      <w:r>
        <w:rPr>
          <w:spacing w:val="-16"/>
        </w:rPr>
        <w:t xml:space="preserve"> </w:t>
      </w:r>
      <w:r>
        <w:t>find</w:t>
      </w:r>
      <w:r>
        <w:rPr>
          <w:spacing w:val="-16"/>
        </w:rPr>
        <w:t xml:space="preserve"> </w:t>
      </w:r>
      <w:r>
        <w:t>a</w:t>
      </w:r>
      <w:r>
        <w:rPr>
          <w:spacing w:val="-17"/>
        </w:rPr>
        <w:t xml:space="preserve"> </w:t>
      </w:r>
      <w:r>
        <w:t>service</w:t>
      </w:r>
      <w:r>
        <w:rPr>
          <w:spacing w:val="-16"/>
        </w:rPr>
        <w:t xml:space="preserve"> </w:t>
      </w:r>
      <w:r>
        <w:t>according</w:t>
      </w:r>
      <w:r>
        <w:rPr>
          <w:spacing w:val="-16"/>
        </w:rPr>
        <w:t xml:space="preserve"> </w:t>
      </w:r>
      <w:r>
        <w:t>to</w:t>
      </w:r>
      <w:r>
        <w:rPr>
          <w:spacing w:val="-17"/>
        </w:rPr>
        <w:t xml:space="preserve"> </w:t>
      </w:r>
      <w:r>
        <w:t>the</w:t>
      </w:r>
      <w:r>
        <w:rPr>
          <w:spacing w:val="-16"/>
        </w:rPr>
        <w:t xml:space="preserve"> </w:t>
      </w:r>
      <w:hyperlink w:anchor="_bookmark31" w:history="1">
        <w:r>
          <w:rPr>
            <w:color w:val="0000FF"/>
          </w:rPr>
          <w:t>InstanceIdentifier</w:t>
        </w:r>
      </w:hyperlink>
      <w:r>
        <w:rPr>
          <w:color w:val="0000FF"/>
          <w:spacing w:val="-16"/>
        </w:rPr>
        <w:t xml:space="preserve"> </w:t>
      </w:r>
      <w:r>
        <w:t>or</w:t>
      </w:r>
      <w:r>
        <w:rPr>
          <w:spacing w:val="-17"/>
        </w:rPr>
        <w:t xml:space="preserve"> </w:t>
      </w:r>
      <w:r>
        <w:rPr>
          <w:rFonts w:ascii="Courier New"/>
          <w:spacing w:val="-2"/>
        </w:rPr>
        <w:t>InstanceSpecifier</w:t>
      </w:r>
      <w:r>
        <w:rPr>
          <w:spacing w:val="-2"/>
        </w:rPr>
        <w:t>:</w:t>
      </w:r>
    </w:p>
    <w:p w14:paraId="2EC97E36" w14:textId="77777777" w:rsidR="002D20EE" w:rsidRDefault="00DD000A">
      <w:pPr>
        <w:spacing w:before="171"/>
        <w:ind w:left="457"/>
        <w:rPr>
          <w:rFonts w:ascii="Courier New"/>
        </w:rPr>
      </w:pPr>
      <w:r>
        <w:rPr>
          <w:rFonts w:ascii="Courier New"/>
        </w:rPr>
        <w:t>static</w:t>
      </w:r>
      <w:r>
        <w:rPr>
          <w:rFonts w:ascii="Courier New"/>
          <w:spacing w:val="-10"/>
        </w:rPr>
        <w:t xml:space="preserve"> </w:t>
      </w:r>
      <w:r>
        <w:rPr>
          <w:rFonts w:ascii="Courier New"/>
          <w:spacing w:val="-2"/>
        </w:rPr>
        <w:t>ara::core::Re</w:t>
      </w:r>
      <w:r>
        <w:rPr>
          <w:rFonts w:ascii="Courier New"/>
          <w:spacing w:val="-2"/>
        </w:rPr>
        <w:t>sult&lt;ara::com::ServiceHandleContainer&lt;</w:t>
      </w:r>
    </w:p>
    <w:p w14:paraId="02FBA4BA" w14:textId="77777777" w:rsidR="002D20EE" w:rsidRDefault="00DD000A">
      <w:pPr>
        <w:spacing w:before="22" w:line="261" w:lineRule="auto"/>
        <w:ind w:left="719" w:right="1175" w:firstLine="785"/>
        <w:rPr>
          <w:rFonts w:ascii="Courier New"/>
        </w:rPr>
      </w:pPr>
      <w:r>
        <w:rPr>
          <w:rFonts w:ascii="Courier New"/>
          <w:spacing w:val="-2"/>
        </w:rPr>
        <w:t>&lt;ProxyClassName&gt;::HandleType&gt;&gt; FindService(ara::com::InstanceIdentifier instance);</w:t>
      </w:r>
    </w:p>
    <w:p w14:paraId="0AEB3583" w14:textId="77777777" w:rsidR="002D20EE" w:rsidRDefault="002D20EE">
      <w:pPr>
        <w:pStyle w:val="BodyText"/>
        <w:spacing w:before="9"/>
        <w:rPr>
          <w:rFonts w:ascii="Courier New"/>
          <w:sz w:val="23"/>
        </w:rPr>
      </w:pPr>
    </w:p>
    <w:p w14:paraId="7C709012" w14:textId="77777777" w:rsidR="002D20EE" w:rsidRDefault="00DD000A">
      <w:pPr>
        <w:ind w:left="457"/>
        <w:rPr>
          <w:rFonts w:ascii="Courier New"/>
        </w:rPr>
      </w:pPr>
      <w:r>
        <w:rPr>
          <w:rFonts w:ascii="Courier New"/>
        </w:rPr>
        <w:t>static</w:t>
      </w:r>
      <w:r>
        <w:rPr>
          <w:rFonts w:ascii="Courier New"/>
          <w:spacing w:val="-10"/>
        </w:rPr>
        <w:t xml:space="preserve"> </w:t>
      </w:r>
      <w:r>
        <w:rPr>
          <w:rFonts w:ascii="Courier New"/>
          <w:spacing w:val="-2"/>
        </w:rPr>
        <w:t>ara::core::Result&lt;ara::com::ServiceHandleContainer&lt;</w:t>
      </w:r>
    </w:p>
    <w:p w14:paraId="0553FD31" w14:textId="77777777" w:rsidR="002D20EE" w:rsidRDefault="00DD000A">
      <w:pPr>
        <w:spacing w:before="22" w:line="261" w:lineRule="auto"/>
        <w:ind w:left="719" w:right="1175" w:firstLine="785"/>
        <w:rPr>
          <w:rFonts w:ascii="Courier New"/>
        </w:rPr>
      </w:pPr>
      <w:r>
        <w:rPr>
          <w:rFonts w:ascii="Courier New"/>
          <w:spacing w:val="-2"/>
        </w:rPr>
        <w:t>&lt;ProxyClassName&gt;::HandleType&gt;&gt; FindService(ara::core::InstanceSpecifier in</w:t>
      </w:r>
      <w:r>
        <w:rPr>
          <w:rFonts w:ascii="Courier New"/>
          <w:spacing w:val="-2"/>
        </w:rPr>
        <w:t>stance);</w:t>
      </w:r>
    </w:p>
    <w:p w14:paraId="0224F255" w14:textId="77777777" w:rsidR="002D20EE" w:rsidRDefault="00DD000A">
      <w:pPr>
        <w:pStyle w:val="BodyText"/>
        <w:spacing w:before="140" w:line="232" w:lineRule="auto"/>
        <w:ind w:left="457" w:right="1175"/>
        <w:jc w:val="both"/>
      </w:pPr>
      <w:r>
        <w:t>These</w:t>
      </w:r>
      <w:r>
        <w:rPr>
          <w:spacing w:val="-17"/>
        </w:rPr>
        <w:t xml:space="preserve"> </w:t>
      </w:r>
      <w:r>
        <w:t>methods</w:t>
      </w:r>
      <w:r>
        <w:rPr>
          <w:spacing w:val="-17"/>
        </w:rPr>
        <w:t xml:space="preserve"> </w:t>
      </w:r>
      <w:r>
        <w:t>return</w:t>
      </w:r>
      <w:r>
        <w:rPr>
          <w:spacing w:val="-16"/>
        </w:rPr>
        <w:t xml:space="preserve"> </w:t>
      </w:r>
      <w:r>
        <w:t>a</w:t>
      </w:r>
      <w:r>
        <w:rPr>
          <w:spacing w:val="-17"/>
        </w:rPr>
        <w:t xml:space="preserve"> </w:t>
      </w:r>
      <w:r>
        <w:rPr>
          <w:rFonts w:ascii="Courier New"/>
        </w:rPr>
        <w:t>ServiceHandleContainer</w:t>
      </w:r>
      <w:r>
        <w:rPr>
          <w:rFonts w:ascii="Courier New"/>
          <w:spacing w:val="-36"/>
        </w:rPr>
        <w:t xml:space="preserve"> </w:t>
      </w:r>
      <w:r>
        <w:t>that</w:t>
      </w:r>
      <w:r>
        <w:rPr>
          <w:spacing w:val="-17"/>
        </w:rPr>
        <w:t xml:space="preserve"> </w:t>
      </w:r>
      <w:r>
        <w:t>can</w:t>
      </w:r>
      <w:r>
        <w:rPr>
          <w:spacing w:val="-10"/>
        </w:rPr>
        <w:t xml:space="preserve"> </w:t>
      </w:r>
      <w:r>
        <w:t>have</w:t>
      </w:r>
      <w:r>
        <w:rPr>
          <w:spacing w:val="-8"/>
        </w:rPr>
        <w:t xml:space="preserve"> </w:t>
      </w:r>
      <w:r>
        <w:t>different</w:t>
      </w:r>
      <w:r>
        <w:rPr>
          <w:spacing w:val="-8"/>
        </w:rPr>
        <w:t xml:space="preserve"> </w:t>
      </w:r>
      <w:r>
        <w:t>number of elements:</w:t>
      </w:r>
    </w:p>
    <w:p w14:paraId="5E715CD3" w14:textId="77777777" w:rsidR="002D20EE" w:rsidRDefault="00DD000A">
      <w:pPr>
        <w:pStyle w:val="ListParagraph"/>
        <w:numPr>
          <w:ilvl w:val="0"/>
          <w:numId w:val="14"/>
        </w:numPr>
        <w:tabs>
          <w:tab w:val="left" w:pos="1043"/>
        </w:tabs>
        <w:spacing w:before="175"/>
        <w:rPr>
          <w:sz w:val="24"/>
        </w:rPr>
      </w:pPr>
      <w:r>
        <w:rPr>
          <w:sz w:val="24"/>
        </w:rPr>
        <w:t>Empty:</w:t>
      </w:r>
      <w:r>
        <w:rPr>
          <w:spacing w:val="8"/>
          <w:sz w:val="24"/>
        </w:rPr>
        <w:t xml:space="preserve"> </w:t>
      </w:r>
      <w:r>
        <w:rPr>
          <w:sz w:val="24"/>
        </w:rPr>
        <w:t>No</w:t>
      </w:r>
      <w:r>
        <w:rPr>
          <w:spacing w:val="-7"/>
          <w:sz w:val="24"/>
        </w:rPr>
        <w:t xml:space="preserve"> </w:t>
      </w:r>
      <w:r>
        <w:rPr>
          <w:sz w:val="24"/>
        </w:rPr>
        <w:t>Service</w:t>
      </w:r>
      <w:r>
        <w:rPr>
          <w:spacing w:val="-6"/>
          <w:sz w:val="24"/>
        </w:rPr>
        <w:t xml:space="preserve"> </w:t>
      </w:r>
      <w:r>
        <w:rPr>
          <w:sz w:val="24"/>
        </w:rPr>
        <w:t>Instance</w:t>
      </w:r>
      <w:r>
        <w:rPr>
          <w:spacing w:val="-7"/>
          <w:sz w:val="24"/>
        </w:rPr>
        <w:t xml:space="preserve"> </w:t>
      </w:r>
      <w:r>
        <w:rPr>
          <w:sz w:val="24"/>
        </w:rPr>
        <w:t>was</w:t>
      </w:r>
      <w:r>
        <w:rPr>
          <w:spacing w:val="-6"/>
          <w:sz w:val="24"/>
        </w:rPr>
        <w:t xml:space="preserve"> </w:t>
      </w:r>
      <w:r>
        <w:rPr>
          <w:spacing w:val="-2"/>
          <w:sz w:val="24"/>
        </w:rPr>
        <w:t>found</w:t>
      </w:r>
    </w:p>
    <w:p w14:paraId="3E030277" w14:textId="77777777" w:rsidR="002D20EE" w:rsidRDefault="00DD000A">
      <w:pPr>
        <w:pStyle w:val="ListParagraph"/>
        <w:numPr>
          <w:ilvl w:val="0"/>
          <w:numId w:val="14"/>
        </w:numPr>
        <w:tabs>
          <w:tab w:val="left" w:pos="1043"/>
        </w:tabs>
        <w:spacing w:before="172"/>
        <w:rPr>
          <w:sz w:val="24"/>
        </w:rPr>
      </w:pPr>
      <w:r>
        <w:rPr>
          <w:sz w:val="24"/>
        </w:rPr>
        <w:t>One:</w:t>
      </w:r>
      <w:r>
        <w:rPr>
          <w:spacing w:val="8"/>
          <w:sz w:val="24"/>
        </w:rPr>
        <w:t xml:space="preserve"> </w:t>
      </w:r>
      <w:r>
        <w:rPr>
          <w:sz w:val="24"/>
        </w:rPr>
        <w:t>A</w:t>
      </w:r>
      <w:r>
        <w:rPr>
          <w:spacing w:val="-6"/>
          <w:sz w:val="24"/>
        </w:rPr>
        <w:t xml:space="preserve"> </w:t>
      </w:r>
      <w:r>
        <w:rPr>
          <w:sz w:val="24"/>
        </w:rPr>
        <w:t>single</w:t>
      </w:r>
      <w:r>
        <w:rPr>
          <w:spacing w:val="-6"/>
          <w:sz w:val="24"/>
        </w:rPr>
        <w:t xml:space="preserve"> </w:t>
      </w:r>
      <w:r>
        <w:rPr>
          <w:sz w:val="24"/>
        </w:rPr>
        <w:t>Service</w:t>
      </w:r>
      <w:r>
        <w:rPr>
          <w:spacing w:val="-6"/>
          <w:sz w:val="24"/>
        </w:rPr>
        <w:t xml:space="preserve"> </w:t>
      </w:r>
      <w:r>
        <w:rPr>
          <w:sz w:val="24"/>
        </w:rPr>
        <w:t>instance</w:t>
      </w:r>
      <w:r>
        <w:rPr>
          <w:spacing w:val="-6"/>
          <w:sz w:val="24"/>
        </w:rPr>
        <w:t xml:space="preserve"> </w:t>
      </w:r>
      <w:r>
        <w:rPr>
          <w:sz w:val="24"/>
        </w:rPr>
        <w:t>was</w:t>
      </w:r>
      <w:r>
        <w:rPr>
          <w:spacing w:val="-6"/>
          <w:sz w:val="24"/>
        </w:rPr>
        <w:t xml:space="preserve"> </w:t>
      </w:r>
      <w:r>
        <w:rPr>
          <w:spacing w:val="-2"/>
          <w:sz w:val="24"/>
        </w:rPr>
        <w:t>found</w:t>
      </w:r>
    </w:p>
    <w:p w14:paraId="14826AB9" w14:textId="77777777" w:rsidR="002D20EE" w:rsidRDefault="00DD000A">
      <w:pPr>
        <w:pStyle w:val="ListParagraph"/>
        <w:numPr>
          <w:ilvl w:val="0"/>
          <w:numId w:val="14"/>
        </w:numPr>
        <w:tabs>
          <w:tab w:val="left" w:pos="1043"/>
        </w:tabs>
        <w:spacing w:before="172"/>
        <w:rPr>
          <w:sz w:val="24"/>
        </w:rPr>
      </w:pPr>
      <w:r>
        <w:rPr>
          <w:sz w:val="24"/>
        </w:rPr>
        <w:t>Several:</w:t>
      </w:r>
      <w:r>
        <w:rPr>
          <w:spacing w:val="2"/>
          <w:sz w:val="24"/>
        </w:rPr>
        <w:t xml:space="preserve"> </w:t>
      </w:r>
      <w:r>
        <w:rPr>
          <w:sz w:val="24"/>
        </w:rPr>
        <w:t>Multiple</w:t>
      </w:r>
      <w:r>
        <w:rPr>
          <w:spacing w:val="-11"/>
          <w:sz w:val="24"/>
        </w:rPr>
        <w:t xml:space="preserve"> </w:t>
      </w:r>
      <w:r>
        <w:rPr>
          <w:sz w:val="24"/>
        </w:rPr>
        <w:t>Service</w:t>
      </w:r>
      <w:r>
        <w:rPr>
          <w:spacing w:val="-12"/>
          <w:sz w:val="24"/>
        </w:rPr>
        <w:t xml:space="preserve"> </w:t>
      </w:r>
      <w:r>
        <w:rPr>
          <w:sz w:val="24"/>
        </w:rPr>
        <w:t>instances</w:t>
      </w:r>
      <w:r>
        <w:rPr>
          <w:spacing w:val="-11"/>
          <w:sz w:val="24"/>
        </w:rPr>
        <w:t xml:space="preserve"> </w:t>
      </w:r>
      <w:r>
        <w:rPr>
          <w:sz w:val="24"/>
        </w:rPr>
        <w:t>were</w:t>
      </w:r>
      <w:r>
        <w:rPr>
          <w:spacing w:val="-11"/>
          <w:sz w:val="24"/>
        </w:rPr>
        <w:t xml:space="preserve"> </w:t>
      </w:r>
      <w:r>
        <w:rPr>
          <w:spacing w:val="-2"/>
          <w:sz w:val="24"/>
        </w:rPr>
        <w:t>found</w:t>
      </w:r>
    </w:p>
    <w:p w14:paraId="6A44E65D" w14:textId="77777777" w:rsidR="002D20EE" w:rsidRDefault="002D20EE">
      <w:pPr>
        <w:rPr>
          <w:sz w:val="24"/>
        </w:rPr>
        <w:sectPr w:rsidR="002D20EE">
          <w:pgSz w:w="11910" w:h="13780"/>
          <w:pgMar w:top="280" w:right="240" w:bottom="280" w:left="960" w:header="720" w:footer="720" w:gutter="0"/>
          <w:cols w:space="720"/>
        </w:sectPr>
      </w:pPr>
    </w:p>
    <w:p w14:paraId="70466F99" w14:textId="77777777" w:rsidR="002D20EE" w:rsidRDefault="00DD000A">
      <w:pPr>
        <w:pStyle w:val="BodyText"/>
        <w:spacing w:before="90" w:line="293" w:lineRule="exact"/>
        <w:ind w:left="457"/>
        <w:jc w:val="both"/>
      </w:pPr>
      <w:r>
        <w:lastRenderedPageBreak/>
        <w:t>The</w:t>
      </w:r>
      <w:r>
        <w:rPr>
          <w:spacing w:val="23"/>
        </w:rPr>
        <w:t xml:space="preserve"> </w:t>
      </w:r>
      <w:r>
        <w:t>example</w:t>
      </w:r>
      <w:r>
        <w:rPr>
          <w:spacing w:val="30"/>
        </w:rPr>
        <w:t xml:space="preserve"> </w:t>
      </w:r>
      <w:r>
        <w:t>in</w:t>
      </w:r>
      <w:r>
        <w:rPr>
          <w:spacing w:val="29"/>
        </w:rPr>
        <w:t xml:space="preserve"> </w:t>
      </w:r>
      <w:hyperlink w:anchor="_bookmark115" w:history="1">
        <w:r>
          <w:rPr>
            <w:color w:val="0000FF"/>
          </w:rPr>
          <w:t>5.5</w:t>
        </w:r>
      </w:hyperlink>
      <w:r>
        <w:rPr>
          <w:color w:val="0000FF"/>
          <w:spacing w:val="30"/>
        </w:rPr>
        <w:t xml:space="preserve"> </w:t>
      </w:r>
      <w:r>
        <w:t>(lines</w:t>
      </w:r>
      <w:r>
        <w:rPr>
          <w:spacing w:val="29"/>
        </w:rPr>
        <w:t xml:space="preserve"> </w:t>
      </w:r>
      <w:r>
        <w:t>52</w:t>
      </w:r>
      <w:r>
        <w:rPr>
          <w:spacing w:val="30"/>
        </w:rPr>
        <w:t xml:space="preserve"> </w:t>
      </w:r>
      <w:r>
        <w:t>-</w:t>
      </w:r>
      <w:r>
        <w:rPr>
          <w:spacing w:val="29"/>
        </w:rPr>
        <w:t xml:space="preserve"> </w:t>
      </w:r>
      <w:r>
        <w:t>60)</w:t>
      </w:r>
      <w:r>
        <w:rPr>
          <w:spacing w:val="30"/>
        </w:rPr>
        <w:t xml:space="preserve"> </w:t>
      </w:r>
      <w:r>
        <w:t>shows</w:t>
      </w:r>
      <w:r>
        <w:rPr>
          <w:spacing w:val="29"/>
        </w:rPr>
        <w:t xml:space="preserve"> </w:t>
      </w:r>
      <w:r>
        <w:t>how</w:t>
      </w:r>
      <w:r>
        <w:rPr>
          <w:spacing w:val="29"/>
        </w:rPr>
        <w:t xml:space="preserve"> </w:t>
      </w:r>
      <w:r>
        <w:t>to</w:t>
      </w:r>
      <w:r>
        <w:rPr>
          <w:spacing w:val="30"/>
        </w:rPr>
        <w:t xml:space="preserve"> </w:t>
      </w:r>
      <w:r>
        <w:t>create</w:t>
      </w:r>
      <w:r>
        <w:rPr>
          <w:spacing w:val="29"/>
        </w:rPr>
        <w:t xml:space="preserve"> </w:t>
      </w:r>
      <w:r>
        <w:t>a</w:t>
      </w:r>
      <w:r>
        <w:rPr>
          <w:spacing w:val="30"/>
        </w:rPr>
        <w:t xml:space="preserve"> </w:t>
      </w:r>
      <w:r>
        <w:rPr>
          <w:rFonts w:ascii="Courier New"/>
        </w:rPr>
        <w:t>Service</w:t>
      </w:r>
      <w:r>
        <w:rPr>
          <w:rFonts w:ascii="Courier New"/>
          <w:spacing w:val="-9"/>
        </w:rPr>
        <w:t xml:space="preserve"> </w:t>
      </w:r>
      <w:r>
        <w:rPr>
          <w:rFonts w:ascii="Courier New"/>
        </w:rPr>
        <w:t>Proxy</w:t>
      </w:r>
      <w:r>
        <w:rPr>
          <w:rFonts w:ascii="Courier New"/>
          <w:spacing w:val="-42"/>
        </w:rPr>
        <w:t xml:space="preserve"> </w:t>
      </w:r>
      <w:r>
        <w:rPr>
          <w:spacing w:val="-2"/>
        </w:rPr>
        <w:t>using</w:t>
      </w:r>
    </w:p>
    <w:p w14:paraId="59343D69" w14:textId="77777777" w:rsidR="002D20EE" w:rsidRDefault="00DD000A">
      <w:pPr>
        <w:pStyle w:val="BodyText"/>
        <w:spacing w:line="293" w:lineRule="exact"/>
        <w:ind w:left="457"/>
      </w:pPr>
      <w:r>
        <w:rPr>
          <w:rFonts w:ascii="Courier New"/>
          <w:spacing w:val="-2"/>
        </w:rPr>
        <w:t>FindService()</w:t>
      </w:r>
      <w:r>
        <w:rPr>
          <w:spacing w:val="-2"/>
        </w:rPr>
        <w:t>.</w:t>
      </w:r>
    </w:p>
    <w:p w14:paraId="4424D6A9" w14:textId="77777777" w:rsidR="002D20EE" w:rsidRDefault="00DD000A">
      <w:pPr>
        <w:pStyle w:val="BodyText"/>
        <w:spacing w:before="152" w:line="242" w:lineRule="auto"/>
        <w:ind w:left="457" w:right="1175"/>
        <w:jc w:val="both"/>
      </w:pPr>
      <w:r>
        <w:rPr>
          <w:spacing w:val="-2"/>
        </w:rPr>
        <w:t>A</w:t>
      </w:r>
      <w:r>
        <w:rPr>
          <w:spacing w:val="-15"/>
        </w:rPr>
        <w:t xml:space="preserve"> </w:t>
      </w:r>
      <w:r>
        <w:rPr>
          <w:rFonts w:ascii="Courier New"/>
          <w:spacing w:val="-2"/>
        </w:rPr>
        <w:t>Service</w:t>
      </w:r>
      <w:r>
        <w:rPr>
          <w:rFonts w:ascii="Courier New"/>
          <w:spacing w:val="-34"/>
        </w:rPr>
        <w:t xml:space="preserve"> </w:t>
      </w:r>
      <w:r>
        <w:rPr>
          <w:rFonts w:ascii="Courier New"/>
          <w:spacing w:val="-2"/>
        </w:rPr>
        <w:t>Handler</w:t>
      </w:r>
      <w:r>
        <w:rPr>
          <w:rFonts w:ascii="Courier New"/>
          <w:spacing w:val="-34"/>
        </w:rPr>
        <w:t xml:space="preserve"> </w:t>
      </w:r>
      <w:r>
        <w:rPr>
          <w:spacing w:val="-2"/>
        </w:rPr>
        <w:t>gives</w:t>
      </w:r>
      <w:r>
        <w:rPr>
          <w:spacing w:val="-12"/>
        </w:rPr>
        <w:t xml:space="preserve"> </w:t>
      </w:r>
      <w:r>
        <w:rPr>
          <w:spacing w:val="-2"/>
        </w:rPr>
        <w:t>access</w:t>
      </w:r>
      <w:r>
        <w:rPr>
          <w:spacing w:val="-10"/>
        </w:rPr>
        <w:t xml:space="preserve"> </w:t>
      </w:r>
      <w:r>
        <w:rPr>
          <w:spacing w:val="-2"/>
        </w:rPr>
        <w:t>to</w:t>
      </w:r>
      <w:r>
        <w:rPr>
          <w:spacing w:val="-10"/>
        </w:rPr>
        <w:t xml:space="preserve"> </w:t>
      </w:r>
      <w:r>
        <w:rPr>
          <w:spacing w:val="-2"/>
        </w:rPr>
        <w:t>all</w:t>
      </w:r>
      <w:r>
        <w:rPr>
          <w:spacing w:val="-10"/>
        </w:rPr>
        <w:t xml:space="preserve"> </w:t>
      </w:r>
      <w:r>
        <w:rPr>
          <w:spacing w:val="-2"/>
        </w:rPr>
        <w:t>the</w:t>
      </w:r>
      <w:r>
        <w:rPr>
          <w:spacing w:val="-10"/>
        </w:rPr>
        <w:t xml:space="preserve"> </w:t>
      </w:r>
      <w:r>
        <w:rPr>
          <w:spacing w:val="-2"/>
        </w:rPr>
        <w:t>events,</w:t>
      </w:r>
      <w:r>
        <w:rPr>
          <w:spacing w:val="-7"/>
        </w:rPr>
        <w:t xml:space="preserve"> </w:t>
      </w:r>
      <w:r>
        <w:rPr>
          <w:spacing w:val="-2"/>
        </w:rPr>
        <w:t>methods</w:t>
      </w:r>
      <w:r>
        <w:rPr>
          <w:spacing w:val="-10"/>
        </w:rPr>
        <w:t xml:space="preserve"> </w:t>
      </w:r>
      <w:r>
        <w:rPr>
          <w:spacing w:val="-2"/>
        </w:rPr>
        <w:t>and</w:t>
      </w:r>
      <w:r>
        <w:rPr>
          <w:spacing w:val="-10"/>
        </w:rPr>
        <w:t xml:space="preserve"> </w:t>
      </w:r>
      <w:r>
        <w:rPr>
          <w:spacing w:val="-2"/>
        </w:rPr>
        <w:t>fields</w:t>
      </w:r>
      <w:r>
        <w:rPr>
          <w:spacing w:val="-10"/>
        </w:rPr>
        <w:t xml:space="preserve"> </w:t>
      </w:r>
      <w:r>
        <w:rPr>
          <w:spacing w:val="-2"/>
        </w:rPr>
        <w:t>of</w:t>
      </w:r>
      <w:r>
        <w:rPr>
          <w:spacing w:val="-10"/>
        </w:rPr>
        <w:t xml:space="preserve"> </w:t>
      </w:r>
      <w:r>
        <w:rPr>
          <w:spacing w:val="-2"/>
        </w:rPr>
        <w:t>the</w:t>
      </w:r>
      <w:r>
        <w:rPr>
          <w:spacing w:val="-10"/>
        </w:rPr>
        <w:t xml:space="preserve"> </w:t>
      </w:r>
      <w:r>
        <w:rPr>
          <w:spacing w:val="-2"/>
        </w:rPr>
        <w:t xml:space="preserve">service. </w:t>
      </w:r>
      <w:r>
        <w:t>For the events, the application has to subscibe to the events using the corresponding method setting also the size of the cache for this event :</w:t>
      </w:r>
    </w:p>
    <w:p w14:paraId="544BF25A" w14:textId="77777777" w:rsidR="002D20EE" w:rsidRDefault="00DD000A">
      <w:pPr>
        <w:spacing w:before="192"/>
        <w:ind w:left="1504"/>
        <w:rPr>
          <w:rFonts w:ascii="Courier New"/>
        </w:rPr>
      </w:pPr>
      <w:r>
        <w:rPr>
          <w:rFonts w:ascii="Courier New"/>
        </w:rPr>
        <w:t>ara::core:Result&lt;void&gt;</w:t>
      </w:r>
      <w:r>
        <w:rPr>
          <w:rFonts w:ascii="Courier New"/>
          <w:spacing w:val="-32"/>
        </w:rPr>
        <w:t xml:space="preserve"> </w:t>
      </w:r>
      <w:r>
        <w:rPr>
          <w:rFonts w:ascii="Courier New"/>
        </w:rPr>
        <w:t>Event::Subscribe(size_t</w:t>
      </w:r>
      <w:r>
        <w:rPr>
          <w:rFonts w:ascii="Courier New"/>
          <w:spacing w:val="-32"/>
        </w:rPr>
        <w:t xml:space="preserve"> </w:t>
      </w:r>
      <w:r>
        <w:rPr>
          <w:rFonts w:ascii="Courier New"/>
          <w:spacing w:val="-2"/>
        </w:rPr>
        <w:t>maxSampleCount);</w:t>
      </w:r>
    </w:p>
    <w:p w14:paraId="009D4230" w14:textId="77777777" w:rsidR="002D20EE" w:rsidRDefault="00DD000A">
      <w:pPr>
        <w:pStyle w:val="BodyText"/>
        <w:spacing w:before="157"/>
        <w:ind w:left="457"/>
      </w:pPr>
      <w:r>
        <w:t>To</w:t>
      </w:r>
      <w:r>
        <w:rPr>
          <w:spacing w:val="-11"/>
        </w:rPr>
        <w:t xml:space="preserve"> </w:t>
      </w:r>
      <w:r>
        <w:t>unsubscribe</w:t>
      </w:r>
      <w:r>
        <w:rPr>
          <w:spacing w:val="-11"/>
        </w:rPr>
        <w:t xml:space="preserve"> </w:t>
      </w:r>
      <w:r>
        <w:t>to</w:t>
      </w:r>
      <w:r>
        <w:rPr>
          <w:spacing w:val="-11"/>
        </w:rPr>
        <w:t xml:space="preserve"> </w:t>
      </w:r>
      <w:r>
        <w:t>an</w:t>
      </w:r>
      <w:r>
        <w:rPr>
          <w:spacing w:val="-11"/>
        </w:rPr>
        <w:t xml:space="preserve"> </w:t>
      </w:r>
      <w:r>
        <w:t>event</w:t>
      </w:r>
      <w:r>
        <w:rPr>
          <w:spacing w:val="-11"/>
        </w:rPr>
        <w:t xml:space="preserve"> </w:t>
      </w:r>
      <w:r>
        <w:t>the</w:t>
      </w:r>
      <w:r>
        <w:rPr>
          <w:spacing w:val="-11"/>
        </w:rPr>
        <w:t xml:space="preserve"> </w:t>
      </w:r>
      <w:r>
        <w:t>Unsubscribe</w:t>
      </w:r>
      <w:r>
        <w:rPr>
          <w:spacing w:val="-11"/>
        </w:rPr>
        <w:t xml:space="preserve"> </w:t>
      </w:r>
      <w:r>
        <w:t>method</w:t>
      </w:r>
      <w:r>
        <w:rPr>
          <w:spacing w:val="-11"/>
        </w:rPr>
        <w:t xml:space="preserve"> </w:t>
      </w:r>
      <w:r>
        <w:t>must</w:t>
      </w:r>
      <w:r>
        <w:rPr>
          <w:spacing w:val="-10"/>
        </w:rPr>
        <w:t xml:space="preserve"> </w:t>
      </w:r>
      <w:r>
        <w:t>be</w:t>
      </w:r>
      <w:r>
        <w:rPr>
          <w:spacing w:val="-11"/>
        </w:rPr>
        <w:t xml:space="preserve"> </w:t>
      </w:r>
      <w:r>
        <w:rPr>
          <w:spacing w:val="-2"/>
        </w:rPr>
        <w:t>used:</w:t>
      </w:r>
    </w:p>
    <w:p w14:paraId="2C00D699" w14:textId="77777777" w:rsidR="002D20EE" w:rsidRDefault="00DD000A">
      <w:pPr>
        <w:spacing w:before="197"/>
        <w:ind w:left="1504"/>
        <w:rPr>
          <w:rFonts w:ascii="Courier New"/>
        </w:rPr>
      </w:pPr>
      <w:r>
        <w:rPr>
          <w:rFonts w:ascii="Courier New"/>
        </w:rPr>
        <w:t>void</w:t>
      </w:r>
      <w:r>
        <w:rPr>
          <w:rFonts w:ascii="Courier New"/>
          <w:spacing w:val="-8"/>
        </w:rPr>
        <w:t xml:space="preserve"> </w:t>
      </w:r>
      <w:r>
        <w:rPr>
          <w:rFonts w:ascii="Courier New"/>
          <w:spacing w:val="-2"/>
        </w:rPr>
        <w:t>Event::Unsubscribe();</w:t>
      </w:r>
    </w:p>
    <w:p w14:paraId="37357709" w14:textId="77777777" w:rsidR="002D20EE" w:rsidRDefault="00DD000A">
      <w:pPr>
        <w:pStyle w:val="BodyText"/>
        <w:spacing w:before="157"/>
        <w:ind w:left="457"/>
      </w:pPr>
      <w:r>
        <w:t>The</w:t>
      </w:r>
      <w:r>
        <w:rPr>
          <w:spacing w:val="-7"/>
        </w:rPr>
        <w:t xml:space="preserve"> </w:t>
      </w:r>
      <w:r>
        <w:t>example</w:t>
      </w:r>
      <w:r>
        <w:rPr>
          <w:spacing w:val="-6"/>
        </w:rPr>
        <w:t xml:space="preserve"> </w:t>
      </w:r>
      <w:r>
        <w:t>in</w:t>
      </w:r>
      <w:r>
        <w:rPr>
          <w:spacing w:val="-6"/>
        </w:rPr>
        <w:t xml:space="preserve"> </w:t>
      </w:r>
      <w:hyperlink w:anchor="_bookmark115" w:history="1">
        <w:r>
          <w:rPr>
            <w:color w:val="0000FF"/>
          </w:rPr>
          <w:t>5.5</w:t>
        </w:r>
      </w:hyperlink>
      <w:r>
        <w:rPr>
          <w:color w:val="0000FF"/>
          <w:spacing w:val="-6"/>
        </w:rPr>
        <w:t xml:space="preserve"> </w:t>
      </w:r>
      <w:r>
        <w:t>(lines</w:t>
      </w:r>
      <w:r>
        <w:rPr>
          <w:spacing w:val="-7"/>
        </w:rPr>
        <w:t xml:space="preserve"> </w:t>
      </w:r>
      <w:r>
        <w:t>62</w:t>
      </w:r>
      <w:r>
        <w:rPr>
          <w:spacing w:val="-6"/>
        </w:rPr>
        <w:t xml:space="preserve"> </w:t>
      </w:r>
      <w:r>
        <w:t>-</w:t>
      </w:r>
      <w:r>
        <w:rPr>
          <w:spacing w:val="-6"/>
        </w:rPr>
        <w:t xml:space="preserve"> </w:t>
      </w:r>
      <w:r>
        <w:t>64)</w:t>
      </w:r>
      <w:r>
        <w:rPr>
          <w:spacing w:val="-6"/>
        </w:rPr>
        <w:t xml:space="preserve"> </w:t>
      </w:r>
      <w:r>
        <w:t>shows</w:t>
      </w:r>
      <w:r>
        <w:rPr>
          <w:spacing w:val="-6"/>
        </w:rPr>
        <w:t xml:space="preserve"> </w:t>
      </w:r>
      <w:r>
        <w:t>how</w:t>
      </w:r>
      <w:r>
        <w:rPr>
          <w:spacing w:val="-7"/>
        </w:rPr>
        <w:t xml:space="preserve"> </w:t>
      </w:r>
      <w:r>
        <w:t>to</w:t>
      </w:r>
      <w:r>
        <w:rPr>
          <w:spacing w:val="-6"/>
        </w:rPr>
        <w:t xml:space="preserve"> </w:t>
      </w:r>
      <w:r>
        <w:t>subscribe</w:t>
      </w:r>
      <w:r>
        <w:rPr>
          <w:spacing w:val="-6"/>
        </w:rPr>
        <w:t xml:space="preserve"> </w:t>
      </w:r>
      <w:r>
        <w:t>for</w:t>
      </w:r>
      <w:r>
        <w:rPr>
          <w:spacing w:val="-6"/>
        </w:rPr>
        <w:t xml:space="preserve"> </w:t>
      </w:r>
      <w:r>
        <w:t>an</w:t>
      </w:r>
      <w:r>
        <w:rPr>
          <w:spacing w:val="-7"/>
        </w:rPr>
        <w:t xml:space="preserve"> </w:t>
      </w:r>
      <w:r>
        <w:rPr>
          <w:spacing w:val="-2"/>
        </w:rPr>
        <w:t>event.</w:t>
      </w:r>
    </w:p>
    <w:p w14:paraId="1924763E" w14:textId="77777777" w:rsidR="002D20EE" w:rsidRDefault="00DD000A">
      <w:pPr>
        <w:pStyle w:val="BodyText"/>
        <w:spacing w:before="178" w:line="232" w:lineRule="auto"/>
        <w:ind w:left="457" w:right="1175"/>
        <w:jc w:val="both"/>
      </w:pPr>
      <w:r>
        <w:t>The</w:t>
      </w:r>
      <w:r>
        <w:rPr>
          <w:spacing w:val="-17"/>
        </w:rPr>
        <w:t xml:space="preserve"> </w:t>
      </w:r>
      <w:r>
        <w:t>application</w:t>
      </w:r>
      <w:r>
        <w:rPr>
          <w:spacing w:val="-17"/>
        </w:rPr>
        <w:t xml:space="preserve"> </w:t>
      </w:r>
      <w:r>
        <w:t>code</w:t>
      </w:r>
      <w:r>
        <w:rPr>
          <w:spacing w:val="-16"/>
        </w:rPr>
        <w:t xml:space="preserve"> </w:t>
      </w:r>
      <w:r>
        <w:t>for</w:t>
      </w:r>
      <w:r>
        <w:rPr>
          <w:spacing w:val="-17"/>
        </w:rPr>
        <w:t xml:space="preserve"> </w:t>
      </w:r>
      <w:r>
        <w:t>the</w:t>
      </w:r>
      <w:r>
        <w:rPr>
          <w:spacing w:val="-17"/>
        </w:rPr>
        <w:t xml:space="preserve"> </w:t>
      </w:r>
      <w:r>
        <w:rPr>
          <w:rFonts w:ascii="Courier New"/>
        </w:rPr>
        <w:t>Service</w:t>
      </w:r>
      <w:r>
        <w:rPr>
          <w:rFonts w:ascii="Courier New"/>
          <w:spacing w:val="-33"/>
        </w:rPr>
        <w:t xml:space="preserve"> </w:t>
      </w:r>
      <w:r>
        <w:rPr>
          <w:rFonts w:ascii="Courier New"/>
        </w:rPr>
        <w:t>Proxy</w:t>
      </w:r>
      <w:r>
        <w:rPr>
          <w:rFonts w:ascii="Courier New"/>
          <w:spacing w:val="-36"/>
        </w:rPr>
        <w:t xml:space="preserve"> </w:t>
      </w:r>
      <w:r>
        <w:t>and</w:t>
      </w:r>
      <w:r>
        <w:rPr>
          <w:spacing w:val="-4"/>
        </w:rPr>
        <w:t xml:space="preserve"> </w:t>
      </w:r>
      <w:r>
        <w:rPr>
          <w:rFonts w:ascii="Courier New"/>
        </w:rPr>
        <w:t>Skeleton</w:t>
      </w:r>
      <w:r>
        <w:rPr>
          <w:rFonts w:ascii="Courier New"/>
          <w:spacing w:val="-36"/>
        </w:rPr>
        <w:t xml:space="preserve"> </w:t>
      </w:r>
      <w:r>
        <w:t>is</w:t>
      </w:r>
      <w:r>
        <w:rPr>
          <w:spacing w:val="-4"/>
        </w:rPr>
        <w:t xml:space="preserve"> </w:t>
      </w:r>
      <w:r>
        <w:t>generated</w:t>
      </w:r>
      <w:r>
        <w:rPr>
          <w:spacing w:val="-4"/>
        </w:rPr>
        <w:t xml:space="preserve"> </w:t>
      </w:r>
      <w:r>
        <w:t>according to</w:t>
      </w:r>
      <w:r>
        <w:rPr>
          <w:spacing w:val="-17"/>
        </w:rPr>
        <w:t xml:space="preserve"> </w:t>
      </w:r>
      <w:r>
        <w:t>the</w:t>
      </w:r>
      <w:r>
        <w:rPr>
          <w:spacing w:val="-17"/>
        </w:rPr>
        <w:t xml:space="preserve"> </w:t>
      </w:r>
      <w:hyperlink w:anchor="_bookmark71" w:history="1">
        <w:r>
          <w:rPr>
            <w:rFonts w:ascii="Courier New"/>
            <w:color w:val="0000FF"/>
          </w:rPr>
          <w:t>SI</w:t>
        </w:r>
        <w:r>
          <w:rPr>
            <w:rFonts w:ascii="Courier New"/>
            <w:color w:val="0000FF"/>
            <w:spacing w:val="-36"/>
          </w:rPr>
          <w:t xml:space="preserve"> </w:t>
        </w:r>
      </w:hyperlink>
      <w:r>
        <w:t>defined</w:t>
      </w:r>
      <w:r>
        <w:rPr>
          <w:spacing w:val="-9"/>
        </w:rPr>
        <w:t xml:space="preserve"> </w:t>
      </w:r>
      <w:r>
        <w:t>in</w:t>
      </w:r>
      <w:r>
        <w:rPr>
          <w:spacing w:val="-1"/>
        </w:rPr>
        <w:t xml:space="preserve"> </w:t>
      </w:r>
      <w:r>
        <w:t>the</w:t>
      </w:r>
      <w:r>
        <w:rPr>
          <w:spacing w:val="-1"/>
        </w:rPr>
        <w:t xml:space="preserve"> </w:t>
      </w:r>
      <w:r>
        <w:rPr>
          <w:rFonts w:ascii="Courier New"/>
        </w:rPr>
        <w:t>Manifest</w:t>
      </w:r>
      <w:r>
        <w:t>.</w:t>
      </w:r>
      <w:r>
        <w:rPr>
          <w:spacing w:val="23"/>
        </w:rPr>
        <w:t xml:space="preserve"> </w:t>
      </w:r>
      <w:r>
        <w:t>An</w:t>
      </w:r>
      <w:r>
        <w:rPr>
          <w:spacing w:val="-1"/>
        </w:rPr>
        <w:t xml:space="preserve"> </w:t>
      </w:r>
      <w:r>
        <w:t>example</w:t>
      </w:r>
      <w:r>
        <w:rPr>
          <w:spacing w:val="-1"/>
        </w:rPr>
        <w:t xml:space="preserve"> </w:t>
      </w:r>
      <w:r>
        <w:t>of</w:t>
      </w:r>
      <w:r>
        <w:rPr>
          <w:spacing w:val="-1"/>
        </w:rPr>
        <w:t xml:space="preserve"> </w:t>
      </w:r>
      <w:r>
        <w:t>the</w:t>
      </w:r>
      <w:r>
        <w:rPr>
          <w:spacing w:val="-1"/>
        </w:rPr>
        <w:t xml:space="preserve"> </w:t>
      </w:r>
      <w:r>
        <w:t>generated</w:t>
      </w:r>
      <w:r>
        <w:rPr>
          <w:spacing w:val="-1"/>
        </w:rPr>
        <w:t xml:space="preserve"> </w:t>
      </w:r>
      <w:r>
        <w:t>code</w:t>
      </w:r>
      <w:r>
        <w:rPr>
          <w:spacing w:val="-1"/>
        </w:rPr>
        <w:t xml:space="preserve"> </w:t>
      </w:r>
      <w:r>
        <w:t>for</w:t>
      </w:r>
      <w:r>
        <w:rPr>
          <w:spacing w:val="-1"/>
        </w:rPr>
        <w:t xml:space="preserve"> </w:t>
      </w:r>
      <w:r>
        <w:t>the</w:t>
      </w:r>
      <w:r>
        <w:rPr>
          <w:spacing w:val="-1"/>
        </w:rPr>
        <w:t xml:space="preserve"> </w:t>
      </w:r>
      <w:r>
        <w:rPr>
          <w:rFonts w:ascii="Courier New"/>
        </w:rPr>
        <w:t xml:space="preserve">Proxy </w:t>
      </w:r>
      <w:r>
        <w:t xml:space="preserve">Class can be found in the </w:t>
      </w:r>
      <w:hyperlink w:anchor="_bookmark104" w:history="1">
        <w:r>
          <w:rPr>
            <w:color w:val="0000FF"/>
          </w:rPr>
          <w:t>5.2</w:t>
        </w:r>
      </w:hyperlink>
      <w:r>
        <w:rPr>
          <w:color w:val="0000FF"/>
        </w:rPr>
        <w:t xml:space="preserve"> </w:t>
      </w:r>
      <w:r>
        <w:t xml:space="preserve">and for the </w:t>
      </w:r>
      <w:r>
        <w:rPr>
          <w:rFonts w:ascii="Courier New"/>
        </w:rPr>
        <w:t>Skeleton</w:t>
      </w:r>
      <w:r>
        <w:rPr>
          <w:rFonts w:ascii="Courier New"/>
          <w:spacing w:val="-68"/>
        </w:rPr>
        <w:t xml:space="preserve"> </w:t>
      </w:r>
      <w:r>
        <w:t xml:space="preserve">Class in </w:t>
      </w:r>
      <w:hyperlink w:anchor="_bookmark127" w:history="1">
        <w:r>
          <w:rPr>
            <w:color w:val="0000FF"/>
          </w:rPr>
          <w:t>5.12</w:t>
        </w:r>
      </w:hyperlink>
    </w:p>
    <w:p w14:paraId="26D8DBC7" w14:textId="77777777" w:rsidR="002D20EE" w:rsidRDefault="002D20EE">
      <w:pPr>
        <w:pStyle w:val="BodyText"/>
        <w:rPr>
          <w:sz w:val="30"/>
        </w:rPr>
      </w:pPr>
    </w:p>
    <w:p w14:paraId="68741E0F" w14:textId="77777777" w:rsidR="002D20EE" w:rsidRDefault="002D20EE">
      <w:pPr>
        <w:pStyle w:val="BodyText"/>
        <w:spacing w:before="8"/>
        <w:rPr>
          <w:sz w:val="27"/>
        </w:rPr>
      </w:pPr>
    </w:p>
    <w:p w14:paraId="49B20B34" w14:textId="77777777" w:rsidR="002D20EE" w:rsidRDefault="00DD000A">
      <w:pPr>
        <w:pStyle w:val="Heading2"/>
        <w:numPr>
          <w:ilvl w:val="1"/>
          <w:numId w:val="46"/>
        </w:numPr>
        <w:tabs>
          <w:tab w:val="left" w:pos="1142"/>
          <w:tab w:val="left" w:pos="1144"/>
        </w:tabs>
        <w:spacing w:before="1"/>
        <w:ind w:hanging="687"/>
      </w:pPr>
      <w:bookmarkStart w:id="264" w:name="6.2_Usage_of_InstanceSpecifier"/>
      <w:bookmarkStart w:id="265" w:name="_bookmark178"/>
      <w:bookmarkEnd w:id="264"/>
      <w:bookmarkEnd w:id="265"/>
      <w:r>
        <w:t>Us</w:t>
      </w:r>
      <w:r>
        <w:t>age</w:t>
      </w:r>
      <w:r>
        <w:rPr>
          <w:spacing w:val="11"/>
        </w:rPr>
        <w:t xml:space="preserve"> </w:t>
      </w:r>
      <w:r>
        <w:t>of</w:t>
      </w:r>
      <w:r>
        <w:rPr>
          <w:spacing w:val="12"/>
        </w:rPr>
        <w:t xml:space="preserve"> </w:t>
      </w:r>
      <w:r>
        <w:rPr>
          <w:spacing w:val="-2"/>
        </w:rPr>
        <w:t>InstanceSpecifier</w:t>
      </w:r>
    </w:p>
    <w:p w14:paraId="4E6496FE" w14:textId="77777777" w:rsidR="002D20EE" w:rsidRDefault="00DD000A">
      <w:pPr>
        <w:pStyle w:val="BodyText"/>
        <w:spacing w:before="283" w:line="242" w:lineRule="auto"/>
        <w:ind w:left="457" w:right="1175"/>
        <w:jc w:val="both"/>
      </w:pPr>
      <w:r>
        <w:rPr>
          <w:rFonts w:ascii="Courier New"/>
        </w:rPr>
        <w:t>InstanceSpecifier</w:t>
      </w:r>
      <w:r>
        <w:rPr>
          <w:rFonts w:ascii="Courier New"/>
          <w:spacing w:val="-36"/>
        </w:rPr>
        <w:t xml:space="preserve"> </w:t>
      </w:r>
      <w:r>
        <w:t>is</w:t>
      </w:r>
      <w:r>
        <w:rPr>
          <w:spacing w:val="-14"/>
        </w:rPr>
        <w:t xml:space="preserve"> </w:t>
      </w:r>
      <w:r>
        <w:t>a core concept defined in [</w:t>
      </w:r>
      <w:hyperlink w:anchor="_bookmark2" w:history="1">
        <w:r>
          <w:rPr>
            <w:color w:val="0000FF"/>
          </w:rPr>
          <w:t>3</w:t>
        </w:r>
      </w:hyperlink>
      <w:r>
        <w:t xml:space="preserve">], representing a "/"-separated list of </w:t>
      </w:r>
      <w:r>
        <w:rPr>
          <w:rFonts w:ascii="Courier New"/>
        </w:rPr>
        <w:t>shortName</w:t>
      </w:r>
      <w:r>
        <w:t>s of model elements conforming an absolute path to an specific model element.</w:t>
      </w:r>
      <w:r>
        <w:rPr>
          <w:spacing w:val="40"/>
        </w:rPr>
        <w:t xml:space="preserve"> </w:t>
      </w:r>
      <w:r>
        <w:t xml:space="preserve">In less formal terms, Instance Specifiers bridge Adaptive Platform </w:t>
      </w:r>
      <w:r>
        <w:rPr>
          <w:spacing w:val="-2"/>
        </w:rPr>
        <w:t>models</w:t>
      </w:r>
      <w:r>
        <w:rPr>
          <w:spacing w:val="-7"/>
        </w:rPr>
        <w:t xml:space="preserve"> </w:t>
      </w:r>
      <w:r>
        <w:rPr>
          <w:spacing w:val="-2"/>
        </w:rPr>
        <w:t>and</w:t>
      </w:r>
      <w:r>
        <w:rPr>
          <w:spacing w:val="-7"/>
        </w:rPr>
        <w:t xml:space="preserve"> </w:t>
      </w:r>
      <w:r>
        <w:rPr>
          <w:spacing w:val="-2"/>
        </w:rPr>
        <w:t>applications,</w:t>
      </w:r>
      <w:r>
        <w:rPr>
          <w:spacing w:val="-3"/>
        </w:rPr>
        <w:t xml:space="preserve"> </w:t>
      </w:r>
      <w:r>
        <w:rPr>
          <w:spacing w:val="-2"/>
        </w:rPr>
        <w:t>allowing</w:t>
      </w:r>
      <w:r>
        <w:rPr>
          <w:spacing w:val="-7"/>
        </w:rPr>
        <w:t xml:space="preserve"> </w:t>
      </w:r>
      <w:r>
        <w:rPr>
          <w:spacing w:val="-2"/>
        </w:rPr>
        <w:t>application</w:t>
      </w:r>
      <w:r>
        <w:rPr>
          <w:spacing w:val="-7"/>
        </w:rPr>
        <w:t xml:space="preserve"> </w:t>
      </w:r>
      <w:r>
        <w:rPr>
          <w:spacing w:val="-2"/>
        </w:rPr>
        <w:t>code</w:t>
      </w:r>
      <w:r>
        <w:rPr>
          <w:spacing w:val="-7"/>
        </w:rPr>
        <w:t xml:space="preserve"> </w:t>
      </w:r>
      <w:r>
        <w:rPr>
          <w:spacing w:val="-2"/>
        </w:rPr>
        <w:t>to</w:t>
      </w:r>
      <w:r>
        <w:rPr>
          <w:spacing w:val="-7"/>
        </w:rPr>
        <w:t xml:space="preserve"> </w:t>
      </w:r>
      <w:r>
        <w:rPr>
          <w:spacing w:val="-2"/>
        </w:rPr>
        <w:t>unequivocally</w:t>
      </w:r>
      <w:r>
        <w:rPr>
          <w:spacing w:val="-7"/>
        </w:rPr>
        <w:t xml:space="preserve"> </w:t>
      </w:r>
      <w:r>
        <w:rPr>
          <w:spacing w:val="-2"/>
        </w:rPr>
        <w:t>reference</w:t>
      </w:r>
      <w:r>
        <w:rPr>
          <w:spacing w:val="-7"/>
        </w:rPr>
        <w:t xml:space="preserve"> </w:t>
      </w:r>
      <w:r>
        <w:rPr>
          <w:spacing w:val="-2"/>
        </w:rPr>
        <w:t xml:space="preserve">resource </w:t>
      </w:r>
      <w:r>
        <w:t>instances defined by the</w:t>
      </w:r>
      <w:r>
        <w:t xml:space="preserve"> system model.</w:t>
      </w:r>
    </w:p>
    <w:p w14:paraId="04016498" w14:textId="77777777" w:rsidR="002D20EE" w:rsidRDefault="00DD000A">
      <w:pPr>
        <w:pStyle w:val="BodyText"/>
        <w:spacing w:before="168" w:line="252" w:lineRule="auto"/>
        <w:ind w:left="457" w:right="1175"/>
        <w:jc w:val="both"/>
      </w:pPr>
      <w:r>
        <w:t>The</w:t>
      </w:r>
      <w:r>
        <w:rPr>
          <w:spacing w:val="-1"/>
        </w:rPr>
        <w:t xml:space="preserve"> </w:t>
      </w:r>
      <w:r>
        <w:t>instances</w:t>
      </w:r>
      <w:r>
        <w:rPr>
          <w:spacing w:val="-1"/>
        </w:rPr>
        <w:t xml:space="preserve"> </w:t>
      </w:r>
      <w:r>
        <w:t>referenced</w:t>
      </w:r>
      <w:r>
        <w:rPr>
          <w:spacing w:val="-1"/>
        </w:rPr>
        <w:t xml:space="preserve"> </w:t>
      </w:r>
      <w:r>
        <w:t>by</w:t>
      </w:r>
      <w:r>
        <w:rPr>
          <w:spacing w:val="-1"/>
        </w:rPr>
        <w:t xml:space="preserve"> </w:t>
      </w:r>
      <w:r>
        <w:t>Instance</w:t>
      </w:r>
      <w:r>
        <w:rPr>
          <w:spacing w:val="-1"/>
        </w:rPr>
        <w:t xml:space="preserve"> </w:t>
      </w:r>
      <w:r>
        <w:t>Specifiers</w:t>
      </w:r>
      <w:r>
        <w:rPr>
          <w:spacing w:val="-1"/>
        </w:rPr>
        <w:t xml:space="preserve"> </w:t>
      </w:r>
      <w:r>
        <w:t>may</w:t>
      </w:r>
      <w:r>
        <w:rPr>
          <w:spacing w:val="-1"/>
        </w:rPr>
        <w:t xml:space="preserve"> </w:t>
      </w:r>
      <w:r>
        <w:t>be</w:t>
      </w:r>
      <w:r>
        <w:rPr>
          <w:spacing w:val="-1"/>
        </w:rPr>
        <w:t xml:space="preserve"> </w:t>
      </w:r>
      <w:r>
        <w:t>of</w:t>
      </w:r>
      <w:r>
        <w:rPr>
          <w:spacing w:val="-1"/>
        </w:rPr>
        <w:t xml:space="preserve"> </w:t>
      </w:r>
      <w:r>
        <w:t>many</w:t>
      </w:r>
      <w:r>
        <w:rPr>
          <w:spacing w:val="-1"/>
        </w:rPr>
        <w:t xml:space="preserve"> </w:t>
      </w:r>
      <w:r>
        <w:t>different</w:t>
      </w:r>
      <w:r>
        <w:rPr>
          <w:spacing w:val="-1"/>
        </w:rPr>
        <w:t xml:space="preserve"> </w:t>
      </w:r>
      <w:r>
        <w:t xml:space="preserve">kinds: pro- </w:t>
      </w:r>
      <w:r>
        <w:rPr>
          <w:spacing w:val="-2"/>
        </w:rPr>
        <w:t>vided</w:t>
      </w:r>
      <w:r>
        <w:rPr>
          <w:spacing w:val="-8"/>
        </w:rPr>
        <w:t xml:space="preserve"> </w:t>
      </w:r>
      <w:r>
        <w:rPr>
          <w:spacing w:val="-2"/>
        </w:rPr>
        <w:t>or</w:t>
      </w:r>
      <w:r>
        <w:rPr>
          <w:spacing w:val="-8"/>
        </w:rPr>
        <w:t xml:space="preserve"> </w:t>
      </w:r>
      <w:r>
        <w:rPr>
          <w:spacing w:val="-2"/>
        </w:rPr>
        <w:t>required</w:t>
      </w:r>
      <w:r>
        <w:rPr>
          <w:spacing w:val="-8"/>
        </w:rPr>
        <w:t xml:space="preserve"> </w:t>
      </w:r>
      <w:r>
        <w:rPr>
          <w:spacing w:val="-2"/>
        </w:rPr>
        <w:t>service</w:t>
      </w:r>
      <w:r>
        <w:rPr>
          <w:spacing w:val="-8"/>
        </w:rPr>
        <w:t xml:space="preserve"> </w:t>
      </w:r>
      <w:r>
        <w:rPr>
          <w:spacing w:val="-2"/>
        </w:rPr>
        <w:t>instances,</w:t>
      </w:r>
      <w:r>
        <w:rPr>
          <w:spacing w:val="-4"/>
        </w:rPr>
        <w:t xml:space="preserve"> </w:t>
      </w:r>
      <w:r>
        <w:rPr>
          <w:spacing w:val="-2"/>
        </w:rPr>
        <w:t>key/value</w:t>
      </w:r>
      <w:r>
        <w:rPr>
          <w:spacing w:val="-8"/>
        </w:rPr>
        <w:t xml:space="preserve"> </w:t>
      </w:r>
      <w:r>
        <w:rPr>
          <w:spacing w:val="-2"/>
        </w:rPr>
        <w:t>or</w:t>
      </w:r>
      <w:r>
        <w:rPr>
          <w:spacing w:val="-8"/>
        </w:rPr>
        <w:t xml:space="preserve"> </w:t>
      </w:r>
      <w:r>
        <w:rPr>
          <w:spacing w:val="-2"/>
        </w:rPr>
        <w:t>file</w:t>
      </w:r>
      <w:r>
        <w:rPr>
          <w:spacing w:val="-8"/>
        </w:rPr>
        <w:t xml:space="preserve"> </w:t>
      </w:r>
      <w:r>
        <w:rPr>
          <w:spacing w:val="-2"/>
        </w:rPr>
        <w:t>stores,</w:t>
      </w:r>
      <w:r>
        <w:rPr>
          <w:spacing w:val="-4"/>
        </w:rPr>
        <w:t xml:space="preserve"> </w:t>
      </w:r>
      <w:r>
        <w:rPr>
          <w:spacing w:val="-2"/>
        </w:rPr>
        <w:t>or</w:t>
      </w:r>
      <w:r>
        <w:rPr>
          <w:spacing w:val="-8"/>
        </w:rPr>
        <w:t xml:space="preserve"> </w:t>
      </w:r>
      <w:r>
        <w:rPr>
          <w:spacing w:val="-2"/>
        </w:rPr>
        <w:t>cryptographic</w:t>
      </w:r>
      <w:r>
        <w:rPr>
          <w:spacing w:val="-8"/>
        </w:rPr>
        <w:t xml:space="preserve"> </w:t>
      </w:r>
      <w:r>
        <w:rPr>
          <w:spacing w:val="-2"/>
        </w:rPr>
        <w:t xml:space="preserve">resources, </w:t>
      </w:r>
      <w:r>
        <w:t>to name a few.</w:t>
      </w:r>
    </w:p>
    <w:p w14:paraId="447CD849" w14:textId="77777777" w:rsidR="002D20EE" w:rsidRDefault="00DD000A">
      <w:pPr>
        <w:pStyle w:val="BodyText"/>
        <w:spacing w:before="163" w:line="232" w:lineRule="auto"/>
        <w:ind w:left="457" w:right="1175"/>
        <w:jc w:val="both"/>
      </w:pPr>
      <w:r>
        <w:rPr>
          <w:spacing w:val="-2"/>
        </w:rPr>
        <w:t>In</w:t>
      </w:r>
      <w:r>
        <w:rPr>
          <w:spacing w:val="-15"/>
        </w:rPr>
        <w:t xml:space="preserve"> </w:t>
      </w:r>
      <w:r>
        <w:rPr>
          <w:spacing w:val="-2"/>
        </w:rPr>
        <w:t>the</w:t>
      </w:r>
      <w:r>
        <w:rPr>
          <w:spacing w:val="-15"/>
        </w:rPr>
        <w:t xml:space="preserve"> </w:t>
      </w:r>
      <w:r>
        <w:rPr>
          <w:spacing w:val="-2"/>
        </w:rPr>
        <w:t>C++</w:t>
      </w:r>
      <w:r>
        <w:rPr>
          <w:spacing w:val="-14"/>
        </w:rPr>
        <w:t xml:space="preserve"> </w:t>
      </w:r>
      <w:r>
        <w:rPr>
          <w:spacing w:val="-2"/>
        </w:rPr>
        <w:t>language</w:t>
      </w:r>
      <w:r>
        <w:rPr>
          <w:spacing w:val="-15"/>
        </w:rPr>
        <w:t xml:space="preserve"> </w:t>
      </w:r>
      <w:r>
        <w:rPr>
          <w:spacing w:val="-2"/>
        </w:rPr>
        <w:t>binding</w:t>
      </w:r>
      <w:r>
        <w:rPr>
          <w:spacing w:val="-15"/>
        </w:rPr>
        <w:t xml:space="preserve"> </w:t>
      </w:r>
      <w:r>
        <w:rPr>
          <w:spacing w:val="-2"/>
        </w:rPr>
        <w:t>of</w:t>
      </w:r>
      <w:r>
        <w:rPr>
          <w:spacing w:val="-10"/>
        </w:rPr>
        <w:t xml:space="preserve"> </w:t>
      </w:r>
      <w:r>
        <w:rPr>
          <w:spacing w:val="-2"/>
        </w:rPr>
        <w:t>the</w:t>
      </w:r>
      <w:r>
        <w:rPr>
          <w:spacing w:val="-6"/>
        </w:rPr>
        <w:t xml:space="preserve"> </w:t>
      </w:r>
      <w:r>
        <w:rPr>
          <w:spacing w:val="-2"/>
        </w:rPr>
        <w:t>Adaptive</w:t>
      </w:r>
      <w:r>
        <w:rPr>
          <w:spacing w:val="-6"/>
        </w:rPr>
        <w:t xml:space="preserve"> </w:t>
      </w:r>
      <w:r>
        <w:rPr>
          <w:spacing w:val="-2"/>
        </w:rPr>
        <w:t>Platform,</w:t>
      </w:r>
      <w:r>
        <w:rPr>
          <w:spacing w:val="-4"/>
        </w:rPr>
        <w:t xml:space="preserve"> </w:t>
      </w:r>
      <w:r>
        <w:rPr>
          <w:spacing w:val="-2"/>
        </w:rPr>
        <w:t>the</w:t>
      </w:r>
      <w:r>
        <w:rPr>
          <w:spacing w:val="-6"/>
        </w:rPr>
        <w:t xml:space="preserve"> </w:t>
      </w:r>
      <w:r>
        <w:rPr>
          <w:rFonts w:ascii="Courier New"/>
          <w:spacing w:val="-2"/>
        </w:rPr>
        <w:t>InstanceSpecifier</w:t>
      </w:r>
      <w:r>
        <w:rPr>
          <w:rFonts w:ascii="Courier New"/>
          <w:spacing w:val="-34"/>
        </w:rPr>
        <w:t xml:space="preserve"> </w:t>
      </w:r>
      <w:r>
        <w:rPr>
          <w:spacing w:val="-2"/>
        </w:rPr>
        <w:t xml:space="preserve">class </w:t>
      </w:r>
      <w:r>
        <w:t>has several common traits:</w:t>
      </w:r>
    </w:p>
    <w:p w14:paraId="048243C9" w14:textId="77777777" w:rsidR="002D20EE" w:rsidRDefault="00DD000A">
      <w:pPr>
        <w:pStyle w:val="ListParagraph"/>
        <w:numPr>
          <w:ilvl w:val="0"/>
          <w:numId w:val="13"/>
        </w:numPr>
        <w:tabs>
          <w:tab w:val="left" w:pos="1043"/>
        </w:tabs>
        <w:spacing w:before="174"/>
        <w:ind w:hanging="238"/>
        <w:rPr>
          <w:sz w:val="24"/>
        </w:rPr>
      </w:pPr>
      <w:r>
        <w:rPr>
          <w:sz w:val="24"/>
        </w:rPr>
        <w:t>It</w:t>
      </w:r>
      <w:r>
        <w:rPr>
          <w:spacing w:val="-7"/>
          <w:sz w:val="24"/>
        </w:rPr>
        <w:t xml:space="preserve"> </w:t>
      </w:r>
      <w:r>
        <w:rPr>
          <w:sz w:val="24"/>
        </w:rPr>
        <w:t>is</w:t>
      </w:r>
      <w:r>
        <w:rPr>
          <w:spacing w:val="-4"/>
          <w:sz w:val="24"/>
        </w:rPr>
        <w:t xml:space="preserve"> </w:t>
      </w:r>
      <w:r>
        <w:rPr>
          <w:b/>
          <w:sz w:val="24"/>
        </w:rPr>
        <w:t>not</w:t>
      </w:r>
      <w:r>
        <w:rPr>
          <w:b/>
          <w:spacing w:val="-5"/>
          <w:sz w:val="24"/>
        </w:rPr>
        <w:t xml:space="preserve"> </w:t>
      </w:r>
      <w:r>
        <w:rPr>
          <w:sz w:val="24"/>
        </w:rPr>
        <w:t>default</w:t>
      </w:r>
      <w:r>
        <w:rPr>
          <w:spacing w:val="-4"/>
          <w:sz w:val="24"/>
        </w:rPr>
        <w:t xml:space="preserve"> </w:t>
      </w:r>
      <w:r>
        <w:rPr>
          <w:spacing w:val="-2"/>
          <w:sz w:val="24"/>
        </w:rPr>
        <w:t>constructible.</w:t>
      </w:r>
    </w:p>
    <w:p w14:paraId="146F32A4" w14:textId="77777777" w:rsidR="002D20EE" w:rsidRDefault="00DD000A">
      <w:pPr>
        <w:pStyle w:val="ListParagraph"/>
        <w:numPr>
          <w:ilvl w:val="0"/>
          <w:numId w:val="13"/>
        </w:numPr>
        <w:tabs>
          <w:tab w:val="left" w:pos="1043"/>
        </w:tabs>
        <w:spacing w:before="173"/>
        <w:ind w:hanging="238"/>
        <w:rPr>
          <w:sz w:val="24"/>
        </w:rPr>
      </w:pPr>
      <w:r>
        <w:rPr>
          <w:sz w:val="24"/>
        </w:rPr>
        <w:t>It</w:t>
      </w:r>
      <w:r>
        <w:rPr>
          <w:spacing w:val="-7"/>
          <w:sz w:val="24"/>
        </w:rPr>
        <w:t xml:space="preserve"> </w:t>
      </w:r>
      <w:r>
        <w:rPr>
          <w:sz w:val="24"/>
        </w:rPr>
        <w:t>is</w:t>
      </w:r>
      <w:r>
        <w:rPr>
          <w:spacing w:val="-6"/>
          <w:sz w:val="24"/>
        </w:rPr>
        <w:t xml:space="preserve"> </w:t>
      </w:r>
      <w:r>
        <w:rPr>
          <w:sz w:val="24"/>
        </w:rPr>
        <w:t>copiable</w:t>
      </w:r>
      <w:r>
        <w:rPr>
          <w:spacing w:val="-6"/>
          <w:sz w:val="24"/>
        </w:rPr>
        <w:t xml:space="preserve"> </w:t>
      </w:r>
      <w:r>
        <w:rPr>
          <w:sz w:val="24"/>
        </w:rPr>
        <w:t>and</w:t>
      </w:r>
      <w:r>
        <w:rPr>
          <w:spacing w:val="-7"/>
          <w:sz w:val="24"/>
        </w:rPr>
        <w:t xml:space="preserve"> </w:t>
      </w:r>
      <w:r>
        <w:rPr>
          <w:spacing w:val="-2"/>
          <w:sz w:val="24"/>
        </w:rPr>
        <w:t>movable.</w:t>
      </w:r>
    </w:p>
    <w:p w14:paraId="08F66F09" w14:textId="77777777" w:rsidR="002D20EE" w:rsidRDefault="00DD000A">
      <w:pPr>
        <w:pStyle w:val="ListParagraph"/>
        <w:numPr>
          <w:ilvl w:val="0"/>
          <w:numId w:val="13"/>
        </w:numPr>
        <w:tabs>
          <w:tab w:val="left" w:pos="1043"/>
        </w:tabs>
        <w:spacing w:before="172"/>
        <w:ind w:hanging="238"/>
        <w:rPr>
          <w:sz w:val="24"/>
        </w:rPr>
      </w:pPr>
      <w:r>
        <w:rPr>
          <w:sz w:val="24"/>
        </w:rPr>
        <w:t>It</w:t>
      </w:r>
      <w:r>
        <w:rPr>
          <w:spacing w:val="-17"/>
          <w:sz w:val="24"/>
        </w:rPr>
        <w:t xml:space="preserve"> </w:t>
      </w:r>
      <w:r>
        <w:rPr>
          <w:sz w:val="24"/>
        </w:rPr>
        <w:t>is</w:t>
      </w:r>
      <w:r>
        <w:rPr>
          <w:spacing w:val="-17"/>
          <w:sz w:val="24"/>
        </w:rPr>
        <w:t xml:space="preserve"> </w:t>
      </w:r>
      <w:r>
        <w:rPr>
          <w:sz w:val="24"/>
        </w:rPr>
        <w:t>comparable</w:t>
      </w:r>
      <w:r>
        <w:rPr>
          <w:spacing w:val="-16"/>
          <w:sz w:val="24"/>
        </w:rPr>
        <w:t xml:space="preserve"> </w:t>
      </w:r>
      <w:r>
        <w:rPr>
          <w:sz w:val="24"/>
        </w:rPr>
        <w:t>against</w:t>
      </w:r>
      <w:r>
        <w:rPr>
          <w:spacing w:val="-14"/>
          <w:sz w:val="24"/>
        </w:rPr>
        <w:t xml:space="preserve"> </w:t>
      </w:r>
      <w:r>
        <w:rPr>
          <w:rFonts w:ascii="Courier New" w:hAnsi="Courier New"/>
          <w:sz w:val="24"/>
        </w:rPr>
        <w:t>StringView</w:t>
      </w:r>
      <w:r>
        <w:rPr>
          <w:rFonts w:ascii="Courier New" w:hAnsi="Courier New"/>
          <w:spacing w:val="-78"/>
          <w:sz w:val="24"/>
        </w:rPr>
        <w:t xml:space="preserve"> </w:t>
      </w:r>
      <w:r>
        <w:rPr>
          <w:sz w:val="24"/>
        </w:rPr>
        <w:t>and</w:t>
      </w:r>
      <w:r>
        <w:rPr>
          <w:spacing w:val="-11"/>
          <w:sz w:val="24"/>
        </w:rPr>
        <w:t xml:space="preserve"> </w:t>
      </w:r>
      <w:r>
        <w:rPr>
          <w:sz w:val="24"/>
        </w:rPr>
        <w:t>other</w:t>
      </w:r>
      <w:r>
        <w:rPr>
          <w:spacing w:val="-11"/>
          <w:sz w:val="24"/>
        </w:rPr>
        <w:t xml:space="preserve"> </w:t>
      </w:r>
      <w:r>
        <w:rPr>
          <w:rFonts w:ascii="Courier New" w:hAnsi="Courier New"/>
          <w:sz w:val="24"/>
        </w:rPr>
        <w:t>InstanceSpecifier</w:t>
      </w:r>
      <w:r>
        <w:rPr>
          <w:rFonts w:ascii="Courier New" w:hAnsi="Courier New"/>
          <w:spacing w:val="-78"/>
          <w:sz w:val="24"/>
        </w:rPr>
        <w:t xml:space="preserve"> </w:t>
      </w:r>
      <w:r>
        <w:rPr>
          <w:spacing w:val="-2"/>
          <w:sz w:val="24"/>
        </w:rPr>
        <w:t>objects.</w:t>
      </w:r>
    </w:p>
    <w:p w14:paraId="710E5B3F" w14:textId="77777777" w:rsidR="002D20EE" w:rsidRDefault="00DD000A">
      <w:pPr>
        <w:pStyle w:val="ListParagraph"/>
        <w:numPr>
          <w:ilvl w:val="0"/>
          <w:numId w:val="13"/>
        </w:numPr>
        <w:tabs>
          <w:tab w:val="left" w:pos="1043"/>
        </w:tabs>
        <w:spacing w:before="151"/>
        <w:ind w:hanging="238"/>
        <w:rPr>
          <w:sz w:val="24"/>
        </w:rPr>
      </w:pPr>
      <w:r>
        <w:rPr>
          <w:sz w:val="24"/>
        </w:rPr>
        <w:t>It</w:t>
      </w:r>
      <w:r>
        <w:rPr>
          <w:spacing w:val="-10"/>
          <w:sz w:val="24"/>
        </w:rPr>
        <w:t xml:space="preserve"> </w:t>
      </w:r>
      <w:r>
        <w:rPr>
          <w:sz w:val="24"/>
        </w:rPr>
        <w:t>is</w:t>
      </w:r>
      <w:r>
        <w:rPr>
          <w:spacing w:val="-9"/>
          <w:sz w:val="24"/>
        </w:rPr>
        <w:t xml:space="preserve"> </w:t>
      </w:r>
      <w:r>
        <w:rPr>
          <w:sz w:val="24"/>
        </w:rPr>
        <w:t>explicitly</w:t>
      </w:r>
      <w:r>
        <w:rPr>
          <w:spacing w:val="-9"/>
          <w:sz w:val="24"/>
        </w:rPr>
        <w:t xml:space="preserve"> </w:t>
      </w:r>
      <w:r>
        <w:rPr>
          <w:sz w:val="24"/>
        </w:rPr>
        <w:t>convertible</w:t>
      </w:r>
      <w:r>
        <w:rPr>
          <w:spacing w:val="-9"/>
          <w:sz w:val="24"/>
        </w:rPr>
        <w:t xml:space="preserve"> </w:t>
      </w:r>
      <w:r>
        <w:rPr>
          <w:sz w:val="24"/>
        </w:rPr>
        <w:t>to</w:t>
      </w:r>
      <w:r>
        <w:rPr>
          <w:spacing w:val="-9"/>
          <w:sz w:val="24"/>
        </w:rPr>
        <w:t xml:space="preserve"> </w:t>
      </w:r>
      <w:r>
        <w:rPr>
          <w:rFonts w:ascii="Courier New" w:hAnsi="Courier New"/>
          <w:spacing w:val="-2"/>
          <w:sz w:val="24"/>
        </w:rPr>
        <w:t>StringView</w:t>
      </w:r>
      <w:r>
        <w:rPr>
          <w:spacing w:val="-2"/>
          <w:sz w:val="24"/>
        </w:rPr>
        <w:t>.</w:t>
      </w:r>
    </w:p>
    <w:p w14:paraId="4ECF7BD1" w14:textId="77777777" w:rsidR="002D20EE" w:rsidRDefault="00DD000A">
      <w:pPr>
        <w:pStyle w:val="BodyText"/>
        <w:spacing w:before="151"/>
        <w:ind w:left="457"/>
      </w:pPr>
      <w:r>
        <w:t>See</w:t>
      </w:r>
      <w:r>
        <w:rPr>
          <w:spacing w:val="-7"/>
        </w:rPr>
        <w:t xml:space="preserve"> </w:t>
      </w:r>
      <w:r>
        <w:t>listing</w:t>
      </w:r>
      <w:r>
        <w:rPr>
          <w:spacing w:val="55"/>
        </w:rPr>
        <w:t xml:space="preserve"> </w:t>
      </w:r>
      <w:hyperlink w:anchor="_bookmark93" w:history="1">
        <w:r>
          <w:rPr>
            <w:color w:val="0000FF"/>
          </w:rPr>
          <w:t>4.2</w:t>
        </w:r>
      </w:hyperlink>
      <w:r>
        <w:rPr>
          <w:color w:val="0000FF"/>
          <w:spacing w:val="-6"/>
        </w:rPr>
        <w:t xml:space="preserve"> </w:t>
      </w:r>
      <w:r>
        <w:t>in</w:t>
      </w:r>
      <w:r>
        <w:rPr>
          <w:spacing w:val="-6"/>
        </w:rPr>
        <w:t xml:space="preserve"> </w:t>
      </w:r>
      <w:r>
        <w:t>chapter</w:t>
      </w:r>
      <w:r>
        <w:rPr>
          <w:spacing w:val="-7"/>
        </w:rPr>
        <w:t xml:space="preserve"> </w:t>
      </w:r>
      <w:hyperlink w:anchor="_bookmark92" w:history="1">
        <w:r>
          <w:rPr>
            <w:color w:val="0000FF"/>
          </w:rPr>
          <w:t>subsection</w:t>
        </w:r>
      </w:hyperlink>
      <w:r>
        <w:rPr>
          <w:color w:val="0000FF"/>
          <w:spacing w:val="-6"/>
        </w:rPr>
        <w:t xml:space="preserve"> </w:t>
      </w:r>
      <w:hyperlink w:anchor="_bookmark92" w:history="1">
        <w:r>
          <w:rPr>
            <w:color w:val="0000FF"/>
          </w:rPr>
          <w:t>4.8.1</w:t>
        </w:r>
      </w:hyperlink>
      <w:r>
        <w:rPr>
          <w:color w:val="0000FF"/>
          <w:spacing w:val="-6"/>
        </w:rPr>
        <w:t xml:space="preserve"> </w:t>
      </w:r>
      <w:r>
        <w:t>for</w:t>
      </w:r>
      <w:r>
        <w:rPr>
          <w:spacing w:val="-6"/>
        </w:rPr>
        <w:t xml:space="preserve"> </w:t>
      </w:r>
      <w:r>
        <w:t>more</w:t>
      </w:r>
      <w:r>
        <w:rPr>
          <w:spacing w:val="-6"/>
        </w:rPr>
        <w:t xml:space="preserve"> </w:t>
      </w:r>
      <w:r>
        <w:t>detailed</w:t>
      </w:r>
      <w:r>
        <w:rPr>
          <w:spacing w:val="-7"/>
        </w:rPr>
        <w:t xml:space="preserve"> </w:t>
      </w:r>
      <w:r>
        <w:rPr>
          <w:spacing w:val="-2"/>
        </w:rPr>
        <w:t>information.</w:t>
      </w:r>
    </w:p>
    <w:p w14:paraId="08CDEB8D" w14:textId="77777777" w:rsidR="002D20EE" w:rsidRDefault="00DD000A">
      <w:pPr>
        <w:pStyle w:val="BodyText"/>
        <w:spacing w:before="179" w:line="232" w:lineRule="auto"/>
        <w:ind w:left="457" w:right="1175"/>
        <w:jc w:val="both"/>
      </w:pPr>
      <w:r>
        <w:t>Considering</w:t>
      </w:r>
      <w:r>
        <w:rPr>
          <w:spacing w:val="-17"/>
        </w:rPr>
        <w:t xml:space="preserve"> </w:t>
      </w:r>
      <w:r>
        <w:t>these</w:t>
      </w:r>
      <w:r>
        <w:rPr>
          <w:spacing w:val="-17"/>
        </w:rPr>
        <w:t xml:space="preserve"> </w:t>
      </w:r>
      <w:r>
        <w:t>characteristics,</w:t>
      </w:r>
      <w:r>
        <w:rPr>
          <w:spacing w:val="-16"/>
        </w:rPr>
        <w:t xml:space="preserve"> </w:t>
      </w:r>
      <w:r>
        <w:t>the</w:t>
      </w:r>
      <w:r>
        <w:rPr>
          <w:spacing w:val="-17"/>
        </w:rPr>
        <w:t xml:space="preserve"> </w:t>
      </w:r>
      <w:r>
        <w:t>only</w:t>
      </w:r>
      <w:r>
        <w:rPr>
          <w:spacing w:val="-17"/>
        </w:rPr>
        <w:t xml:space="preserve"> </w:t>
      </w:r>
      <w:r>
        <w:t>way</w:t>
      </w:r>
      <w:r>
        <w:rPr>
          <w:spacing w:val="-17"/>
        </w:rPr>
        <w:t xml:space="preserve"> </w:t>
      </w:r>
      <w:r>
        <w:t>to</w:t>
      </w:r>
      <w:r>
        <w:rPr>
          <w:spacing w:val="-16"/>
        </w:rPr>
        <w:t xml:space="preserve"> </w:t>
      </w:r>
      <w:r>
        <w:t>create</w:t>
      </w:r>
      <w:r>
        <w:rPr>
          <w:spacing w:val="-17"/>
        </w:rPr>
        <w:t xml:space="preserve"> </w:t>
      </w:r>
      <w:r>
        <w:t>a</w:t>
      </w:r>
      <w:r>
        <w:rPr>
          <w:spacing w:val="-17"/>
        </w:rPr>
        <w:t xml:space="preserve"> </w:t>
      </w:r>
      <w:r>
        <w:t>new</w:t>
      </w:r>
      <w:r>
        <w:rPr>
          <w:spacing w:val="-16"/>
        </w:rPr>
        <w:t xml:space="preserve"> </w:t>
      </w:r>
      <w:r>
        <w:rPr>
          <w:rFonts w:ascii="Courier New" w:hAnsi="Courier New"/>
        </w:rPr>
        <w:t>InstanceSpec</w:t>
      </w:r>
      <w:r>
        <w:rPr>
          <w:rFonts w:ascii="Courier New" w:hAnsi="Courier New"/>
        </w:rPr>
        <w:t xml:space="preserve">ifier </w:t>
      </w:r>
      <w:r>
        <w:t xml:space="preserve">object that’s not a copy or a move of an existing one is to do so from a </w:t>
      </w:r>
      <w:r>
        <w:rPr>
          <w:rFonts w:ascii="Courier New" w:hAnsi="Courier New"/>
        </w:rPr>
        <w:t xml:space="preserve">StringView </w:t>
      </w:r>
      <w:r>
        <w:rPr>
          <w:spacing w:val="-2"/>
        </w:rPr>
        <w:t>object.</w:t>
      </w:r>
    </w:p>
    <w:p w14:paraId="5ED245E8" w14:textId="77777777" w:rsidR="002D20EE" w:rsidRDefault="00DD000A">
      <w:pPr>
        <w:pStyle w:val="BodyText"/>
        <w:spacing w:before="174" w:line="242" w:lineRule="auto"/>
        <w:ind w:left="457" w:right="1175"/>
        <w:jc w:val="both"/>
      </w:pPr>
      <w:r>
        <w:pict w14:anchorId="02D00DC7">
          <v:shape id="docshape399" o:spid="_x0000_s1682" type="#_x0000_t202" style="position:absolute;left:0;text-align:left;margin-left:70.85pt;margin-top:51.9pt;width:453.55pt;height:14.85pt;z-index:15764992;mso-position-horizontal-relative:page" filled="f" stroked="f">
            <v:textbox inset="0,0,0,0">
              <w:txbxContent>
                <w:p w14:paraId="08723517" w14:textId="77777777" w:rsidR="002D20EE" w:rsidRDefault="00DD000A">
                  <w:pPr>
                    <w:pStyle w:val="BodyText"/>
                    <w:spacing w:before="2"/>
                  </w:pPr>
                  <w:r>
                    <w:t>valid</w:t>
                  </w:r>
                  <w:r>
                    <w:rPr>
                      <w:spacing w:val="-5"/>
                    </w:rPr>
                    <w:t xml:space="preserve"> </w:t>
                  </w:r>
                  <w:r>
                    <w:t>characters.</w:t>
                  </w:r>
                  <w:r>
                    <w:rPr>
                      <w:spacing w:val="13"/>
                    </w:rPr>
                    <w:t xml:space="preserve"> </w:t>
                  </w:r>
                  <w:r>
                    <w:t>Whether</w:t>
                  </w:r>
                  <w:r>
                    <w:rPr>
                      <w:spacing w:val="-5"/>
                    </w:rPr>
                    <w:t xml:space="preserve"> </w:t>
                  </w:r>
                  <w:r>
                    <w:t>the</w:t>
                  </w:r>
                  <w:r>
                    <w:rPr>
                      <w:spacing w:val="-5"/>
                    </w:rPr>
                    <w:t xml:space="preserve"> </w:t>
                  </w:r>
                  <w:r>
                    <w:t>path</w:t>
                  </w:r>
                  <w:r>
                    <w:rPr>
                      <w:spacing w:val="-4"/>
                    </w:rPr>
                    <w:t xml:space="preserve"> </w:t>
                  </w:r>
                  <w:r>
                    <w:t>described</w:t>
                  </w:r>
                  <w:r>
                    <w:rPr>
                      <w:spacing w:val="-5"/>
                    </w:rPr>
                    <w:t xml:space="preserve"> </w:t>
                  </w:r>
                  <w:r>
                    <w:t>by</w:t>
                  </w:r>
                  <w:r>
                    <w:rPr>
                      <w:spacing w:val="-5"/>
                    </w:rPr>
                    <w:t xml:space="preserve"> </w:t>
                  </w:r>
                  <w:r>
                    <w:t>such</w:t>
                  </w:r>
                  <w:r>
                    <w:rPr>
                      <w:spacing w:val="-5"/>
                    </w:rPr>
                    <w:t xml:space="preserve"> </w:t>
                  </w:r>
                  <w:r>
                    <w:t>list</w:t>
                  </w:r>
                  <w:r>
                    <w:rPr>
                      <w:spacing w:val="-5"/>
                    </w:rPr>
                    <w:t xml:space="preserve"> </w:t>
                  </w:r>
                  <w:r>
                    <w:t>is</w:t>
                  </w:r>
                  <w:r>
                    <w:rPr>
                      <w:spacing w:val="-5"/>
                    </w:rPr>
                    <w:t xml:space="preserve"> </w:t>
                  </w:r>
                  <w:r>
                    <w:t>actually</w:t>
                  </w:r>
                  <w:r>
                    <w:rPr>
                      <w:spacing w:val="-5"/>
                    </w:rPr>
                    <w:t xml:space="preserve"> </w:t>
                  </w:r>
                  <w:r>
                    <w:t>valid</w:t>
                  </w:r>
                  <w:r>
                    <w:rPr>
                      <w:spacing w:val="-5"/>
                    </w:rPr>
                    <w:t xml:space="preserve"> </w:t>
                  </w:r>
                  <w:r>
                    <w:t>in</w:t>
                  </w:r>
                  <w:r>
                    <w:rPr>
                      <w:spacing w:val="-5"/>
                    </w:rPr>
                    <w:t xml:space="preserve"> </w:t>
                  </w:r>
                  <w:r>
                    <w:t>the</w:t>
                  </w:r>
                  <w:r>
                    <w:rPr>
                      <w:spacing w:val="-4"/>
                    </w:rPr>
                    <w:t xml:space="preserve"> </w:t>
                  </w:r>
                  <w:r>
                    <w:rPr>
                      <w:spacing w:val="-2"/>
                    </w:rPr>
                    <w:t>model</w:t>
                  </w:r>
                </w:p>
              </w:txbxContent>
            </v:textbox>
            <w10:wrap anchorx="page"/>
          </v:shape>
        </w:pict>
      </w:r>
      <w:r>
        <w:t>In</w:t>
      </w:r>
      <w:r>
        <w:rPr>
          <w:spacing w:val="-10"/>
        </w:rPr>
        <w:t xml:space="preserve"> </w:t>
      </w:r>
      <w:r>
        <w:t xml:space="preserve">practice, the contents of such </w:t>
      </w:r>
      <w:r>
        <w:rPr>
          <w:rFonts w:ascii="Courier New"/>
        </w:rPr>
        <w:t>StringView</w:t>
      </w:r>
      <w:r>
        <w:rPr>
          <w:rFonts w:ascii="Courier New"/>
          <w:spacing w:val="-36"/>
        </w:rPr>
        <w:t xml:space="preserve"> </w:t>
      </w:r>
      <w:r>
        <w:t>are syntactically but not semantically checked upon construction.</w:t>
      </w:r>
      <w:r>
        <w:rPr>
          <w:spacing w:val="40"/>
        </w:rPr>
        <w:t xml:space="preserve"> </w:t>
      </w:r>
      <w:r>
        <w:t>This means that construction succeeds as long as the source</w:t>
      </w:r>
      <w:r>
        <w:rPr>
          <w:spacing w:val="-3"/>
        </w:rPr>
        <w:t xml:space="preserve"> </w:t>
      </w:r>
      <w:r>
        <w:rPr>
          <w:rFonts w:ascii="Courier New"/>
        </w:rPr>
        <w:t>StringView</w:t>
      </w:r>
      <w:r>
        <w:rPr>
          <w:rFonts w:ascii="Courier New"/>
          <w:spacing w:val="-63"/>
        </w:rPr>
        <w:t xml:space="preserve"> </w:t>
      </w:r>
      <w:r>
        <w:t>object</w:t>
      </w:r>
      <w:r>
        <w:rPr>
          <w:spacing w:val="7"/>
        </w:rPr>
        <w:t xml:space="preserve"> </w:t>
      </w:r>
      <w:r>
        <w:t>contains</w:t>
      </w:r>
      <w:r>
        <w:rPr>
          <w:spacing w:val="8"/>
        </w:rPr>
        <w:t xml:space="preserve"> </w:t>
      </w:r>
      <w:r>
        <w:t>a</w:t>
      </w:r>
      <w:r>
        <w:rPr>
          <w:spacing w:val="7"/>
        </w:rPr>
        <w:t xml:space="preserve"> </w:t>
      </w:r>
      <w:r>
        <w:t>"/"-separated</w:t>
      </w:r>
      <w:r>
        <w:rPr>
          <w:spacing w:val="8"/>
        </w:rPr>
        <w:t xml:space="preserve"> </w:t>
      </w:r>
      <w:r>
        <w:t>list</w:t>
      </w:r>
      <w:r>
        <w:rPr>
          <w:spacing w:val="7"/>
        </w:rPr>
        <w:t xml:space="preserve"> </w:t>
      </w:r>
      <w:r>
        <w:t>of</w:t>
      </w:r>
      <w:r>
        <w:rPr>
          <w:spacing w:val="8"/>
        </w:rPr>
        <w:t xml:space="preserve"> </w:t>
      </w:r>
      <w:r>
        <w:t>names</w:t>
      </w:r>
      <w:r>
        <w:rPr>
          <w:spacing w:val="7"/>
        </w:rPr>
        <w:t xml:space="preserve"> </w:t>
      </w:r>
      <w:r>
        <w:t>conformed</w:t>
      </w:r>
      <w:r>
        <w:rPr>
          <w:spacing w:val="8"/>
        </w:rPr>
        <w:t xml:space="preserve"> </w:t>
      </w:r>
      <w:r>
        <w:t>only</w:t>
      </w:r>
      <w:r>
        <w:rPr>
          <w:spacing w:val="7"/>
        </w:rPr>
        <w:t xml:space="preserve"> </w:t>
      </w:r>
      <w:r>
        <w:rPr>
          <w:spacing w:val="-5"/>
        </w:rPr>
        <w:t>of</w:t>
      </w:r>
    </w:p>
    <w:p w14:paraId="43D0AC46" w14:textId="77777777" w:rsidR="002D20EE" w:rsidRDefault="002D20EE">
      <w:pPr>
        <w:spacing w:line="242" w:lineRule="auto"/>
        <w:jc w:val="both"/>
        <w:sectPr w:rsidR="002D20EE">
          <w:pgSz w:w="11910" w:h="13780"/>
          <w:pgMar w:top="280" w:right="240" w:bottom="0" w:left="960" w:header="720" w:footer="720" w:gutter="0"/>
          <w:cols w:space="720"/>
        </w:sectPr>
      </w:pPr>
    </w:p>
    <w:p w14:paraId="376DCED9" w14:textId="77777777" w:rsidR="002D20EE" w:rsidRDefault="00DD000A">
      <w:pPr>
        <w:pStyle w:val="BodyText"/>
        <w:spacing w:before="90" w:line="252" w:lineRule="auto"/>
        <w:ind w:left="457" w:right="1175"/>
        <w:jc w:val="both"/>
      </w:pPr>
      <w:r>
        <w:lastRenderedPageBreak/>
        <w:t>from which the application derives, is so</w:t>
      </w:r>
      <w:r>
        <w:t xml:space="preserve">mething that will be checked by the different functional clusters when attempting to access or instantiate resources pointed by the </w:t>
      </w:r>
      <w:r>
        <w:rPr>
          <w:rFonts w:ascii="Courier New"/>
        </w:rPr>
        <w:t>InstanceSpecifier</w:t>
      </w:r>
      <w:r>
        <w:rPr>
          <w:rFonts w:ascii="Courier New"/>
          <w:spacing w:val="-33"/>
        </w:rPr>
        <w:t xml:space="preserve"> </w:t>
      </w:r>
      <w:r>
        <w:t>in question.</w:t>
      </w:r>
    </w:p>
    <w:p w14:paraId="0AA5375F" w14:textId="77777777" w:rsidR="002D20EE" w:rsidRDefault="00DD000A">
      <w:pPr>
        <w:pStyle w:val="BodyText"/>
        <w:spacing w:before="142" w:line="232" w:lineRule="auto"/>
        <w:ind w:left="457" w:right="1175"/>
        <w:jc w:val="both"/>
      </w:pPr>
      <w:r>
        <w:t>The following examples show the way in which, according to [</w:t>
      </w:r>
      <w:hyperlink w:anchor="_bookmark0" w:history="1">
        <w:r>
          <w:rPr>
            <w:color w:val="0000FF"/>
          </w:rPr>
          <w:t>1</w:t>
        </w:r>
      </w:hyperlink>
      <w:r>
        <w:t>],</w:t>
      </w:r>
      <w:r>
        <w:t xml:space="preserve"> </w:t>
      </w:r>
      <w:r>
        <w:rPr>
          <w:rFonts w:ascii="Courier New"/>
        </w:rPr>
        <w:t xml:space="preserve">InstanceSpeci- </w:t>
      </w:r>
      <w:r>
        <w:rPr>
          <w:rFonts w:ascii="Courier New"/>
          <w:spacing w:val="-2"/>
        </w:rPr>
        <w:t>fier</w:t>
      </w:r>
      <w:r>
        <w:rPr>
          <w:spacing w:val="-2"/>
        </w:rPr>
        <w:t>s</w:t>
      </w:r>
      <w:r>
        <w:rPr>
          <w:spacing w:val="-13"/>
        </w:rPr>
        <w:t xml:space="preserve"> </w:t>
      </w:r>
      <w:r>
        <w:rPr>
          <w:spacing w:val="-2"/>
        </w:rPr>
        <w:t>might</w:t>
      </w:r>
      <w:r>
        <w:rPr>
          <w:spacing w:val="-12"/>
        </w:rPr>
        <w:t xml:space="preserve"> </w:t>
      </w:r>
      <w:r>
        <w:rPr>
          <w:spacing w:val="-2"/>
        </w:rPr>
        <w:t>be</w:t>
      </w:r>
      <w:r>
        <w:rPr>
          <w:spacing w:val="-12"/>
        </w:rPr>
        <w:t xml:space="preserve"> </w:t>
      </w:r>
      <w:r>
        <w:rPr>
          <w:spacing w:val="-2"/>
        </w:rPr>
        <w:t>used</w:t>
      </w:r>
      <w:r>
        <w:rPr>
          <w:spacing w:val="-13"/>
        </w:rPr>
        <w:t xml:space="preserve"> </w:t>
      </w:r>
      <w:r>
        <w:rPr>
          <w:spacing w:val="-2"/>
        </w:rPr>
        <w:t>to</w:t>
      </w:r>
      <w:r>
        <w:rPr>
          <w:spacing w:val="-12"/>
        </w:rPr>
        <w:t xml:space="preserve"> </w:t>
      </w:r>
      <w:r>
        <w:rPr>
          <w:spacing w:val="-2"/>
        </w:rPr>
        <w:t>instantiate</w:t>
      </w:r>
      <w:r>
        <w:rPr>
          <w:spacing w:val="-12"/>
        </w:rPr>
        <w:t xml:space="preserve"> </w:t>
      </w:r>
      <w:r>
        <w:rPr>
          <w:spacing w:val="-2"/>
        </w:rPr>
        <w:t>and</w:t>
      </w:r>
      <w:r>
        <w:rPr>
          <w:spacing w:val="-13"/>
        </w:rPr>
        <w:t xml:space="preserve"> </w:t>
      </w:r>
      <w:r>
        <w:rPr>
          <w:spacing w:val="-2"/>
        </w:rPr>
        <w:t>access</w:t>
      </w:r>
      <w:r>
        <w:rPr>
          <w:spacing w:val="-12"/>
        </w:rPr>
        <w:t xml:space="preserve"> </w:t>
      </w:r>
      <w:r>
        <w:rPr>
          <w:spacing w:val="-2"/>
        </w:rPr>
        <w:t>services</w:t>
      </w:r>
      <w:r>
        <w:rPr>
          <w:spacing w:val="-12"/>
        </w:rPr>
        <w:t xml:space="preserve"> </w:t>
      </w:r>
      <w:r>
        <w:rPr>
          <w:spacing w:val="-2"/>
        </w:rPr>
        <w:t>via</w:t>
      </w:r>
      <w:r>
        <w:rPr>
          <w:spacing w:val="-12"/>
        </w:rPr>
        <w:t xml:space="preserve"> </w:t>
      </w:r>
      <w:r>
        <w:rPr>
          <w:spacing w:val="-2"/>
        </w:rPr>
        <w:t>skeleton</w:t>
      </w:r>
      <w:r>
        <w:rPr>
          <w:spacing w:val="-13"/>
        </w:rPr>
        <w:t xml:space="preserve"> </w:t>
      </w:r>
      <w:r>
        <w:rPr>
          <w:spacing w:val="-2"/>
        </w:rPr>
        <w:t>and</w:t>
      </w:r>
      <w:r>
        <w:rPr>
          <w:spacing w:val="-12"/>
        </w:rPr>
        <w:t xml:space="preserve"> </w:t>
      </w:r>
      <w:r>
        <w:rPr>
          <w:spacing w:val="-2"/>
        </w:rPr>
        <w:t>proxy</w:t>
      </w:r>
      <w:r>
        <w:rPr>
          <w:spacing w:val="-12"/>
        </w:rPr>
        <w:t xml:space="preserve"> </w:t>
      </w:r>
      <w:r>
        <w:rPr>
          <w:spacing w:val="-2"/>
        </w:rPr>
        <w:t>classes.</w:t>
      </w:r>
    </w:p>
    <w:p w14:paraId="7F49F77F" w14:textId="77777777" w:rsidR="002D20EE" w:rsidRDefault="00DD000A">
      <w:pPr>
        <w:pStyle w:val="BodyText"/>
        <w:spacing w:before="153" w:line="242" w:lineRule="auto"/>
        <w:ind w:left="457" w:right="1175"/>
        <w:jc w:val="both"/>
      </w:pPr>
      <w:r>
        <w:t>Instance specifiers point to instances of port prototypes associated with a service. Therefore</w:t>
      </w:r>
      <w:r>
        <w:rPr>
          <w:spacing w:val="-13"/>
        </w:rPr>
        <w:t xml:space="preserve"> </w:t>
      </w:r>
      <w:r>
        <w:t xml:space="preserve">multiple instance specifiers for each </w:t>
      </w:r>
      <w:r>
        <w:rPr>
          <w:rFonts w:ascii="Courier New"/>
        </w:rPr>
        <w:t>PortPrototype</w:t>
      </w:r>
      <w:r>
        <w:rPr>
          <w:rFonts w:ascii="Courier New"/>
          <w:spacing w:val="-36"/>
        </w:rPr>
        <w:t xml:space="preserve"> </w:t>
      </w:r>
      <w:r>
        <w:t>can be created.</w:t>
      </w:r>
      <w:r>
        <w:rPr>
          <w:spacing w:val="40"/>
        </w:rPr>
        <w:t xml:space="preserve"> </w:t>
      </w:r>
      <w:r>
        <w:t xml:space="preserve">In the examples below, </w:t>
      </w:r>
      <w:r>
        <w:rPr>
          <w:i/>
        </w:rPr>
        <w:t xml:space="preserve">SwComponentInstance_0 </w:t>
      </w:r>
      <w:r>
        <w:t xml:space="preserve">and </w:t>
      </w:r>
      <w:r>
        <w:rPr>
          <w:i/>
        </w:rPr>
        <w:t xml:space="preserve">SwComponentInstance_1 </w:t>
      </w:r>
      <w:r>
        <w:t>are 2 instantiations</w:t>
      </w:r>
      <w:r>
        <w:rPr>
          <w:spacing w:val="-3"/>
        </w:rPr>
        <w:t xml:space="preserve"> </w:t>
      </w:r>
      <w:r>
        <w:t>of</w:t>
      </w:r>
      <w:r>
        <w:rPr>
          <w:spacing w:val="-3"/>
        </w:rPr>
        <w:t xml:space="preserve"> </w:t>
      </w:r>
      <w:r>
        <w:t>the</w:t>
      </w:r>
      <w:r>
        <w:rPr>
          <w:spacing w:val="-3"/>
        </w:rPr>
        <w:t xml:space="preserve"> </w:t>
      </w:r>
      <w:r>
        <w:t>the</w:t>
      </w:r>
      <w:r>
        <w:rPr>
          <w:spacing w:val="-3"/>
        </w:rPr>
        <w:t xml:space="preserve"> </w:t>
      </w:r>
      <w:r>
        <w:t>same</w:t>
      </w:r>
      <w:r>
        <w:rPr>
          <w:spacing w:val="-3"/>
        </w:rPr>
        <w:t xml:space="preserve"> </w:t>
      </w:r>
      <w:r>
        <w:rPr>
          <w:rFonts w:ascii="Courier New"/>
        </w:rPr>
        <w:t>SwComponentPrototype</w:t>
      </w:r>
      <w:r>
        <w:t>,</w:t>
      </w:r>
      <w:r>
        <w:rPr>
          <w:spacing w:val="-2"/>
        </w:rPr>
        <w:t xml:space="preserve"> </w:t>
      </w:r>
      <w:r>
        <w:t>containing</w:t>
      </w:r>
      <w:r>
        <w:rPr>
          <w:spacing w:val="-3"/>
        </w:rPr>
        <w:t xml:space="preserve"> </w:t>
      </w:r>
      <w:r>
        <w:t>the</w:t>
      </w:r>
      <w:r>
        <w:rPr>
          <w:spacing w:val="-3"/>
        </w:rPr>
        <w:t xml:space="preserve"> </w:t>
      </w:r>
      <w:r>
        <w:rPr>
          <w:rFonts w:ascii="Courier New"/>
        </w:rPr>
        <w:t>RPortPro- totype</w:t>
      </w:r>
      <w:r>
        <w:rPr>
          <w:rFonts w:ascii="Courier New"/>
          <w:spacing w:val="-53"/>
        </w:rPr>
        <w:t xml:space="preserve"> </w:t>
      </w:r>
      <w:r>
        <w:rPr>
          <w:i/>
        </w:rPr>
        <w:t>RPort_3</w:t>
      </w:r>
      <w:r>
        <w:t>:</w:t>
      </w:r>
    </w:p>
    <w:p w14:paraId="53A8C7FC" w14:textId="77777777" w:rsidR="002D20EE" w:rsidRDefault="00DD000A">
      <w:pPr>
        <w:spacing w:before="95"/>
        <w:ind w:left="291"/>
        <w:rPr>
          <w:rFonts w:ascii="Courier New"/>
          <w:sz w:val="20"/>
        </w:rPr>
      </w:pPr>
      <w:r>
        <w:rPr>
          <w:color w:val="7F7F7F"/>
          <w:sz w:val="12"/>
        </w:rPr>
        <w:t>1</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w:t>
      </w:r>
      <w:r>
        <w:rPr>
          <w:rFonts w:ascii="Courier New"/>
          <w:color w:val="9300D1"/>
          <w:spacing w:val="-2"/>
          <w:sz w:val="20"/>
        </w:rPr>
        <w:t>ore/instance_specifier.h"</w:t>
      </w:r>
    </w:p>
    <w:p w14:paraId="0D0CEA56" w14:textId="77777777" w:rsidR="002D20EE" w:rsidRDefault="00DD000A">
      <w:pPr>
        <w:spacing w:before="13"/>
        <w:ind w:left="291"/>
        <w:rPr>
          <w:rFonts w:ascii="Courier New"/>
          <w:sz w:val="20"/>
        </w:rPr>
      </w:pPr>
      <w:r>
        <w:rPr>
          <w:color w:val="7F7F7F"/>
          <w:sz w:val="12"/>
        </w:rPr>
        <w:t>2</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"ara/com/sample/tire_skeleton.h"</w:t>
      </w:r>
    </w:p>
    <w:p w14:paraId="4386AC46" w14:textId="77777777" w:rsidR="002D20EE" w:rsidRDefault="00DD000A">
      <w:pPr>
        <w:spacing w:before="66"/>
        <w:ind w:left="291"/>
        <w:rPr>
          <w:sz w:val="12"/>
        </w:rPr>
      </w:pPr>
      <w:r>
        <w:rPr>
          <w:color w:val="7F7F7F"/>
          <w:w w:val="99"/>
          <w:sz w:val="12"/>
        </w:rPr>
        <w:t>3</w:t>
      </w:r>
    </w:p>
    <w:p w14:paraId="208BDAC4" w14:textId="77777777" w:rsidR="002D20EE" w:rsidRDefault="00DD000A">
      <w:pPr>
        <w:spacing w:before="48" w:line="254" w:lineRule="auto"/>
        <w:ind w:left="855" w:right="1175" w:hanging="565"/>
        <w:rPr>
          <w:rFonts w:ascii="Courier New"/>
          <w:sz w:val="20"/>
        </w:rPr>
      </w:pPr>
      <w:r>
        <w:rPr>
          <w:color w:val="7F7F7F"/>
          <w:sz w:val="12"/>
        </w:rPr>
        <w:t>4</w:t>
      </w:r>
      <w:r>
        <w:rPr>
          <w:color w:val="7F7F7F"/>
          <w:spacing w:val="40"/>
          <w:sz w:val="12"/>
        </w:rPr>
        <w:t xml:space="preserve"> </w:t>
      </w:r>
      <w:r>
        <w:rPr>
          <w:rFonts w:ascii="Courier New"/>
          <w:color w:val="720072"/>
          <w:sz w:val="20"/>
        </w:rPr>
        <w:t>class</w:t>
      </w:r>
      <w:r>
        <w:rPr>
          <w:rFonts w:ascii="Courier New"/>
          <w:color w:val="720072"/>
          <w:spacing w:val="-14"/>
          <w:sz w:val="20"/>
        </w:rPr>
        <w:t xml:space="preserve"> </w:t>
      </w:r>
      <w:r>
        <w:rPr>
          <w:rFonts w:ascii="Courier New"/>
          <w:sz w:val="20"/>
        </w:rPr>
        <w:t>TireSkeletonImplementation</w:t>
      </w:r>
      <w:r>
        <w:rPr>
          <w:rFonts w:ascii="Courier New"/>
          <w:spacing w:val="-14"/>
          <w:sz w:val="20"/>
        </w:rPr>
        <w:t xml:space="preserve"> </w:t>
      </w:r>
      <w:r>
        <w:rPr>
          <w:rFonts w:ascii="Courier New"/>
          <w:sz w:val="20"/>
        </w:rPr>
        <w:t>:</w:t>
      </w:r>
      <w:r>
        <w:rPr>
          <w:rFonts w:ascii="Courier New"/>
          <w:spacing w:val="-14"/>
          <w:sz w:val="20"/>
        </w:rPr>
        <w:t xml:space="preserve"> </w:t>
      </w:r>
      <w:r>
        <w:rPr>
          <w:rFonts w:ascii="Courier New"/>
          <w:color w:val="720072"/>
          <w:sz w:val="20"/>
        </w:rPr>
        <w:t>public</w:t>
      </w:r>
      <w:r>
        <w:rPr>
          <w:rFonts w:ascii="Courier New"/>
          <w:color w:val="720072"/>
          <w:spacing w:val="-14"/>
          <w:sz w:val="20"/>
        </w:rPr>
        <w:t xml:space="preserve"> </w:t>
      </w:r>
      <w:r>
        <w:rPr>
          <w:rFonts w:ascii="Courier New"/>
          <w:sz w:val="20"/>
        </w:rPr>
        <w:t xml:space="preserve">ara::com::sample::skeleton:: </w:t>
      </w:r>
      <w:r>
        <w:rPr>
          <w:rFonts w:ascii="Courier New"/>
          <w:spacing w:val="-2"/>
          <w:sz w:val="20"/>
        </w:rPr>
        <w:t>TireSkeleton</w:t>
      </w:r>
    </w:p>
    <w:p w14:paraId="305442CF" w14:textId="77777777" w:rsidR="002D20EE" w:rsidRDefault="00DD000A">
      <w:pPr>
        <w:spacing w:line="224" w:lineRule="exact"/>
        <w:ind w:left="291"/>
        <w:rPr>
          <w:rFonts w:ascii="Courier New"/>
          <w:sz w:val="20"/>
        </w:rPr>
      </w:pPr>
      <w:r>
        <w:rPr>
          <w:color w:val="7F7F7F"/>
          <w:sz w:val="12"/>
        </w:rPr>
        <w:t>5</w:t>
      </w:r>
      <w:r>
        <w:rPr>
          <w:color w:val="7F7F7F"/>
          <w:spacing w:val="64"/>
          <w:sz w:val="12"/>
        </w:rPr>
        <w:t xml:space="preserve"> </w:t>
      </w:r>
      <w:r>
        <w:rPr>
          <w:rFonts w:ascii="Courier New"/>
          <w:spacing w:val="-10"/>
          <w:sz w:val="20"/>
        </w:rPr>
        <w:t>{</w:t>
      </w:r>
    </w:p>
    <w:p w14:paraId="2B93BC1E"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9"/>
          <w:sz w:val="20"/>
        </w:rPr>
        <w:t xml:space="preserve"> </w:t>
      </w:r>
      <w:r>
        <w:rPr>
          <w:rFonts w:ascii="Courier New"/>
          <w:spacing w:val="-2"/>
          <w:sz w:val="20"/>
        </w:rPr>
        <w:t>TireSkeleton::TireSkeleton;</w:t>
      </w:r>
    </w:p>
    <w:p w14:paraId="5DA49839" w14:textId="77777777" w:rsidR="002D20EE" w:rsidRDefault="00DD000A">
      <w:pPr>
        <w:spacing w:before="67"/>
        <w:ind w:left="291"/>
        <w:rPr>
          <w:sz w:val="12"/>
        </w:rPr>
      </w:pPr>
      <w:r>
        <w:rPr>
          <w:color w:val="7F7F7F"/>
          <w:w w:val="99"/>
          <w:sz w:val="12"/>
        </w:rPr>
        <w:t>7</w:t>
      </w:r>
    </w:p>
    <w:p w14:paraId="0E70ADEF" w14:textId="77777777" w:rsidR="002D20EE" w:rsidRDefault="00DD000A">
      <w:pPr>
        <w:tabs>
          <w:tab w:val="left" w:pos="935"/>
        </w:tabs>
        <w:spacing w:before="47"/>
        <w:ind w:left="291"/>
        <w:rPr>
          <w:rFonts w:ascii="Courier New"/>
          <w:sz w:val="20"/>
        </w:rPr>
      </w:pPr>
      <w:r>
        <w:rPr>
          <w:color w:val="7F7F7F"/>
          <w:spacing w:val="-10"/>
          <w:sz w:val="12"/>
        </w:rPr>
        <w:t>8</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Implement</w:t>
      </w:r>
      <w:r>
        <w:rPr>
          <w:rFonts w:ascii="Courier New"/>
          <w:color w:val="197F19"/>
          <w:spacing w:val="-8"/>
          <w:sz w:val="20"/>
        </w:rPr>
        <w:t xml:space="preserve"> </w:t>
      </w:r>
      <w:r>
        <w:rPr>
          <w:rFonts w:ascii="Courier New"/>
          <w:color w:val="197F19"/>
          <w:sz w:val="20"/>
        </w:rPr>
        <w:t>service</w:t>
      </w:r>
      <w:r>
        <w:rPr>
          <w:rFonts w:ascii="Courier New"/>
          <w:color w:val="197F19"/>
          <w:spacing w:val="-9"/>
          <w:sz w:val="20"/>
        </w:rPr>
        <w:t xml:space="preserve"> </w:t>
      </w:r>
      <w:r>
        <w:rPr>
          <w:rFonts w:ascii="Courier New"/>
          <w:color w:val="197F19"/>
          <w:sz w:val="20"/>
        </w:rPr>
        <w:t>interface</w:t>
      </w:r>
      <w:r>
        <w:rPr>
          <w:rFonts w:ascii="Courier New"/>
          <w:color w:val="197F19"/>
          <w:spacing w:val="-8"/>
          <w:sz w:val="20"/>
        </w:rPr>
        <w:t xml:space="preserve"> </w:t>
      </w:r>
      <w:r>
        <w:rPr>
          <w:rFonts w:ascii="Courier New"/>
          <w:color w:val="197F19"/>
          <w:sz w:val="20"/>
        </w:rPr>
        <w:t>methods,</w:t>
      </w:r>
      <w:r>
        <w:rPr>
          <w:rFonts w:ascii="Courier New"/>
          <w:color w:val="197F19"/>
          <w:spacing w:val="-8"/>
          <w:sz w:val="20"/>
        </w:rPr>
        <w:t xml:space="preserve"> </w:t>
      </w:r>
      <w:r>
        <w:rPr>
          <w:rFonts w:ascii="Courier New"/>
          <w:color w:val="197F19"/>
          <w:sz w:val="20"/>
        </w:rPr>
        <w:t>if</w:t>
      </w:r>
      <w:r>
        <w:rPr>
          <w:rFonts w:ascii="Courier New"/>
          <w:color w:val="197F19"/>
          <w:spacing w:val="-9"/>
          <w:sz w:val="20"/>
        </w:rPr>
        <w:t xml:space="preserve"> </w:t>
      </w:r>
      <w:r>
        <w:rPr>
          <w:rFonts w:ascii="Courier New"/>
          <w:color w:val="197F19"/>
          <w:spacing w:val="-5"/>
          <w:sz w:val="20"/>
        </w:rPr>
        <w:t>any</w:t>
      </w:r>
    </w:p>
    <w:p w14:paraId="13CD5A88" w14:textId="77777777" w:rsidR="002D20EE" w:rsidRDefault="00DD000A">
      <w:pPr>
        <w:spacing w:before="12"/>
        <w:ind w:left="291"/>
        <w:rPr>
          <w:rFonts w:ascii="Courier New"/>
          <w:sz w:val="20"/>
        </w:rPr>
      </w:pPr>
      <w:r>
        <w:rPr>
          <w:color w:val="7F7F7F"/>
          <w:sz w:val="12"/>
        </w:rPr>
        <w:t>9</w:t>
      </w:r>
      <w:r>
        <w:rPr>
          <w:color w:val="7F7F7F"/>
          <w:spacing w:val="64"/>
          <w:sz w:val="12"/>
        </w:rPr>
        <w:t xml:space="preserve"> </w:t>
      </w:r>
      <w:r>
        <w:rPr>
          <w:rFonts w:ascii="Courier New"/>
          <w:spacing w:val="-5"/>
          <w:sz w:val="20"/>
        </w:rPr>
        <w:t>};</w:t>
      </w:r>
    </w:p>
    <w:p w14:paraId="4816C96E" w14:textId="77777777" w:rsidR="002D20EE" w:rsidRDefault="00DD000A">
      <w:pPr>
        <w:spacing w:before="67"/>
        <w:ind w:left="224"/>
        <w:rPr>
          <w:sz w:val="12"/>
        </w:rPr>
      </w:pPr>
      <w:r>
        <w:rPr>
          <w:color w:val="7F7F7F"/>
          <w:spacing w:val="-5"/>
          <w:sz w:val="12"/>
        </w:rPr>
        <w:t>10</w:t>
      </w:r>
    </w:p>
    <w:p w14:paraId="2D3A5961" w14:textId="77777777" w:rsidR="002D20EE" w:rsidRDefault="00DD000A">
      <w:pPr>
        <w:spacing w:before="47"/>
        <w:ind w:left="224"/>
        <w:rPr>
          <w:rFonts w:ascii="Courier New"/>
          <w:sz w:val="20"/>
        </w:rPr>
      </w:pPr>
      <w:r>
        <w:rPr>
          <w:color w:val="7F7F7F"/>
          <w:sz w:val="12"/>
        </w:rPr>
        <w:t>11</w:t>
      </w:r>
      <w:r>
        <w:rPr>
          <w:color w:val="7F7F7F"/>
          <w:spacing w:val="62"/>
          <w:sz w:val="12"/>
        </w:rPr>
        <w:t xml:space="preserve"> </w:t>
      </w:r>
      <w:r>
        <w:rPr>
          <w:rFonts w:ascii="Courier New"/>
          <w:color w:val="720072"/>
          <w:sz w:val="20"/>
        </w:rPr>
        <w:t>int</w:t>
      </w:r>
      <w:r>
        <w:rPr>
          <w:rFonts w:ascii="Courier New"/>
          <w:color w:val="720072"/>
          <w:spacing w:val="-3"/>
          <w:sz w:val="20"/>
        </w:rPr>
        <w:t xml:space="preserve"> </w:t>
      </w:r>
      <w:r>
        <w:rPr>
          <w:rFonts w:ascii="Courier New"/>
          <w:spacing w:val="-2"/>
          <w:sz w:val="20"/>
        </w:rPr>
        <w:t>main()</w:t>
      </w:r>
    </w:p>
    <w:p w14:paraId="32839E9A" w14:textId="77777777" w:rsidR="002D20EE" w:rsidRDefault="00DD000A">
      <w:pPr>
        <w:spacing w:before="13"/>
        <w:ind w:left="224"/>
        <w:rPr>
          <w:rFonts w:ascii="Courier New"/>
          <w:sz w:val="20"/>
        </w:rPr>
      </w:pPr>
      <w:r>
        <w:rPr>
          <w:color w:val="7F7F7F"/>
          <w:sz w:val="12"/>
        </w:rPr>
        <w:t>12</w:t>
      </w:r>
      <w:r>
        <w:rPr>
          <w:color w:val="7F7F7F"/>
          <w:spacing w:val="63"/>
          <w:sz w:val="12"/>
        </w:rPr>
        <w:t xml:space="preserve"> </w:t>
      </w:r>
      <w:r>
        <w:rPr>
          <w:rFonts w:ascii="Courier New"/>
          <w:spacing w:val="-10"/>
          <w:sz w:val="20"/>
        </w:rPr>
        <w:t>{</w:t>
      </w:r>
    </w:p>
    <w:p w14:paraId="7E6854E8" w14:textId="77777777" w:rsidR="002D20EE" w:rsidRDefault="00DD000A">
      <w:pPr>
        <w:tabs>
          <w:tab w:val="left" w:pos="935"/>
        </w:tabs>
        <w:spacing w:before="12" w:line="254" w:lineRule="auto"/>
        <w:ind w:left="855" w:right="2315" w:hanging="632"/>
        <w:rPr>
          <w:rFonts w:ascii="Courier New"/>
          <w:sz w:val="20"/>
        </w:rPr>
      </w:pPr>
      <w:r>
        <w:rPr>
          <w:color w:val="7F7F7F"/>
          <w:spacing w:val="-6"/>
          <w:sz w:val="12"/>
        </w:rPr>
        <w:t>13</w:t>
      </w:r>
      <w:r>
        <w:rPr>
          <w:color w:val="7F7F7F"/>
          <w:sz w:val="12"/>
        </w:rPr>
        <w:tab/>
      </w:r>
      <w:r>
        <w:rPr>
          <w:color w:val="7F7F7F"/>
          <w:sz w:val="12"/>
        </w:rPr>
        <w:tab/>
      </w:r>
      <w:r>
        <w:rPr>
          <w:rFonts w:ascii="Courier New"/>
          <w:color w:val="720072"/>
          <w:sz w:val="20"/>
        </w:rPr>
        <w:t>const</w:t>
      </w:r>
      <w:r>
        <w:rPr>
          <w:rFonts w:ascii="Courier New"/>
          <w:color w:val="720072"/>
          <w:spacing w:val="-11"/>
          <w:sz w:val="20"/>
        </w:rPr>
        <w:t xml:space="preserve"> </w:t>
      </w:r>
      <w:r>
        <w:rPr>
          <w:rFonts w:ascii="Courier New"/>
          <w:sz w:val="20"/>
        </w:rPr>
        <w:t>ara::core::InstanceSpecifier</w:t>
      </w:r>
      <w:r>
        <w:rPr>
          <w:rFonts w:ascii="Courier New"/>
          <w:spacing w:val="-11"/>
          <w:sz w:val="20"/>
        </w:rPr>
        <w:t xml:space="preserve"> </w:t>
      </w:r>
      <w:r>
        <w:rPr>
          <w:rFonts w:ascii="Courier New"/>
          <w:sz w:val="20"/>
        </w:rPr>
        <w:t>tire0_Instance{</w:t>
      </w:r>
      <w:r>
        <w:rPr>
          <w:rFonts w:ascii="Courier New"/>
          <w:color w:val="9300D1"/>
          <w:sz w:val="20"/>
        </w:rPr>
        <w:t xml:space="preserve">"/ServerExe/ </w:t>
      </w:r>
      <w:r>
        <w:rPr>
          <w:rFonts w:ascii="Courier New"/>
          <w:color w:val="9300D1"/>
          <w:spacing w:val="-2"/>
          <w:sz w:val="20"/>
        </w:rPr>
        <w:t>RootSWCP_0/Comp_Lvl1/Comp_Lvl2/SwComponentInstance_0/PPort_3"</w:t>
      </w:r>
      <w:r>
        <w:rPr>
          <w:rFonts w:ascii="Courier New"/>
          <w:spacing w:val="-2"/>
          <w:sz w:val="20"/>
        </w:rPr>
        <w:t>};</w:t>
      </w:r>
    </w:p>
    <w:p w14:paraId="038E35C1" w14:textId="77777777" w:rsidR="002D20EE" w:rsidRDefault="00DD000A">
      <w:pPr>
        <w:tabs>
          <w:tab w:val="left" w:pos="935"/>
        </w:tabs>
        <w:spacing w:line="254" w:lineRule="auto"/>
        <w:ind w:left="855" w:right="2315" w:hanging="632"/>
        <w:rPr>
          <w:rFonts w:ascii="Courier New"/>
          <w:sz w:val="20"/>
        </w:rPr>
      </w:pPr>
      <w:r>
        <w:rPr>
          <w:color w:val="7F7F7F"/>
          <w:spacing w:val="-6"/>
          <w:sz w:val="12"/>
        </w:rPr>
        <w:t>14</w:t>
      </w:r>
      <w:r>
        <w:rPr>
          <w:color w:val="7F7F7F"/>
          <w:sz w:val="12"/>
        </w:rPr>
        <w:tab/>
      </w:r>
      <w:r>
        <w:rPr>
          <w:color w:val="7F7F7F"/>
          <w:sz w:val="12"/>
        </w:rPr>
        <w:tab/>
      </w:r>
      <w:r>
        <w:rPr>
          <w:rFonts w:ascii="Courier New"/>
          <w:color w:val="720072"/>
          <w:sz w:val="20"/>
        </w:rPr>
        <w:t>const</w:t>
      </w:r>
      <w:r>
        <w:rPr>
          <w:rFonts w:ascii="Courier New"/>
          <w:color w:val="720072"/>
          <w:spacing w:val="-11"/>
          <w:sz w:val="20"/>
        </w:rPr>
        <w:t xml:space="preserve"> </w:t>
      </w:r>
      <w:r>
        <w:rPr>
          <w:rFonts w:ascii="Courier New"/>
          <w:sz w:val="20"/>
        </w:rPr>
        <w:t>ara::core::InstanceSpecifier</w:t>
      </w:r>
      <w:r>
        <w:rPr>
          <w:rFonts w:ascii="Courier New"/>
          <w:spacing w:val="-11"/>
          <w:sz w:val="20"/>
        </w:rPr>
        <w:t xml:space="preserve"> </w:t>
      </w:r>
      <w:r>
        <w:rPr>
          <w:rFonts w:ascii="Courier New"/>
          <w:sz w:val="20"/>
        </w:rPr>
        <w:t>tire1_Instance{</w:t>
      </w:r>
      <w:r>
        <w:rPr>
          <w:rFonts w:ascii="Courier New"/>
          <w:color w:val="9300D1"/>
          <w:sz w:val="20"/>
        </w:rPr>
        <w:t xml:space="preserve">"/ServerExe/ </w:t>
      </w:r>
      <w:r>
        <w:rPr>
          <w:rFonts w:ascii="Courier New"/>
          <w:color w:val="9300D1"/>
          <w:spacing w:val="-2"/>
          <w:sz w:val="20"/>
        </w:rPr>
        <w:t>RootSWCP_0/Comp_Lvl1/Comp_Lvl2/SwComponentInstance_1/PPort_3"</w:t>
      </w:r>
      <w:r>
        <w:rPr>
          <w:rFonts w:ascii="Courier New"/>
          <w:spacing w:val="-2"/>
          <w:sz w:val="20"/>
        </w:rPr>
        <w:t>};</w:t>
      </w:r>
    </w:p>
    <w:p w14:paraId="01B0EF21" w14:textId="77777777" w:rsidR="002D20EE" w:rsidRDefault="00DD000A">
      <w:pPr>
        <w:spacing w:before="50"/>
        <w:ind w:left="224"/>
        <w:rPr>
          <w:sz w:val="12"/>
        </w:rPr>
      </w:pPr>
      <w:r>
        <w:rPr>
          <w:color w:val="7F7F7F"/>
          <w:spacing w:val="-5"/>
          <w:sz w:val="12"/>
        </w:rPr>
        <w:t>15</w:t>
      </w:r>
    </w:p>
    <w:p w14:paraId="7BD2796F" w14:textId="77777777" w:rsidR="002D20EE" w:rsidRDefault="00DD000A">
      <w:pPr>
        <w:tabs>
          <w:tab w:val="left" w:pos="935"/>
        </w:tabs>
        <w:spacing w:before="47"/>
        <w:ind w:left="224"/>
        <w:rPr>
          <w:rFonts w:ascii="Courier New"/>
          <w:sz w:val="20"/>
        </w:rPr>
      </w:pPr>
      <w:r>
        <w:rPr>
          <w:color w:val="7F7F7F"/>
          <w:spacing w:val="-5"/>
          <w:sz w:val="12"/>
        </w:rPr>
        <w:t>16</w:t>
      </w:r>
      <w:r>
        <w:rPr>
          <w:color w:val="7F7F7F"/>
          <w:sz w:val="12"/>
        </w:rPr>
        <w:tab/>
      </w:r>
      <w:r>
        <w:rPr>
          <w:rFonts w:ascii="Courier New"/>
          <w:spacing w:val="-2"/>
          <w:sz w:val="20"/>
        </w:rPr>
        <w:t>TireSkeletonImplementation</w:t>
      </w:r>
      <w:r>
        <w:rPr>
          <w:rFonts w:ascii="Courier New"/>
          <w:spacing w:val="19"/>
          <w:sz w:val="20"/>
        </w:rPr>
        <w:t xml:space="preserve"> </w:t>
      </w:r>
      <w:r>
        <w:rPr>
          <w:rFonts w:ascii="Courier New"/>
          <w:spacing w:val="-2"/>
          <w:sz w:val="20"/>
        </w:rPr>
        <w:t>tire0(tire0_Instance);</w:t>
      </w:r>
    </w:p>
    <w:p w14:paraId="54899D39" w14:textId="77777777" w:rsidR="002D20EE" w:rsidRDefault="00DD000A">
      <w:pPr>
        <w:tabs>
          <w:tab w:val="left" w:pos="935"/>
        </w:tabs>
        <w:spacing w:before="13"/>
        <w:ind w:left="224"/>
        <w:rPr>
          <w:rFonts w:ascii="Courier New"/>
          <w:sz w:val="20"/>
        </w:rPr>
      </w:pPr>
      <w:r>
        <w:rPr>
          <w:color w:val="7F7F7F"/>
          <w:spacing w:val="-5"/>
          <w:sz w:val="12"/>
        </w:rPr>
        <w:t>17</w:t>
      </w:r>
      <w:r>
        <w:rPr>
          <w:color w:val="7F7F7F"/>
          <w:sz w:val="12"/>
        </w:rPr>
        <w:tab/>
      </w:r>
      <w:r>
        <w:rPr>
          <w:rFonts w:ascii="Courier New"/>
          <w:spacing w:val="-2"/>
          <w:sz w:val="20"/>
        </w:rPr>
        <w:t>TireSkeletonImplementation</w:t>
      </w:r>
      <w:r>
        <w:rPr>
          <w:rFonts w:ascii="Courier New"/>
          <w:spacing w:val="19"/>
          <w:sz w:val="20"/>
        </w:rPr>
        <w:t xml:space="preserve"> </w:t>
      </w:r>
      <w:r>
        <w:rPr>
          <w:rFonts w:ascii="Courier New"/>
          <w:spacing w:val="-2"/>
          <w:sz w:val="20"/>
        </w:rPr>
        <w:t>tire1(tire1_Instance);</w:t>
      </w:r>
    </w:p>
    <w:p w14:paraId="3E6174E4" w14:textId="77777777" w:rsidR="002D20EE" w:rsidRDefault="00DD000A">
      <w:pPr>
        <w:spacing w:before="66"/>
        <w:ind w:left="224"/>
        <w:rPr>
          <w:sz w:val="12"/>
        </w:rPr>
      </w:pPr>
      <w:r>
        <w:rPr>
          <w:color w:val="7F7F7F"/>
          <w:spacing w:val="-5"/>
          <w:sz w:val="12"/>
        </w:rPr>
        <w:t>18</w:t>
      </w:r>
    </w:p>
    <w:p w14:paraId="3BCE18DC" w14:textId="77777777" w:rsidR="002D20EE" w:rsidRDefault="00DD000A">
      <w:pPr>
        <w:tabs>
          <w:tab w:val="left" w:pos="935"/>
        </w:tabs>
        <w:spacing w:before="47"/>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Sleep</w:t>
      </w:r>
      <w:r>
        <w:rPr>
          <w:rFonts w:ascii="Courier New"/>
          <w:color w:val="197F19"/>
          <w:spacing w:val="-8"/>
          <w:sz w:val="20"/>
        </w:rPr>
        <w:t xml:space="preserve"> </w:t>
      </w:r>
      <w:r>
        <w:rPr>
          <w:rFonts w:ascii="Courier New"/>
          <w:color w:val="197F19"/>
          <w:sz w:val="20"/>
        </w:rPr>
        <w:t>while</w:t>
      </w:r>
      <w:r>
        <w:rPr>
          <w:rFonts w:ascii="Courier New"/>
          <w:color w:val="197F19"/>
          <w:spacing w:val="-9"/>
          <w:sz w:val="20"/>
        </w:rPr>
        <w:t xml:space="preserve"> </w:t>
      </w:r>
      <w:r>
        <w:rPr>
          <w:rFonts w:ascii="Courier New"/>
          <w:color w:val="197F19"/>
          <w:sz w:val="20"/>
        </w:rPr>
        <w:t>Skeleton</w:t>
      </w:r>
      <w:r>
        <w:rPr>
          <w:rFonts w:ascii="Courier New"/>
          <w:color w:val="197F19"/>
          <w:spacing w:val="-8"/>
          <w:sz w:val="20"/>
        </w:rPr>
        <w:t xml:space="preserve"> </w:t>
      </w:r>
      <w:r>
        <w:rPr>
          <w:rFonts w:ascii="Courier New"/>
          <w:color w:val="197F19"/>
          <w:sz w:val="20"/>
        </w:rPr>
        <w:t>instances</w:t>
      </w:r>
      <w:r>
        <w:rPr>
          <w:rFonts w:ascii="Courier New"/>
          <w:color w:val="197F19"/>
          <w:spacing w:val="-8"/>
          <w:sz w:val="20"/>
        </w:rPr>
        <w:t xml:space="preserve"> </w:t>
      </w:r>
      <w:r>
        <w:rPr>
          <w:rFonts w:ascii="Courier New"/>
          <w:color w:val="197F19"/>
          <w:sz w:val="20"/>
        </w:rPr>
        <w:t>run,</w:t>
      </w:r>
      <w:r>
        <w:rPr>
          <w:rFonts w:ascii="Courier New"/>
          <w:color w:val="197F19"/>
          <w:spacing w:val="-9"/>
          <w:sz w:val="20"/>
        </w:rPr>
        <w:t xml:space="preserve"> </w:t>
      </w:r>
      <w:r>
        <w:rPr>
          <w:rFonts w:ascii="Courier New"/>
          <w:color w:val="197F19"/>
          <w:sz w:val="20"/>
        </w:rPr>
        <w:t>process</w:t>
      </w:r>
      <w:r>
        <w:rPr>
          <w:rFonts w:ascii="Courier New"/>
          <w:color w:val="197F19"/>
          <w:spacing w:val="-8"/>
          <w:sz w:val="20"/>
        </w:rPr>
        <w:t xml:space="preserve"> </w:t>
      </w:r>
      <w:r>
        <w:rPr>
          <w:rFonts w:ascii="Courier New"/>
          <w:color w:val="197F19"/>
          <w:sz w:val="20"/>
        </w:rPr>
        <w:t>requests,</w:t>
      </w:r>
      <w:r>
        <w:rPr>
          <w:rFonts w:ascii="Courier New"/>
          <w:color w:val="197F19"/>
          <w:spacing w:val="-8"/>
          <w:sz w:val="20"/>
        </w:rPr>
        <w:t xml:space="preserve"> </w:t>
      </w:r>
      <w:r>
        <w:rPr>
          <w:rFonts w:ascii="Courier New"/>
          <w:color w:val="197F19"/>
          <w:spacing w:val="-4"/>
          <w:sz w:val="20"/>
        </w:rPr>
        <w:t>etc.</w:t>
      </w:r>
    </w:p>
    <w:p w14:paraId="6C9C7514" w14:textId="77777777" w:rsidR="002D20EE" w:rsidRDefault="00DD000A">
      <w:pPr>
        <w:spacing w:before="67"/>
        <w:ind w:left="224"/>
        <w:rPr>
          <w:sz w:val="12"/>
        </w:rPr>
      </w:pPr>
      <w:r>
        <w:rPr>
          <w:color w:val="7F7F7F"/>
          <w:spacing w:val="-5"/>
          <w:sz w:val="12"/>
        </w:rPr>
        <w:t>20</w:t>
      </w:r>
    </w:p>
    <w:p w14:paraId="49447335" w14:textId="77777777" w:rsidR="002D20EE" w:rsidRDefault="00DD000A">
      <w:pPr>
        <w:tabs>
          <w:tab w:val="left" w:pos="935"/>
        </w:tabs>
        <w:spacing w:before="47"/>
        <w:ind w:left="224"/>
        <w:rPr>
          <w:rFonts w:ascii="Courier New"/>
          <w:sz w:val="20"/>
        </w:rPr>
      </w:pPr>
      <w:r>
        <w:rPr>
          <w:color w:val="7F7F7F"/>
          <w:spacing w:val="-5"/>
          <w:sz w:val="12"/>
        </w:rPr>
        <w:t>21</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5"/>
          <w:sz w:val="20"/>
        </w:rPr>
        <w:t>0;</w:t>
      </w:r>
    </w:p>
    <w:p w14:paraId="6204844E" w14:textId="77777777" w:rsidR="002D20EE" w:rsidRDefault="00DD000A">
      <w:pPr>
        <w:spacing w:before="12"/>
        <w:ind w:left="224"/>
        <w:rPr>
          <w:rFonts w:ascii="Courier New"/>
          <w:sz w:val="20"/>
        </w:rPr>
      </w:pPr>
      <w:r>
        <w:rPr>
          <w:color w:val="7F7F7F"/>
          <w:sz w:val="12"/>
        </w:rPr>
        <w:t>22</w:t>
      </w:r>
      <w:r>
        <w:rPr>
          <w:color w:val="7F7F7F"/>
          <w:spacing w:val="63"/>
          <w:sz w:val="12"/>
        </w:rPr>
        <w:t xml:space="preserve"> </w:t>
      </w:r>
      <w:r>
        <w:rPr>
          <w:rFonts w:ascii="Courier New"/>
          <w:spacing w:val="-10"/>
          <w:sz w:val="20"/>
        </w:rPr>
        <w:t>}</w:t>
      </w:r>
    </w:p>
    <w:p w14:paraId="62548C2F" w14:textId="77777777" w:rsidR="002D20EE" w:rsidRDefault="00DD000A">
      <w:pPr>
        <w:spacing w:before="72"/>
        <w:ind w:left="1622"/>
        <w:rPr>
          <w:b/>
        </w:rPr>
      </w:pPr>
      <w:r>
        <w:rPr>
          <w:b/>
        </w:rPr>
        <w:t>Listing</w:t>
      </w:r>
      <w:r>
        <w:rPr>
          <w:b/>
          <w:spacing w:val="-8"/>
        </w:rPr>
        <w:t xml:space="preserve"> </w:t>
      </w:r>
      <w:r>
        <w:rPr>
          <w:b/>
        </w:rPr>
        <w:t>6.5:</w:t>
      </w:r>
      <w:r>
        <w:rPr>
          <w:b/>
          <w:spacing w:val="4"/>
        </w:rPr>
        <w:t xml:space="preserve"> </w:t>
      </w:r>
      <w:r>
        <w:rPr>
          <w:b/>
        </w:rPr>
        <w:t>Example</w:t>
      </w:r>
      <w:r>
        <w:rPr>
          <w:b/>
          <w:spacing w:val="-8"/>
        </w:rPr>
        <w:t xml:space="preserve"> </w:t>
      </w:r>
      <w:r>
        <w:rPr>
          <w:b/>
        </w:rPr>
        <w:t>Usage</w:t>
      </w:r>
      <w:r>
        <w:rPr>
          <w:b/>
          <w:spacing w:val="-8"/>
        </w:rPr>
        <w:t xml:space="preserve"> </w:t>
      </w:r>
      <w:r>
        <w:rPr>
          <w:b/>
        </w:rPr>
        <w:t>of</w:t>
      </w:r>
      <w:r>
        <w:rPr>
          <w:b/>
          <w:spacing w:val="-8"/>
        </w:rPr>
        <w:t xml:space="preserve"> </w:t>
      </w:r>
      <w:r>
        <w:rPr>
          <w:b/>
        </w:rPr>
        <w:t>Instance</w:t>
      </w:r>
      <w:r>
        <w:rPr>
          <w:b/>
          <w:spacing w:val="-8"/>
        </w:rPr>
        <w:t xml:space="preserve"> </w:t>
      </w:r>
      <w:r>
        <w:rPr>
          <w:b/>
        </w:rPr>
        <w:t>Specifiers</w:t>
      </w:r>
      <w:r>
        <w:rPr>
          <w:b/>
          <w:spacing w:val="-8"/>
        </w:rPr>
        <w:t xml:space="preserve"> </w:t>
      </w:r>
      <w:r>
        <w:rPr>
          <w:b/>
        </w:rPr>
        <w:t>with</w:t>
      </w:r>
      <w:r>
        <w:rPr>
          <w:b/>
          <w:spacing w:val="-8"/>
        </w:rPr>
        <w:t xml:space="preserve"> </w:t>
      </w:r>
      <w:r>
        <w:rPr>
          <w:b/>
          <w:spacing w:val="-2"/>
        </w:rPr>
        <w:t>Skeletons</w:t>
      </w:r>
    </w:p>
    <w:p w14:paraId="6092DDD5" w14:textId="77777777" w:rsidR="002D20EE" w:rsidRDefault="002D20EE">
      <w:pPr>
        <w:pStyle w:val="BodyText"/>
        <w:spacing w:before="4"/>
        <w:rPr>
          <w:b/>
          <w:sz w:val="26"/>
        </w:rPr>
      </w:pPr>
    </w:p>
    <w:p w14:paraId="7D5530C2" w14:textId="77777777" w:rsidR="002D20EE" w:rsidRDefault="00DD000A">
      <w:pPr>
        <w:ind w:left="291"/>
        <w:rPr>
          <w:rFonts w:ascii="Courier New"/>
          <w:sz w:val="20"/>
        </w:rPr>
      </w:pPr>
      <w:r>
        <w:rPr>
          <w:color w:val="7F7F7F"/>
          <w:sz w:val="12"/>
        </w:rPr>
        <w:t>1</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"ara/core/instance_specifier.h"</w:t>
      </w:r>
    </w:p>
    <w:p w14:paraId="483C7065" w14:textId="77777777" w:rsidR="002D20EE" w:rsidRDefault="00DD000A">
      <w:pPr>
        <w:spacing w:before="13"/>
        <w:ind w:left="291"/>
        <w:rPr>
          <w:rFonts w:ascii="Courier New"/>
          <w:sz w:val="20"/>
        </w:rPr>
      </w:pPr>
      <w:r>
        <w:rPr>
          <w:color w:val="7F7F7F"/>
          <w:sz w:val="12"/>
        </w:rPr>
        <w:t>2</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"ara/com/sample/tire_proxy.h"</w:t>
      </w:r>
    </w:p>
    <w:p w14:paraId="51B0BE83" w14:textId="77777777" w:rsidR="002D20EE" w:rsidRDefault="00DD000A">
      <w:pPr>
        <w:spacing w:before="66"/>
        <w:ind w:left="291"/>
        <w:rPr>
          <w:sz w:val="12"/>
        </w:rPr>
      </w:pPr>
      <w:r>
        <w:rPr>
          <w:color w:val="7F7F7F"/>
          <w:w w:val="99"/>
          <w:sz w:val="12"/>
        </w:rPr>
        <w:t>3</w:t>
      </w:r>
    </w:p>
    <w:p w14:paraId="0489900B" w14:textId="77777777" w:rsidR="002D20EE" w:rsidRDefault="00DD000A">
      <w:pPr>
        <w:spacing w:before="47"/>
        <w:ind w:left="291"/>
        <w:rPr>
          <w:rFonts w:ascii="Courier New"/>
          <w:sz w:val="20"/>
        </w:rPr>
      </w:pPr>
      <w:r>
        <w:rPr>
          <w:color w:val="7F7F7F"/>
          <w:sz w:val="12"/>
        </w:rPr>
        <w:t>4</w:t>
      </w:r>
      <w:r>
        <w:rPr>
          <w:color w:val="7F7F7F"/>
          <w:spacing w:val="63"/>
          <w:sz w:val="12"/>
        </w:rPr>
        <w:t xml:space="preserve"> </w:t>
      </w:r>
      <w:r>
        <w:rPr>
          <w:rFonts w:ascii="Courier New"/>
          <w:color w:val="720072"/>
          <w:sz w:val="20"/>
        </w:rPr>
        <w:t>int</w:t>
      </w:r>
      <w:r>
        <w:rPr>
          <w:rFonts w:ascii="Courier New"/>
          <w:color w:val="720072"/>
          <w:spacing w:val="-4"/>
          <w:sz w:val="20"/>
        </w:rPr>
        <w:t xml:space="preserve"> </w:t>
      </w:r>
      <w:r>
        <w:rPr>
          <w:rFonts w:ascii="Courier New"/>
          <w:spacing w:val="-2"/>
          <w:sz w:val="20"/>
        </w:rPr>
        <w:t>main()</w:t>
      </w:r>
    </w:p>
    <w:p w14:paraId="2C67B16A" w14:textId="77777777" w:rsidR="002D20EE" w:rsidRDefault="00DD000A">
      <w:pPr>
        <w:spacing w:before="13"/>
        <w:ind w:left="291"/>
        <w:rPr>
          <w:rFonts w:ascii="Courier New"/>
          <w:sz w:val="20"/>
        </w:rPr>
      </w:pPr>
      <w:r>
        <w:rPr>
          <w:color w:val="7F7F7F"/>
          <w:sz w:val="12"/>
        </w:rPr>
        <w:t>5</w:t>
      </w:r>
      <w:r>
        <w:rPr>
          <w:color w:val="7F7F7F"/>
          <w:spacing w:val="64"/>
          <w:sz w:val="12"/>
        </w:rPr>
        <w:t xml:space="preserve"> </w:t>
      </w:r>
      <w:r>
        <w:rPr>
          <w:rFonts w:ascii="Courier New"/>
          <w:spacing w:val="-10"/>
          <w:sz w:val="20"/>
        </w:rPr>
        <w:t>{</w:t>
      </w:r>
    </w:p>
    <w:p w14:paraId="210E0AEC"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6"/>
          <w:sz w:val="20"/>
        </w:rPr>
        <w:t xml:space="preserve"> </w:t>
      </w:r>
      <w:r>
        <w:rPr>
          <w:rFonts w:ascii="Courier New"/>
          <w:sz w:val="20"/>
        </w:rPr>
        <w:t>Proxy</w:t>
      </w:r>
      <w:r>
        <w:rPr>
          <w:rFonts w:ascii="Courier New"/>
          <w:spacing w:val="-5"/>
          <w:sz w:val="20"/>
        </w:rPr>
        <w:t xml:space="preserve"> </w:t>
      </w:r>
      <w:r>
        <w:rPr>
          <w:rFonts w:ascii="Courier New"/>
          <w:sz w:val="20"/>
        </w:rPr>
        <w:t>=</w:t>
      </w:r>
      <w:r>
        <w:rPr>
          <w:rFonts w:ascii="Courier New"/>
          <w:spacing w:val="-6"/>
          <w:sz w:val="20"/>
        </w:rPr>
        <w:t xml:space="preserve"> </w:t>
      </w:r>
      <w:r>
        <w:rPr>
          <w:rFonts w:ascii="Courier New"/>
          <w:spacing w:val="-2"/>
          <w:sz w:val="20"/>
        </w:rPr>
        <w:t>ara::com::sample::proxy::TireProxy;</w:t>
      </w:r>
    </w:p>
    <w:p w14:paraId="32C5CA4A" w14:textId="77777777" w:rsidR="002D20EE" w:rsidRDefault="00DD000A">
      <w:pPr>
        <w:spacing w:before="67"/>
        <w:ind w:left="291"/>
        <w:rPr>
          <w:sz w:val="12"/>
        </w:rPr>
      </w:pPr>
      <w:r>
        <w:rPr>
          <w:color w:val="7F7F7F"/>
          <w:w w:val="99"/>
          <w:sz w:val="12"/>
        </w:rPr>
        <w:t>7</w:t>
      </w:r>
    </w:p>
    <w:p w14:paraId="68EE4874" w14:textId="77777777" w:rsidR="002D20EE" w:rsidRDefault="00DD000A">
      <w:pPr>
        <w:tabs>
          <w:tab w:val="left" w:pos="935"/>
        </w:tabs>
        <w:spacing w:before="47" w:line="254" w:lineRule="auto"/>
        <w:ind w:left="855" w:right="2315" w:hanging="565"/>
        <w:rPr>
          <w:rFonts w:ascii="Courier New"/>
          <w:sz w:val="20"/>
        </w:rPr>
      </w:pPr>
      <w:r>
        <w:rPr>
          <w:color w:val="7F7F7F"/>
          <w:spacing w:val="-10"/>
          <w:sz w:val="12"/>
        </w:rPr>
        <w:t>8</w:t>
      </w:r>
      <w:r>
        <w:rPr>
          <w:color w:val="7F7F7F"/>
          <w:sz w:val="12"/>
        </w:rPr>
        <w:tab/>
      </w:r>
      <w:r>
        <w:rPr>
          <w:color w:val="7F7F7F"/>
          <w:sz w:val="12"/>
        </w:rPr>
        <w:tab/>
      </w:r>
      <w:r>
        <w:rPr>
          <w:rFonts w:ascii="Courier New"/>
          <w:color w:val="720072"/>
          <w:sz w:val="20"/>
        </w:rPr>
        <w:t>const</w:t>
      </w:r>
      <w:r>
        <w:rPr>
          <w:rFonts w:ascii="Courier New"/>
          <w:color w:val="720072"/>
          <w:spacing w:val="-11"/>
          <w:sz w:val="20"/>
        </w:rPr>
        <w:t xml:space="preserve"> </w:t>
      </w:r>
      <w:r>
        <w:rPr>
          <w:rFonts w:ascii="Courier New"/>
          <w:sz w:val="20"/>
        </w:rPr>
        <w:t>ara::core::InstanceSpecifier</w:t>
      </w:r>
      <w:r>
        <w:rPr>
          <w:rFonts w:ascii="Courier New"/>
          <w:spacing w:val="-11"/>
          <w:sz w:val="20"/>
        </w:rPr>
        <w:t xml:space="preserve"> </w:t>
      </w:r>
      <w:r>
        <w:rPr>
          <w:rFonts w:ascii="Courier New"/>
          <w:sz w:val="20"/>
        </w:rPr>
        <w:t>tire0_Instance{</w:t>
      </w:r>
      <w:r>
        <w:rPr>
          <w:rFonts w:ascii="Courier New"/>
          <w:color w:val="9300D1"/>
          <w:sz w:val="20"/>
        </w:rPr>
        <w:t xml:space="preserve">"/ClientExe/ </w:t>
      </w:r>
      <w:r>
        <w:rPr>
          <w:rFonts w:ascii="Courier New"/>
          <w:color w:val="9300D1"/>
          <w:spacing w:val="-2"/>
          <w:sz w:val="20"/>
        </w:rPr>
        <w:t>RootSWCP_0/Comp_Lvl1/Comp_Lvl2/SwComponentInstance_0/RPort_3"</w:t>
      </w:r>
      <w:r>
        <w:rPr>
          <w:rFonts w:ascii="Courier New"/>
          <w:spacing w:val="-2"/>
          <w:sz w:val="20"/>
        </w:rPr>
        <w:t>};</w:t>
      </w:r>
    </w:p>
    <w:p w14:paraId="185E8699" w14:textId="77777777" w:rsidR="002D20EE" w:rsidRDefault="00DD000A">
      <w:pPr>
        <w:tabs>
          <w:tab w:val="left" w:pos="935"/>
        </w:tabs>
        <w:spacing w:line="254" w:lineRule="auto"/>
        <w:ind w:left="855" w:right="2315" w:hanging="565"/>
        <w:rPr>
          <w:rFonts w:ascii="Courier New"/>
          <w:sz w:val="20"/>
        </w:rPr>
      </w:pPr>
      <w:r>
        <w:rPr>
          <w:color w:val="7F7F7F"/>
          <w:spacing w:val="-10"/>
          <w:sz w:val="12"/>
        </w:rPr>
        <w:t>9</w:t>
      </w:r>
      <w:r>
        <w:rPr>
          <w:color w:val="7F7F7F"/>
          <w:sz w:val="12"/>
        </w:rPr>
        <w:tab/>
      </w:r>
      <w:r>
        <w:rPr>
          <w:color w:val="7F7F7F"/>
          <w:sz w:val="12"/>
        </w:rPr>
        <w:tab/>
      </w:r>
      <w:r>
        <w:rPr>
          <w:rFonts w:ascii="Courier New"/>
          <w:color w:val="720072"/>
          <w:sz w:val="20"/>
        </w:rPr>
        <w:t>const</w:t>
      </w:r>
      <w:r>
        <w:rPr>
          <w:rFonts w:ascii="Courier New"/>
          <w:color w:val="720072"/>
          <w:spacing w:val="-11"/>
          <w:sz w:val="20"/>
        </w:rPr>
        <w:t xml:space="preserve"> </w:t>
      </w:r>
      <w:r>
        <w:rPr>
          <w:rFonts w:ascii="Courier New"/>
          <w:sz w:val="20"/>
        </w:rPr>
        <w:t>ara::core::InstanceSpecifier</w:t>
      </w:r>
      <w:r>
        <w:rPr>
          <w:rFonts w:ascii="Courier New"/>
          <w:spacing w:val="-11"/>
          <w:sz w:val="20"/>
        </w:rPr>
        <w:t xml:space="preserve"> </w:t>
      </w:r>
      <w:r>
        <w:rPr>
          <w:rFonts w:ascii="Courier New"/>
          <w:sz w:val="20"/>
        </w:rPr>
        <w:t>tire1_Instance{</w:t>
      </w:r>
      <w:r>
        <w:rPr>
          <w:rFonts w:ascii="Courier New"/>
          <w:color w:val="9300D1"/>
          <w:sz w:val="20"/>
        </w:rPr>
        <w:t xml:space="preserve">"/ClientExe/ </w:t>
      </w:r>
      <w:r>
        <w:rPr>
          <w:rFonts w:ascii="Courier New"/>
          <w:color w:val="9300D1"/>
          <w:spacing w:val="-2"/>
          <w:sz w:val="20"/>
        </w:rPr>
        <w:t>RootSWCP_0/Comp_Lvl1/Comp_Lvl2/SwComponentInstance_1/RPort_3"</w:t>
      </w:r>
      <w:r>
        <w:rPr>
          <w:rFonts w:ascii="Courier New"/>
          <w:spacing w:val="-2"/>
          <w:sz w:val="20"/>
        </w:rPr>
        <w:t>};</w:t>
      </w:r>
    </w:p>
    <w:p w14:paraId="7D5E6A1A" w14:textId="77777777" w:rsidR="002D20EE" w:rsidRDefault="00DD000A">
      <w:pPr>
        <w:spacing w:before="50"/>
        <w:ind w:left="224"/>
        <w:rPr>
          <w:sz w:val="12"/>
        </w:rPr>
      </w:pPr>
      <w:r>
        <w:rPr>
          <w:color w:val="7F7F7F"/>
          <w:spacing w:val="-5"/>
          <w:sz w:val="12"/>
        </w:rPr>
        <w:t>10</w:t>
      </w:r>
    </w:p>
    <w:p w14:paraId="2A197570" w14:textId="77777777" w:rsidR="002D20EE" w:rsidRDefault="00DD000A">
      <w:pPr>
        <w:tabs>
          <w:tab w:val="left" w:pos="935"/>
        </w:tabs>
        <w:spacing w:before="47"/>
        <w:ind w:left="224"/>
        <w:rPr>
          <w:rFonts w:ascii="Courier New"/>
          <w:sz w:val="20"/>
        </w:rPr>
      </w:pPr>
      <w:r>
        <w:rPr>
          <w:color w:val="7F7F7F"/>
          <w:spacing w:val="-5"/>
          <w:sz w:val="12"/>
        </w:rPr>
        <w:t>11</w:t>
      </w:r>
      <w:r>
        <w:rPr>
          <w:color w:val="7F7F7F"/>
          <w:sz w:val="12"/>
        </w:rPr>
        <w:tab/>
      </w:r>
      <w:r>
        <w:rPr>
          <w:rFonts w:ascii="Courier New"/>
          <w:color w:val="720072"/>
          <w:sz w:val="20"/>
        </w:rPr>
        <w:t>auto</w:t>
      </w:r>
      <w:r>
        <w:rPr>
          <w:rFonts w:ascii="Courier New"/>
          <w:color w:val="720072"/>
          <w:spacing w:val="-9"/>
          <w:sz w:val="20"/>
        </w:rPr>
        <w:t xml:space="preserve"> </w:t>
      </w:r>
      <w:r>
        <w:rPr>
          <w:rFonts w:ascii="Courier New"/>
          <w:sz w:val="20"/>
        </w:rPr>
        <w:t>tire0_handles</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2"/>
          <w:sz w:val="20"/>
        </w:rPr>
        <w:t>Proxy::FindService(tire0_Instance).ValueOrThrow();</w:t>
      </w:r>
    </w:p>
    <w:p w14:paraId="2DBB0542" w14:textId="77777777" w:rsidR="002D20EE" w:rsidRDefault="00DD000A">
      <w:pPr>
        <w:tabs>
          <w:tab w:val="left" w:pos="935"/>
        </w:tabs>
        <w:spacing w:before="12"/>
        <w:ind w:left="224"/>
        <w:rPr>
          <w:rFonts w:ascii="Courier New"/>
          <w:sz w:val="20"/>
        </w:rPr>
      </w:pPr>
      <w:r>
        <w:pict w14:anchorId="02AD419F">
          <v:shape id="docshape400" o:spid="_x0000_s1681" type="#_x0000_t202" style="position:absolute;left:0;text-align:left;margin-left:59.25pt;margin-top:15.2pt;width:6.65pt;height:7.4pt;z-index:15765504;mso-position-horizontal-relative:page" filled="f" stroked="f">
            <v:textbox inset="0,0,0,0">
              <w:txbxContent>
                <w:p w14:paraId="52B3D24B" w14:textId="77777777" w:rsidR="002D20EE" w:rsidRDefault="00DD000A">
                  <w:pPr>
                    <w:spacing w:before="1"/>
                    <w:rPr>
                      <w:sz w:val="12"/>
                    </w:rPr>
                  </w:pPr>
                  <w:r>
                    <w:rPr>
                      <w:color w:val="7F7F7F"/>
                      <w:spacing w:val="-7"/>
                      <w:sz w:val="12"/>
                    </w:rPr>
                    <w:t>13</w:t>
                  </w:r>
                </w:p>
              </w:txbxContent>
            </v:textbox>
            <w10:wrap anchorx="page"/>
          </v:shape>
        </w:pict>
      </w:r>
      <w:r>
        <w:rPr>
          <w:color w:val="7F7F7F"/>
          <w:spacing w:val="-5"/>
          <w:sz w:val="12"/>
        </w:rPr>
        <w:t>12</w:t>
      </w:r>
      <w:r>
        <w:rPr>
          <w:color w:val="7F7F7F"/>
          <w:sz w:val="12"/>
        </w:rPr>
        <w:tab/>
      </w:r>
      <w:r>
        <w:rPr>
          <w:rFonts w:ascii="Courier New"/>
          <w:color w:val="720072"/>
          <w:sz w:val="20"/>
        </w:rPr>
        <w:t>auto</w:t>
      </w:r>
      <w:r>
        <w:rPr>
          <w:rFonts w:ascii="Courier New"/>
          <w:color w:val="720072"/>
          <w:spacing w:val="-9"/>
          <w:sz w:val="20"/>
        </w:rPr>
        <w:t xml:space="preserve"> </w:t>
      </w:r>
      <w:r>
        <w:rPr>
          <w:rFonts w:ascii="Courier New"/>
          <w:sz w:val="20"/>
        </w:rPr>
        <w:t>tire1_handles</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pacing w:val="-2"/>
          <w:sz w:val="20"/>
        </w:rPr>
        <w:t>Proxy::FindService(tire1_Instance).ValueOrThrow();</w:t>
      </w:r>
    </w:p>
    <w:p w14:paraId="7AC577F6" w14:textId="77777777" w:rsidR="002D20EE" w:rsidRDefault="002D20EE">
      <w:pPr>
        <w:rPr>
          <w:rFonts w:ascii="Courier New"/>
          <w:sz w:val="20"/>
        </w:rPr>
        <w:sectPr w:rsidR="002D20EE">
          <w:pgSz w:w="11910" w:h="13780"/>
          <w:pgMar w:top="280" w:right="240" w:bottom="0" w:left="960" w:header="720" w:footer="720" w:gutter="0"/>
          <w:cols w:space="720"/>
        </w:sectPr>
      </w:pPr>
    </w:p>
    <w:p w14:paraId="0498010C" w14:textId="77777777" w:rsidR="002D20EE" w:rsidRDefault="00DD000A">
      <w:pPr>
        <w:tabs>
          <w:tab w:val="left" w:pos="935"/>
        </w:tabs>
        <w:spacing w:before="69"/>
        <w:ind w:left="224"/>
        <w:rPr>
          <w:rFonts w:ascii="Courier New"/>
          <w:sz w:val="20"/>
        </w:rPr>
      </w:pPr>
      <w:r>
        <w:rPr>
          <w:color w:val="7F7F7F"/>
          <w:spacing w:val="-5"/>
          <w:sz w:val="12"/>
        </w:rPr>
        <w:lastRenderedPageBreak/>
        <w:t>14</w:t>
      </w:r>
      <w:r>
        <w:rPr>
          <w:color w:val="7F7F7F"/>
          <w:sz w:val="12"/>
        </w:rPr>
        <w:tab/>
      </w:r>
      <w:r>
        <w:rPr>
          <w:rFonts w:ascii="Courier New"/>
          <w:sz w:val="20"/>
        </w:rPr>
        <w:t>Proxy</w:t>
      </w:r>
      <w:r>
        <w:rPr>
          <w:rFonts w:ascii="Courier New"/>
          <w:spacing w:val="-9"/>
          <w:sz w:val="20"/>
        </w:rPr>
        <w:t xml:space="preserve"> </w:t>
      </w:r>
      <w:r>
        <w:rPr>
          <w:rFonts w:ascii="Courier New"/>
          <w:spacing w:val="-2"/>
          <w:sz w:val="20"/>
        </w:rPr>
        <w:t>tire0(tire0_handles[0]);</w:t>
      </w:r>
    </w:p>
    <w:p w14:paraId="566CD365" w14:textId="77777777" w:rsidR="002D20EE" w:rsidRDefault="00DD000A">
      <w:pPr>
        <w:tabs>
          <w:tab w:val="left" w:pos="935"/>
        </w:tabs>
        <w:spacing w:before="13"/>
        <w:ind w:left="224"/>
        <w:rPr>
          <w:rFonts w:ascii="Courier New"/>
          <w:sz w:val="20"/>
        </w:rPr>
      </w:pPr>
      <w:r>
        <w:rPr>
          <w:color w:val="7F7F7F"/>
          <w:spacing w:val="-5"/>
          <w:sz w:val="12"/>
        </w:rPr>
        <w:t>15</w:t>
      </w:r>
      <w:r>
        <w:rPr>
          <w:color w:val="7F7F7F"/>
          <w:sz w:val="12"/>
        </w:rPr>
        <w:tab/>
      </w:r>
      <w:r>
        <w:rPr>
          <w:rFonts w:ascii="Courier New"/>
          <w:sz w:val="20"/>
        </w:rPr>
        <w:t>Proxy</w:t>
      </w:r>
      <w:r>
        <w:rPr>
          <w:rFonts w:ascii="Courier New"/>
          <w:spacing w:val="-9"/>
          <w:sz w:val="20"/>
        </w:rPr>
        <w:t xml:space="preserve"> </w:t>
      </w:r>
      <w:r>
        <w:rPr>
          <w:rFonts w:ascii="Courier New"/>
          <w:spacing w:val="-2"/>
          <w:sz w:val="20"/>
        </w:rPr>
        <w:t>tire1(tire1_handles[0]);</w:t>
      </w:r>
    </w:p>
    <w:p w14:paraId="27F69FB6" w14:textId="77777777" w:rsidR="002D20EE" w:rsidRDefault="00DD000A">
      <w:pPr>
        <w:spacing w:before="66"/>
        <w:ind w:left="224"/>
        <w:rPr>
          <w:sz w:val="12"/>
        </w:rPr>
      </w:pPr>
      <w:r>
        <w:rPr>
          <w:color w:val="7F7F7F"/>
          <w:spacing w:val="-5"/>
          <w:sz w:val="12"/>
        </w:rPr>
        <w:t>16</w:t>
      </w:r>
    </w:p>
    <w:p w14:paraId="3B59D0AD" w14:textId="77777777" w:rsidR="002D20EE" w:rsidRDefault="00DD000A">
      <w:pPr>
        <w:tabs>
          <w:tab w:val="left" w:pos="935"/>
        </w:tabs>
        <w:spacing w:before="47"/>
        <w:ind w:left="224"/>
        <w:rPr>
          <w:rFonts w:ascii="Courier New"/>
          <w:sz w:val="20"/>
        </w:rPr>
      </w:pPr>
      <w:r>
        <w:rPr>
          <w:color w:val="7F7F7F"/>
          <w:spacing w:val="-5"/>
          <w:sz w:val="12"/>
        </w:rPr>
        <w:t>17</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Call</w:t>
      </w:r>
      <w:r>
        <w:rPr>
          <w:rFonts w:ascii="Courier New"/>
          <w:color w:val="197F19"/>
          <w:spacing w:val="-7"/>
          <w:sz w:val="20"/>
        </w:rPr>
        <w:t xml:space="preserve"> </w:t>
      </w:r>
      <w:r>
        <w:rPr>
          <w:rFonts w:ascii="Courier New"/>
          <w:color w:val="197F19"/>
          <w:sz w:val="20"/>
        </w:rPr>
        <w:t>methods,</w:t>
      </w:r>
      <w:r>
        <w:rPr>
          <w:rFonts w:ascii="Courier New"/>
          <w:color w:val="197F19"/>
          <w:spacing w:val="-8"/>
          <w:sz w:val="20"/>
        </w:rPr>
        <w:t xml:space="preserve"> </w:t>
      </w:r>
      <w:r>
        <w:rPr>
          <w:rFonts w:ascii="Courier New"/>
          <w:color w:val="197F19"/>
          <w:sz w:val="20"/>
        </w:rPr>
        <w:t>subscribe</w:t>
      </w:r>
      <w:r>
        <w:rPr>
          <w:rFonts w:ascii="Courier New"/>
          <w:color w:val="197F19"/>
          <w:spacing w:val="-7"/>
          <w:sz w:val="20"/>
        </w:rPr>
        <w:t xml:space="preserve"> </w:t>
      </w:r>
      <w:r>
        <w:rPr>
          <w:rFonts w:ascii="Courier New"/>
          <w:color w:val="197F19"/>
          <w:sz w:val="20"/>
        </w:rPr>
        <w:t>to</w:t>
      </w:r>
      <w:r>
        <w:rPr>
          <w:rFonts w:ascii="Courier New"/>
          <w:color w:val="197F19"/>
          <w:spacing w:val="-7"/>
          <w:sz w:val="20"/>
        </w:rPr>
        <w:t xml:space="preserve"> </w:t>
      </w:r>
      <w:r>
        <w:rPr>
          <w:rFonts w:ascii="Courier New"/>
          <w:color w:val="197F19"/>
          <w:sz w:val="20"/>
        </w:rPr>
        <w:t>events,</w:t>
      </w:r>
      <w:r>
        <w:rPr>
          <w:rFonts w:ascii="Courier New"/>
          <w:color w:val="197F19"/>
          <w:spacing w:val="-8"/>
          <w:sz w:val="20"/>
        </w:rPr>
        <w:t xml:space="preserve"> </w:t>
      </w:r>
      <w:r>
        <w:rPr>
          <w:rFonts w:ascii="Courier New"/>
          <w:color w:val="197F19"/>
          <w:spacing w:val="-4"/>
          <w:sz w:val="20"/>
        </w:rPr>
        <w:t>etc.</w:t>
      </w:r>
    </w:p>
    <w:p w14:paraId="7FA7423A" w14:textId="77777777" w:rsidR="002D20EE" w:rsidRDefault="00DD000A">
      <w:pPr>
        <w:spacing w:before="67"/>
        <w:ind w:left="224"/>
        <w:rPr>
          <w:sz w:val="12"/>
        </w:rPr>
      </w:pPr>
      <w:r>
        <w:rPr>
          <w:color w:val="7F7F7F"/>
          <w:spacing w:val="-5"/>
          <w:sz w:val="12"/>
        </w:rPr>
        <w:t>18</w:t>
      </w:r>
    </w:p>
    <w:p w14:paraId="4EA4B2EA" w14:textId="77777777" w:rsidR="002D20EE" w:rsidRDefault="00DD000A">
      <w:pPr>
        <w:tabs>
          <w:tab w:val="left" w:pos="935"/>
        </w:tabs>
        <w:spacing w:before="47"/>
        <w:ind w:left="224"/>
        <w:rPr>
          <w:rFonts w:ascii="Courier New"/>
          <w:sz w:val="20"/>
        </w:rPr>
      </w:pPr>
      <w:r>
        <w:rPr>
          <w:color w:val="7F7F7F"/>
          <w:spacing w:val="-5"/>
          <w:sz w:val="12"/>
        </w:rPr>
        <w:t>19</w:t>
      </w:r>
      <w:r>
        <w:rPr>
          <w:color w:val="7F7F7F"/>
          <w:sz w:val="12"/>
        </w:rPr>
        <w:tab/>
      </w:r>
      <w:r>
        <w:rPr>
          <w:rFonts w:ascii="Courier New"/>
          <w:color w:val="720072"/>
          <w:sz w:val="20"/>
        </w:rPr>
        <w:t>return</w:t>
      </w:r>
      <w:r>
        <w:rPr>
          <w:rFonts w:ascii="Courier New"/>
          <w:color w:val="720072"/>
          <w:spacing w:val="-9"/>
          <w:sz w:val="20"/>
        </w:rPr>
        <w:t xml:space="preserve"> </w:t>
      </w:r>
      <w:r>
        <w:rPr>
          <w:rFonts w:ascii="Courier New"/>
          <w:spacing w:val="-5"/>
          <w:sz w:val="20"/>
        </w:rPr>
        <w:t>0;</w:t>
      </w:r>
    </w:p>
    <w:p w14:paraId="1F70A0FD" w14:textId="77777777" w:rsidR="002D20EE" w:rsidRDefault="00DD000A">
      <w:pPr>
        <w:spacing w:before="12"/>
        <w:ind w:left="224"/>
        <w:rPr>
          <w:rFonts w:ascii="Courier New"/>
          <w:sz w:val="20"/>
        </w:rPr>
      </w:pPr>
      <w:r>
        <w:rPr>
          <w:color w:val="7F7F7F"/>
          <w:sz w:val="12"/>
        </w:rPr>
        <w:t>20</w:t>
      </w:r>
      <w:r>
        <w:rPr>
          <w:color w:val="7F7F7F"/>
          <w:spacing w:val="63"/>
          <w:sz w:val="12"/>
        </w:rPr>
        <w:t xml:space="preserve"> </w:t>
      </w:r>
      <w:r>
        <w:rPr>
          <w:rFonts w:ascii="Courier New"/>
          <w:spacing w:val="-10"/>
          <w:sz w:val="20"/>
        </w:rPr>
        <w:t>}</w:t>
      </w:r>
    </w:p>
    <w:p w14:paraId="3EDCC58E" w14:textId="77777777" w:rsidR="002D20EE" w:rsidRDefault="00DD000A">
      <w:pPr>
        <w:spacing w:before="73"/>
        <w:ind w:left="1749"/>
        <w:rPr>
          <w:b/>
        </w:rPr>
      </w:pPr>
      <w:r>
        <w:rPr>
          <w:b/>
        </w:rPr>
        <w:t>Listing</w:t>
      </w:r>
      <w:r>
        <w:rPr>
          <w:b/>
          <w:spacing w:val="-8"/>
        </w:rPr>
        <w:t xml:space="preserve"> </w:t>
      </w:r>
      <w:r>
        <w:rPr>
          <w:b/>
        </w:rPr>
        <w:t>6.6:</w:t>
      </w:r>
      <w:r>
        <w:rPr>
          <w:b/>
          <w:spacing w:val="4"/>
        </w:rPr>
        <w:t xml:space="preserve"> </w:t>
      </w:r>
      <w:r>
        <w:rPr>
          <w:b/>
        </w:rPr>
        <w:t>Example</w:t>
      </w:r>
      <w:r>
        <w:rPr>
          <w:b/>
          <w:spacing w:val="-8"/>
        </w:rPr>
        <w:t xml:space="preserve"> </w:t>
      </w:r>
      <w:r>
        <w:rPr>
          <w:b/>
        </w:rPr>
        <w:t>Usage</w:t>
      </w:r>
      <w:r>
        <w:rPr>
          <w:b/>
          <w:spacing w:val="-8"/>
        </w:rPr>
        <w:t xml:space="preserve"> </w:t>
      </w:r>
      <w:r>
        <w:rPr>
          <w:b/>
        </w:rPr>
        <w:t>of</w:t>
      </w:r>
      <w:r>
        <w:rPr>
          <w:b/>
          <w:spacing w:val="-8"/>
        </w:rPr>
        <w:t xml:space="preserve"> </w:t>
      </w:r>
      <w:r>
        <w:rPr>
          <w:b/>
        </w:rPr>
        <w:t>Instance</w:t>
      </w:r>
      <w:r>
        <w:rPr>
          <w:b/>
          <w:spacing w:val="-8"/>
        </w:rPr>
        <w:t xml:space="preserve"> </w:t>
      </w:r>
      <w:r>
        <w:rPr>
          <w:b/>
        </w:rPr>
        <w:t>Specifiers</w:t>
      </w:r>
      <w:r>
        <w:rPr>
          <w:b/>
          <w:spacing w:val="-8"/>
        </w:rPr>
        <w:t xml:space="preserve"> </w:t>
      </w:r>
      <w:r>
        <w:rPr>
          <w:b/>
        </w:rPr>
        <w:t>with</w:t>
      </w:r>
      <w:r>
        <w:rPr>
          <w:b/>
          <w:spacing w:val="-8"/>
        </w:rPr>
        <w:t xml:space="preserve"> </w:t>
      </w:r>
      <w:r>
        <w:rPr>
          <w:b/>
          <w:spacing w:val="-2"/>
        </w:rPr>
        <w:t>Proxies</w:t>
      </w:r>
    </w:p>
    <w:p w14:paraId="3693A28B" w14:textId="77777777" w:rsidR="002D20EE" w:rsidRDefault="002D20EE">
      <w:pPr>
        <w:pStyle w:val="BodyText"/>
        <w:spacing w:before="6"/>
        <w:rPr>
          <w:b/>
          <w:sz w:val="28"/>
        </w:rPr>
      </w:pPr>
    </w:p>
    <w:p w14:paraId="58CF6CAF" w14:textId="77777777" w:rsidR="002D20EE" w:rsidRDefault="00DD000A">
      <w:pPr>
        <w:pStyle w:val="BodyText"/>
        <w:spacing w:line="252" w:lineRule="auto"/>
        <w:ind w:left="457" w:right="1175"/>
        <w:jc w:val="both"/>
      </w:pPr>
      <w:r>
        <w:t>In</w:t>
      </w:r>
      <w:r>
        <w:rPr>
          <w:spacing w:val="-10"/>
        </w:rPr>
        <w:t xml:space="preserve"> </w:t>
      </w:r>
      <w:r>
        <w:t>these</w:t>
      </w:r>
      <w:r>
        <w:rPr>
          <w:spacing w:val="-10"/>
        </w:rPr>
        <w:t xml:space="preserve"> </w:t>
      </w:r>
      <w:r>
        <w:t>examples</w:t>
      </w:r>
      <w:r>
        <w:rPr>
          <w:spacing w:val="-10"/>
        </w:rPr>
        <w:t xml:space="preserve"> </w:t>
      </w:r>
      <w:r>
        <w:t>the</w:t>
      </w:r>
      <w:r>
        <w:rPr>
          <w:spacing w:val="-10"/>
        </w:rPr>
        <w:t xml:space="preserve"> </w:t>
      </w:r>
      <w:r>
        <w:t>AUTOSAR</w:t>
      </w:r>
      <w:r>
        <w:rPr>
          <w:spacing w:val="-10"/>
        </w:rPr>
        <w:t xml:space="preserve"> </w:t>
      </w:r>
      <w:r>
        <w:t>Adaptive</w:t>
      </w:r>
      <w:r>
        <w:rPr>
          <w:spacing w:val="-10"/>
        </w:rPr>
        <w:t xml:space="preserve"> </w:t>
      </w:r>
      <w:r>
        <w:t>implementation</w:t>
      </w:r>
      <w:r>
        <w:rPr>
          <w:spacing w:val="-10"/>
        </w:rPr>
        <w:t xml:space="preserve"> </w:t>
      </w:r>
      <w:r>
        <w:t>manages</w:t>
      </w:r>
      <w:r>
        <w:rPr>
          <w:spacing w:val="-10"/>
        </w:rPr>
        <w:t xml:space="preserve"> </w:t>
      </w:r>
      <w:r>
        <w:t>process-specific manifests with isolated contexts.</w:t>
      </w:r>
      <w:r>
        <w:rPr>
          <w:spacing w:val="40"/>
        </w:rPr>
        <w:t xml:space="preserve"> </w:t>
      </w:r>
      <w:r>
        <w:t>These can be dictated on process startup via e.g. command line arguments, environment variables, working directory contents or any other implementation-specific means.</w:t>
      </w:r>
    </w:p>
    <w:p w14:paraId="28896CA3" w14:textId="77777777" w:rsidR="002D20EE" w:rsidRDefault="002D20EE">
      <w:pPr>
        <w:pStyle w:val="BodyText"/>
        <w:rPr>
          <w:sz w:val="30"/>
        </w:rPr>
      </w:pPr>
    </w:p>
    <w:p w14:paraId="3B1974BE" w14:textId="77777777" w:rsidR="002D20EE" w:rsidRDefault="002D20EE">
      <w:pPr>
        <w:pStyle w:val="BodyText"/>
        <w:spacing w:before="1"/>
        <w:rPr>
          <w:sz w:val="25"/>
        </w:rPr>
      </w:pPr>
    </w:p>
    <w:p w14:paraId="5AA07A75" w14:textId="77777777" w:rsidR="002D20EE" w:rsidRDefault="00DD000A">
      <w:pPr>
        <w:pStyle w:val="Heading3"/>
        <w:numPr>
          <w:ilvl w:val="2"/>
          <w:numId w:val="46"/>
        </w:numPr>
        <w:tabs>
          <w:tab w:val="left" w:pos="1228"/>
          <w:tab w:val="left" w:pos="1229"/>
        </w:tabs>
        <w:spacing w:before="1"/>
        <w:ind w:hanging="772"/>
      </w:pPr>
      <w:bookmarkStart w:id="266" w:name="6.2.1_Modeling_and_configuration/mapping"/>
      <w:bookmarkStart w:id="267" w:name="_bookmark179"/>
      <w:bookmarkEnd w:id="266"/>
      <w:bookmarkEnd w:id="267"/>
      <w:r>
        <w:rPr>
          <w:spacing w:val="-2"/>
        </w:rPr>
        <w:t>Modeling</w:t>
      </w:r>
      <w:r>
        <w:rPr>
          <w:spacing w:val="-7"/>
        </w:rPr>
        <w:t xml:space="preserve"> </w:t>
      </w:r>
      <w:r>
        <w:rPr>
          <w:spacing w:val="-2"/>
        </w:rPr>
        <w:t>and</w:t>
      </w:r>
      <w:r>
        <w:rPr>
          <w:spacing w:val="-5"/>
        </w:rPr>
        <w:t xml:space="preserve"> </w:t>
      </w:r>
      <w:r>
        <w:rPr>
          <w:spacing w:val="-2"/>
        </w:rPr>
        <w:t>configuration/mapping</w:t>
      </w:r>
      <w:r>
        <w:rPr>
          <w:spacing w:val="-5"/>
        </w:rPr>
        <w:t xml:space="preserve"> </w:t>
      </w:r>
      <w:r>
        <w:rPr>
          <w:spacing w:val="-2"/>
        </w:rPr>
        <w:t>over</w:t>
      </w:r>
      <w:r>
        <w:rPr>
          <w:spacing w:val="-5"/>
        </w:rPr>
        <w:t xml:space="preserve"> </w:t>
      </w:r>
      <w:r>
        <w:rPr>
          <w:spacing w:val="-2"/>
        </w:rPr>
        <w:t>Manifest</w:t>
      </w:r>
      <w:r>
        <w:rPr>
          <w:spacing w:val="-5"/>
        </w:rPr>
        <w:t xml:space="preserve"> </w:t>
      </w:r>
      <w:r>
        <w:rPr>
          <w:spacing w:val="-2"/>
        </w:rPr>
        <w:t>from</w:t>
      </w:r>
      <w:r>
        <w:rPr>
          <w:spacing w:val="-5"/>
        </w:rPr>
        <w:t xml:space="preserve"> </w:t>
      </w:r>
      <w:r>
        <w:rPr>
          <w:spacing w:val="-2"/>
        </w:rPr>
        <w:t>user</w:t>
      </w:r>
      <w:r>
        <w:rPr>
          <w:spacing w:val="-5"/>
        </w:rPr>
        <w:t xml:space="preserve"> </w:t>
      </w:r>
      <w:r>
        <w:rPr>
          <w:spacing w:val="-2"/>
        </w:rPr>
        <w:t>perspective</w:t>
      </w:r>
    </w:p>
    <w:p w14:paraId="5986C7C0" w14:textId="77777777" w:rsidR="002D20EE" w:rsidRDefault="002D20EE">
      <w:pPr>
        <w:pStyle w:val="BodyText"/>
        <w:spacing w:before="10"/>
        <w:rPr>
          <w:b/>
          <w:sz w:val="25"/>
        </w:rPr>
      </w:pPr>
    </w:p>
    <w:p w14:paraId="22A9E426" w14:textId="77777777" w:rsidR="002D20EE" w:rsidRDefault="00DD000A">
      <w:pPr>
        <w:pStyle w:val="BodyText"/>
        <w:spacing w:line="232" w:lineRule="auto"/>
        <w:ind w:left="457" w:right="1175"/>
        <w:jc w:val="both"/>
      </w:pPr>
      <w:r>
        <w:t>The</w:t>
      </w:r>
      <w:r>
        <w:rPr>
          <w:spacing w:val="-17"/>
        </w:rPr>
        <w:t xml:space="preserve"> </w:t>
      </w:r>
      <w:r>
        <w:rPr>
          <w:rFonts w:ascii="Courier New"/>
        </w:rPr>
        <w:t>InstanceSp</w:t>
      </w:r>
      <w:r>
        <w:rPr>
          <w:rFonts w:ascii="Courier New"/>
        </w:rPr>
        <w:t>ecifier</w:t>
      </w:r>
      <w:r>
        <w:rPr>
          <w:rFonts w:ascii="Courier New"/>
          <w:spacing w:val="-36"/>
        </w:rPr>
        <w:t xml:space="preserve"> </w:t>
      </w:r>
      <w:r>
        <w:t>used</w:t>
      </w:r>
      <w:r>
        <w:rPr>
          <w:spacing w:val="-15"/>
        </w:rPr>
        <w:t xml:space="preserve"> </w:t>
      </w:r>
      <w:r>
        <w:t>for finding a service maps to the particular instance of the port associated with that service.</w:t>
      </w:r>
    </w:p>
    <w:p w14:paraId="6AA23FA6" w14:textId="77777777" w:rsidR="002D20EE" w:rsidRDefault="00DD000A">
      <w:pPr>
        <w:spacing w:before="125"/>
        <w:ind w:left="291"/>
        <w:rPr>
          <w:rFonts w:ascii="Courier New"/>
          <w:sz w:val="20"/>
        </w:rPr>
      </w:pPr>
      <w:r>
        <w:rPr>
          <w:color w:val="7F7F7F"/>
          <w:sz w:val="12"/>
        </w:rPr>
        <w:t>1</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"ara/core/instance_specifier.h"</w:t>
      </w:r>
    </w:p>
    <w:p w14:paraId="6D70A5D5" w14:textId="77777777" w:rsidR="002D20EE" w:rsidRDefault="00DD000A">
      <w:pPr>
        <w:spacing w:before="12"/>
        <w:ind w:left="291"/>
        <w:rPr>
          <w:rFonts w:ascii="Courier New"/>
          <w:sz w:val="20"/>
        </w:rPr>
      </w:pPr>
      <w:r>
        <w:rPr>
          <w:color w:val="7F7F7F"/>
          <w:sz w:val="12"/>
        </w:rPr>
        <w:t>2</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"ara/com/sample/radar_proxy.h"</w:t>
      </w:r>
    </w:p>
    <w:p w14:paraId="1596D71D" w14:textId="77777777" w:rsidR="002D20EE" w:rsidRDefault="00DD000A">
      <w:pPr>
        <w:spacing w:before="67"/>
        <w:ind w:left="291"/>
        <w:rPr>
          <w:sz w:val="12"/>
        </w:rPr>
      </w:pPr>
      <w:r>
        <w:rPr>
          <w:color w:val="7F7F7F"/>
          <w:w w:val="99"/>
          <w:sz w:val="12"/>
        </w:rPr>
        <w:t>3</w:t>
      </w:r>
    </w:p>
    <w:p w14:paraId="56C73B64" w14:textId="77777777" w:rsidR="002D20EE" w:rsidRDefault="00DD000A">
      <w:pPr>
        <w:spacing w:before="101"/>
        <w:ind w:left="291"/>
        <w:rPr>
          <w:sz w:val="12"/>
        </w:rPr>
      </w:pPr>
      <w:r>
        <w:rPr>
          <w:color w:val="7F7F7F"/>
          <w:w w:val="99"/>
          <w:sz w:val="12"/>
        </w:rPr>
        <w:t>4</w:t>
      </w:r>
    </w:p>
    <w:p w14:paraId="343E4C96" w14:textId="77777777" w:rsidR="002D20EE" w:rsidRDefault="00DD000A">
      <w:pPr>
        <w:spacing w:before="47"/>
        <w:ind w:left="291"/>
        <w:rPr>
          <w:rFonts w:ascii="Courier New"/>
          <w:sz w:val="20"/>
        </w:rPr>
      </w:pPr>
      <w:r>
        <w:rPr>
          <w:color w:val="7F7F7F"/>
          <w:sz w:val="12"/>
        </w:rPr>
        <w:t>5</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550CE77D" w14:textId="77777777" w:rsidR="002D20EE" w:rsidRDefault="00DD000A">
      <w:pPr>
        <w:tabs>
          <w:tab w:val="left" w:pos="935"/>
        </w:tabs>
        <w:spacing w:before="13"/>
        <w:ind w:left="291"/>
        <w:rPr>
          <w:rFonts w:ascii="Courier New"/>
          <w:sz w:val="20"/>
        </w:rPr>
      </w:pPr>
      <w:r>
        <w:rPr>
          <w:color w:val="7F7F7F"/>
          <w:spacing w:val="-10"/>
          <w:sz w:val="12"/>
        </w:rPr>
        <w:t>6</w:t>
      </w:r>
      <w:r>
        <w:rPr>
          <w:color w:val="7F7F7F"/>
          <w:sz w:val="12"/>
        </w:rPr>
        <w:tab/>
      </w:r>
      <w:r>
        <w:rPr>
          <w:rFonts w:ascii="Courier New"/>
          <w:color w:val="720072"/>
          <w:sz w:val="20"/>
        </w:rPr>
        <w:t>using</w:t>
      </w:r>
      <w:r>
        <w:rPr>
          <w:rFonts w:ascii="Courier New"/>
          <w:color w:val="720072"/>
          <w:spacing w:val="-6"/>
          <w:sz w:val="20"/>
        </w:rPr>
        <w:t xml:space="preserve"> </w:t>
      </w:r>
      <w:r>
        <w:rPr>
          <w:rFonts w:ascii="Courier New"/>
          <w:sz w:val="20"/>
        </w:rPr>
        <w:t>Proxy</w:t>
      </w:r>
      <w:r>
        <w:rPr>
          <w:rFonts w:ascii="Courier New"/>
          <w:spacing w:val="-5"/>
          <w:sz w:val="20"/>
        </w:rPr>
        <w:t xml:space="preserve"> </w:t>
      </w:r>
      <w:r>
        <w:rPr>
          <w:rFonts w:ascii="Courier New"/>
          <w:sz w:val="20"/>
        </w:rPr>
        <w:t>=</w:t>
      </w:r>
      <w:r>
        <w:rPr>
          <w:rFonts w:ascii="Courier New"/>
          <w:spacing w:val="-6"/>
          <w:sz w:val="20"/>
        </w:rPr>
        <w:t xml:space="preserve"> </w:t>
      </w:r>
      <w:r>
        <w:rPr>
          <w:rFonts w:ascii="Courier New"/>
          <w:spacing w:val="-2"/>
          <w:sz w:val="20"/>
        </w:rPr>
        <w:t>ara::com::sample::proxy::radarProxy;</w:t>
      </w:r>
    </w:p>
    <w:p w14:paraId="6B198DCF" w14:textId="77777777" w:rsidR="002D20EE" w:rsidRDefault="00DD000A">
      <w:pPr>
        <w:tabs>
          <w:tab w:val="left" w:pos="935"/>
        </w:tabs>
        <w:spacing w:before="12"/>
        <w:ind w:left="291"/>
        <w:rPr>
          <w:rFonts w:ascii="Courier New"/>
          <w:sz w:val="20"/>
        </w:rPr>
      </w:pPr>
      <w:r>
        <w:rPr>
          <w:color w:val="7F7F7F"/>
          <w:spacing w:val="-10"/>
          <w:sz w:val="12"/>
        </w:rPr>
        <w:t>7</w:t>
      </w:r>
      <w:r>
        <w:rPr>
          <w:color w:val="7F7F7F"/>
          <w:sz w:val="12"/>
        </w:rPr>
        <w:tab/>
      </w:r>
      <w:r>
        <w:rPr>
          <w:rFonts w:ascii="Courier New"/>
          <w:color w:val="197F19"/>
          <w:sz w:val="20"/>
        </w:rPr>
        <w:t>//</w:t>
      </w:r>
      <w:r>
        <w:rPr>
          <w:rFonts w:ascii="Courier New"/>
          <w:color w:val="197F19"/>
          <w:spacing w:val="-4"/>
          <w:sz w:val="20"/>
        </w:rPr>
        <w:t xml:space="preserve"> </w:t>
      </w:r>
      <w:r>
        <w:rPr>
          <w:rFonts w:ascii="Courier New"/>
          <w:color w:val="197F19"/>
          <w:spacing w:val="-5"/>
          <w:sz w:val="20"/>
        </w:rPr>
        <w:t>...</w:t>
      </w:r>
    </w:p>
    <w:p w14:paraId="4E623183" w14:textId="77777777" w:rsidR="002D20EE" w:rsidRDefault="00DD000A">
      <w:pPr>
        <w:tabs>
          <w:tab w:val="left" w:pos="935"/>
        </w:tabs>
        <w:spacing w:before="13" w:line="254" w:lineRule="auto"/>
        <w:ind w:left="855" w:right="2475" w:hanging="565"/>
        <w:rPr>
          <w:rFonts w:ascii="Courier New"/>
          <w:sz w:val="20"/>
        </w:rPr>
      </w:pPr>
      <w:r>
        <w:rPr>
          <w:color w:val="7F7F7F"/>
          <w:spacing w:val="-10"/>
          <w:sz w:val="12"/>
        </w:rPr>
        <w:t>8</w:t>
      </w:r>
      <w:r>
        <w:rPr>
          <w:color w:val="7F7F7F"/>
          <w:sz w:val="12"/>
        </w:rPr>
        <w:tab/>
      </w:r>
      <w:r>
        <w:rPr>
          <w:color w:val="7F7F7F"/>
          <w:sz w:val="12"/>
        </w:rPr>
        <w:tab/>
      </w:r>
      <w:r>
        <w:rPr>
          <w:rFonts w:ascii="Courier New"/>
          <w:spacing w:val="-2"/>
          <w:sz w:val="20"/>
        </w:rPr>
        <w:t>ara::core::InstanceSpecifier portSpecifier{</w:t>
      </w:r>
      <w:r>
        <w:rPr>
          <w:rFonts w:ascii="Courier New"/>
          <w:color w:val="9300D1"/>
          <w:spacing w:val="-2"/>
          <w:sz w:val="20"/>
        </w:rPr>
        <w:t>"fusionExe/fusion/ radar_RPort"</w:t>
      </w:r>
      <w:r>
        <w:rPr>
          <w:rFonts w:ascii="Courier New"/>
          <w:spacing w:val="-2"/>
          <w:sz w:val="20"/>
        </w:rPr>
        <w:t>};</w:t>
      </w:r>
    </w:p>
    <w:p w14:paraId="28125D69" w14:textId="77777777" w:rsidR="002D20EE" w:rsidRDefault="00DD000A">
      <w:pPr>
        <w:tabs>
          <w:tab w:val="left" w:pos="935"/>
        </w:tabs>
        <w:spacing w:line="224" w:lineRule="exact"/>
        <w:ind w:left="291"/>
        <w:rPr>
          <w:rFonts w:ascii="Courier New"/>
          <w:sz w:val="20"/>
        </w:rPr>
      </w:pPr>
      <w:r>
        <w:rPr>
          <w:color w:val="7F7F7F"/>
          <w:spacing w:val="-10"/>
          <w:sz w:val="12"/>
        </w:rPr>
        <w:t>9</w:t>
      </w:r>
      <w:r>
        <w:rPr>
          <w:color w:val="7F7F7F"/>
          <w:sz w:val="12"/>
        </w:rPr>
        <w:tab/>
      </w:r>
      <w:r>
        <w:rPr>
          <w:rFonts w:ascii="Courier New"/>
          <w:color w:val="720072"/>
          <w:sz w:val="20"/>
        </w:rPr>
        <w:t>auto</w:t>
      </w:r>
      <w:r>
        <w:rPr>
          <w:rFonts w:ascii="Courier New"/>
          <w:color w:val="720072"/>
          <w:spacing w:val="-5"/>
          <w:sz w:val="20"/>
        </w:rPr>
        <w:t xml:space="preserve"> </w:t>
      </w:r>
      <w:r>
        <w:rPr>
          <w:rFonts w:ascii="Courier New"/>
          <w:sz w:val="20"/>
        </w:rPr>
        <w:t>res</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pacing w:val="-2"/>
          <w:sz w:val="20"/>
        </w:rPr>
        <w:t>Proxy::FindService(portSpecifier);</w:t>
      </w:r>
    </w:p>
    <w:p w14:paraId="6396516B" w14:textId="77777777" w:rsidR="002D20EE" w:rsidRDefault="00DD000A">
      <w:pPr>
        <w:tabs>
          <w:tab w:val="left" w:pos="935"/>
        </w:tabs>
        <w:spacing w:before="12"/>
        <w:ind w:left="224"/>
        <w:rPr>
          <w:rFonts w:ascii="Courier New"/>
          <w:sz w:val="20"/>
        </w:rPr>
      </w:pPr>
      <w:r>
        <w:rPr>
          <w:color w:val="7F7F7F"/>
          <w:spacing w:val="-5"/>
          <w:sz w:val="12"/>
        </w:rPr>
        <w:t>10</w:t>
      </w:r>
      <w:r>
        <w:rPr>
          <w:color w:val="7F7F7F"/>
          <w:sz w:val="12"/>
        </w:rPr>
        <w:tab/>
      </w:r>
      <w:r>
        <w:rPr>
          <w:rFonts w:ascii="Courier New"/>
          <w:color w:val="197F19"/>
          <w:spacing w:val="-2"/>
          <w:sz w:val="20"/>
        </w:rPr>
        <w:t>//....</w:t>
      </w:r>
    </w:p>
    <w:p w14:paraId="18BE72A1" w14:textId="77777777" w:rsidR="002D20EE" w:rsidRDefault="00DD000A">
      <w:pPr>
        <w:spacing w:before="13"/>
        <w:ind w:left="224"/>
        <w:rPr>
          <w:rFonts w:ascii="Courier New"/>
          <w:sz w:val="20"/>
        </w:rPr>
      </w:pPr>
      <w:r>
        <w:rPr>
          <w:color w:val="7F7F7F"/>
          <w:sz w:val="12"/>
        </w:rPr>
        <w:t>11</w:t>
      </w:r>
      <w:r>
        <w:rPr>
          <w:color w:val="7F7F7F"/>
          <w:spacing w:val="63"/>
          <w:sz w:val="12"/>
        </w:rPr>
        <w:t xml:space="preserve"> </w:t>
      </w:r>
      <w:r>
        <w:rPr>
          <w:rFonts w:ascii="Courier New"/>
          <w:spacing w:val="-10"/>
          <w:sz w:val="20"/>
        </w:rPr>
        <w:t>}</w:t>
      </w:r>
    </w:p>
    <w:p w14:paraId="5D404E86" w14:textId="77777777" w:rsidR="002D20EE" w:rsidRDefault="00DD000A">
      <w:pPr>
        <w:spacing w:before="73"/>
        <w:ind w:left="2420"/>
        <w:rPr>
          <w:b/>
        </w:rPr>
      </w:pPr>
      <w:r>
        <w:rPr>
          <w:b/>
        </w:rPr>
        <w:t>Listing</w:t>
      </w:r>
      <w:r>
        <w:rPr>
          <w:b/>
          <w:spacing w:val="-7"/>
        </w:rPr>
        <w:t xml:space="preserve"> </w:t>
      </w:r>
      <w:r>
        <w:rPr>
          <w:b/>
        </w:rPr>
        <w:t>6.7:</w:t>
      </w:r>
      <w:r>
        <w:rPr>
          <w:b/>
          <w:spacing w:val="5"/>
        </w:rPr>
        <w:t xml:space="preserve"> </w:t>
      </w:r>
      <w:r>
        <w:rPr>
          <w:b/>
        </w:rPr>
        <w:t>CPP</w:t>
      </w:r>
      <w:r>
        <w:rPr>
          <w:b/>
          <w:spacing w:val="-6"/>
        </w:rPr>
        <w:t xml:space="preserve"> </w:t>
      </w:r>
      <w:r>
        <w:rPr>
          <w:b/>
        </w:rPr>
        <w:t>Example</w:t>
      </w:r>
      <w:r>
        <w:rPr>
          <w:b/>
          <w:spacing w:val="-7"/>
        </w:rPr>
        <w:t xml:space="preserve"> </w:t>
      </w:r>
      <w:r>
        <w:rPr>
          <w:b/>
        </w:rPr>
        <w:t>Usage</w:t>
      </w:r>
      <w:r>
        <w:rPr>
          <w:b/>
          <w:spacing w:val="-7"/>
        </w:rPr>
        <w:t xml:space="preserve"> </w:t>
      </w:r>
      <w:r>
        <w:rPr>
          <w:b/>
        </w:rPr>
        <w:t>with</w:t>
      </w:r>
      <w:r>
        <w:rPr>
          <w:b/>
          <w:spacing w:val="-7"/>
        </w:rPr>
        <w:t xml:space="preserve"> </w:t>
      </w:r>
      <w:r>
        <w:rPr>
          <w:b/>
          <w:spacing w:val="-2"/>
        </w:rPr>
        <w:t>FindService</w:t>
      </w:r>
    </w:p>
    <w:p w14:paraId="071141D3" w14:textId="77777777" w:rsidR="002D20EE" w:rsidRDefault="002D20EE">
      <w:pPr>
        <w:pStyle w:val="BodyText"/>
        <w:rPr>
          <w:b/>
          <w:sz w:val="29"/>
        </w:rPr>
      </w:pPr>
    </w:p>
    <w:p w14:paraId="3C16F8A5" w14:textId="77777777" w:rsidR="002D20EE" w:rsidRDefault="00DD000A">
      <w:pPr>
        <w:pStyle w:val="BodyText"/>
        <w:spacing w:line="232" w:lineRule="auto"/>
        <w:ind w:left="457" w:right="1175"/>
        <w:jc w:val="both"/>
      </w:pPr>
      <w:r>
        <w:t>In</w:t>
      </w:r>
      <w:r>
        <w:rPr>
          <w:spacing w:val="-15"/>
        </w:rPr>
        <w:t xml:space="preserve"> </w:t>
      </w:r>
      <w:r>
        <w:t xml:space="preserve">the </w:t>
      </w:r>
      <w:r>
        <w:rPr>
          <w:rFonts w:ascii="Courier New"/>
        </w:rPr>
        <w:t>Application</w:t>
      </w:r>
      <w:r>
        <w:rPr>
          <w:rFonts w:ascii="Courier New"/>
          <w:spacing w:val="-12"/>
        </w:rPr>
        <w:t xml:space="preserve"> </w:t>
      </w:r>
      <w:r>
        <w:rPr>
          <w:rFonts w:ascii="Courier New"/>
        </w:rPr>
        <w:t>Design</w:t>
      </w:r>
      <w:r>
        <w:t xml:space="preserve">, the </w:t>
      </w:r>
      <w:r>
        <w:rPr>
          <w:rFonts w:ascii="Courier New"/>
        </w:rPr>
        <w:t>Executable</w:t>
      </w:r>
      <w:r>
        <w:rPr>
          <w:rFonts w:ascii="Courier New"/>
          <w:spacing w:val="-36"/>
        </w:rPr>
        <w:t xml:space="preserve"> </w:t>
      </w:r>
      <w:r>
        <w:t xml:space="preserve">node specifies its </w:t>
      </w:r>
      <w:r>
        <w:rPr>
          <w:rFonts w:ascii="Courier New"/>
        </w:rPr>
        <w:t>RootSwCompo- nentPrototype</w:t>
      </w:r>
      <w:r>
        <w:t>.</w:t>
      </w:r>
      <w:r>
        <w:rPr>
          <w:spacing w:val="-17"/>
        </w:rPr>
        <w:t xml:space="preserve"> </w:t>
      </w:r>
      <w:r>
        <w:t>In</w:t>
      </w:r>
      <w:r>
        <w:rPr>
          <w:spacing w:val="-3"/>
        </w:rPr>
        <w:t xml:space="preserve"> </w:t>
      </w:r>
      <w:r>
        <w:t>turn</w:t>
      </w:r>
      <w:r>
        <w:rPr>
          <w:spacing w:val="-1"/>
        </w:rPr>
        <w:t xml:space="preserve"> </w:t>
      </w:r>
      <w:r>
        <w:t>the</w:t>
      </w:r>
      <w:r>
        <w:rPr>
          <w:spacing w:val="-1"/>
        </w:rPr>
        <w:t xml:space="preserve"> </w:t>
      </w:r>
      <w:r>
        <w:rPr>
          <w:rFonts w:ascii="Courier New"/>
        </w:rPr>
        <w:t>SwComponentPrototype</w:t>
      </w:r>
      <w:r>
        <w:rPr>
          <w:rFonts w:ascii="Courier New"/>
          <w:spacing w:val="-36"/>
        </w:rPr>
        <w:t xml:space="preserve"> </w:t>
      </w:r>
      <w:r>
        <w:t>defines</w:t>
      </w:r>
      <w:r>
        <w:rPr>
          <w:spacing w:val="-1"/>
        </w:rPr>
        <w:t xml:space="preserve"> </w:t>
      </w:r>
      <w:r>
        <w:t>one</w:t>
      </w:r>
      <w:r>
        <w:rPr>
          <w:spacing w:val="-1"/>
        </w:rPr>
        <w:t xml:space="preserve"> </w:t>
      </w:r>
      <w:r>
        <w:t>or</w:t>
      </w:r>
      <w:r>
        <w:rPr>
          <w:spacing w:val="-1"/>
        </w:rPr>
        <w:t xml:space="preserve"> </w:t>
      </w:r>
      <w:r>
        <w:t>more</w:t>
      </w:r>
      <w:r>
        <w:rPr>
          <w:spacing w:val="-1"/>
        </w:rPr>
        <w:t xml:space="preserve"> </w:t>
      </w:r>
      <w:r>
        <w:rPr>
          <w:rFonts w:ascii="Courier New"/>
        </w:rPr>
        <w:t xml:space="preserve">Port- </w:t>
      </w:r>
      <w:r>
        <w:rPr>
          <w:rFonts w:ascii="Courier New"/>
          <w:spacing w:val="-2"/>
        </w:rPr>
        <w:t>Prototype</w:t>
      </w:r>
      <w:r>
        <w:rPr>
          <w:spacing w:val="-2"/>
        </w:rPr>
        <w:t>.</w:t>
      </w:r>
    </w:p>
    <w:p w14:paraId="584DA63C" w14:textId="77777777" w:rsidR="002D20EE" w:rsidRDefault="00DD000A">
      <w:pPr>
        <w:spacing w:before="103"/>
        <w:ind w:left="457"/>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xml:space="preserve">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xml:space="preserve">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14:paraId="35EF32E6" w14:textId="77777777" w:rsidR="002D20EE" w:rsidRDefault="00DD000A">
      <w:pPr>
        <w:spacing w:before="13" w:line="254" w:lineRule="auto"/>
        <w:ind w:left="855" w:right="1518" w:hanging="399"/>
        <w:rPr>
          <w:rFonts w:ascii="Courier New"/>
          <w:b/>
          <w:sz w:val="20"/>
        </w:rPr>
      </w:pPr>
      <w:r>
        <w:pict w14:anchorId="4BBB1853">
          <v:group id="docshapegroup401" o:spid="_x0000_s1677" style="position:absolute;left:0;text-align:left;margin-left:157.05pt;margin-top:32.9pt;width:5pt;height:2pt;z-index:-20180480;mso-position-horizontal-relative:page" coordorigin="3141,658" coordsize="100,40">
            <v:line id="_x0000_s1680" style="position:absolute" from="3146,698" to="3146,658" strokeweight=".17569mm"/>
            <v:line id="_x0000_s1679" style="position:absolute" from="3151,693" to="3231,693" strokeweight=".17569mm"/>
            <v:line id="_x0000_s1678" style="position:absolute" from="3236,698" to="3236,658" strokeweight=".17569mm"/>
            <w10:wrap anchorx="page"/>
          </v:group>
        </w:pict>
      </w:r>
      <w:r>
        <w:rPr>
          <w:rFonts w:ascii="Courier New"/>
          <w:b/>
          <w:sz w:val="20"/>
        </w:rPr>
        <w:t>&lt;AUTOSAR</w:t>
      </w:r>
      <w:r>
        <w:rPr>
          <w:rFonts w:ascii="Courier New"/>
          <w:b/>
          <w:spacing w:val="-32"/>
          <w:sz w:val="20"/>
        </w:rPr>
        <w:t xml:space="preserve"> </w:t>
      </w:r>
      <w:r>
        <w:rPr>
          <w:rFonts w:ascii="Courier New"/>
          <w:b/>
          <w:sz w:val="20"/>
        </w:rPr>
        <w:t>xmlns=</w:t>
      </w:r>
      <w:hyperlink r:id="rId49">
        <w:r>
          <w:rPr>
            <w:rFonts w:ascii="Courier New"/>
            <w:sz w:val="20"/>
          </w:rPr>
          <w:t>"http://autosar.org/schema/r4.0"</w:t>
        </w:r>
      </w:hyperlink>
      <w:r>
        <w:rPr>
          <w:rFonts w:ascii="Courier New"/>
          <w:spacing w:val="-30"/>
          <w:sz w:val="20"/>
        </w:rPr>
        <w:t xml:space="preserve"> </w:t>
      </w:r>
      <w:r>
        <w:rPr>
          <w:rFonts w:ascii="Courier New"/>
          <w:b/>
          <w:sz w:val="20"/>
        </w:rPr>
        <w:t>xmlns:xsi=</w:t>
      </w:r>
      <w:r>
        <w:rPr>
          <w:rFonts w:ascii="Courier New"/>
          <w:sz w:val="20"/>
        </w:rPr>
        <w:t xml:space="preserve">"http://www.w3. org/2001/XMLSchema-instance" </w:t>
      </w:r>
      <w:r>
        <w:rPr>
          <w:rFonts w:ascii="Courier New"/>
          <w:b/>
          <w:sz w:val="20"/>
        </w:rPr>
        <w:t>xsi:schemaLocation=</w:t>
      </w:r>
      <w:hyperlink r:id="rId50">
        <w:r>
          <w:rPr>
            <w:rFonts w:ascii="Courier New"/>
            <w:sz w:val="20"/>
          </w:rPr>
          <w:t>"http://autosar.org/</w:t>
        </w:r>
      </w:hyperlink>
      <w:r>
        <w:rPr>
          <w:rFonts w:ascii="Courier New"/>
          <w:sz w:val="20"/>
        </w:rPr>
        <w:t xml:space="preserve"> schema/r4.0 AUTOSAR_00049.xsd"</w:t>
      </w:r>
      <w:r>
        <w:rPr>
          <w:rFonts w:ascii="Courier New"/>
          <w:b/>
          <w:sz w:val="20"/>
        </w:rPr>
        <w:t>&gt;</w:t>
      </w:r>
    </w:p>
    <w:p w14:paraId="348078FF" w14:textId="77777777" w:rsidR="002D20EE" w:rsidRDefault="00DD000A">
      <w:pPr>
        <w:spacing w:line="223" w:lineRule="exact"/>
        <w:ind w:left="696"/>
        <w:rPr>
          <w:rFonts w:ascii="Courier New"/>
          <w:b/>
          <w:sz w:val="20"/>
        </w:rPr>
      </w:pPr>
      <w:r>
        <w:rPr>
          <w:rFonts w:ascii="Courier New"/>
          <w:b/>
          <w:spacing w:val="-2"/>
          <w:sz w:val="20"/>
        </w:rPr>
        <w:t>&lt;AR-PACKA</w:t>
      </w:r>
      <w:r>
        <w:rPr>
          <w:rFonts w:ascii="Courier New"/>
          <w:b/>
          <w:spacing w:val="-2"/>
          <w:sz w:val="20"/>
        </w:rPr>
        <w:t>GES&gt;</w:t>
      </w:r>
    </w:p>
    <w:p w14:paraId="3FAEA781" w14:textId="77777777" w:rsidR="002D20EE" w:rsidRDefault="00DD000A">
      <w:pPr>
        <w:spacing w:before="13"/>
        <w:ind w:left="935"/>
        <w:rPr>
          <w:rFonts w:ascii="Courier New"/>
          <w:b/>
          <w:sz w:val="20"/>
        </w:rPr>
      </w:pPr>
      <w:r>
        <w:rPr>
          <w:rFonts w:ascii="Courier New"/>
          <w:b/>
          <w:spacing w:val="-2"/>
          <w:sz w:val="20"/>
        </w:rPr>
        <w:t>&lt;AR-PACKAGE&gt;</w:t>
      </w:r>
    </w:p>
    <w:p w14:paraId="2A5CC3AD" w14:textId="77777777" w:rsidR="002D20EE" w:rsidRDefault="00DD000A">
      <w:pPr>
        <w:spacing w:before="12"/>
        <w:ind w:left="1174"/>
        <w:rPr>
          <w:rFonts w:ascii="Courier New"/>
          <w:b/>
          <w:sz w:val="20"/>
        </w:rPr>
      </w:pPr>
      <w:r>
        <w:rPr>
          <w:rFonts w:ascii="Courier New"/>
          <w:b/>
          <w:spacing w:val="-2"/>
          <w:sz w:val="20"/>
        </w:rPr>
        <w:t>&lt;AR-PACKAGE&gt;</w:t>
      </w:r>
    </w:p>
    <w:p w14:paraId="43CB8616" w14:textId="77777777" w:rsidR="002D20EE" w:rsidRDefault="00DD000A">
      <w:pPr>
        <w:spacing w:before="13"/>
        <w:ind w:left="1413"/>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14:paraId="71E3C358" w14:textId="77777777" w:rsidR="002D20EE" w:rsidRDefault="00DD000A">
      <w:pPr>
        <w:spacing w:before="12"/>
        <w:ind w:left="1413"/>
        <w:rPr>
          <w:rFonts w:ascii="Courier New"/>
          <w:b/>
          <w:sz w:val="20"/>
        </w:rPr>
      </w:pPr>
      <w:r>
        <w:rPr>
          <w:rFonts w:ascii="Courier New"/>
          <w:b/>
          <w:spacing w:val="-2"/>
          <w:sz w:val="20"/>
        </w:rPr>
        <w:t>&lt;AR-PACKAGE&gt;</w:t>
      </w:r>
    </w:p>
    <w:p w14:paraId="49CA0081" w14:textId="77777777" w:rsidR="002D20EE" w:rsidRDefault="00DD000A">
      <w:pPr>
        <w:spacing w:before="13"/>
        <w:ind w:left="1652"/>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14:paraId="65822050" w14:textId="77777777" w:rsidR="002D20EE" w:rsidRDefault="00DD000A">
      <w:pPr>
        <w:spacing w:before="12"/>
        <w:ind w:left="1652"/>
        <w:rPr>
          <w:rFonts w:ascii="Courier New"/>
          <w:b/>
          <w:sz w:val="20"/>
        </w:rPr>
      </w:pPr>
      <w:r>
        <w:rPr>
          <w:rFonts w:ascii="Courier New"/>
          <w:b/>
          <w:spacing w:val="-2"/>
          <w:sz w:val="20"/>
        </w:rPr>
        <w:t>&lt;ELEMENTS&gt;</w:t>
      </w:r>
    </w:p>
    <w:p w14:paraId="4C1E99E5" w14:textId="77777777" w:rsidR="002D20EE" w:rsidRDefault="00DD000A">
      <w:pPr>
        <w:spacing w:before="13"/>
        <w:ind w:left="1891"/>
        <w:rPr>
          <w:rFonts w:ascii="Courier New"/>
          <w:b/>
          <w:sz w:val="20"/>
        </w:rPr>
      </w:pPr>
      <w:r>
        <w:rPr>
          <w:rFonts w:ascii="Courier New"/>
          <w:b/>
          <w:spacing w:val="-2"/>
          <w:sz w:val="20"/>
        </w:rPr>
        <w:t>&lt;EXECUTABLE&gt;</w:t>
      </w:r>
    </w:p>
    <w:p w14:paraId="4D02B132" w14:textId="77777777" w:rsidR="002D20EE" w:rsidRDefault="00DD000A">
      <w:pPr>
        <w:spacing w:before="12"/>
        <w:ind w:left="2131"/>
        <w:rPr>
          <w:rFonts w:ascii="Courier New"/>
          <w:b/>
          <w:sz w:val="20"/>
        </w:rPr>
      </w:pPr>
      <w:r>
        <w:rPr>
          <w:rFonts w:ascii="Courier New"/>
          <w:b/>
          <w:spacing w:val="-2"/>
          <w:sz w:val="20"/>
        </w:rPr>
        <w:t>&lt;SHORT-NAME&gt;</w:t>
      </w:r>
      <w:r>
        <w:rPr>
          <w:rFonts w:ascii="Courier New"/>
          <w:spacing w:val="-2"/>
          <w:sz w:val="20"/>
        </w:rPr>
        <w:t>fusionExe</w:t>
      </w:r>
      <w:r>
        <w:rPr>
          <w:rFonts w:ascii="Courier New"/>
          <w:b/>
          <w:spacing w:val="-2"/>
          <w:sz w:val="20"/>
        </w:rPr>
        <w:t>&lt;/SHORT-NAME&gt;</w:t>
      </w:r>
    </w:p>
    <w:p w14:paraId="7B549E2E" w14:textId="77777777" w:rsidR="002D20EE" w:rsidRDefault="00DD000A">
      <w:pPr>
        <w:spacing w:before="13"/>
        <w:ind w:left="2131"/>
        <w:rPr>
          <w:rFonts w:ascii="Courier New"/>
          <w:b/>
          <w:sz w:val="20"/>
        </w:rPr>
      </w:pPr>
      <w:r>
        <w:pict w14:anchorId="63A11564">
          <v:shape id="docshape402" o:spid="_x0000_s1676" type="#_x0000_t202" style="position:absolute;left:0;text-align:left;margin-left:154.55pt;margin-top:12.25pt;width:173.35pt;height:11.45pt;z-index:15766528;mso-position-horizontal-relative:page" filled="f" stroked="f">
            <v:textbox inset="0,0,0,0">
              <w:txbxContent>
                <w:p w14:paraId="657A1A67" w14:textId="77777777" w:rsidR="002D20EE" w:rsidRDefault="00DD000A">
                  <w:pPr>
                    <w:spacing w:before="7" w:line="222" w:lineRule="exact"/>
                    <w:rPr>
                      <w:rFonts w:ascii="Courier New"/>
                      <w:b/>
                      <w:sz w:val="20"/>
                    </w:rPr>
                  </w:pPr>
                  <w:r>
                    <w:rPr>
                      <w:rFonts w:ascii="Courier New"/>
                      <w:b/>
                      <w:spacing w:val="-2"/>
                      <w:sz w:val="20"/>
                    </w:rPr>
                    <w:t>&lt;ROOT-SW-COMPONENT-PROTOTYPE&gt;</w:t>
                  </w:r>
                </w:p>
              </w:txbxContent>
            </v:textbox>
            <w10:wrap anchorx="page"/>
          </v:shape>
        </w:pict>
      </w:r>
      <w:r>
        <w:rPr>
          <w:rFonts w:ascii="Courier New"/>
          <w:b/>
          <w:spacing w:val="-2"/>
          <w:sz w:val="20"/>
        </w:rPr>
        <w:t>&lt;CATEGORY&gt;</w:t>
      </w:r>
      <w:r>
        <w:rPr>
          <w:rFonts w:ascii="Courier New"/>
          <w:spacing w:val="-2"/>
          <w:sz w:val="20"/>
        </w:rPr>
        <w:t>APPLICATION_LEVEL</w:t>
      </w:r>
      <w:r>
        <w:rPr>
          <w:rFonts w:ascii="Courier New"/>
          <w:b/>
          <w:spacing w:val="-2"/>
          <w:sz w:val="20"/>
        </w:rPr>
        <w:t>&lt;/CATEGORY&gt;</w:t>
      </w:r>
    </w:p>
    <w:p w14:paraId="784554CD" w14:textId="77777777" w:rsidR="002D20EE" w:rsidRDefault="002D20EE">
      <w:pPr>
        <w:rPr>
          <w:rFonts w:ascii="Courier New"/>
          <w:sz w:val="20"/>
        </w:rPr>
        <w:sectPr w:rsidR="002D20EE">
          <w:pgSz w:w="11910" w:h="13780"/>
          <w:pgMar w:top="360" w:right="240" w:bottom="0" w:left="960" w:header="720" w:footer="720" w:gutter="0"/>
          <w:cols w:space="720"/>
        </w:sectPr>
      </w:pPr>
    </w:p>
    <w:p w14:paraId="16D333B0" w14:textId="77777777" w:rsidR="002D20EE" w:rsidRDefault="00DD000A">
      <w:pPr>
        <w:spacing w:before="89"/>
        <w:ind w:left="2370"/>
        <w:rPr>
          <w:rFonts w:ascii="Courier New"/>
          <w:b/>
          <w:sz w:val="20"/>
        </w:rPr>
      </w:pPr>
      <w:r>
        <w:rPr>
          <w:rFonts w:ascii="Courier New"/>
          <w:b/>
          <w:spacing w:val="-2"/>
          <w:sz w:val="20"/>
        </w:rPr>
        <w:lastRenderedPageBreak/>
        <w:t>&lt;SHORT-NAME&gt;</w:t>
      </w:r>
      <w:r>
        <w:rPr>
          <w:rFonts w:ascii="Courier New"/>
          <w:spacing w:val="-2"/>
          <w:sz w:val="20"/>
        </w:rPr>
        <w:t>fusion</w:t>
      </w:r>
      <w:r>
        <w:rPr>
          <w:rFonts w:ascii="Courier New"/>
          <w:b/>
          <w:spacing w:val="-2"/>
          <w:sz w:val="20"/>
        </w:rPr>
        <w:t>&lt;/SHORT-NAME&gt;</w:t>
      </w:r>
    </w:p>
    <w:p w14:paraId="3F729A1D" w14:textId="77777777" w:rsidR="002D20EE" w:rsidRDefault="00DD000A">
      <w:pPr>
        <w:spacing w:before="13" w:line="254" w:lineRule="auto"/>
        <w:ind w:left="2768" w:right="1479" w:hanging="399"/>
        <w:rPr>
          <w:rFonts w:ascii="Courier New"/>
          <w:b/>
          <w:sz w:val="20"/>
        </w:rPr>
      </w:pPr>
      <w:r>
        <w:rPr>
          <w:rFonts w:ascii="Courier New"/>
          <w:b/>
          <w:sz w:val="20"/>
        </w:rPr>
        <w:t>&lt;APPLICATION-TYPE-TREF DEST=</w:t>
      </w:r>
      <w:r>
        <w:rPr>
          <w:rFonts w:ascii="Courier New"/>
          <w:sz w:val="20"/>
        </w:rPr>
        <w:t xml:space="preserve">"ADAPTIVE-APPLICATION-SW- </w:t>
      </w:r>
      <w:r>
        <w:rPr>
          <w:rFonts w:ascii="Courier New"/>
          <w:spacing w:val="-2"/>
          <w:sz w:val="20"/>
        </w:rPr>
        <w:t>COMPONENT-TYPE"</w:t>
      </w:r>
      <w:r>
        <w:rPr>
          <w:rFonts w:ascii="Courier New"/>
          <w:b/>
          <w:spacing w:val="-2"/>
          <w:sz w:val="20"/>
        </w:rPr>
        <w:t>&gt;</w:t>
      </w:r>
      <w:r>
        <w:rPr>
          <w:rFonts w:ascii="Courier New"/>
          <w:spacing w:val="-2"/>
          <w:sz w:val="20"/>
        </w:rPr>
        <w:t>/apd/da/fusion</w:t>
      </w:r>
      <w:r>
        <w:rPr>
          <w:rFonts w:ascii="Courier New"/>
          <w:b/>
          <w:spacing w:val="-2"/>
          <w:sz w:val="20"/>
        </w:rPr>
        <w:t>&lt;/APPLICATION-TYPE-TREF&gt;</w:t>
      </w:r>
    </w:p>
    <w:p w14:paraId="2A8F26B3" w14:textId="77777777" w:rsidR="002D20EE" w:rsidRDefault="00DD000A">
      <w:pPr>
        <w:spacing w:line="224" w:lineRule="exact"/>
        <w:ind w:left="2131"/>
        <w:rPr>
          <w:rFonts w:ascii="Courier New"/>
          <w:b/>
          <w:sz w:val="20"/>
        </w:rPr>
      </w:pPr>
      <w:r>
        <w:rPr>
          <w:rFonts w:ascii="Courier New"/>
          <w:b/>
          <w:spacing w:val="-2"/>
          <w:sz w:val="20"/>
        </w:rPr>
        <w:t>&lt;/ROOT-SW-COMPONENT-PROTOTYPE&gt;</w:t>
      </w:r>
    </w:p>
    <w:p w14:paraId="50CC6489" w14:textId="77777777" w:rsidR="002D20EE" w:rsidRDefault="00DD000A">
      <w:pPr>
        <w:spacing w:before="12"/>
        <w:ind w:left="1891"/>
        <w:rPr>
          <w:rFonts w:ascii="Courier New"/>
          <w:b/>
          <w:sz w:val="20"/>
        </w:rPr>
      </w:pPr>
      <w:r>
        <w:rPr>
          <w:rFonts w:ascii="Courier New"/>
          <w:b/>
          <w:spacing w:val="-2"/>
          <w:sz w:val="20"/>
        </w:rPr>
        <w:t>&lt;/EXECUTABLE&gt;</w:t>
      </w:r>
    </w:p>
    <w:p w14:paraId="4C39CEDC" w14:textId="77777777" w:rsidR="002D20EE" w:rsidRDefault="002D20EE">
      <w:pPr>
        <w:pStyle w:val="BodyText"/>
        <w:spacing w:before="2"/>
        <w:rPr>
          <w:rFonts w:ascii="Courier New"/>
          <w:b/>
          <w:sz w:val="22"/>
        </w:rPr>
      </w:pPr>
    </w:p>
    <w:p w14:paraId="60C1A7C2" w14:textId="77777777" w:rsidR="002D20EE" w:rsidRDefault="00DD000A">
      <w:pPr>
        <w:spacing w:before="1"/>
        <w:ind w:left="1891"/>
        <w:rPr>
          <w:rFonts w:ascii="Courier New"/>
          <w:b/>
          <w:sz w:val="20"/>
        </w:rPr>
      </w:pPr>
      <w:r>
        <w:rPr>
          <w:rFonts w:ascii="Courier New"/>
          <w:b/>
          <w:spacing w:val="-2"/>
          <w:sz w:val="20"/>
        </w:rPr>
        <w:t>&lt;ADAPTIVE-APPLICATION-SW-COMPONENT-TYPE&gt;</w:t>
      </w:r>
    </w:p>
    <w:p w14:paraId="004DB584" w14:textId="77777777" w:rsidR="002D20EE" w:rsidRDefault="00DD000A">
      <w:pPr>
        <w:spacing w:before="12"/>
        <w:ind w:left="2131"/>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14:paraId="40393BFB" w14:textId="77777777" w:rsidR="002D20EE" w:rsidRDefault="00DD000A">
      <w:pPr>
        <w:spacing w:before="13"/>
        <w:ind w:left="2131"/>
        <w:rPr>
          <w:rFonts w:ascii="Courier New"/>
          <w:b/>
          <w:sz w:val="20"/>
        </w:rPr>
      </w:pPr>
      <w:r>
        <w:rPr>
          <w:rFonts w:ascii="Courier New"/>
          <w:b/>
          <w:spacing w:val="-2"/>
          <w:sz w:val="20"/>
        </w:rPr>
        <w:t>&lt;PORTS&gt;</w:t>
      </w:r>
    </w:p>
    <w:p w14:paraId="6EBEDA68" w14:textId="77777777" w:rsidR="002D20EE" w:rsidRDefault="00DD000A">
      <w:pPr>
        <w:spacing w:before="12"/>
        <w:ind w:left="2370"/>
        <w:rPr>
          <w:rFonts w:ascii="Courier New"/>
          <w:b/>
          <w:sz w:val="20"/>
        </w:rPr>
      </w:pPr>
      <w:r>
        <w:rPr>
          <w:rFonts w:ascii="Courier New"/>
          <w:b/>
          <w:spacing w:val="-2"/>
          <w:sz w:val="20"/>
        </w:rPr>
        <w:t>&lt;R-PORT-PROTOTYPE&gt;</w:t>
      </w:r>
    </w:p>
    <w:p w14:paraId="2ACDC849" w14:textId="77777777" w:rsidR="002D20EE" w:rsidRDefault="00DD000A">
      <w:pPr>
        <w:spacing w:before="13"/>
        <w:ind w:left="2609"/>
        <w:rPr>
          <w:rFonts w:ascii="Courier New"/>
          <w:b/>
          <w:sz w:val="20"/>
        </w:rPr>
      </w:pPr>
      <w:r>
        <w:rPr>
          <w:rFonts w:ascii="Courier New"/>
          <w:b/>
          <w:spacing w:val="-2"/>
          <w:sz w:val="20"/>
        </w:rPr>
        <w:t>&lt;SHORT-NAME&gt;</w:t>
      </w:r>
      <w:r>
        <w:rPr>
          <w:rFonts w:ascii="Courier New"/>
          <w:spacing w:val="-2"/>
          <w:sz w:val="20"/>
        </w:rPr>
        <w:t>radar_RPort</w:t>
      </w:r>
      <w:r>
        <w:rPr>
          <w:rFonts w:ascii="Courier New"/>
          <w:b/>
          <w:spacing w:val="-2"/>
          <w:sz w:val="20"/>
        </w:rPr>
        <w:t>&lt;/SHORT-NAME&gt;</w:t>
      </w:r>
    </w:p>
    <w:p w14:paraId="33895FC7" w14:textId="77777777" w:rsidR="002D20EE" w:rsidRDefault="00DD000A">
      <w:pPr>
        <w:spacing w:before="12"/>
        <w:ind w:left="2609"/>
        <w:rPr>
          <w:rFonts w:ascii="Courier New"/>
          <w:sz w:val="20"/>
        </w:rPr>
      </w:pPr>
      <w:r>
        <w:rPr>
          <w:rFonts w:ascii="Courier New"/>
          <w:b/>
          <w:spacing w:val="-2"/>
          <w:sz w:val="20"/>
        </w:rPr>
        <w:t>&lt;</w:t>
      </w:r>
      <w:r>
        <w:rPr>
          <w:rFonts w:ascii="Courier New"/>
          <w:b/>
          <w:color w:val="720072"/>
          <w:spacing w:val="-2"/>
          <w:sz w:val="20"/>
        </w:rPr>
        <w:t>REQUIRED</w:t>
      </w:r>
      <w:r>
        <w:rPr>
          <w:rFonts w:ascii="Courier New"/>
          <w:b/>
          <w:spacing w:val="-2"/>
          <w:sz w:val="20"/>
        </w:rPr>
        <w:t>-INTERFACE-TREF</w:t>
      </w:r>
      <w:r>
        <w:rPr>
          <w:rFonts w:ascii="Courier New"/>
          <w:b/>
          <w:spacing w:val="29"/>
          <w:sz w:val="20"/>
        </w:rPr>
        <w:t xml:space="preserve">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/apd/da</w:t>
      </w:r>
    </w:p>
    <w:p w14:paraId="382C252B" w14:textId="77777777" w:rsidR="002D20EE" w:rsidRDefault="00DD000A">
      <w:pPr>
        <w:spacing w:before="13"/>
        <w:ind w:left="3007"/>
        <w:rPr>
          <w:rFonts w:ascii="Courier New"/>
          <w:b/>
          <w:sz w:val="20"/>
        </w:rPr>
      </w:pPr>
      <w:r>
        <w:rPr>
          <w:rFonts w:ascii="Courier New"/>
          <w:spacing w:val="-2"/>
          <w:sz w:val="20"/>
        </w:rPr>
        <w:t>/radar</w:t>
      </w:r>
      <w:r>
        <w:rPr>
          <w:rFonts w:ascii="Courier New"/>
          <w:b/>
          <w:spacing w:val="-2"/>
          <w:sz w:val="20"/>
        </w:rPr>
        <w:t>&lt;/</w:t>
      </w:r>
      <w:r>
        <w:rPr>
          <w:rFonts w:ascii="Courier New"/>
          <w:b/>
          <w:color w:val="720072"/>
          <w:spacing w:val="-2"/>
          <w:sz w:val="20"/>
        </w:rPr>
        <w:t>REQUIRED</w:t>
      </w:r>
      <w:r>
        <w:rPr>
          <w:rFonts w:ascii="Courier New"/>
          <w:b/>
          <w:spacing w:val="-2"/>
          <w:sz w:val="20"/>
        </w:rPr>
        <w:t>-INTERFACE-TREF&gt;</w:t>
      </w:r>
    </w:p>
    <w:p w14:paraId="109AAE3A" w14:textId="77777777" w:rsidR="002D20EE" w:rsidRDefault="00DD000A">
      <w:pPr>
        <w:spacing w:before="12"/>
        <w:ind w:left="2370"/>
        <w:rPr>
          <w:rFonts w:ascii="Courier New"/>
          <w:b/>
          <w:sz w:val="20"/>
        </w:rPr>
      </w:pPr>
      <w:r>
        <w:rPr>
          <w:rFonts w:ascii="Courier New"/>
          <w:b/>
          <w:spacing w:val="-2"/>
          <w:sz w:val="20"/>
        </w:rPr>
        <w:t>&lt;/R-PORT-PROTOTYPE&gt;</w:t>
      </w:r>
    </w:p>
    <w:p w14:paraId="191AA51D" w14:textId="77777777" w:rsidR="002D20EE" w:rsidRDefault="00DD000A">
      <w:pPr>
        <w:spacing w:before="13"/>
        <w:ind w:left="2131"/>
        <w:rPr>
          <w:rFonts w:ascii="Courier New"/>
          <w:b/>
          <w:sz w:val="20"/>
        </w:rPr>
      </w:pPr>
      <w:r>
        <w:rPr>
          <w:rFonts w:ascii="Courier New"/>
          <w:b/>
          <w:spacing w:val="-2"/>
          <w:sz w:val="20"/>
        </w:rPr>
        <w:t>&lt;/PORTS&gt;</w:t>
      </w:r>
    </w:p>
    <w:p w14:paraId="2E3D0C4C" w14:textId="77777777" w:rsidR="002D20EE" w:rsidRDefault="00DD000A">
      <w:pPr>
        <w:spacing w:before="12"/>
        <w:ind w:left="1891"/>
        <w:rPr>
          <w:rFonts w:ascii="Courier New"/>
          <w:b/>
          <w:sz w:val="20"/>
        </w:rPr>
      </w:pPr>
      <w:r>
        <w:rPr>
          <w:rFonts w:ascii="Courier New"/>
          <w:b/>
          <w:spacing w:val="-2"/>
          <w:sz w:val="20"/>
        </w:rPr>
        <w:t>&lt;/ADAPTIVE-APPLICATION-SW-COMPONENT-TYPE&gt;</w:t>
      </w:r>
    </w:p>
    <w:p w14:paraId="770D9360" w14:textId="77777777" w:rsidR="002D20EE" w:rsidRDefault="002D20EE">
      <w:pPr>
        <w:pStyle w:val="BodyText"/>
        <w:spacing w:before="3"/>
        <w:rPr>
          <w:rFonts w:ascii="Courier New"/>
          <w:b/>
          <w:sz w:val="22"/>
        </w:rPr>
      </w:pPr>
    </w:p>
    <w:p w14:paraId="5EDBCCEC" w14:textId="77777777" w:rsidR="002D20EE" w:rsidRDefault="00DD000A">
      <w:pPr>
        <w:ind w:left="1891"/>
        <w:rPr>
          <w:rFonts w:ascii="Courier New"/>
          <w:b/>
          <w:sz w:val="20"/>
        </w:rPr>
      </w:pPr>
      <w:r>
        <w:rPr>
          <w:rFonts w:ascii="Courier New"/>
          <w:b/>
          <w:spacing w:val="-2"/>
          <w:sz w:val="20"/>
        </w:rPr>
        <w:t>&lt;SOMEIP-SERVICE</w:t>
      </w:r>
      <w:r>
        <w:rPr>
          <w:rFonts w:ascii="Courier New"/>
          <w:b/>
          <w:spacing w:val="-2"/>
          <w:sz w:val="20"/>
        </w:rPr>
        <w:t>-INTERFACE-DEPLOYMENT&gt;</w:t>
      </w:r>
    </w:p>
    <w:p w14:paraId="31516E19" w14:textId="77777777" w:rsidR="002D20EE" w:rsidRDefault="00DD000A">
      <w:pPr>
        <w:spacing w:before="12"/>
        <w:ind w:left="2131"/>
        <w:rPr>
          <w:rFonts w:ascii="Courier New"/>
          <w:b/>
          <w:sz w:val="20"/>
        </w:rPr>
      </w:pPr>
      <w:r>
        <w:rPr>
          <w:rFonts w:ascii="Courier New"/>
          <w:b/>
          <w:spacing w:val="-2"/>
          <w:sz w:val="20"/>
        </w:rPr>
        <w:t>&lt;SHORT-NAME&gt;</w:t>
      </w:r>
      <w:r>
        <w:rPr>
          <w:rFonts w:ascii="Courier New"/>
          <w:spacing w:val="-2"/>
          <w:sz w:val="20"/>
        </w:rPr>
        <w:t>radar_Someip</w:t>
      </w:r>
      <w:r>
        <w:rPr>
          <w:rFonts w:ascii="Courier New"/>
          <w:b/>
          <w:spacing w:val="-2"/>
          <w:sz w:val="20"/>
        </w:rPr>
        <w:t>&lt;/SHORT-NAME&gt;</w:t>
      </w:r>
    </w:p>
    <w:p w14:paraId="1BF9924C" w14:textId="77777777" w:rsidR="002D20EE" w:rsidRDefault="00DD000A">
      <w:pPr>
        <w:spacing w:before="13"/>
        <w:ind w:left="2131"/>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506E1F96" w14:textId="77777777" w:rsidR="002D20EE" w:rsidRDefault="00DD000A">
      <w:pPr>
        <w:spacing w:before="12"/>
        <w:ind w:left="1891"/>
        <w:rPr>
          <w:rFonts w:ascii="Courier New"/>
          <w:b/>
          <w:sz w:val="20"/>
        </w:rPr>
      </w:pPr>
      <w:r>
        <w:rPr>
          <w:rFonts w:ascii="Courier New"/>
          <w:b/>
          <w:spacing w:val="-2"/>
          <w:sz w:val="20"/>
        </w:rPr>
        <w:t>&lt;/SOMEIP-SERVICE-INTERFACE-DEPLOYMENT&gt;</w:t>
      </w:r>
    </w:p>
    <w:p w14:paraId="2BBE9D41" w14:textId="77777777" w:rsidR="002D20EE" w:rsidRDefault="00DD000A">
      <w:pPr>
        <w:spacing w:before="13"/>
        <w:ind w:right="7735"/>
        <w:jc w:val="right"/>
        <w:rPr>
          <w:rFonts w:ascii="Courier New"/>
          <w:b/>
          <w:sz w:val="20"/>
        </w:rPr>
      </w:pPr>
      <w:r>
        <w:rPr>
          <w:rFonts w:ascii="Courier New"/>
          <w:b/>
          <w:spacing w:val="-2"/>
          <w:sz w:val="20"/>
        </w:rPr>
        <w:t>&lt;/ELEMENTS&gt;</w:t>
      </w:r>
    </w:p>
    <w:p w14:paraId="4AA37F55" w14:textId="77777777" w:rsidR="002D20EE" w:rsidRDefault="00DD000A">
      <w:pPr>
        <w:spacing w:before="12"/>
        <w:ind w:right="7735"/>
        <w:jc w:val="right"/>
        <w:rPr>
          <w:rFonts w:ascii="Courier New"/>
          <w:b/>
          <w:sz w:val="20"/>
        </w:rPr>
      </w:pPr>
      <w:r>
        <w:rPr>
          <w:rFonts w:ascii="Courier New"/>
          <w:b/>
          <w:spacing w:val="-2"/>
          <w:sz w:val="20"/>
        </w:rPr>
        <w:t>&lt;/AR-PACKAGE&gt;</w:t>
      </w:r>
    </w:p>
    <w:p w14:paraId="7D58CCF9" w14:textId="77777777" w:rsidR="002D20EE" w:rsidRDefault="00DD000A">
      <w:pPr>
        <w:spacing w:before="13"/>
        <w:ind w:left="1174"/>
        <w:rPr>
          <w:rFonts w:ascii="Courier New"/>
          <w:b/>
          <w:sz w:val="20"/>
        </w:rPr>
      </w:pPr>
      <w:r>
        <w:rPr>
          <w:rFonts w:ascii="Courier New"/>
          <w:b/>
          <w:spacing w:val="-2"/>
          <w:sz w:val="20"/>
        </w:rPr>
        <w:t>&lt;/AR-PACKAGE&gt;</w:t>
      </w:r>
    </w:p>
    <w:p w14:paraId="52BC5847" w14:textId="77777777" w:rsidR="002D20EE" w:rsidRDefault="00DD000A">
      <w:pPr>
        <w:spacing w:before="13"/>
        <w:ind w:left="935"/>
        <w:rPr>
          <w:rFonts w:ascii="Courier New"/>
          <w:b/>
          <w:sz w:val="20"/>
        </w:rPr>
      </w:pPr>
      <w:r>
        <w:rPr>
          <w:rFonts w:ascii="Courier New"/>
          <w:b/>
          <w:spacing w:val="-2"/>
          <w:sz w:val="20"/>
        </w:rPr>
        <w:t>&lt;/AR-PACKAGE&gt;</w:t>
      </w:r>
    </w:p>
    <w:p w14:paraId="1E938452" w14:textId="77777777" w:rsidR="002D20EE" w:rsidRDefault="00DD000A">
      <w:pPr>
        <w:spacing w:before="12"/>
        <w:ind w:left="696"/>
        <w:rPr>
          <w:rFonts w:ascii="Courier New"/>
          <w:b/>
          <w:sz w:val="20"/>
        </w:rPr>
      </w:pPr>
      <w:r>
        <w:rPr>
          <w:rFonts w:ascii="Courier New"/>
          <w:b/>
          <w:spacing w:val="-2"/>
          <w:sz w:val="20"/>
        </w:rPr>
        <w:t>&lt;/AR-PACKAGES&gt;</w:t>
      </w:r>
    </w:p>
    <w:p w14:paraId="1C48002E" w14:textId="77777777" w:rsidR="002D20EE" w:rsidRDefault="00DD000A">
      <w:pPr>
        <w:spacing w:before="13"/>
        <w:ind w:left="457"/>
        <w:rPr>
          <w:rFonts w:ascii="Courier New"/>
          <w:b/>
          <w:sz w:val="20"/>
        </w:rPr>
      </w:pPr>
      <w:r>
        <w:rPr>
          <w:rFonts w:ascii="Courier New"/>
          <w:b/>
          <w:spacing w:val="-2"/>
          <w:sz w:val="20"/>
        </w:rPr>
        <w:t>&lt;/AUTOSAR&gt;</w:t>
      </w:r>
    </w:p>
    <w:p w14:paraId="113B95A4" w14:textId="77777777" w:rsidR="002D20EE" w:rsidRDefault="00DD000A">
      <w:pPr>
        <w:spacing w:before="82"/>
        <w:ind w:left="2983"/>
        <w:rPr>
          <w:b/>
        </w:rPr>
      </w:pPr>
      <w:r>
        <w:rPr>
          <w:b/>
        </w:rPr>
        <w:t>Listing</w:t>
      </w:r>
      <w:r>
        <w:rPr>
          <w:b/>
          <w:spacing w:val="-9"/>
        </w:rPr>
        <w:t xml:space="preserve"> </w:t>
      </w:r>
      <w:r>
        <w:rPr>
          <w:b/>
        </w:rPr>
        <w:t>6.8:</w:t>
      </w:r>
      <w:r>
        <w:rPr>
          <w:b/>
          <w:spacing w:val="3"/>
        </w:rPr>
        <w:t xml:space="preserve"> </w:t>
      </w:r>
      <w:r>
        <w:rPr>
          <w:b/>
        </w:rPr>
        <w:t>Path</w:t>
      </w:r>
      <w:r>
        <w:rPr>
          <w:b/>
          <w:spacing w:val="-8"/>
        </w:rPr>
        <w:t xml:space="preserve"> </w:t>
      </w:r>
      <w:r>
        <w:rPr>
          <w:b/>
        </w:rPr>
        <w:t>towards</w:t>
      </w:r>
      <w:r>
        <w:rPr>
          <w:b/>
          <w:spacing w:val="-9"/>
        </w:rPr>
        <w:t xml:space="preserve"> </w:t>
      </w:r>
      <w:r>
        <w:rPr>
          <w:b/>
        </w:rPr>
        <w:t>port</w:t>
      </w:r>
      <w:r>
        <w:rPr>
          <w:b/>
          <w:spacing w:val="-9"/>
        </w:rPr>
        <w:t xml:space="preserve"> </w:t>
      </w:r>
      <w:r>
        <w:rPr>
          <w:b/>
          <w:spacing w:val="-2"/>
        </w:rPr>
        <w:t>instance</w:t>
      </w:r>
    </w:p>
    <w:p w14:paraId="35E87F82" w14:textId="77777777" w:rsidR="002D20EE" w:rsidRDefault="002D20EE">
      <w:pPr>
        <w:pStyle w:val="BodyText"/>
        <w:spacing w:before="11"/>
        <w:rPr>
          <w:b/>
          <w:sz w:val="30"/>
        </w:rPr>
      </w:pPr>
    </w:p>
    <w:p w14:paraId="33706A48" w14:textId="77777777" w:rsidR="002D20EE" w:rsidRDefault="00DD000A">
      <w:pPr>
        <w:pStyle w:val="BodyText"/>
        <w:ind w:left="457"/>
        <w:jc w:val="both"/>
      </w:pPr>
      <w:r>
        <w:t>See</w:t>
      </w:r>
      <w:r>
        <w:rPr>
          <w:spacing w:val="-7"/>
        </w:rPr>
        <w:t xml:space="preserve"> </w:t>
      </w:r>
      <w:hyperlink w:anchor="_bookmark175" w:history="1">
        <w:r>
          <w:rPr>
            <w:color w:val="0000FF"/>
          </w:rPr>
          <w:t>Figure</w:t>
        </w:r>
      </w:hyperlink>
      <w:r>
        <w:rPr>
          <w:color w:val="0000FF"/>
          <w:spacing w:val="-6"/>
        </w:rPr>
        <w:t xml:space="preserve"> </w:t>
      </w:r>
      <w:hyperlink w:anchor="_bookmark175" w:history="1">
        <w:r>
          <w:rPr>
            <w:color w:val="0000FF"/>
          </w:rPr>
          <w:t>6.1</w:t>
        </w:r>
      </w:hyperlink>
      <w:r>
        <w:rPr>
          <w:color w:val="0000FF"/>
          <w:spacing w:val="-6"/>
        </w:rPr>
        <w:t xml:space="preserve"> </w:t>
      </w:r>
      <w:r>
        <w:t>for</w:t>
      </w:r>
      <w:r>
        <w:rPr>
          <w:spacing w:val="-6"/>
        </w:rPr>
        <w:t xml:space="preserve"> </w:t>
      </w:r>
      <w:r>
        <w:t>the</w:t>
      </w:r>
      <w:r>
        <w:rPr>
          <w:spacing w:val="-6"/>
        </w:rPr>
        <w:t xml:space="preserve"> </w:t>
      </w:r>
      <w:r>
        <w:t>SOME/IP</w:t>
      </w:r>
      <w:r>
        <w:rPr>
          <w:spacing w:val="-6"/>
        </w:rPr>
        <w:t xml:space="preserve"> </w:t>
      </w:r>
      <w:r>
        <w:t>Service</w:t>
      </w:r>
      <w:r>
        <w:rPr>
          <w:spacing w:val="-6"/>
        </w:rPr>
        <w:t xml:space="preserve"> </w:t>
      </w:r>
      <w:r>
        <w:t>Interface</w:t>
      </w:r>
      <w:r>
        <w:rPr>
          <w:spacing w:val="-6"/>
        </w:rPr>
        <w:t xml:space="preserve"> </w:t>
      </w:r>
      <w:r>
        <w:rPr>
          <w:spacing w:val="-2"/>
        </w:rPr>
        <w:t>Deployment.</w:t>
      </w:r>
    </w:p>
    <w:p w14:paraId="7AAA0DA4" w14:textId="77777777" w:rsidR="002D20EE" w:rsidRDefault="002D20EE">
      <w:pPr>
        <w:pStyle w:val="BodyText"/>
        <w:rPr>
          <w:sz w:val="30"/>
        </w:rPr>
      </w:pPr>
    </w:p>
    <w:p w14:paraId="68DA4356" w14:textId="77777777" w:rsidR="002D20EE" w:rsidRDefault="002D20EE">
      <w:pPr>
        <w:pStyle w:val="BodyText"/>
        <w:spacing w:before="9"/>
        <w:rPr>
          <w:sz w:val="35"/>
        </w:rPr>
      </w:pPr>
    </w:p>
    <w:p w14:paraId="185636B3" w14:textId="77777777" w:rsidR="002D20EE" w:rsidRDefault="00DD000A">
      <w:pPr>
        <w:pStyle w:val="BodyText"/>
        <w:spacing w:line="232" w:lineRule="auto"/>
        <w:ind w:left="457" w:right="1175"/>
        <w:jc w:val="both"/>
      </w:pPr>
      <w:r>
        <w:t xml:space="preserve">The mapping between a </w:t>
      </w:r>
      <w:r>
        <w:rPr>
          <w:rFonts w:ascii="Courier New"/>
        </w:rPr>
        <w:t>RequiredServiceInstance</w:t>
      </w:r>
      <w:r>
        <w:rPr>
          <w:rFonts w:ascii="Courier New"/>
          <w:spacing w:val="-36"/>
        </w:rPr>
        <w:t xml:space="preserve"> </w:t>
      </w:r>
      <w:r>
        <w:t xml:space="preserve">and an </w:t>
      </w:r>
      <w:r>
        <w:rPr>
          <w:rFonts w:ascii="Courier New"/>
        </w:rPr>
        <w:t>InstanceSpeci- fier</w:t>
      </w:r>
      <w:r>
        <w:rPr>
          <w:rFonts w:ascii="Courier New"/>
          <w:spacing w:val="-36"/>
        </w:rPr>
        <w:t xml:space="preserve"> </w:t>
      </w:r>
      <w:r>
        <w:t>is</w:t>
      </w:r>
      <w:r>
        <w:rPr>
          <w:spacing w:val="-8"/>
        </w:rPr>
        <w:t xml:space="preserve"> </w:t>
      </w:r>
      <w:r>
        <w:t xml:space="preserve">done via the </w:t>
      </w:r>
      <w:r>
        <w:rPr>
          <w:i/>
        </w:rPr>
        <w:t>Service Instance Manifest</w:t>
      </w:r>
      <w:r>
        <w:t>.</w:t>
      </w:r>
      <w:r>
        <w:rPr>
          <w:spacing w:val="40"/>
        </w:rPr>
        <w:t xml:space="preserve"> </w:t>
      </w:r>
      <w:r>
        <w:t xml:space="preserve">In the </w:t>
      </w:r>
      <w:r>
        <w:rPr>
          <w:rFonts w:ascii="Courier New"/>
        </w:rPr>
        <w:t>Service</w:t>
      </w:r>
      <w:r>
        <w:rPr>
          <w:rFonts w:ascii="Courier New"/>
          <w:spacing w:val="-7"/>
        </w:rPr>
        <w:t xml:space="preserve"> </w:t>
      </w:r>
      <w:r>
        <w:rPr>
          <w:rFonts w:ascii="Courier New"/>
        </w:rPr>
        <w:t>Instance</w:t>
      </w:r>
      <w:r>
        <w:rPr>
          <w:rFonts w:ascii="Courier New"/>
          <w:spacing w:val="-7"/>
        </w:rPr>
        <w:t xml:space="preserve"> </w:t>
      </w:r>
      <w:r>
        <w:rPr>
          <w:rFonts w:ascii="Courier New"/>
        </w:rPr>
        <w:t>Man- ifest</w:t>
      </w:r>
      <w:r>
        <w:rPr>
          <w:rFonts w:ascii="Courier New"/>
          <w:spacing w:val="-36"/>
        </w:rPr>
        <w:t xml:space="preserve"> </w:t>
      </w:r>
      <w:r>
        <w:t>the</w:t>
      </w:r>
      <w:r>
        <w:rPr>
          <w:spacing w:val="-2"/>
        </w:rPr>
        <w:t xml:space="preserve"> </w:t>
      </w:r>
      <w:r>
        <w:rPr>
          <w:rFonts w:ascii="Courier New"/>
        </w:rPr>
        <w:t>ServiceInstanceToPortPrototypeMapping</w:t>
      </w:r>
      <w:r>
        <w:rPr>
          <w:rFonts w:ascii="Courier New"/>
          <w:spacing w:val="-36"/>
        </w:rPr>
        <w:t xml:space="preserve"> </w:t>
      </w:r>
      <w:r>
        <w:t>defines</w:t>
      </w:r>
      <w:r>
        <w:rPr>
          <w:spacing w:val="27"/>
        </w:rPr>
        <w:t xml:space="preserve"> </w:t>
      </w:r>
      <w:r>
        <w:t>which</w:t>
      </w:r>
      <w:r>
        <w:rPr>
          <w:spacing w:val="26"/>
        </w:rPr>
        <w:t xml:space="preserve"> </w:t>
      </w:r>
      <w:r>
        <w:rPr>
          <w:i/>
        </w:rPr>
        <w:t>Service Instance</w:t>
      </w:r>
      <w:r>
        <w:rPr>
          <w:i/>
          <w:spacing w:val="-10"/>
        </w:rPr>
        <w:t xml:space="preserve"> </w:t>
      </w:r>
      <w:r>
        <w:t>is</w:t>
      </w:r>
      <w:r>
        <w:rPr>
          <w:spacing w:val="-15"/>
        </w:rPr>
        <w:t xml:space="preserve"> </w:t>
      </w:r>
      <w:r>
        <w:t>associated</w:t>
      </w:r>
      <w:r>
        <w:rPr>
          <w:spacing w:val="-15"/>
        </w:rPr>
        <w:t xml:space="preserve"> </w:t>
      </w:r>
      <w:r>
        <w:t>with</w:t>
      </w:r>
      <w:r>
        <w:rPr>
          <w:spacing w:val="-15"/>
        </w:rPr>
        <w:t xml:space="preserve"> </w:t>
      </w:r>
      <w:r>
        <w:t>a</w:t>
      </w:r>
      <w:r>
        <w:rPr>
          <w:spacing w:val="-15"/>
        </w:rPr>
        <w:t xml:space="preserve"> </w:t>
      </w:r>
      <w:r>
        <w:t>certain</w:t>
      </w:r>
      <w:r>
        <w:rPr>
          <w:spacing w:val="-15"/>
        </w:rPr>
        <w:t xml:space="preserve"> </w:t>
      </w:r>
      <w:r>
        <w:t>port</w:t>
      </w:r>
      <w:r>
        <w:rPr>
          <w:spacing w:val="-15"/>
        </w:rPr>
        <w:t xml:space="preserve"> </w:t>
      </w:r>
      <w:r>
        <w:t>inside</w:t>
      </w:r>
      <w:r>
        <w:rPr>
          <w:spacing w:val="-15"/>
        </w:rPr>
        <w:t xml:space="preserve"> </w:t>
      </w:r>
      <w:r>
        <w:t>a</w:t>
      </w:r>
      <w:r>
        <w:rPr>
          <w:spacing w:val="-15"/>
        </w:rPr>
        <w:t xml:space="preserve"> </w:t>
      </w:r>
      <w:r>
        <w:t>specific</w:t>
      </w:r>
      <w:r>
        <w:rPr>
          <w:spacing w:val="-15"/>
        </w:rPr>
        <w:t xml:space="preserve"> </w:t>
      </w:r>
      <w:r>
        <w:rPr>
          <w:rFonts w:ascii="Courier New"/>
        </w:rPr>
        <w:t>RootSwComponentProto- type</w:t>
      </w:r>
      <w:r>
        <w:t>.</w:t>
      </w:r>
      <w:r>
        <w:rPr>
          <w:spacing w:val="-17"/>
        </w:rPr>
        <w:t xml:space="preserve"> </w:t>
      </w:r>
      <w:r>
        <w:t xml:space="preserve">The </w:t>
      </w:r>
      <w:r>
        <w:rPr>
          <w:rFonts w:ascii="Courier New"/>
        </w:rPr>
        <w:t>RequiredServiceInstance</w:t>
      </w:r>
      <w:r>
        <w:rPr>
          <w:rFonts w:ascii="Courier New"/>
          <w:spacing w:val="-36"/>
        </w:rPr>
        <w:t xml:space="preserve"> </w:t>
      </w:r>
      <w:r>
        <w:t xml:space="preserve">specifies the </w:t>
      </w:r>
      <w:r>
        <w:rPr>
          <w:rFonts w:ascii="Courier New"/>
        </w:rPr>
        <w:t>InstanceId</w:t>
      </w:r>
      <w:r>
        <w:rPr>
          <w:rFonts w:ascii="Courier New"/>
          <w:spacing w:val="-36"/>
        </w:rPr>
        <w:t xml:space="preserve"> </w:t>
      </w:r>
      <w:r>
        <w:t xml:space="preserve">as </w:t>
      </w:r>
      <w:r>
        <w:rPr>
          <w:rFonts w:ascii="Courier New"/>
        </w:rPr>
        <w:t>Require- ServiceIns</w:t>
      </w:r>
      <w:r>
        <w:rPr>
          <w:rFonts w:ascii="Courier New"/>
        </w:rPr>
        <w:t>tanceId</w:t>
      </w:r>
      <w:r>
        <w:t>, in the example below this value is 19.</w:t>
      </w:r>
    </w:p>
    <w:p w14:paraId="3E7D3F8D" w14:textId="77777777" w:rsidR="002D20EE" w:rsidRDefault="00DD000A">
      <w:pPr>
        <w:spacing w:before="122"/>
        <w:ind w:left="457"/>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xml:space="preserve">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xml:space="preserve">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14:paraId="65FBEBD9" w14:textId="77777777" w:rsidR="002D20EE" w:rsidRDefault="00DD000A">
      <w:pPr>
        <w:spacing w:before="13" w:line="254" w:lineRule="auto"/>
        <w:ind w:left="855" w:right="1518" w:hanging="399"/>
        <w:rPr>
          <w:rFonts w:ascii="Courier New"/>
          <w:b/>
          <w:sz w:val="20"/>
        </w:rPr>
      </w:pPr>
      <w:r>
        <w:pict w14:anchorId="35BE8F72">
          <v:group id="docshapegroup403" o:spid="_x0000_s1672" style="position:absolute;left:0;text-align:left;margin-left:157.05pt;margin-top:32.9pt;width:5pt;height:2pt;z-index:-20179456;mso-position-horizontal-relative:page" coordorigin="3141,658" coordsize="100,40">
            <v:line id="_x0000_s1675" style="position:absolute" from="3146,698" to="3146,658" strokeweight=".17569mm"/>
            <v:line id="_x0000_s1674" style="position:absolute" from="3151,693" to="3231,693" strokeweight=".17569mm"/>
            <v:line id="_x0000_s1673" style="position:absolute" from="3236,698" to="3236,658" strokeweight=".17569mm"/>
            <w10:wrap anchorx="page"/>
          </v:group>
        </w:pict>
      </w:r>
      <w:r>
        <w:rPr>
          <w:rFonts w:ascii="Courier New"/>
          <w:b/>
          <w:sz w:val="20"/>
        </w:rPr>
        <w:t>&lt;AUTOSAR</w:t>
      </w:r>
      <w:r>
        <w:rPr>
          <w:rFonts w:ascii="Courier New"/>
          <w:b/>
          <w:spacing w:val="-32"/>
          <w:sz w:val="20"/>
        </w:rPr>
        <w:t xml:space="preserve"> </w:t>
      </w:r>
      <w:r>
        <w:rPr>
          <w:rFonts w:ascii="Courier New"/>
          <w:b/>
          <w:sz w:val="20"/>
        </w:rPr>
        <w:t>xmlns=</w:t>
      </w:r>
      <w:hyperlink r:id="rId51">
        <w:r>
          <w:rPr>
            <w:rFonts w:ascii="Courier New"/>
            <w:sz w:val="20"/>
          </w:rPr>
          <w:t>"http://autosar.org/schema/r4.0"</w:t>
        </w:r>
      </w:hyperlink>
      <w:r>
        <w:rPr>
          <w:rFonts w:ascii="Courier New"/>
          <w:spacing w:val="-30"/>
          <w:sz w:val="20"/>
        </w:rPr>
        <w:t xml:space="preserve"> </w:t>
      </w:r>
      <w:r>
        <w:rPr>
          <w:rFonts w:ascii="Courier New"/>
          <w:b/>
          <w:sz w:val="20"/>
        </w:rPr>
        <w:t>xmlns:xsi=</w:t>
      </w:r>
      <w:r>
        <w:rPr>
          <w:rFonts w:ascii="Courier New"/>
          <w:sz w:val="20"/>
        </w:rPr>
        <w:t xml:space="preserve">"http://www.w3. org/2001/XMLSchema-instance" </w:t>
      </w:r>
      <w:r>
        <w:rPr>
          <w:rFonts w:ascii="Courier New"/>
          <w:b/>
          <w:sz w:val="20"/>
        </w:rPr>
        <w:t>xsi:schemaLocation=</w:t>
      </w:r>
      <w:hyperlink r:id="rId52">
        <w:r>
          <w:rPr>
            <w:rFonts w:ascii="Courier New"/>
            <w:sz w:val="20"/>
          </w:rPr>
          <w:t>"http://autosar.org/</w:t>
        </w:r>
      </w:hyperlink>
      <w:r>
        <w:rPr>
          <w:rFonts w:ascii="Courier New"/>
          <w:sz w:val="20"/>
        </w:rPr>
        <w:t xml:space="preserve"> schema/r4.0 AUTOSAR_00049.xsd"</w:t>
      </w:r>
      <w:r>
        <w:rPr>
          <w:rFonts w:ascii="Courier New"/>
          <w:b/>
          <w:sz w:val="20"/>
        </w:rPr>
        <w:t>&gt;</w:t>
      </w:r>
    </w:p>
    <w:p w14:paraId="0C93C5B1" w14:textId="77777777" w:rsidR="002D20EE" w:rsidRDefault="00DD000A">
      <w:pPr>
        <w:spacing w:line="223" w:lineRule="exact"/>
        <w:ind w:left="696"/>
        <w:rPr>
          <w:rFonts w:ascii="Courier New"/>
          <w:b/>
          <w:sz w:val="20"/>
        </w:rPr>
      </w:pPr>
      <w:r>
        <w:rPr>
          <w:rFonts w:ascii="Courier New"/>
          <w:b/>
          <w:spacing w:val="-2"/>
          <w:sz w:val="20"/>
        </w:rPr>
        <w:t>&lt;AR-PACKAGES&gt;</w:t>
      </w:r>
    </w:p>
    <w:p w14:paraId="1C13D352" w14:textId="77777777" w:rsidR="002D20EE" w:rsidRDefault="00DD000A">
      <w:pPr>
        <w:spacing w:before="12"/>
        <w:ind w:left="935"/>
        <w:rPr>
          <w:rFonts w:ascii="Courier New"/>
          <w:b/>
          <w:sz w:val="20"/>
        </w:rPr>
      </w:pPr>
      <w:r>
        <w:rPr>
          <w:rFonts w:ascii="Courier New"/>
          <w:b/>
          <w:spacing w:val="-2"/>
          <w:sz w:val="20"/>
        </w:rPr>
        <w:t>&lt;AR-PACKAGE&gt;</w:t>
      </w:r>
    </w:p>
    <w:p w14:paraId="3F9EB739" w14:textId="77777777" w:rsidR="002D20EE" w:rsidRDefault="00DD000A">
      <w:pPr>
        <w:spacing w:before="13"/>
        <w:ind w:left="1413"/>
        <w:rPr>
          <w:rFonts w:ascii="Courier New"/>
          <w:b/>
          <w:sz w:val="20"/>
        </w:rPr>
      </w:pPr>
      <w:r>
        <w:rPr>
          <w:rFonts w:ascii="Courier New"/>
          <w:b/>
          <w:spacing w:val="-2"/>
          <w:sz w:val="20"/>
        </w:rPr>
        <w:t>&lt;AR-PACKAGE&gt;</w:t>
      </w:r>
    </w:p>
    <w:p w14:paraId="46E7D5A8" w14:textId="77777777" w:rsidR="002D20EE" w:rsidRDefault="00DD000A">
      <w:pPr>
        <w:spacing w:before="12"/>
        <w:ind w:left="1652"/>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14:paraId="46FC609A" w14:textId="77777777" w:rsidR="002D20EE" w:rsidRDefault="00DD000A">
      <w:pPr>
        <w:spacing w:before="13"/>
        <w:ind w:left="1891"/>
        <w:rPr>
          <w:rFonts w:ascii="Courier New"/>
          <w:b/>
          <w:sz w:val="20"/>
        </w:rPr>
      </w:pPr>
      <w:r>
        <w:rPr>
          <w:rFonts w:ascii="Courier New"/>
          <w:b/>
          <w:spacing w:val="-2"/>
          <w:sz w:val="20"/>
        </w:rPr>
        <w:t>&lt;AR-PACKAGE&gt;</w:t>
      </w:r>
    </w:p>
    <w:p w14:paraId="5B12D43A" w14:textId="77777777" w:rsidR="002D20EE" w:rsidRDefault="00DD000A">
      <w:pPr>
        <w:spacing w:before="12"/>
        <w:ind w:left="2131"/>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14:paraId="7C649E91" w14:textId="77777777" w:rsidR="002D20EE" w:rsidRDefault="00DD000A">
      <w:pPr>
        <w:spacing w:before="13"/>
        <w:ind w:left="2131"/>
        <w:rPr>
          <w:rFonts w:ascii="Courier New"/>
          <w:b/>
          <w:sz w:val="20"/>
        </w:rPr>
      </w:pPr>
      <w:r>
        <w:rPr>
          <w:rFonts w:ascii="Courier New"/>
          <w:b/>
          <w:spacing w:val="-2"/>
          <w:sz w:val="20"/>
        </w:rPr>
        <w:t>&lt;AR-PACKAGE&gt;</w:t>
      </w:r>
    </w:p>
    <w:p w14:paraId="3B24174A" w14:textId="77777777" w:rsidR="002D20EE" w:rsidRDefault="00DD000A">
      <w:pPr>
        <w:spacing w:before="12"/>
        <w:ind w:left="2370"/>
        <w:rPr>
          <w:rFonts w:ascii="Courier New"/>
          <w:b/>
          <w:sz w:val="20"/>
        </w:rPr>
      </w:pPr>
      <w:r>
        <w:rPr>
          <w:rFonts w:ascii="Courier New"/>
          <w:b/>
          <w:spacing w:val="-2"/>
          <w:sz w:val="20"/>
        </w:rPr>
        <w:t>&lt;ELEMENTS&gt;</w:t>
      </w:r>
    </w:p>
    <w:p w14:paraId="729E3A09" w14:textId="77777777" w:rsidR="002D20EE" w:rsidRDefault="00DD000A">
      <w:pPr>
        <w:spacing w:before="13"/>
        <w:ind w:left="2609"/>
        <w:rPr>
          <w:rFonts w:ascii="Courier New"/>
          <w:b/>
          <w:sz w:val="20"/>
        </w:rPr>
      </w:pPr>
      <w:r>
        <w:pict w14:anchorId="6A91D464">
          <v:shape id="docshape404" o:spid="_x0000_s1671" type="#_x0000_t202" style="position:absolute;left:0;text-align:left;margin-left:178.45pt;margin-top:12.25pt;width:263.05pt;height:11.45pt;z-index:15767552;mso-position-horizontal-relative:page" filled="f" stroked="f">
            <v:textbox inset="0,0,0,0">
              <w:txbxContent>
                <w:p w14:paraId="63B5F16F" w14:textId="77777777" w:rsidR="002D20EE" w:rsidRDefault="00DD000A">
                  <w:pPr>
                    <w:spacing w:before="7" w:line="222" w:lineRule="exact"/>
                    <w:rPr>
                      <w:rFonts w:ascii="Courier New"/>
                      <w:b/>
                      <w:sz w:val="20"/>
                    </w:rPr>
                  </w:pPr>
                  <w:r>
                    <w:rPr>
                      <w:rFonts w:ascii="Courier New"/>
                      <w:b/>
                      <w:spacing w:val="-2"/>
                      <w:sz w:val="20"/>
                    </w:rPr>
                    <w:t>&lt;SOMEIP-SERVICE-INSTANCE-TO-MACHINE-MAPPING&gt;</w:t>
                  </w:r>
                </w:p>
              </w:txbxContent>
            </v:textbox>
            <w10:wrap anchorx="page"/>
          </v:shape>
        </w:pict>
      </w:r>
      <w:r>
        <w:rPr>
          <w:rFonts w:ascii="Courier New"/>
          <w:b/>
          <w:spacing w:val="-2"/>
          <w:sz w:val="20"/>
        </w:rPr>
        <w:t>&lt;SHORT-NAME&gt;</w:t>
      </w:r>
      <w:r>
        <w:rPr>
          <w:rFonts w:ascii="Courier New"/>
          <w:spacing w:val="-2"/>
          <w:sz w:val="20"/>
        </w:rPr>
        <w:t>instance</w:t>
      </w:r>
      <w:r>
        <w:rPr>
          <w:rFonts w:ascii="Courier New"/>
          <w:b/>
          <w:spacing w:val="-2"/>
          <w:sz w:val="20"/>
        </w:rPr>
        <w:t>&lt;/SHORT-NAME&gt;</w:t>
      </w:r>
    </w:p>
    <w:p w14:paraId="3B256867" w14:textId="77777777" w:rsidR="002D20EE" w:rsidRDefault="002D20EE">
      <w:pPr>
        <w:rPr>
          <w:rFonts w:ascii="Courier New"/>
          <w:sz w:val="20"/>
        </w:rPr>
        <w:sectPr w:rsidR="002D20EE">
          <w:pgSz w:w="11910" w:h="13780"/>
          <w:pgMar w:top="340" w:right="240" w:bottom="0" w:left="960" w:header="720" w:footer="720" w:gutter="0"/>
          <w:cols w:space="720"/>
        </w:sectPr>
      </w:pPr>
    </w:p>
    <w:p w14:paraId="2522F815" w14:textId="77777777" w:rsidR="002D20EE" w:rsidRDefault="00DD000A">
      <w:pPr>
        <w:spacing w:before="89" w:line="254" w:lineRule="auto"/>
        <w:ind w:left="3246" w:right="1518" w:hanging="399"/>
        <w:rPr>
          <w:rFonts w:ascii="Courier New"/>
          <w:b/>
          <w:sz w:val="20"/>
        </w:rPr>
      </w:pPr>
      <w:r>
        <w:rPr>
          <w:rFonts w:ascii="Courier New"/>
          <w:b/>
          <w:spacing w:val="-2"/>
          <w:sz w:val="20"/>
        </w:rPr>
        <w:lastRenderedPageBreak/>
        <w:t>&lt;SHORT-NAME&gt;</w:t>
      </w:r>
      <w:r>
        <w:rPr>
          <w:rFonts w:ascii="Courier New"/>
          <w:spacing w:val="-2"/>
          <w:sz w:val="20"/>
        </w:rPr>
        <w:t>radar_RequiredServiceInstance_toMachine</w:t>
      </w:r>
      <w:r>
        <w:rPr>
          <w:rFonts w:ascii="Courier New"/>
          <w:b/>
          <w:spacing w:val="-2"/>
          <w:sz w:val="20"/>
        </w:rPr>
        <w:t>&lt;/ SHORT-NAME&gt;</w:t>
      </w:r>
    </w:p>
    <w:p w14:paraId="49940E1A" w14:textId="77777777" w:rsidR="002D20EE" w:rsidRDefault="00DD000A">
      <w:pPr>
        <w:spacing w:line="224" w:lineRule="exact"/>
        <w:ind w:left="2848"/>
        <w:rPr>
          <w:rFonts w:ascii="Courier New"/>
          <w:sz w:val="20"/>
        </w:rPr>
      </w:pPr>
      <w:r>
        <w:rPr>
          <w:rFonts w:ascii="Courier New"/>
          <w:b/>
          <w:spacing w:val="-2"/>
          <w:sz w:val="20"/>
        </w:rPr>
        <w:t>&lt;COMMUNICATION-CONNECTOR-REF</w:t>
      </w:r>
      <w:r>
        <w:rPr>
          <w:rFonts w:ascii="Courier New"/>
          <w:b/>
          <w:spacing w:val="21"/>
          <w:sz w:val="20"/>
        </w:rPr>
        <w:t xml:space="preserve"> </w:t>
      </w:r>
      <w:r>
        <w:rPr>
          <w:rFonts w:ascii="Courier New"/>
          <w:b/>
          <w:spacing w:val="-2"/>
          <w:sz w:val="20"/>
        </w:rPr>
        <w:t>DEST=</w:t>
      </w:r>
      <w:r>
        <w:rPr>
          <w:rFonts w:ascii="Courier New"/>
          <w:spacing w:val="-2"/>
          <w:sz w:val="20"/>
        </w:rPr>
        <w:t>"ETHERNE</w:t>
      </w:r>
      <w:r>
        <w:rPr>
          <w:rFonts w:ascii="Courier New"/>
          <w:spacing w:val="-2"/>
          <w:sz w:val="20"/>
        </w:rPr>
        <w:t>T-</w:t>
      </w:r>
    </w:p>
    <w:p w14:paraId="4FEDD86E" w14:textId="77777777" w:rsidR="002D20EE" w:rsidRDefault="00DD000A">
      <w:pPr>
        <w:spacing w:before="13"/>
        <w:ind w:left="3246"/>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14:paraId="7294DDC2" w14:textId="77777777" w:rsidR="002D20EE" w:rsidRDefault="00DD000A">
      <w:pPr>
        <w:spacing w:before="12" w:line="254" w:lineRule="auto"/>
        <w:ind w:left="3246" w:right="2076"/>
        <w:rPr>
          <w:rFonts w:ascii="Courier New"/>
          <w:b/>
          <w:sz w:val="20"/>
        </w:rPr>
      </w:pPr>
      <w:r>
        <w:rPr>
          <w:rFonts w:ascii="Courier New"/>
          <w:spacing w:val="-2"/>
          <w:sz w:val="20"/>
        </w:rPr>
        <w:t>/fusionCommunicationConnector</w:t>
      </w:r>
      <w:r>
        <w:rPr>
          <w:rFonts w:ascii="Courier New"/>
          <w:b/>
          <w:spacing w:val="-2"/>
          <w:sz w:val="20"/>
        </w:rPr>
        <w:t>&lt;/COMMUNICATION- CONNECTOR-REF&gt;</w:t>
      </w:r>
    </w:p>
    <w:p w14:paraId="540C4799" w14:textId="77777777" w:rsidR="002D20EE" w:rsidRDefault="00DD000A">
      <w:pPr>
        <w:spacing w:line="224" w:lineRule="exact"/>
        <w:ind w:left="2848"/>
        <w:rPr>
          <w:rFonts w:ascii="Courier New"/>
          <w:b/>
          <w:sz w:val="20"/>
        </w:rPr>
      </w:pPr>
      <w:r>
        <w:rPr>
          <w:rFonts w:ascii="Courier New"/>
          <w:b/>
          <w:spacing w:val="-2"/>
          <w:sz w:val="20"/>
        </w:rPr>
        <w:t>&lt;SERVICE-INSTANCE-REFS&gt;</w:t>
      </w:r>
    </w:p>
    <w:p w14:paraId="7623969D" w14:textId="77777777" w:rsidR="002D20EE" w:rsidRDefault="00DD000A">
      <w:pPr>
        <w:spacing w:before="13"/>
        <w:ind w:left="3087"/>
        <w:rPr>
          <w:rFonts w:ascii="Courier New"/>
          <w:sz w:val="20"/>
        </w:rPr>
      </w:pPr>
      <w:r>
        <w:rPr>
          <w:rFonts w:ascii="Courier New"/>
          <w:b/>
          <w:spacing w:val="-2"/>
          <w:sz w:val="20"/>
        </w:rPr>
        <w:t>&lt;SERVICE-INSTANCE-REF</w:t>
      </w:r>
      <w:r>
        <w:rPr>
          <w:rFonts w:ascii="Courier New"/>
          <w:b/>
          <w:spacing w:val="33"/>
          <w:sz w:val="20"/>
        </w:rPr>
        <w:t xml:space="preserve"> </w:t>
      </w:r>
      <w:r>
        <w:rPr>
          <w:rFonts w:ascii="Courier New"/>
          <w:b/>
          <w:spacing w:val="-2"/>
          <w:sz w:val="20"/>
        </w:rPr>
        <w:t>DEST=</w:t>
      </w:r>
      <w:r>
        <w:rPr>
          <w:rFonts w:ascii="Courier New"/>
          <w:spacing w:val="-2"/>
          <w:sz w:val="20"/>
        </w:rPr>
        <w:t>"REQUIRED-SOMEIP-SERVICE-</w:t>
      </w:r>
    </w:p>
    <w:p w14:paraId="4E5603AA" w14:textId="77777777" w:rsidR="002D20EE" w:rsidRDefault="00DD000A">
      <w:pPr>
        <w:spacing w:before="12" w:line="254" w:lineRule="auto"/>
        <w:ind w:left="3485" w:right="1837"/>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radar_RequiredSomeipServiceInstance</w:t>
      </w:r>
      <w:r>
        <w:rPr>
          <w:rFonts w:ascii="Courier New"/>
          <w:b/>
          <w:spacing w:val="-2"/>
          <w:sz w:val="20"/>
        </w:rPr>
        <w:t>&lt;/SERVICE- INSTANCE-REF&gt;</w:t>
      </w:r>
    </w:p>
    <w:p w14:paraId="54D769B2" w14:textId="77777777" w:rsidR="002D20EE" w:rsidRDefault="00DD000A">
      <w:pPr>
        <w:spacing w:line="223" w:lineRule="exact"/>
        <w:ind w:left="2848"/>
        <w:rPr>
          <w:rFonts w:ascii="Courier New"/>
          <w:b/>
          <w:sz w:val="20"/>
        </w:rPr>
      </w:pPr>
      <w:r>
        <w:rPr>
          <w:rFonts w:ascii="Courier New"/>
          <w:b/>
          <w:spacing w:val="-2"/>
          <w:sz w:val="20"/>
        </w:rPr>
        <w:t>&lt;/SERVICE-INSTANCE-REFS&gt;</w:t>
      </w:r>
    </w:p>
    <w:p w14:paraId="66FEC2CE" w14:textId="77777777" w:rsidR="002D20EE" w:rsidRDefault="00DD000A">
      <w:pPr>
        <w:spacing w:before="13"/>
        <w:ind w:left="2848"/>
        <w:rPr>
          <w:rFonts w:ascii="Courier New"/>
          <w:b/>
          <w:sz w:val="20"/>
        </w:rPr>
      </w:pPr>
      <w:r>
        <w:rPr>
          <w:rFonts w:ascii="Courier New"/>
          <w:b/>
          <w:spacing w:val="-2"/>
          <w:sz w:val="20"/>
        </w:rPr>
        <w:t>&lt;UDP-PORT&gt;</w:t>
      </w:r>
      <w:r>
        <w:rPr>
          <w:rFonts w:ascii="Courier New"/>
          <w:spacing w:val="-2"/>
          <w:sz w:val="20"/>
        </w:rPr>
        <w:t>33111</w:t>
      </w:r>
      <w:r>
        <w:rPr>
          <w:rFonts w:ascii="Courier New"/>
          <w:b/>
          <w:spacing w:val="-2"/>
          <w:sz w:val="20"/>
        </w:rPr>
        <w:t>&lt;/UDP-PORT&gt;</w:t>
      </w:r>
    </w:p>
    <w:p w14:paraId="56843D50" w14:textId="77777777" w:rsidR="002D20EE" w:rsidRDefault="00DD000A">
      <w:pPr>
        <w:spacing w:before="12"/>
        <w:ind w:left="2609"/>
        <w:rPr>
          <w:rFonts w:ascii="Courier New"/>
          <w:b/>
          <w:sz w:val="20"/>
        </w:rPr>
      </w:pPr>
      <w:r>
        <w:rPr>
          <w:rFonts w:ascii="Courier New"/>
          <w:b/>
          <w:spacing w:val="-2"/>
          <w:sz w:val="20"/>
        </w:rPr>
        <w:t>&lt;/SOMEIP-SERVICE-INSTANCE-TO-MACHINE-MAPPING&gt;</w:t>
      </w:r>
    </w:p>
    <w:p w14:paraId="2A311628" w14:textId="77777777" w:rsidR="002D20EE" w:rsidRDefault="00DD000A">
      <w:pPr>
        <w:spacing w:before="13"/>
        <w:ind w:left="2609"/>
        <w:rPr>
          <w:rFonts w:ascii="Courier New"/>
          <w:b/>
          <w:sz w:val="20"/>
        </w:rPr>
      </w:pPr>
      <w:r>
        <w:rPr>
          <w:rFonts w:ascii="Courier New"/>
          <w:b/>
          <w:spacing w:val="-2"/>
          <w:sz w:val="20"/>
        </w:rPr>
        <w:t>&lt;SERVICE-INSTANCE-TO-PORT-PROTOTYPE-MAPPING&gt;</w:t>
      </w:r>
    </w:p>
    <w:p w14:paraId="382BCC2E" w14:textId="77777777" w:rsidR="002D20EE" w:rsidRDefault="00DD000A">
      <w:pPr>
        <w:spacing w:before="12"/>
        <w:ind w:left="2848"/>
        <w:rPr>
          <w:rFonts w:ascii="Courier New"/>
          <w:b/>
          <w:sz w:val="20"/>
        </w:rPr>
      </w:pPr>
      <w:r>
        <w:rPr>
          <w:rFonts w:ascii="Courier New"/>
          <w:b/>
          <w:spacing w:val="-2"/>
          <w:sz w:val="20"/>
        </w:rPr>
        <w:t>&lt;SHORT-NAME&gt;</w:t>
      </w:r>
      <w:r>
        <w:rPr>
          <w:rFonts w:ascii="Courier New"/>
          <w:spacing w:val="-2"/>
          <w:sz w:val="20"/>
        </w:rPr>
        <w:t>radar_RequiredServiceIn</w:t>
      </w:r>
      <w:r>
        <w:rPr>
          <w:rFonts w:ascii="Courier New"/>
          <w:spacing w:val="-2"/>
          <w:sz w:val="20"/>
        </w:rPr>
        <w:t>stance_toPort</w:t>
      </w:r>
      <w:r>
        <w:rPr>
          <w:rFonts w:ascii="Courier New"/>
          <w:b/>
          <w:spacing w:val="-2"/>
          <w:sz w:val="20"/>
        </w:rPr>
        <w:t>&lt;/SHORT</w:t>
      </w:r>
    </w:p>
    <w:p w14:paraId="0344DDC7" w14:textId="77777777" w:rsidR="002D20EE" w:rsidRDefault="00DD000A">
      <w:pPr>
        <w:spacing w:before="13"/>
        <w:ind w:left="3246"/>
        <w:rPr>
          <w:rFonts w:ascii="Courier New"/>
          <w:b/>
          <w:sz w:val="20"/>
        </w:rPr>
      </w:pPr>
      <w:r>
        <w:rPr>
          <w:rFonts w:ascii="Courier New"/>
          <w:b/>
          <w:spacing w:val="-2"/>
          <w:sz w:val="20"/>
        </w:rPr>
        <w:t>-NAME&gt;</w:t>
      </w:r>
    </w:p>
    <w:p w14:paraId="03FCBF56" w14:textId="77777777" w:rsidR="002D20EE" w:rsidRDefault="00DD000A">
      <w:pPr>
        <w:spacing w:before="12"/>
        <w:ind w:left="2848"/>
        <w:rPr>
          <w:rFonts w:ascii="Courier New"/>
          <w:b/>
          <w:sz w:val="20"/>
        </w:rPr>
      </w:pPr>
      <w:r>
        <w:rPr>
          <w:rFonts w:ascii="Courier New"/>
          <w:b/>
          <w:spacing w:val="-2"/>
          <w:sz w:val="20"/>
        </w:rPr>
        <w:t>&lt;PORT-PROTOTYPE-IREF&gt;</w:t>
      </w:r>
    </w:p>
    <w:p w14:paraId="124507E3" w14:textId="77777777" w:rsidR="002D20EE" w:rsidRDefault="00DD000A">
      <w:pPr>
        <w:spacing w:before="13"/>
        <w:ind w:left="3087"/>
        <w:rPr>
          <w:rFonts w:ascii="Courier New"/>
          <w:sz w:val="20"/>
        </w:rPr>
      </w:pPr>
      <w:r>
        <w:rPr>
          <w:rFonts w:ascii="Courier New"/>
          <w:b/>
          <w:spacing w:val="-2"/>
          <w:sz w:val="20"/>
        </w:rPr>
        <w:t>&lt;CONTEXT-ROOT-SW-COMPONENT-PROTOTYPE-REF</w:t>
      </w:r>
      <w:r>
        <w:rPr>
          <w:rFonts w:ascii="Courier New"/>
          <w:b/>
          <w:spacing w:val="29"/>
          <w:sz w:val="20"/>
        </w:rPr>
        <w:t xml:space="preserve"> </w:t>
      </w:r>
      <w:r>
        <w:rPr>
          <w:rFonts w:ascii="Courier New"/>
          <w:b/>
          <w:spacing w:val="-2"/>
          <w:sz w:val="20"/>
        </w:rPr>
        <w:t>DEST=</w:t>
      </w:r>
      <w:r>
        <w:rPr>
          <w:rFonts w:ascii="Courier New"/>
          <w:spacing w:val="-2"/>
          <w:sz w:val="20"/>
        </w:rPr>
        <w:t>"ROOT-</w:t>
      </w:r>
    </w:p>
    <w:p w14:paraId="7D4C3810" w14:textId="77777777" w:rsidR="002D20EE" w:rsidRDefault="00DD000A">
      <w:pPr>
        <w:spacing w:before="12" w:line="254" w:lineRule="auto"/>
        <w:ind w:left="3485" w:right="1239"/>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14:paraId="700FBFFF" w14:textId="77777777" w:rsidR="002D20EE" w:rsidRDefault="00DD000A">
      <w:pPr>
        <w:spacing w:line="224" w:lineRule="exact"/>
        <w:ind w:left="3087"/>
        <w:rPr>
          <w:rFonts w:ascii="Courier New"/>
          <w:sz w:val="20"/>
        </w:rPr>
      </w:pPr>
      <w:r>
        <w:rPr>
          <w:rFonts w:ascii="Courier New"/>
          <w:b/>
          <w:spacing w:val="-2"/>
          <w:sz w:val="20"/>
        </w:rPr>
        <w:t>&lt;TARGET-PORT-PROTOTYPE-REF</w:t>
      </w:r>
      <w:r>
        <w:rPr>
          <w:rFonts w:ascii="Courier New"/>
          <w:b/>
          <w:spacing w:val="30"/>
          <w:sz w:val="20"/>
        </w:rPr>
        <w:t xml:space="preserve"> </w:t>
      </w:r>
      <w:r>
        <w:rPr>
          <w:rFonts w:ascii="Courier New"/>
          <w:b/>
          <w:spacing w:val="-2"/>
          <w:sz w:val="20"/>
        </w:rPr>
        <w:t>DEST=</w:t>
      </w:r>
      <w:r>
        <w:rPr>
          <w:rFonts w:ascii="Courier New"/>
          <w:spacing w:val="-2"/>
          <w:sz w:val="20"/>
        </w:rPr>
        <w:t>"R-PORT-PROTOTYPE"</w:t>
      </w:r>
      <w:r>
        <w:rPr>
          <w:rFonts w:ascii="Courier New"/>
          <w:b/>
          <w:spacing w:val="-2"/>
          <w:sz w:val="20"/>
        </w:rPr>
        <w:t>&gt;</w:t>
      </w:r>
      <w:r>
        <w:rPr>
          <w:rFonts w:ascii="Courier New"/>
          <w:spacing w:val="-2"/>
          <w:sz w:val="20"/>
        </w:rPr>
        <w:t>/</w:t>
      </w:r>
    </w:p>
    <w:p w14:paraId="27459DBD" w14:textId="77777777" w:rsidR="002D20EE" w:rsidRDefault="00DD000A">
      <w:pPr>
        <w:spacing w:before="13" w:line="254" w:lineRule="auto"/>
        <w:ind w:left="3485" w:right="1175"/>
        <w:rPr>
          <w:rFonts w:ascii="Courier New"/>
          <w:b/>
          <w:sz w:val="20"/>
        </w:rPr>
      </w:pPr>
      <w:r>
        <w:rPr>
          <w:rFonts w:ascii="Courier New"/>
          <w:spacing w:val="-2"/>
          <w:sz w:val="20"/>
        </w:rPr>
        <w:t>apd/da/f</w:t>
      </w:r>
      <w:r>
        <w:rPr>
          <w:rFonts w:ascii="Courier New"/>
          <w:spacing w:val="-2"/>
          <w:sz w:val="20"/>
        </w:rPr>
        <w:t>usion/radar_RPort</w:t>
      </w:r>
      <w:r>
        <w:rPr>
          <w:rFonts w:ascii="Courier New"/>
          <w:b/>
          <w:spacing w:val="-2"/>
          <w:sz w:val="20"/>
        </w:rPr>
        <w:t xml:space="preserve">&lt;/TARGET-PORT-PROTOTYPE- </w:t>
      </w:r>
      <w:r>
        <w:rPr>
          <w:rFonts w:ascii="Courier New"/>
          <w:b/>
          <w:spacing w:val="-4"/>
          <w:sz w:val="20"/>
        </w:rPr>
        <w:t>REF&gt;</w:t>
      </w:r>
    </w:p>
    <w:p w14:paraId="34C11821" w14:textId="77777777" w:rsidR="002D20EE" w:rsidRDefault="00DD000A">
      <w:pPr>
        <w:spacing w:line="224" w:lineRule="exact"/>
        <w:ind w:left="2848"/>
        <w:rPr>
          <w:rFonts w:ascii="Courier New"/>
          <w:b/>
          <w:sz w:val="20"/>
        </w:rPr>
      </w:pPr>
      <w:r>
        <w:rPr>
          <w:rFonts w:ascii="Courier New"/>
          <w:b/>
          <w:spacing w:val="-2"/>
          <w:sz w:val="20"/>
        </w:rPr>
        <w:t>&lt;/PORT-PROTOTYPE-IREF&gt;</w:t>
      </w:r>
    </w:p>
    <w:p w14:paraId="6EC773DD" w14:textId="77777777" w:rsidR="002D20EE" w:rsidRDefault="00DD000A">
      <w:pPr>
        <w:spacing w:before="13" w:line="254" w:lineRule="auto"/>
        <w:ind w:left="3246" w:right="1399" w:hanging="399"/>
        <w:rPr>
          <w:rFonts w:ascii="Courier New"/>
          <w:b/>
          <w:sz w:val="20"/>
        </w:rPr>
      </w:pPr>
      <w:r>
        <w:rPr>
          <w:rFonts w:ascii="Courier New"/>
          <w:b/>
          <w:sz w:val="20"/>
        </w:rPr>
        <w:t>&lt;PROCESS-REF</w:t>
      </w:r>
      <w:r>
        <w:rPr>
          <w:rFonts w:ascii="Courier New"/>
          <w:b/>
          <w:spacing w:val="-32"/>
          <w:sz w:val="20"/>
        </w:rPr>
        <w:t xml:space="preserve">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 xml:space="preserve">&lt;/ </w:t>
      </w:r>
      <w:r>
        <w:rPr>
          <w:rFonts w:ascii="Courier New"/>
          <w:b/>
          <w:spacing w:val="-2"/>
          <w:sz w:val="20"/>
        </w:rPr>
        <w:t>PROCESS-REF&gt;</w:t>
      </w:r>
    </w:p>
    <w:p w14:paraId="74B4E93B" w14:textId="77777777" w:rsidR="002D20EE" w:rsidRDefault="00DD000A">
      <w:pPr>
        <w:spacing w:line="224" w:lineRule="exact"/>
        <w:ind w:left="2848"/>
        <w:rPr>
          <w:rFonts w:ascii="Courier New"/>
          <w:sz w:val="20"/>
        </w:rPr>
      </w:pPr>
      <w:r>
        <w:rPr>
          <w:rFonts w:ascii="Courier New"/>
          <w:b/>
          <w:spacing w:val="-2"/>
          <w:sz w:val="20"/>
        </w:rPr>
        <w:t>&lt;SERVICE-INSTANCE-REF</w:t>
      </w:r>
      <w:r>
        <w:rPr>
          <w:rFonts w:ascii="Courier New"/>
          <w:b/>
          <w:spacing w:val="33"/>
          <w:sz w:val="20"/>
        </w:rPr>
        <w:t xml:space="preserve"> </w:t>
      </w:r>
      <w:r>
        <w:rPr>
          <w:rFonts w:ascii="Courier New"/>
          <w:b/>
          <w:spacing w:val="-2"/>
          <w:sz w:val="20"/>
        </w:rPr>
        <w:t>DEST=</w:t>
      </w:r>
      <w:r>
        <w:rPr>
          <w:rFonts w:ascii="Courier New"/>
          <w:spacing w:val="-2"/>
          <w:sz w:val="20"/>
        </w:rPr>
        <w:t>"REQUIRED-SOMEIP-SERVICE-</w:t>
      </w:r>
    </w:p>
    <w:p w14:paraId="5B6477B0" w14:textId="77777777" w:rsidR="002D20EE" w:rsidRDefault="00DD000A">
      <w:pPr>
        <w:spacing w:before="12" w:line="254" w:lineRule="auto"/>
        <w:ind w:left="3246" w:right="2076"/>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radar_RequiredSomeipServiceInstance</w:t>
      </w:r>
      <w:r>
        <w:rPr>
          <w:rFonts w:ascii="Courier New"/>
          <w:b/>
          <w:spacing w:val="-2"/>
          <w:sz w:val="20"/>
        </w:rPr>
        <w:t>&lt;/SERVICE- INSTANCE-REF&gt;</w:t>
      </w:r>
    </w:p>
    <w:p w14:paraId="3850937F" w14:textId="77777777" w:rsidR="002D20EE" w:rsidRDefault="00DD000A">
      <w:pPr>
        <w:spacing w:line="223" w:lineRule="exact"/>
        <w:ind w:left="2609"/>
        <w:rPr>
          <w:rFonts w:ascii="Courier New"/>
          <w:b/>
          <w:sz w:val="20"/>
        </w:rPr>
      </w:pPr>
      <w:r>
        <w:rPr>
          <w:rFonts w:ascii="Courier New"/>
          <w:b/>
          <w:spacing w:val="-2"/>
          <w:sz w:val="20"/>
        </w:rPr>
        <w:t>&lt;/SERVICE-INSTANCE-TO-PORT-PROTOTYPE-MAPPING&gt;</w:t>
      </w:r>
    </w:p>
    <w:p w14:paraId="063752F2" w14:textId="77777777" w:rsidR="002D20EE" w:rsidRDefault="002D20EE">
      <w:pPr>
        <w:pStyle w:val="BodyText"/>
        <w:spacing w:before="2"/>
        <w:rPr>
          <w:rFonts w:ascii="Courier New"/>
          <w:b/>
          <w:sz w:val="22"/>
        </w:rPr>
      </w:pPr>
    </w:p>
    <w:p w14:paraId="1375BF4B" w14:textId="77777777" w:rsidR="002D20EE" w:rsidRDefault="00DD000A">
      <w:pPr>
        <w:ind w:left="2609"/>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-SOMEIP-SERVICE-INSTANCE&gt;</w:t>
      </w:r>
    </w:p>
    <w:p w14:paraId="27386E9F" w14:textId="77777777" w:rsidR="002D20EE" w:rsidRDefault="00DD000A">
      <w:pPr>
        <w:spacing w:before="13" w:line="254" w:lineRule="auto"/>
        <w:ind w:left="3246" w:right="801" w:hanging="399"/>
        <w:rPr>
          <w:rFonts w:ascii="Courier New"/>
          <w:b/>
          <w:sz w:val="20"/>
        </w:rPr>
      </w:pPr>
      <w:r>
        <w:rPr>
          <w:rFonts w:ascii="Courier New"/>
          <w:b/>
          <w:spacing w:val="-2"/>
          <w:sz w:val="20"/>
        </w:rPr>
        <w:t>&lt;SHORT-NAME&gt;</w:t>
      </w:r>
      <w:r>
        <w:rPr>
          <w:rFonts w:ascii="Courier New"/>
          <w:spacing w:val="-2"/>
          <w:sz w:val="20"/>
        </w:rPr>
        <w:t>radar_RequiredSomeipServiceInstance</w:t>
      </w:r>
      <w:r>
        <w:rPr>
          <w:rFonts w:ascii="Courier New"/>
          <w:b/>
          <w:spacing w:val="-2"/>
          <w:sz w:val="20"/>
        </w:rPr>
        <w:t>&lt;/SHORT- NAME&gt;</w:t>
      </w:r>
    </w:p>
    <w:p w14:paraId="3AF8A374" w14:textId="77777777" w:rsidR="002D20EE" w:rsidRDefault="00DD000A">
      <w:pPr>
        <w:spacing w:line="224" w:lineRule="exact"/>
        <w:ind w:left="2848"/>
        <w:rPr>
          <w:rFonts w:ascii="Courier New"/>
          <w:sz w:val="20"/>
        </w:rPr>
      </w:pPr>
      <w:r>
        <w:rPr>
          <w:rFonts w:ascii="Courier New"/>
          <w:b/>
          <w:spacing w:val="-2"/>
          <w:sz w:val="20"/>
        </w:rPr>
        <w:t>&lt;SERVICE-INTERFACE-DEPLOYMENT-REF</w:t>
      </w:r>
      <w:r>
        <w:rPr>
          <w:rFonts w:ascii="Courier New"/>
          <w:b/>
          <w:spacing w:val="35"/>
          <w:sz w:val="20"/>
        </w:rPr>
        <w:t xml:space="preserve"> </w:t>
      </w:r>
      <w:r>
        <w:rPr>
          <w:rFonts w:ascii="Courier New"/>
          <w:b/>
          <w:spacing w:val="-2"/>
          <w:sz w:val="20"/>
        </w:rPr>
        <w:t>DEST=</w:t>
      </w:r>
      <w:r>
        <w:rPr>
          <w:rFonts w:ascii="Courier New"/>
          <w:spacing w:val="-2"/>
          <w:sz w:val="20"/>
        </w:rPr>
        <w:t>"SOMEIP-SERVICE-</w:t>
      </w:r>
    </w:p>
    <w:p w14:paraId="6FA35CE0" w14:textId="77777777" w:rsidR="002D20EE" w:rsidRDefault="00DD000A">
      <w:pPr>
        <w:spacing w:before="13" w:line="254" w:lineRule="auto"/>
        <w:ind w:left="3246" w:right="1837"/>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 radar_Someip</w:t>
      </w:r>
      <w:r>
        <w:rPr>
          <w:rFonts w:ascii="Courier New"/>
          <w:b/>
          <w:spacing w:val="-2"/>
          <w:sz w:val="20"/>
        </w:rPr>
        <w:t>&lt;/SERVICE-INTERFACE-DEPLOYMENT-REF&gt;</w:t>
      </w:r>
    </w:p>
    <w:p w14:paraId="692EDF01" w14:textId="77777777" w:rsidR="002D20EE" w:rsidRDefault="00DD000A">
      <w:pPr>
        <w:spacing w:line="224" w:lineRule="exact"/>
        <w:ind w:left="2848"/>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462E1D47" w14:textId="77777777" w:rsidR="002D20EE" w:rsidRDefault="00DD000A">
      <w:pPr>
        <w:spacing w:before="12"/>
        <w:ind w:left="2848"/>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-MINOR-VERSION&gt;</w:t>
      </w:r>
      <w:r>
        <w:rPr>
          <w:rFonts w:ascii="Courier New"/>
          <w:spacing w:val="-2"/>
          <w:sz w:val="20"/>
        </w:rPr>
        <w:t>0</w:t>
      </w:r>
      <w:r>
        <w:rPr>
          <w:rFonts w:ascii="Courier New"/>
          <w:b/>
          <w:spacing w:val="-2"/>
          <w:sz w:val="20"/>
        </w:rPr>
        <w:t>&lt;/</w:t>
      </w:r>
      <w:r>
        <w:rPr>
          <w:rFonts w:ascii="Courier New"/>
          <w:b/>
          <w:color w:val="720072"/>
          <w:spacing w:val="-2"/>
          <w:sz w:val="20"/>
        </w:rPr>
        <w:t>REQUIRED</w:t>
      </w:r>
      <w:r>
        <w:rPr>
          <w:rFonts w:ascii="Courier New"/>
          <w:b/>
          <w:spacing w:val="-2"/>
          <w:sz w:val="20"/>
        </w:rPr>
        <w:t>-MINOR-VERSION&gt;</w:t>
      </w:r>
    </w:p>
    <w:p w14:paraId="7226068E" w14:textId="77777777" w:rsidR="002D20EE" w:rsidRDefault="00DD000A">
      <w:pPr>
        <w:spacing w:before="13" w:line="254" w:lineRule="auto"/>
        <w:ind w:left="3246" w:right="1757" w:hanging="399"/>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w:t>
      </w:r>
      <w:r>
        <w:rPr>
          <w:rFonts w:ascii="Courier New"/>
          <w:b/>
          <w:color w:val="720072"/>
          <w:spacing w:val="-2"/>
          <w:sz w:val="20"/>
        </w:rPr>
        <w:t>REQUIRED</w:t>
      </w:r>
      <w:r>
        <w:rPr>
          <w:rFonts w:ascii="Courier New"/>
          <w:b/>
          <w:spacing w:val="-2"/>
          <w:sz w:val="20"/>
        </w:rPr>
        <w:t>-</w:t>
      </w:r>
      <w:r>
        <w:rPr>
          <w:rFonts w:ascii="Courier New"/>
          <w:b/>
          <w:spacing w:val="-2"/>
          <w:sz w:val="20"/>
        </w:rPr>
        <w:t>SERVICE- INSTANCE-</w:t>
      </w:r>
      <w:r>
        <w:rPr>
          <w:rFonts w:ascii="Courier New"/>
          <w:b/>
          <w:color w:val="720072"/>
          <w:spacing w:val="-2"/>
          <w:sz w:val="20"/>
        </w:rPr>
        <w:t>ID</w:t>
      </w:r>
      <w:r>
        <w:rPr>
          <w:rFonts w:ascii="Courier New"/>
          <w:b/>
          <w:spacing w:val="-2"/>
          <w:sz w:val="20"/>
        </w:rPr>
        <w:t>&gt;</w:t>
      </w:r>
    </w:p>
    <w:p w14:paraId="37D666A7" w14:textId="77777777" w:rsidR="002D20EE" w:rsidRDefault="00DD000A">
      <w:pPr>
        <w:spacing w:line="224" w:lineRule="exact"/>
        <w:ind w:left="2609"/>
        <w:rPr>
          <w:rFonts w:ascii="Courier New"/>
          <w:b/>
          <w:sz w:val="20"/>
        </w:rPr>
      </w:pPr>
      <w:r>
        <w:rPr>
          <w:rFonts w:ascii="Courier New"/>
          <w:b/>
          <w:spacing w:val="-2"/>
          <w:sz w:val="20"/>
        </w:rPr>
        <w:t>&lt;/</w:t>
      </w:r>
      <w:r>
        <w:rPr>
          <w:rFonts w:ascii="Courier New"/>
          <w:b/>
          <w:color w:val="720072"/>
          <w:spacing w:val="-2"/>
          <w:sz w:val="20"/>
        </w:rPr>
        <w:t>REQUIRED</w:t>
      </w:r>
      <w:r>
        <w:rPr>
          <w:rFonts w:ascii="Courier New"/>
          <w:b/>
          <w:spacing w:val="-2"/>
          <w:sz w:val="20"/>
        </w:rPr>
        <w:t>-SOMEIP-SERVICE-INSTANCE&gt;</w:t>
      </w:r>
    </w:p>
    <w:p w14:paraId="372CF241" w14:textId="77777777" w:rsidR="002D20EE" w:rsidRDefault="00DD000A">
      <w:pPr>
        <w:spacing w:before="12"/>
        <w:ind w:right="7257"/>
        <w:jc w:val="right"/>
        <w:rPr>
          <w:rFonts w:ascii="Courier New"/>
          <w:b/>
          <w:sz w:val="20"/>
        </w:rPr>
      </w:pPr>
      <w:r>
        <w:rPr>
          <w:rFonts w:ascii="Courier New"/>
          <w:b/>
          <w:spacing w:val="-2"/>
          <w:sz w:val="20"/>
        </w:rPr>
        <w:t>&lt;/ELEMENTS&gt;</w:t>
      </w:r>
    </w:p>
    <w:p w14:paraId="52567C6E" w14:textId="77777777" w:rsidR="002D20EE" w:rsidRDefault="00DD000A">
      <w:pPr>
        <w:spacing w:before="13"/>
        <w:ind w:right="7257"/>
        <w:jc w:val="right"/>
        <w:rPr>
          <w:rFonts w:ascii="Courier New"/>
          <w:b/>
          <w:sz w:val="20"/>
        </w:rPr>
      </w:pPr>
      <w:r>
        <w:rPr>
          <w:rFonts w:ascii="Courier New"/>
          <w:b/>
          <w:spacing w:val="-2"/>
          <w:sz w:val="20"/>
        </w:rPr>
        <w:t>&lt;/AR-PACKAGE&gt;</w:t>
      </w:r>
    </w:p>
    <w:p w14:paraId="5AF0797A" w14:textId="77777777" w:rsidR="002D20EE" w:rsidRDefault="00DD000A">
      <w:pPr>
        <w:spacing w:before="12"/>
        <w:ind w:left="1413"/>
        <w:rPr>
          <w:rFonts w:ascii="Courier New"/>
          <w:b/>
          <w:sz w:val="20"/>
        </w:rPr>
      </w:pPr>
      <w:r>
        <w:rPr>
          <w:rFonts w:ascii="Courier New"/>
          <w:b/>
          <w:spacing w:val="-2"/>
          <w:sz w:val="20"/>
        </w:rPr>
        <w:t>&lt;/AR-PACKAGE&gt;</w:t>
      </w:r>
    </w:p>
    <w:p w14:paraId="56711E47" w14:textId="77777777" w:rsidR="002D20EE" w:rsidRDefault="00DD000A">
      <w:pPr>
        <w:spacing w:before="13"/>
        <w:ind w:left="1174"/>
        <w:rPr>
          <w:rFonts w:ascii="Courier New"/>
          <w:b/>
          <w:sz w:val="20"/>
        </w:rPr>
      </w:pPr>
      <w:r>
        <w:rPr>
          <w:rFonts w:ascii="Courier New"/>
          <w:b/>
          <w:spacing w:val="-2"/>
          <w:sz w:val="20"/>
        </w:rPr>
        <w:t>&lt;/AR-PACKAGE&gt;</w:t>
      </w:r>
    </w:p>
    <w:p w14:paraId="4CA36548" w14:textId="77777777" w:rsidR="002D20EE" w:rsidRDefault="00DD000A">
      <w:pPr>
        <w:spacing w:before="12"/>
        <w:ind w:left="696"/>
        <w:rPr>
          <w:rFonts w:ascii="Courier New"/>
          <w:b/>
          <w:sz w:val="20"/>
        </w:rPr>
      </w:pPr>
      <w:r>
        <w:rPr>
          <w:rFonts w:ascii="Courier New"/>
          <w:b/>
          <w:spacing w:val="-2"/>
          <w:sz w:val="20"/>
        </w:rPr>
        <w:t>&lt;/AR-PACKAGES&gt;</w:t>
      </w:r>
    </w:p>
    <w:p w14:paraId="33714CAE" w14:textId="77777777" w:rsidR="002D20EE" w:rsidRDefault="00DD000A">
      <w:pPr>
        <w:spacing w:before="13"/>
        <w:ind w:left="457"/>
        <w:rPr>
          <w:rFonts w:ascii="Courier New"/>
          <w:b/>
          <w:sz w:val="20"/>
        </w:rPr>
      </w:pPr>
      <w:r>
        <w:rPr>
          <w:rFonts w:ascii="Courier New"/>
          <w:b/>
          <w:spacing w:val="-2"/>
          <w:sz w:val="20"/>
        </w:rPr>
        <w:t>&lt;/AUTOSAR&gt;</w:t>
      </w:r>
    </w:p>
    <w:p w14:paraId="1C977AAB" w14:textId="77777777" w:rsidR="002D20EE" w:rsidRDefault="00DD000A">
      <w:pPr>
        <w:spacing w:before="82"/>
        <w:ind w:left="878"/>
        <w:rPr>
          <w:b/>
        </w:rPr>
      </w:pPr>
      <w:r>
        <w:rPr>
          <w:b/>
        </w:rPr>
        <w:t>Listing</w:t>
      </w:r>
      <w:r>
        <w:rPr>
          <w:b/>
          <w:spacing w:val="-8"/>
        </w:rPr>
        <w:t xml:space="preserve"> </w:t>
      </w:r>
      <w:r>
        <w:rPr>
          <w:b/>
        </w:rPr>
        <w:t>6.9:</w:t>
      </w:r>
      <w:r>
        <w:rPr>
          <w:b/>
          <w:spacing w:val="4"/>
        </w:rPr>
        <w:t xml:space="preserve"> </w:t>
      </w:r>
      <w:r>
        <w:rPr>
          <w:b/>
        </w:rPr>
        <w:t>Service</w:t>
      </w:r>
      <w:r>
        <w:rPr>
          <w:b/>
          <w:spacing w:val="-8"/>
        </w:rPr>
        <w:t xml:space="preserve"> </w:t>
      </w:r>
      <w:r>
        <w:rPr>
          <w:b/>
        </w:rPr>
        <w:t>Instance</w:t>
      </w:r>
      <w:r>
        <w:rPr>
          <w:b/>
          <w:spacing w:val="-8"/>
        </w:rPr>
        <w:t xml:space="preserve"> </w:t>
      </w:r>
      <w:r>
        <w:rPr>
          <w:b/>
        </w:rPr>
        <w:t>Manifest</w:t>
      </w:r>
      <w:r>
        <w:rPr>
          <w:b/>
          <w:spacing w:val="-8"/>
        </w:rPr>
        <w:t xml:space="preserve"> </w:t>
      </w:r>
      <w:r>
        <w:rPr>
          <w:b/>
        </w:rPr>
        <w:t>specification</w:t>
      </w:r>
      <w:r>
        <w:rPr>
          <w:b/>
          <w:spacing w:val="-8"/>
        </w:rPr>
        <w:t xml:space="preserve"> </w:t>
      </w:r>
      <w:r>
        <w:rPr>
          <w:b/>
        </w:rPr>
        <w:t>of</w:t>
      </w:r>
      <w:r>
        <w:rPr>
          <w:b/>
          <w:spacing w:val="-8"/>
        </w:rPr>
        <w:t xml:space="preserve"> </w:t>
      </w:r>
      <w:r>
        <w:rPr>
          <w:b/>
          <w:spacing w:val="-2"/>
        </w:rPr>
        <w:t>RequiredServiceInstance</w:t>
      </w:r>
    </w:p>
    <w:p w14:paraId="7A49A239" w14:textId="77777777" w:rsidR="002D20EE" w:rsidRDefault="002D20EE">
      <w:pPr>
        <w:sectPr w:rsidR="002D20EE">
          <w:pgSz w:w="11910" w:h="13780"/>
          <w:pgMar w:top="340" w:right="240" w:bottom="280" w:left="960" w:header="720" w:footer="720" w:gutter="0"/>
          <w:cols w:space="720"/>
        </w:sectPr>
      </w:pPr>
    </w:p>
    <w:p w14:paraId="75E15612" w14:textId="77777777" w:rsidR="002D20EE" w:rsidRDefault="00DD000A">
      <w:pPr>
        <w:pStyle w:val="BodyText"/>
        <w:ind w:left="962"/>
        <w:rPr>
          <w:sz w:val="20"/>
        </w:rPr>
      </w:pPr>
      <w:r>
        <w:lastRenderedPageBreak/>
        <w:pict w14:anchorId="778DE135">
          <v:group id="docshapegroup405" o:spid="_x0000_s1667" style="position:absolute;left:0;text-align:left;margin-left:297.2pt;margin-top:18.85pt;width:97.25pt;height:40.75pt;z-index:-20176896;mso-position-horizontal-relative:page;mso-position-vertical-relative:page" coordorigin="5944,377" coordsize="1945,815">
            <v:rect id="docshape406" o:spid="_x0000_s1670" style="position:absolute;left:5949;top:382;width:1934;height:805" fillcolor="#fcf2e3" stroked="f"/>
            <v:shape id="docshape407" o:spid="_x0000_s1669" type="#_x0000_t202" style="position:absolute;left:5949;top:774;width:1934;height:413" fillcolor="#fcf2e3" strokeweight=".18639mm">
              <v:textbox inset="0,0,0,0">
                <w:txbxContent>
                  <w:p w14:paraId="438D842F" w14:textId="77777777" w:rsidR="002D20EE" w:rsidRDefault="00DD000A">
                    <w:pPr>
                      <w:spacing w:before="38" w:line="288" w:lineRule="auto"/>
                      <w:ind w:left="227"/>
                      <w:rPr>
                        <w:color w:val="000000"/>
                        <w:sz w:val="10"/>
                      </w:rPr>
                    </w:pPr>
                    <w:r>
                      <w:rPr>
                        <w:color w:val="8B0000"/>
                        <w:spacing w:val="-2"/>
                        <w:w w:val="105"/>
                        <w:sz w:val="10"/>
                      </w:rPr>
                      <w:t>minimumMinorVersion</w:t>
                    </w:r>
                    <w:r>
                      <w:rPr>
                        <w:color w:val="8B0000"/>
                        <w:spacing w:val="40"/>
                        <w:w w:val="105"/>
                        <w:sz w:val="10"/>
                      </w:rPr>
                      <w:t xml:space="preserve"> </w:t>
                    </w:r>
                    <w:r>
                      <w:rPr>
                        <w:color w:val="8B0000"/>
                        <w:spacing w:val="-2"/>
                        <w:w w:val="105"/>
                        <w:sz w:val="10"/>
                      </w:rPr>
                      <w:t>exactOrAnyMinorVersion</w:t>
                    </w:r>
                  </w:p>
                </w:txbxContent>
              </v:textbox>
            </v:shape>
            <v:shape id="docshape408" o:spid="_x0000_s1668" type="#_x0000_t202" style="position:absolute;left:5949;top:382;width:1934;height:393" fillcolor="#fcf2e3" strokeweight=".18639mm">
              <v:textbox inset="0,0,0,0">
                <w:txbxContent>
                  <w:p w14:paraId="6770480E" w14:textId="77777777" w:rsidR="002D20EE" w:rsidRDefault="00DD000A">
                    <w:pPr>
                      <w:spacing w:before="60" w:line="285" w:lineRule="auto"/>
                      <w:ind w:left="37" w:firstLine="537"/>
                      <w:rPr>
                        <w:color w:val="000000"/>
                        <w:sz w:val="10"/>
                      </w:rPr>
                    </w:pPr>
                    <w:r>
                      <w:rPr>
                        <w:color w:val="000000"/>
                        <w:spacing w:val="-2"/>
                        <w:w w:val="105"/>
                        <w:sz w:val="10"/>
                      </w:rPr>
                      <w:t>«enumeration»</w:t>
                    </w:r>
                    <w:r>
                      <w:rPr>
                        <w:color w:val="000000"/>
                        <w:spacing w:val="40"/>
                        <w:w w:val="105"/>
                        <w:sz w:val="10"/>
                      </w:rPr>
                      <w:t xml:space="preserve"> </w:t>
                    </w:r>
                    <w:r>
                      <w:rPr>
                        <w:color w:val="000000"/>
                        <w:spacing w:val="-2"/>
                        <w:w w:val="105"/>
                        <w:sz w:val="10"/>
                      </w:rPr>
                      <w:t>ServiceVersionAcceptanceKindEnum</w:t>
                    </w:r>
                  </w:p>
                </w:txbxContent>
              </v:textbox>
            </v:shape>
            <w10:wrap anchorx="page" anchory="page"/>
          </v:group>
        </w:pict>
      </w:r>
      <w:r>
        <w:rPr>
          <w:sz w:val="20"/>
        </w:rPr>
      </w:r>
      <w:r>
        <w:rPr>
          <w:sz w:val="20"/>
        </w:rPr>
        <w:pict w14:anchorId="0936795D">
          <v:group id="docshapegroup409" o:spid="_x0000_s1629" style="width:283.05pt;height:250pt;mso-position-horizontal-relative:char;mso-position-vertical-relative:line" coordsize="5661,5000">
            <v:rect id="docshape410" o:spid="_x0000_s1666" style="position:absolute;left:22;top:1189;width:3086;height:1047" fillcolor="#fcf2e3" stroked="f"/>
            <v:rect id="docshape411" o:spid="_x0000_s1665" style="position:absolute;left:22;top:1189;width:3086;height:1047" filled="f" strokeweight=".18639mm"/>
            <v:rect id="docshape412" o:spid="_x0000_s1664" style="position:absolute;left:22;top:5;width:2029;height:740" fillcolor="#fcf2e3" stroked="f"/>
            <v:rect id="docshape413" o:spid="_x0000_s1663" style="position:absolute;left:22;top:5;width:2029;height:740" filled="f" strokeweight=".18639mm"/>
            <v:line id="_x0000_s1662" style="position:absolute" from="1037,1189" to="1037,745" strokeweight=".18639mm"/>
            <v:shape id="docshape414" o:spid="_x0000_s1661" type="#_x0000_t75" style="position:absolute;left:978;top:972;width:116;height:223">
              <v:imagedata r:id="rId53" o:title=""/>
            </v:shape>
            <v:rect id="docshape415" o:spid="_x0000_s1660" style="position:absolute;left:2188;top:5;width:1744;height:793" fillcolor="#fcf2e3" stroked="f"/>
            <v:shape id="docshape416" o:spid="_x0000_s1659" type="#_x0000_t75" style="position:absolute;left:2870;top:797;width:116;height:398">
              <v:imagedata r:id="rId54" o:title=""/>
            </v:shape>
            <v:line id="_x0000_s1658" style="position:absolute" from="3108,1402" to="5157,1402" strokeweight=".18639mm"/>
            <v:shape id="docshape417" o:spid="_x0000_s1657" type="#_x0000_t75" style="position:absolute;left:3102;top:1341;width:221;height:118">
              <v:imagedata r:id="rId55" o:title=""/>
            </v:shape>
            <v:rect id="docshape418" o:spid="_x0000_s1656" style="position:absolute;left:22;top:2626;width:2652;height:900" fillcolor="#fcf2e3" stroked="f"/>
            <v:rect id="docshape419" o:spid="_x0000_s1655" style="position:absolute;left:22;top:2626;width:2652;height:900" filled="f" strokeweight=".18639mm"/>
            <v:rect id="docshape420" o:spid="_x0000_s1654" style="position:absolute;left:22;top:4065;width:2652;height:930" fillcolor="#fcf2e3" stroked="f"/>
            <v:rect id="docshape421" o:spid="_x0000_s1653" style="position:absolute;left:22;top:4065;width:2652;height:930" filled="f" strokeweight=".18639mm"/>
            <v:line id="_x0000_s1652" style="position:absolute" from="1164,3526" to="1164,4065" strokeweight=".18639mm"/>
            <v:shape id="docshape422" o:spid="_x0000_s1651" type="#_x0000_t75" style="position:absolute;left:1106;top:3520;width:116;height:223">
              <v:imagedata r:id="rId56" o:title=""/>
            </v:shape>
            <v:shape id="docshape423" o:spid="_x0000_s1650" style="position:absolute;left:1194;top:2236;width:128;height:391" coordorigin="1194,2236" coordsize="128,391" o:spt="100" adj="0,,0" path="m1259,2236r,390m1259,2626r-65,-157m1259,2626r63,-157e" filled="f" strokeweight=".18639mm">
              <v:stroke joinstyle="round"/>
              <v:formulas/>
              <v:path arrowok="t" o:connecttype="segments"/>
            </v:shape>
            <v:shape id="docshape424" o:spid="_x0000_s1649" type="#_x0000_t202" style="position:absolute;top:798;width:1351;height:119" filled="f" stroked="f">
              <v:textbox inset="0,0,0,0">
                <w:txbxContent>
                  <w:p w14:paraId="7ED7655E" w14:textId="77777777" w:rsidR="002D20EE" w:rsidRDefault="00DD000A">
                    <w:pPr>
                      <w:tabs>
                        <w:tab w:val="left" w:pos="1161"/>
                      </w:tabs>
                      <w:spacing w:before="2"/>
                      <w:rPr>
                        <w:sz w:val="10"/>
                      </w:rPr>
                    </w:pPr>
                    <w:r>
                      <w:rPr>
                        <w:spacing w:val="-2"/>
                        <w:w w:val="105"/>
                        <w:sz w:val="10"/>
                      </w:rPr>
                      <w:t>+blocklistedVersion</w:t>
                    </w:r>
                    <w:r>
                      <w:rPr>
                        <w:sz w:val="10"/>
                      </w:rPr>
                      <w:tab/>
                    </w:r>
                    <w:r>
                      <w:rPr>
                        <w:spacing w:val="-4"/>
                        <w:w w:val="105"/>
                        <w:sz w:val="10"/>
                      </w:rPr>
                      <w:t>0..*</w:t>
                    </w:r>
                  </w:p>
                </w:txbxContent>
              </v:textbox>
            </v:shape>
            <v:shape id="docshape425" o:spid="_x0000_s1648" type="#_x0000_t202" style="position:absolute;left:1933;top:841;width:1747;height:129" filled="f" stroked="f">
              <v:textbox inset="0,0,0,0">
                <w:txbxContent>
                  <w:p w14:paraId="6D86403D" w14:textId="77777777" w:rsidR="002D20EE" w:rsidRDefault="00DD000A">
                    <w:pPr>
                      <w:spacing w:before="2"/>
                      <w:rPr>
                        <w:sz w:val="10"/>
                      </w:rPr>
                    </w:pPr>
                    <w:r>
                      <w:rPr>
                        <w:w w:val="105"/>
                        <w:sz w:val="10"/>
                      </w:rPr>
                      <w:t>+capabilityRecord</w:t>
                    </w:r>
                    <w:r>
                      <w:rPr>
                        <w:spacing w:val="68"/>
                        <w:w w:val="150"/>
                        <w:sz w:val="10"/>
                      </w:rPr>
                      <w:t xml:space="preserve">  </w:t>
                    </w:r>
                    <w:r>
                      <w:rPr>
                        <w:w w:val="105"/>
                        <w:position w:val="1"/>
                        <w:sz w:val="10"/>
                      </w:rPr>
                      <w:t>0..*</w:t>
                    </w:r>
                    <w:r>
                      <w:rPr>
                        <w:spacing w:val="12"/>
                        <w:w w:val="105"/>
                        <w:position w:val="1"/>
                        <w:sz w:val="10"/>
                      </w:rPr>
                      <w:t xml:space="preserve"> </w:t>
                    </w:r>
                    <w:r>
                      <w:rPr>
                        <w:spacing w:val="-2"/>
                        <w:w w:val="105"/>
                        <w:position w:val="1"/>
                        <w:sz w:val="10"/>
                      </w:rPr>
                      <w:t>{ordered}</w:t>
                    </w:r>
                  </w:p>
                </w:txbxContent>
              </v:textbox>
            </v:shape>
            <v:shape id="docshape426" o:spid="_x0000_s1647" type="#_x0000_t202" style="position:absolute;left:4059;top:1210;width:1086;height:363" filled="f" stroked="f">
              <v:textbox inset="0,0,0,0">
                <w:txbxContent>
                  <w:p w14:paraId="13ADDD92" w14:textId="77777777" w:rsidR="002D20EE" w:rsidRDefault="00DD000A">
                    <w:pPr>
                      <w:spacing w:before="2"/>
                      <w:ind w:right="22"/>
                      <w:jc w:val="right"/>
                      <w:rPr>
                        <w:sz w:val="10"/>
                      </w:rPr>
                    </w:pPr>
                    <w:r>
                      <w:rPr>
                        <w:spacing w:val="-2"/>
                        <w:w w:val="105"/>
                        <w:sz w:val="10"/>
                      </w:rPr>
                      <w:t>+requiredEventGroup</w:t>
                    </w:r>
                  </w:p>
                  <w:p w14:paraId="1019F26C" w14:textId="77777777" w:rsidR="002D20EE" w:rsidRDefault="002D20EE">
                    <w:pPr>
                      <w:spacing w:before="3"/>
                      <w:rPr>
                        <w:sz w:val="11"/>
                      </w:rPr>
                    </w:pPr>
                  </w:p>
                  <w:p w14:paraId="4E75DE8B" w14:textId="77777777" w:rsidR="002D20EE" w:rsidRDefault="00DD000A">
                    <w:pPr>
                      <w:ind w:right="18"/>
                      <w:jc w:val="right"/>
                      <w:rPr>
                        <w:sz w:val="10"/>
                      </w:rPr>
                    </w:pPr>
                    <w:r>
                      <w:rPr>
                        <w:spacing w:val="-4"/>
                        <w:w w:val="105"/>
                        <w:sz w:val="10"/>
                      </w:rPr>
                      <w:t>0..*</w:t>
                    </w:r>
                  </w:p>
                </w:txbxContent>
              </v:textbox>
            </v:shape>
            <v:shape id="docshape427" o:spid="_x0000_s1646" type="#_x0000_t202" style="position:absolute;left:379;top:2439;width:809;height:119" filled="f" stroked="f">
              <v:textbox inset="0,0,0,0">
                <w:txbxContent>
                  <w:p w14:paraId="37B517C0" w14:textId="77777777" w:rsidR="002D20EE" w:rsidRDefault="00DD000A">
                    <w:pPr>
                      <w:spacing w:before="2"/>
                      <w:rPr>
                        <w:sz w:val="10"/>
                      </w:rPr>
                    </w:pPr>
                    <w:r>
                      <w:rPr>
                        <w:spacing w:val="-2"/>
                        <w:w w:val="105"/>
                        <w:sz w:val="10"/>
                      </w:rPr>
                      <w:t>+sdClientConfig</w:t>
                    </w:r>
                  </w:p>
                </w:txbxContent>
              </v:textbox>
            </v:shape>
            <v:shape id="docshape428" o:spid="_x0000_s1645" type="#_x0000_t202" style="position:absolute;left:62;top:3878;width:1040;height:119" filled="f" stroked="f">
              <v:textbox inset="0,0,0,0">
                <w:txbxContent>
                  <w:p w14:paraId="3F25E31B" w14:textId="77777777" w:rsidR="002D20EE" w:rsidRDefault="00DD000A">
                    <w:pPr>
                      <w:spacing w:before="2"/>
                      <w:rPr>
                        <w:sz w:val="10"/>
                      </w:rPr>
                    </w:pPr>
                    <w:r>
                      <w:rPr>
                        <w:spacing w:val="-2"/>
                        <w:w w:val="105"/>
                        <w:sz w:val="10"/>
                      </w:rPr>
                      <w:t>+initialFindBehavior</w:t>
                    </w:r>
                  </w:p>
                </w:txbxContent>
              </v:textbox>
            </v:shape>
            <v:shape id="docshape429" o:spid="_x0000_s1644" type="#_x0000_t202" style="position:absolute;left:22;top:4355;width:2652;height:640" fillcolor="#fcf2e3" strokeweight=".18639mm">
              <v:textbox inset="0,0,0,0">
                <w:txbxContent>
                  <w:p w14:paraId="5B808AC7" w14:textId="77777777" w:rsidR="002D20EE" w:rsidRDefault="00DD000A">
                    <w:pPr>
                      <w:spacing w:before="37"/>
                      <w:ind w:left="47"/>
                      <w:rPr>
                        <w:color w:val="000000"/>
                        <w:sz w:val="10"/>
                      </w:rPr>
                    </w:pPr>
                    <w:r>
                      <w:rPr>
                        <w:color w:val="8B0000"/>
                        <w:w w:val="105"/>
                        <w:sz w:val="10"/>
                      </w:rPr>
                      <w:t>+</w:t>
                    </w:r>
                    <w:r>
                      <w:rPr>
                        <w:color w:val="8B0000"/>
                        <w:spacing w:val="60"/>
                        <w:w w:val="105"/>
                        <w:sz w:val="10"/>
                      </w:rPr>
                      <w:t xml:space="preserve">  </w:t>
                    </w:r>
                    <w:r>
                      <w:rPr>
                        <w:color w:val="8B0000"/>
                        <w:w w:val="105"/>
                        <w:sz w:val="10"/>
                      </w:rPr>
                      <w:t>initialDelayMaxValue:</w:t>
                    </w:r>
                    <w:r>
                      <w:rPr>
                        <w:color w:val="8B0000"/>
                        <w:spacing w:val="22"/>
                        <w:w w:val="105"/>
                        <w:sz w:val="10"/>
                      </w:rPr>
                      <w:t xml:space="preserve"> </w:t>
                    </w:r>
                    <w:r>
                      <w:rPr>
                        <w:color w:val="8B0000"/>
                        <w:spacing w:val="-2"/>
                        <w:w w:val="105"/>
                        <w:sz w:val="10"/>
                      </w:rPr>
                      <w:t>TimeValue</w:t>
                    </w:r>
                  </w:p>
                  <w:p w14:paraId="6D58E608" w14:textId="77777777" w:rsidR="002D20EE" w:rsidRDefault="00DD000A">
                    <w:pPr>
                      <w:spacing w:before="22"/>
                      <w:ind w:left="47"/>
                      <w:rPr>
                        <w:color w:val="000000"/>
                        <w:sz w:val="10"/>
                      </w:rPr>
                    </w:pPr>
                    <w:r>
                      <w:rPr>
                        <w:color w:val="8B0000"/>
                        <w:w w:val="105"/>
                        <w:sz w:val="10"/>
                      </w:rPr>
                      <w:t>+</w:t>
                    </w:r>
                    <w:r>
                      <w:rPr>
                        <w:color w:val="8B0000"/>
                        <w:spacing w:val="63"/>
                        <w:w w:val="105"/>
                        <w:sz w:val="10"/>
                      </w:rPr>
                      <w:t xml:space="preserve">  </w:t>
                    </w:r>
                    <w:r>
                      <w:rPr>
                        <w:color w:val="8B0000"/>
                        <w:w w:val="105"/>
                        <w:sz w:val="10"/>
                      </w:rPr>
                      <w:t>initialDelayMinValue:</w:t>
                    </w:r>
                    <w:r>
                      <w:rPr>
                        <w:color w:val="8B0000"/>
                        <w:spacing w:val="25"/>
                        <w:w w:val="105"/>
                        <w:sz w:val="10"/>
                      </w:rPr>
                      <w:t xml:space="preserve"> </w:t>
                    </w:r>
                    <w:r>
                      <w:rPr>
                        <w:color w:val="8B0000"/>
                        <w:spacing w:val="-2"/>
                        <w:w w:val="105"/>
                        <w:sz w:val="10"/>
                      </w:rPr>
                      <w:t>TimeValue</w:t>
                    </w:r>
                  </w:p>
                  <w:p w14:paraId="067DB6C6" w14:textId="77777777" w:rsidR="002D20EE" w:rsidRDefault="00DD000A">
                    <w:pPr>
                      <w:spacing w:before="23"/>
                      <w:ind w:left="47"/>
                      <w:rPr>
                        <w:color w:val="000000"/>
                        <w:sz w:val="10"/>
                      </w:rPr>
                    </w:pPr>
                    <w:r>
                      <w:rPr>
                        <w:color w:val="8B0000"/>
                        <w:w w:val="105"/>
                        <w:sz w:val="10"/>
                      </w:rPr>
                      <w:t>+</w:t>
                    </w:r>
                    <w:r>
                      <w:rPr>
                        <w:color w:val="8B0000"/>
                        <w:spacing w:val="66"/>
                        <w:w w:val="105"/>
                        <w:sz w:val="10"/>
                      </w:rPr>
                      <w:t xml:space="preserve">  </w:t>
                    </w:r>
                    <w:r>
                      <w:rPr>
                        <w:color w:val="8B0000"/>
                        <w:w w:val="105"/>
                        <w:sz w:val="10"/>
                      </w:rPr>
                      <w:t>initialRepetitionsBaseDelay:</w:t>
                    </w:r>
                    <w:r>
                      <w:rPr>
                        <w:color w:val="8B0000"/>
                        <w:spacing w:val="24"/>
                        <w:w w:val="105"/>
                        <w:sz w:val="10"/>
                      </w:rPr>
                      <w:t xml:space="preserve"> </w:t>
                    </w:r>
                    <w:r>
                      <w:rPr>
                        <w:color w:val="8B0000"/>
                        <w:w w:val="105"/>
                        <w:sz w:val="10"/>
                      </w:rPr>
                      <w:t>TimeValue</w:t>
                    </w:r>
                    <w:r>
                      <w:rPr>
                        <w:color w:val="8B0000"/>
                        <w:spacing w:val="29"/>
                        <w:w w:val="105"/>
                        <w:sz w:val="10"/>
                      </w:rPr>
                      <w:t xml:space="preserve"> </w:t>
                    </w:r>
                    <w:r>
                      <w:rPr>
                        <w:color w:val="8B0000"/>
                        <w:spacing w:val="-2"/>
                        <w:w w:val="105"/>
                        <w:sz w:val="10"/>
                      </w:rPr>
                      <w:t>[0..1]</w:t>
                    </w:r>
                  </w:p>
                  <w:p w14:paraId="1FD972C5" w14:textId="77777777" w:rsidR="002D20EE" w:rsidRDefault="00DD000A">
                    <w:pPr>
                      <w:spacing w:before="22"/>
                      <w:ind w:left="47"/>
                      <w:rPr>
                        <w:color w:val="000000"/>
                        <w:sz w:val="10"/>
                      </w:rPr>
                    </w:pPr>
                    <w:r>
                      <w:rPr>
                        <w:color w:val="8B0000"/>
                        <w:w w:val="105"/>
                        <w:sz w:val="10"/>
                      </w:rPr>
                      <w:t>+</w:t>
                    </w:r>
                    <w:r>
                      <w:rPr>
                        <w:color w:val="8B0000"/>
                        <w:spacing w:val="62"/>
                        <w:w w:val="105"/>
                        <w:sz w:val="10"/>
                      </w:rPr>
                      <w:t xml:space="preserve">  </w:t>
                    </w:r>
                    <w:r>
                      <w:rPr>
                        <w:color w:val="8B0000"/>
                        <w:w w:val="105"/>
                        <w:sz w:val="10"/>
                      </w:rPr>
                      <w:t>initialRepetitionsMax:</w:t>
                    </w:r>
                    <w:r>
                      <w:rPr>
                        <w:color w:val="8B0000"/>
                        <w:spacing w:val="23"/>
                        <w:w w:val="105"/>
                        <w:sz w:val="10"/>
                      </w:rPr>
                      <w:t xml:space="preserve"> </w:t>
                    </w:r>
                    <w:r>
                      <w:rPr>
                        <w:color w:val="8B0000"/>
                        <w:w w:val="105"/>
                        <w:sz w:val="10"/>
                      </w:rPr>
                      <w:t>PositiveInteger</w:t>
                    </w:r>
                    <w:r>
                      <w:rPr>
                        <w:color w:val="8B0000"/>
                        <w:spacing w:val="16"/>
                        <w:w w:val="105"/>
                        <w:sz w:val="10"/>
                      </w:rPr>
                      <w:t xml:space="preserve"> </w:t>
                    </w:r>
                    <w:r>
                      <w:rPr>
                        <w:color w:val="8B0000"/>
                        <w:spacing w:val="-2"/>
                        <w:w w:val="105"/>
                        <w:sz w:val="10"/>
                      </w:rPr>
                      <w:t>[0..1]</w:t>
                    </w:r>
                  </w:p>
                </w:txbxContent>
              </v:textbox>
            </v:shape>
            <v:shape id="docshape430" o:spid="_x0000_s1643" type="#_x0000_t202" style="position:absolute;left:22;top:4070;width:2652;height:285" fillcolor="#fcf2e3" strokeweight=".18639mm">
              <v:textbox inset="0,0,0,0">
                <w:txbxContent>
                  <w:p w14:paraId="56B70F0E" w14:textId="77777777" w:rsidR="002D20EE" w:rsidRDefault="00DD000A">
                    <w:pPr>
                      <w:spacing w:before="90"/>
                      <w:ind w:left="796"/>
                      <w:rPr>
                        <w:color w:val="000000"/>
                        <w:sz w:val="10"/>
                      </w:rPr>
                    </w:pPr>
                    <w:r>
                      <w:rPr>
                        <w:color w:val="000000"/>
                        <w:spacing w:val="-2"/>
                        <w:w w:val="105"/>
                        <w:sz w:val="10"/>
                      </w:rPr>
                      <w:t>InitialSdDelayConfig</w:t>
                    </w:r>
                  </w:p>
                </w:txbxContent>
              </v:textbox>
            </v:shape>
            <v:shape id="docshape431" o:spid="_x0000_s1642" type="#_x0000_t202" style="position:absolute;left:3477;top:3888;width:1203;height:119" filled="f" stroked="f">
              <v:textbox inset="0,0,0,0">
                <w:txbxContent>
                  <w:p w14:paraId="1623F215" w14:textId="77777777" w:rsidR="002D20EE" w:rsidRDefault="00DD000A">
                    <w:pPr>
                      <w:spacing w:before="2"/>
                      <w:rPr>
                        <w:sz w:val="10"/>
                      </w:rPr>
                    </w:pPr>
                    <w:r>
                      <w:rPr>
                        <w:spacing w:val="-2"/>
                        <w:w w:val="105"/>
                        <w:sz w:val="10"/>
                      </w:rPr>
                      <w:t>+requestResponseDelay</w:t>
                    </w:r>
                  </w:p>
                </w:txbxContent>
              </v:textbox>
            </v:shape>
            <v:shape id="docshape432" o:spid="_x0000_s1641" type="#_x0000_t202" style="position:absolute;left:1246;top:3878;width:207;height:119" filled="f" stroked="f">
              <v:textbox inset="0,0,0,0">
                <w:txbxContent>
                  <w:p w14:paraId="42C681AC" w14:textId="77777777" w:rsidR="002D20EE" w:rsidRDefault="00DD000A">
                    <w:pPr>
                      <w:spacing w:before="2"/>
                      <w:rPr>
                        <w:sz w:val="10"/>
                      </w:rPr>
                    </w:pPr>
                    <w:r>
                      <w:rPr>
                        <w:spacing w:val="-4"/>
                        <w:w w:val="105"/>
                        <w:sz w:val="10"/>
                      </w:rPr>
                      <w:t>0..1</w:t>
                    </w:r>
                  </w:p>
                </w:txbxContent>
              </v:textbox>
            </v:shape>
            <v:shape id="docshape433" o:spid="_x0000_s1640" type="#_x0000_t202" style="position:absolute;left:22;top:3018;width:2652;height:508" fillcolor="#fcf2e3" strokeweight=".18639mm">
              <v:textbox inset="0,0,0,0">
                <w:txbxContent>
                  <w:p w14:paraId="6DA92E71" w14:textId="77777777" w:rsidR="002D20EE" w:rsidRDefault="00DD000A">
                    <w:pPr>
                      <w:spacing w:before="40"/>
                      <w:ind w:left="47"/>
                      <w:rPr>
                        <w:color w:val="000000"/>
                        <w:sz w:val="10"/>
                      </w:rPr>
                    </w:pPr>
                    <w:r>
                      <w:rPr>
                        <w:color w:val="8B0000"/>
                        <w:w w:val="105"/>
                        <w:sz w:val="10"/>
                      </w:rPr>
                      <w:t>+</w:t>
                    </w:r>
                    <w:r>
                      <w:rPr>
                        <w:color w:val="8B0000"/>
                        <w:spacing w:val="45"/>
                        <w:w w:val="105"/>
                        <w:sz w:val="10"/>
                      </w:rPr>
                      <w:t xml:space="preserve">  </w:t>
                    </w:r>
                    <w:r>
                      <w:rPr>
                        <w:color w:val="8B0000"/>
                        <w:w w:val="105"/>
                        <w:sz w:val="10"/>
                      </w:rPr>
                      <w:t>priority:</w:t>
                    </w:r>
                    <w:r>
                      <w:rPr>
                        <w:color w:val="8B0000"/>
                        <w:spacing w:val="13"/>
                        <w:w w:val="105"/>
                        <w:sz w:val="10"/>
                      </w:rPr>
                      <w:t xml:space="preserve"> </w:t>
                    </w:r>
                    <w:r>
                      <w:rPr>
                        <w:color w:val="8B0000"/>
                        <w:w w:val="105"/>
                        <w:sz w:val="10"/>
                      </w:rPr>
                      <w:t>PositiveInteger</w:t>
                    </w:r>
                    <w:r>
                      <w:rPr>
                        <w:color w:val="8B0000"/>
                        <w:spacing w:val="5"/>
                        <w:w w:val="105"/>
                        <w:sz w:val="10"/>
                      </w:rPr>
                      <w:t xml:space="preserve"> </w:t>
                    </w:r>
                    <w:r>
                      <w:rPr>
                        <w:color w:val="8B0000"/>
                        <w:spacing w:val="-2"/>
                        <w:w w:val="105"/>
                        <w:sz w:val="10"/>
                      </w:rPr>
                      <w:t>[0..1]</w:t>
                    </w:r>
                  </w:p>
                </w:txbxContent>
              </v:textbox>
            </v:shape>
            <v:shape id="docshape434" o:spid="_x0000_s1639" type="#_x0000_t202" style="position:absolute;left:22;top:2626;width:2652;height:393" fillcolor="#fcf2e3" strokeweight=".18639mm">
              <v:textbox inset="0,0,0,0">
                <w:txbxContent>
                  <w:p w14:paraId="3935C09F" w14:textId="77777777" w:rsidR="002D20EE" w:rsidRDefault="00DD000A">
                    <w:pPr>
                      <w:spacing w:before="32"/>
                      <w:ind w:right="35"/>
                      <w:jc w:val="right"/>
                      <w:rPr>
                        <w:i/>
                        <w:color w:val="000000"/>
                        <w:sz w:val="10"/>
                      </w:rPr>
                    </w:pPr>
                    <w:r>
                      <w:rPr>
                        <w:i/>
                        <w:color w:val="000000"/>
                        <w:spacing w:val="-2"/>
                        <w:w w:val="105"/>
                        <w:sz w:val="10"/>
                      </w:rPr>
                      <w:t>ARElement</w:t>
                    </w:r>
                  </w:p>
                  <w:p w14:paraId="5E2B55FF" w14:textId="77777777" w:rsidR="002D20EE" w:rsidRDefault="00DD000A">
                    <w:pPr>
                      <w:spacing w:before="53"/>
                      <w:ind w:left="352"/>
                      <w:rPr>
                        <w:color w:val="000000"/>
                        <w:sz w:val="10"/>
                      </w:rPr>
                    </w:pPr>
                    <w:r>
                      <w:rPr>
                        <w:color w:val="000000"/>
                        <w:spacing w:val="-2"/>
                        <w:w w:val="105"/>
                        <w:sz w:val="10"/>
                      </w:rPr>
                      <w:t>SomeipSdClientServiceInstanceConfig</w:t>
                    </w:r>
                  </w:p>
                </w:txbxContent>
              </v:textbox>
            </v:shape>
            <v:shape id="docshape435" o:spid="_x0000_s1638" type="#_x0000_t202" style="position:absolute;left:3900;top:2407;width:1761;height:119" filled="f" stroked="f">
              <v:textbox inset="0,0,0,0">
                <w:txbxContent>
                  <w:p w14:paraId="6D1A013A" w14:textId="77777777" w:rsidR="002D20EE" w:rsidRDefault="00DD000A">
                    <w:pPr>
                      <w:spacing w:before="2"/>
                      <w:rPr>
                        <w:sz w:val="10"/>
                      </w:rPr>
                    </w:pPr>
                    <w:r>
                      <w:rPr>
                        <w:spacing w:val="-2"/>
                        <w:w w:val="105"/>
                        <w:sz w:val="10"/>
                      </w:rPr>
                      <w:t>+sdClientEventGroupTimingConfig</w:t>
                    </w:r>
                  </w:p>
                </w:txbxContent>
              </v:textbox>
            </v:shape>
            <v:shape id="docshape436" o:spid="_x0000_s1637" type="#_x0000_t202" style="position:absolute;left:1341;top:2439;width:207;height:119" filled="f" stroked="f">
              <v:textbox inset="0,0,0,0">
                <w:txbxContent>
                  <w:p w14:paraId="4338BE44" w14:textId="77777777" w:rsidR="002D20EE" w:rsidRDefault="00DD000A">
                    <w:pPr>
                      <w:spacing w:before="2"/>
                      <w:rPr>
                        <w:sz w:val="10"/>
                      </w:rPr>
                    </w:pPr>
                    <w:r>
                      <w:rPr>
                        <w:spacing w:val="-4"/>
                        <w:w w:val="105"/>
                        <w:sz w:val="10"/>
                      </w:rPr>
                      <w:t>0..1</w:t>
                    </w:r>
                  </w:p>
                </w:txbxContent>
              </v:textbox>
            </v:shape>
            <v:shape id="docshape437" o:spid="_x0000_s1636" type="#_x0000_t202" style="position:absolute;left:22;top:1606;width:3060;height:630" fillcolor="#fcf2e3" strokeweight=".18639mm">
              <v:textbox inset="0,0,0,0">
                <w:txbxContent>
                  <w:p w14:paraId="4BDDD585" w14:textId="77777777" w:rsidR="002D20EE" w:rsidRDefault="00DD000A">
                    <w:pPr>
                      <w:spacing w:before="15"/>
                      <w:ind w:left="47"/>
                      <w:rPr>
                        <w:color w:val="000000"/>
                        <w:sz w:val="10"/>
                      </w:rPr>
                    </w:pPr>
                    <w:r>
                      <w:rPr>
                        <w:color w:val="8B0000"/>
                        <w:w w:val="105"/>
                        <w:sz w:val="10"/>
                      </w:rPr>
                      <w:t>+</w:t>
                    </w:r>
                    <w:r>
                      <w:rPr>
                        <w:color w:val="8B0000"/>
                        <w:spacing w:val="51"/>
                        <w:w w:val="105"/>
                        <w:sz w:val="10"/>
                      </w:rPr>
                      <w:t xml:space="preserve">  </w:t>
                    </w:r>
                    <w:r>
                      <w:rPr>
                        <w:color w:val="8B0000"/>
                        <w:w w:val="105"/>
                        <w:sz w:val="10"/>
                      </w:rPr>
                      <w:t>requiredMinorVersion:</w:t>
                    </w:r>
                    <w:r>
                      <w:rPr>
                        <w:color w:val="8B0000"/>
                        <w:spacing w:val="16"/>
                        <w:w w:val="105"/>
                        <w:sz w:val="10"/>
                      </w:rPr>
                      <w:t xml:space="preserve"> </w:t>
                    </w:r>
                    <w:r>
                      <w:rPr>
                        <w:color w:val="8B0000"/>
                        <w:w w:val="105"/>
                        <w:sz w:val="10"/>
                      </w:rPr>
                      <w:t>AnyVersionString</w:t>
                    </w:r>
                    <w:r>
                      <w:rPr>
                        <w:color w:val="8B0000"/>
                        <w:spacing w:val="20"/>
                        <w:w w:val="105"/>
                        <w:sz w:val="10"/>
                      </w:rPr>
                      <w:t xml:space="preserve"> </w:t>
                    </w:r>
                    <w:r>
                      <w:rPr>
                        <w:color w:val="8B0000"/>
                        <w:spacing w:val="-2"/>
                        <w:w w:val="105"/>
                        <w:sz w:val="10"/>
                      </w:rPr>
                      <w:t>[0..1]</w:t>
                    </w:r>
                  </w:p>
                  <w:p w14:paraId="18553A8B" w14:textId="77777777" w:rsidR="002D20EE" w:rsidRDefault="00DD000A">
                    <w:pPr>
                      <w:spacing w:before="22"/>
                      <w:ind w:left="47"/>
                      <w:rPr>
                        <w:color w:val="000000"/>
                        <w:sz w:val="10"/>
                      </w:rPr>
                    </w:pPr>
                    <w:r>
                      <w:rPr>
                        <w:color w:val="8B0000"/>
                        <w:w w:val="105"/>
                        <w:sz w:val="10"/>
                      </w:rPr>
                      <w:t>+</w:t>
                    </w:r>
                    <w:r>
                      <w:rPr>
                        <w:color w:val="8B0000"/>
                        <w:spacing w:val="49"/>
                        <w:w w:val="105"/>
                        <w:sz w:val="10"/>
                      </w:rPr>
                      <w:t xml:space="preserve">  </w:t>
                    </w:r>
                    <w:r>
                      <w:rPr>
                        <w:color w:val="8B0000"/>
                        <w:w w:val="105"/>
                        <w:sz w:val="10"/>
                      </w:rPr>
                      <w:t>requiredServiceInstanceId:</w:t>
                    </w:r>
                    <w:r>
                      <w:rPr>
                        <w:color w:val="8B0000"/>
                        <w:spacing w:val="16"/>
                        <w:w w:val="105"/>
                        <w:sz w:val="10"/>
                      </w:rPr>
                      <w:t xml:space="preserve"> </w:t>
                    </w:r>
                    <w:r>
                      <w:rPr>
                        <w:color w:val="8B0000"/>
                        <w:w w:val="105"/>
                        <w:sz w:val="10"/>
                      </w:rPr>
                      <w:t>AnyServiceInstanceId</w:t>
                    </w:r>
                    <w:r>
                      <w:rPr>
                        <w:color w:val="8B0000"/>
                        <w:spacing w:val="20"/>
                        <w:w w:val="105"/>
                        <w:sz w:val="10"/>
                      </w:rPr>
                      <w:t xml:space="preserve"> </w:t>
                    </w:r>
                    <w:r>
                      <w:rPr>
                        <w:color w:val="8B0000"/>
                        <w:spacing w:val="-2"/>
                        <w:w w:val="105"/>
                        <w:sz w:val="10"/>
                      </w:rPr>
                      <w:t>[0..1]</w:t>
                    </w:r>
                  </w:p>
                  <w:p w14:paraId="18B39734" w14:textId="77777777" w:rsidR="002D20EE" w:rsidRDefault="00DD000A">
                    <w:pPr>
                      <w:spacing w:before="23"/>
                      <w:ind w:left="47"/>
                      <w:rPr>
                        <w:color w:val="000000"/>
                        <w:sz w:val="10"/>
                      </w:rPr>
                    </w:pPr>
                    <w:r>
                      <w:rPr>
                        <w:color w:val="8B0000"/>
                        <w:w w:val="105"/>
                        <w:sz w:val="10"/>
                      </w:rPr>
                      <w:t>+</w:t>
                    </w:r>
                    <w:r>
                      <w:rPr>
                        <w:color w:val="8B0000"/>
                        <w:spacing w:val="75"/>
                        <w:w w:val="150"/>
                        <w:sz w:val="10"/>
                      </w:rPr>
                      <w:t xml:space="preserve"> </w:t>
                    </w:r>
                    <w:r>
                      <w:rPr>
                        <w:color w:val="8B0000"/>
                        <w:spacing w:val="-2"/>
                        <w:w w:val="105"/>
                        <w:sz w:val="10"/>
                      </w:rPr>
                      <w:t>versionDrivenFindBehavior:</w:t>
                    </w:r>
                  </w:p>
                  <w:p w14:paraId="3CBC5BEA" w14:textId="77777777" w:rsidR="002D20EE" w:rsidRDefault="00DD000A">
                    <w:pPr>
                      <w:spacing w:before="22"/>
                      <w:ind w:left="227"/>
                      <w:rPr>
                        <w:color w:val="000000"/>
                        <w:sz w:val="10"/>
                      </w:rPr>
                    </w:pPr>
                    <w:r>
                      <w:rPr>
                        <w:color w:val="8B0000"/>
                        <w:w w:val="105"/>
                        <w:sz w:val="10"/>
                      </w:rPr>
                      <w:t>ServiceVersionAcceptanceKindEnum</w:t>
                    </w:r>
                    <w:r>
                      <w:rPr>
                        <w:color w:val="8B0000"/>
                        <w:spacing w:val="79"/>
                        <w:w w:val="105"/>
                        <w:sz w:val="10"/>
                      </w:rPr>
                      <w:t xml:space="preserve"> </w:t>
                    </w:r>
                    <w:r>
                      <w:rPr>
                        <w:color w:val="8B0000"/>
                        <w:spacing w:val="-2"/>
                        <w:w w:val="105"/>
                        <w:sz w:val="10"/>
                      </w:rPr>
                      <w:t>[0..1]</w:t>
                    </w:r>
                  </w:p>
                </w:txbxContent>
              </v:textbox>
            </v:shape>
            <v:shape id="docshape438" o:spid="_x0000_s1635" type="#_x0000_t202" style="position:absolute;left:22;top:1189;width:3060;height:418" fillcolor="#fcf2e3" strokeweight=".18639mm">
              <v:textbox inset="0,0,0,0">
                <w:txbxContent>
                  <w:p w14:paraId="3C2D2DF6" w14:textId="77777777" w:rsidR="002D20EE" w:rsidRDefault="00DD000A">
                    <w:pPr>
                      <w:spacing w:before="30"/>
                      <w:ind w:left="1663"/>
                      <w:rPr>
                        <w:i/>
                        <w:color w:val="000000"/>
                        <w:sz w:val="10"/>
                      </w:rPr>
                    </w:pPr>
                    <w:r>
                      <w:rPr>
                        <w:i/>
                        <w:color w:val="000000"/>
                        <w:spacing w:val="-2"/>
                        <w:w w:val="105"/>
                        <w:sz w:val="10"/>
                      </w:rPr>
                      <w:t>RequiredApServiceInstance</w:t>
                    </w:r>
                  </w:p>
                  <w:p w14:paraId="2C491155" w14:textId="77777777" w:rsidR="002D20EE" w:rsidRDefault="00DD000A">
                    <w:pPr>
                      <w:spacing w:before="53"/>
                      <w:ind w:left="722"/>
                      <w:rPr>
                        <w:color w:val="000000"/>
                        <w:sz w:val="10"/>
                      </w:rPr>
                    </w:pPr>
                    <w:r>
                      <w:rPr>
                        <w:color w:val="000000"/>
                        <w:spacing w:val="-2"/>
                        <w:w w:val="105"/>
                        <w:sz w:val="10"/>
                      </w:rPr>
                      <w:t>RequiredSomeipServiceInstance</w:t>
                    </w:r>
                  </w:p>
                </w:txbxContent>
              </v:textbox>
            </v:shape>
            <v:shape id="docshape439" o:spid="_x0000_s1634" type="#_x0000_t202" style="position:absolute;left:22;top:290;width:2029;height:455" fillcolor="#fcf2e3" strokeweight=".18639mm">
              <v:textbox inset="0,0,0,0">
                <w:txbxContent>
                  <w:p w14:paraId="22D49BD9" w14:textId="77777777" w:rsidR="002D20EE" w:rsidRDefault="00DD000A">
                    <w:pPr>
                      <w:spacing w:before="40"/>
                      <w:ind w:left="47"/>
                      <w:rPr>
                        <w:color w:val="000000"/>
                        <w:sz w:val="10"/>
                      </w:rPr>
                    </w:pPr>
                    <w:r>
                      <w:rPr>
                        <w:color w:val="8B0000"/>
                        <w:w w:val="105"/>
                        <w:sz w:val="10"/>
                      </w:rPr>
                      <w:t>+</w:t>
                    </w:r>
                    <w:r>
                      <w:rPr>
                        <w:color w:val="8B0000"/>
                        <w:spacing w:val="48"/>
                        <w:w w:val="105"/>
                        <w:sz w:val="10"/>
                      </w:rPr>
                      <w:t xml:space="preserve">  </w:t>
                    </w:r>
                    <w:r>
                      <w:rPr>
                        <w:color w:val="8B0000"/>
                        <w:w w:val="105"/>
                        <w:sz w:val="10"/>
                      </w:rPr>
                      <w:t>majorVersion:</w:t>
                    </w:r>
                    <w:r>
                      <w:rPr>
                        <w:color w:val="8B0000"/>
                        <w:spacing w:val="15"/>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516BA7AD" w14:textId="77777777" w:rsidR="002D20EE" w:rsidRDefault="00DD000A">
                    <w:pPr>
                      <w:spacing w:before="22"/>
                      <w:ind w:left="47"/>
                      <w:rPr>
                        <w:color w:val="000000"/>
                        <w:sz w:val="10"/>
                      </w:rPr>
                    </w:pPr>
                    <w:r>
                      <w:rPr>
                        <w:color w:val="8B0000"/>
                        <w:w w:val="105"/>
                        <w:sz w:val="10"/>
                      </w:rPr>
                      <w:t>+</w:t>
                    </w:r>
                    <w:r>
                      <w:rPr>
                        <w:color w:val="8B0000"/>
                        <w:spacing w:val="38"/>
                        <w:w w:val="105"/>
                        <w:sz w:val="10"/>
                      </w:rPr>
                      <w:t xml:space="preserve">  </w:t>
                    </w:r>
                    <w:r>
                      <w:rPr>
                        <w:color w:val="8B0000"/>
                        <w:w w:val="105"/>
                        <w:sz w:val="10"/>
                      </w:rPr>
                      <w:t>minorVersion:</w:t>
                    </w:r>
                    <w:r>
                      <w:rPr>
                        <w:color w:val="8B0000"/>
                        <w:spacing w:val="10"/>
                        <w:w w:val="105"/>
                        <w:sz w:val="10"/>
                      </w:rPr>
                      <w:t xml:space="preserve"> </w:t>
                    </w:r>
                    <w:r>
                      <w:rPr>
                        <w:color w:val="8B0000"/>
                        <w:spacing w:val="-2"/>
                        <w:w w:val="105"/>
                        <w:sz w:val="10"/>
                      </w:rPr>
                      <w:t>PositiveInteger</w:t>
                    </w:r>
                  </w:p>
                </w:txbxContent>
              </v:textbox>
            </v:shape>
            <v:shape id="docshape440" o:spid="_x0000_s1633" type="#_x0000_t202" style="position:absolute;left:22;top:5;width:2029;height:285" fillcolor="#fcf2e3" strokeweight=".18639mm">
              <v:textbox inset="0,0,0,0">
                <w:txbxContent>
                  <w:p w14:paraId="3BEACDAB" w14:textId="77777777" w:rsidR="002D20EE" w:rsidRDefault="00DD000A">
                    <w:pPr>
                      <w:spacing w:before="93"/>
                      <w:ind w:left="437"/>
                      <w:rPr>
                        <w:color w:val="000000"/>
                        <w:sz w:val="10"/>
                      </w:rPr>
                    </w:pPr>
                    <w:r>
                      <w:rPr>
                        <w:color w:val="000000"/>
                        <w:spacing w:val="-2"/>
                        <w:w w:val="105"/>
                        <w:sz w:val="10"/>
                      </w:rPr>
                      <w:t>SomeipServiceVersion</w:t>
                    </w:r>
                  </w:p>
                </w:txbxContent>
              </v:textbox>
            </v:shape>
            <v:shape id="docshape441" o:spid="_x0000_s1632" type="#_x0000_t202" style="position:absolute;left:2188;top:290;width:1744;height:508" fillcolor="#fcf2e3" strokeweight=".18639mm">
              <v:textbox inset="0,0,0,0">
                <w:txbxContent>
                  <w:p w14:paraId="0559FE9B" w14:textId="77777777" w:rsidR="002D20EE" w:rsidRDefault="00DD000A">
                    <w:pPr>
                      <w:spacing w:before="40"/>
                      <w:ind w:left="47"/>
                      <w:rPr>
                        <w:color w:val="000000"/>
                        <w:sz w:val="10"/>
                      </w:rPr>
                    </w:pPr>
                    <w:r>
                      <w:rPr>
                        <w:color w:val="8B0000"/>
                        <w:w w:val="105"/>
                        <w:sz w:val="10"/>
                      </w:rPr>
                      <w:t>+</w:t>
                    </w:r>
                    <w:r>
                      <w:rPr>
                        <w:color w:val="8B0000"/>
                        <w:spacing w:val="68"/>
                        <w:w w:val="150"/>
                        <w:sz w:val="10"/>
                      </w:rPr>
                      <w:t xml:space="preserve"> </w:t>
                    </w:r>
                    <w:r>
                      <w:rPr>
                        <w:color w:val="8B0000"/>
                        <w:w w:val="105"/>
                        <w:sz w:val="10"/>
                      </w:rPr>
                      <w:t>key:</w:t>
                    </w:r>
                    <w:r>
                      <w:rPr>
                        <w:color w:val="8B0000"/>
                        <w:spacing w:val="3"/>
                        <w:w w:val="105"/>
                        <w:sz w:val="10"/>
                      </w:rPr>
                      <w:t xml:space="preserve"> </w:t>
                    </w:r>
                    <w:r>
                      <w:rPr>
                        <w:color w:val="8B0000"/>
                        <w:spacing w:val="-2"/>
                        <w:w w:val="105"/>
                        <w:sz w:val="10"/>
                      </w:rPr>
                      <w:t>String</w:t>
                    </w:r>
                  </w:p>
                  <w:p w14:paraId="688924B9" w14:textId="77777777" w:rsidR="002D20EE" w:rsidRDefault="00DD000A">
                    <w:pPr>
                      <w:spacing w:before="22"/>
                      <w:ind w:left="47"/>
                      <w:rPr>
                        <w:color w:val="000000"/>
                        <w:sz w:val="10"/>
                      </w:rPr>
                    </w:pPr>
                    <w:r>
                      <w:rPr>
                        <w:color w:val="8B0000"/>
                        <w:w w:val="105"/>
                        <w:sz w:val="10"/>
                      </w:rPr>
                      <w:t>+</w:t>
                    </w:r>
                    <w:r>
                      <w:rPr>
                        <w:color w:val="8B0000"/>
                        <w:spacing w:val="37"/>
                        <w:w w:val="105"/>
                        <w:sz w:val="10"/>
                      </w:rPr>
                      <w:t xml:space="preserve">  </w:t>
                    </w:r>
                    <w:r>
                      <w:rPr>
                        <w:color w:val="8B0000"/>
                        <w:w w:val="105"/>
                        <w:sz w:val="10"/>
                      </w:rPr>
                      <w:t>sequenceOffset:</w:t>
                    </w:r>
                    <w:r>
                      <w:rPr>
                        <w:color w:val="8B0000"/>
                        <w:spacing w:val="12"/>
                        <w:w w:val="105"/>
                        <w:sz w:val="10"/>
                      </w:rPr>
                      <w:t xml:space="preserve"> </w:t>
                    </w:r>
                    <w:r>
                      <w:rPr>
                        <w:color w:val="8B0000"/>
                        <w:w w:val="105"/>
                        <w:sz w:val="10"/>
                      </w:rPr>
                      <w:t>Integer</w:t>
                    </w:r>
                    <w:r>
                      <w:rPr>
                        <w:color w:val="8B0000"/>
                        <w:spacing w:val="1"/>
                        <w:w w:val="105"/>
                        <w:sz w:val="10"/>
                      </w:rPr>
                      <w:t xml:space="preserve"> </w:t>
                    </w:r>
                    <w:r>
                      <w:rPr>
                        <w:color w:val="8B0000"/>
                        <w:spacing w:val="-2"/>
                        <w:w w:val="105"/>
                        <w:sz w:val="10"/>
                      </w:rPr>
                      <w:t>[0..1]</w:t>
                    </w:r>
                  </w:p>
                  <w:p w14:paraId="7052B1AF" w14:textId="77777777" w:rsidR="002D20EE" w:rsidRDefault="00DD000A">
                    <w:pPr>
                      <w:spacing w:before="23"/>
                      <w:ind w:left="47"/>
                      <w:rPr>
                        <w:color w:val="000000"/>
                        <w:sz w:val="10"/>
                      </w:rPr>
                    </w:pPr>
                    <w:r>
                      <w:rPr>
                        <w:color w:val="8B0000"/>
                        <w:w w:val="105"/>
                        <w:sz w:val="10"/>
                      </w:rPr>
                      <w:t>+</w:t>
                    </w:r>
                    <w:r>
                      <w:rPr>
                        <w:color w:val="8B0000"/>
                        <w:spacing w:val="38"/>
                        <w:w w:val="105"/>
                        <w:sz w:val="10"/>
                      </w:rPr>
                      <w:t xml:space="preserve">  </w:t>
                    </w:r>
                    <w:r>
                      <w:rPr>
                        <w:color w:val="8B0000"/>
                        <w:w w:val="105"/>
                        <w:sz w:val="10"/>
                      </w:rPr>
                      <w:t>value:</w:t>
                    </w:r>
                    <w:r>
                      <w:rPr>
                        <w:color w:val="8B0000"/>
                        <w:spacing w:val="10"/>
                        <w:w w:val="105"/>
                        <w:sz w:val="10"/>
                      </w:rPr>
                      <w:t xml:space="preserve"> </w:t>
                    </w:r>
                    <w:r>
                      <w:rPr>
                        <w:color w:val="8B0000"/>
                        <w:w w:val="105"/>
                        <w:sz w:val="10"/>
                      </w:rPr>
                      <w:t>String</w:t>
                    </w:r>
                    <w:r>
                      <w:rPr>
                        <w:color w:val="8B0000"/>
                        <w:spacing w:val="12"/>
                        <w:w w:val="105"/>
                        <w:sz w:val="10"/>
                      </w:rPr>
                      <w:t xml:space="preserve"> </w:t>
                    </w:r>
                    <w:r>
                      <w:rPr>
                        <w:color w:val="8B0000"/>
                        <w:spacing w:val="-2"/>
                        <w:w w:val="105"/>
                        <w:sz w:val="10"/>
                      </w:rPr>
                      <w:t>[0..1]</w:t>
                    </w:r>
                  </w:p>
                </w:txbxContent>
              </v:textbox>
            </v:shape>
            <v:shape id="docshape442" o:spid="_x0000_s1631" type="#_x0000_t202" style="position:absolute;left:2188;top:5;width:1744;height:285" fillcolor="#fcf2e3" strokeweight=".18639mm">
              <v:textbox inset="0,0,0,0">
                <w:txbxContent>
                  <w:p w14:paraId="15104DC6" w14:textId="77777777" w:rsidR="002D20EE" w:rsidRDefault="00DD000A">
                    <w:pPr>
                      <w:spacing w:before="93"/>
                      <w:ind w:left="289"/>
                      <w:rPr>
                        <w:color w:val="000000"/>
                        <w:sz w:val="10"/>
                      </w:rPr>
                    </w:pPr>
                    <w:r>
                      <w:rPr>
                        <w:color w:val="000000"/>
                        <w:spacing w:val="-2"/>
                        <w:w w:val="105"/>
                        <w:sz w:val="10"/>
                      </w:rPr>
                      <w:t>TagWithOptionalValue</w:t>
                    </w:r>
                  </w:p>
                </w:txbxContent>
              </v:textbox>
            </v:shape>
            <v:shape id="docshape443" o:spid="_x0000_s1630" type="#_x0000_t202" style="position:absolute;left:4829;top:3888;width:207;height:119" filled="f" stroked="f">
              <v:textbox inset="0,0,0,0">
                <w:txbxContent>
                  <w:p w14:paraId="49BBF9E4" w14:textId="77777777" w:rsidR="002D20EE" w:rsidRDefault="00DD000A">
                    <w:pPr>
                      <w:spacing w:before="2"/>
                      <w:rPr>
                        <w:sz w:val="10"/>
                      </w:rPr>
                    </w:pPr>
                    <w:r>
                      <w:rPr>
                        <w:spacing w:val="-4"/>
                        <w:w w:val="105"/>
                        <w:sz w:val="10"/>
                      </w:rPr>
                      <w:t>0..1</w:t>
                    </w:r>
                  </w:p>
                </w:txbxContent>
              </v:textbox>
            </v:shape>
            <w10:anchorlock/>
          </v:group>
        </w:pict>
      </w:r>
    </w:p>
    <w:p w14:paraId="60AFE9FF" w14:textId="77777777" w:rsidR="002D20EE" w:rsidRDefault="00DD000A">
      <w:pPr>
        <w:spacing w:before="43"/>
        <w:ind w:left="1900"/>
        <w:rPr>
          <w:b/>
        </w:rPr>
      </w:pPr>
      <w:r>
        <w:pict w14:anchorId="09DA8981">
          <v:group id="docshapegroup444" o:spid="_x0000_s1617" style="position:absolute;left:0;text-align:left;margin-left:248.6pt;margin-top:-128.6pt;width:143.75pt;height:113.6pt;z-index:-20177920;mso-position-horizontal-relative:page" coordorigin="4972,-2572" coordsize="2875,2272">
            <v:rect id="docshape445" o:spid="_x0000_s1628" style="position:absolute;left:5642;top:-961;width:1649;height:655" fillcolor="#fcf2e3" stroked="f"/>
            <v:rect id="docshape446" o:spid="_x0000_s1627" style="position:absolute;left:5642;top:-961;width:1649;height:655" filled="f" strokeweight=".18639mm"/>
            <v:rect id="docshape447" o:spid="_x0000_s1626" style="position:absolute;left:4977;top:-2410;width:2864;height:900" fillcolor="#fcf2e3" stroked="f"/>
            <v:rect id="docshape448" o:spid="_x0000_s1625" style="position:absolute;left:4977;top:-2410;width:2864;height:900" filled="f" strokeweight=".18639mm"/>
            <v:line id="_x0000_s1624" style="position:absolute" from="6667,-1510" to="6667,-960" strokeweight=".18639mm"/>
            <v:shape id="docshape449" o:spid="_x0000_s1623" type="#_x0000_t75" style="position:absolute;left:6609;top:-1516;width:118;height:223">
              <v:imagedata r:id="rId57" o:title=""/>
            </v:shape>
            <v:shape id="docshape450" o:spid="_x0000_s1622" style="position:absolute;left:7598;top:-2567;width:126;height:158" coordorigin="7599,-2567" coordsize="126,158" o:spt="100" adj="0,,0" path="m7661,-2409r-62,-158m7661,-2409r63,-158e" filled="f" strokeweight=".18639mm">
              <v:stroke joinstyle="round"/>
              <v:formulas/>
              <v:path arrowok="t" o:connecttype="segments"/>
            </v:shape>
            <v:shape id="docshape451" o:spid="_x0000_s1621" type="#_x0000_t202" style="position:absolute;left:5642;top:-681;width:1649;height:375" fillcolor="#fcf2e3" strokeweight=".18639mm">
              <v:textbox inset="0,0,0,0">
                <w:txbxContent>
                  <w:p w14:paraId="6A5DAE59" w14:textId="77777777" w:rsidR="002D20EE" w:rsidRDefault="00DD000A">
                    <w:pPr>
                      <w:spacing w:before="47"/>
                      <w:ind w:left="47"/>
                      <w:rPr>
                        <w:color w:val="000000"/>
                        <w:sz w:val="10"/>
                      </w:rPr>
                    </w:pPr>
                    <w:r>
                      <w:rPr>
                        <w:color w:val="8B0000"/>
                        <w:w w:val="105"/>
                        <w:sz w:val="10"/>
                      </w:rPr>
                      <w:t>+</w:t>
                    </w:r>
                    <w:r>
                      <w:rPr>
                        <w:color w:val="8B0000"/>
                        <w:spacing w:val="41"/>
                        <w:w w:val="105"/>
                        <w:sz w:val="10"/>
                      </w:rPr>
                      <w:t xml:space="preserve">  </w:t>
                    </w:r>
                    <w:r>
                      <w:rPr>
                        <w:color w:val="8B0000"/>
                        <w:w w:val="105"/>
                        <w:sz w:val="10"/>
                      </w:rPr>
                      <w:t>maxValue:</w:t>
                    </w:r>
                    <w:r>
                      <w:rPr>
                        <w:color w:val="8B0000"/>
                        <w:spacing w:val="13"/>
                        <w:w w:val="105"/>
                        <w:sz w:val="10"/>
                      </w:rPr>
                      <w:t xml:space="preserve"> </w:t>
                    </w:r>
                    <w:r>
                      <w:rPr>
                        <w:color w:val="8B0000"/>
                        <w:spacing w:val="-2"/>
                        <w:w w:val="105"/>
                        <w:sz w:val="10"/>
                      </w:rPr>
                      <w:t>TimeValue</w:t>
                    </w:r>
                  </w:p>
                  <w:p w14:paraId="26F68079" w14:textId="77777777" w:rsidR="002D20EE" w:rsidRDefault="00DD000A">
                    <w:pPr>
                      <w:spacing w:before="23"/>
                      <w:ind w:left="47"/>
                      <w:rPr>
                        <w:color w:val="000000"/>
                        <w:sz w:val="10"/>
                      </w:rPr>
                    </w:pPr>
                    <w:r>
                      <w:rPr>
                        <w:color w:val="8B0000"/>
                        <w:w w:val="105"/>
                        <w:sz w:val="10"/>
                      </w:rPr>
                      <w:t>+</w:t>
                    </w:r>
                    <w:r>
                      <w:rPr>
                        <w:color w:val="8B0000"/>
                        <w:spacing w:val="44"/>
                        <w:w w:val="105"/>
                        <w:sz w:val="10"/>
                      </w:rPr>
                      <w:t xml:space="preserve">  </w:t>
                    </w:r>
                    <w:r>
                      <w:rPr>
                        <w:color w:val="8B0000"/>
                        <w:w w:val="105"/>
                        <w:sz w:val="10"/>
                      </w:rPr>
                      <w:t>minValue:</w:t>
                    </w:r>
                    <w:r>
                      <w:rPr>
                        <w:color w:val="8B0000"/>
                        <w:spacing w:val="14"/>
                        <w:w w:val="105"/>
                        <w:sz w:val="10"/>
                      </w:rPr>
                      <w:t xml:space="preserve"> </w:t>
                    </w:r>
                    <w:r>
                      <w:rPr>
                        <w:color w:val="8B0000"/>
                        <w:spacing w:val="-2"/>
                        <w:w w:val="105"/>
                        <w:sz w:val="10"/>
                      </w:rPr>
                      <w:t>TimeValue</w:t>
                    </w:r>
                  </w:p>
                </w:txbxContent>
              </v:textbox>
            </v:shape>
            <v:shape id="docshape452" o:spid="_x0000_s1620" type="#_x0000_t202" style="position:absolute;left:5642;top:-966;width:1649;height:285" fillcolor="#fcf2e3" strokeweight=".18639mm">
              <v:textbox inset="0,0,0,0">
                <w:txbxContent>
                  <w:p w14:paraId="2018710C" w14:textId="77777777" w:rsidR="002D20EE" w:rsidRDefault="00DD000A">
                    <w:pPr>
                      <w:spacing w:before="100"/>
                      <w:ind w:left="237"/>
                      <w:rPr>
                        <w:color w:val="000000"/>
                        <w:sz w:val="10"/>
                      </w:rPr>
                    </w:pPr>
                    <w:r>
                      <w:rPr>
                        <w:color w:val="000000"/>
                        <w:spacing w:val="-2"/>
                        <w:w w:val="105"/>
                        <w:sz w:val="10"/>
                      </w:rPr>
                      <w:t>RequestResponseDelay</w:t>
                    </w:r>
                  </w:p>
                </w:txbxContent>
              </v:textbox>
            </v:shape>
            <v:shape id="docshape453" o:spid="_x0000_s1619" type="#_x0000_t202" style="position:absolute;left:5004;top:-2018;width:2838;height:508" fillcolor="#fcf2e3" strokeweight=".18639mm">
              <v:textbox inset="0,0,0,0">
                <w:txbxContent>
                  <w:p w14:paraId="24A0B724" w14:textId="77777777" w:rsidR="002D20EE" w:rsidRDefault="00DD000A">
                    <w:pPr>
                      <w:spacing w:before="40"/>
                      <w:ind w:left="20"/>
                      <w:rPr>
                        <w:color w:val="000000"/>
                        <w:sz w:val="10"/>
                      </w:rPr>
                    </w:pPr>
                    <w:r>
                      <w:rPr>
                        <w:color w:val="8B0000"/>
                        <w:w w:val="105"/>
                        <w:sz w:val="10"/>
                      </w:rPr>
                      <w:t>+</w:t>
                    </w:r>
                    <w:r>
                      <w:rPr>
                        <w:color w:val="8B0000"/>
                        <w:spacing w:val="52"/>
                        <w:w w:val="105"/>
                        <w:sz w:val="10"/>
                      </w:rPr>
                      <w:t xml:space="preserve">  </w:t>
                    </w:r>
                    <w:r>
                      <w:rPr>
                        <w:color w:val="8B0000"/>
                        <w:w w:val="105"/>
                        <w:sz w:val="10"/>
                      </w:rPr>
                      <w:t>subscribeEventgroupRetryDelay:</w:t>
                    </w:r>
                    <w:r>
                      <w:rPr>
                        <w:color w:val="8B0000"/>
                        <w:spacing w:val="16"/>
                        <w:w w:val="105"/>
                        <w:sz w:val="10"/>
                      </w:rPr>
                      <w:t xml:space="preserve"> </w:t>
                    </w:r>
                    <w:r>
                      <w:rPr>
                        <w:color w:val="8B0000"/>
                        <w:w w:val="105"/>
                        <w:sz w:val="10"/>
                      </w:rPr>
                      <w:t>TimeValue</w:t>
                    </w:r>
                    <w:r>
                      <w:rPr>
                        <w:color w:val="8B0000"/>
                        <w:spacing w:val="21"/>
                        <w:w w:val="105"/>
                        <w:sz w:val="10"/>
                      </w:rPr>
                      <w:t xml:space="preserve"> </w:t>
                    </w:r>
                    <w:r>
                      <w:rPr>
                        <w:color w:val="8B0000"/>
                        <w:spacing w:val="-2"/>
                        <w:w w:val="105"/>
                        <w:sz w:val="10"/>
                      </w:rPr>
                      <w:t>[0..1]</w:t>
                    </w:r>
                  </w:p>
                  <w:p w14:paraId="449E97E6" w14:textId="77777777" w:rsidR="002D20EE" w:rsidRDefault="00DD000A">
                    <w:pPr>
                      <w:spacing w:before="24"/>
                      <w:ind w:left="20"/>
                      <w:rPr>
                        <w:color w:val="000000"/>
                        <w:sz w:val="10"/>
                      </w:rPr>
                    </w:pPr>
                    <w:r>
                      <w:rPr>
                        <w:color w:val="8B0000"/>
                        <w:w w:val="105"/>
                        <w:sz w:val="10"/>
                      </w:rPr>
                      <w:t>+</w:t>
                    </w:r>
                    <w:r>
                      <w:rPr>
                        <w:color w:val="8B0000"/>
                        <w:spacing w:val="47"/>
                        <w:w w:val="105"/>
                        <w:sz w:val="10"/>
                      </w:rPr>
                      <w:t xml:space="preserve">  </w:t>
                    </w:r>
                    <w:r>
                      <w:rPr>
                        <w:color w:val="8B0000"/>
                        <w:w w:val="105"/>
                        <w:sz w:val="10"/>
                      </w:rPr>
                      <w:t>subscribeEventgroupRetryMax:</w:t>
                    </w:r>
                    <w:r>
                      <w:rPr>
                        <w:color w:val="8B0000"/>
                        <w:spacing w:val="18"/>
                        <w:w w:val="105"/>
                        <w:sz w:val="10"/>
                      </w:rPr>
                      <w:t xml:space="preserve"> </w:t>
                    </w:r>
                    <w:r>
                      <w:rPr>
                        <w:color w:val="8B0000"/>
                        <w:w w:val="105"/>
                        <w:sz w:val="10"/>
                      </w:rPr>
                      <w:t>PositiveInteger</w:t>
                    </w:r>
                    <w:r>
                      <w:rPr>
                        <w:color w:val="8B0000"/>
                        <w:spacing w:val="6"/>
                        <w:w w:val="105"/>
                        <w:sz w:val="10"/>
                      </w:rPr>
                      <w:t xml:space="preserve"> </w:t>
                    </w:r>
                    <w:r>
                      <w:rPr>
                        <w:color w:val="8B0000"/>
                        <w:spacing w:val="-2"/>
                        <w:w w:val="105"/>
                        <w:sz w:val="10"/>
                      </w:rPr>
                      <w:t>[0..1]</w:t>
                    </w:r>
                  </w:p>
                  <w:p w14:paraId="133638C3" w14:textId="77777777" w:rsidR="002D20EE" w:rsidRDefault="00DD000A">
                    <w:pPr>
                      <w:spacing w:before="23"/>
                      <w:ind w:left="20"/>
                      <w:rPr>
                        <w:color w:val="000000"/>
                        <w:sz w:val="10"/>
                      </w:rPr>
                    </w:pPr>
                    <w:r>
                      <w:rPr>
                        <w:color w:val="8B0000"/>
                        <w:w w:val="105"/>
                        <w:sz w:val="10"/>
                      </w:rPr>
                      <w:t>+</w:t>
                    </w:r>
                    <w:r>
                      <w:rPr>
                        <w:color w:val="8B0000"/>
                        <w:spacing w:val="46"/>
                        <w:w w:val="105"/>
                        <w:sz w:val="10"/>
                      </w:rPr>
                      <w:t xml:space="preserve">  </w:t>
                    </w:r>
                    <w:r>
                      <w:rPr>
                        <w:color w:val="8B0000"/>
                        <w:w w:val="105"/>
                        <w:sz w:val="10"/>
                      </w:rPr>
                      <w:t>timeToLive:</w:t>
                    </w:r>
                    <w:r>
                      <w:rPr>
                        <w:color w:val="8B0000"/>
                        <w:spacing w:val="17"/>
                        <w:w w:val="105"/>
                        <w:sz w:val="10"/>
                      </w:rPr>
                      <w:t xml:space="preserve"> </w:t>
                    </w:r>
                    <w:r>
                      <w:rPr>
                        <w:color w:val="8B0000"/>
                        <w:spacing w:val="-2"/>
                        <w:w w:val="105"/>
                        <w:sz w:val="10"/>
                      </w:rPr>
                      <w:t>PositiveInteger</w:t>
                    </w:r>
                  </w:p>
                </w:txbxContent>
              </v:textbox>
            </v:shape>
            <v:shape id="docshape454" o:spid="_x0000_s1618" type="#_x0000_t202" style="position:absolute;left:5004;top:-2410;width:2838;height:393" fillcolor="#fcf2e3" strokeweight=".18639mm">
              <v:textbox inset="0,0,0,0">
                <w:txbxContent>
                  <w:p w14:paraId="15E13923" w14:textId="77777777" w:rsidR="002D20EE" w:rsidRDefault="00DD000A">
                    <w:pPr>
                      <w:spacing w:before="32"/>
                      <w:ind w:right="37"/>
                      <w:jc w:val="right"/>
                      <w:rPr>
                        <w:i/>
                        <w:color w:val="000000"/>
                        <w:sz w:val="10"/>
                      </w:rPr>
                    </w:pPr>
                    <w:r>
                      <w:rPr>
                        <w:i/>
                        <w:color w:val="000000"/>
                        <w:spacing w:val="-2"/>
                        <w:w w:val="105"/>
                        <w:sz w:val="10"/>
                      </w:rPr>
                      <w:t>ARElement</w:t>
                    </w:r>
                  </w:p>
                  <w:p w14:paraId="7C59B307" w14:textId="77777777" w:rsidR="002D20EE" w:rsidRDefault="00DD000A">
                    <w:pPr>
                      <w:spacing w:before="53"/>
                      <w:ind w:left="348"/>
                      <w:rPr>
                        <w:color w:val="000000"/>
                        <w:sz w:val="10"/>
                      </w:rPr>
                    </w:pPr>
                    <w:r>
                      <w:rPr>
                        <w:color w:val="000000"/>
                        <w:spacing w:val="-2"/>
                        <w:w w:val="105"/>
                        <w:sz w:val="10"/>
                      </w:rPr>
                      <w:t>SomeipSdClientEventGroupTimingConfig</w:t>
                    </w:r>
                  </w:p>
                </w:txbxContent>
              </v:textbox>
            </v:shape>
            <w10:wrap anchorx="page"/>
          </v:group>
        </w:pict>
      </w:r>
      <w:r>
        <w:pict w14:anchorId="1FD9CD7E">
          <v:group id="docshapegroup455" o:spid="_x0000_s1608" style="position:absolute;left:0;text-align:left;margin-left:353.7pt;margin-top:-192.55pt;width:145.35pt;height:117.35pt;z-index:-20177408;mso-position-horizontal-relative:page" coordorigin="7074,-3851" coordsize="2907,2347">
            <v:rect id="docshape456" o:spid="_x0000_s1616" style="position:absolute;left:7926;top:-2410;width:2050;height:900" fillcolor="#fcf2e3" stroked="f"/>
            <v:rect id="docshape457" o:spid="_x0000_s1615" style="position:absolute;left:7926;top:-2410;width:2050;height:900" filled="f" strokeweight=".18639mm"/>
            <v:shape id="docshape458" o:spid="_x0000_s1614" style="position:absolute;left:8823;top:-2567;width:128;height:158" coordorigin="8823,-2567" coordsize="128,158" o:spt="100" adj="0,,0" path="m8888,-2409r-65,-158m8888,-2409r63,-158e" filled="f" strokeweight=".18639mm">
              <v:stroke joinstyle="round"/>
              <v:formulas/>
              <v:path arrowok="t" o:connecttype="segments"/>
            </v:shape>
            <v:shape id="docshape459" o:spid="_x0000_s1613" type="#_x0000_t202" style="position:absolute;left:8972;top:-2596;width:205;height:119" filled="f" stroked="f">
              <v:textbox inset="0,0,0,0">
                <w:txbxContent>
                  <w:p w14:paraId="6AAC5A12" w14:textId="77777777" w:rsidR="002D20EE" w:rsidRDefault="00DD000A">
                    <w:pPr>
                      <w:spacing w:before="2"/>
                      <w:rPr>
                        <w:sz w:val="10"/>
                      </w:rPr>
                    </w:pPr>
                    <w:r>
                      <w:rPr>
                        <w:spacing w:val="-4"/>
                        <w:w w:val="105"/>
                        <w:sz w:val="10"/>
                      </w:rPr>
                      <w:t>0..1</w:t>
                    </w:r>
                  </w:p>
                </w:txbxContent>
              </v:textbox>
            </v:shape>
            <v:shape id="docshape460" o:spid="_x0000_s1612" type="#_x0000_t202" style="position:absolute;left:7926;top:-2018;width:2050;height:508" fillcolor="#fcf2e3" strokeweight=".18639mm">
              <v:textbox inset="0,0,0,0">
                <w:txbxContent>
                  <w:p w14:paraId="65AF7100" w14:textId="77777777" w:rsidR="002D20EE" w:rsidRDefault="00DD000A">
                    <w:pPr>
                      <w:spacing w:before="40"/>
                      <w:ind w:left="47"/>
                      <w:rPr>
                        <w:color w:val="000000"/>
                        <w:sz w:val="10"/>
                      </w:rPr>
                    </w:pPr>
                    <w:r>
                      <w:rPr>
                        <w:color w:val="8B0000"/>
                        <w:w w:val="105"/>
                        <w:sz w:val="10"/>
                      </w:rPr>
                      <w:t>+</w:t>
                    </w:r>
                    <w:r>
                      <w:rPr>
                        <w:color w:val="8B0000"/>
                        <w:spacing w:val="49"/>
                        <w:w w:val="105"/>
                        <w:sz w:val="10"/>
                      </w:rPr>
                      <w:t xml:space="preserve">  </w:t>
                    </w:r>
                    <w:r>
                      <w:rPr>
                        <w:color w:val="8B0000"/>
                        <w:w w:val="105"/>
                        <w:sz w:val="10"/>
                      </w:rPr>
                      <w:t>eventGroupId:</w:t>
                    </w:r>
                    <w:r>
                      <w:rPr>
                        <w:color w:val="8B0000"/>
                        <w:spacing w:val="15"/>
                        <w:w w:val="105"/>
                        <w:sz w:val="10"/>
                      </w:rPr>
                      <w:t xml:space="preserve"> </w:t>
                    </w:r>
                    <w:r>
                      <w:rPr>
                        <w:color w:val="8B0000"/>
                        <w:w w:val="105"/>
                        <w:sz w:val="10"/>
                      </w:rPr>
                      <w:t>PositiveInteger</w:t>
                    </w:r>
                    <w:r>
                      <w:rPr>
                        <w:color w:val="8B0000"/>
                        <w:spacing w:val="7"/>
                        <w:w w:val="105"/>
                        <w:sz w:val="10"/>
                      </w:rPr>
                      <w:t xml:space="preserve"> </w:t>
                    </w:r>
                    <w:r>
                      <w:rPr>
                        <w:color w:val="8B0000"/>
                        <w:spacing w:val="-2"/>
                        <w:w w:val="105"/>
                        <w:sz w:val="10"/>
                      </w:rPr>
                      <w:t>[0..1]</w:t>
                    </w:r>
                  </w:p>
                </w:txbxContent>
              </v:textbox>
            </v:shape>
            <v:shape id="docshape461" o:spid="_x0000_s1611" type="#_x0000_t202" style="position:absolute;left:7926;top:-2410;width:2050;height:393" fillcolor="#fcf2e3" strokeweight=".18639mm">
              <v:textbox inset="0,0,0,0">
                <w:txbxContent>
                  <w:p w14:paraId="07B2A44F" w14:textId="77777777" w:rsidR="002D20EE" w:rsidRDefault="00DD000A">
                    <w:pPr>
                      <w:spacing w:before="32"/>
                      <w:ind w:left="1441"/>
                      <w:rPr>
                        <w:i/>
                        <w:color w:val="000000"/>
                        <w:sz w:val="10"/>
                      </w:rPr>
                    </w:pPr>
                    <w:r>
                      <w:rPr>
                        <w:i/>
                        <w:color w:val="000000"/>
                        <w:spacing w:val="-2"/>
                        <w:w w:val="105"/>
                        <w:sz w:val="10"/>
                      </w:rPr>
                      <w:t>Identifiable</w:t>
                    </w:r>
                  </w:p>
                  <w:p w14:paraId="6B56272A" w14:textId="77777777" w:rsidR="002D20EE" w:rsidRDefault="00DD000A">
                    <w:pPr>
                      <w:spacing w:before="53"/>
                      <w:ind w:left="522"/>
                      <w:rPr>
                        <w:color w:val="000000"/>
                        <w:sz w:val="10"/>
                      </w:rPr>
                    </w:pPr>
                    <w:r>
                      <w:rPr>
                        <w:color w:val="000000"/>
                        <w:spacing w:val="-2"/>
                        <w:w w:val="105"/>
                        <w:sz w:val="10"/>
                      </w:rPr>
                      <w:t>SomeipEventGroup</w:t>
                    </w:r>
                  </w:p>
                </w:txbxContent>
              </v:textbox>
            </v:shape>
            <v:shape id="docshape462" o:spid="_x0000_s1610" type="#_x0000_t202" style="position:absolute;left:7661;top:-3429;width:1227;height:1020" filled="f" strokeweight=".18639mm">
              <v:textbox inset="0,0,0,0">
                <w:txbxContent>
                  <w:p w14:paraId="464E1A3C" w14:textId="77777777" w:rsidR="002D20EE" w:rsidRDefault="002D20EE">
                    <w:pPr>
                      <w:rPr>
                        <w:sz w:val="12"/>
                      </w:rPr>
                    </w:pPr>
                  </w:p>
                  <w:p w14:paraId="3D51528E" w14:textId="77777777" w:rsidR="002D20EE" w:rsidRDefault="002D20EE">
                    <w:pPr>
                      <w:rPr>
                        <w:sz w:val="12"/>
                      </w:rPr>
                    </w:pPr>
                  </w:p>
                  <w:p w14:paraId="73D8D47E" w14:textId="77777777" w:rsidR="002D20EE" w:rsidRDefault="002D20EE">
                    <w:pPr>
                      <w:rPr>
                        <w:sz w:val="12"/>
                      </w:rPr>
                    </w:pPr>
                  </w:p>
                  <w:p w14:paraId="605CEDD7" w14:textId="77777777" w:rsidR="002D20EE" w:rsidRDefault="002D20EE">
                    <w:pPr>
                      <w:rPr>
                        <w:sz w:val="12"/>
                      </w:rPr>
                    </w:pPr>
                  </w:p>
                  <w:p w14:paraId="681D4BE9" w14:textId="77777777" w:rsidR="002D20EE" w:rsidRDefault="002D20EE">
                    <w:pPr>
                      <w:rPr>
                        <w:sz w:val="12"/>
                      </w:rPr>
                    </w:pPr>
                  </w:p>
                  <w:p w14:paraId="46F61EAF" w14:textId="77777777" w:rsidR="002D20EE" w:rsidRDefault="002D20EE">
                    <w:pPr>
                      <w:spacing w:before="1"/>
                      <w:rPr>
                        <w:sz w:val="12"/>
                      </w:rPr>
                    </w:pPr>
                  </w:p>
                  <w:p w14:paraId="6B03EEC5" w14:textId="77777777" w:rsidR="002D20EE" w:rsidRDefault="00DD000A">
                    <w:pPr>
                      <w:tabs>
                        <w:tab w:val="left" w:pos="491"/>
                      </w:tabs>
                      <w:ind w:left="79"/>
                      <w:rPr>
                        <w:sz w:val="10"/>
                      </w:rPr>
                    </w:pPr>
                    <w:r>
                      <w:rPr>
                        <w:spacing w:val="-4"/>
                        <w:w w:val="105"/>
                        <w:sz w:val="10"/>
                      </w:rPr>
                      <w:t>0..1</w:t>
                    </w:r>
                    <w:r>
                      <w:rPr>
                        <w:sz w:val="10"/>
                      </w:rPr>
                      <w:tab/>
                    </w:r>
                    <w:r>
                      <w:rPr>
                        <w:spacing w:val="-2"/>
                        <w:w w:val="105"/>
                        <w:sz w:val="10"/>
                      </w:rPr>
                      <w:t>+eventGroup</w:t>
                    </w:r>
                  </w:p>
                </w:txbxContent>
              </v:textbox>
            </v:shape>
            <v:shape id="docshape463" o:spid="_x0000_s1609" type="#_x0000_t202" style="position:absolute;left:7079;top:-3847;width:2274;height:418" fillcolor="#fcf2e3" strokeweight=".18639mm">
              <v:textbox inset="0,0,0,0">
                <w:txbxContent>
                  <w:p w14:paraId="481DE6A0" w14:textId="77777777" w:rsidR="002D20EE" w:rsidRDefault="00DD000A">
                    <w:pPr>
                      <w:spacing w:before="30"/>
                      <w:ind w:left="1708"/>
                      <w:rPr>
                        <w:i/>
                        <w:color w:val="000000"/>
                        <w:sz w:val="10"/>
                      </w:rPr>
                    </w:pPr>
                    <w:r>
                      <w:rPr>
                        <w:i/>
                        <w:color w:val="000000"/>
                        <w:spacing w:val="-2"/>
                        <w:w w:val="105"/>
                        <w:sz w:val="10"/>
                      </w:rPr>
                      <w:t>Referrable</w:t>
                    </w:r>
                  </w:p>
                  <w:p w14:paraId="3E256DE1" w14:textId="77777777" w:rsidR="002D20EE" w:rsidRDefault="00DD000A">
                    <w:pPr>
                      <w:spacing w:before="53"/>
                      <w:ind w:left="406"/>
                      <w:rPr>
                        <w:color w:val="000000"/>
                        <w:sz w:val="10"/>
                      </w:rPr>
                    </w:pPr>
                    <w:r>
                      <w:rPr>
                        <w:color w:val="000000"/>
                        <w:spacing w:val="-2"/>
                        <w:w w:val="105"/>
                        <w:sz w:val="10"/>
                      </w:rPr>
                      <w:t>SomeipRequiredEventGroup</w:t>
                    </w:r>
                  </w:p>
                </w:txbxContent>
              </v:textbox>
            </v:shape>
            <w10:wrap anchorx="page"/>
          </v:group>
        </w:pict>
      </w:r>
      <w:r>
        <w:rPr>
          <w:b/>
        </w:rPr>
        <w:t>Figure</w:t>
      </w:r>
      <w:r>
        <w:rPr>
          <w:b/>
          <w:spacing w:val="-9"/>
        </w:rPr>
        <w:t xml:space="preserve"> </w:t>
      </w:r>
      <w:r>
        <w:rPr>
          <w:b/>
        </w:rPr>
        <w:t>6.6:</w:t>
      </w:r>
      <w:r>
        <w:rPr>
          <w:b/>
          <w:spacing w:val="5"/>
        </w:rPr>
        <w:t xml:space="preserve"> </w:t>
      </w:r>
      <w:r>
        <w:rPr>
          <w:b/>
        </w:rPr>
        <w:t>SOME/IP</w:t>
      </w:r>
      <w:r>
        <w:rPr>
          <w:b/>
          <w:spacing w:val="-8"/>
        </w:rPr>
        <w:t xml:space="preserve"> </w:t>
      </w:r>
      <w:r>
        <w:rPr>
          <w:b/>
        </w:rPr>
        <w:t>Required</w:t>
      </w:r>
      <w:r>
        <w:rPr>
          <w:b/>
          <w:spacing w:val="-8"/>
        </w:rPr>
        <w:t xml:space="preserve"> </w:t>
      </w:r>
      <w:r>
        <w:rPr>
          <w:b/>
        </w:rPr>
        <w:t>Service</w:t>
      </w:r>
      <w:r>
        <w:rPr>
          <w:b/>
          <w:spacing w:val="-8"/>
        </w:rPr>
        <w:t xml:space="preserve"> </w:t>
      </w:r>
      <w:r>
        <w:rPr>
          <w:b/>
        </w:rPr>
        <w:t>Instance</w:t>
      </w:r>
      <w:r>
        <w:rPr>
          <w:b/>
          <w:spacing w:val="-8"/>
        </w:rPr>
        <w:t xml:space="preserve"> </w:t>
      </w:r>
      <w:r>
        <w:rPr>
          <w:b/>
          <w:spacing w:val="-2"/>
        </w:rPr>
        <w:t>Deployment</w:t>
      </w:r>
    </w:p>
    <w:p w14:paraId="57B0C669" w14:textId="77777777" w:rsidR="002D20EE" w:rsidRDefault="002D20EE">
      <w:pPr>
        <w:pStyle w:val="BodyText"/>
        <w:spacing w:before="1"/>
        <w:rPr>
          <w:b/>
          <w:sz w:val="35"/>
        </w:rPr>
      </w:pPr>
    </w:p>
    <w:p w14:paraId="33B87DC4" w14:textId="77777777" w:rsidR="002D20EE" w:rsidRDefault="00DD000A">
      <w:pPr>
        <w:pStyle w:val="BodyText"/>
        <w:spacing w:before="1"/>
        <w:ind w:left="457" w:right="1175"/>
        <w:jc w:val="both"/>
      </w:pPr>
      <w:r>
        <w:rPr>
          <w:b/>
        </w:rPr>
        <w:t>Note</w:t>
      </w:r>
      <w:r>
        <w:t>: An executable can be started multiple times.</w:t>
      </w:r>
      <w:r>
        <w:rPr>
          <w:spacing w:val="40"/>
        </w:rPr>
        <w:t xml:space="preserve"> </w:t>
      </w:r>
      <w:r>
        <w:t xml:space="preserve">Each of the processes is started with a different Service Instance Manifest, therefore the mapping between an </w:t>
      </w:r>
      <w:r>
        <w:rPr>
          <w:rFonts w:ascii="Courier New"/>
        </w:rPr>
        <w:t>In- stanceSpecifier</w:t>
      </w:r>
      <w:r>
        <w:rPr>
          <w:rFonts w:ascii="Courier New"/>
          <w:spacing w:val="-36"/>
        </w:rPr>
        <w:t xml:space="preserve"> </w:t>
      </w:r>
      <w:r>
        <w:t>and</w:t>
      </w:r>
      <w:r>
        <w:rPr>
          <w:spacing w:val="-2"/>
        </w:rPr>
        <w:t xml:space="preserve"> </w:t>
      </w:r>
      <w:r>
        <w:t>a</w:t>
      </w:r>
      <w:r>
        <w:rPr>
          <w:spacing w:val="27"/>
        </w:rPr>
        <w:t xml:space="preserve"> </w:t>
      </w:r>
      <w:r>
        <w:rPr>
          <w:rFonts w:ascii="Courier New"/>
        </w:rPr>
        <w:t>RequiredServiceInstance</w:t>
      </w:r>
      <w:r>
        <w:rPr>
          <w:rFonts w:ascii="Courier New"/>
          <w:spacing w:val="-36"/>
        </w:rPr>
        <w:t xml:space="preserve"> </w:t>
      </w:r>
      <w:r>
        <w:t>will be differen</w:t>
      </w:r>
      <w:r>
        <w:t>t between the separate processes.</w:t>
      </w:r>
    </w:p>
    <w:p w14:paraId="47BD96F4" w14:textId="77777777" w:rsidR="002D20EE" w:rsidRDefault="002D20EE">
      <w:pPr>
        <w:pStyle w:val="BodyText"/>
        <w:rPr>
          <w:sz w:val="30"/>
        </w:rPr>
      </w:pPr>
    </w:p>
    <w:p w14:paraId="4F54E4CF" w14:textId="77777777" w:rsidR="002D20EE" w:rsidRDefault="002D20EE">
      <w:pPr>
        <w:pStyle w:val="BodyText"/>
        <w:spacing w:before="2"/>
        <w:rPr>
          <w:sz w:val="26"/>
        </w:rPr>
      </w:pPr>
    </w:p>
    <w:p w14:paraId="06DAAEB2" w14:textId="77777777" w:rsidR="002D20EE" w:rsidRDefault="00DD000A">
      <w:pPr>
        <w:pStyle w:val="Heading3"/>
        <w:numPr>
          <w:ilvl w:val="2"/>
          <w:numId w:val="46"/>
        </w:numPr>
        <w:tabs>
          <w:tab w:val="left" w:pos="1228"/>
          <w:tab w:val="left" w:pos="1229"/>
        </w:tabs>
        <w:spacing w:before="1"/>
        <w:ind w:hanging="772"/>
      </w:pPr>
      <w:bookmarkStart w:id="268" w:name="6.2.2_Instance_IDs_only_for_provided_Ser"/>
      <w:bookmarkStart w:id="269" w:name="_bookmark180"/>
      <w:bookmarkEnd w:id="268"/>
      <w:bookmarkEnd w:id="269"/>
      <w:r>
        <w:t>Instance</w:t>
      </w:r>
      <w:r>
        <w:rPr>
          <w:spacing w:val="-11"/>
        </w:rPr>
        <w:t xml:space="preserve"> </w:t>
      </w:r>
      <w:r>
        <w:t>IDs</w:t>
      </w:r>
      <w:r>
        <w:rPr>
          <w:spacing w:val="-10"/>
        </w:rPr>
        <w:t xml:space="preserve"> </w:t>
      </w:r>
      <w:r>
        <w:t>only</w:t>
      </w:r>
      <w:r>
        <w:rPr>
          <w:spacing w:val="-10"/>
        </w:rPr>
        <w:t xml:space="preserve"> </w:t>
      </w:r>
      <w:r>
        <w:t>for</w:t>
      </w:r>
      <w:r>
        <w:rPr>
          <w:spacing w:val="-10"/>
        </w:rPr>
        <w:t xml:space="preserve"> </w:t>
      </w:r>
      <w:r>
        <w:t>provided</w:t>
      </w:r>
      <w:r>
        <w:rPr>
          <w:spacing w:val="-10"/>
        </w:rPr>
        <w:t xml:space="preserve"> </w:t>
      </w:r>
      <w:r>
        <w:rPr>
          <w:spacing w:val="-2"/>
        </w:rPr>
        <w:t>Services</w:t>
      </w:r>
    </w:p>
    <w:p w14:paraId="0E6C9FCF" w14:textId="77777777" w:rsidR="002D20EE" w:rsidRDefault="002D20EE">
      <w:pPr>
        <w:pStyle w:val="BodyText"/>
        <w:spacing w:before="4"/>
        <w:rPr>
          <w:b/>
          <w:sz w:val="25"/>
        </w:rPr>
      </w:pPr>
    </w:p>
    <w:p w14:paraId="783B8410" w14:textId="77777777" w:rsidR="002D20EE" w:rsidRDefault="00DD000A">
      <w:pPr>
        <w:pStyle w:val="BodyText"/>
        <w:spacing w:line="247" w:lineRule="auto"/>
        <w:ind w:left="457" w:right="1175"/>
        <w:jc w:val="both"/>
      </w:pPr>
      <w:r>
        <w:t>The</w:t>
      </w:r>
      <w:r>
        <w:rPr>
          <w:spacing w:val="-17"/>
        </w:rPr>
        <w:t xml:space="preserve"> </w:t>
      </w:r>
      <w:r>
        <w:rPr>
          <w:rFonts w:ascii="Courier New" w:hAnsi="Courier New"/>
        </w:rPr>
        <w:t>InstanceSpecifier</w:t>
      </w:r>
      <w:r>
        <w:rPr>
          <w:rFonts w:ascii="Courier New" w:hAnsi="Courier New"/>
          <w:spacing w:val="-36"/>
        </w:rPr>
        <w:t xml:space="preserve"> </w:t>
      </w:r>
      <w:r>
        <w:t>and</w:t>
      </w:r>
      <w:r>
        <w:rPr>
          <w:spacing w:val="-17"/>
        </w:rPr>
        <w:t xml:space="preserve"> </w:t>
      </w:r>
      <w:r>
        <w:t>the</w:t>
      </w:r>
      <w:r>
        <w:rPr>
          <w:spacing w:val="-17"/>
        </w:rPr>
        <w:t xml:space="preserve"> </w:t>
      </w:r>
      <w:hyperlink w:anchor="_bookmark31" w:history="1">
        <w:r>
          <w:rPr>
            <w:color w:val="0000FF"/>
          </w:rPr>
          <w:t>InstanceIdentifier</w:t>
        </w:r>
      </w:hyperlink>
      <w:r>
        <w:rPr>
          <w:color w:val="0000FF"/>
          <w:spacing w:val="-16"/>
        </w:rPr>
        <w:t xml:space="preserve"> </w:t>
      </w:r>
      <w:r>
        <w:t>can</w:t>
      </w:r>
      <w:r>
        <w:rPr>
          <w:spacing w:val="-17"/>
        </w:rPr>
        <w:t xml:space="preserve"> </w:t>
      </w:r>
      <w:r>
        <w:t>be</w:t>
      </w:r>
      <w:r>
        <w:rPr>
          <w:spacing w:val="-15"/>
        </w:rPr>
        <w:t xml:space="preserve"> </w:t>
      </w:r>
      <w:r>
        <w:t>used</w:t>
      </w:r>
      <w:r>
        <w:rPr>
          <w:spacing w:val="-8"/>
        </w:rPr>
        <w:t xml:space="preserve"> </w:t>
      </w:r>
      <w:r>
        <w:t>to</w:t>
      </w:r>
      <w:r>
        <w:rPr>
          <w:spacing w:val="-9"/>
        </w:rPr>
        <w:t xml:space="preserve"> </w:t>
      </w:r>
      <w:r>
        <w:t>uniquely</w:t>
      </w:r>
      <w:r>
        <w:rPr>
          <w:spacing w:val="-9"/>
        </w:rPr>
        <w:t xml:space="preserve"> </w:t>
      </w:r>
      <w:r>
        <w:t>identify a</w:t>
      </w:r>
      <w:r>
        <w:rPr>
          <w:spacing w:val="-16"/>
        </w:rPr>
        <w:t xml:space="preserve"> </w:t>
      </w:r>
      <w:r>
        <w:t>provided</w:t>
      </w:r>
      <w:r>
        <w:rPr>
          <w:spacing w:val="-16"/>
        </w:rPr>
        <w:t xml:space="preserve"> </w:t>
      </w:r>
      <w:r>
        <w:t>service.</w:t>
      </w:r>
      <w:r>
        <w:rPr>
          <w:spacing w:val="4"/>
        </w:rPr>
        <w:t xml:space="preserve"> </w:t>
      </w:r>
      <w:r>
        <w:t>This</w:t>
      </w:r>
      <w:r>
        <w:rPr>
          <w:spacing w:val="-16"/>
        </w:rPr>
        <w:t xml:space="preserve"> </w:t>
      </w:r>
      <w:r>
        <w:t>means</w:t>
      </w:r>
      <w:r>
        <w:rPr>
          <w:spacing w:val="-16"/>
        </w:rPr>
        <w:t xml:space="preserve"> </w:t>
      </w:r>
      <w:r>
        <w:t>that</w:t>
      </w:r>
      <w:r>
        <w:rPr>
          <w:spacing w:val="-16"/>
        </w:rPr>
        <w:t xml:space="preserve"> </w:t>
      </w:r>
      <w:r>
        <w:t>clients</w:t>
      </w:r>
      <w:r>
        <w:rPr>
          <w:spacing w:val="-17"/>
        </w:rPr>
        <w:t xml:space="preserve"> </w:t>
      </w:r>
      <w:r>
        <w:t>know</w:t>
      </w:r>
      <w:r>
        <w:rPr>
          <w:spacing w:val="-16"/>
        </w:rPr>
        <w:t xml:space="preserve"> </w:t>
      </w:r>
      <w:r>
        <w:t>which</w:t>
      </w:r>
      <w:r>
        <w:rPr>
          <w:spacing w:val="-16"/>
        </w:rPr>
        <w:t xml:space="preserve"> </w:t>
      </w:r>
      <w:r>
        <w:t>particular</w:t>
      </w:r>
      <w:r>
        <w:rPr>
          <w:spacing w:val="-16"/>
        </w:rPr>
        <w:t xml:space="preserve"> </w:t>
      </w:r>
      <w:r>
        <w:t>service</w:t>
      </w:r>
      <w:r>
        <w:rPr>
          <w:spacing w:val="-16"/>
        </w:rPr>
        <w:t xml:space="preserve"> </w:t>
      </w:r>
      <w:r>
        <w:t>instance</w:t>
      </w:r>
      <w:r>
        <w:rPr>
          <w:spacing w:val="-16"/>
        </w:rPr>
        <w:t xml:space="preserve"> </w:t>
      </w:r>
      <w:r>
        <w:t>they are</w:t>
      </w:r>
      <w:r>
        <w:rPr>
          <w:spacing w:val="-13"/>
        </w:rPr>
        <w:t xml:space="preserve"> </w:t>
      </w:r>
      <w:r>
        <w:t>communicating</w:t>
      </w:r>
      <w:r>
        <w:rPr>
          <w:spacing w:val="-13"/>
        </w:rPr>
        <w:t xml:space="preserve"> </w:t>
      </w:r>
      <w:r>
        <w:t>with. This</w:t>
      </w:r>
      <w:r>
        <w:rPr>
          <w:spacing w:val="-13"/>
        </w:rPr>
        <w:t xml:space="preserve"> </w:t>
      </w:r>
      <w:r>
        <w:t>information</w:t>
      </w:r>
      <w:r>
        <w:rPr>
          <w:spacing w:val="-13"/>
        </w:rPr>
        <w:t xml:space="preserve"> </w:t>
      </w:r>
      <w:r>
        <w:t>is</w:t>
      </w:r>
      <w:r>
        <w:rPr>
          <w:spacing w:val="-13"/>
        </w:rPr>
        <w:t xml:space="preserve"> </w:t>
      </w:r>
      <w:r>
        <w:t>lacking</w:t>
      </w:r>
      <w:r>
        <w:rPr>
          <w:spacing w:val="-13"/>
        </w:rPr>
        <w:t xml:space="preserve"> </w:t>
      </w:r>
      <w:r>
        <w:t>for</w:t>
      </w:r>
      <w:r>
        <w:rPr>
          <w:spacing w:val="-13"/>
        </w:rPr>
        <w:t xml:space="preserve"> </w:t>
      </w:r>
      <w:r>
        <w:t>provided</w:t>
      </w:r>
      <w:r>
        <w:rPr>
          <w:spacing w:val="-13"/>
        </w:rPr>
        <w:t xml:space="preserve"> </w:t>
      </w:r>
      <w:r>
        <w:t>services. Clients</w:t>
      </w:r>
      <w:r>
        <w:rPr>
          <w:spacing w:val="-13"/>
        </w:rPr>
        <w:t xml:space="preserve"> </w:t>
      </w:r>
      <w:r>
        <w:t xml:space="preserve">can’t </w:t>
      </w:r>
      <w:r>
        <w:rPr>
          <w:spacing w:val="-2"/>
        </w:rPr>
        <w:t>be</w:t>
      </w:r>
      <w:r>
        <w:rPr>
          <w:spacing w:val="-8"/>
        </w:rPr>
        <w:t xml:space="preserve"> </w:t>
      </w:r>
      <w:r>
        <w:rPr>
          <w:spacing w:val="-2"/>
        </w:rPr>
        <w:t>uniquely</w:t>
      </w:r>
      <w:r>
        <w:rPr>
          <w:spacing w:val="-8"/>
        </w:rPr>
        <w:t xml:space="preserve"> </w:t>
      </w:r>
      <w:r>
        <w:rPr>
          <w:spacing w:val="-2"/>
        </w:rPr>
        <w:t>identified</w:t>
      </w:r>
      <w:r>
        <w:rPr>
          <w:spacing w:val="-8"/>
        </w:rPr>
        <w:t xml:space="preserve"> </w:t>
      </w:r>
      <w:r>
        <w:rPr>
          <w:spacing w:val="-2"/>
        </w:rPr>
        <w:t>with</w:t>
      </w:r>
      <w:r>
        <w:rPr>
          <w:spacing w:val="-8"/>
        </w:rPr>
        <w:t xml:space="preserve"> </w:t>
      </w:r>
      <w:r>
        <w:rPr>
          <w:spacing w:val="-2"/>
        </w:rPr>
        <w:t>an</w:t>
      </w:r>
      <w:r>
        <w:rPr>
          <w:spacing w:val="-8"/>
        </w:rPr>
        <w:t xml:space="preserve"> </w:t>
      </w:r>
      <w:hyperlink w:anchor="_bookmark31" w:history="1">
        <w:r>
          <w:rPr>
            <w:color w:val="0000FF"/>
            <w:spacing w:val="-2"/>
          </w:rPr>
          <w:t>InstanceIdentifier</w:t>
        </w:r>
      </w:hyperlink>
      <w:r>
        <w:rPr>
          <w:spacing w:val="-2"/>
        </w:rPr>
        <w:t>,</w:t>
      </w:r>
      <w:r>
        <w:rPr>
          <w:spacing w:val="-5"/>
        </w:rPr>
        <w:t xml:space="preserve"> </w:t>
      </w:r>
      <w:r>
        <w:rPr>
          <w:spacing w:val="-2"/>
        </w:rPr>
        <w:t>therefore</w:t>
      </w:r>
      <w:r>
        <w:rPr>
          <w:spacing w:val="-8"/>
        </w:rPr>
        <w:t xml:space="preserve"> </w:t>
      </w:r>
      <w:r>
        <w:rPr>
          <w:spacing w:val="-2"/>
        </w:rPr>
        <w:t>the</w:t>
      </w:r>
      <w:r>
        <w:rPr>
          <w:spacing w:val="-8"/>
        </w:rPr>
        <w:t xml:space="preserve"> </w:t>
      </w:r>
      <w:r>
        <w:rPr>
          <w:spacing w:val="-2"/>
        </w:rPr>
        <w:t>server</w:t>
      </w:r>
      <w:r>
        <w:rPr>
          <w:spacing w:val="-8"/>
        </w:rPr>
        <w:t xml:space="preserve"> </w:t>
      </w:r>
      <w:r>
        <w:rPr>
          <w:spacing w:val="-2"/>
        </w:rPr>
        <w:t>can’t</w:t>
      </w:r>
      <w:r>
        <w:rPr>
          <w:spacing w:val="-8"/>
        </w:rPr>
        <w:t xml:space="preserve"> </w:t>
      </w:r>
      <w:r>
        <w:rPr>
          <w:spacing w:val="-2"/>
        </w:rPr>
        <w:t>know</w:t>
      </w:r>
      <w:r>
        <w:rPr>
          <w:spacing w:val="-8"/>
        </w:rPr>
        <w:t xml:space="preserve"> </w:t>
      </w:r>
      <w:r>
        <w:rPr>
          <w:spacing w:val="-2"/>
        </w:rPr>
        <w:t>for</w:t>
      </w:r>
      <w:r>
        <w:rPr>
          <w:spacing w:val="-8"/>
        </w:rPr>
        <w:t xml:space="preserve"> </w:t>
      </w:r>
      <w:r>
        <w:rPr>
          <w:spacing w:val="-2"/>
        </w:rPr>
        <w:t xml:space="preserve">sure </w:t>
      </w:r>
      <w:r>
        <w:t>with</w:t>
      </w:r>
      <w:r>
        <w:rPr>
          <w:spacing w:val="-4"/>
        </w:rPr>
        <w:t xml:space="preserve"> </w:t>
      </w:r>
      <w:r>
        <w:t>which</w:t>
      </w:r>
      <w:r>
        <w:rPr>
          <w:spacing w:val="-4"/>
        </w:rPr>
        <w:t xml:space="preserve"> </w:t>
      </w:r>
      <w:r>
        <w:t>client</w:t>
      </w:r>
      <w:r>
        <w:rPr>
          <w:spacing w:val="-4"/>
        </w:rPr>
        <w:t xml:space="preserve"> </w:t>
      </w:r>
      <w:r>
        <w:t>it</w:t>
      </w:r>
      <w:r>
        <w:rPr>
          <w:spacing w:val="-4"/>
        </w:rPr>
        <w:t xml:space="preserve"> </w:t>
      </w:r>
      <w:r>
        <w:t>communicates</w:t>
      </w:r>
      <w:r>
        <w:rPr>
          <w:spacing w:val="-4"/>
        </w:rPr>
        <w:t xml:space="preserve"> </w:t>
      </w:r>
      <w:r>
        <w:t>with. For</w:t>
      </w:r>
      <w:r>
        <w:rPr>
          <w:spacing w:val="-4"/>
        </w:rPr>
        <w:t xml:space="preserve"> </w:t>
      </w:r>
      <w:r>
        <w:t>most</w:t>
      </w:r>
      <w:r>
        <w:rPr>
          <w:spacing w:val="-4"/>
        </w:rPr>
        <w:t xml:space="preserve"> </w:t>
      </w:r>
      <w:r>
        <w:t>cases</w:t>
      </w:r>
      <w:r>
        <w:rPr>
          <w:spacing w:val="-4"/>
        </w:rPr>
        <w:t xml:space="preserve"> </w:t>
      </w:r>
      <w:r>
        <w:t>this</w:t>
      </w:r>
      <w:r>
        <w:rPr>
          <w:spacing w:val="-3"/>
        </w:rPr>
        <w:t xml:space="preserve"> </w:t>
      </w:r>
      <w:r>
        <w:t>is</w:t>
      </w:r>
      <w:r>
        <w:rPr>
          <w:spacing w:val="-4"/>
        </w:rPr>
        <w:t xml:space="preserve"> </w:t>
      </w:r>
      <w:r>
        <w:t>not</w:t>
      </w:r>
      <w:r>
        <w:rPr>
          <w:spacing w:val="-4"/>
        </w:rPr>
        <w:t xml:space="preserve"> </w:t>
      </w:r>
      <w:r>
        <w:t>a</w:t>
      </w:r>
      <w:r>
        <w:rPr>
          <w:spacing w:val="-4"/>
        </w:rPr>
        <w:t xml:space="preserve"> </w:t>
      </w:r>
      <w:r>
        <w:t>problem,</w:t>
      </w:r>
      <w:r>
        <w:rPr>
          <w:spacing w:val="-3"/>
        </w:rPr>
        <w:t xml:space="preserve"> </w:t>
      </w:r>
      <w:r>
        <w:t>however we envision that for safety this can be a problem.</w:t>
      </w:r>
      <w:r>
        <w:rPr>
          <w:spacing w:val="40"/>
        </w:rPr>
        <w:t xml:space="preserve"> </w:t>
      </w:r>
      <w:r>
        <w:t>For these cases we recommend using</w:t>
      </w:r>
      <w:r>
        <w:rPr>
          <w:spacing w:val="-17"/>
        </w:rPr>
        <w:t xml:space="preserve"> </w:t>
      </w:r>
      <w:r>
        <w:t>the</w:t>
      </w:r>
      <w:r>
        <w:rPr>
          <w:spacing w:val="-17"/>
        </w:rPr>
        <w:t xml:space="preserve"> </w:t>
      </w:r>
      <w:r>
        <w:rPr>
          <w:rFonts w:ascii="Courier New" w:hAnsi="Courier New"/>
        </w:rPr>
        <w:t>E2E</w:t>
      </w:r>
      <w:r>
        <w:rPr>
          <w:rFonts w:ascii="Courier New" w:hAnsi="Courier New"/>
          <w:spacing w:val="-36"/>
        </w:rPr>
        <w:t xml:space="preserve"> </w:t>
      </w:r>
      <w:r>
        <w:t>parameter</w:t>
      </w:r>
      <w:r>
        <w:rPr>
          <w:spacing w:val="-17"/>
        </w:rPr>
        <w:t xml:space="preserve"> </w:t>
      </w:r>
      <w:r>
        <w:rPr>
          <w:rFonts w:ascii="Courier New" w:hAnsi="Courier New"/>
        </w:rPr>
        <w:t>dataID</w:t>
      </w:r>
      <w:r>
        <w:rPr>
          <w:rFonts w:ascii="Courier New" w:hAnsi="Courier New"/>
          <w:spacing w:val="-36"/>
        </w:rPr>
        <w:t xml:space="preserve"> </w:t>
      </w:r>
      <w:r>
        <w:t>of</w:t>
      </w:r>
      <w:r>
        <w:rPr>
          <w:spacing w:val="-6"/>
        </w:rPr>
        <w:t xml:space="preserve"> </w:t>
      </w:r>
      <w:r>
        <w:t>the method E2E_check (see [PRS_E2E_00323] of [</w:t>
      </w:r>
      <w:hyperlink w:anchor="_bookmark9" w:history="1">
        <w:r>
          <w:rPr>
            <w:color w:val="0000FF"/>
          </w:rPr>
          <w:t>10</w:t>
        </w:r>
      </w:hyperlink>
      <w:r>
        <w:t>]).</w:t>
      </w:r>
    </w:p>
    <w:p w14:paraId="1E465F0A" w14:textId="77777777" w:rsidR="002D20EE" w:rsidRDefault="002D20EE">
      <w:pPr>
        <w:pStyle w:val="BodyText"/>
        <w:rPr>
          <w:sz w:val="30"/>
        </w:rPr>
      </w:pPr>
    </w:p>
    <w:p w14:paraId="0CB8B49D" w14:textId="77777777" w:rsidR="002D20EE" w:rsidRDefault="002D20EE">
      <w:pPr>
        <w:pStyle w:val="BodyText"/>
        <w:spacing w:before="9"/>
        <w:rPr>
          <w:sz w:val="27"/>
        </w:rPr>
      </w:pPr>
    </w:p>
    <w:p w14:paraId="24F5A46F" w14:textId="77777777" w:rsidR="002D20EE" w:rsidRDefault="00DD000A">
      <w:pPr>
        <w:pStyle w:val="Heading2"/>
        <w:numPr>
          <w:ilvl w:val="1"/>
          <w:numId w:val="46"/>
        </w:numPr>
        <w:tabs>
          <w:tab w:val="left" w:pos="1142"/>
          <w:tab w:val="left" w:pos="1144"/>
        </w:tabs>
        <w:ind w:hanging="687"/>
      </w:pPr>
      <w:bookmarkStart w:id="270" w:name="6.3_Usage_in_context_of_MultiBinding"/>
      <w:bookmarkStart w:id="271" w:name="_bookmark181"/>
      <w:bookmarkEnd w:id="270"/>
      <w:bookmarkEnd w:id="271"/>
      <w:r>
        <w:t>Usage</w:t>
      </w:r>
      <w:r>
        <w:rPr>
          <w:spacing w:val="11"/>
        </w:rPr>
        <w:t xml:space="preserve"> </w:t>
      </w:r>
      <w:r>
        <w:t>in</w:t>
      </w:r>
      <w:r>
        <w:rPr>
          <w:spacing w:val="11"/>
        </w:rPr>
        <w:t xml:space="preserve"> </w:t>
      </w:r>
      <w:r>
        <w:t>context</w:t>
      </w:r>
      <w:r>
        <w:rPr>
          <w:spacing w:val="11"/>
        </w:rPr>
        <w:t xml:space="preserve"> </w:t>
      </w:r>
      <w:r>
        <w:t>of</w:t>
      </w:r>
      <w:r>
        <w:rPr>
          <w:spacing w:val="11"/>
        </w:rPr>
        <w:t xml:space="preserve"> </w:t>
      </w:r>
      <w:r>
        <w:rPr>
          <w:spacing w:val="-2"/>
        </w:rPr>
        <w:t>MultiBinding</w:t>
      </w:r>
    </w:p>
    <w:p w14:paraId="7EB1EF0B" w14:textId="77777777" w:rsidR="002D20EE" w:rsidRDefault="00DD000A">
      <w:pPr>
        <w:pStyle w:val="BodyText"/>
        <w:spacing w:before="284" w:line="244" w:lineRule="auto"/>
        <w:ind w:left="457" w:right="1175"/>
        <w:jc w:val="both"/>
      </w:pPr>
      <w:r>
        <w:t xml:space="preserve">The following section revamps the example shown in </w:t>
      </w:r>
      <w:hyperlink w:anchor="_bookmark179" w:history="1">
        <w:r>
          <w:rPr>
            <w:color w:val="0000FF"/>
          </w:rPr>
          <w:t>6.2.1</w:t>
        </w:r>
      </w:hyperlink>
      <w:r>
        <w:t>, depicting how multiple network</w:t>
      </w:r>
      <w:r>
        <w:rPr>
          <w:spacing w:val="-17"/>
        </w:rPr>
        <w:t xml:space="preserve"> </w:t>
      </w:r>
      <w:r>
        <w:t>bindings</w:t>
      </w:r>
      <w:r>
        <w:rPr>
          <w:spacing w:val="-17"/>
        </w:rPr>
        <w:t xml:space="preserve"> </w:t>
      </w:r>
      <w:r>
        <w:t>for</w:t>
      </w:r>
      <w:r>
        <w:rPr>
          <w:spacing w:val="-16"/>
        </w:rPr>
        <w:t xml:space="preserve"> </w:t>
      </w:r>
      <w:r>
        <w:t>a</w:t>
      </w:r>
      <w:r>
        <w:rPr>
          <w:spacing w:val="-17"/>
        </w:rPr>
        <w:t xml:space="preserve"> </w:t>
      </w:r>
      <w:r>
        <w:t>single</w:t>
      </w:r>
      <w:r>
        <w:rPr>
          <w:spacing w:val="-17"/>
        </w:rPr>
        <w:t xml:space="preserve"> </w:t>
      </w:r>
      <w:r>
        <w:rPr>
          <w:rFonts w:ascii="Courier New" w:hAnsi="Courier New"/>
        </w:rPr>
        <w:t>PPortPrototype</w:t>
      </w:r>
      <w:r>
        <w:rPr>
          <w:rFonts w:ascii="Courier New" w:hAnsi="Courier New"/>
          <w:spacing w:val="-36"/>
        </w:rPr>
        <w:t xml:space="preserve"> </w:t>
      </w:r>
      <w:r>
        <w:t>can</w:t>
      </w:r>
      <w:r>
        <w:rPr>
          <w:spacing w:val="-10"/>
        </w:rPr>
        <w:t xml:space="preserve"> </w:t>
      </w:r>
      <w:r>
        <w:t>be</w:t>
      </w:r>
      <w:r>
        <w:rPr>
          <w:spacing w:val="-8"/>
        </w:rPr>
        <w:t xml:space="preserve"> </w:t>
      </w:r>
      <w:r>
        <w:t>defined</w:t>
      </w:r>
      <w:r>
        <w:rPr>
          <w:spacing w:val="-8"/>
        </w:rPr>
        <w:t xml:space="preserve"> </w:t>
      </w:r>
      <w:r>
        <w:t>in</w:t>
      </w:r>
      <w:r>
        <w:rPr>
          <w:spacing w:val="-8"/>
        </w:rPr>
        <w:t xml:space="preserve"> </w:t>
      </w:r>
      <w:r>
        <w:t>the</w:t>
      </w:r>
      <w:r>
        <w:rPr>
          <w:spacing w:val="-8"/>
        </w:rPr>
        <w:t xml:space="preserve"> </w:t>
      </w:r>
      <w:r>
        <w:t>Application</w:t>
      </w:r>
      <w:r>
        <w:rPr>
          <w:spacing w:val="-8"/>
        </w:rPr>
        <w:t xml:space="preserve"> </w:t>
      </w:r>
      <w:r>
        <w:t>and Instance Manifests without altering the Adaptive Application’s source code.</w:t>
      </w:r>
      <w:r>
        <w:rPr>
          <w:spacing w:val="40"/>
        </w:rPr>
        <w:t xml:space="preserve"> </w:t>
      </w:r>
      <w:r>
        <w:t xml:space="preserve">In this case, we will add an additional DDS-based instatiation of the </w:t>
      </w:r>
      <w:r>
        <w:rPr>
          <w:rFonts w:ascii="Courier New" w:hAnsi="Courier New"/>
        </w:rPr>
        <w:t>/apd/da/radar</w:t>
      </w:r>
      <w:r>
        <w:rPr>
          <w:rFonts w:ascii="Courier New" w:hAnsi="Courier New"/>
          <w:spacing w:val="-67"/>
        </w:rPr>
        <w:t xml:space="preserve"> </w:t>
      </w:r>
      <w:hyperlink w:anchor="_bookmark71" w:history="1">
        <w:r>
          <w:rPr>
            <w:rFonts w:ascii="Courier New" w:hAnsi="Courier New"/>
            <w:color w:val="0000FF"/>
          </w:rPr>
          <w:t>SI</w:t>
        </w:r>
      </w:hyperlink>
      <w:r>
        <w:t>.</w:t>
      </w:r>
    </w:p>
    <w:p w14:paraId="0B2C6618" w14:textId="77777777" w:rsidR="002D20EE" w:rsidRDefault="002D20EE">
      <w:pPr>
        <w:spacing w:line="244" w:lineRule="auto"/>
        <w:jc w:val="both"/>
        <w:sectPr w:rsidR="002D20EE">
          <w:pgSz w:w="11910" w:h="13780"/>
          <w:pgMar w:top="360" w:right="240" w:bottom="280" w:left="960" w:header="720" w:footer="720" w:gutter="0"/>
          <w:cols w:space="720"/>
        </w:sectPr>
      </w:pPr>
    </w:p>
    <w:p w14:paraId="41556C2D" w14:textId="77777777" w:rsidR="002D20EE" w:rsidRDefault="00DD000A">
      <w:pPr>
        <w:pStyle w:val="BodyText"/>
        <w:spacing w:before="96" w:line="232" w:lineRule="auto"/>
        <w:ind w:left="457" w:right="1175"/>
        <w:jc w:val="both"/>
      </w:pPr>
      <w:r>
        <w:lastRenderedPageBreak/>
        <w:t xml:space="preserve">To begin with, the Application </w:t>
      </w:r>
      <w:r>
        <w:t xml:space="preserve">Manifest is extended with an </w:t>
      </w:r>
      <w:r>
        <w:rPr>
          <w:rFonts w:ascii="Courier New"/>
        </w:rPr>
        <w:t>DdsServiceInter- faceDeployment</w:t>
      </w:r>
      <w:r>
        <w:t xml:space="preserve">, named </w:t>
      </w:r>
      <w:r>
        <w:rPr>
          <w:rFonts w:ascii="Courier New"/>
        </w:rPr>
        <w:t>radar_Dds</w:t>
      </w:r>
      <w:r>
        <w:t xml:space="preserve">, portraying DDS-specific deployment ele- ments of the </w:t>
      </w:r>
      <w:hyperlink w:anchor="_bookmark71" w:history="1">
        <w:r>
          <w:rPr>
            <w:rFonts w:ascii="Courier New"/>
            <w:color w:val="0000FF"/>
          </w:rPr>
          <w:t>SI</w:t>
        </w:r>
      </w:hyperlink>
      <w:r>
        <w:t>:</w:t>
      </w:r>
    </w:p>
    <w:p w14:paraId="0523E2CD" w14:textId="77777777" w:rsidR="002D20EE" w:rsidRDefault="00DD000A">
      <w:pPr>
        <w:spacing w:before="123"/>
        <w:ind w:left="457"/>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xml:space="preserve">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xml:space="preserve">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14:paraId="4CC08DE4" w14:textId="77777777" w:rsidR="002D20EE" w:rsidRDefault="00DD000A">
      <w:pPr>
        <w:spacing w:before="12" w:line="254" w:lineRule="auto"/>
        <w:ind w:left="855" w:right="1518" w:hanging="399"/>
        <w:rPr>
          <w:rFonts w:ascii="Courier New"/>
          <w:b/>
          <w:sz w:val="20"/>
        </w:rPr>
      </w:pPr>
      <w:r>
        <w:pict w14:anchorId="01AD1406">
          <v:group id="docshapegroup464" o:spid="_x0000_s1604" style="position:absolute;left:0;text-align:left;margin-left:157.05pt;margin-top:32.85pt;width:5pt;height:2pt;z-index:-20176384;mso-position-horizontal-relative:page" coordorigin="3141,657" coordsize="100,40">
            <v:line id="_x0000_s1607" style="position:absolute" from="3146,697" to="3146,657" strokeweight=".17569mm"/>
            <v:line id="_x0000_s1606" style="position:absolute" from="3151,692" to="3231,692" strokeweight=".17569mm"/>
            <v:line id="_x0000_s1605" style="position:absolute" from="3236,697" to="3236,657" strokeweight=".17569mm"/>
            <w10:wrap anchorx="page"/>
          </v:group>
        </w:pict>
      </w:r>
      <w:r>
        <w:rPr>
          <w:rFonts w:ascii="Courier New"/>
          <w:b/>
          <w:sz w:val="20"/>
        </w:rPr>
        <w:t>&lt;AUTOSAR</w:t>
      </w:r>
      <w:r>
        <w:rPr>
          <w:rFonts w:ascii="Courier New"/>
          <w:b/>
          <w:spacing w:val="-32"/>
          <w:sz w:val="20"/>
        </w:rPr>
        <w:t xml:space="preserve"> </w:t>
      </w:r>
      <w:r>
        <w:rPr>
          <w:rFonts w:ascii="Courier New"/>
          <w:b/>
          <w:sz w:val="20"/>
        </w:rPr>
        <w:t>xmlns=</w:t>
      </w:r>
      <w:hyperlink r:id="rId58">
        <w:r>
          <w:rPr>
            <w:rFonts w:ascii="Courier New"/>
            <w:sz w:val="20"/>
          </w:rPr>
          <w:t>"http://autosar.org/schema/r4.0"</w:t>
        </w:r>
      </w:hyperlink>
      <w:r>
        <w:rPr>
          <w:rFonts w:ascii="Courier New"/>
          <w:spacing w:val="-30"/>
          <w:sz w:val="20"/>
        </w:rPr>
        <w:t xml:space="preserve"> </w:t>
      </w:r>
      <w:r>
        <w:rPr>
          <w:rFonts w:ascii="Courier New"/>
          <w:b/>
          <w:sz w:val="20"/>
        </w:rPr>
        <w:t>xmlns:xsi=</w:t>
      </w:r>
      <w:r>
        <w:rPr>
          <w:rFonts w:ascii="Courier New"/>
          <w:sz w:val="20"/>
        </w:rPr>
        <w:t xml:space="preserve">"http://www.w3. org/2001/XMLSchema-instance" </w:t>
      </w:r>
      <w:r>
        <w:rPr>
          <w:rFonts w:ascii="Courier New"/>
          <w:b/>
          <w:sz w:val="20"/>
        </w:rPr>
        <w:t>xsi:schemaLocation=</w:t>
      </w:r>
      <w:hyperlink r:id="rId59">
        <w:r>
          <w:rPr>
            <w:rFonts w:ascii="Courier New"/>
            <w:sz w:val="20"/>
          </w:rPr>
          <w:t>"http://autosar.org/</w:t>
        </w:r>
      </w:hyperlink>
      <w:r>
        <w:rPr>
          <w:rFonts w:ascii="Courier New"/>
          <w:sz w:val="20"/>
        </w:rPr>
        <w:t xml:space="preserve"> schema/r4.0 AUTOSAR_00049.xsd"</w:t>
      </w:r>
      <w:r>
        <w:rPr>
          <w:rFonts w:ascii="Courier New"/>
          <w:b/>
          <w:sz w:val="20"/>
        </w:rPr>
        <w:t>&gt;</w:t>
      </w:r>
    </w:p>
    <w:p w14:paraId="12103F3E" w14:textId="77777777" w:rsidR="002D20EE" w:rsidRDefault="00DD000A">
      <w:pPr>
        <w:spacing w:line="223" w:lineRule="exact"/>
        <w:ind w:left="696"/>
        <w:rPr>
          <w:rFonts w:ascii="Courier New"/>
          <w:b/>
          <w:sz w:val="20"/>
        </w:rPr>
      </w:pPr>
      <w:r>
        <w:rPr>
          <w:rFonts w:ascii="Courier New"/>
          <w:b/>
          <w:spacing w:val="-2"/>
          <w:sz w:val="20"/>
        </w:rPr>
        <w:t>&lt;AR-PACKA</w:t>
      </w:r>
      <w:r>
        <w:rPr>
          <w:rFonts w:ascii="Courier New"/>
          <w:b/>
          <w:spacing w:val="-2"/>
          <w:sz w:val="20"/>
        </w:rPr>
        <w:t>GES&gt;</w:t>
      </w:r>
    </w:p>
    <w:p w14:paraId="1456F815" w14:textId="77777777" w:rsidR="002D20EE" w:rsidRDefault="00DD000A">
      <w:pPr>
        <w:spacing w:before="13"/>
        <w:ind w:left="935"/>
        <w:rPr>
          <w:rFonts w:ascii="Courier New"/>
          <w:b/>
          <w:sz w:val="20"/>
        </w:rPr>
      </w:pPr>
      <w:r>
        <w:rPr>
          <w:rFonts w:ascii="Courier New"/>
          <w:b/>
          <w:spacing w:val="-2"/>
          <w:sz w:val="20"/>
        </w:rPr>
        <w:t>&lt;AR-PACKAGE&gt;</w:t>
      </w:r>
    </w:p>
    <w:p w14:paraId="6777E6D6" w14:textId="77777777" w:rsidR="002D20EE" w:rsidRDefault="00DD000A">
      <w:pPr>
        <w:spacing w:before="12"/>
        <w:ind w:left="1174"/>
        <w:rPr>
          <w:rFonts w:ascii="Courier New"/>
          <w:b/>
          <w:sz w:val="20"/>
        </w:rPr>
      </w:pPr>
      <w:r>
        <w:rPr>
          <w:rFonts w:ascii="Courier New"/>
          <w:b/>
          <w:spacing w:val="-2"/>
          <w:sz w:val="20"/>
        </w:rPr>
        <w:t>&lt;AR-PACKAGE&gt;</w:t>
      </w:r>
    </w:p>
    <w:p w14:paraId="7DDF9C32" w14:textId="77777777" w:rsidR="002D20EE" w:rsidRDefault="00DD000A">
      <w:pPr>
        <w:spacing w:before="13"/>
        <w:ind w:left="1413"/>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14:paraId="06781F0E" w14:textId="77777777" w:rsidR="002D20EE" w:rsidRDefault="00DD000A">
      <w:pPr>
        <w:spacing w:before="12"/>
        <w:ind w:left="1413"/>
        <w:rPr>
          <w:rFonts w:ascii="Courier New"/>
          <w:b/>
          <w:sz w:val="20"/>
        </w:rPr>
      </w:pPr>
      <w:r>
        <w:rPr>
          <w:rFonts w:ascii="Courier New"/>
          <w:b/>
          <w:spacing w:val="-2"/>
          <w:sz w:val="20"/>
        </w:rPr>
        <w:t>&lt;AR-PACKAGE&gt;</w:t>
      </w:r>
    </w:p>
    <w:p w14:paraId="494C1D59" w14:textId="77777777" w:rsidR="002D20EE" w:rsidRDefault="00DD000A">
      <w:pPr>
        <w:spacing w:before="13"/>
        <w:ind w:left="1652"/>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14:paraId="080EC131" w14:textId="77777777" w:rsidR="002D20EE" w:rsidRDefault="00DD000A">
      <w:pPr>
        <w:spacing w:before="13"/>
        <w:ind w:left="1652"/>
        <w:rPr>
          <w:rFonts w:ascii="Courier New"/>
          <w:b/>
          <w:sz w:val="20"/>
        </w:rPr>
      </w:pPr>
      <w:r>
        <w:rPr>
          <w:rFonts w:ascii="Courier New"/>
          <w:b/>
          <w:spacing w:val="-2"/>
          <w:sz w:val="20"/>
        </w:rPr>
        <w:t>&lt;ELEMENTS&gt;</w:t>
      </w:r>
    </w:p>
    <w:p w14:paraId="391630D2" w14:textId="77777777" w:rsidR="002D20EE" w:rsidRDefault="00DD000A">
      <w:pPr>
        <w:spacing w:before="12"/>
        <w:ind w:left="1891"/>
        <w:rPr>
          <w:rFonts w:ascii="Courier New"/>
          <w:b/>
          <w:sz w:val="20"/>
        </w:rPr>
      </w:pPr>
      <w:r>
        <w:rPr>
          <w:rFonts w:ascii="Courier New"/>
          <w:b/>
          <w:spacing w:val="-2"/>
          <w:sz w:val="20"/>
        </w:rPr>
        <w:t>&lt;EXECUTABLE&gt;</w:t>
      </w:r>
    </w:p>
    <w:p w14:paraId="235BAEB9" w14:textId="77777777" w:rsidR="002D20EE" w:rsidRDefault="00DD000A">
      <w:pPr>
        <w:spacing w:before="13"/>
        <w:ind w:left="2131"/>
        <w:rPr>
          <w:rFonts w:ascii="Courier New"/>
          <w:b/>
          <w:sz w:val="20"/>
        </w:rPr>
      </w:pPr>
      <w:r>
        <w:rPr>
          <w:rFonts w:ascii="Courier New"/>
          <w:b/>
          <w:spacing w:val="-2"/>
          <w:sz w:val="20"/>
        </w:rPr>
        <w:t>&lt;SHORT-NAME&gt;</w:t>
      </w:r>
      <w:r>
        <w:rPr>
          <w:rFonts w:ascii="Courier New"/>
          <w:spacing w:val="-2"/>
          <w:sz w:val="20"/>
        </w:rPr>
        <w:t>fusionExe</w:t>
      </w:r>
      <w:r>
        <w:rPr>
          <w:rFonts w:ascii="Courier New"/>
          <w:b/>
          <w:spacing w:val="-2"/>
          <w:sz w:val="20"/>
        </w:rPr>
        <w:t>&lt;/SHORT-NAME&gt;</w:t>
      </w:r>
    </w:p>
    <w:p w14:paraId="0F4ABF29" w14:textId="77777777" w:rsidR="002D20EE" w:rsidRDefault="00DD000A">
      <w:pPr>
        <w:spacing w:before="12"/>
        <w:ind w:left="2131"/>
        <w:rPr>
          <w:rFonts w:ascii="Courier New"/>
          <w:b/>
          <w:sz w:val="20"/>
        </w:rPr>
      </w:pPr>
      <w:r>
        <w:rPr>
          <w:rFonts w:ascii="Courier New"/>
          <w:b/>
          <w:spacing w:val="-2"/>
          <w:sz w:val="20"/>
        </w:rPr>
        <w:t>&lt;CATEGORY&gt;</w:t>
      </w:r>
      <w:r>
        <w:rPr>
          <w:rFonts w:ascii="Courier New"/>
          <w:spacing w:val="-2"/>
          <w:sz w:val="20"/>
        </w:rPr>
        <w:t>APPLICATION_LEVEL</w:t>
      </w:r>
      <w:r>
        <w:rPr>
          <w:rFonts w:ascii="Courier New"/>
          <w:b/>
          <w:spacing w:val="-2"/>
          <w:sz w:val="20"/>
        </w:rPr>
        <w:t>&lt;/CATEGORY&gt;</w:t>
      </w:r>
    </w:p>
    <w:p w14:paraId="4194341A" w14:textId="77777777" w:rsidR="002D20EE" w:rsidRDefault="00DD000A">
      <w:pPr>
        <w:spacing w:before="13"/>
        <w:ind w:left="2131"/>
        <w:rPr>
          <w:rFonts w:ascii="Courier New"/>
          <w:b/>
          <w:sz w:val="20"/>
        </w:rPr>
      </w:pPr>
      <w:r>
        <w:rPr>
          <w:rFonts w:ascii="Courier New"/>
          <w:b/>
          <w:spacing w:val="-2"/>
          <w:sz w:val="20"/>
        </w:rPr>
        <w:t>&lt;ROOT-SW-COMPONENT-PROTOTYPE&gt;</w:t>
      </w:r>
    </w:p>
    <w:p w14:paraId="6D9FA9BA" w14:textId="77777777" w:rsidR="002D20EE" w:rsidRDefault="00DD000A">
      <w:pPr>
        <w:spacing w:before="12"/>
        <w:ind w:left="2370"/>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14:paraId="213F2E12" w14:textId="77777777" w:rsidR="002D20EE" w:rsidRDefault="00DD000A">
      <w:pPr>
        <w:spacing w:before="13" w:line="254" w:lineRule="auto"/>
        <w:ind w:left="2768" w:right="1479" w:hanging="399"/>
        <w:rPr>
          <w:rFonts w:ascii="Courier New"/>
          <w:b/>
          <w:sz w:val="20"/>
        </w:rPr>
      </w:pPr>
      <w:r>
        <w:rPr>
          <w:rFonts w:ascii="Courier New"/>
          <w:b/>
          <w:sz w:val="20"/>
        </w:rPr>
        <w:t>&lt;APPLICATION-TYPE-TREF DEST=</w:t>
      </w:r>
      <w:r>
        <w:rPr>
          <w:rFonts w:ascii="Courier New"/>
          <w:sz w:val="20"/>
        </w:rPr>
        <w:t xml:space="preserve">"ADAPTIVE-APPLICATION-SW- </w:t>
      </w:r>
      <w:r>
        <w:rPr>
          <w:rFonts w:ascii="Courier New"/>
          <w:spacing w:val="-2"/>
          <w:sz w:val="20"/>
        </w:rPr>
        <w:t>COMPONENT-TYPE"</w:t>
      </w:r>
      <w:r>
        <w:rPr>
          <w:rFonts w:ascii="Courier New"/>
          <w:b/>
          <w:spacing w:val="-2"/>
          <w:sz w:val="20"/>
        </w:rPr>
        <w:t>&gt;</w:t>
      </w:r>
      <w:r>
        <w:rPr>
          <w:rFonts w:ascii="Courier New"/>
          <w:spacing w:val="-2"/>
          <w:sz w:val="20"/>
        </w:rPr>
        <w:t>/apd/da/fusion</w:t>
      </w:r>
      <w:r>
        <w:rPr>
          <w:rFonts w:ascii="Courier New"/>
          <w:b/>
          <w:spacing w:val="-2"/>
          <w:sz w:val="20"/>
        </w:rPr>
        <w:t>&lt;/APPLICATION-TYPE-TREF&gt;</w:t>
      </w:r>
    </w:p>
    <w:p w14:paraId="0FD738CA" w14:textId="77777777" w:rsidR="002D20EE" w:rsidRDefault="00DD000A">
      <w:pPr>
        <w:spacing w:line="224" w:lineRule="exact"/>
        <w:ind w:left="2131"/>
        <w:rPr>
          <w:rFonts w:ascii="Courier New"/>
          <w:b/>
          <w:sz w:val="20"/>
        </w:rPr>
      </w:pPr>
      <w:r>
        <w:rPr>
          <w:rFonts w:ascii="Courier New"/>
          <w:b/>
          <w:spacing w:val="-2"/>
          <w:sz w:val="20"/>
        </w:rPr>
        <w:t>&lt;/ROOT-SW-COMPONENT-PROTOTYPE&gt;</w:t>
      </w:r>
    </w:p>
    <w:p w14:paraId="4EAA6577" w14:textId="77777777" w:rsidR="002D20EE" w:rsidRDefault="00DD000A">
      <w:pPr>
        <w:spacing w:before="12"/>
        <w:ind w:left="1891"/>
        <w:rPr>
          <w:rFonts w:ascii="Courier New"/>
          <w:b/>
          <w:sz w:val="20"/>
        </w:rPr>
      </w:pPr>
      <w:r>
        <w:rPr>
          <w:rFonts w:ascii="Courier New"/>
          <w:b/>
          <w:spacing w:val="-2"/>
          <w:sz w:val="20"/>
        </w:rPr>
        <w:t>&lt;/EXECUTABLE&gt;</w:t>
      </w:r>
    </w:p>
    <w:p w14:paraId="7A035607" w14:textId="77777777" w:rsidR="002D20EE" w:rsidRDefault="002D20EE">
      <w:pPr>
        <w:pStyle w:val="BodyText"/>
        <w:spacing w:before="3"/>
        <w:rPr>
          <w:rFonts w:ascii="Courier New"/>
          <w:b/>
          <w:sz w:val="22"/>
        </w:rPr>
      </w:pPr>
    </w:p>
    <w:p w14:paraId="6D08358A" w14:textId="77777777" w:rsidR="002D20EE" w:rsidRDefault="00DD000A">
      <w:pPr>
        <w:ind w:left="1891"/>
        <w:rPr>
          <w:rFonts w:ascii="Courier New"/>
          <w:b/>
          <w:sz w:val="20"/>
        </w:rPr>
      </w:pPr>
      <w:r>
        <w:rPr>
          <w:rFonts w:ascii="Courier New"/>
          <w:b/>
          <w:spacing w:val="-2"/>
          <w:sz w:val="20"/>
        </w:rPr>
        <w:t>&lt;ADAPTIVE-APPLICATION-SW-COMPONENT-TYPE&gt;</w:t>
      </w:r>
    </w:p>
    <w:p w14:paraId="6EFAD7A8" w14:textId="77777777" w:rsidR="002D20EE" w:rsidRDefault="00DD000A">
      <w:pPr>
        <w:spacing w:before="12"/>
        <w:ind w:left="2131"/>
        <w:rPr>
          <w:rFonts w:ascii="Courier New"/>
          <w:b/>
          <w:sz w:val="20"/>
        </w:rPr>
      </w:pPr>
      <w:r>
        <w:rPr>
          <w:rFonts w:ascii="Courier New"/>
          <w:b/>
          <w:spacing w:val="-2"/>
          <w:sz w:val="20"/>
        </w:rPr>
        <w:t>&lt;SHORT-NAME&gt;</w:t>
      </w:r>
      <w:r>
        <w:rPr>
          <w:rFonts w:ascii="Courier New"/>
          <w:spacing w:val="-2"/>
          <w:sz w:val="20"/>
        </w:rPr>
        <w:t>fusion</w:t>
      </w:r>
      <w:r>
        <w:rPr>
          <w:rFonts w:ascii="Courier New"/>
          <w:b/>
          <w:spacing w:val="-2"/>
          <w:sz w:val="20"/>
        </w:rPr>
        <w:t>&lt;/SHORT-NAME&gt;</w:t>
      </w:r>
    </w:p>
    <w:p w14:paraId="283030DC" w14:textId="77777777" w:rsidR="002D20EE" w:rsidRDefault="00DD000A">
      <w:pPr>
        <w:spacing w:before="13"/>
        <w:ind w:left="2131"/>
        <w:rPr>
          <w:rFonts w:ascii="Courier New"/>
          <w:b/>
          <w:sz w:val="20"/>
        </w:rPr>
      </w:pPr>
      <w:r>
        <w:rPr>
          <w:rFonts w:ascii="Courier New"/>
          <w:b/>
          <w:spacing w:val="-2"/>
          <w:sz w:val="20"/>
        </w:rPr>
        <w:t>&lt;PORTS&gt;</w:t>
      </w:r>
    </w:p>
    <w:p w14:paraId="5BCF1FE4" w14:textId="77777777" w:rsidR="002D20EE" w:rsidRDefault="00DD000A">
      <w:pPr>
        <w:spacing w:before="12"/>
        <w:ind w:left="2370"/>
        <w:rPr>
          <w:rFonts w:ascii="Courier New"/>
          <w:b/>
          <w:sz w:val="20"/>
        </w:rPr>
      </w:pPr>
      <w:r>
        <w:rPr>
          <w:rFonts w:ascii="Courier New"/>
          <w:b/>
          <w:spacing w:val="-2"/>
          <w:sz w:val="20"/>
        </w:rPr>
        <w:t>&lt;P-PORT-PROTOTYPE&gt;</w:t>
      </w:r>
    </w:p>
    <w:p w14:paraId="340761F8" w14:textId="77777777" w:rsidR="002D20EE" w:rsidRDefault="00DD000A">
      <w:pPr>
        <w:spacing w:before="13"/>
        <w:ind w:left="2609"/>
        <w:rPr>
          <w:rFonts w:ascii="Courier New"/>
          <w:b/>
          <w:sz w:val="20"/>
        </w:rPr>
      </w:pPr>
      <w:r>
        <w:rPr>
          <w:rFonts w:ascii="Courier New"/>
          <w:b/>
          <w:spacing w:val="-2"/>
          <w:sz w:val="20"/>
        </w:rPr>
        <w:t>&lt;SHORT-NAME&gt;</w:t>
      </w:r>
      <w:r>
        <w:rPr>
          <w:rFonts w:ascii="Courier New"/>
          <w:spacing w:val="-2"/>
          <w:sz w:val="20"/>
        </w:rPr>
        <w:t>radar_PPort</w:t>
      </w:r>
      <w:r>
        <w:rPr>
          <w:rFonts w:ascii="Courier New"/>
          <w:b/>
          <w:spacing w:val="-2"/>
          <w:sz w:val="20"/>
        </w:rPr>
        <w:t>&lt;/SHORT-NAME&gt;</w:t>
      </w:r>
    </w:p>
    <w:p w14:paraId="1A462F67" w14:textId="77777777" w:rsidR="002D20EE" w:rsidRDefault="00DD000A">
      <w:pPr>
        <w:spacing w:before="12"/>
        <w:ind w:left="2609"/>
        <w:rPr>
          <w:rFonts w:ascii="Courier New"/>
          <w:sz w:val="20"/>
        </w:rPr>
      </w:pPr>
      <w:r>
        <w:rPr>
          <w:rFonts w:ascii="Courier New"/>
          <w:b/>
          <w:spacing w:val="-2"/>
          <w:sz w:val="20"/>
        </w:rPr>
        <w:t>&lt;PROVIDED-INTERFACE-TREF</w:t>
      </w:r>
      <w:r>
        <w:rPr>
          <w:rFonts w:ascii="Courier New"/>
          <w:b/>
          <w:spacing w:val="29"/>
          <w:sz w:val="20"/>
        </w:rPr>
        <w:t xml:space="preserve"> </w:t>
      </w:r>
      <w:r>
        <w:rPr>
          <w:rFonts w:ascii="Courier New"/>
          <w:b/>
          <w:spacing w:val="-2"/>
          <w:sz w:val="20"/>
        </w:rPr>
        <w:t>DEST=</w:t>
      </w:r>
      <w:r>
        <w:rPr>
          <w:rFonts w:ascii="Courier New"/>
          <w:spacing w:val="-2"/>
          <w:sz w:val="20"/>
        </w:rPr>
        <w:t>"SERVICE-INTERFACE"</w:t>
      </w:r>
      <w:r>
        <w:rPr>
          <w:rFonts w:ascii="Courier New"/>
          <w:b/>
          <w:spacing w:val="-2"/>
          <w:sz w:val="20"/>
        </w:rPr>
        <w:t>&gt;</w:t>
      </w:r>
      <w:r>
        <w:rPr>
          <w:rFonts w:ascii="Courier New"/>
          <w:spacing w:val="-2"/>
          <w:sz w:val="20"/>
        </w:rPr>
        <w:t>/apd/da</w:t>
      </w:r>
    </w:p>
    <w:p w14:paraId="119540C3" w14:textId="77777777" w:rsidR="002D20EE" w:rsidRDefault="00DD000A">
      <w:pPr>
        <w:spacing w:before="13"/>
        <w:ind w:left="3007"/>
        <w:rPr>
          <w:rFonts w:ascii="Courier New"/>
          <w:b/>
          <w:sz w:val="20"/>
        </w:rPr>
      </w:pPr>
      <w:r>
        <w:rPr>
          <w:rFonts w:ascii="Courier New"/>
          <w:spacing w:val="-2"/>
          <w:sz w:val="20"/>
        </w:rPr>
        <w:t>/radar</w:t>
      </w:r>
      <w:r>
        <w:rPr>
          <w:rFonts w:ascii="Courier New"/>
          <w:b/>
          <w:spacing w:val="-2"/>
          <w:sz w:val="20"/>
        </w:rPr>
        <w:t>&lt;/PROVIDED-INTERFACE-TREF&gt;</w:t>
      </w:r>
    </w:p>
    <w:p w14:paraId="25E2311D" w14:textId="77777777" w:rsidR="002D20EE" w:rsidRDefault="00DD000A">
      <w:pPr>
        <w:spacing w:before="13"/>
        <w:ind w:left="2370"/>
        <w:rPr>
          <w:rFonts w:ascii="Courier New"/>
          <w:b/>
          <w:sz w:val="20"/>
        </w:rPr>
      </w:pPr>
      <w:r>
        <w:rPr>
          <w:rFonts w:ascii="Courier New"/>
          <w:b/>
          <w:spacing w:val="-2"/>
          <w:sz w:val="20"/>
        </w:rPr>
        <w:t>&lt;/P-PORT-PROTOTYPE&gt;</w:t>
      </w:r>
    </w:p>
    <w:p w14:paraId="7182E8D1" w14:textId="77777777" w:rsidR="002D20EE" w:rsidRDefault="00DD000A">
      <w:pPr>
        <w:spacing w:before="12"/>
        <w:ind w:left="2131"/>
        <w:rPr>
          <w:rFonts w:ascii="Courier New"/>
          <w:b/>
          <w:sz w:val="20"/>
        </w:rPr>
      </w:pPr>
      <w:r>
        <w:rPr>
          <w:rFonts w:ascii="Courier New"/>
          <w:b/>
          <w:spacing w:val="-2"/>
          <w:sz w:val="20"/>
        </w:rPr>
        <w:t>&lt;/PORTS&gt;</w:t>
      </w:r>
    </w:p>
    <w:p w14:paraId="462A9E79" w14:textId="77777777" w:rsidR="002D20EE" w:rsidRDefault="00DD000A">
      <w:pPr>
        <w:spacing w:before="13"/>
        <w:ind w:left="1891"/>
        <w:rPr>
          <w:rFonts w:ascii="Courier New"/>
          <w:b/>
          <w:sz w:val="20"/>
        </w:rPr>
      </w:pPr>
      <w:r>
        <w:rPr>
          <w:rFonts w:ascii="Courier New"/>
          <w:b/>
          <w:spacing w:val="-2"/>
          <w:sz w:val="20"/>
        </w:rPr>
        <w:t>&lt;/ADAPTIVE-APPLICATION-SW-COMPONENT-TYPE&gt;</w:t>
      </w:r>
    </w:p>
    <w:p w14:paraId="6C0E6E3B" w14:textId="77777777" w:rsidR="002D20EE" w:rsidRDefault="002D20EE">
      <w:pPr>
        <w:pStyle w:val="BodyText"/>
        <w:spacing w:before="2"/>
        <w:rPr>
          <w:rFonts w:ascii="Courier New"/>
          <w:b/>
          <w:sz w:val="22"/>
        </w:rPr>
      </w:pPr>
    </w:p>
    <w:p w14:paraId="00A7CB51" w14:textId="77777777" w:rsidR="002D20EE" w:rsidRDefault="00DD000A">
      <w:pPr>
        <w:ind w:left="1891"/>
        <w:rPr>
          <w:rFonts w:ascii="Courier New"/>
          <w:b/>
          <w:sz w:val="20"/>
        </w:rPr>
      </w:pPr>
      <w:r>
        <w:rPr>
          <w:rFonts w:ascii="Courier New"/>
          <w:b/>
          <w:spacing w:val="-2"/>
          <w:sz w:val="20"/>
        </w:rPr>
        <w:t>&lt;SOMEIP-SERVICE-INTERFACE-DEPLOYMENT&gt;</w:t>
      </w:r>
    </w:p>
    <w:p w14:paraId="402F9BE5" w14:textId="77777777" w:rsidR="002D20EE" w:rsidRDefault="00DD000A">
      <w:pPr>
        <w:spacing w:before="13"/>
        <w:ind w:left="2131"/>
        <w:rPr>
          <w:rFonts w:ascii="Courier New"/>
          <w:b/>
          <w:sz w:val="20"/>
        </w:rPr>
      </w:pPr>
      <w:r>
        <w:rPr>
          <w:rFonts w:ascii="Courier New"/>
          <w:b/>
          <w:spacing w:val="-2"/>
          <w:sz w:val="20"/>
        </w:rPr>
        <w:t>&lt;SHORT-NAME&gt;</w:t>
      </w:r>
      <w:r>
        <w:rPr>
          <w:rFonts w:ascii="Courier New"/>
          <w:spacing w:val="-2"/>
          <w:sz w:val="20"/>
        </w:rPr>
        <w:t>radar_Someip</w:t>
      </w:r>
      <w:r>
        <w:rPr>
          <w:rFonts w:ascii="Courier New"/>
          <w:b/>
          <w:spacing w:val="-2"/>
          <w:sz w:val="20"/>
        </w:rPr>
        <w:t>&lt;/SHORT-NAME&gt;</w:t>
      </w:r>
    </w:p>
    <w:p w14:paraId="7D7C863E" w14:textId="77777777" w:rsidR="002D20EE" w:rsidRDefault="00DD000A">
      <w:pPr>
        <w:spacing w:before="12"/>
        <w:ind w:left="2131"/>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2D36ECF7" w14:textId="77777777" w:rsidR="002D20EE" w:rsidRDefault="00DD000A">
      <w:pPr>
        <w:spacing w:before="13"/>
        <w:ind w:left="1891"/>
        <w:rPr>
          <w:rFonts w:ascii="Courier New"/>
          <w:b/>
          <w:sz w:val="20"/>
        </w:rPr>
      </w:pPr>
      <w:r>
        <w:rPr>
          <w:rFonts w:ascii="Courier New"/>
          <w:b/>
          <w:spacing w:val="-2"/>
          <w:sz w:val="20"/>
        </w:rPr>
        <w:t>&lt;/SOMEIP-SERVICE-INTERFACE-DEPLOYMENT&gt;</w:t>
      </w:r>
    </w:p>
    <w:p w14:paraId="2F2D7DB3" w14:textId="77777777" w:rsidR="002D20EE" w:rsidRDefault="002D20EE">
      <w:pPr>
        <w:pStyle w:val="BodyText"/>
        <w:spacing w:before="2"/>
        <w:rPr>
          <w:rFonts w:ascii="Courier New"/>
          <w:b/>
          <w:sz w:val="22"/>
        </w:rPr>
      </w:pPr>
    </w:p>
    <w:p w14:paraId="7F3BF7D1" w14:textId="77777777" w:rsidR="002D20EE" w:rsidRDefault="00DD000A">
      <w:pPr>
        <w:ind w:left="1891"/>
        <w:rPr>
          <w:rFonts w:ascii="Courier New"/>
          <w:b/>
          <w:sz w:val="20"/>
        </w:rPr>
      </w:pPr>
      <w:r>
        <w:rPr>
          <w:rFonts w:ascii="Courier New"/>
          <w:b/>
          <w:spacing w:val="-2"/>
          <w:sz w:val="20"/>
        </w:rPr>
        <w:t>&lt;DDS-SERVICE-INTERFACE-DEPLOYMENT&gt;</w:t>
      </w:r>
    </w:p>
    <w:p w14:paraId="3A9F0B2E" w14:textId="77777777" w:rsidR="002D20EE" w:rsidRDefault="00DD000A">
      <w:pPr>
        <w:spacing w:before="13"/>
        <w:ind w:left="2131"/>
        <w:rPr>
          <w:rFonts w:ascii="Courier New"/>
          <w:b/>
          <w:sz w:val="20"/>
        </w:rPr>
      </w:pPr>
      <w:r>
        <w:rPr>
          <w:rFonts w:ascii="Courier New"/>
          <w:b/>
          <w:spacing w:val="-2"/>
          <w:sz w:val="20"/>
        </w:rPr>
        <w:t>&lt;SHORT-NAME&gt;</w:t>
      </w:r>
      <w:r>
        <w:rPr>
          <w:rFonts w:ascii="Courier New"/>
          <w:spacing w:val="-2"/>
          <w:sz w:val="20"/>
        </w:rPr>
        <w:t>radar_Dds</w:t>
      </w:r>
      <w:r>
        <w:rPr>
          <w:rFonts w:ascii="Courier New"/>
          <w:b/>
          <w:spacing w:val="-2"/>
          <w:sz w:val="20"/>
        </w:rPr>
        <w:t>&lt;/SHORT-NAME&gt;</w:t>
      </w:r>
    </w:p>
    <w:p w14:paraId="027CC01A" w14:textId="77777777" w:rsidR="002D20EE" w:rsidRDefault="00DD000A">
      <w:pPr>
        <w:spacing w:before="12"/>
        <w:ind w:left="2131"/>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06E25780" w14:textId="77777777" w:rsidR="002D20EE" w:rsidRDefault="00DD000A">
      <w:pPr>
        <w:spacing w:before="13"/>
        <w:ind w:left="1891"/>
        <w:rPr>
          <w:rFonts w:ascii="Courier New"/>
          <w:b/>
          <w:sz w:val="20"/>
        </w:rPr>
      </w:pPr>
      <w:r>
        <w:rPr>
          <w:rFonts w:ascii="Courier New"/>
          <w:b/>
          <w:spacing w:val="-2"/>
          <w:sz w:val="20"/>
        </w:rPr>
        <w:t>&lt;/DDS-SERVICE-INTERFACE-DEPLOYMENT&gt;</w:t>
      </w:r>
    </w:p>
    <w:p w14:paraId="344389DE" w14:textId="77777777" w:rsidR="002D20EE" w:rsidRDefault="00DD000A">
      <w:pPr>
        <w:spacing w:before="12"/>
        <w:ind w:right="7735"/>
        <w:jc w:val="right"/>
        <w:rPr>
          <w:rFonts w:ascii="Courier New"/>
          <w:b/>
          <w:sz w:val="20"/>
        </w:rPr>
      </w:pPr>
      <w:r>
        <w:rPr>
          <w:rFonts w:ascii="Courier New"/>
          <w:b/>
          <w:spacing w:val="-2"/>
          <w:sz w:val="20"/>
        </w:rPr>
        <w:t>&lt;/ELEMENTS&gt;</w:t>
      </w:r>
    </w:p>
    <w:p w14:paraId="1E0CD53E" w14:textId="77777777" w:rsidR="002D20EE" w:rsidRDefault="00DD000A">
      <w:pPr>
        <w:spacing w:before="13"/>
        <w:ind w:right="7735"/>
        <w:jc w:val="right"/>
        <w:rPr>
          <w:rFonts w:ascii="Courier New"/>
          <w:b/>
          <w:sz w:val="20"/>
        </w:rPr>
      </w:pPr>
      <w:r>
        <w:rPr>
          <w:rFonts w:ascii="Courier New"/>
          <w:b/>
          <w:spacing w:val="-2"/>
          <w:sz w:val="20"/>
        </w:rPr>
        <w:t>&lt;/AR-PACKAGE&gt;</w:t>
      </w:r>
    </w:p>
    <w:p w14:paraId="6D5D80AD" w14:textId="77777777" w:rsidR="002D20EE" w:rsidRDefault="00DD000A">
      <w:pPr>
        <w:spacing w:before="12"/>
        <w:ind w:left="1174"/>
        <w:rPr>
          <w:rFonts w:ascii="Courier New"/>
          <w:b/>
          <w:sz w:val="20"/>
        </w:rPr>
      </w:pPr>
      <w:r>
        <w:rPr>
          <w:rFonts w:ascii="Courier New"/>
          <w:b/>
          <w:spacing w:val="-2"/>
          <w:sz w:val="20"/>
        </w:rPr>
        <w:t>&lt;/AR-PACKAGE&gt;</w:t>
      </w:r>
    </w:p>
    <w:p w14:paraId="371E6A8A" w14:textId="77777777" w:rsidR="002D20EE" w:rsidRDefault="00DD000A">
      <w:pPr>
        <w:spacing w:before="13"/>
        <w:ind w:left="935"/>
        <w:rPr>
          <w:rFonts w:ascii="Courier New"/>
          <w:b/>
          <w:sz w:val="20"/>
        </w:rPr>
      </w:pPr>
      <w:r>
        <w:rPr>
          <w:rFonts w:ascii="Courier New"/>
          <w:b/>
          <w:spacing w:val="-2"/>
          <w:sz w:val="20"/>
        </w:rPr>
        <w:t>&lt;/AR-PACKAGE&gt;</w:t>
      </w:r>
    </w:p>
    <w:p w14:paraId="24EA11C4" w14:textId="77777777" w:rsidR="002D20EE" w:rsidRDefault="00DD000A">
      <w:pPr>
        <w:spacing w:before="12"/>
        <w:ind w:left="696"/>
        <w:rPr>
          <w:rFonts w:ascii="Courier New"/>
          <w:b/>
          <w:sz w:val="20"/>
        </w:rPr>
      </w:pPr>
      <w:r>
        <w:rPr>
          <w:rFonts w:ascii="Courier New"/>
          <w:b/>
          <w:spacing w:val="-2"/>
          <w:sz w:val="20"/>
        </w:rPr>
        <w:t>&lt;/AR-PACKAGES&gt;</w:t>
      </w:r>
    </w:p>
    <w:p w14:paraId="42B859AE" w14:textId="77777777" w:rsidR="002D20EE" w:rsidRDefault="00DD000A">
      <w:pPr>
        <w:spacing w:before="13"/>
        <w:ind w:left="457"/>
        <w:rPr>
          <w:rFonts w:ascii="Courier New"/>
          <w:b/>
          <w:sz w:val="20"/>
        </w:rPr>
      </w:pPr>
      <w:r>
        <w:rPr>
          <w:rFonts w:ascii="Courier New"/>
          <w:b/>
          <w:spacing w:val="-2"/>
          <w:sz w:val="20"/>
        </w:rPr>
        <w:t>&lt;/AUTOSAR&gt;</w:t>
      </w:r>
    </w:p>
    <w:p w14:paraId="35553B02" w14:textId="77777777" w:rsidR="002D20EE" w:rsidRDefault="00DD000A">
      <w:pPr>
        <w:spacing w:before="82"/>
        <w:ind w:left="2923"/>
        <w:rPr>
          <w:b/>
        </w:rPr>
      </w:pPr>
      <w:r>
        <w:rPr>
          <w:b/>
        </w:rPr>
        <w:t>Listing</w:t>
      </w:r>
      <w:r>
        <w:rPr>
          <w:b/>
          <w:spacing w:val="-9"/>
        </w:rPr>
        <w:t xml:space="preserve"> </w:t>
      </w:r>
      <w:r>
        <w:rPr>
          <w:b/>
        </w:rPr>
        <w:t>6.10:</w:t>
      </w:r>
      <w:r>
        <w:rPr>
          <w:b/>
          <w:spacing w:val="3"/>
        </w:rPr>
        <w:t xml:space="preserve"> </w:t>
      </w:r>
      <w:r>
        <w:rPr>
          <w:b/>
        </w:rPr>
        <w:t>Path</w:t>
      </w:r>
      <w:r>
        <w:rPr>
          <w:b/>
          <w:spacing w:val="-9"/>
        </w:rPr>
        <w:t xml:space="preserve"> </w:t>
      </w:r>
      <w:r>
        <w:rPr>
          <w:b/>
        </w:rPr>
        <w:t>towards</w:t>
      </w:r>
      <w:r>
        <w:rPr>
          <w:b/>
          <w:spacing w:val="-9"/>
        </w:rPr>
        <w:t xml:space="preserve"> </w:t>
      </w:r>
      <w:r>
        <w:rPr>
          <w:b/>
        </w:rPr>
        <w:t>port</w:t>
      </w:r>
      <w:r>
        <w:rPr>
          <w:b/>
          <w:spacing w:val="-9"/>
        </w:rPr>
        <w:t xml:space="preserve"> </w:t>
      </w:r>
      <w:r>
        <w:rPr>
          <w:b/>
          <w:spacing w:val="-2"/>
        </w:rPr>
        <w:t>instance</w:t>
      </w:r>
    </w:p>
    <w:p w14:paraId="21C58A8E" w14:textId="77777777" w:rsidR="002D20EE" w:rsidRDefault="002D20EE">
      <w:pPr>
        <w:sectPr w:rsidR="002D20EE">
          <w:pgSz w:w="11910" w:h="13780"/>
          <w:pgMar w:top="280" w:right="240" w:bottom="280" w:left="960" w:header="720" w:footer="720" w:gutter="0"/>
          <w:cols w:space="720"/>
        </w:sectPr>
      </w:pPr>
    </w:p>
    <w:p w14:paraId="3261205C" w14:textId="77777777" w:rsidR="002D20EE" w:rsidRDefault="00DD000A">
      <w:pPr>
        <w:pStyle w:val="BodyText"/>
        <w:spacing w:before="90"/>
        <w:ind w:left="457"/>
      </w:pPr>
      <w:r>
        <w:lastRenderedPageBreak/>
        <w:t>See</w:t>
      </w:r>
      <w:r>
        <w:rPr>
          <w:spacing w:val="-7"/>
        </w:rPr>
        <w:t xml:space="preserve"> </w:t>
      </w:r>
      <w:hyperlink w:anchor="_bookmark175" w:history="1">
        <w:r>
          <w:rPr>
            <w:color w:val="0000FF"/>
          </w:rPr>
          <w:t>Figure</w:t>
        </w:r>
      </w:hyperlink>
      <w:r>
        <w:rPr>
          <w:color w:val="0000FF"/>
          <w:spacing w:val="-6"/>
        </w:rPr>
        <w:t xml:space="preserve"> </w:t>
      </w:r>
      <w:hyperlink w:anchor="_bookmark175" w:history="1">
        <w:r>
          <w:rPr>
            <w:color w:val="0000FF"/>
          </w:rPr>
          <w:t>6.1</w:t>
        </w:r>
      </w:hyperlink>
      <w:r>
        <w:rPr>
          <w:color w:val="0000FF"/>
          <w:spacing w:val="-6"/>
        </w:rPr>
        <w:t xml:space="preserve"> </w:t>
      </w:r>
      <w:r>
        <w:t>for</w:t>
      </w:r>
      <w:r>
        <w:rPr>
          <w:spacing w:val="-6"/>
        </w:rPr>
        <w:t xml:space="preserve"> </w:t>
      </w:r>
      <w:r>
        <w:t>the</w:t>
      </w:r>
      <w:r>
        <w:rPr>
          <w:spacing w:val="-6"/>
        </w:rPr>
        <w:t xml:space="preserve"> </w:t>
      </w:r>
      <w:r>
        <w:t>SOME/IP</w:t>
      </w:r>
      <w:r>
        <w:rPr>
          <w:spacing w:val="-6"/>
        </w:rPr>
        <w:t xml:space="preserve"> </w:t>
      </w:r>
      <w:r>
        <w:t>Service</w:t>
      </w:r>
      <w:r>
        <w:rPr>
          <w:spacing w:val="-6"/>
        </w:rPr>
        <w:t xml:space="preserve"> </w:t>
      </w:r>
      <w:r>
        <w:t>Interface</w:t>
      </w:r>
      <w:r>
        <w:rPr>
          <w:spacing w:val="-6"/>
        </w:rPr>
        <w:t xml:space="preserve"> </w:t>
      </w:r>
      <w:r>
        <w:rPr>
          <w:spacing w:val="-2"/>
        </w:rPr>
        <w:t>Deployment.</w:t>
      </w:r>
    </w:p>
    <w:p w14:paraId="53233ACB" w14:textId="77777777" w:rsidR="002D20EE" w:rsidRDefault="002D20EE">
      <w:pPr>
        <w:pStyle w:val="BodyText"/>
        <w:rPr>
          <w:sz w:val="20"/>
        </w:rPr>
      </w:pPr>
    </w:p>
    <w:p w14:paraId="099361A1" w14:textId="77777777" w:rsidR="002D20EE" w:rsidRDefault="002D20EE">
      <w:pPr>
        <w:pStyle w:val="BodyText"/>
        <w:rPr>
          <w:sz w:val="20"/>
        </w:rPr>
      </w:pPr>
    </w:p>
    <w:p w14:paraId="761515D5" w14:textId="77777777" w:rsidR="002D20EE" w:rsidRDefault="002D20EE">
      <w:pPr>
        <w:pStyle w:val="BodyText"/>
        <w:spacing w:before="3"/>
        <w:rPr>
          <w:sz w:val="17"/>
        </w:rPr>
      </w:pPr>
    </w:p>
    <w:p w14:paraId="21F37D00" w14:textId="77777777" w:rsidR="002D20EE" w:rsidRDefault="00DD000A">
      <w:pPr>
        <w:spacing w:before="102"/>
        <w:ind w:left="6296"/>
        <w:rPr>
          <w:sz w:val="10"/>
        </w:rPr>
      </w:pPr>
      <w:r>
        <w:pict w14:anchorId="67E5D4F6">
          <v:group id="docshapegroup465" o:spid="_x0000_s1601" style="position:absolute;left:0;text-align:left;margin-left:214.05pt;margin-top:11.55pt;width:194.8pt;height:5.8pt;z-index:15773696;mso-position-horizontal-relative:page" coordorigin="4281,231" coordsize="3896,116">
            <v:line id="_x0000_s1603" style="position:absolute" from="4286,289" to="8176,289" strokeweight=".18642mm"/>
            <v:shape id="docshape466" o:spid="_x0000_s1602" type="#_x0000_t75" style="position:absolute;left:4281;top:230;width:223;height:116">
              <v:imagedata r:id="rId60" o:title=""/>
            </v:shape>
            <w10:wrap anchorx="page"/>
          </v:group>
        </w:pict>
      </w:r>
      <w:r>
        <w:pict w14:anchorId="7727D6B4">
          <v:shape id="docshape467" o:spid="_x0000_s1600" type="#_x0000_t202" style="position:absolute;left:0;text-align:left;margin-left:408.8pt;margin-top:3.3pt;width:72.35pt;height:25.95pt;z-index:15777280;mso-position-horizontal-relative:page" fillcolor="#fcf2e3" strokeweight=".18642mm">
            <v:textbox inset="0,0,0,0">
              <w:txbxContent>
                <w:p w14:paraId="2286976D" w14:textId="77777777" w:rsidR="002D20EE" w:rsidRDefault="00DD000A">
                  <w:pPr>
                    <w:spacing w:before="40" w:line="355" w:lineRule="auto"/>
                    <w:ind w:left="111" w:firstLine="729"/>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ServiceFieldDeployment</w:t>
                  </w:r>
                </w:p>
              </w:txbxContent>
            </v:textbox>
            <w10:wrap anchorx="page"/>
          </v:shape>
        </w:pict>
      </w:r>
      <w:r>
        <w:pict w14:anchorId="4E64B977">
          <v:shape id="docshape468" o:spid="_x0000_s1599" type="#_x0000_t202" style="position:absolute;left:0;text-align:left;margin-left:135.8pt;margin-top:3.3pt;width:78.55pt;height:39.15pt;z-index:15777792;mso-position-horizontal-relative:page" fillcolor="#fcf2e3" strokeweight=".18642mm">
            <v:textbox inset="0,0,0,0">
              <w:txbxContent>
                <w:p w14:paraId="67896E05" w14:textId="77777777" w:rsidR="002D20EE" w:rsidRDefault="00DD000A">
                  <w:pPr>
                    <w:spacing w:before="18" w:line="355" w:lineRule="auto"/>
                    <w:ind w:left="105"/>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ServiceInterfaceDeployment</w:t>
                  </w:r>
                </w:p>
              </w:txbxContent>
            </v:textbox>
            <w10:wrap anchorx="page"/>
          </v:shape>
        </w:pict>
      </w:r>
      <w:r>
        <w:rPr>
          <w:spacing w:val="-2"/>
          <w:w w:val="105"/>
          <w:sz w:val="10"/>
        </w:rPr>
        <w:t>+fieldDeployment</w:t>
      </w:r>
    </w:p>
    <w:p w14:paraId="150F1CC7" w14:textId="77777777" w:rsidR="002D20EE" w:rsidRDefault="00DD000A">
      <w:pPr>
        <w:pStyle w:val="BodyText"/>
        <w:spacing w:before="9"/>
        <w:rPr>
          <w:sz w:val="8"/>
        </w:rPr>
      </w:pPr>
      <w:r>
        <w:pict w14:anchorId="092BF0A9">
          <v:shape id="docshape469" o:spid="_x0000_s1598" type="#_x0000_t202" style="position:absolute;margin-left:398.8pt;margin-top:6.3pt;width:9.45pt;height:5.95pt;z-index:-15686656;mso-wrap-distance-left:0;mso-wrap-distance-right:0;mso-position-horizontal-relative:page" filled="f" stroked="f">
            <v:textbox inset="0,0,0,0">
              <w:txbxContent>
                <w:p w14:paraId="4848A1ED" w14:textId="77777777" w:rsidR="002D20EE" w:rsidRDefault="00DD000A">
                  <w:pPr>
                    <w:spacing w:before="2"/>
                    <w:rPr>
                      <w:sz w:val="10"/>
                    </w:rPr>
                  </w:pPr>
                  <w:r>
                    <w:rPr>
                      <w:spacing w:val="-4"/>
                      <w:w w:val="105"/>
                      <w:sz w:val="10"/>
                    </w:rPr>
                    <w:t>0..*</w:t>
                  </w:r>
                </w:p>
              </w:txbxContent>
            </v:textbox>
            <w10:wrap type="topAndBottom" anchorx="page"/>
          </v:shape>
        </w:pict>
      </w:r>
    </w:p>
    <w:p w14:paraId="7FCFC579" w14:textId="77777777" w:rsidR="002D20EE" w:rsidRDefault="002D20EE">
      <w:pPr>
        <w:pStyle w:val="BodyText"/>
        <w:spacing w:before="1"/>
        <w:rPr>
          <w:sz w:val="10"/>
        </w:rPr>
      </w:pPr>
    </w:p>
    <w:p w14:paraId="60D7A239" w14:textId="77777777" w:rsidR="002D20EE" w:rsidRDefault="00DD000A">
      <w:pPr>
        <w:ind w:right="5179"/>
        <w:jc w:val="right"/>
        <w:rPr>
          <w:sz w:val="10"/>
        </w:rPr>
      </w:pPr>
      <w:r>
        <w:pict w14:anchorId="75BC427B">
          <v:group id="docshapegroup470" o:spid="_x0000_s1595" style="position:absolute;left:0;text-align:left;margin-left:214.05pt;margin-top:6.45pt;width:111.85pt;height:5.9pt;z-index:-15686144;mso-wrap-distance-left:0;mso-wrap-distance-right:0;mso-position-horizontal-relative:page" coordorigin="4281,129" coordsize="2237,118">
            <v:line id="_x0000_s1597" style="position:absolute" from="4286,189" to="6517,189" strokeweight=".18642mm"/>
            <v:shape id="docshape471" o:spid="_x0000_s1596" type="#_x0000_t75" style="position:absolute;left:4281;top:128;width:223;height:118">
              <v:imagedata r:id="rId61" o:title=""/>
            </v:shape>
            <w10:wrap type="topAndBottom" anchorx="page"/>
          </v:group>
        </w:pict>
      </w:r>
      <w:r>
        <w:pict w14:anchorId="524F66A3">
          <v:group id="docshapegroup472" o:spid="_x0000_s1583" style="position:absolute;left:0;text-align:left;margin-left:134.35pt;margin-top:13.3pt;width:347.1pt;height:168.2pt;z-index:-20173824;mso-position-horizontal-relative:page" coordorigin="2687,266" coordsize="6942,3364">
            <v:rect id="docshape473" o:spid="_x0000_s1594" style="position:absolute;left:2691;top:611;width:2294;height:1205" fillcolor="#fcf2e3" stroked="f"/>
            <v:rect id="docshape474" o:spid="_x0000_s1593" style="position:absolute;left:2691;top:611;width:2294;height:1205" filled="f" strokeweight=".18642mm"/>
            <v:rect id="docshape475" o:spid="_x0000_s1592" style="position:absolute;left:2701;top:2249;width:3351;height:1375" fillcolor="#fcf2e3" stroked="f"/>
            <v:rect id="docshape476" o:spid="_x0000_s1591" style="position:absolute;left:2701;top:2249;width:3351;height:1375" filled="f" strokeweight=".18642mm"/>
            <v:shape id="docshape477" o:spid="_x0000_s1590" style="position:absolute;left:3431;top:1815;width:1332;height:435" coordorigin="3431,1816" coordsize="1332,435" o:spt="100" adj="0,,0" path="m4699,1816r,434m4699,2250r-63,-160m4699,2250r64,-160m3494,1816r,434m3494,2250r-63,-160m3494,2250r63,-160e" filled="f" strokeweight=".18642mm">
              <v:stroke joinstyle="round"/>
              <v:formulas/>
              <v:path arrowok="t" o:connecttype="segments"/>
            </v:shape>
            <v:shape id="docshape478" o:spid="_x0000_s1589" type="#_x0000_t75" style="position:absolute;left:3446;top:266;width:138;height:345">
              <v:imagedata r:id="rId62" o:title=""/>
            </v:shape>
            <v:rect id="docshape479" o:spid="_x0000_s1588" style="position:absolute;left:7509;top:2249;width:2114;height:740" fillcolor="#fcf2e3" stroked="f"/>
            <v:rect id="docshape480" o:spid="_x0000_s1587" style="position:absolute;left:7509;top:2249;width:2114;height:740" filled="f" strokeweight=".18642mm"/>
            <v:line id="_x0000_s1586" style="position:absolute" from="7722,2250" to="7722,516" strokeweight=".18642mm"/>
            <v:shape id="docshape481" o:spid="_x0000_s1585" type="#_x0000_t75" style="position:absolute;left:7653;top:510;width:136;height:181">
              <v:imagedata r:id="rId63" o:title=""/>
            </v:shape>
            <v:shape id="docshape482" o:spid="_x0000_s1584" style="position:absolute;left:6052;top:2504;width:1457;height:126" coordorigin="6052,2505" coordsize="1457,126" o:spt="100" adj="0,,0" path="m7509,2567r-1457,m6052,2567r158,-62m6052,2567r158,63e" filled="f" strokeweight=".18642mm">
              <v:stroke joinstyle="round"/>
              <v:formulas/>
              <v:path arrowok="t" o:connecttype="segments"/>
            </v:shape>
            <w10:wrap anchorx="page"/>
          </v:group>
        </w:pict>
      </w:r>
      <w:r>
        <w:pict w14:anchorId="4B216217">
          <v:group id="docshapegroup483" o:spid="_x0000_s1580" style="position:absolute;left:0;text-align:left;margin-left:447.15pt;margin-top:1.7pt;width:6.8pt;height:28.4pt;z-index:15774208;mso-position-horizontal-relative:page" coordorigin="8943,34" coordsize="136,568">
            <v:line id="_x0000_s1582" style="position:absolute" from="9011,601" to="9011,39" strokeweight=".18642mm"/>
            <v:shape id="docshape484" o:spid="_x0000_s1581" type="#_x0000_t75" style="position:absolute;left:8942;top:33;width:136;height:181">
              <v:imagedata r:id="rId63" o:title=""/>
            </v:shape>
            <w10:wrap anchorx="page"/>
          </v:group>
        </w:pict>
      </w:r>
      <w:r>
        <w:pict w14:anchorId="5ABCF541">
          <v:shape id="docshape485" o:spid="_x0000_s1579" type="#_x0000_t202" style="position:absolute;left:0;text-align:left;margin-left:325.85pt;margin-top:.4pt;width:72.35pt;height:25.45pt;z-index:15776768;mso-position-horizontal-relative:page" fillcolor="#fcf2e3" strokeweight=".18642mm">
            <v:textbox inset="0,0,0,0">
              <w:txbxContent>
                <w:p w14:paraId="27C7829F" w14:textId="77777777" w:rsidR="002D20EE" w:rsidRDefault="00DD000A">
                  <w:pPr>
                    <w:spacing w:line="355" w:lineRule="auto"/>
                    <w:ind w:left="99" w:firstLine="741"/>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ServiceEventDeployment</w:t>
                  </w:r>
                </w:p>
              </w:txbxContent>
            </v:textbox>
            <w10:wrap anchorx="page"/>
          </v:shape>
        </w:pict>
      </w:r>
      <w:r>
        <w:rPr>
          <w:spacing w:val="-2"/>
          <w:w w:val="105"/>
          <w:sz w:val="10"/>
        </w:rPr>
        <w:t>+eventDeployment</w:t>
      </w:r>
    </w:p>
    <w:p w14:paraId="4B775ADE" w14:textId="77777777" w:rsidR="002D20EE" w:rsidRDefault="00DD000A">
      <w:pPr>
        <w:ind w:right="5179"/>
        <w:jc w:val="right"/>
        <w:rPr>
          <w:sz w:val="10"/>
        </w:rPr>
      </w:pPr>
      <w:r>
        <w:rPr>
          <w:spacing w:val="-4"/>
          <w:w w:val="105"/>
          <w:sz w:val="10"/>
        </w:rPr>
        <w:t>0..*</w:t>
      </w:r>
    </w:p>
    <w:p w14:paraId="3CE5E1A6" w14:textId="77777777" w:rsidR="002D20EE" w:rsidRDefault="002D20EE">
      <w:pPr>
        <w:pStyle w:val="BodyText"/>
        <w:rPr>
          <w:sz w:val="20"/>
        </w:rPr>
      </w:pPr>
    </w:p>
    <w:p w14:paraId="5A0E5F77" w14:textId="77777777" w:rsidR="002D20EE" w:rsidRDefault="002D20EE">
      <w:pPr>
        <w:pStyle w:val="BodyText"/>
        <w:rPr>
          <w:sz w:val="20"/>
        </w:rPr>
      </w:pPr>
    </w:p>
    <w:p w14:paraId="747140FA" w14:textId="77777777" w:rsidR="002D20EE" w:rsidRDefault="00DD000A">
      <w:pPr>
        <w:pStyle w:val="BodyText"/>
        <w:spacing w:before="9"/>
        <w:rPr>
          <w:sz w:val="17"/>
        </w:rPr>
      </w:pPr>
      <w:r>
        <w:rPr>
          <w:noProof/>
        </w:rPr>
        <w:drawing>
          <wp:anchor distT="0" distB="0" distL="0" distR="0" simplePos="0" relativeHeight="84" behindDoc="0" locked="0" layoutInCell="1" allowOverlap="1" wp14:anchorId="1E19A3D8" wp14:editId="58AF5827">
            <wp:simplePos x="0" y="0"/>
            <wp:positionH relativeFrom="page">
              <wp:posOffset>5940565</wp:posOffset>
            </wp:positionH>
            <wp:positionV relativeFrom="paragraph">
              <wp:posOffset>145328</wp:posOffset>
            </wp:positionV>
            <wp:extent cx="73360" cy="140017"/>
            <wp:effectExtent l="0" t="0" r="0" b="0"/>
            <wp:wrapTopAndBottom/>
            <wp:docPr id="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4.png"/>
                    <pic:cNvPicPr/>
                  </pic:nvPicPr>
                  <pic:blipFill>
                    <a:blip r:embed="rId64" cstate="print"/>
                    <a:stretch>
                      <a:fillRect/>
                    </a:stretch>
                  </pic:blipFill>
                  <pic:spPr>
                    <a:xfrm>
                      <a:off x="0" y="0"/>
                      <a:ext cx="73360" cy="140017"/>
                    </a:xfrm>
                    <a:prstGeom prst="rect">
                      <a:avLst/>
                    </a:prstGeom>
                  </pic:spPr>
                </pic:pic>
              </a:graphicData>
            </a:graphic>
          </wp:anchor>
        </w:drawing>
      </w:r>
    </w:p>
    <w:p w14:paraId="37D6B47A" w14:textId="77777777" w:rsidR="002D20EE" w:rsidRDefault="002D20EE">
      <w:pPr>
        <w:pStyle w:val="BodyText"/>
        <w:rPr>
          <w:sz w:val="20"/>
        </w:rPr>
      </w:pPr>
    </w:p>
    <w:p w14:paraId="42D67753" w14:textId="77777777" w:rsidR="002D20EE" w:rsidRDefault="002D20EE">
      <w:pPr>
        <w:pStyle w:val="BodyText"/>
        <w:rPr>
          <w:sz w:val="20"/>
        </w:rPr>
      </w:pPr>
    </w:p>
    <w:p w14:paraId="38AC7E2C" w14:textId="77777777" w:rsidR="002D20EE" w:rsidRDefault="002D20EE">
      <w:pPr>
        <w:pStyle w:val="BodyText"/>
        <w:rPr>
          <w:sz w:val="20"/>
        </w:rPr>
      </w:pPr>
    </w:p>
    <w:p w14:paraId="4C7141B7" w14:textId="77777777" w:rsidR="002D20EE" w:rsidRDefault="002D20EE">
      <w:pPr>
        <w:rPr>
          <w:sz w:val="20"/>
        </w:rPr>
        <w:sectPr w:rsidR="002D20EE">
          <w:pgSz w:w="11910" w:h="13780"/>
          <w:pgMar w:top="280" w:right="240" w:bottom="280" w:left="960" w:header="720" w:footer="720" w:gutter="0"/>
          <w:cols w:space="720"/>
        </w:sectPr>
      </w:pPr>
    </w:p>
    <w:p w14:paraId="2FF2DA41" w14:textId="77777777" w:rsidR="002D20EE" w:rsidRDefault="00DD000A">
      <w:pPr>
        <w:spacing w:before="102"/>
        <w:ind w:left="1275"/>
        <w:rPr>
          <w:sz w:val="10"/>
        </w:rPr>
      </w:pPr>
      <w:r>
        <w:pict w14:anchorId="59D5C355">
          <v:group id="docshapegroup486" o:spid="_x0000_s1569" style="position:absolute;left:0;text-align:left;margin-left:135.55pt;margin-top:-68pt;width:345.9pt;height:82.75pt;z-index:-20173312;mso-position-horizontal-relative:page" coordorigin="2711,-1360" coordsize="6918,1655">
            <v:rect id="docshape487" o:spid="_x0000_s1578" style="position:absolute;left:5143;top:-1351;width:2337;height:1175" fillcolor="#fcf2e3" stroked="f"/>
            <v:rect id="docshape488" o:spid="_x0000_s1577" style="position:absolute;left:5143;top:-1351;width:2337;height:1175" filled="f" strokeweight=".18642mm"/>
            <v:shape id="docshape489" o:spid="_x0000_s1576" type="#_x0000_t202" style="position:absolute;left:4703;top:-146;width:3013;height:435" filled="f" stroked="f">
              <v:textbox inset="0,0,0,0">
                <w:txbxContent>
                  <w:p w14:paraId="6A82361F" w14:textId="77777777" w:rsidR="002D20EE" w:rsidRDefault="002D20EE">
                    <w:pPr>
                      <w:rPr>
                        <w:rFonts w:ascii="Courier New"/>
                        <w:b/>
                        <w:sz w:val="12"/>
                      </w:rPr>
                    </w:pPr>
                  </w:p>
                  <w:p w14:paraId="2063227F" w14:textId="77777777" w:rsidR="002D20EE" w:rsidRDefault="002D20EE">
                    <w:pPr>
                      <w:spacing w:before="9"/>
                      <w:rPr>
                        <w:rFonts w:ascii="Courier New"/>
                        <w:b/>
                        <w:sz w:val="9"/>
                      </w:rPr>
                    </w:pPr>
                  </w:p>
                  <w:p w14:paraId="162F36CF" w14:textId="77777777" w:rsidR="002D20EE" w:rsidRDefault="00DD000A">
                    <w:pPr>
                      <w:spacing w:before="1"/>
                      <w:ind w:left="89"/>
                      <w:rPr>
                        <w:sz w:val="10"/>
                      </w:rPr>
                    </w:pPr>
                    <w:r>
                      <w:rPr>
                        <w:spacing w:val="-2"/>
                        <w:w w:val="105"/>
                        <w:sz w:val="10"/>
                      </w:rPr>
                      <w:t>+methodTopicsAccessRule</w:t>
                    </w:r>
                  </w:p>
                </w:txbxContent>
              </v:textbox>
            </v:shape>
            <v:shape id="docshape490" o:spid="_x0000_s1575" type="#_x0000_t202" style="position:absolute;left:7721;top:-906;width:1692;height:1195" filled="f" strokeweight=".18642mm">
              <v:textbox inset="0,0,0,0">
                <w:txbxContent>
                  <w:p w14:paraId="08BDABB6" w14:textId="77777777" w:rsidR="002D20EE" w:rsidRDefault="002D20EE">
                    <w:pPr>
                      <w:rPr>
                        <w:rFonts w:ascii="Courier New"/>
                        <w:b/>
                        <w:sz w:val="12"/>
                      </w:rPr>
                    </w:pPr>
                  </w:p>
                  <w:p w14:paraId="6F71197D" w14:textId="77777777" w:rsidR="002D20EE" w:rsidRDefault="002D20EE">
                    <w:pPr>
                      <w:rPr>
                        <w:rFonts w:ascii="Courier New"/>
                        <w:b/>
                        <w:sz w:val="12"/>
                      </w:rPr>
                    </w:pPr>
                  </w:p>
                  <w:p w14:paraId="60EBCF56" w14:textId="77777777" w:rsidR="002D20EE" w:rsidRDefault="002D20EE">
                    <w:pPr>
                      <w:rPr>
                        <w:rFonts w:ascii="Courier New"/>
                        <w:b/>
                        <w:sz w:val="12"/>
                      </w:rPr>
                    </w:pPr>
                  </w:p>
                  <w:p w14:paraId="517E0B0E" w14:textId="77777777" w:rsidR="002D20EE" w:rsidRDefault="002D20EE">
                    <w:pPr>
                      <w:rPr>
                        <w:rFonts w:ascii="Courier New"/>
                        <w:b/>
                        <w:sz w:val="12"/>
                      </w:rPr>
                    </w:pPr>
                  </w:p>
                  <w:p w14:paraId="6B7AF8BE" w14:textId="77777777" w:rsidR="002D20EE" w:rsidRDefault="002D20EE">
                    <w:pPr>
                      <w:rPr>
                        <w:rFonts w:ascii="Courier New"/>
                        <w:b/>
                        <w:sz w:val="12"/>
                      </w:rPr>
                    </w:pPr>
                  </w:p>
                  <w:p w14:paraId="67A57700" w14:textId="77777777" w:rsidR="002D20EE" w:rsidRDefault="002D20EE">
                    <w:pPr>
                      <w:rPr>
                        <w:rFonts w:ascii="Courier New"/>
                        <w:b/>
                        <w:sz w:val="12"/>
                      </w:rPr>
                    </w:pPr>
                  </w:p>
                  <w:p w14:paraId="51D31D15" w14:textId="77777777" w:rsidR="002D20EE" w:rsidRDefault="002D20EE">
                    <w:pPr>
                      <w:spacing w:before="5"/>
                      <w:rPr>
                        <w:rFonts w:ascii="Courier New"/>
                        <w:b/>
                        <w:sz w:val="16"/>
                      </w:rPr>
                    </w:pPr>
                  </w:p>
                  <w:p w14:paraId="2B0F7F8E" w14:textId="77777777" w:rsidR="002D20EE" w:rsidRDefault="00DD000A">
                    <w:pPr>
                      <w:ind w:right="72"/>
                      <w:jc w:val="right"/>
                      <w:rPr>
                        <w:sz w:val="10"/>
                      </w:rPr>
                    </w:pPr>
                    <w:r>
                      <w:rPr>
                        <w:spacing w:val="-2"/>
                        <w:w w:val="105"/>
                        <w:sz w:val="10"/>
                      </w:rPr>
                      <w:t>+notifier</w:t>
                    </w:r>
                  </w:p>
                </w:txbxContent>
              </v:textbox>
            </v:shape>
            <v:shape id="docshape491" o:spid="_x0000_s1574" type="#_x0000_t202" style="position:absolute;left:5143;top:-961;width:2337;height:815" fillcolor="#fcf2e3" strokeweight=".18642mm">
              <v:textbox inset="0,0,0,0">
                <w:txbxContent>
                  <w:p w14:paraId="0394121C" w14:textId="77777777" w:rsidR="002D20EE" w:rsidRDefault="00DD000A">
                    <w:pPr>
                      <w:spacing w:before="42" w:line="285" w:lineRule="auto"/>
                      <w:ind w:left="227" w:right="1725"/>
                      <w:rPr>
                        <w:color w:val="000000"/>
                        <w:sz w:val="10"/>
                      </w:rPr>
                    </w:pPr>
                    <w:r>
                      <w:rPr>
                        <w:color w:val="8B0000"/>
                        <w:spacing w:val="-4"/>
                        <w:w w:val="105"/>
                        <w:sz w:val="10"/>
                      </w:rPr>
                      <w:t>none</w:t>
                    </w:r>
                    <w:r>
                      <w:rPr>
                        <w:color w:val="8B0000"/>
                        <w:spacing w:val="40"/>
                        <w:w w:val="105"/>
                        <w:sz w:val="10"/>
                      </w:rPr>
                      <w:t xml:space="preserve"> </w:t>
                    </w:r>
                    <w:r>
                      <w:rPr>
                        <w:color w:val="8B0000"/>
                        <w:spacing w:val="-4"/>
                        <w:w w:val="105"/>
                        <w:sz w:val="10"/>
                      </w:rPr>
                      <w:t>sign</w:t>
                    </w:r>
                  </w:p>
                  <w:p w14:paraId="62875DD0" w14:textId="77777777" w:rsidR="002D20EE" w:rsidRDefault="00DD000A">
                    <w:pPr>
                      <w:spacing w:before="1"/>
                      <w:ind w:left="227"/>
                      <w:rPr>
                        <w:color w:val="000000"/>
                        <w:sz w:val="10"/>
                      </w:rPr>
                    </w:pPr>
                    <w:r>
                      <w:rPr>
                        <w:color w:val="8B0000"/>
                        <w:spacing w:val="-2"/>
                        <w:w w:val="105"/>
                        <w:sz w:val="10"/>
                      </w:rPr>
                      <w:t>encryptAndSign</w:t>
                    </w:r>
                  </w:p>
                  <w:p w14:paraId="7E26E3C1" w14:textId="77777777" w:rsidR="002D20EE" w:rsidRDefault="00DD000A">
                    <w:pPr>
                      <w:spacing w:before="23" w:line="285" w:lineRule="auto"/>
                      <w:ind w:left="227"/>
                      <w:rPr>
                        <w:color w:val="000000"/>
                        <w:sz w:val="10"/>
                      </w:rPr>
                    </w:pPr>
                    <w:r>
                      <w:rPr>
                        <w:color w:val="8B0000"/>
                        <w:spacing w:val="-2"/>
                        <w:w w:val="105"/>
                        <w:sz w:val="10"/>
                      </w:rPr>
                      <w:t>signWithOriginAuthentication</w:t>
                    </w:r>
                    <w:r>
                      <w:rPr>
                        <w:color w:val="8B0000"/>
                        <w:spacing w:val="80"/>
                        <w:w w:val="105"/>
                        <w:sz w:val="10"/>
                      </w:rPr>
                      <w:t xml:space="preserve"> </w:t>
                    </w:r>
                    <w:r>
                      <w:rPr>
                        <w:color w:val="8B0000"/>
                        <w:spacing w:val="-2"/>
                        <w:w w:val="105"/>
                        <w:sz w:val="10"/>
                      </w:rPr>
                      <w:t>encryptAndSignWithOriginAuthentication</w:t>
                    </w:r>
                  </w:p>
                </w:txbxContent>
              </v:textbox>
            </v:shape>
            <v:shape id="docshape492" o:spid="_x0000_s1573" type="#_x0000_t202" style="position:absolute;left:2716;top:-1066;width:2270;height:920" fillcolor="#fcf2e3" strokeweight=".18642mm">
              <v:textbox inset="0,0,0,0">
                <w:txbxContent>
                  <w:p w14:paraId="4EEB89A9" w14:textId="77777777" w:rsidR="002D20EE" w:rsidRDefault="00DD000A">
                    <w:pPr>
                      <w:spacing w:before="40"/>
                      <w:ind w:left="20"/>
                      <w:rPr>
                        <w:color w:val="000000"/>
                        <w:sz w:val="10"/>
                      </w:rPr>
                    </w:pPr>
                    <w:r>
                      <w:rPr>
                        <w:color w:val="8B0000"/>
                        <w:w w:val="105"/>
                        <w:sz w:val="10"/>
                      </w:rPr>
                      <w:t>+</w:t>
                    </w:r>
                    <w:r>
                      <w:rPr>
                        <w:color w:val="8B0000"/>
                        <w:spacing w:val="54"/>
                        <w:w w:val="105"/>
                        <w:sz w:val="10"/>
                      </w:rPr>
                      <w:t xml:space="preserve">  </w:t>
                    </w:r>
                    <w:r>
                      <w:rPr>
                        <w:color w:val="8B0000"/>
                        <w:w w:val="105"/>
                        <w:sz w:val="10"/>
                      </w:rPr>
                      <w:t>fieldReplyTopicName:</w:t>
                    </w:r>
                    <w:r>
                      <w:rPr>
                        <w:color w:val="8B0000"/>
                        <w:spacing w:val="22"/>
                        <w:w w:val="105"/>
                        <w:sz w:val="10"/>
                      </w:rPr>
                      <w:t xml:space="preserve"> </w:t>
                    </w:r>
                    <w:r>
                      <w:rPr>
                        <w:color w:val="8B0000"/>
                        <w:w w:val="105"/>
                        <w:sz w:val="10"/>
                      </w:rPr>
                      <w:t>String</w:t>
                    </w:r>
                    <w:r>
                      <w:rPr>
                        <w:color w:val="8B0000"/>
                        <w:spacing w:val="22"/>
                        <w:w w:val="105"/>
                        <w:sz w:val="10"/>
                      </w:rPr>
                      <w:t xml:space="preserve"> </w:t>
                    </w:r>
                    <w:r>
                      <w:rPr>
                        <w:color w:val="8B0000"/>
                        <w:spacing w:val="-2"/>
                        <w:w w:val="105"/>
                        <w:sz w:val="10"/>
                      </w:rPr>
                      <w:t>[0..1]</w:t>
                    </w:r>
                  </w:p>
                  <w:p w14:paraId="3D0CE545" w14:textId="77777777" w:rsidR="002D20EE" w:rsidRDefault="00DD000A">
                    <w:pPr>
                      <w:spacing w:before="22"/>
                      <w:ind w:left="20"/>
                      <w:rPr>
                        <w:color w:val="000000"/>
                        <w:sz w:val="10"/>
                      </w:rPr>
                    </w:pPr>
                    <w:r>
                      <w:rPr>
                        <w:color w:val="8B0000"/>
                        <w:w w:val="105"/>
                        <w:sz w:val="10"/>
                      </w:rPr>
                      <w:t>+</w:t>
                    </w:r>
                    <w:r>
                      <w:rPr>
                        <w:color w:val="8B0000"/>
                        <w:spacing w:val="52"/>
                        <w:w w:val="105"/>
                        <w:sz w:val="10"/>
                      </w:rPr>
                      <w:t xml:space="preserve">  </w:t>
                    </w:r>
                    <w:r>
                      <w:rPr>
                        <w:color w:val="8B0000"/>
                        <w:w w:val="105"/>
                        <w:sz w:val="10"/>
                      </w:rPr>
                      <w:t>fieldRequestTopicName:</w:t>
                    </w:r>
                    <w:r>
                      <w:rPr>
                        <w:color w:val="8B0000"/>
                        <w:spacing w:val="17"/>
                        <w:w w:val="105"/>
                        <w:sz w:val="10"/>
                      </w:rPr>
                      <w:t xml:space="preserve"> </w:t>
                    </w:r>
                    <w:r>
                      <w:rPr>
                        <w:color w:val="8B0000"/>
                        <w:w w:val="105"/>
                        <w:sz w:val="10"/>
                      </w:rPr>
                      <w:t>String</w:t>
                    </w:r>
                    <w:r>
                      <w:rPr>
                        <w:color w:val="8B0000"/>
                        <w:spacing w:val="21"/>
                        <w:w w:val="105"/>
                        <w:sz w:val="10"/>
                      </w:rPr>
                      <w:t xml:space="preserve"> </w:t>
                    </w:r>
                    <w:r>
                      <w:rPr>
                        <w:color w:val="8B0000"/>
                        <w:spacing w:val="-2"/>
                        <w:w w:val="105"/>
                        <w:sz w:val="10"/>
                      </w:rPr>
                      <w:t>[0..1]</w:t>
                    </w:r>
                  </w:p>
                  <w:p w14:paraId="32C46FD8" w14:textId="77777777" w:rsidR="002D20EE" w:rsidRDefault="00DD000A">
                    <w:pPr>
                      <w:spacing w:before="23"/>
                      <w:ind w:left="20"/>
                      <w:rPr>
                        <w:color w:val="000000"/>
                        <w:sz w:val="10"/>
                      </w:rPr>
                    </w:pPr>
                    <w:r>
                      <w:rPr>
                        <w:color w:val="8B0000"/>
                        <w:w w:val="105"/>
                        <w:sz w:val="10"/>
                      </w:rPr>
                      <w:t>+</w:t>
                    </w:r>
                    <w:r>
                      <w:rPr>
                        <w:color w:val="8B0000"/>
                        <w:spacing w:val="55"/>
                        <w:w w:val="105"/>
                        <w:sz w:val="10"/>
                      </w:rPr>
                      <w:t xml:space="preserve">  </w:t>
                    </w:r>
                    <w:r>
                      <w:rPr>
                        <w:color w:val="8B0000"/>
                        <w:w w:val="105"/>
                        <w:sz w:val="10"/>
                      </w:rPr>
                      <w:t>methodReplyTopicName:</w:t>
                    </w:r>
                    <w:r>
                      <w:rPr>
                        <w:color w:val="8B0000"/>
                        <w:spacing w:val="18"/>
                        <w:w w:val="105"/>
                        <w:sz w:val="10"/>
                      </w:rPr>
                      <w:t xml:space="preserve"> </w:t>
                    </w:r>
                    <w:r>
                      <w:rPr>
                        <w:color w:val="8B0000"/>
                        <w:w w:val="105"/>
                        <w:sz w:val="10"/>
                      </w:rPr>
                      <w:t>String</w:t>
                    </w:r>
                    <w:r>
                      <w:rPr>
                        <w:color w:val="8B0000"/>
                        <w:spacing w:val="22"/>
                        <w:w w:val="105"/>
                        <w:sz w:val="10"/>
                      </w:rPr>
                      <w:t xml:space="preserve"> </w:t>
                    </w:r>
                    <w:r>
                      <w:rPr>
                        <w:color w:val="8B0000"/>
                        <w:spacing w:val="-2"/>
                        <w:w w:val="105"/>
                        <w:sz w:val="10"/>
                      </w:rPr>
                      <w:t>[0..1]</w:t>
                    </w:r>
                  </w:p>
                  <w:p w14:paraId="35037AE6" w14:textId="77777777" w:rsidR="002D20EE" w:rsidRDefault="00DD000A">
                    <w:pPr>
                      <w:spacing w:before="24"/>
                      <w:ind w:left="20"/>
                      <w:rPr>
                        <w:color w:val="000000"/>
                        <w:sz w:val="10"/>
                      </w:rPr>
                    </w:pPr>
                    <w:r>
                      <w:rPr>
                        <w:color w:val="8B0000"/>
                        <w:w w:val="105"/>
                        <w:sz w:val="10"/>
                      </w:rPr>
                      <w:t>+</w:t>
                    </w:r>
                    <w:r>
                      <w:rPr>
                        <w:color w:val="8B0000"/>
                        <w:spacing w:val="51"/>
                        <w:w w:val="105"/>
                        <w:sz w:val="10"/>
                      </w:rPr>
                      <w:t xml:space="preserve">  </w:t>
                    </w:r>
                    <w:r>
                      <w:rPr>
                        <w:color w:val="8B0000"/>
                        <w:w w:val="105"/>
                        <w:sz w:val="10"/>
                      </w:rPr>
                      <w:t>methodRequestTopicName:</w:t>
                    </w:r>
                    <w:r>
                      <w:rPr>
                        <w:color w:val="8B0000"/>
                        <w:spacing w:val="20"/>
                        <w:w w:val="105"/>
                        <w:sz w:val="10"/>
                      </w:rPr>
                      <w:t xml:space="preserve"> </w:t>
                    </w:r>
                    <w:r>
                      <w:rPr>
                        <w:color w:val="8B0000"/>
                        <w:w w:val="105"/>
                        <w:sz w:val="10"/>
                      </w:rPr>
                      <w:t>String</w:t>
                    </w:r>
                    <w:r>
                      <w:rPr>
                        <w:color w:val="8B0000"/>
                        <w:spacing w:val="20"/>
                        <w:w w:val="105"/>
                        <w:sz w:val="10"/>
                      </w:rPr>
                      <w:t xml:space="preserve"> </w:t>
                    </w:r>
                    <w:r>
                      <w:rPr>
                        <w:color w:val="8B0000"/>
                        <w:spacing w:val="-2"/>
                        <w:w w:val="105"/>
                        <w:sz w:val="10"/>
                      </w:rPr>
                      <w:t>[0..1]</w:t>
                    </w:r>
                  </w:p>
                  <w:p w14:paraId="618EA3B1" w14:textId="77777777" w:rsidR="002D20EE" w:rsidRDefault="00DD000A">
                    <w:pPr>
                      <w:spacing w:before="23"/>
                      <w:ind w:left="20"/>
                      <w:rPr>
                        <w:color w:val="000000"/>
                        <w:sz w:val="10"/>
                      </w:rPr>
                    </w:pPr>
                    <w:r>
                      <w:rPr>
                        <w:color w:val="8B0000"/>
                        <w:w w:val="105"/>
                        <w:sz w:val="10"/>
                      </w:rPr>
                      <w:t>+</w:t>
                    </w:r>
                    <w:r>
                      <w:rPr>
                        <w:color w:val="8B0000"/>
                        <w:spacing w:val="38"/>
                        <w:w w:val="105"/>
                        <w:sz w:val="10"/>
                      </w:rPr>
                      <w:t xml:space="preserve">  </w:t>
                    </w:r>
                    <w:r>
                      <w:rPr>
                        <w:color w:val="8B0000"/>
                        <w:w w:val="105"/>
                        <w:sz w:val="10"/>
                      </w:rPr>
                      <w:t>serviceInterfaceId:</w:t>
                    </w:r>
                    <w:r>
                      <w:rPr>
                        <w:color w:val="8B0000"/>
                        <w:spacing w:val="13"/>
                        <w:w w:val="105"/>
                        <w:sz w:val="10"/>
                      </w:rPr>
                      <w:t xml:space="preserve"> </w:t>
                    </w:r>
                    <w:r>
                      <w:rPr>
                        <w:color w:val="8B0000"/>
                        <w:w w:val="105"/>
                        <w:sz w:val="10"/>
                      </w:rPr>
                      <w:t>String</w:t>
                    </w:r>
                    <w:r>
                      <w:rPr>
                        <w:color w:val="8B0000"/>
                        <w:spacing w:val="12"/>
                        <w:w w:val="105"/>
                        <w:sz w:val="10"/>
                      </w:rPr>
                      <w:t xml:space="preserve"> </w:t>
                    </w:r>
                    <w:r>
                      <w:rPr>
                        <w:color w:val="8B0000"/>
                        <w:spacing w:val="-2"/>
                        <w:w w:val="105"/>
                        <w:sz w:val="10"/>
                      </w:rPr>
                      <w:t>[0..1]</w:t>
                    </w:r>
                  </w:p>
                  <w:p w14:paraId="382AAAD9" w14:textId="77777777" w:rsidR="002D20EE" w:rsidRDefault="00DD000A">
                    <w:pPr>
                      <w:spacing w:before="22"/>
                      <w:ind w:left="20"/>
                      <w:rPr>
                        <w:color w:val="000000"/>
                        <w:sz w:val="10"/>
                      </w:rPr>
                    </w:pPr>
                    <w:r>
                      <w:rPr>
                        <w:color w:val="8B0000"/>
                        <w:w w:val="105"/>
                        <w:sz w:val="10"/>
                      </w:rPr>
                      <w:t>+</w:t>
                    </w:r>
                    <w:r>
                      <w:rPr>
                        <w:color w:val="8B0000"/>
                        <w:spacing w:val="39"/>
                        <w:w w:val="105"/>
                        <w:sz w:val="10"/>
                      </w:rPr>
                      <w:t xml:space="preserve">  </w:t>
                    </w:r>
                    <w:r>
                      <w:rPr>
                        <w:color w:val="8B0000"/>
                        <w:w w:val="105"/>
                        <w:sz w:val="10"/>
                      </w:rPr>
                      <w:t>transportProtocol:</w:t>
                    </w:r>
                    <w:r>
                      <w:rPr>
                        <w:color w:val="8B0000"/>
                        <w:spacing w:val="9"/>
                        <w:w w:val="105"/>
                        <w:sz w:val="10"/>
                      </w:rPr>
                      <w:t xml:space="preserve"> </w:t>
                    </w:r>
                    <w:r>
                      <w:rPr>
                        <w:color w:val="8B0000"/>
                        <w:w w:val="105"/>
                        <w:sz w:val="10"/>
                      </w:rPr>
                      <w:t>String</w:t>
                    </w:r>
                    <w:r>
                      <w:rPr>
                        <w:color w:val="8B0000"/>
                        <w:spacing w:val="13"/>
                        <w:w w:val="105"/>
                        <w:sz w:val="10"/>
                      </w:rPr>
                      <w:t xml:space="preserve"> </w:t>
                    </w:r>
                    <w:r>
                      <w:rPr>
                        <w:color w:val="8B0000"/>
                        <w:spacing w:val="-2"/>
                        <w:w w:val="105"/>
                        <w:sz w:val="10"/>
                      </w:rPr>
                      <w:t>[0..*]</w:t>
                    </w:r>
                  </w:p>
                </w:txbxContent>
              </v:textbox>
            </v:shape>
            <v:shape id="docshape493" o:spid="_x0000_s1572" type="#_x0000_t202" style="position:absolute;left:8176;top:-1356;width:1447;height:450" fillcolor="#fcf2e3" strokeweight=".18642mm">
              <v:textbox inset="0,0,0,0">
                <w:txbxContent>
                  <w:p w14:paraId="230D9563" w14:textId="77777777" w:rsidR="002D20EE" w:rsidRDefault="00DD000A">
                    <w:pPr>
                      <w:spacing w:before="88"/>
                      <w:ind w:left="196"/>
                      <w:rPr>
                        <w:color w:val="000000"/>
                        <w:sz w:val="10"/>
                      </w:rPr>
                    </w:pPr>
                    <w:r>
                      <w:rPr>
                        <w:color w:val="000000"/>
                        <w:spacing w:val="-2"/>
                        <w:w w:val="105"/>
                        <w:sz w:val="10"/>
                      </w:rPr>
                      <w:t>DdsFieldDeployment</w:t>
                    </w:r>
                  </w:p>
                </w:txbxContent>
              </v:textbox>
            </v:shape>
            <v:shape id="docshape494" o:spid="_x0000_s1571" type="#_x0000_t202" style="position:absolute;left:5143;top:-1356;width:2337;height:396" fillcolor="#fcf2e3" strokeweight=".18642mm">
              <v:textbox inset="0,0,0,0">
                <w:txbxContent>
                  <w:p w14:paraId="43A67122" w14:textId="77777777" w:rsidR="002D20EE" w:rsidRDefault="00DD000A">
                    <w:pPr>
                      <w:spacing w:before="65" w:line="285" w:lineRule="auto"/>
                      <w:ind w:left="554" w:firstLine="222"/>
                      <w:rPr>
                        <w:color w:val="000000"/>
                        <w:sz w:val="10"/>
                      </w:rPr>
                    </w:pPr>
                    <w:r>
                      <w:rPr>
                        <w:color w:val="000000"/>
                        <w:spacing w:val="-2"/>
                        <w:w w:val="105"/>
                        <w:sz w:val="10"/>
                      </w:rPr>
                      <w:t>«enumeration»</w:t>
                    </w:r>
                    <w:r>
                      <w:rPr>
                        <w:color w:val="000000"/>
                        <w:spacing w:val="40"/>
                        <w:w w:val="105"/>
                        <w:sz w:val="10"/>
                      </w:rPr>
                      <w:t xml:space="preserve"> </w:t>
                    </w:r>
                    <w:r>
                      <w:rPr>
                        <w:color w:val="000000"/>
                        <w:spacing w:val="-2"/>
                        <w:w w:val="105"/>
                        <w:sz w:val="10"/>
                      </w:rPr>
                      <w:t>DdsProtectionKindEnum</w:t>
                    </w:r>
                  </w:p>
                </w:txbxContent>
              </v:textbox>
            </v:shape>
            <v:shape id="docshape495" o:spid="_x0000_s1570" type="#_x0000_t202" style="position:absolute;left:2716;top:-1356;width:2270;height:290" fillcolor="#fcf2e3" strokeweight=".18642mm">
              <v:textbox inset="0,0,0,0">
                <w:txbxContent>
                  <w:p w14:paraId="6ACE7362" w14:textId="77777777" w:rsidR="002D20EE" w:rsidRDefault="00DD000A">
                    <w:pPr>
                      <w:spacing w:before="98"/>
                      <w:ind w:left="318"/>
                      <w:rPr>
                        <w:color w:val="000000"/>
                        <w:sz w:val="10"/>
                      </w:rPr>
                    </w:pPr>
                    <w:r>
                      <w:rPr>
                        <w:color w:val="000000"/>
                        <w:spacing w:val="-2"/>
                        <w:w w:val="105"/>
                        <w:sz w:val="10"/>
                      </w:rPr>
                      <w:t>DdsServiceInterfaceDeployment</w:t>
                    </w:r>
                  </w:p>
                </w:txbxContent>
              </v:textbox>
            </v:shape>
            <w10:wrap anchorx="page"/>
          </v:group>
        </w:pict>
      </w:r>
      <w:r>
        <w:pict w14:anchorId="78B374AF">
          <v:shape id="docshape496" o:spid="_x0000_s1568" type="#_x0000_t202" style="position:absolute;left:0;text-align:left;margin-left:178.95pt;margin-top:5pt;width:10.35pt;height:5.95pt;z-index:15776256;mso-position-horizontal-relative:page" filled="f" stroked="f">
            <v:textbox inset="0,0,0,0">
              <w:txbxContent>
                <w:p w14:paraId="1F4E46F9" w14:textId="77777777" w:rsidR="002D20EE" w:rsidRDefault="00DD000A">
                  <w:pPr>
                    <w:spacing w:before="2"/>
                    <w:rPr>
                      <w:sz w:val="10"/>
                    </w:rPr>
                  </w:pPr>
                  <w:r>
                    <w:rPr>
                      <w:spacing w:val="-4"/>
                      <w:w w:val="105"/>
                      <w:sz w:val="10"/>
                    </w:rPr>
                    <w:t>0..1</w:t>
                  </w:r>
                </w:p>
              </w:txbxContent>
            </v:textbox>
            <w10:wrap anchorx="page"/>
          </v:shape>
        </w:pict>
      </w:r>
      <w:r>
        <w:rPr>
          <w:spacing w:val="-2"/>
          <w:w w:val="105"/>
          <w:sz w:val="10"/>
        </w:rPr>
        <w:t>+fieldTopicsAccessRule</w:t>
      </w:r>
    </w:p>
    <w:p w14:paraId="12ABC21D" w14:textId="77777777" w:rsidR="002D20EE" w:rsidRDefault="00DD000A">
      <w:pPr>
        <w:spacing w:before="9"/>
        <w:rPr>
          <w:sz w:val="9"/>
        </w:rPr>
      </w:pPr>
      <w:r>
        <w:br w:type="column"/>
      </w:r>
    </w:p>
    <w:p w14:paraId="6242857C" w14:textId="77777777" w:rsidR="002D20EE" w:rsidRDefault="00DD000A">
      <w:pPr>
        <w:pStyle w:val="BodyText"/>
        <w:spacing w:line="118" w:lineRule="exact"/>
        <w:ind w:left="-417"/>
        <w:rPr>
          <w:sz w:val="11"/>
        </w:rPr>
      </w:pPr>
      <w:r>
        <w:rPr>
          <w:position w:val="-1"/>
          <w:sz w:val="11"/>
        </w:rPr>
      </w:r>
      <w:r>
        <w:rPr>
          <w:position w:val="-1"/>
          <w:sz w:val="11"/>
        </w:rPr>
        <w:pict w14:anchorId="16930241">
          <v:shape id="docshape497" o:spid="_x0000_s1567" type="#_x0000_t202" style="width:10.25pt;height:5.95pt;mso-left-percent:-10001;mso-top-percent:-10001;mso-position-horizontal:absolute;mso-position-horizontal-relative:char;mso-position-vertical:absolute;mso-position-vertical-relative:line;mso-left-percent:-10001;mso-top-percent:-10001" filled="f" stroked="f">
            <v:textbox inset="0,0,0,0">
              <w:txbxContent>
                <w:p w14:paraId="00F94F1D" w14:textId="77777777" w:rsidR="002D20EE" w:rsidRDefault="00DD000A">
                  <w:pPr>
                    <w:spacing w:before="2"/>
                    <w:rPr>
                      <w:sz w:val="10"/>
                    </w:rPr>
                  </w:pPr>
                  <w:r>
                    <w:rPr>
                      <w:spacing w:val="-4"/>
                      <w:w w:val="105"/>
                      <w:sz w:val="10"/>
                    </w:rPr>
                    <w:t>0..1</w:t>
                  </w:r>
                </w:p>
              </w:txbxContent>
            </v:textbox>
            <w10:anchorlock/>
          </v:shape>
        </w:pict>
      </w:r>
    </w:p>
    <w:p w14:paraId="2D07D3AB" w14:textId="77777777" w:rsidR="002D20EE" w:rsidRDefault="002D20EE">
      <w:pPr>
        <w:pStyle w:val="BodyText"/>
        <w:spacing w:before="7"/>
        <w:rPr>
          <w:sz w:val="16"/>
        </w:rPr>
      </w:pPr>
    </w:p>
    <w:p w14:paraId="205016FF" w14:textId="77777777" w:rsidR="002D20EE" w:rsidRDefault="00DD000A">
      <w:pPr>
        <w:spacing w:line="506" w:lineRule="auto"/>
        <w:ind w:left="1275" w:right="2160"/>
        <w:rPr>
          <w:sz w:val="10"/>
        </w:rPr>
      </w:pPr>
      <w:r>
        <w:pict w14:anchorId="20CA22ED">
          <v:group id="docshapegroup498" o:spid="_x0000_s1564" style="position:absolute;left:0;text-align:left;margin-left:135.55pt;margin-top:-6.9pt;width:167.35pt;height:69.25pt;z-index:15775232;mso-position-horizontal-relative:page" coordorigin="2711,-138" coordsize="3347,1385">
            <v:shape id="docshape499" o:spid="_x0000_s1566" type="#_x0000_t202" style="position:absolute;left:2716;top:259;width:3337;height:983" fillcolor="#fcf2e3" strokeweight=".18642mm">
              <v:textbox inset="0,0,0,0">
                <w:txbxContent>
                  <w:p w14:paraId="3A2D1DE1" w14:textId="77777777" w:rsidR="002D20EE" w:rsidRDefault="00DD000A">
                    <w:pPr>
                      <w:spacing w:before="40"/>
                      <w:ind w:left="33"/>
                      <w:rPr>
                        <w:color w:val="000000"/>
                        <w:sz w:val="10"/>
                      </w:rPr>
                    </w:pPr>
                    <w:r>
                      <w:rPr>
                        <w:color w:val="8B0000"/>
                        <w:w w:val="105"/>
                        <w:sz w:val="10"/>
                      </w:rPr>
                      <w:t>+</w:t>
                    </w:r>
                    <w:r>
                      <w:rPr>
                        <w:color w:val="8B0000"/>
                        <w:spacing w:val="60"/>
                        <w:w w:val="105"/>
                        <w:sz w:val="10"/>
                      </w:rPr>
                      <w:t xml:space="preserve">  </w:t>
                    </w:r>
                    <w:r>
                      <w:rPr>
                        <w:color w:val="8B0000"/>
                        <w:w w:val="105"/>
                        <w:sz w:val="10"/>
                      </w:rPr>
                      <w:t>dataProtectionKind:</w:t>
                    </w:r>
                    <w:r>
                      <w:rPr>
                        <w:color w:val="8B0000"/>
                        <w:spacing w:val="21"/>
                        <w:w w:val="105"/>
                        <w:sz w:val="10"/>
                      </w:rPr>
                      <w:t xml:space="preserve"> </w:t>
                    </w:r>
                    <w:r>
                      <w:rPr>
                        <w:color w:val="8B0000"/>
                        <w:w w:val="105"/>
                        <w:sz w:val="10"/>
                      </w:rPr>
                      <w:t>DdsProtectionKindEnum</w:t>
                    </w:r>
                    <w:r>
                      <w:rPr>
                        <w:color w:val="8B0000"/>
                        <w:spacing w:val="27"/>
                        <w:w w:val="105"/>
                        <w:sz w:val="10"/>
                      </w:rPr>
                      <w:t xml:space="preserve"> </w:t>
                    </w:r>
                    <w:r>
                      <w:rPr>
                        <w:color w:val="8B0000"/>
                        <w:spacing w:val="-2"/>
                        <w:w w:val="105"/>
                        <w:sz w:val="10"/>
                      </w:rPr>
                      <w:t>[0..1]</w:t>
                    </w:r>
                  </w:p>
                  <w:p w14:paraId="6FE00D8A" w14:textId="77777777" w:rsidR="002D20EE" w:rsidRDefault="00DD000A">
                    <w:pPr>
                      <w:spacing w:before="22"/>
                      <w:ind w:left="33"/>
                      <w:rPr>
                        <w:color w:val="000000"/>
                        <w:sz w:val="10"/>
                      </w:rPr>
                    </w:pPr>
                    <w:r>
                      <w:rPr>
                        <w:color w:val="8B0000"/>
                        <w:w w:val="105"/>
                        <w:sz w:val="10"/>
                      </w:rPr>
                      <w:t>+</w:t>
                    </w:r>
                    <w:r>
                      <w:rPr>
                        <w:color w:val="8B0000"/>
                        <w:spacing w:val="51"/>
                        <w:w w:val="105"/>
                        <w:sz w:val="10"/>
                      </w:rPr>
                      <w:t xml:space="preserve">  </w:t>
                    </w:r>
                    <w:r>
                      <w:rPr>
                        <w:color w:val="8B0000"/>
                        <w:w w:val="105"/>
                        <w:sz w:val="10"/>
                      </w:rPr>
                      <w:t>enableDiscoveryProtection:</w:t>
                    </w:r>
                    <w:r>
                      <w:rPr>
                        <w:color w:val="8B0000"/>
                        <w:spacing w:val="18"/>
                        <w:w w:val="105"/>
                        <w:sz w:val="10"/>
                      </w:rPr>
                      <w:t xml:space="preserve"> </w:t>
                    </w:r>
                    <w:r>
                      <w:rPr>
                        <w:color w:val="8B0000"/>
                        <w:w w:val="105"/>
                        <w:sz w:val="10"/>
                      </w:rPr>
                      <w:t>Boolean</w:t>
                    </w:r>
                    <w:r>
                      <w:rPr>
                        <w:color w:val="8B0000"/>
                        <w:spacing w:val="20"/>
                        <w:w w:val="105"/>
                        <w:sz w:val="10"/>
                      </w:rPr>
                      <w:t xml:space="preserve"> </w:t>
                    </w:r>
                    <w:r>
                      <w:rPr>
                        <w:color w:val="8B0000"/>
                        <w:spacing w:val="-2"/>
                        <w:w w:val="105"/>
                        <w:sz w:val="10"/>
                      </w:rPr>
                      <w:t>[0..1]</w:t>
                    </w:r>
                  </w:p>
                  <w:p w14:paraId="017447F2" w14:textId="77777777" w:rsidR="002D20EE" w:rsidRDefault="00DD000A">
                    <w:pPr>
                      <w:spacing w:before="25"/>
                      <w:ind w:left="33"/>
                      <w:rPr>
                        <w:color w:val="000000"/>
                        <w:sz w:val="10"/>
                      </w:rPr>
                    </w:pPr>
                    <w:r>
                      <w:rPr>
                        <w:color w:val="8B0000"/>
                        <w:w w:val="105"/>
                        <w:sz w:val="10"/>
                      </w:rPr>
                      <w:t>+</w:t>
                    </w:r>
                    <w:r>
                      <w:rPr>
                        <w:color w:val="8B0000"/>
                        <w:spacing w:val="57"/>
                        <w:w w:val="105"/>
                        <w:sz w:val="10"/>
                      </w:rPr>
                      <w:t xml:space="preserve">  </w:t>
                    </w:r>
                    <w:r>
                      <w:rPr>
                        <w:color w:val="8B0000"/>
                        <w:w w:val="105"/>
                        <w:sz w:val="10"/>
                      </w:rPr>
                      <w:t>enableLivelinessProtection:</w:t>
                    </w:r>
                    <w:r>
                      <w:rPr>
                        <w:color w:val="8B0000"/>
                        <w:spacing w:val="20"/>
                        <w:w w:val="105"/>
                        <w:sz w:val="10"/>
                      </w:rPr>
                      <w:t xml:space="preserve"> </w:t>
                    </w:r>
                    <w:r>
                      <w:rPr>
                        <w:color w:val="8B0000"/>
                        <w:w w:val="105"/>
                        <w:sz w:val="10"/>
                      </w:rPr>
                      <w:t>Boolean</w:t>
                    </w:r>
                    <w:r>
                      <w:rPr>
                        <w:color w:val="8B0000"/>
                        <w:spacing w:val="24"/>
                        <w:w w:val="105"/>
                        <w:sz w:val="10"/>
                      </w:rPr>
                      <w:t xml:space="preserve"> </w:t>
                    </w:r>
                    <w:r>
                      <w:rPr>
                        <w:color w:val="8B0000"/>
                        <w:spacing w:val="-2"/>
                        <w:w w:val="105"/>
                        <w:sz w:val="10"/>
                      </w:rPr>
                      <w:t>[0..1]</w:t>
                    </w:r>
                  </w:p>
                  <w:p w14:paraId="64F8B61A" w14:textId="77777777" w:rsidR="002D20EE" w:rsidRDefault="00DD000A">
                    <w:pPr>
                      <w:spacing w:before="22"/>
                      <w:ind w:left="33"/>
                      <w:rPr>
                        <w:color w:val="000000"/>
                        <w:sz w:val="10"/>
                      </w:rPr>
                    </w:pPr>
                    <w:r>
                      <w:rPr>
                        <w:color w:val="8B0000"/>
                        <w:w w:val="105"/>
                        <w:sz w:val="10"/>
                      </w:rPr>
                      <w:t>+</w:t>
                    </w:r>
                    <w:r>
                      <w:rPr>
                        <w:color w:val="8B0000"/>
                        <w:spacing w:val="46"/>
                        <w:w w:val="105"/>
                        <w:sz w:val="10"/>
                      </w:rPr>
                      <w:t xml:space="preserve">  </w:t>
                    </w:r>
                    <w:r>
                      <w:rPr>
                        <w:color w:val="8B0000"/>
                        <w:w w:val="105"/>
                        <w:sz w:val="10"/>
                      </w:rPr>
                      <w:t>enableReadAccessControl:</w:t>
                    </w:r>
                    <w:r>
                      <w:rPr>
                        <w:color w:val="8B0000"/>
                        <w:spacing w:val="16"/>
                        <w:w w:val="105"/>
                        <w:sz w:val="10"/>
                      </w:rPr>
                      <w:t xml:space="preserve"> </w:t>
                    </w:r>
                    <w:r>
                      <w:rPr>
                        <w:color w:val="8B0000"/>
                        <w:w w:val="105"/>
                        <w:sz w:val="10"/>
                      </w:rPr>
                      <w:t>Boolean</w:t>
                    </w:r>
                    <w:r>
                      <w:rPr>
                        <w:color w:val="8B0000"/>
                        <w:spacing w:val="17"/>
                        <w:w w:val="105"/>
                        <w:sz w:val="10"/>
                      </w:rPr>
                      <w:t xml:space="preserve"> </w:t>
                    </w:r>
                    <w:r>
                      <w:rPr>
                        <w:color w:val="8B0000"/>
                        <w:spacing w:val="-2"/>
                        <w:w w:val="105"/>
                        <w:sz w:val="10"/>
                      </w:rPr>
                      <w:t>[0..1]</w:t>
                    </w:r>
                  </w:p>
                  <w:p w14:paraId="346EDD36" w14:textId="77777777" w:rsidR="002D20EE" w:rsidRDefault="00DD000A">
                    <w:pPr>
                      <w:spacing w:before="23"/>
                      <w:ind w:left="33"/>
                      <w:rPr>
                        <w:color w:val="000000"/>
                        <w:sz w:val="10"/>
                      </w:rPr>
                    </w:pPr>
                    <w:r>
                      <w:rPr>
                        <w:color w:val="8B0000"/>
                        <w:w w:val="105"/>
                        <w:sz w:val="10"/>
                      </w:rPr>
                      <w:t>+</w:t>
                    </w:r>
                    <w:r>
                      <w:rPr>
                        <w:color w:val="8B0000"/>
                        <w:spacing w:val="45"/>
                        <w:w w:val="105"/>
                        <w:sz w:val="10"/>
                      </w:rPr>
                      <w:t xml:space="preserve">  </w:t>
                    </w:r>
                    <w:r>
                      <w:rPr>
                        <w:color w:val="8B0000"/>
                        <w:w w:val="105"/>
                        <w:sz w:val="10"/>
                      </w:rPr>
                      <w:t>enableWriteAccessControl:</w:t>
                    </w:r>
                    <w:r>
                      <w:rPr>
                        <w:color w:val="8B0000"/>
                        <w:spacing w:val="14"/>
                        <w:w w:val="105"/>
                        <w:sz w:val="10"/>
                      </w:rPr>
                      <w:t xml:space="preserve"> </w:t>
                    </w:r>
                    <w:r>
                      <w:rPr>
                        <w:color w:val="8B0000"/>
                        <w:w w:val="105"/>
                        <w:sz w:val="10"/>
                      </w:rPr>
                      <w:t>Boolean</w:t>
                    </w:r>
                    <w:r>
                      <w:rPr>
                        <w:color w:val="8B0000"/>
                        <w:spacing w:val="17"/>
                        <w:w w:val="105"/>
                        <w:sz w:val="10"/>
                      </w:rPr>
                      <w:t xml:space="preserve"> </w:t>
                    </w:r>
                    <w:r>
                      <w:rPr>
                        <w:color w:val="8B0000"/>
                        <w:spacing w:val="-2"/>
                        <w:w w:val="105"/>
                        <w:sz w:val="10"/>
                      </w:rPr>
                      <w:t>[0..1]</w:t>
                    </w:r>
                  </w:p>
                  <w:p w14:paraId="1C2936CA" w14:textId="77777777" w:rsidR="002D20EE" w:rsidRDefault="00DD000A">
                    <w:pPr>
                      <w:spacing w:before="22"/>
                      <w:ind w:left="33"/>
                      <w:rPr>
                        <w:color w:val="000000"/>
                        <w:sz w:val="10"/>
                      </w:rPr>
                    </w:pPr>
                    <w:r>
                      <w:rPr>
                        <w:color w:val="8B0000"/>
                        <w:w w:val="105"/>
                        <w:sz w:val="10"/>
                      </w:rPr>
                      <w:t>+</w:t>
                    </w:r>
                    <w:r>
                      <w:rPr>
                        <w:color w:val="8B0000"/>
                        <w:spacing w:val="63"/>
                        <w:w w:val="105"/>
                        <w:sz w:val="10"/>
                      </w:rPr>
                      <w:t xml:space="preserve">  </w:t>
                    </w:r>
                    <w:r>
                      <w:rPr>
                        <w:color w:val="8B0000"/>
                        <w:w w:val="105"/>
                        <w:sz w:val="10"/>
                      </w:rPr>
                      <w:t>metadataProtectionKind:</w:t>
                    </w:r>
                    <w:r>
                      <w:rPr>
                        <w:color w:val="8B0000"/>
                        <w:spacing w:val="26"/>
                        <w:w w:val="105"/>
                        <w:sz w:val="10"/>
                      </w:rPr>
                      <w:t xml:space="preserve"> </w:t>
                    </w:r>
                    <w:r>
                      <w:rPr>
                        <w:color w:val="8B0000"/>
                        <w:w w:val="105"/>
                        <w:sz w:val="10"/>
                      </w:rPr>
                      <w:t>DdsProtectionKindEnum</w:t>
                    </w:r>
                    <w:r>
                      <w:rPr>
                        <w:color w:val="8B0000"/>
                        <w:spacing w:val="32"/>
                        <w:w w:val="105"/>
                        <w:sz w:val="10"/>
                      </w:rPr>
                      <w:t xml:space="preserve"> </w:t>
                    </w:r>
                    <w:r>
                      <w:rPr>
                        <w:color w:val="8B0000"/>
                        <w:spacing w:val="-2"/>
                        <w:w w:val="105"/>
                        <w:sz w:val="10"/>
                      </w:rPr>
                      <w:t>[0..1]</w:t>
                    </w:r>
                  </w:p>
                </w:txbxContent>
              </v:textbox>
            </v:shape>
            <v:shape id="docshape500" o:spid="_x0000_s1565" type="#_x0000_t202" style="position:absolute;left:2716;top:-133;width:3337;height:393" fillcolor="#fcf2e3" strokeweight=".18642mm">
              <v:textbox inset="0,0,0,0">
                <w:txbxContent>
                  <w:p w14:paraId="2D2C8F19" w14:textId="77777777" w:rsidR="002D20EE" w:rsidRDefault="00DD000A">
                    <w:pPr>
                      <w:spacing w:before="30"/>
                      <w:ind w:left="1920" w:right="88"/>
                      <w:jc w:val="center"/>
                      <w:rPr>
                        <w:i/>
                        <w:color w:val="000000"/>
                        <w:sz w:val="10"/>
                      </w:rPr>
                    </w:pPr>
                    <w:r>
                      <w:rPr>
                        <w:i/>
                        <w:color w:val="000000"/>
                        <w:spacing w:val="-2"/>
                        <w:w w:val="105"/>
                        <w:sz w:val="10"/>
                      </w:rPr>
                      <w:t>UploadablePackageElement</w:t>
                    </w:r>
                  </w:p>
                  <w:p w14:paraId="217A6DF4" w14:textId="77777777" w:rsidR="002D20EE" w:rsidRDefault="00DD000A">
                    <w:pPr>
                      <w:spacing w:before="55"/>
                      <w:ind w:left="71" w:right="88"/>
                      <w:jc w:val="center"/>
                      <w:rPr>
                        <w:color w:val="000000"/>
                        <w:sz w:val="10"/>
                      </w:rPr>
                    </w:pPr>
                    <w:r>
                      <w:rPr>
                        <w:color w:val="000000"/>
                        <w:spacing w:val="-2"/>
                        <w:w w:val="105"/>
                        <w:sz w:val="10"/>
                      </w:rPr>
                      <w:t>DdsTopicAccessRule</w:t>
                    </w:r>
                  </w:p>
                </w:txbxContent>
              </v:textbox>
            </v:shape>
            <w10:wrap anchorx="page"/>
          </v:group>
        </w:pict>
      </w:r>
      <w:r>
        <w:pict w14:anchorId="05AA9121">
          <v:group id="docshapegroup501" o:spid="_x0000_s1561" style="position:absolute;left:0;text-align:left;margin-left:375.2pt;margin-top:-6.9pt;width:106.25pt;height:37.55pt;z-index:15775744;mso-position-horizontal-relative:page" coordorigin="7504,-138" coordsize="2125,751">
            <v:shape id="docshape502" o:spid="_x0000_s1563" type="#_x0000_t202" style="position:absolute;left:7509;top:168;width:2114;height:439" fillcolor="#fcf2e3" strokeweight=".18642mm">
              <v:textbox inset="0,0,0,0">
                <w:txbxContent>
                  <w:p w14:paraId="4B6830E8" w14:textId="77777777" w:rsidR="002D20EE" w:rsidRDefault="00DD000A">
                    <w:pPr>
                      <w:spacing w:before="26"/>
                      <w:ind w:left="49"/>
                      <w:rPr>
                        <w:color w:val="000000"/>
                        <w:sz w:val="10"/>
                      </w:rPr>
                    </w:pPr>
                    <w:r>
                      <w:rPr>
                        <w:color w:val="8B0000"/>
                        <w:w w:val="105"/>
                        <w:sz w:val="10"/>
                      </w:rPr>
                      <w:t>+</w:t>
                    </w:r>
                    <w:r>
                      <w:rPr>
                        <w:color w:val="8B0000"/>
                        <w:spacing w:val="41"/>
                        <w:w w:val="105"/>
                        <w:sz w:val="10"/>
                      </w:rPr>
                      <w:t xml:space="preserve">  </w:t>
                    </w:r>
                    <w:r>
                      <w:rPr>
                        <w:color w:val="8B0000"/>
                        <w:w w:val="105"/>
                        <w:sz w:val="10"/>
                      </w:rPr>
                      <w:t>topicName:</w:t>
                    </w:r>
                    <w:r>
                      <w:rPr>
                        <w:color w:val="8B0000"/>
                        <w:spacing w:val="11"/>
                        <w:w w:val="105"/>
                        <w:sz w:val="10"/>
                      </w:rPr>
                      <w:t xml:space="preserve"> </w:t>
                    </w:r>
                    <w:r>
                      <w:rPr>
                        <w:color w:val="8B0000"/>
                        <w:w w:val="105"/>
                        <w:sz w:val="10"/>
                      </w:rPr>
                      <w:t>String</w:t>
                    </w:r>
                    <w:r>
                      <w:rPr>
                        <w:color w:val="8B0000"/>
                        <w:spacing w:val="14"/>
                        <w:w w:val="105"/>
                        <w:sz w:val="10"/>
                      </w:rPr>
                      <w:t xml:space="preserve"> </w:t>
                    </w:r>
                    <w:r>
                      <w:rPr>
                        <w:color w:val="8B0000"/>
                        <w:spacing w:val="-2"/>
                        <w:w w:val="105"/>
                        <w:sz w:val="10"/>
                      </w:rPr>
                      <w:t>[0..1]</w:t>
                    </w:r>
                  </w:p>
                  <w:p w14:paraId="7729062D" w14:textId="77777777" w:rsidR="002D20EE" w:rsidRDefault="00DD000A">
                    <w:pPr>
                      <w:spacing w:before="22"/>
                      <w:ind w:left="49"/>
                      <w:rPr>
                        <w:color w:val="000000"/>
                        <w:sz w:val="10"/>
                      </w:rPr>
                    </w:pPr>
                    <w:r>
                      <w:rPr>
                        <w:color w:val="8B0000"/>
                        <w:w w:val="105"/>
                        <w:sz w:val="10"/>
                      </w:rPr>
                      <w:t>+</w:t>
                    </w:r>
                    <w:r>
                      <w:rPr>
                        <w:color w:val="8B0000"/>
                        <w:spacing w:val="38"/>
                        <w:w w:val="105"/>
                        <w:sz w:val="10"/>
                      </w:rPr>
                      <w:t xml:space="preserve">  </w:t>
                    </w:r>
                    <w:r>
                      <w:rPr>
                        <w:color w:val="8B0000"/>
                        <w:w w:val="105"/>
                        <w:sz w:val="10"/>
                      </w:rPr>
                      <w:t>transportProtocol:</w:t>
                    </w:r>
                    <w:r>
                      <w:rPr>
                        <w:color w:val="8B0000"/>
                        <w:spacing w:val="12"/>
                        <w:w w:val="105"/>
                        <w:sz w:val="10"/>
                      </w:rPr>
                      <w:t xml:space="preserve"> </w:t>
                    </w:r>
                    <w:r>
                      <w:rPr>
                        <w:color w:val="8B0000"/>
                        <w:w w:val="105"/>
                        <w:sz w:val="10"/>
                      </w:rPr>
                      <w:t>String</w:t>
                    </w:r>
                    <w:r>
                      <w:rPr>
                        <w:color w:val="8B0000"/>
                        <w:spacing w:val="12"/>
                        <w:w w:val="105"/>
                        <w:sz w:val="10"/>
                      </w:rPr>
                      <w:t xml:space="preserve"> </w:t>
                    </w:r>
                    <w:r>
                      <w:rPr>
                        <w:color w:val="8B0000"/>
                        <w:spacing w:val="-2"/>
                        <w:w w:val="105"/>
                        <w:sz w:val="10"/>
                      </w:rPr>
                      <w:t>[0..*]</w:t>
                    </w:r>
                  </w:p>
                </w:txbxContent>
              </v:textbox>
            </v:shape>
            <v:shape id="docshape503" o:spid="_x0000_s1562" type="#_x0000_t202" style="position:absolute;left:7509;top:-133;width:2114;height:302" fillcolor="#fcf2e3" strokeweight=".18642mm">
              <v:textbox inset="0,0,0,0">
                <w:txbxContent>
                  <w:p w14:paraId="2F76ADCE" w14:textId="77777777" w:rsidR="002D20EE" w:rsidRDefault="00DD000A">
                    <w:pPr>
                      <w:spacing w:before="95"/>
                      <w:ind w:left="514"/>
                      <w:rPr>
                        <w:color w:val="000000"/>
                        <w:sz w:val="10"/>
                      </w:rPr>
                    </w:pPr>
                    <w:r>
                      <w:rPr>
                        <w:color w:val="000000"/>
                        <w:spacing w:val="-2"/>
                        <w:w w:val="105"/>
                        <w:sz w:val="10"/>
                      </w:rPr>
                      <w:t>DdsEventDeployment</w:t>
                    </w:r>
                  </w:p>
                </w:txbxContent>
              </v:textbox>
            </v:shape>
            <w10:wrap anchorx="page"/>
          </v:group>
        </w:pict>
      </w:r>
      <w:r>
        <w:rPr>
          <w:spacing w:val="-2"/>
          <w:w w:val="105"/>
          <w:sz w:val="10"/>
        </w:rPr>
        <w:t>+eventTopicAccessRule</w:t>
      </w:r>
      <w:r>
        <w:rPr>
          <w:spacing w:val="40"/>
          <w:w w:val="105"/>
          <w:sz w:val="10"/>
        </w:rPr>
        <w:t xml:space="preserve"> </w:t>
      </w:r>
      <w:r>
        <w:rPr>
          <w:spacing w:val="-4"/>
          <w:w w:val="105"/>
          <w:sz w:val="10"/>
        </w:rPr>
        <w:t>0..1</w:t>
      </w:r>
    </w:p>
    <w:p w14:paraId="3B8F003D" w14:textId="77777777" w:rsidR="002D20EE" w:rsidRDefault="00DD000A">
      <w:pPr>
        <w:spacing w:before="102"/>
        <w:ind w:left="-13"/>
        <w:rPr>
          <w:sz w:val="10"/>
        </w:rPr>
      </w:pPr>
      <w:r>
        <w:br w:type="column"/>
      </w:r>
      <w:r>
        <w:rPr>
          <w:spacing w:val="-4"/>
          <w:w w:val="105"/>
          <w:sz w:val="10"/>
        </w:rPr>
        <w:t>0..1</w:t>
      </w:r>
    </w:p>
    <w:p w14:paraId="78090890" w14:textId="77777777" w:rsidR="002D20EE" w:rsidRDefault="002D20EE">
      <w:pPr>
        <w:rPr>
          <w:sz w:val="10"/>
        </w:rPr>
        <w:sectPr w:rsidR="002D20EE">
          <w:type w:val="continuous"/>
          <w:pgSz w:w="11910" w:h="13780"/>
          <w:pgMar w:top="200" w:right="240" w:bottom="0" w:left="960" w:header="720" w:footer="720" w:gutter="0"/>
          <w:cols w:num="3" w:space="720" w:equalWidth="0">
            <w:col w:w="2486" w:space="1363"/>
            <w:col w:w="4662" w:space="40"/>
            <w:col w:w="2159"/>
          </w:cols>
        </w:sectPr>
      </w:pPr>
    </w:p>
    <w:p w14:paraId="0D9A6571" w14:textId="77777777" w:rsidR="002D20EE" w:rsidRDefault="002D20EE">
      <w:pPr>
        <w:pStyle w:val="BodyText"/>
        <w:rPr>
          <w:sz w:val="20"/>
        </w:rPr>
      </w:pPr>
    </w:p>
    <w:p w14:paraId="77324D87" w14:textId="77777777" w:rsidR="002D20EE" w:rsidRDefault="002D20EE">
      <w:pPr>
        <w:pStyle w:val="BodyText"/>
        <w:rPr>
          <w:sz w:val="20"/>
        </w:rPr>
      </w:pPr>
    </w:p>
    <w:p w14:paraId="5FD53E0F" w14:textId="77777777" w:rsidR="002D20EE" w:rsidRDefault="002D20EE">
      <w:pPr>
        <w:pStyle w:val="BodyText"/>
        <w:spacing w:before="1"/>
        <w:rPr>
          <w:sz w:val="23"/>
        </w:rPr>
      </w:pPr>
    </w:p>
    <w:p w14:paraId="12BAB5C5" w14:textId="77777777" w:rsidR="002D20EE" w:rsidRDefault="00DD000A">
      <w:pPr>
        <w:spacing w:before="101"/>
        <w:ind w:left="2616"/>
        <w:rPr>
          <w:b/>
        </w:rPr>
      </w:pPr>
      <w:r>
        <w:rPr>
          <w:b/>
        </w:rPr>
        <w:t>Figure</w:t>
      </w:r>
      <w:r>
        <w:rPr>
          <w:b/>
          <w:spacing w:val="-7"/>
        </w:rPr>
        <w:t xml:space="preserve"> </w:t>
      </w:r>
      <w:r>
        <w:rPr>
          <w:b/>
        </w:rPr>
        <w:t>6.7:</w:t>
      </w:r>
      <w:r>
        <w:rPr>
          <w:b/>
          <w:spacing w:val="6"/>
        </w:rPr>
        <w:t xml:space="preserve"> </w:t>
      </w:r>
      <w:r>
        <w:rPr>
          <w:b/>
        </w:rPr>
        <w:t>DDS</w:t>
      </w:r>
      <w:r>
        <w:rPr>
          <w:b/>
          <w:spacing w:val="-7"/>
        </w:rPr>
        <w:t xml:space="preserve"> </w:t>
      </w:r>
      <w:r>
        <w:rPr>
          <w:b/>
        </w:rPr>
        <w:t>Service</w:t>
      </w:r>
      <w:r>
        <w:rPr>
          <w:b/>
          <w:spacing w:val="-7"/>
        </w:rPr>
        <w:t xml:space="preserve"> </w:t>
      </w:r>
      <w:r>
        <w:rPr>
          <w:b/>
        </w:rPr>
        <w:t>Interface</w:t>
      </w:r>
      <w:r>
        <w:rPr>
          <w:b/>
          <w:spacing w:val="-7"/>
        </w:rPr>
        <w:t xml:space="preserve"> </w:t>
      </w:r>
      <w:r>
        <w:rPr>
          <w:b/>
          <w:spacing w:val="-2"/>
        </w:rPr>
        <w:t>Deployment</w:t>
      </w:r>
    </w:p>
    <w:p w14:paraId="1FDC04C2" w14:textId="77777777" w:rsidR="002D20EE" w:rsidRDefault="002D20EE">
      <w:pPr>
        <w:pStyle w:val="BodyText"/>
        <w:spacing w:before="7"/>
        <w:rPr>
          <w:b/>
          <w:sz w:val="35"/>
        </w:rPr>
      </w:pPr>
    </w:p>
    <w:p w14:paraId="56AF572C" w14:textId="77777777" w:rsidR="002D20EE" w:rsidRDefault="00DD000A">
      <w:pPr>
        <w:pStyle w:val="BodyText"/>
        <w:spacing w:line="232" w:lineRule="auto"/>
        <w:ind w:left="457" w:right="1175"/>
        <w:jc w:val="both"/>
      </w:pPr>
      <w:r>
        <w:t xml:space="preserve">In the Instance Manifest, separate sets of </w:t>
      </w:r>
      <w:r>
        <w:rPr>
          <w:rFonts w:ascii="Courier New"/>
        </w:rPr>
        <w:t>ServiceInstanceToMachineMap- ping</w:t>
      </w:r>
      <w:r>
        <w:t>,</w:t>
      </w:r>
      <w:r>
        <w:rPr>
          <w:spacing w:val="40"/>
        </w:rPr>
        <w:t xml:space="preserve"> </w:t>
      </w:r>
      <w:r>
        <w:rPr>
          <w:rFonts w:ascii="Courier New"/>
        </w:rPr>
        <w:t>ServiceInstanceToPortPrototypeMapping</w:t>
      </w:r>
      <w:r>
        <w:rPr>
          <w:rFonts w:ascii="Courier New"/>
          <w:spacing w:val="-29"/>
        </w:rPr>
        <w:t xml:space="preserve"> </w:t>
      </w:r>
      <w:r>
        <w:t xml:space="preserve">and </w:t>
      </w:r>
      <w:r>
        <w:rPr>
          <w:rFonts w:ascii="Courier New"/>
        </w:rPr>
        <w:t>ProvidedService- Instance</w:t>
      </w:r>
      <w:r>
        <w:rPr>
          <w:rFonts w:ascii="Courier New"/>
          <w:spacing w:val="-36"/>
        </w:rPr>
        <w:t xml:space="preserve"> </w:t>
      </w:r>
      <w:r>
        <w:t>are</w:t>
      </w:r>
      <w:r>
        <w:rPr>
          <w:spacing w:val="-7"/>
        </w:rPr>
        <w:t xml:space="preserve"> </w:t>
      </w:r>
      <w:r>
        <w:t xml:space="preserve">listed, each defining SOME/IP and DDS-specific deployment param- </w:t>
      </w:r>
      <w:r>
        <w:rPr>
          <w:spacing w:val="-2"/>
        </w:rPr>
        <w:t>eters.</w:t>
      </w:r>
    </w:p>
    <w:p w14:paraId="1FB024E1" w14:textId="77777777" w:rsidR="002D20EE" w:rsidRDefault="00DD000A">
      <w:pPr>
        <w:spacing w:before="144"/>
        <w:ind w:left="457"/>
        <w:rPr>
          <w:rFonts w:ascii="Courier New"/>
          <w:b/>
          <w:sz w:val="20"/>
        </w:rPr>
      </w:pPr>
      <w:r>
        <w:rPr>
          <w:rFonts w:ascii="Courier New"/>
          <w:b/>
          <w:sz w:val="20"/>
        </w:rPr>
        <w:t>&lt;?</w:t>
      </w:r>
      <w:r>
        <w:rPr>
          <w:rFonts w:ascii="Courier New"/>
          <w:b/>
          <w:color w:val="720072"/>
          <w:sz w:val="20"/>
        </w:rPr>
        <w:t>xml</w:t>
      </w:r>
      <w:r>
        <w:rPr>
          <w:rFonts w:ascii="Courier New"/>
          <w:b/>
          <w:color w:val="720072"/>
          <w:spacing w:val="-21"/>
          <w:sz w:val="20"/>
        </w:rPr>
        <w:t xml:space="preserve"> </w:t>
      </w:r>
      <w:r>
        <w:rPr>
          <w:rFonts w:ascii="Courier New"/>
          <w:b/>
          <w:color w:val="720072"/>
          <w:sz w:val="20"/>
        </w:rPr>
        <w:t>version</w:t>
      </w:r>
      <w:r>
        <w:rPr>
          <w:rFonts w:ascii="Courier New"/>
          <w:b/>
          <w:sz w:val="20"/>
        </w:rPr>
        <w:t>=</w:t>
      </w:r>
      <w:r>
        <w:rPr>
          <w:rFonts w:ascii="Courier New"/>
          <w:sz w:val="20"/>
        </w:rPr>
        <w:t>"1.0"</w:t>
      </w:r>
      <w:r>
        <w:rPr>
          <w:rFonts w:ascii="Courier New"/>
          <w:spacing w:val="-20"/>
          <w:sz w:val="20"/>
        </w:rPr>
        <w:t xml:space="preserve"> </w:t>
      </w:r>
      <w:r>
        <w:rPr>
          <w:rFonts w:ascii="Courier New"/>
          <w:b/>
          <w:sz w:val="20"/>
        </w:rPr>
        <w:t>encoding=</w:t>
      </w:r>
      <w:r>
        <w:rPr>
          <w:rFonts w:ascii="Courier New"/>
          <w:sz w:val="20"/>
        </w:rPr>
        <w:t>"UTF-</w:t>
      </w:r>
      <w:r>
        <w:rPr>
          <w:rFonts w:ascii="Courier New"/>
          <w:spacing w:val="-4"/>
          <w:sz w:val="20"/>
        </w:rPr>
        <w:t>8"</w:t>
      </w:r>
      <w:r>
        <w:rPr>
          <w:rFonts w:ascii="Courier New"/>
          <w:b/>
          <w:spacing w:val="-4"/>
          <w:sz w:val="20"/>
        </w:rPr>
        <w:t>?&gt;</w:t>
      </w:r>
    </w:p>
    <w:p w14:paraId="438382D0" w14:textId="77777777" w:rsidR="002D20EE" w:rsidRDefault="00DD000A">
      <w:pPr>
        <w:spacing w:before="12" w:line="254" w:lineRule="auto"/>
        <w:ind w:left="855" w:right="1518" w:hanging="399"/>
        <w:rPr>
          <w:rFonts w:ascii="Courier New"/>
          <w:b/>
          <w:sz w:val="20"/>
        </w:rPr>
      </w:pPr>
      <w:r>
        <w:pict w14:anchorId="7B8E46D9">
          <v:group id="docshapegroup504" o:spid="_x0000_s1557" style="position:absolute;left:0;text-align:left;margin-left:157.05pt;margin-top:32.85pt;width:5pt;height:2pt;z-index:-20171776;mso-position-horizontal-relative:page" coordorigin="3141,657" coordsize="100,40">
            <v:line id="_x0000_s1560" style="position:absolute" from="3146,697" to="3146,657" strokeweight=".17569mm"/>
            <v:line id="_x0000_s1559" style="position:absolute" from="3151,692" to="3231,692" strokeweight=".17569mm"/>
            <v:line id="_x0000_s1558" style="position:absolute" from="3236,697" to="3236,657" strokeweight=".17569mm"/>
            <w10:wrap anchorx="page"/>
          </v:group>
        </w:pict>
      </w:r>
      <w:r>
        <w:rPr>
          <w:rFonts w:ascii="Courier New"/>
          <w:b/>
          <w:sz w:val="20"/>
        </w:rPr>
        <w:t>&lt;AUTOSAR</w:t>
      </w:r>
      <w:r>
        <w:rPr>
          <w:rFonts w:ascii="Courier New"/>
          <w:b/>
          <w:spacing w:val="-32"/>
          <w:sz w:val="20"/>
        </w:rPr>
        <w:t xml:space="preserve"> </w:t>
      </w:r>
      <w:r>
        <w:rPr>
          <w:rFonts w:ascii="Courier New"/>
          <w:b/>
          <w:sz w:val="20"/>
        </w:rPr>
        <w:t>xmlns=</w:t>
      </w:r>
      <w:hyperlink r:id="rId65">
        <w:r>
          <w:rPr>
            <w:rFonts w:ascii="Courier New"/>
            <w:sz w:val="20"/>
          </w:rPr>
          <w:t>"htt</w:t>
        </w:r>
        <w:r>
          <w:rPr>
            <w:rFonts w:ascii="Courier New"/>
            <w:sz w:val="20"/>
          </w:rPr>
          <w:t>p://autosar.org/schema/r4.0"</w:t>
        </w:r>
      </w:hyperlink>
      <w:r>
        <w:rPr>
          <w:rFonts w:ascii="Courier New"/>
          <w:spacing w:val="-30"/>
          <w:sz w:val="20"/>
        </w:rPr>
        <w:t xml:space="preserve"> </w:t>
      </w:r>
      <w:r>
        <w:rPr>
          <w:rFonts w:ascii="Courier New"/>
          <w:b/>
          <w:sz w:val="20"/>
        </w:rPr>
        <w:t>xmlns:xsi=</w:t>
      </w:r>
      <w:r>
        <w:rPr>
          <w:rFonts w:ascii="Courier New"/>
          <w:sz w:val="20"/>
        </w:rPr>
        <w:t xml:space="preserve">"http://www.w3. org/2001/XMLSchema-instance" </w:t>
      </w:r>
      <w:r>
        <w:rPr>
          <w:rFonts w:ascii="Courier New"/>
          <w:b/>
          <w:sz w:val="20"/>
        </w:rPr>
        <w:t>xsi:schemaLocation=</w:t>
      </w:r>
      <w:hyperlink r:id="rId66">
        <w:r>
          <w:rPr>
            <w:rFonts w:ascii="Courier New"/>
            <w:sz w:val="20"/>
          </w:rPr>
          <w:t>"http://autosar.org/</w:t>
        </w:r>
      </w:hyperlink>
      <w:r>
        <w:rPr>
          <w:rFonts w:ascii="Courier New"/>
          <w:sz w:val="20"/>
        </w:rPr>
        <w:t xml:space="preserve"> schema/r4.0 AUTOSAR_00049.xsd"</w:t>
      </w:r>
      <w:r>
        <w:rPr>
          <w:rFonts w:ascii="Courier New"/>
          <w:b/>
          <w:sz w:val="20"/>
        </w:rPr>
        <w:t>&gt;</w:t>
      </w:r>
    </w:p>
    <w:p w14:paraId="273E2C72" w14:textId="77777777" w:rsidR="002D20EE" w:rsidRDefault="00DD000A">
      <w:pPr>
        <w:spacing w:line="223" w:lineRule="exact"/>
        <w:ind w:left="696"/>
        <w:rPr>
          <w:rFonts w:ascii="Courier New"/>
          <w:b/>
          <w:sz w:val="20"/>
        </w:rPr>
      </w:pPr>
      <w:r>
        <w:rPr>
          <w:rFonts w:ascii="Courier New"/>
          <w:b/>
          <w:spacing w:val="-2"/>
          <w:sz w:val="20"/>
        </w:rPr>
        <w:t>&lt;AR-PACKAGES&gt;</w:t>
      </w:r>
    </w:p>
    <w:p w14:paraId="173BE4D0" w14:textId="77777777" w:rsidR="002D20EE" w:rsidRDefault="00DD000A">
      <w:pPr>
        <w:spacing w:before="13"/>
        <w:ind w:left="935"/>
        <w:rPr>
          <w:rFonts w:ascii="Courier New"/>
          <w:b/>
          <w:sz w:val="20"/>
        </w:rPr>
      </w:pPr>
      <w:r>
        <w:rPr>
          <w:rFonts w:ascii="Courier New"/>
          <w:b/>
          <w:spacing w:val="-2"/>
          <w:sz w:val="20"/>
        </w:rPr>
        <w:t>&lt;AR-PACKAGE&gt;</w:t>
      </w:r>
    </w:p>
    <w:p w14:paraId="6FC5B968" w14:textId="77777777" w:rsidR="002D20EE" w:rsidRDefault="00DD000A">
      <w:pPr>
        <w:spacing w:before="12"/>
        <w:ind w:left="1413"/>
        <w:rPr>
          <w:rFonts w:ascii="Courier New"/>
          <w:b/>
          <w:sz w:val="20"/>
        </w:rPr>
      </w:pPr>
      <w:r>
        <w:rPr>
          <w:rFonts w:ascii="Courier New"/>
          <w:b/>
          <w:spacing w:val="-2"/>
          <w:sz w:val="20"/>
        </w:rPr>
        <w:t>&lt;AR-PACKAGE&gt;</w:t>
      </w:r>
    </w:p>
    <w:p w14:paraId="0F66AD51" w14:textId="77777777" w:rsidR="002D20EE" w:rsidRDefault="00DD000A">
      <w:pPr>
        <w:spacing w:before="13"/>
        <w:ind w:left="1652"/>
        <w:rPr>
          <w:rFonts w:ascii="Courier New"/>
          <w:b/>
          <w:sz w:val="20"/>
        </w:rPr>
      </w:pPr>
      <w:r>
        <w:rPr>
          <w:rFonts w:ascii="Courier New"/>
          <w:b/>
          <w:spacing w:val="-2"/>
          <w:sz w:val="20"/>
        </w:rPr>
        <w:t>&lt;SHORT-NAME&gt;</w:t>
      </w:r>
      <w:r>
        <w:rPr>
          <w:rFonts w:ascii="Courier New"/>
          <w:spacing w:val="-2"/>
          <w:sz w:val="20"/>
        </w:rPr>
        <w:t>apd</w:t>
      </w:r>
      <w:r>
        <w:rPr>
          <w:rFonts w:ascii="Courier New"/>
          <w:b/>
          <w:spacing w:val="-2"/>
          <w:sz w:val="20"/>
        </w:rPr>
        <w:t>&lt;/SHORT-NAME&gt;</w:t>
      </w:r>
    </w:p>
    <w:p w14:paraId="7113AA81" w14:textId="77777777" w:rsidR="002D20EE" w:rsidRDefault="00DD000A">
      <w:pPr>
        <w:spacing w:before="12"/>
        <w:ind w:left="1891"/>
        <w:rPr>
          <w:rFonts w:ascii="Courier New"/>
          <w:b/>
          <w:sz w:val="20"/>
        </w:rPr>
      </w:pPr>
      <w:r>
        <w:rPr>
          <w:rFonts w:ascii="Courier New"/>
          <w:b/>
          <w:spacing w:val="-2"/>
          <w:sz w:val="20"/>
        </w:rPr>
        <w:t>&lt;AR-PACKAGE&gt;</w:t>
      </w:r>
    </w:p>
    <w:p w14:paraId="1A810BE7" w14:textId="77777777" w:rsidR="002D20EE" w:rsidRDefault="00DD000A">
      <w:pPr>
        <w:spacing w:before="13"/>
        <w:ind w:left="2131"/>
        <w:rPr>
          <w:rFonts w:ascii="Courier New"/>
          <w:b/>
          <w:sz w:val="20"/>
        </w:rPr>
      </w:pPr>
      <w:r>
        <w:rPr>
          <w:rFonts w:ascii="Courier New"/>
          <w:b/>
          <w:spacing w:val="-2"/>
          <w:sz w:val="20"/>
        </w:rPr>
        <w:t>&lt;SHORT-NAME&gt;</w:t>
      </w:r>
      <w:r>
        <w:rPr>
          <w:rFonts w:ascii="Courier New"/>
          <w:spacing w:val="-2"/>
          <w:sz w:val="20"/>
        </w:rPr>
        <w:t>da</w:t>
      </w:r>
      <w:r>
        <w:rPr>
          <w:rFonts w:ascii="Courier New"/>
          <w:b/>
          <w:spacing w:val="-2"/>
          <w:sz w:val="20"/>
        </w:rPr>
        <w:t>&lt;/SHORT-NAME&gt;</w:t>
      </w:r>
    </w:p>
    <w:p w14:paraId="63B26C44" w14:textId="77777777" w:rsidR="002D20EE" w:rsidRDefault="00DD000A">
      <w:pPr>
        <w:spacing w:before="12"/>
        <w:ind w:left="2131"/>
        <w:rPr>
          <w:rFonts w:ascii="Courier New"/>
          <w:b/>
          <w:sz w:val="20"/>
        </w:rPr>
      </w:pPr>
      <w:r>
        <w:rPr>
          <w:rFonts w:ascii="Courier New"/>
          <w:b/>
          <w:spacing w:val="-2"/>
          <w:sz w:val="20"/>
        </w:rPr>
        <w:t>&lt;AR-PACKAGE&gt;</w:t>
      </w:r>
    </w:p>
    <w:p w14:paraId="4EF05441" w14:textId="77777777" w:rsidR="002D20EE" w:rsidRDefault="00DD000A">
      <w:pPr>
        <w:spacing w:before="13"/>
        <w:ind w:left="2370"/>
        <w:rPr>
          <w:rFonts w:ascii="Courier New"/>
          <w:b/>
          <w:sz w:val="20"/>
        </w:rPr>
      </w:pPr>
      <w:r>
        <w:rPr>
          <w:rFonts w:ascii="Courier New"/>
          <w:b/>
          <w:spacing w:val="-2"/>
          <w:sz w:val="20"/>
        </w:rPr>
        <w:t>&lt;SHORT-NAME&gt;</w:t>
      </w:r>
      <w:r>
        <w:rPr>
          <w:rFonts w:ascii="Courier New"/>
          <w:spacing w:val="-2"/>
          <w:sz w:val="20"/>
        </w:rPr>
        <w:t>instance</w:t>
      </w:r>
      <w:r>
        <w:rPr>
          <w:rFonts w:ascii="Courier New"/>
          <w:b/>
          <w:spacing w:val="-2"/>
          <w:sz w:val="20"/>
        </w:rPr>
        <w:t>&lt;/SHORT-NAME&gt;</w:t>
      </w:r>
    </w:p>
    <w:p w14:paraId="74DD1C80" w14:textId="77777777" w:rsidR="002D20EE" w:rsidRDefault="00DD000A">
      <w:pPr>
        <w:spacing w:before="12"/>
        <w:ind w:left="2370"/>
        <w:rPr>
          <w:rFonts w:ascii="Courier New"/>
          <w:b/>
          <w:sz w:val="20"/>
        </w:rPr>
      </w:pPr>
      <w:r>
        <w:rPr>
          <w:rFonts w:ascii="Courier New"/>
          <w:b/>
          <w:spacing w:val="-2"/>
          <w:sz w:val="20"/>
        </w:rPr>
        <w:t>&lt;ELEMENTS&gt;</w:t>
      </w:r>
    </w:p>
    <w:p w14:paraId="619B4100" w14:textId="77777777" w:rsidR="002D20EE" w:rsidRDefault="00DD000A">
      <w:pPr>
        <w:spacing w:before="13"/>
        <w:ind w:left="2609"/>
        <w:rPr>
          <w:rFonts w:ascii="Courier New"/>
          <w:b/>
          <w:sz w:val="20"/>
        </w:rPr>
      </w:pPr>
      <w:r>
        <w:rPr>
          <w:rFonts w:ascii="Courier New"/>
          <w:b/>
          <w:sz w:val="20"/>
        </w:rPr>
        <w:t>&lt;!</w:t>
      </w:r>
      <w:r>
        <w:rPr>
          <w:rFonts w:ascii="Courier New"/>
          <w:b/>
          <w:i/>
          <w:sz w:val="20"/>
        </w:rPr>
        <w:t>--</w:t>
      </w:r>
      <w:r>
        <w:rPr>
          <w:rFonts w:ascii="Courier New"/>
          <w:b/>
          <w:i/>
          <w:spacing w:val="-8"/>
          <w:sz w:val="20"/>
        </w:rPr>
        <w:t xml:space="preserve"> </w:t>
      </w:r>
      <w:r>
        <w:rPr>
          <w:rFonts w:ascii="Courier New"/>
          <w:b/>
          <w:i/>
          <w:sz w:val="20"/>
        </w:rPr>
        <w:t>For</w:t>
      </w:r>
      <w:r>
        <w:rPr>
          <w:rFonts w:ascii="Courier New"/>
          <w:b/>
          <w:i/>
          <w:spacing w:val="-7"/>
          <w:sz w:val="20"/>
        </w:rPr>
        <w:t xml:space="preserve"> </w:t>
      </w:r>
      <w:r>
        <w:rPr>
          <w:rFonts w:ascii="Courier New"/>
          <w:b/>
          <w:i/>
          <w:sz w:val="20"/>
        </w:rPr>
        <w:t>SOME/IP</w:t>
      </w:r>
      <w:r>
        <w:rPr>
          <w:rFonts w:ascii="Courier New"/>
          <w:b/>
          <w:i/>
          <w:spacing w:val="-8"/>
          <w:sz w:val="20"/>
        </w:rPr>
        <w:t xml:space="preserve"> </w:t>
      </w:r>
      <w:r>
        <w:rPr>
          <w:rFonts w:ascii="Courier New"/>
          <w:b/>
          <w:i/>
          <w:sz w:val="20"/>
        </w:rPr>
        <w:t>--</w:t>
      </w:r>
      <w:r>
        <w:rPr>
          <w:rFonts w:ascii="Courier New"/>
          <w:b/>
          <w:spacing w:val="-10"/>
          <w:sz w:val="20"/>
        </w:rPr>
        <w:t>&gt;</w:t>
      </w:r>
    </w:p>
    <w:p w14:paraId="1C19896C" w14:textId="77777777" w:rsidR="002D20EE" w:rsidRDefault="00DD000A">
      <w:pPr>
        <w:spacing w:before="12"/>
        <w:ind w:left="2609"/>
        <w:rPr>
          <w:rFonts w:ascii="Courier New"/>
          <w:b/>
          <w:sz w:val="20"/>
        </w:rPr>
      </w:pPr>
      <w:r>
        <w:rPr>
          <w:rFonts w:ascii="Courier New"/>
          <w:b/>
          <w:spacing w:val="-2"/>
          <w:sz w:val="20"/>
        </w:rPr>
        <w:t>&lt;SOMEIP-SERVICE-INSTANCE-TO-MACHINE-MAPPING&gt;</w:t>
      </w:r>
    </w:p>
    <w:p w14:paraId="1AB9C7B5" w14:textId="77777777" w:rsidR="002D20EE" w:rsidRDefault="00DD000A">
      <w:pPr>
        <w:spacing w:before="13"/>
        <w:ind w:left="2848"/>
        <w:rPr>
          <w:rFonts w:ascii="Courier New"/>
          <w:b/>
          <w:sz w:val="20"/>
        </w:rPr>
      </w:pPr>
      <w:r>
        <w:rPr>
          <w:rFonts w:ascii="Courier New"/>
          <w:b/>
          <w:spacing w:val="-2"/>
          <w:sz w:val="20"/>
        </w:rPr>
        <w:t>&lt;SHORT-NAME&gt;</w:t>
      </w:r>
    </w:p>
    <w:p w14:paraId="642F2B91" w14:textId="77777777" w:rsidR="002D20EE" w:rsidRDefault="00DD000A">
      <w:pPr>
        <w:spacing w:before="13" w:line="254" w:lineRule="auto"/>
        <w:ind w:left="3246" w:right="1718"/>
        <w:rPr>
          <w:rFonts w:ascii="Courier New"/>
          <w:b/>
          <w:sz w:val="20"/>
        </w:rPr>
      </w:pPr>
      <w:r>
        <w:rPr>
          <w:rFonts w:ascii="Courier New"/>
          <w:spacing w:val="-2"/>
          <w:sz w:val="20"/>
        </w:rPr>
        <w:t>radar_ProvidedServiceInstance_toMachine_Someip</w:t>
      </w:r>
      <w:r>
        <w:rPr>
          <w:rFonts w:ascii="Courier New"/>
          <w:b/>
          <w:spacing w:val="-2"/>
          <w:sz w:val="20"/>
        </w:rPr>
        <w:t>&lt;/ SHORT-NAME&gt;</w:t>
      </w:r>
    </w:p>
    <w:p w14:paraId="00A73817" w14:textId="77777777" w:rsidR="002D20EE" w:rsidRDefault="00DD000A">
      <w:pPr>
        <w:spacing w:line="224" w:lineRule="exact"/>
        <w:ind w:left="2848"/>
        <w:rPr>
          <w:rFonts w:ascii="Courier New"/>
          <w:sz w:val="20"/>
        </w:rPr>
      </w:pPr>
      <w:r>
        <w:rPr>
          <w:rFonts w:ascii="Courier New"/>
          <w:b/>
          <w:spacing w:val="-2"/>
          <w:sz w:val="20"/>
        </w:rPr>
        <w:t>&lt;COMMUNICATION-CONNECTOR-REF</w:t>
      </w:r>
      <w:r>
        <w:rPr>
          <w:rFonts w:ascii="Courier New"/>
          <w:b/>
          <w:spacing w:val="21"/>
          <w:sz w:val="20"/>
        </w:rPr>
        <w:t xml:space="preserve"> </w:t>
      </w:r>
      <w:r>
        <w:rPr>
          <w:rFonts w:ascii="Courier New"/>
          <w:b/>
          <w:spacing w:val="-2"/>
          <w:sz w:val="20"/>
        </w:rPr>
        <w:t>DEST=</w:t>
      </w:r>
      <w:r>
        <w:rPr>
          <w:rFonts w:ascii="Courier New"/>
          <w:spacing w:val="-2"/>
          <w:sz w:val="20"/>
        </w:rPr>
        <w:t>"ETHERNET-</w:t>
      </w:r>
    </w:p>
    <w:p w14:paraId="2A1F78BD" w14:textId="77777777" w:rsidR="002D20EE" w:rsidRDefault="00DD000A">
      <w:pPr>
        <w:spacing w:before="12"/>
        <w:ind w:left="3246"/>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14:paraId="1467AED9" w14:textId="77777777" w:rsidR="002D20EE" w:rsidRDefault="00DD000A">
      <w:pPr>
        <w:spacing w:before="13" w:line="254" w:lineRule="auto"/>
        <w:ind w:left="3246" w:right="2076"/>
        <w:rPr>
          <w:rFonts w:ascii="Courier New"/>
          <w:b/>
          <w:sz w:val="20"/>
        </w:rPr>
      </w:pPr>
      <w:r>
        <w:rPr>
          <w:rFonts w:ascii="Courier New"/>
          <w:spacing w:val="-2"/>
          <w:sz w:val="20"/>
        </w:rPr>
        <w:t>/fusionCommunicationConnector</w:t>
      </w:r>
      <w:r>
        <w:rPr>
          <w:rFonts w:ascii="Courier New"/>
          <w:b/>
          <w:spacing w:val="-2"/>
          <w:sz w:val="20"/>
        </w:rPr>
        <w:t>&lt;/COMMUNICATION- CONNECTOR-REF&gt;</w:t>
      </w:r>
    </w:p>
    <w:p w14:paraId="68AB850C" w14:textId="77777777" w:rsidR="002D20EE" w:rsidRDefault="00DD000A">
      <w:pPr>
        <w:spacing w:line="224" w:lineRule="exact"/>
        <w:ind w:left="2848"/>
        <w:rPr>
          <w:rFonts w:ascii="Courier New"/>
          <w:b/>
          <w:sz w:val="20"/>
        </w:rPr>
      </w:pPr>
      <w:r>
        <w:rPr>
          <w:rFonts w:ascii="Courier New"/>
          <w:b/>
          <w:spacing w:val="-2"/>
          <w:sz w:val="20"/>
        </w:rPr>
        <w:t>&lt;SERVICE-INSTANCE-REFS&gt;</w:t>
      </w:r>
    </w:p>
    <w:p w14:paraId="171C0720" w14:textId="77777777" w:rsidR="002D20EE" w:rsidRDefault="002D20EE">
      <w:pPr>
        <w:spacing w:line="224" w:lineRule="exact"/>
        <w:rPr>
          <w:rFonts w:ascii="Courier New"/>
          <w:sz w:val="20"/>
        </w:rPr>
        <w:sectPr w:rsidR="002D20EE">
          <w:type w:val="continuous"/>
          <w:pgSz w:w="11910" w:h="13780"/>
          <w:pgMar w:top="200" w:right="240" w:bottom="0" w:left="960" w:header="720" w:footer="720" w:gutter="0"/>
          <w:cols w:space="720"/>
        </w:sectPr>
      </w:pPr>
    </w:p>
    <w:p w14:paraId="294A05AF" w14:textId="77777777" w:rsidR="002D20EE" w:rsidRDefault="00DD000A">
      <w:pPr>
        <w:spacing w:before="89"/>
        <w:ind w:left="3087"/>
        <w:rPr>
          <w:rFonts w:ascii="Courier New"/>
          <w:sz w:val="20"/>
        </w:rPr>
      </w:pPr>
      <w:r>
        <w:rPr>
          <w:rFonts w:ascii="Courier New"/>
          <w:b/>
          <w:spacing w:val="-2"/>
          <w:sz w:val="20"/>
        </w:rPr>
        <w:lastRenderedPageBreak/>
        <w:t>&lt;SERVICE-INSTANCE-REF</w:t>
      </w:r>
      <w:r>
        <w:rPr>
          <w:rFonts w:ascii="Courier New"/>
          <w:b/>
          <w:spacing w:val="33"/>
          <w:sz w:val="20"/>
        </w:rPr>
        <w:t xml:space="preserve"> </w:t>
      </w:r>
      <w:r>
        <w:rPr>
          <w:rFonts w:ascii="Courier New"/>
          <w:b/>
          <w:spacing w:val="-2"/>
          <w:sz w:val="20"/>
        </w:rPr>
        <w:t>DEST=</w:t>
      </w:r>
      <w:r>
        <w:rPr>
          <w:rFonts w:ascii="Courier New"/>
          <w:spacing w:val="-2"/>
          <w:sz w:val="20"/>
        </w:rPr>
        <w:t>"PROVIDED-SOMEIP-SERVICE-</w:t>
      </w:r>
    </w:p>
    <w:p w14:paraId="17C8C0C0" w14:textId="77777777" w:rsidR="002D20EE" w:rsidRDefault="00DD000A">
      <w:pPr>
        <w:spacing w:before="13" w:line="254" w:lineRule="auto"/>
        <w:ind w:left="3485" w:right="1837"/>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14:paraId="0B9745BE" w14:textId="77777777" w:rsidR="002D20EE" w:rsidRDefault="00DD000A">
      <w:pPr>
        <w:spacing w:line="223" w:lineRule="exact"/>
        <w:ind w:left="2848"/>
        <w:rPr>
          <w:rFonts w:ascii="Courier New"/>
          <w:b/>
          <w:sz w:val="20"/>
        </w:rPr>
      </w:pPr>
      <w:r>
        <w:rPr>
          <w:rFonts w:ascii="Courier New"/>
          <w:b/>
          <w:spacing w:val="-2"/>
          <w:sz w:val="20"/>
        </w:rPr>
        <w:t>&lt;/SERVICE-INSTANCE-REFS&gt;</w:t>
      </w:r>
    </w:p>
    <w:p w14:paraId="455B4225" w14:textId="77777777" w:rsidR="002D20EE" w:rsidRDefault="00DD000A">
      <w:pPr>
        <w:spacing w:before="12"/>
        <w:ind w:left="2848"/>
        <w:rPr>
          <w:rFonts w:ascii="Courier New"/>
          <w:b/>
          <w:sz w:val="20"/>
        </w:rPr>
      </w:pPr>
      <w:r>
        <w:rPr>
          <w:rFonts w:ascii="Courier New"/>
          <w:b/>
          <w:spacing w:val="-2"/>
          <w:sz w:val="20"/>
        </w:rPr>
        <w:t>&lt;UDP-PORT&gt;</w:t>
      </w:r>
      <w:r>
        <w:rPr>
          <w:rFonts w:ascii="Courier New"/>
          <w:spacing w:val="-2"/>
          <w:sz w:val="20"/>
        </w:rPr>
        <w:t>33111</w:t>
      </w:r>
      <w:r>
        <w:rPr>
          <w:rFonts w:ascii="Courier New"/>
          <w:b/>
          <w:spacing w:val="-2"/>
          <w:sz w:val="20"/>
        </w:rPr>
        <w:t>&lt;/UDP-PORT&gt;</w:t>
      </w:r>
    </w:p>
    <w:p w14:paraId="59056127" w14:textId="77777777" w:rsidR="002D20EE" w:rsidRDefault="00DD000A">
      <w:pPr>
        <w:spacing w:before="13"/>
        <w:ind w:left="2609"/>
        <w:rPr>
          <w:rFonts w:ascii="Courier New"/>
          <w:b/>
          <w:sz w:val="20"/>
        </w:rPr>
      </w:pPr>
      <w:r>
        <w:rPr>
          <w:rFonts w:ascii="Courier New"/>
          <w:b/>
          <w:spacing w:val="-2"/>
          <w:sz w:val="20"/>
        </w:rPr>
        <w:t>&lt;/SOMEIP-SERVICE-INSTANCE-TO-MACHINE-MAPPING&gt;</w:t>
      </w:r>
    </w:p>
    <w:p w14:paraId="3E6CFB98" w14:textId="77777777" w:rsidR="002D20EE" w:rsidRDefault="002D20EE">
      <w:pPr>
        <w:pStyle w:val="BodyText"/>
        <w:spacing w:before="2"/>
        <w:rPr>
          <w:rFonts w:ascii="Courier New"/>
          <w:b/>
          <w:sz w:val="22"/>
        </w:rPr>
      </w:pPr>
    </w:p>
    <w:p w14:paraId="75FCDBAB" w14:textId="77777777" w:rsidR="002D20EE" w:rsidRDefault="00DD000A">
      <w:pPr>
        <w:ind w:left="2609"/>
        <w:rPr>
          <w:rFonts w:ascii="Courier New"/>
          <w:b/>
          <w:sz w:val="20"/>
        </w:rPr>
      </w:pPr>
      <w:r>
        <w:rPr>
          <w:rFonts w:ascii="Courier New"/>
          <w:b/>
          <w:spacing w:val="-2"/>
          <w:sz w:val="20"/>
        </w:rPr>
        <w:t>&lt;SERVICE-INSTANCE-TO-PORT-PROTOTYPE-MAPPING&gt;</w:t>
      </w:r>
    </w:p>
    <w:p w14:paraId="00842D14" w14:textId="77777777" w:rsidR="002D20EE" w:rsidRDefault="00DD000A">
      <w:pPr>
        <w:spacing w:before="13"/>
        <w:ind w:left="2848"/>
        <w:rPr>
          <w:rFonts w:ascii="Courier New"/>
          <w:sz w:val="20"/>
        </w:rPr>
      </w:pPr>
      <w:r>
        <w:rPr>
          <w:rFonts w:ascii="Courier New"/>
          <w:b/>
          <w:spacing w:val="-2"/>
          <w:sz w:val="20"/>
        </w:rPr>
        <w:t>&lt;SHORT-NAME&gt;</w:t>
      </w:r>
      <w:r>
        <w:rPr>
          <w:rFonts w:ascii="Courier New"/>
          <w:spacing w:val="-2"/>
          <w:sz w:val="20"/>
        </w:rPr>
        <w:t>radar_ProvidedServiceInstance_toPort_Someip</w:t>
      </w:r>
    </w:p>
    <w:p w14:paraId="69C218C7" w14:textId="77777777" w:rsidR="002D20EE" w:rsidRDefault="00DD000A">
      <w:pPr>
        <w:spacing w:before="12"/>
        <w:ind w:left="3246"/>
        <w:rPr>
          <w:rFonts w:ascii="Courier New"/>
          <w:b/>
          <w:sz w:val="20"/>
        </w:rPr>
      </w:pPr>
      <w:r>
        <w:rPr>
          <w:rFonts w:ascii="Courier New"/>
          <w:b/>
          <w:spacing w:val="-2"/>
          <w:sz w:val="20"/>
        </w:rPr>
        <w:t>&lt;/SHORT-NAME&gt;</w:t>
      </w:r>
    </w:p>
    <w:p w14:paraId="563D7331" w14:textId="77777777" w:rsidR="002D20EE" w:rsidRDefault="00DD000A">
      <w:pPr>
        <w:spacing w:before="13"/>
        <w:ind w:left="2848"/>
        <w:rPr>
          <w:rFonts w:ascii="Courier New"/>
          <w:b/>
          <w:sz w:val="20"/>
        </w:rPr>
      </w:pPr>
      <w:r>
        <w:rPr>
          <w:rFonts w:ascii="Courier New"/>
          <w:b/>
          <w:spacing w:val="-2"/>
          <w:sz w:val="20"/>
        </w:rPr>
        <w:t>&lt;PORT-PROTOTYPE-IREF&gt;</w:t>
      </w:r>
    </w:p>
    <w:p w14:paraId="0E790F7F" w14:textId="77777777" w:rsidR="002D20EE" w:rsidRDefault="00DD000A">
      <w:pPr>
        <w:spacing w:before="12"/>
        <w:ind w:left="3087"/>
        <w:rPr>
          <w:rFonts w:ascii="Courier New"/>
          <w:sz w:val="20"/>
        </w:rPr>
      </w:pPr>
      <w:r>
        <w:rPr>
          <w:rFonts w:ascii="Courier New"/>
          <w:b/>
          <w:spacing w:val="-2"/>
          <w:sz w:val="20"/>
        </w:rPr>
        <w:t>&lt;CONTEXT-ROOT-SW-COMPONENT-PROTOTYPE-REF</w:t>
      </w:r>
      <w:r>
        <w:rPr>
          <w:rFonts w:ascii="Courier New"/>
          <w:b/>
          <w:spacing w:val="29"/>
          <w:sz w:val="20"/>
        </w:rPr>
        <w:t xml:space="preserve"> </w:t>
      </w:r>
      <w:r>
        <w:rPr>
          <w:rFonts w:ascii="Courier New"/>
          <w:b/>
          <w:spacing w:val="-2"/>
          <w:sz w:val="20"/>
        </w:rPr>
        <w:t>DEST=</w:t>
      </w:r>
      <w:r>
        <w:rPr>
          <w:rFonts w:ascii="Courier New"/>
          <w:spacing w:val="-2"/>
          <w:sz w:val="20"/>
        </w:rPr>
        <w:t>"ROOT-</w:t>
      </w:r>
    </w:p>
    <w:p w14:paraId="555435CE" w14:textId="77777777" w:rsidR="002D20EE" w:rsidRDefault="00DD000A">
      <w:pPr>
        <w:spacing w:before="13" w:line="254" w:lineRule="auto"/>
        <w:ind w:left="3485" w:right="1239"/>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14:paraId="1AA1024B" w14:textId="77777777" w:rsidR="002D20EE" w:rsidRDefault="00DD000A">
      <w:pPr>
        <w:spacing w:line="224" w:lineRule="exact"/>
        <w:ind w:left="3087"/>
        <w:rPr>
          <w:rFonts w:ascii="Courier New"/>
          <w:sz w:val="20"/>
        </w:rPr>
      </w:pPr>
      <w:r>
        <w:rPr>
          <w:rFonts w:ascii="Courier New"/>
          <w:b/>
          <w:spacing w:val="-2"/>
          <w:sz w:val="20"/>
        </w:rPr>
        <w:t>&lt;TARGET-PORT-PROTOTYPE-REF</w:t>
      </w:r>
      <w:r>
        <w:rPr>
          <w:rFonts w:ascii="Courier New"/>
          <w:b/>
          <w:spacing w:val="30"/>
          <w:sz w:val="20"/>
        </w:rPr>
        <w:t xml:space="preserve">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w:t>
      </w:r>
    </w:p>
    <w:p w14:paraId="2DE1C4A6" w14:textId="77777777" w:rsidR="002D20EE" w:rsidRDefault="00DD000A">
      <w:pPr>
        <w:spacing w:before="12" w:line="254" w:lineRule="auto"/>
        <w:ind w:left="3485" w:right="1175"/>
        <w:rPr>
          <w:rFonts w:ascii="Courier New"/>
          <w:b/>
          <w:sz w:val="20"/>
        </w:rPr>
      </w:pPr>
      <w:r>
        <w:rPr>
          <w:rFonts w:ascii="Courier New"/>
          <w:spacing w:val="-2"/>
          <w:sz w:val="20"/>
        </w:rPr>
        <w:t>apd/da/fusion/radar_PPort</w:t>
      </w:r>
      <w:r>
        <w:rPr>
          <w:rFonts w:ascii="Courier New"/>
          <w:b/>
          <w:spacing w:val="-2"/>
          <w:sz w:val="20"/>
        </w:rPr>
        <w:t xml:space="preserve">&lt;/TARGET-PORT-PROTOTYPE- </w:t>
      </w:r>
      <w:r>
        <w:rPr>
          <w:rFonts w:ascii="Courier New"/>
          <w:b/>
          <w:spacing w:val="-4"/>
          <w:sz w:val="20"/>
        </w:rPr>
        <w:t>REF&gt;</w:t>
      </w:r>
    </w:p>
    <w:p w14:paraId="4941E022" w14:textId="77777777" w:rsidR="002D20EE" w:rsidRDefault="00DD000A">
      <w:pPr>
        <w:spacing w:line="224" w:lineRule="exact"/>
        <w:ind w:left="2848"/>
        <w:rPr>
          <w:rFonts w:ascii="Courier New"/>
          <w:b/>
          <w:sz w:val="20"/>
        </w:rPr>
      </w:pPr>
      <w:r>
        <w:rPr>
          <w:rFonts w:ascii="Courier New"/>
          <w:b/>
          <w:spacing w:val="-2"/>
          <w:sz w:val="20"/>
        </w:rPr>
        <w:t>&lt;/PORT-PROTOTYPE-IREF&gt;</w:t>
      </w:r>
    </w:p>
    <w:p w14:paraId="7F404B4B" w14:textId="77777777" w:rsidR="002D20EE" w:rsidRDefault="00DD000A">
      <w:pPr>
        <w:spacing w:before="13" w:line="254" w:lineRule="auto"/>
        <w:ind w:left="3246" w:right="1399" w:hanging="399"/>
        <w:rPr>
          <w:rFonts w:ascii="Courier New"/>
          <w:b/>
          <w:sz w:val="20"/>
        </w:rPr>
      </w:pPr>
      <w:r>
        <w:rPr>
          <w:rFonts w:ascii="Courier New"/>
          <w:b/>
          <w:sz w:val="20"/>
        </w:rPr>
        <w:t>&lt;PROCESS-REF</w:t>
      </w:r>
      <w:r>
        <w:rPr>
          <w:rFonts w:ascii="Courier New"/>
          <w:b/>
          <w:spacing w:val="-32"/>
          <w:sz w:val="20"/>
        </w:rPr>
        <w:t xml:space="preserve">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 xml:space="preserve">&lt;/ </w:t>
      </w:r>
      <w:r>
        <w:rPr>
          <w:rFonts w:ascii="Courier New"/>
          <w:b/>
          <w:spacing w:val="-2"/>
          <w:sz w:val="20"/>
        </w:rPr>
        <w:t>PR</w:t>
      </w:r>
      <w:r>
        <w:rPr>
          <w:rFonts w:ascii="Courier New"/>
          <w:b/>
          <w:spacing w:val="-2"/>
          <w:sz w:val="20"/>
        </w:rPr>
        <w:t>OCESS-REF&gt;</w:t>
      </w:r>
    </w:p>
    <w:p w14:paraId="60957F5E" w14:textId="77777777" w:rsidR="002D20EE" w:rsidRDefault="00DD000A">
      <w:pPr>
        <w:spacing w:line="224" w:lineRule="exact"/>
        <w:ind w:left="2848"/>
        <w:rPr>
          <w:rFonts w:ascii="Courier New"/>
          <w:sz w:val="20"/>
        </w:rPr>
      </w:pPr>
      <w:r>
        <w:rPr>
          <w:rFonts w:ascii="Courier New"/>
          <w:b/>
          <w:spacing w:val="-2"/>
          <w:sz w:val="20"/>
        </w:rPr>
        <w:t>&lt;SERVICE-INSTANCE-REF</w:t>
      </w:r>
      <w:r>
        <w:rPr>
          <w:rFonts w:ascii="Courier New"/>
          <w:b/>
          <w:spacing w:val="33"/>
          <w:sz w:val="20"/>
        </w:rPr>
        <w:t xml:space="preserve"> </w:t>
      </w:r>
      <w:r>
        <w:rPr>
          <w:rFonts w:ascii="Courier New"/>
          <w:b/>
          <w:spacing w:val="-2"/>
          <w:sz w:val="20"/>
        </w:rPr>
        <w:t>DEST=</w:t>
      </w:r>
      <w:r>
        <w:rPr>
          <w:rFonts w:ascii="Courier New"/>
          <w:spacing w:val="-2"/>
          <w:sz w:val="20"/>
        </w:rPr>
        <w:t>"PROVIDED-SOMEIP-SERVICE-</w:t>
      </w:r>
    </w:p>
    <w:p w14:paraId="6244348E" w14:textId="77777777" w:rsidR="002D20EE" w:rsidRDefault="00DD000A">
      <w:pPr>
        <w:spacing w:before="12" w:line="254" w:lineRule="auto"/>
        <w:ind w:left="3246" w:right="2076"/>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14:paraId="6DA10BA4" w14:textId="77777777" w:rsidR="002D20EE" w:rsidRDefault="00DD000A">
      <w:pPr>
        <w:spacing w:line="223" w:lineRule="exact"/>
        <w:ind w:left="2609"/>
        <w:rPr>
          <w:rFonts w:ascii="Courier New"/>
          <w:b/>
          <w:sz w:val="20"/>
        </w:rPr>
      </w:pPr>
      <w:r>
        <w:rPr>
          <w:rFonts w:ascii="Courier New"/>
          <w:b/>
          <w:spacing w:val="-2"/>
          <w:sz w:val="20"/>
        </w:rPr>
        <w:t>&lt;/SERVICE-INSTANCE-TO-PORT-PROTOTYPE-MAPPING&gt;</w:t>
      </w:r>
    </w:p>
    <w:p w14:paraId="56488D89" w14:textId="77777777" w:rsidR="002D20EE" w:rsidRDefault="002D20EE">
      <w:pPr>
        <w:pStyle w:val="BodyText"/>
        <w:spacing w:before="3"/>
        <w:rPr>
          <w:rFonts w:ascii="Courier New"/>
          <w:b/>
          <w:sz w:val="22"/>
        </w:rPr>
      </w:pPr>
    </w:p>
    <w:p w14:paraId="386A9D75" w14:textId="77777777" w:rsidR="002D20EE" w:rsidRDefault="00DD000A">
      <w:pPr>
        <w:ind w:left="2609"/>
        <w:rPr>
          <w:rFonts w:ascii="Courier New"/>
          <w:b/>
          <w:sz w:val="20"/>
        </w:rPr>
      </w:pPr>
      <w:r>
        <w:rPr>
          <w:rFonts w:ascii="Courier New"/>
          <w:b/>
          <w:spacing w:val="-2"/>
          <w:sz w:val="20"/>
        </w:rPr>
        <w:t>&lt;SOMEIP-PROVIDED-SERVICE-INSTANCE&gt;</w:t>
      </w:r>
    </w:p>
    <w:p w14:paraId="6D275F6D" w14:textId="77777777" w:rsidR="002D20EE" w:rsidRDefault="00DD000A">
      <w:pPr>
        <w:spacing w:before="12" w:line="254" w:lineRule="auto"/>
        <w:ind w:left="3246" w:right="801" w:hanging="399"/>
        <w:rPr>
          <w:rFonts w:ascii="Courier New"/>
          <w:b/>
          <w:sz w:val="20"/>
        </w:rPr>
      </w:pPr>
      <w:r>
        <w:rPr>
          <w:rFonts w:ascii="Courier New"/>
          <w:b/>
          <w:spacing w:val="-2"/>
          <w:sz w:val="20"/>
        </w:rPr>
        <w:t>&lt;SHORT-NAME&gt;</w:t>
      </w:r>
      <w:r>
        <w:rPr>
          <w:rFonts w:ascii="Courier New"/>
          <w:spacing w:val="-2"/>
          <w:sz w:val="20"/>
        </w:rPr>
        <w:t>radar_ProvidedSomeipServiceInstance</w:t>
      </w:r>
      <w:r>
        <w:rPr>
          <w:rFonts w:ascii="Courier New"/>
          <w:b/>
          <w:spacing w:val="-2"/>
          <w:sz w:val="20"/>
        </w:rPr>
        <w:t>&lt;/SHORT- NAME&gt;</w:t>
      </w:r>
    </w:p>
    <w:p w14:paraId="1A84D535" w14:textId="77777777" w:rsidR="002D20EE" w:rsidRDefault="00DD000A">
      <w:pPr>
        <w:spacing w:line="224" w:lineRule="exact"/>
        <w:ind w:left="2848"/>
        <w:rPr>
          <w:rFonts w:ascii="Courier New"/>
          <w:sz w:val="20"/>
        </w:rPr>
      </w:pPr>
      <w:r>
        <w:rPr>
          <w:rFonts w:ascii="Courier New"/>
          <w:b/>
          <w:spacing w:val="-2"/>
          <w:sz w:val="20"/>
        </w:rPr>
        <w:t>&lt;SERVICE-INTERFACE-DEPLOYMENT-REF</w:t>
      </w:r>
      <w:r>
        <w:rPr>
          <w:rFonts w:ascii="Courier New"/>
          <w:b/>
          <w:spacing w:val="35"/>
          <w:sz w:val="20"/>
        </w:rPr>
        <w:t xml:space="preserve"> </w:t>
      </w:r>
      <w:r>
        <w:rPr>
          <w:rFonts w:ascii="Courier New"/>
          <w:b/>
          <w:spacing w:val="-2"/>
          <w:sz w:val="20"/>
        </w:rPr>
        <w:t>DEST=</w:t>
      </w:r>
      <w:r>
        <w:rPr>
          <w:rFonts w:ascii="Courier New"/>
          <w:spacing w:val="-2"/>
          <w:sz w:val="20"/>
        </w:rPr>
        <w:t>"SOMEIP-SERVICE-</w:t>
      </w:r>
    </w:p>
    <w:p w14:paraId="74F4086D" w14:textId="77777777" w:rsidR="002D20EE" w:rsidRDefault="00DD000A">
      <w:pPr>
        <w:spacing w:before="13" w:line="254" w:lineRule="auto"/>
        <w:ind w:left="3246" w:right="1837"/>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 radar_Someip</w:t>
      </w:r>
      <w:r>
        <w:rPr>
          <w:rFonts w:ascii="Courier New"/>
          <w:b/>
          <w:spacing w:val="-2"/>
          <w:sz w:val="20"/>
        </w:rPr>
        <w:t>&lt;/SERVICE-INTERFACE-DEPLOYMENT-REF&gt;</w:t>
      </w:r>
    </w:p>
    <w:p w14:paraId="50F423F3" w14:textId="77777777" w:rsidR="002D20EE" w:rsidRDefault="00DD000A">
      <w:pPr>
        <w:spacing w:line="224" w:lineRule="exact"/>
        <w:ind w:left="2848"/>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4113FFE9" w14:textId="77777777" w:rsidR="002D20EE" w:rsidRDefault="00DD000A">
      <w:pPr>
        <w:spacing w:before="12"/>
        <w:ind w:left="2848"/>
        <w:rPr>
          <w:rFonts w:ascii="Courier New"/>
          <w:b/>
          <w:sz w:val="20"/>
        </w:rPr>
      </w:pPr>
      <w:r>
        <w:rPr>
          <w:rFonts w:ascii="Courier New"/>
          <w:b/>
          <w:spacing w:val="-2"/>
          <w:sz w:val="20"/>
        </w:rPr>
        <w:t>&lt;SERVICE-INSTANCE-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&lt;/SERVICE-INSTANCE-</w:t>
      </w:r>
      <w:r>
        <w:rPr>
          <w:rFonts w:ascii="Courier New"/>
          <w:b/>
          <w:color w:val="720072"/>
          <w:spacing w:val="-5"/>
          <w:sz w:val="20"/>
        </w:rPr>
        <w:t>ID</w:t>
      </w:r>
      <w:r>
        <w:rPr>
          <w:rFonts w:ascii="Courier New"/>
          <w:b/>
          <w:spacing w:val="-5"/>
          <w:sz w:val="20"/>
        </w:rPr>
        <w:t>&gt;</w:t>
      </w:r>
    </w:p>
    <w:p w14:paraId="374D774B" w14:textId="77777777" w:rsidR="002D20EE" w:rsidRDefault="00DD000A">
      <w:pPr>
        <w:spacing w:before="13"/>
        <w:ind w:left="2609"/>
        <w:rPr>
          <w:rFonts w:ascii="Courier New"/>
          <w:b/>
          <w:sz w:val="20"/>
        </w:rPr>
      </w:pPr>
      <w:r>
        <w:rPr>
          <w:rFonts w:ascii="Courier New"/>
          <w:b/>
          <w:spacing w:val="-2"/>
          <w:sz w:val="20"/>
        </w:rPr>
        <w:t>&lt;/SOMEIP-PROVIDED-SERVICE-INSTANCE&gt;</w:t>
      </w:r>
    </w:p>
    <w:p w14:paraId="31E6566F" w14:textId="77777777" w:rsidR="002D20EE" w:rsidRDefault="002D20EE">
      <w:pPr>
        <w:pStyle w:val="BodyText"/>
        <w:spacing w:before="2"/>
        <w:rPr>
          <w:rFonts w:ascii="Courier New"/>
          <w:b/>
          <w:sz w:val="22"/>
        </w:rPr>
      </w:pPr>
    </w:p>
    <w:p w14:paraId="6C8EA029" w14:textId="77777777" w:rsidR="002D20EE" w:rsidRDefault="00DD000A">
      <w:pPr>
        <w:ind w:left="2609"/>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For</w:t>
      </w:r>
      <w:r>
        <w:rPr>
          <w:rFonts w:ascii="Courier New"/>
          <w:b/>
          <w:i/>
          <w:spacing w:val="-6"/>
          <w:sz w:val="20"/>
        </w:rPr>
        <w:t xml:space="preserve"> </w:t>
      </w:r>
      <w:r>
        <w:rPr>
          <w:rFonts w:ascii="Courier New"/>
          <w:b/>
          <w:i/>
          <w:sz w:val="20"/>
        </w:rPr>
        <w:t>DDS</w:t>
      </w:r>
      <w:r>
        <w:rPr>
          <w:rFonts w:ascii="Courier New"/>
          <w:b/>
          <w:i/>
          <w:spacing w:val="-6"/>
          <w:sz w:val="20"/>
        </w:rPr>
        <w:t xml:space="preserve"> </w:t>
      </w:r>
      <w:r>
        <w:rPr>
          <w:rFonts w:ascii="Courier New"/>
          <w:b/>
          <w:i/>
          <w:sz w:val="20"/>
        </w:rPr>
        <w:t>--</w:t>
      </w:r>
      <w:r>
        <w:rPr>
          <w:rFonts w:ascii="Courier New"/>
          <w:b/>
          <w:spacing w:val="-10"/>
          <w:sz w:val="20"/>
        </w:rPr>
        <w:t>&gt;</w:t>
      </w:r>
    </w:p>
    <w:p w14:paraId="36A33BCE" w14:textId="77777777" w:rsidR="002D20EE" w:rsidRDefault="00DD000A">
      <w:pPr>
        <w:spacing w:before="13"/>
        <w:ind w:left="2609"/>
        <w:rPr>
          <w:rFonts w:ascii="Courier New"/>
          <w:b/>
          <w:sz w:val="20"/>
        </w:rPr>
      </w:pPr>
      <w:r>
        <w:rPr>
          <w:rFonts w:ascii="Courier New"/>
          <w:b/>
          <w:spacing w:val="-2"/>
          <w:sz w:val="20"/>
        </w:rPr>
        <w:t>&lt;DDS-SERVICE-INSTANCE-TO-MACHINE-MAPPING&gt;</w:t>
      </w:r>
    </w:p>
    <w:p w14:paraId="2F3A31DE" w14:textId="77777777" w:rsidR="002D20EE" w:rsidRDefault="00DD000A">
      <w:pPr>
        <w:spacing w:before="12"/>
        <w:ind w:left="2848"/>
        <w:rPr>
          <w:rFonts w:ascii="Courier New"/>
          <w:sz w:val="20"/>
        </w:rPr>
      </w:pPr>
      <w:r>
        <w:rPr>
          <w:rFonts w:ascii="Courier New"/>
          <w:b/>
          <w:spacing w:val="-2"/>
          <w:sz w:val="20"/>
        </w:rPr>
        <w:t>&lt;SHORT-NAME&gt;</w:t>
      </w:r>
      <w:r>
        <w:rPr>
          <w:rFonts w:ascii="Courier New"/>
          <w:spacing w:val="-2"/>
          <w:sz w:val="20"/>
        </w:rPr>
        <w:t>radar_ProvidedServiceInstance_toMachine_Dds</w:t>
      </w:r>
    </w:p>
    <w:p w14:paraId="6697D7EE" w14:textId="77777777" w:rsidR="002D20EE" w:rsidRDefault="00DD000A">
      <w:pPr>
        <w:spacing w:before="13"/>
        <w:ind w:left="3246"/>
        <w:rPr>
          <w:rFonts w:ascii="Courier New"/>
          <w:b/>
          <w:sz w:val="20"/>
        </w:rPr>
      </w:pPr>
      <w:r>
        <w:rPr>
          <w:rFonts w:ascii="Courier New"/>
          <w:b/>
          <w:spacing w:val="-2"/>
          <w:sz w:val="20"/>
        </w:rPr>
        <w:t>&lt;/SHORT-NAME&gt;</w:t>
      </w:r>
    </w:p>
    <w:p w14:paraId="6A43ADD5" w14:textId="77777777" w:rsidR="002D20EE" w:rsidRDefault="00DD000A">
      <w:pPr>
        <w:spacing w:before="13"/>
        <w:ind w:left="2848"/>
        <w:rPr>
          <w:rFonts w:ascii="Courier New"/>
          <w:sz w:val="20"/>
        </w:rPr>
      </w:pPr>
      <w:r>
        <w:rPr>
          <w:rFonts w:ascii="Courier New"/>
          <w:b/>
          <w:spacing w:val="-2"/>
          <w:sz w:val="20"/>
        </w:rPr>
        <w:t>&lt;COMMUNICATION-CONNECTOR-REF</w:t>
      </w:r>
      <w:r>
        <w:rPr>
          <w:rFonts w:ascii="Courier New"/>
          <w:b/>
          <w:spacing w:val="21"/>
          <w:sz w:val="20"/>
        </w:rPr>
        <w:t xml:space="preserve"> </w:t>
      </w:r>
      <w:r>
        <w:rPr>
          <w:rFonts w:ascii="Courier New"/>
          <w:b/>
          <w:spacing w:val="-2"/>
          <w:sz w:val="20"/>
        </w:rPr>
        <w:t>DEST=</w:t>
      </w:r>
      <w:r>
        <w:rPr>
          <w:rFonts w:ascii="Courier New"/>
          <w:spacing w:val="-2"/>
          <w:sz w:val="20"/>
        </w:rPr>
        <w:t>"ETHERNET-</w:t>
      </w:r>
    </w:p>
    <w:p w14:paraId="4170C58E" w14:textId="77777777" w:rsidR="002D20EE" w:rsidRDefault="00DD000A">
      <w:pPr>
        <w:spacing w:before="12"/>
        <w:ind w:left="3246"/>
        <w:rPr>
          <w:rFonts w:ascii="Courier New"/>
          <w:sz w:val="20"/>
        </w:rPr>
      </w:pPr>
      <w:r>
        <w:rPr>
          <w:rFonts w:ascii="Courier New"/>
          <w:spacing w:val="-2"/>
          <w:sz w:val="20"/>
        </w:rPr>
        <w:t>COMMUNICATION-CONNECTOR"</w:t>
      </w:r>
      <w:r>
        <w:rPr>
          <w:rFonts w:ascii="Courier New"/>
          <w:b/>
          <w:spacing w:val="-2"/>
          <w:sz w:val="20"/>
        </w:rPr>
        <w:t>&gt;</w:t>
      </w:r>
      <w:r>
        <w:rPr>
          <w:rFonts w:ascii="Courier New"/>
          <w:spacing w:val="-2"/>
          <w:sz w:val="20"/>
        </w:rPr>
        <w:t>/apd/da/fusionMachineDesign</w:t>
      </w:r>
    </w:p>
    <w:p w14:paraId="1E57B81F" w14:textId="77777777" w:rsidR="002D20EE" w:rsidRDefault="00DD000A">
      <w:pPr>
        <w:spacing w:before="13" w:line="254" w:lineRule="auto"/>
        <w:ind w:left="3246" w:right="2076"/>
        <w:rPr>
          <w:rFonts w:ascii="Courier New"/>
          <w:b/>
          <w:sz w:val="20"/>
        </w:rPr>
      </w:pPr>
      <w:r>
        <w:rPr>
          <w:rFonts w:ascii="Courier New"/>
          <w:spacing w:val="-2"/>
          <w:sz w:val="20"/>
        </w:rPr>
        <w:t>/fusionCommunicationConnector</w:t>
      </w:r>
      <w:r>
        <w:rPr>
          <w:rFonts w:ascii="Courier New"/>
          <w:b/>
          <w:spacing w:val="-2"/>
          <w:sz w:val="20"/>
        </w:rPr>
        <w:t>&lt;/COMMUNICATION- CONNECTOR-REF&gt;</w:t>
      </w:r>
    </w:p>
    <w:p w14:paraId="263F4771" w14:textId="77777777" w:rsidR="002D20EE" w:rsidRDefault="00DD000A">
      <w:pPr>
        <w:spacing w:line="224" w:lineRule="exact"/>
        <w:ind w:left="2848"/>
        <w:rPr>
          <w:rFonts w:ascii="Courier New"/>
          <w:b/>
          <w:sz w:val="20"/>
        </w:rPr>
      </w:pPr>
      <w:r>
        <w:rPr>
          <w:rFonts w:ascii="Courier New"/>
          <w:b/>
          <w:spacing w:val="-2"/>
          <w:sz w:val="20"/>
        </w:rPr>
        <w:t>&lt;SERVICE-INSTANCE-REFS&gt;</w:t>
      </w:r>
    </w:p>
    <w:p w14:paraId="64A48D25" w14:textId="77777777" w:rsidR="002D20EE" w:rsidRDefault="00DD000A">
      <w:pPr>
        <w:spacing w:before="12"/>
        <w:ind w:left="3087"/>
        <w:rPr>
          <w:rFonts w:ascii="Courier New"/>
          <w:sz w:val="20"/>
        </w:rPr>
      </w:pPr>
      <w:r>
        <w:rPr>
          <w:rFonts w:ascii="Courier New"/>
          <w:b/>
          <w:spacing w:val="-2"/>
          <w:sz w:val="20"/>
        </w:rPr>
        <w:t>&lt;SERVICE-INSTANCE-REF</w:t>
      </w:r>
      <w:r>
        <w:rPr>
          <w:rFonts w:ascii="Courier New"/>
          <w:b/>
          <w:spacing w:val="29"/>
          <w:sz w:val="20"/>
        </w:rPr>
        <w:t xml:space="preserve"> </w:t>
      </w:r>
      <w:r>
        <w:rPr>
          <w:rFonts w:ascii="Courier New"/>
          <w:b/>
          <w:spacing w:val="-2"/>
          <w:sz w:val="20"/>
        </w:rPr>
        <w:t>DEST=</w:t>
      </w:r>
      <w:r>
        <w:rPr>
          <w:rFonts w:ascii="Courier New"/>
          <w:spacing w:val="-2"/>
          <w:sz w:val="20"/>
        </w:rPr>
        <w:t>"DDS-PROVIDED-SERVICE-</w:t>
      </w:r>
    </w:p>
    <w:p w14:paraId="17C7AF24" w14:textId="77777777" w:rsidR="002D20EE" w:rsidRDefault="00DD000A">
      <w:pPr>
        <w:spacing w:before="13" w:line="254" w:lineRule="auto"/>
        <w:ind w:left="3485" w:right="1837"/>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radar_ProvidedSomeipServiceInstance</w:t>
      </w:r>
      <w:r>
        <w:rPr>
          <w:rFonts w:ascii="Courier New"/>
          <w:b/>
          <w:spacing w:val="-2"/>
          <w:sz w:val="20"/>
        </w:rPr>
        <w:t>&lt;/SERVICE- INSTANCE-REF&gt;</w:t>
      </w:r>
    </w:p>
    <w:p w14:paraId="6296C4BA" w14:textId="77777777" w:rsidR="002D20EE" w:rsidRDefault="00DD000A">
      <w:pPr>
        <w:spacing w:line="223" w:lineRule="exact"/>
        <w:ind w:left="2848"/>
        <w:rPr>
          <w:rFonts w:ascii="Courier New"/>
          <w:b/>
          <w:sz w:val="20"/>
        </w:rPr>
      </w:pPr>
      <w:r>
        <w:rPr>
          <w:rFonts w:ascii="Courier New"/>
          <w:b/>
          <w:spacing w:val="-2"/>
          <w:sz w:val="20"/>
        </w:rPr>
        <w:t>&lt;/SERVICE-INSTANCE-REFS&gt;</w:t>
      </w:r>
    </w:p>
    <w:p w14:paraId="4D060CCE" w14:textId="77777777" w:rsidR="002D20EE" w:rsidRDefault="00DD000A">
      <w:pPr>
        <w:spacing w:before="12"/>
        <w:ind w:left="2609"/>
        <w:rPr>
          <w:rFonts w:ascii="Courier New"/>
          <w:b/>
          <w:sz w:val="20"/>
        </w:rPr>
      </w:pPr>
      <w:r>
        <w:rPr>
          <w:rFonts w:ascii="Courier New"/>
          <w:b/>
          <w:spacing w:val="-2"/>
          <w:sz w:val="20"/>
        </w:rPr>
        <w:t>&lt;/DDS-SERVICE-INSTANCE-TO-MACHINE-MAPPING&gt;</w:t>
      </w:r>
    </w:p>
    <w:p w14:paraId="7C2610A0" w14:textId="77777777" w:rsidR="002D20EE" w:rsidRDefault="002D20EE">
      <w:pPr>
        <w:pStyle w:val="BodyText"/>
        <w:spacing w:before="3"/>
        <w:rPr>
          <w:rFonts w:ascii="Courier New"/>
          <w:b/>
          <w:sz w:val="22"/>
        </w:rPr>
      </w:pPr>
    </w:p>
    <w:p w14:paraId="5B58C980" w14:textId="77777777" w:rsidR="002D20EE" w:rsidRDefault="00DD000A">
      <w:pPr>
        <w:ind w:left="2609"/>
        <w:rPr>
          <w:rFonts w:ascii="Courier New"/>
          <w:b/>
          <w:sz w:val="20"/>
        </w:rPr>
      </w:pPr>
      <w:r>
        <w:rPr>
          <w:rFonts w:ascii="Courier New"/>
          <w:b/>
          <w:spacing w:val="-2"/>
          <w:sz w:val="20"/>
        </w:rPr>
        <w:t>&lt;SERVICE-INSTANCE-TO-PORT-PROTOTYPE-MAPPING&gt;</w:t>
      </w:r>
    </w:p>
    <w:p w14:paraId="78372B9B" w14:textId="77777777" w:rsidR="002D20EE" w:rsidRDefault="00DD000A">
      <w:pPr>
        <w:spacing w:before="12"/>
        <w:ind w:left="2848"/>
        <w:rPr>
          <w:rFonts w:ascii="Courier New"/>
          <w:b/>
          <w:sz w:val="20"/>
        </w:rPr>
      </w:pPr>
      <w:r>
        <w:pict w14:anchorId="1C40E4F3">
          <v:shape id="docshape505" o:spid="_x0000_s1556" type="#_x0000_t202" style="position:absolute;left:0;text-align:left;margin-left:210.35pt;margin-top:12.2pt;width:65.8pt;height:11.45pt;z-index:15778304;mso-position-horizontal-relative:page" filled="f" stroked="f">
            <v:textbox inset="0,0,0,0">
              <w:txbxContent>
                <w:p w14:paraId="6A5101C3" w14:textId="77777777" w:rsidR="002D20EE" w:rsidRDefault="00DD000A">
                  <w:pPr>
                    <w:spacing w:before="7" w:line="222" w:lineRule="exact"/>
                    <w:rPr>
                      <w:rFonts w:ascii="Courier New"/>
                      <w:b/>
                      <w:sz w:val="20"/>
                    </w:rPr>
                  </w:pPr>
                  <w:r>
                    <w:rPr>
                      <w:rFonts w:ascii="Courier New"/>
                      <w:b/>
                      <w:spacing w:val="-2"/>
                      <w:sz w:val="20"/>
                    </w:rPr>
                    <w:t>SHORT-</w:t>
                  </w:r>
                  <w:r>
                    <w:rPr>
                      <w:rFonts w:ascii="Courier New"/>
                      <w:b/>
                      <w:spacing w:val="-4"/>
                      <w:sz w:val="20"/>
                    </w:rPr>
                    <w:t>NAME&gt;</w:t>
                  </w:r>
                </w:p>
              </w:txbxContent>
            </v:textbox>
            <w10:wrap anchorx="page"/>
          </v:shape>
        </w:pict>
      </w:r>
      <w:r>
        <w:rPr>
          <w:rFonts w:ascii="Courier New"/>
          <w:b/>
          <w:spacing w:val="-2"/>
          <w:sz w:val="20"/>
        </w:rPr>
        <w:t>&lt;SHORT-NAME&gt;</w:t>
      </w:r>
      <w:r>
        <w:rPr>
          <w:rFonts w:ascii="Courier New"/>
          <w:spacing w:val="-2"/>
          <w:sz w:val="20"/>
        </w:rPr>
        <w:t>radar_ProvidedServiceInstance_toPort_</w:t>
      </w:r>
      <w:r>
        <w:rPr>
          <w:rFonts w:ascii="Courier New"/>
          <w:spacing w:val="-2"/>
          <w:sz w:val="20"/>
        </w:rPr>
        <w:t>Dds</w:t>
      </w:r>
      <w:r>
        <w:rPr>
          <w:rFonts w:ascii="Courier New"/>
          <w:b/>
          <w:spacing w:val="-2"/>
          <w:sz w:val="20"/>
        </w:rPr>
        <w:t>&lt;/</w:t>
      </w:r>
    </w:p>
    <w:p w14:paraId="7790E007" w14:textId="77777777" w:rsidR="002D20EE" w:rsidRDefault="002D20EE">
      <w:pPr>
        <w:rPr>
          <w:rFonts w:ascii="Courier New"/>
          <w:sz w:val="20"/>
        </w:rPr>
        <w:sectPr w:rsidR="002D20EE">
          <w:pgSz w:w="11910" w:h="13780"/>
          <w:pgMar w:top="340" w:right="240" w:bottom="0" w:left="960" w:header="720" w:footer="720" w:gutter="0"/>
          <w:cols w:space="720"/>
        </w:sectPr>
      </w:pPr>
    </w:p>
    <w:p w14:paraId="0BEF5D2A" w14:textId="77777777" w:rsidR="002D20EE" w:rsidRDefault="00DD000A">
      <w:pPr>
        <w:spacing w:before="89"/>
        <w:ind w:left="2848"/>
        <w:rPr>
          <w:rFonts w:ascii="Courier New"/>
          <w:b/>
          <w:sz w:val="20"/>
        </w:rPr>
      </w:pPr>
      <w:r>
        <w:lastRenderedPageBreak/>
        <w:pict w14:anchorId="009C0A55">
          <v:group id="docshapegroup506" o:spid="_x0000_s1549" style="position:absolute;left:0;text-align:left;margin-left:397.85pt;margin-top:509.55pt;width:103pt;height:46.8pt;z-index:-20167168;mso-position-horizontal-relative:page;mso-position-vertical-relative:page" coordorigin="7957,10191" coordsize="2060,936">
            <v:rect id="docshape507" o:spid="_x0000_s1555" style="position:absolute;left:7962;top:10381;width:2050;height:740" fillcolor="#fcf2e3" stroked="f"/>
            <v:rect id="docshape508" o:spid="_x0000_s1554" style="position:absolute;left:7962;top:10381;width:2050;height:740" filled="f" strokeweight=".18639mm"/>
            <v:shape id="docshape509" o:spid="_x0000_s1553" style="position:absolute;left:8964;top:10222;width:128;height:160" coordorigin="8964,10222" coordsize="128,160" o:spt="100" adj="0,,0" path="m9029,10382r-65,-160m9029,10382r63,-160e" filled="f" strokeweight=".18639mm">
              <v:stroke joinstyle="round"/>
              <v:formulas/>
              <v:path arrowok="t" o:connecttype="segments"/>
            </v:shape>
            <v:shape id="docshape510" o:spid="_x0000_s1552" type="#_x0000_t202" style="position:absolute;left:9113;top:10191;width:207;height:119" filled="f" stroked="f">
              <v:textbox inset="0,0,0,0">
                <w:txbxContent>
                  <w:p w14:paraId="412418D8" w14:textId="77777777" w:rsidR="002D20EE" w:rsidRDefault="00DD000A">
                    <w:pPr>
                      <w:spacing w:before="2"/>
                      <w:rPr>
                        <w:sz w:val="10"/>
                      </w:rPr>
                    </w:pPr>
                    <w:r>
                      <w:rPr>
                        <w:spacing w:val="-4"/>
                        <w:w w:val="105"/>
                        <w:sz w:val="10"/>
                      </w:rPr>
                      <w:t>0..1</w:t>
                    </w:r>
                  </w:p>
                </w:txbxContent>
              </v:textbox>
            </v:shape>
            <v:shape id="docshape511" o:spid="_x0000_s1551" type="#_x0000_t202" style="position:absolute;left:7962;top:10771;width:2050;height:350" fillcolor="#fcf2e3" strokeweight=".18639mm">
              <v:textbox inset="0,0,0,0">
                <w:txbxContent>
                  <w:p w14:paraId="65158AA9" w14:textId="77777777" w:rsidR="002D20EE" w:rsidRDefault="00DD000A">
                    <w:pPr>
                      <w:spacing w:before="40"/>
                      <w:ind w:left="47"/>
                      <w:rPr>
                        <w:color w:val="000000"/>
                        <w:sz w:val="10"/>
                      </w:rPr>
                    </w:pPr>
                    <w:r>
                      <w:rPr>
                        <w:color w:val="8B0000"/>
                        <w:w w:val="105"/>
                        <w:sz w:val="10"/>
                      </w:rPr>
                      <w:t>+</w:t>
                    </w:r>
                    <w:r>
                      <w:rPr>
                        <w:color w:val="8B0000"/>
                        <w:spacing w:val="49"/>
                        <w:w w:val="105"/>
                        <w:sz w:val="10"/>
                      </w:rPr>
                      <w:t xml:space="preserve">  </w:t>
                    </w:r>
                    <w:r>
                      <w:rPr>
                        <w:color w:val="8B0000"/>
                        <w:w w:val="105"/>
                        <w:sz w:val="10"/>
                      </w:rPr>
                      <w:t>eventGroupId:</w:t>
                    </w:r>
                    <w:r>
                      <w:rPr>
                        <w:color w:val="8B0000"/>
                        <w:spacing w:val="15"/>
                        <w:w w:val="105"/>
                        <w:sz w:val="10"/>
                      </w:rPr>
                      <w:t xml:space="preserve"> </w:t>
                    </w:r>
                    <w:r>
                      <w:rPr>
                        <w:color w:val="8B0000"/>
                        <w:w w:val="105"/>
                        <w:sz w:val="10"/>
                      </w:rPr>
                      <w:t>PositiveInteger</w:t>
                    </w:r>
                    <w:r>
                      <w:rPr>
                        <w:color w:val="8B0000"/>
                        <w:spacing w:val="7"/>
                        <w:w w:val="105"/>
                        <w:sz w:val="10"/>
                      </w:rPr>
                      <w:t xml:space="preserve"> </w:t>
                    </w:r>
                    <w:r>
                      <w:rPr>
                        <w:color w:val="8B0000"/>
                        <w:spacing w:val="-2"/>
                        <w:w w:val="105"/>
                        <w:sz w:val="10"/>
                      </w:rPr>
                      <w:t>[0..1]</w:t>
                    </w:r>
                  </w:p>
                </w:txbxContent>
              </v:textbox>
            </v:shape>
            <v:shape id="docshape512" o:spid="_x0000_s1550" type="#_x0000_t202" style="position:absolute;left:7962;top:10381;width:2050;height:391" fillcolor="#fcf2e3" strokeweight=".18639mm">
              <v:textbox inset="0,0,0,0">
                <w:txbxContent>
                  <w:p w14:paraId="60E2DAA2" w14:textId="77777777" w:rsidR="002D20EE" w:rsidRDefault="00DD000A">
                    <w:pPr>
                      <w:spacing w:before="28"/>
                      <w:ind w:left="1441"/>
                      <w:rPr>
                        <w:i/>
                        <w:color w:val="000000"/>
                        <w:sz w:val="10"/>
                      </w:rPr>
                    </w:pPr>
                    <w:r>
                      <w:rPr>
                        <w:i/>
                        <w:color w:val="000000"/>
                        <w:spacing w:val="-2"/>
                        <w:w w:val="105"/>
                        <w:sz w:val="10"/>
                      </w:rPr>
                      <w:t>Identifiable</w:t>
                    </w:r>
                  </w:p>
                  <w:p w14:paraId="79EA754E" w14:textId="77777777" w:rsidR="002D20EE" w:rsidRDefault="00DD000A">
                    <w:pPr>
                      <w:spacing w:before="55"/>
                      <w:ind w:left="522"/>
                      <w:rPr>
                        <w:color w:val="000000"/>
                        <w:sz w:val="10"/>
                      </w:rPr>
                    </w:pPr>
                    <w:r>
                      <w:rPr>
                        <w:color w:val="000000"/>
                        <w:spacing w:val="-2"/>
                        <w:w w:val="105"/>
                        <w:sz w:val="10"/>
                      </w:rPr>
                      <w:t>SomeipEventGroup</w:t>
                    </w:r>
                  </w:p>
                </w:txbxContent>
              </v:textbox>
            </v:shape>
            <w10:wrap anchorx="page" anchory="page"/>
          </v:group>
        </w:pict>
      </w:r>
      <w:r>
        <w:rPr>
          <w:rFonts w:ascii="Courier New"/>
          <w:b/>
          <w:spacing w:val="-2"/>
          <w:sz w:val="20"/>
        </w:rPr>
        <w:t>&lt;PORT-PROTOTYPE-IREF&gt;</w:t>
      </w:r>
    </w:p>
    <w:p w14:paraId="78D5C808" w14:textId="77777777" w:rsidR="002D20EE" w:rsidRDefault="00DD000A">
      <w:pPr>
        <w:spacing w:before="13"/>
        <w:ind w:left="3087"/>
        <w:rPr>
          <w:rFonts w:ascii="Courier New"/>
          <w:sz w:val="20"/>
        </w:rPr>
      </w:pPr>
      <w:r>
        <w:rPr>
          <w:rFonts w:ascii="Courier New"/>
          <w:b/>
          <w:spacing w:val="-2"/>
          <w:sz w:val="20"/>
        </w:rPr>
        <w:t>&lt;CONTEXT-ROOT-SW-COMPONENT-PROTOTYPE-REF</w:t>
      </w:r>
      <w:r>
        <w:rPr>
          <w:rFonts w:ascii="Courier New"/>
          <w:b/>
          <w:spacing w:val="29"/>
          <w:sz w:val="20"/>
        </w:rPr>
        <w:t xml:space="preserve"> </w:t>
      </w:r>
      <w:r>
        <w:rPr>
          <w:rFonts w:ascii="Courier New"/>
          <w:b/>
          <w:spacing w:val="-2"/>
          <w:sz w:val="20"/>
        </w:rPr>
        <w:t>DEST=</w:t>
      </w:r>
      <w:r>
        <w:rPr>
          <w:rFonts w:ascii="Courier New"/>
          <w:spacing w:val="-2"/>
          <w:sz w:val="20"/>
        </w:rPr>
        <w:t>"ROOT-</w:t>
      </w:r>
    </w:p>
    <w:p w14:paraId="3C67C874" w14:textId="77777777" w:rsidR="002D20EE" w:rsidRDefault="00DD000A">
      <w:pPr>
        <w:spacing w:before="12" w:line="254" w:lineRule="auto"/>
        <w:ind w:left="3486" w:right="1239"/>
        <w:rPr>
          <w:rFonts w:ascii="Courier New"/>
          <w:b/>
          <w:sz w:val="20"/>
        </w:rPr>
      </w:pPr>
      <w:r>
        <w:rPr>
          <w:rFonts w:ascii="Courier New"/>
          <w:spacing w:val="-2"/>
          <w:sz w:val="20"/>
        </w:rPr>
        <w:t>SW-COMPONENT-PROTOTYPE"</w:t>
      </w:r>
      <w:r>
        <w:rPr>
          <w:rFonts w:ascii="Courier New"/>
          <w:b/>
          <w:spacing w:val="-2"/>
          <w:sz w:val="20"/>
        </w:rPr>
        <w:t>&gt;</w:t>
      </w:r>
      <w:r>
        <w:rPr>
          <w:rFonts w:ascii="Courier New"/>
          <w:spacing w:val="-2"/>
          <w:sz w:val="20"/>
        </w:rPr>
        <w:t>/apd/da/fusionExe/fusion</w:t>
      </w:r>
      <w:r>
        <w:rPr>
          <w:rFonts w:ascii="Courier New"/>
          <w:b/>
          <w:spacing w:val="-2"/>
          <w:sz w:val="20"/>
        </w:rPr>
        <w:t>&lt;/ CONTEXT-ROOT-SW-COMPONENT-PROTOTYPE-REF&gt;</w:t>
      </w:r>
    </w:p>
    <w:p w14:paraId="7481D331" w14:textId="77777777" w:rsidR="002D20EE" w:rsidRDefault="00DD000A">
      <w:pPr>
        <w:spacing w:line="224" w:lineRule="exact"/>
        <w:ind w:left="3087"/>
        <w:rPr>
          <w:rFonts w:ascii="Courier New"/>
          <w:sz w:val="20"/>
        </w:rPr>
      </w:pPr>
      <w:r>
        <w:rPr>
          <w:rFonts w:ascii="Courier New"/>
          <w:b/>
          <w:spacing w:val="-2"/>
          <w:sz w:val="20"/>
        </w:rPr>
        <w:t>&lt;TARGET-PORT-PROTOTYPE-REF</w:t>
      </w:r>
      <w:r>
        <w:rPr>
          <w:rFonts w:ascii="Courier New"/>
          <w:b/>
          <w:spacing w:val="30"/>
          <w:sz w:val="20"/>
        </w:rPr>
        <w:t xml:space="preserve"> </w:t>
      </w:r>
      <w:r>
        <w:rPr>
          <w:rFonts w:ascii="Courier New"/>
          <w:b/>
          <w:spacing w:val="-2"/>
          <w:sz w:val="20"/>
        </w:rPr>
        <w:t>DEST=</w:t>
      </w:r>
      <w:r>
        <w:rPr>
          <w:rFonts w:ascii="Courier New"/>
          <w:spacing w:val="-2"/>
          <w:sz w:val="20"/>
        </w:rPr>
        <w:t>"P-PORT-PROTOTYPE"</w:t>
      </w:r>
      <w:r>
        <w:rPr>
          <w:rFonts w:ascii="Courier New"/>
          <w:b/>
          <w:spacing w:val="-2"/>
          <w:sz w:val="20"/>
        </w:rPr>
        <w:t>&gt;</w:t>
      </w:r>
      <w:r>
        <w:rPr>
          <w:rFonts w:ascii="Courier New"/>
          <w:spacing w:val="-2"/>
          <w:sz w:val="20"/>
        </w:rPr>
        <w:t>/</w:t>
      </w:r>
    </w:p>
    <w:p w14:paraId="339002D3" w14:textId="77777777" w:rsidR="002D20EE" w:rsidRDefault="00DD000A">
      <w:pPr>
        <w:spacing w:before="13" w:line="254" w:lineRule="auto"/>
        <w:ind w:left="3485" w:right="1175"/>
        <w:rPr>
          <w:rFonts w:ascii="Courier New"/>
          <w:b/>
          <w:sz w:val="20"/>
        </w:rPr>
      </w:pPr>
      <w:r>
        <w:rPr>
          <w:rFonts w:ascii="Courier New"/>
          <w:spacing w:val="-2"/>
          <w:sz w:val="20"/>
        </w:rPr>
        <w:t>apd/da/fusion/radar_PPort</w:t>
      </w:r>
      <w:r>
        <w:rPr>
          <w:rFonts w:ascii="Courier New"/>
          <w:b/>
          <w:spacing w:val="-2"/>
          <w:sz w:val="20"/>
        </w:rPr>
        <w:t xml:space="preserve">&lt;/TARGET-PORT-PROTOTYPE- </w:t>
      </w:r>
      <w:r>
        <w:rPr>
          <w:rFonts w:ascii="Courier New"/>
          <w:b/>
          <w:spacing w:val="-4"/>
          <w:sz w:val="20"/>
        </w:rPr>
        <w:t>REF&gt;</w:t>
      </w:r>
    </w:p>
    <w:p w14:paraId="36C93497" w14:textId="77777777" w:rsidR="002D20EE" w:rsidRDefault="00DD000A">
      <w:pPr>
        <w:spacing w:line="224" w:lineRule="exact"/>
        <w:ind w:left="2848"/>
        <w:rPr>
          <w:rFonts w:ascii="Courier New"/>
          <w:b/>
          <w:sz w:val="20"/>
        </w:rPr>
      </w:pPr>
      <w:r>
        <w:rPr>
          <w:rFonts w:ascii="Courier New"/>
          <w:b/>
          <w:spacing w:val="-2"/>
          <w:sz w:val="20"/>
        </w:rPr>
        <w:t>&lt;/PORT-PROTOTYPE-IREF&gt;</w:t>
      </w:r>
    </w:p>
    <w:p w14:paraId="5FF359D3" w14:textId="77777777" w:rsidR="002D20EE" w:rsidRDefault="00DD000A">
      <w:pPr>
        <w:spacing w:before="12" w:line="254" w:lineRule="auto"/>
        <w:ind w:left="3246" w:right="1399" w:hanging="399"/>
        <w:rPr>
          <w:rFonts w:ascii="Courier New"/>
          <w:b/>
          <w:sz w:val="20"/>
        </w:rPr>
      </w:pPr>
      <w:r>
        <w:rPr>
          <w:rFonts w:ascii="Courier New"/>
          <w:b/>
          <w:sz w:val="20"/>
        </w:rPr>
        <w:t>&lt;PROCESS-REF</w:t>
      </w:r>
      <w:r>
        <w:rPr>
          <w:rFonts w:ascii="Courier New"/>
          <w:b/>
          <w:spacing w:val="-32"/>
          <w:sz w:val="20"/>
        </w:rPr>
        <w:t xml:space="preserve"> </w:t>
      </w:r>
      <w:r>
        <w:rPr>
          <w:rFonts w:ascii="Courier New"/>
          <w:b/>
          <w:sz w:val="20"/>
        </w:rPr>
        <w:t>DEST=</w:t>
      </w:r>
      <w:r>
        <w:rPr>
          <w:rFonts w:ascii="Courier New"/>
          <w:sz w:val="20"/>
        </w:rPr>
        <w:t>"PROCESS"</w:t>
      </w:r>
      <w:r>
        <w:rPr>
          <w:rFonts w:ascii="Courier New"/>
          <w:b/>
          <w:sz w:val="20"/>
        </w:rPr>
        <w:t>&gt;</w:t>
      </w:r>
      <w:r>
        <w:rPr>
          <w:rFonts w:ascii="Courier New"/>
          <w:sz w:val="20"/>
        </w:rPr>
        <w:t>/apd/da/fusion_instance1</w:t>
      </w:r>
      <w:r>
        <w:rPr>
          <w:rFonts w:ascii="Courier New"/>
          <w:b/>
          <w:sz w:val="20"/>
        </w:rPr>
        <w:t xml:space="preserve">&lt;/ </w:t>
      </w:r>
      <w:r>
        <w:rPr>
          <w:rFonts w:ascii="Courier New"/>
          <w:b/>
          <w:spacing w:val="-2"/>
          <w:sz w:val="20"/>
        </w:rPr>
        <w:t>PROCESS-REF&gt;</w:t>
      </w:r>
    </w:p>
    <w:p w14:paraId="15C9CCBF" w14:textId="77777777" w:rsidR="002D20EE" w:rsidRDefault="00DD000A">
      <w:pPr>
        <w:spacing w:line="224" w:lineRule="exact"/>
        <w:ind w:left="2848"/>
        <w:rPr>
          <w:rFonts w:ascii="Courier New"/>
          <w:sz w:val="20"/>
        </w:rPr>
      </w:pPr>
      <w:r>
        <w:rPr>
          <w:rFonts w:ascii="Courier New"/>
          <w:b/>
          <w:spacing w:val="-2"/>
          <w:sz w:val="20"/>
        </w:rPr>
        <w:t>&lt;SERVICE-INSTANCE-REF</w:t>
      </w:r>
      <w:r>
        <w:rPr>
          <w:rFonts w:ascii="Courier New"/>
          <w:b/>
          <w:spacing w:val="29"/>
          <w:sz w:val="20"/>
        </w:rPr>
        <w:t xml:space="preserve"> </w:t>
      </w:r>
      <w:r>
        <w:rPr>
          <w:rFonts w:ascii="Courier New"/>
          <w:b/>
          <w:spacing w:val="-2"/>
          <w:sz w:val="20"/>
        </w:rPr>
        <w:t>DEST=</w:t>
      </w:r>
      <w:r>
        <w:rPr>
          <w:rFonts w:ascii="Courier New"/>
          <w:spacing w:val="-2"/>
          <w:sz w:val="20"/>
        </w:rPr>
        <w:t>"PROVIDED-DDS-SERVICE-</w:t>
      </w:r>
    </w:p>
    <w:p w14:paraId="79C06DBC" w14:textId="77777777" w:rsidR="002D20EE" w:rsidRDefault="00DD000A">
      <w:pPr>
        <w:spacing w:before="13" w:line="254" w:lineRule="auto"/>
        <w:ind w:left="3246" w:right="1359"/>
        <w:rPr>
          <w:rFonts w:ascii="Courier New"/>
          <w:b/>
          <w:sz w:val="20"/>
        </w:rPr>
      </w:pPr>
      <w:r>
        <w:rPr>
          <w:rFonts w:ascii="Courier New"/>
          <w:spacing w:val="-2"/>
          <w:sz w:val="20"/>
        </w:rPr>
        <w:t>INSTANCE"</w:t>
      </w:r>
      <w:r>
        <w:rPr>
          <w:rFonts w:ascii="Courier New"/>
          <w:b/>
          <w:spacing w:val="-2"/>
          <w:sz w:val="20"/>
        </w:rPr>
        <w:t>&gt;</w:t>
      </w:r>
      <w:r>
        <w:rPr>
          <w:rFonts w:ascii="Courier New"/>
          <w:spacing w:val="-2"/>
          <w:sz w:val="20"/>
        </w:rPr>
        <w:t>/apd/da/instance/ radar_ProvidedDdsServiceInstance</w:t>
      </w:r>
      <w:r>
        <w:rPr>
          <w:rFonts w:ascii="Courier New"/>
          <w:b/>
          <w:spacing w:val="-2"/>
          <w:sz w:val="20"/>
        </w:rPr>
        <w:t xml:space="preserve">&lt;/SERVICE-INSTANCE- </w:t>
      </w:r>
      <w:r>
        <w:rPr>
          <w:rFonts w:ascii="Courier New"/>
          <w:b/>
          <w:spacing w:val="-4"/>
          <w:sz w:val="20"/>
        </w:rPr>
        <w:t>REF&gt;</w:t>
      </w:r>
    </w:p>
    <w:p w14:paraId="663EC7E5" w14:textId="77777777" w:rsidR="002D20EE" w:rsidRDefault="00DD000A">
      <w:pPr>
        <w:spacing w:line="223" w:lineRule="exact"/>
        <w:ind w:left="2609"/>
        <w:rPr>
          <w:rFonts w:ascii="Courier New"/>
          <w:b/>
          <w:sz w:val="20"/>
        </w:rPr>
      </w:pPr>
      <w:r>
        <w:rPr>
          <w:rFonts w:ascii="Courier New"/>
          <w:b/>
          <w:spacing w:val="-2"/>
          <w:sz w:val="20"/>
        </w:rPr>
        <w:t>&lt;/SERVICE-INSTANCE-TO-PORT-PROTOTYPE-MAPPING&gt;</w:t>
      </w:r>
    </w:p>
    <w:p w14:paraId="11878D1D" w14:textId="77777777" w:rsidR="002D20EE" w:rsidRDefault="002D20EE">
      <w:pPr>
        <w:pStyle w:val="BodyText"/>
        <w:spacing w:before="2"/>
        <w:rPr>
          <w:rFonts w:ascii="Courier New"/>
          <w:b/>
          <w:sz w:val="22"/>
        </w:rPr>
      </w:pPr>
    </w:p>
    <w:p w14:paraId="183D3AC0" w14:textId="77777777" w:rsidR="002D20EE" w:rsidRDefault="00DD000A">
      <w:pPr>
        <w:ind w:left="2609"/>
        <w:rPr>
          <w:rFonts w:ascii="Courier New"/>
          <w:b/>
          <w:sz w:val="20"/>
        </w:rPr>
      </w:pPr>
      <w:r>
        <w:rPr>
          <w:rFonts w:ascii="Courier New"/>
          <w:b/>
          <w:spacing w:val="-2"/>
          <w:sz w:val="20"/>
        </w:rPr>
        <w:t>&lt;DDS-PROVIDED-SERVICE-INSTANCE&gt;</w:t>
      </w:r>
    </w:p>
    <w:p w14:paraId="0003877C" w14:textId="77777777" w:rsidR="002D20EE" w:rsidRDefault="00DD000A">
      <w:pPr>
        <w:spacing w:before="13" w:line="254" w:lineRule="auto"/>
        <w:ind w:left="3246" w:right="1175" w:hanging="399"/>
        <w:rPr>
          <w:rFonts w:ascii="Courier New"/>
          <w:b/>
          <w:sz w:val="20"/>
        </w:rPr>
      </w:pPr>
      <w:r>
        <w:rPr>
          <w:rFonts w:ascii="Courier New"/>
          <w:b/>
          <w:spacing w:val="-2"/>
          <w:sz w:val="20"/>
        </w:rPr>
        <w:t>&lt;SHORT-NAME&gt;</w:t>
      </w:r>
      <w:r>
        <w:rPr>
          <w:rFonts w:ascii="Courier New"/>
          <w:spacing w:val="-2"/>
          <w:sz w:val="20"/>
        </w:rPr>
        <w:t>radar_ProvidedDdsServiceInstance</w:t>
      </w:r>
      <w:r>
        <w:rPr>
          <w:rFonts w:ascii="Courier New"/>
          <w:b/>
          <w:spacing w:val="-2"/>
          <w:sz w:val="20"/>
        </w:rPr>
        <w:t>&lt;/SHORT- NAME&gt;</w:t>
      </w:r>
    </w:p>
    <w:p w14:paraId="22714836" w14:textId="77777777" w:rsidR="002D20EE" w:rsidRDefault="00DD000A">
      <w:pPr>
        <w:spacing w:line="224" w:lineRule="exact"/>
        <w:ind w:left="2848"/>
        <w:rPr>
          <w:rFonts w:ascii="Courier New"/>
          <w:sz w:val="20"/>
        </w:rPr>
      </w:pPr>
      <w:r>
        <w:rPr>
          <w:rFonts w:ascii="Courier New"/>
          <w:b/>
          <w:spacing w:val="-2"/>
          <w:sz w:val="20"/>
        </w:rPr>
        <w:t>&lt;SERVICE-INTERFACE-DEPLOYMENT-REF</w:t>
      </w:r>
      <w:r>
        <w:rPr>
          <w:rFonts w:ascii="Courier New"/>
          <w:b/>
          <w:spacing w:val="33"/>
          <w:sz w:val="20"/>
        </w:rPr>
        <w:t xml:space="preserve"> </w:t>
      </w:r>
      <w:r>
        <w:rPr>
          <w:rFonts w:ascii="Courier New"/>
          <w:b/>
          <w:spacing w:val="-2"/>
          <w:sz w:val="20"/>
        </w:rPr>
        <w:t>DEST=</w:t>
      </w:r>
      <w:r>
        <w:rPr>
          <w:rFonts w:ascii="Courier New"/>
          <w:spacing w:val="-2"/>
          <w:sz w:val="20"/>
        </w:rPr>
        <w:t>"DDS-SERVICE-</w:t>
      </w:r>
    </w:p>
    <w:p w14:paraId="6EEC00E1" w14:textId="77777777" w:rsidR="002D20EE" w:rsidRDefault="00DD000A">
      <w:pPr>
        <w:spacing w:before="12" w:line="254" w:lineRule="auto"/>
        <w:ind w:left="3246" w:right="1239"/>
        <w:rPr>
          <w:rFonts w:ascii="Courier New"/>
          <w:b/>
          <w:sz w:val="20"/>
        </w:rPr>
      </w:pPr>
      <w:r>
        <w:rPr>
          <w:rFonts w:ascii="Courier New"/>
          <w:spacing w:val="-2"/>
          <w:sz w:val="20"/>
        </w:rPr>
        <w:t>INTERFACE-DEPLOYMENT"</w:t>
      </w:r>
      <w:r>
        <w:rPr>
          <w:rFonts w:ascii="Courier New"/>
          <w:b/>
          <w:spacing w:val="-2"/>
          <w:sz w:val="20"/>
        </w:rPr>
        <w:t>&gt;</w:t>
      </w:r>
      <w:r>
        <w:rPr>
          <w:rFonts w:ascii="Courier New"/>
          <w:spacing w:val="-2"/>
          <w:sz w:val="20"/>
        </w:rPr>
        <w:t>/apd/da/deployment/radar_Dds</w:t>
      </w:r>
      <w:r>
        <w:rPr>
          <w:rFonts w:ascii="Courier New"/>
          <w:b/>
          <w:spacing w:val="-2"/>
          <w:sz w:val="20"/>
        </w:rPr>
        <w:t>&lt;/ SERVICE-INTERFACE-DEPLOYMENT-REF&gt;</w:t>
      </w:r>
    </w:p>
    <w:p w14:paraId="6EEAA76B" w14:textId="77777777" w:rsidR="002D20EE" w:rsidRDefault="00DD000A">
      <w:pPr>
        <w:spacing w:line="224" w:lineRule="exact"/>
        <w:ind w:left="2848"/>
        <w:rPr>
          <w:rFonts w:ascii="Courier New"/>
          <w:b/>
          <w:sz w:val="20"/>
        </w:rPr>
      </w:pPr>
      <w:r>
        <w:rPr>
          <w:rFonts w:ascii="Courier New"/>
          <w:b/>
          <w:sz w:val="20"/>
        </w:rPr>
        <w:t>&lt;!</w:t>
      </w:r>
      <w:r>
        <w:rPr>
          <w:rFonts w:ascii="Courier New"/>
          <w:b/>
          <w:i/>
          <w:sz w:val="20"/>
        </w:rPr>
        <w:t>--</w:t>
      </w:r>
      <w:r>
        <w:rPr>
          <w:rFonts w:ascii="Courier New"/>
          <w:b/>
          <w:i/>
          <w:spacing w:val="-6"/>
          <w:sz w:val="20"/>
        </w:rPr>
        <w:t xml:space="preserve"> </w:t>
      </w:r>
      <w:r>
        <w:rPr>
          <w:rFonts w:ascii="Courier New"/>
          <w:b/>
          <w:i/>
          <w:sz w:val="20"/>
        </w:rPr>
        <w:t>......</w:t>
      </w:r>
      <w:r>
        <w:rPr>
          <w:rFonts w:ascii="Courier New"/>
          <w:b/>
          <w:i/>
          <w:spacing w:val="49"/>
          <w:w w:val="150"/>
          <w:sz w:val="20"/>
        </w:rPr>
        <w:t xml:space="preserve"> </w:t>
      </w:r>
      <w:r>
        <w:rPr>
          <w:rFonts w:ascii="Courier New"/>
          <w:b/>
          <w:i/>
          <w:sz w:val="20"/>
        </w:rPr>
        <w:t>--</w:t>
      </w:r>
      <w:r>
        <w:rPr>
          <w:rFonts w:ascii="Courier New"/>
          <w:b/>
          <w:spacing w:val="-10"/>
          <w:sz w:val="20"/>
        </w:rPr>
        <w:t>&gt;</w:t>
      </w:r>
    </w:p>
    <w:p w14:paraId="3B2596DA" w14:textId="77777777" w:rsidR="002D20EE" w:rsidRDefault="00DD000A">
      <w:pPr>
        <w:spacing w:before="13"/>
        <w:ind w:left="2848"/>
        <w:rPr>
          <w:rFonts w:ascii="Courier New"/>
          <w:b/>
          <w:sz w:val="20"/>
        </w:rPr>
      </w:pPr>
      <w:r>
        <w:rPr>
          <w:rFonts w:ascii="Courier New"/>
          <w:b/>
          <w:spacing w:val="-2"/>
          <w:sz w:val="20"/>
        </w:rPr>
        <w:t>&lt;SERVICE-INSTANCE-</w:t>
      </w:r>
      <w:r>
        <w:rPr>
          <w:rFonts w:ascii="Courier New"/>
          <w:b/>
          <w:color w:val="720072"/>
          <w:spacing w:val="-2"/>
          <w:sz w:val="20"/>
        </w:rPr>
        <w:t>ID</w:t>
      </w:r>
      <w:r>
        <w:rPr>
          <w:rFonts w:ascii="Courier New"/>
          <w:b/>
          <w:spacing w:val="-2"/>
          <w:sz w:val="20"/>
        </w:rPr>
        <w:t>&gt;</w:t>
      </w:r>
      <w:r>
        <w:rPr>
          <w:rFonts w:ascii="Courier New"/>
          <w:spacing w:val="-2"/>
          <w:sz w:val="20"/>
        </w:rPr>
        <w:t>19</w:t>
      </w:r>
      <w:r>
        <w:rPr>
          <w:rFonts w:ascii="Courier New"/>
          <w:b/>
          <w:spacing w:val="-2"/>
          <w:sz w:val="20"/>
        </w:rPr>
        <w:t>&lt;/SERVICE-INSTANCE-</w:t>
      </w:r>
      <w:r>
        <w:rPr>
          <w:rFonts w:ascii="Courier New"/>
          <w:b/>
          <w:color w:val="720072"/>
          <w:spacing w:val="-5"/>
          <w:sz w:val="20"/>
        </w:rPr>
        <w:t>ID</w:t>
      </w:r>
      <w:r>
        <w:rPr>
          <w:rFonts w:ascii="Courier New"/>
          <w:b/>
          <w:spacing w:val="-5"/>
          <w:sz w:val="20"/>
        </w:rPr>
        <w:t>&gt;</w:t>
      </w:r>
    </w:p>
    <w:p w14:paraId="2C190116" w14:textId="77777777" w:rsidR="002D20EE" w:rsidRDefault="00DD000A">
      <w:pPr>
        <w:spacing w:before="12"/>
        <w:ind w:left="2609"/>
        <w:rPr>
          <w:rFonts w:ascii="Courier New"/>
          <w:b/>
          <w:sz w:val="20"/>
        </w:rPr>
      </w:pPr>
      <w:r>
        <w:rPr>
          <w:rFonts w:ascii="Courier New"/>
          <w:b/>
          <w:spacing w:val="-2"/>
          <w:sz w:val="20"/>
        </w:rPr>
        <w:t>&lt;/DDS-PROVIDED-SERVICE-INSTANCE&gt;</w:t>
      </w:r>
    </w:p>
    <w:p w14:paraId="564B854E" w14:textId="77777777" w:rsidR="002D20EE" w:rsidRDefault="00DD000A">
      <w:pPr>
        <w:spacing w:before="13"/>
        <w:ind w:right="7257"/>
        <w:jc w:val="right"/>
        <w:rPr>
          <w:rFonts w:ascii="Courier New"/>
          <w:b/>
          <w:sz w:val="20"/>
        </w:rPr>
      </w:pPr>
      <w:r>
        <w:rPr>
          <w:rFonts w:ascii="Courier New"/>
          <w:b/>
          <w:spacing w:val="-2"/>
          <w:sz w:val="20"/>
        </w:rPr>
        <w:t>&lt;/ELEMENTS&gt;</w:t>
      </w:r>
    </w:p>
    <w:p w14:paraId="2A45D2C9" w14:textId="77777777" w:rsidR="002D20EE" w:rsidRDefault="00DD000A">
      <w:pPr>
        <w:spacing w:before="12"/>
        <w:ind w:right="7257"/>
        <w:jc w:val="right"/>
        <w:rPr>
          <w:rFonts w:ascii="Courier New"/>
          <w:b/>
          <w:sz w:val="20"/>
        </w:rPr>
      </w:pPr>
      <w:r>
        <w:rPr>
          <w:rFonts w:ascii="Courier New"/>
          <w:b/>
          <w:spacing w:val="-2"/>
          <w:sz w:val="20"/>
        </w:rPr>
        <w:t>&lt;/AR-PACKAGE&gt;</w:t>
      </w:r>
    </w:p>
    <w:p w14:paraId="53B42D81" w14:textId="77777777" w:rsidR="002D20EE" w:rsidRDefault="00DD000A">
      <w:pPr>
        <w:spacing w:before="13"/>
        <w:ind w:left="1413"/>
        <w:rPr>
          <w:rFonts w:ascii="Courier New"/>
          <w:b/>
          <w:sz w:val="20"/>
        </w:rPr>
      </w:pPr>
      <w:r>
        <w:rPr>
          <w:rFonts w:ascii="Courier New"/>
          <w:b/>
          <w:spacing w:val="-2"/>
          <w:sz w:val="20"/>
        </w:rPr>
        <w:t>&lt;/AR-PACKAGE&gt;</w:t>
      </w:r>
    </w:p>
    <w:p w14:paraId="42428874" w14:textId="77777777" w:rsidR="002D20EE" w:rsidRDefault="00DD000A">
      <w:pPr>
        <w:spacing w:before="12"/>
        <w:ind w:left="1174"/>
        <w:rPr>
          <w:rFonts w:ascii="Courier New"/>
          <w:b/>
          <w:sz w:val="20"/>
        </w:rPr>
      </w:pPr>
      <w:r>
        <w:rPr>
          <w:rFonts w:ascii="Courier New"/>
          <w:b/>
          <w:spacing w:val="-2"/>
          <w:sz w:val="20"/>
        </w:rPr>
        <w:t>&lt;/AR-PACKAGE&gt;</w:t>
      </w:r>
    </w:p>
    <w:p w14:paraId="0D7994C6" w14:textId="77777777" w:rsidR="002D20EE" w:rsidRDefault="00DD000A">
      <w:pPr>
        <w:spacing w:before="13"/>
        <w:ind w:left="696"/>
        <w:rPr>
          <w:rFonts w:ascii="Courier New"/>
          <w:b/>
          <w:sz w:val="20"/>
        </w:rPr>
      </w:pPr>
      <w:r>
        <w:rPr>
          <w:rFonts w:ascii="Courier New"/>
          <w:b/>
          <w:spacing w:val="-2"/>
          <w:sz w:val="20"/>
        </w:rPr>
        <w:t>&lt;/AR-PACKAGES&gt;</w:t>
      </w:r>
    </w:p>
    <w:p w14:paraId="0C4D201D" w14:textId="77777777" w:rsidR="002D20EE" w:rsidRDefault="00DD000A">
      <w:pPr>
        <w:spacing w:before="13"/>
        <w:ind w:left="457"/>
        <w:rPr>
          <w:rFonts w:ascii="Courier New"/>
          <w:b/>
          <w:sz w:val="20"/>
        </w:rPr>
      </w:pPr>
      <w:r>
        <w:rPr>
          <w:rFonts w:ascii="Courier New"/>
          <w:b/>
          <w:spacing w:val="-2"/>
          <w:sz w:val="20"/>
        </w:rPr>
        <w:t>&lt;/AUTOSAR&gt;</w:t>
      </w:r>
    </w:p>
    <w:p w14:paraId="05D5A426" w14:textId="77777777" w:rsidR="002D20EE" w:rsidRDefault="00DD000A">
      <w:pPr>
        <w:spacing w:before="82"/>
        <w:ind w:left="828"/>
        <w:rPr>
          <w:b/>
        </w:rPr>
      </w:pPr>
      <w:r>
        <w:pict w14:anchorId="7D45205D">
          <v:group id="docshapegroup513" o:spid="_x0000_s1540" style="position:absolute;left:0;text-align:left;margin-left:277.9pt;margin-top:43.4pt;width:222.95pt;height:120.6pt;z-index:-20166656;mso-position-horizontal-relative:page" coordorigin="5558,868" coordsize="4459,2412">
            <v:shape id="docshape514" o:spid="_x0000_s1548" style="position:absolute;left:7592;top:2375;width:126;height:160" coordorigin="7592,2375" coordsize="126,160" o:spt="100" adj="0,,0" path="m7655,2535r-63,-160m7655,2535r63,-160e" filled="f" strokeweight=".18639mm">
              <v:stroke joinstyle="round"/>
              <v:formulas/>
              <v:path arrowok="t" o:connecttype="segments"/>
            </v:shape>
            <v:shape id="docshape515" o:spid="_x0000_s1547" type="#_x0000_t202" style="position:absolute;left:5636;top:2534;width:2209;height:740" fillcolor="#fcf2e3" strokeweight=".18639mm">
              <v:textbox inset="0,0,0,0">
                <w:txbxContent>
                  <w:p w14:paraId="37FE4055" w14:textId="77777777" w:rsidR="002D20EE" w:rsidRDefault="00DD000A">
                    <w:pPr>
                      <w:spacing w:before="28"/>
                      <w:ind w:right="35"/>
                      <w:jc w:val="right"/>
                      <w:rPr>
                        <w:i/>
                        <w:color w:val="000000"/>
                        <w:sz w:val="10"/>
                      </w:rPr>
                    </w:pPr>
                    <w:r>
                      <w:rPr>
                        <w:i/>
                        <w:color w:val="000000"/>
                        <w:spacing w:val="-2"/>
                        <w:w w:val="105"/>
                        <w:sz w:val="10"/>
                      </w:rPr>
                      <w:t>ARElement</w:t>
                    </w:r>
                  </w:p>
                  <w:p w14:paraId="2FF6DEBD" w14:textId="77777777" w:rsidR="002D20EE" w:rsidRDefault="00DD000A">
                    <w:pPr>
                      <w:spacing w:before="55"/>
                      <w:ind w:left="37"/>
                      <w:rPr>
                        <w:color w:val="000000"/>
                        <w:sz w:val="10"/>
                      </w:rPr>
                    </w:pPr>
                    <w:r>
                      <w:rPr>
                        <w:color w:val="000000"/>
                        <w:spacing w:val="-2"/>
                        <w:w w:val="105"/>
                        <w:sz w:val="10"/>
                      </w:rPr>
                      <w:t>SomeipSdServerEventGroupTimingConfig</w:t>
                    </w:r>
                  </w:p>
                </w:txbxContent>
              </v:textbox>
            </v:shape>
            <v:shape id="docshape516" o:spid="_x0000_s1546" type="#_x0000_t202" style="position:absolute;left:5805;top:2344;width:1781;height:119" filled="f" stroked="f">
              <v:textbox inset="0,0,0,0">
                <w:txbxContent>
                  <w:p w14:paraId="1DDF3DA5" w14:textId="77777777" w:rsidR="002D20EE" w:rsidRDefault="00DD000A">
                    <w:pPr>
                      <w:spacing w:before="2"/>
                      <w:rPr>
                        <w:sz w:val="10"/>
                      </w:rPr>
                    </w:pPr>
                    <w:r>
                      <w:rPr>
                        <w:spacing w:val="-2"/>
                        <w:w w:val="105"/>
                        <w:sz w:val="10"/>
                      </w:rPr>
                      <w:t>+sdServerEventGroupTimingConfig</w:t>
                    </w:r>
                  </w:p>
                </w:txbxContent>
              </v:textbox>
            </v:shape>
            <v:shape id="docshape517" o:spid="_x0000_s1545" type="#_x0000_t202" style="position:absolute;left:7654;top:1910;width:1375;height:625" filled="f" strokeweight=".18639mm">
              <v:textbox inset="0,0,0,0">
                <w:txbxContent>
                  <w:p w14:paraId="5177A766" w14:textId="77777777" w:rsidR="002D20EE" w:rsidRDefault="002D20EE">
                    <w:pPr>
                      <w:rPr>
                        <w:b/>
                        <w:sz w:val="12"/>
                      </w:rPr>
                    </w:pPr>
                  </w:p>
                  <w:p w14:paraId="765DD456" w14:textId="77777777" w:rsidR="002D20EE" w:rsidRDefault="002D20EE">
                    <w:pPr>
                      <w:rPr>
                        <w:b/>
                        <w:sz w:val="12"/>
                      </w:rPr>
                    </w:pPr>
                  </w:p>
                  <w:p w14:paraId="08A7D0BF" w14:textId="77777777" w:rsidR="002D20EE" w:rsidRDefault="002D20EE">
                    <w:pPr>
                      <w:spacing w:before="4"/>
                      <w:rPr>
                        <w:b/>
                        <w:sz w:val="13"/>
                      </w:rPr>
                    </w:pPr>
                  </w:p>
                  <w:p w14:paraId="28FFD946" w14:textId="77777777" w:rsidR="002D20EE" w:rsidRDefault="00DD000A">
                    <w:pPr>
                      <w:tabs>
                        <w:tab w:val="left" w:pos="639"/>
                      </w:tabs>
                      <w:spacing w:before="1"/>
                      <w:ind w:left="79"/>
                      <w:rPr>
                        <w:sz w:val="10"/>
                      </w:rPr>
                    </w:pPr>
                    <w:r>
                      <w:rPr>
                        <w:spacing w:val="-4"/>
                        <w:w w:val="105"/>
                        <w:sz w:val="10"/>
                      </w:rPr>
                      <w:t>0..1</w:t>
                    </w:r>
                    <w:r>
                      <w:rPr>
                        <w:sz w:val="10"/>
                      </w:rPr>
                      <w:tab/>
                    </w:r>
                    <w:r>
                      <w:rPr>
                        <w:spacing w:val="-2"/>
                        <w:w w:val="105"/>
                        <w:sz w:val="10"/>
                      </w:rPr>
                      <w:t>+eventGroup</w:t>
                    </w:r>
                  </w:p>
                </w:txbxContent>
              </v:textbox>
            </v:shape>
            <v:shape id="docshape518" o:spid="_x0000_s1544" type="#_x0000_t202" style="position:absolute;left:5563;top:1656;width:1742;height:486" fillcolor="#fcf2e3" strokeweight=".18639mm">
              <v:textbox inset="0,0,0,0">
                <w:txbxContent>
                  <w:p w14:paraId="61E8E363" w14:textId="77777777" w:rsidR="002D20EE" w:rsidRDefault="00DD000A">
                    <w:pPr>
                      <w:spacing w:before="71"/>
                      <w:ind w:left="47"/>
                      <w:rPr>
                        <w:color w:val="000000"/>
                        <w:sz w:val="10"/>
                      </w:rPr>
                    </w:pPr>
                    <w:r>
                      <w:rPr>
                        <w:color w:val="8B0000"/>
                        <w:w w:val="105"/>
                        <w:sz w:val="10"/>
                      </w:rPr>
                      <w:t>+</w:t>
                    </w:r>
                    <w:r>
                      <w:rPr>
                        <w:color w:val="8B0000"/>
                        <w:spacing w:val="68"/>
                        <w:w w:val="150"/>
                        <w:sz w:val="10"/>
                      </w:rPr>
                      <w:t xml:space="preserve"> </w:t>
                    </w:r>
                    <w:r>
                      <w:rPr>
                        <w:color w:val="8B0000"/>
                        <w:w w:val="105"/>
                        <w:sz w:val="10"/>
                      </w:rPr>
                      <w:t>key:</w:t>
                    </w:r>
                    <w:r>
                      <w:rPr>
                        <w:color w:val="8B0000"/>
                        <w:spacing w:val="3"/>
                        <w:w w:val="105"/>
                        <w:sz w:val="10"/>
                      </w:rPr>
                      <w:t xml:space="preserve"> </w:t>
                    </w:r>
                    <w:r>
                      <w:rPr>
                        <w:color w:val="8B0000"/>
                        <w:spacing w:val="-2"/>
                        <w:w w:val="105"/>
                        <w:sz w:val="10"/>
                      </w:rPr>
                      <w:t>String</w:t>
                    </w:r>
                  </w:p>
                  <w:p w14:paraId="3E68380A" w14:textId="77777777" w:rsidR="002D20EE" w:rsidRDefault="00DD000A">
                    <w:pPr>
                      <w:spacing w:before="23"/>
                      <w:ind w:left="47"/>
                      <w:rPr>
                        <w:color w:val="000000"/>
                        <w:sz w:val="10"/>
                      </w:rPr>
                    </w:pPr>
                    <w:r>
                      <w:rPr>
                        <w:color w:val="8B0000"/>
                        <w:w w:val="105"/>
                        <w:sz w:val="10"/>
                      </w:rPr>
                      <w:t>+</w:t>
                    </w:r>
                    <w:r>
                      <w:rPr>
                        <w:color w:val="8B0000"/>
                        <w:spacing w:val="37"/>
                        <w:w w:val="105"/>
                        <w:sz w:val="10"/>
                      </w:rPr>
                      <w:t xml:space="preserve">  </w:t>
                    </w:r>
                    <w:r>
                      <w:rPr>
                        <w:color w:val="8B0000"/>
                        <w:w w:val="105"/>
                        <w:sz w:val="10"/>
                      </w:rPr>
                      <w:t>sequenceOffset:</w:t>
                    </w:r>
                    <w:r>
                      <w:rPr>
                        <w:color w:val="8B0000"/>
                        <w:spacing w:val="12"/>
                        <w:w w:val="105"/>
                        <w:sz w:val="10"/>
                      </w:rPr>
                      <w:t xml:space="preserve"> </w:t>
                    </w:r>
                    <w:r>
                      <w:rPr>
                        <w:color w:val="8B0000"/>
                        <w:w w:val="105"/>
                        <w:sz w:val="10"/>
                      </w:rPr>
                      <w:t>Integer</w:t>
                    </w:r>
                    <w:r>
                      <w:rPr>
                        <w:color w:val="8B0000"/>
                        <w:spacing w:val="1"/>
                        <w:w w:val="105"/>
                        <w:sz w:val="10"/>
                      </w:rPr>
                      <w:t xml:space="preserve"> </w:t>
                    </w:r>
                    <w:r>
                      <w:rPr>
                        <w:color w:val="8B0000"/>
                        <w:spacing w:val="-2"/>
                        <w:w w:val="105"/>
                        <w:sz w:val="10"/>
                      </w:rPr>
                      <w:t>[0..1]</w:t>
                    </w:r>
                  </w:p>
                  <w:p w14:paraId="3F3AA0C3" w14:textId="77777777" w:rsidR="002D20EE" w:rsidRDefault="00DD000A">
                    <w:pPr>
                      <w:spacing w:before="22"/>
                      <w:ind w:left="47"/>
                      <w:rPr>
                        <w:color w:val="000000"/>
                        <w:sz w:val="10"/>
                      </w:rPr>
                    </w:pPr>
                    <w:r>
                      <w:rPr>
                        <w:color w:val="8B0000"/>
                        <w:w w:val="105"/>
                        <w:sz w:val="10"/>
                      </w:rPr>
                      <w:t>+</w:t>
                    </w:r>
                    <w:r>
                      <w:rPr>
                        <w:color w:val="8B0000"/>
                        <w:spacing w:val="38"/>
                        <w:w w:val="105"/>
                        <w:sz w:val="10"/>
                      </w:rPr>
                      <w:t xml:space="preserve">  </w:t>
                    </w:r>
                    <w:r>
                      <w:rPr>
                        <w:color w:val="8B0000"/>
                        <w:w w:val="105"/>
                        <w:sz w:val="10"/>
                      </w:rPr>
                      <w:t>value:</w:t>
                    </w:r>
                    <w:r>
                      <w:rPr>
                        <w:color w:val="8B0000"/>
                        <w:spacing w:val="10"/>
                        <w:w w:val="105"/>
                        <w:sz w:val="10"/>
                      </w:rPr>
                      <w:t xml:space="preserve"> </w:t>
                    </w:r>
                    <w:r>
                      <w:rPr>
                        <w:color w:val="8B0000"/>
                        <w:w w:val="105"/>
                        <w:sz w:val="10"/>
                      </w:rPr>
                      <w:t>String</w:t>
                    </w:r>
                    <w:r>
                      <w:rPr>
                        <w:color w:val="8B0000"/>
                        <w:spacing w:val="12"/>
                        <w:w w:val="105"/>
                        <w:sz w:val="10"/>
                      </w:rPr>
                      <w:t xml:space="preserve"> </w:t>
                    </w:r>
                    <w:r>
                      <w:rPr>
                        <w:color w:val="8B0000"/>
                        <w:spacing w:val="-2"/>
                        <w:w w:val="105"/>
                        <w:sz w:val="10"/>
                      </w:rPr>
                      <w:t>[0..1]</w:t>
                    </w:r>
                  </w:p>
                </w:txbxContent>
              </v:textbox>
            </v:shape>
            <v:shape id="docshape519" o:spid="_x0000_s1543" type="#_x0000_t202" style="position:absolute;left:5563;top:1403;width:1742;height:254" fillcolor="#fcf2e3" strokeweight=".18639mm">
              <v:textbox inset="0,0,0,0">
                <w:txbxContent>
                  <w:p w14:paraId="06E0FC43" w14:textId="77777777" w:rsidR="002D20EE" w:rsidRDefault="00DD000A">
                    <w:pPr>
                      <w:spacing w:before="93"/>
                      <w:ind w:left="289"/>
                      <w:rPr>
                        <w:color w:val="000000"/>
                        <w:sz w:val="10"/>
                      </w:rPr>
                    </w:pPr>
                    <w:r>
                      <w:rPr>
                        <w:color w:val="000000"/>
                        <w:spacing w:val="-2"/>
                        <w:w w:val="105"/>
                        <w:sz w:val="10"/>
                      </w:rPr>
                      <w:t>TagWithOptionalValue</w:t>
                    </w:r>
                  </w:p>
                </w:txbxContent>
              </v:textbox>
            </v:shape>
            <v:shape id="docshape520" o:spid="_x0000_s1542" type="#_x0000_t202" style="position:absolute;left:7412;top:1265;width:2599;height:645" fillcolor="#fcf2e3" strokeweight=".18639mm">
              <v:textbox inset="0,0,0,0">
                <w:txbxContent>
                  <w:p w14:paraId="5A2B4632" w14:textId="77777777" w:rsidR="002D20EE" w:rsidRDefault="00DD000A">
                    <w:pPr>
                      <w:spacing w:before="38"/>
                      <w:ind w:left="47"/>
                      <w:rPr>
                        <w:color w:val="000000"/>
                        <w:sz w:val="10"/>
                      </w:rPr>
                    </w:pPr>
                    <w:r>
                      <w:rPr>
                        <w:color w:val="8B0000"/>
                        <w:w w:val="105"/>
                        <w:sz w:val="10"/>
                      </w:rPr>
                      <w:t>+</w:t>
                    </w:r>
                    <w:r>
                      <w:rPr>
                        <w:color w:val="8B0000"/>
                        <w:spacing w:val="52"/>
                        <w:w w:val="105"/>
                        <w:sz w:val="10"/>
                      </w:rPr>
                      <w:t xml:space="preserve">  </w:t>
                    </w:r>
                    <w:r>
                      <w:rPr>
                        <w:color w:val="8B0000"/>
                        <w:w w:val="105"/>
                        <w:sz w:val="10"/>
                      </w:rPr>
                      <w:t>eventMulticastUdpPort:</w:t>
                    </w:r>
                    <w:r>
                      <w:rPr>
                        <w:color w:val="8B0000"/>
                        <w:spacing w:val="20"/>
                        <w:w w:val="105"/>
                        <w:sz w:val="10"/>
                      </w:rPr>
                      <w:t xml:space="preserve"> </w:t>
                    </w:r>
                    <w:r>
                      <w:rPr>
                        <w:color w:val="8B0000"/>
                        <w:w w:val="105"/>
                        <w:sz w:val="10"/>
                      </w:rPr>
                      <w:t>PositiveInteger</w:t>
                    </w:r>
                    <w:r>
                      <w:rPr>
                        <w:color w:val="8B0000"/>
                        <w:spacing w:val="11"/>
                        <w:w w:val="105"/>
                        <w:sz w:val="10"/>
                      </w:rPr>
                      <w:t xml:space="preserve"> </w:t>
                    </w:r>
                    <w:r>
                      <w:rPr>
                        <w:color w:val="8B0000"/>
                        <w:spacing w:val="-2"/>
                        <w:w w:val="105"/>
                        <w:sz w:val="10"/>
                      </w:rPr>
                      <w:t>[0..1]</w:t>
                    </w:r>
                  </w:p>
                  <w:p w14:paraId="4930D5E4" w14:textId="77777777" w:rsidR="002D20EE" w:rsidRDefault="00DD000A">
                    <w:pPr>
                      <w:spacing w:before="22"/>
                      <w:ind w:left="47"/>
                      <w:rPr>
                        <w:color w:val="000000"/>
                        <w:sz w:val="10"/>
                      </w:rPr>
                    </w:pPr>
                    <w:r>
                      <w:rPr>
                        <w:color w:val="8B0000"/>
                        <w:w w:val="105"/>
                        <w:sz w:val="10"/>
                      </w:rPr>
                      <w:t>+</w:t>
                    </w:r>
                    <w:r>
                      <w:rPr>
                        <w:color w:val="8B0000"/>
                        <w:spacing w:val="41"/>
                        <w:w w:val="105"/>
                        <w:sz w:val="10"/>
                      </w:rPr>
                      <w:t xml:space="preserve">  </w:t>
                    </w:r>
                    <w:r>
                      <w:rPr>
                        <w:color w:val="8B0000"/>
                        <w:w w:val="105"/>
                        <w:sz w:val="10"/>
                      </w:rPr>
                      <w:t>ipv4MulticastIpAddress:</w:t>
                    </w:r>
                    <w:r>
                      <w:rPr>
                        <w:color w:val="8B0000"/>
                        <w:spacing w:val="10"/>
                        <w:w w:val="105"/>
                        <w:sz w:val="10"/>
                      </w:rPr>
                      <w:t xml:space="preserve"> </w:t>
                    </w:r>
                    <w:r>
                      <w:rPr>
                        <w:color w:val="8B0000"/>
                        <w:w w:val="105"/>
                        <w:sz w:val="10"/>
                      </w:rPr>
                      <w:t>Ip4AddressString</w:t>
                    </w:r>
                    <w:r>
                      <w:rPr>
                        <w:color w:val="8B0000"/>
                        <w:spacing w:val="14"/>
                        <w:w w:val="105"/>
                        <w:sz w:val="10"/>
                      </w:rPr>
                      <w:t xml:space="preserve"> </w:t>
                    </w:r>
                    <w:r>
                      <w:rPr>
                        <w:color w:val="8B0000"/>
                        <w:spacing w:val="-2"/>
                        <w:w w:val="105"/>
                        <w:sz w:val="10"/>
                      </w:rPr>
                      <w:t>[0..1]</w:t>
                    </w:r>
                  </w:p>
                  <w:p w14:paraId="718A5900" w14:textId="77777777" w:rsidR="002D20EE" w:rsidRDefault="00DD000A">
                    <w:pPr>
                      <w:spacing w:before="23"/>
                      <w:ind w:left="47"/>
                      <w:rPr>
                        <w:color w:val="000000"/>
                        <w:sz w:val="10"/>
                      </w:rPr>
                    </w:pPr>
                    <w:r>
                      <w:rPr>
                        <w:color w:val="8B0000"/>
                        <w:w w:val="105"/>
                        <w:sz w:val="10"/>
                      </w:rPr>
                      <w:t>+</w:t>
                    </w:r>
                    <w:r>
                      <w:rPr>
                        <w:color w:val="8B0000"/>
                        <w:spacing w:val="41"/>
                        <w:w w:val="105"/>
                        <w:sz w:val="10"/>
                      </w:rPr>
                      <w:t xml:space="preserve">  </w:t>
                    </w:r>
                    <w:r>
                      <w:rPr>
                        <w:color w:val="8B0000"/>
                        <w:w w:val="105"/>
                        <w:sz w:val="10"/>
                      </w:rPr>
                      <w:t>ipv6MulticastIpAddress:</w:t>
                    </w:r>
                    <w:r>
                      <w:rPr>
                        <w:color w:val="8B0000"/>
                        <w:spacing w:val="10"/>
                        <w:w w:val="105"/>
                        <w:sz w:val="10"/>
                      </w:rPr>
                      <w:t xml:space="preserve"> </w:t>
                    </w:r>
                    <w:r>
                      <w:rPr>
                        <w:color w:val="8B0000"/>
                        <w:w w:val="105"/>
                        <w:sz w:val="10"/>
                      </w:rPr>
                      <w:t>Ip6AddressString</w:t>
                    </w:r>
                    <w:r>
                      <w:rPr>
                        <w:color w:val="8B0000"/>
                        <w:spacing w:val="14"/>
                        <w:w w:val="105"/>
                        <w:sz w:val="10"/>
                      </w:rPr>
                      <w:t xml:space="preserve"> </w:t>
                    </w:r>
                    <w:r>
                      <w:rPr>
                        <w:color w:val="8B0000"/>
                        <w:spacing w:val="-2"/>
                        <w:w w:val="105"/>
                        <w:sz w:val="10"/>
                      </w:rPr>
                      <w:t>[0..1]</w:t>
                    </w:r>
                  </w:p>
                  <w:p w14:paraId="638558A6" w14:textId="77777777" w:rsidR="002D20EE" w:rsidRDefault="00DD000A">
                    <w:pPr>
                      <w:spacing w:before="22"/>
                      <w:ind w:left="47"/>
                      <w:rPr>
                        <w:color w:val="000000"/>
                        <w:sz w:val="10"/>
                      </w:rPr>
                    </w:pPr>
                    <w:r>
                      <w:rPr>
                        <w:color w:val="8B0000"/>
                        <w:w w:val="105"/>
                        <w:sz w:val="10"/>
                      </w:rPr>
                      <w:t>+</w:t>
                    </w:r>
                    <w:r>
                      <w:rPr>
                        <w:color w:val="8B0000"/>
                        <w:spacing w:val="53"/>
                        <w:w w:val="105"/>
                        <w:sz w:val="10"/>
                      </w:rPr>
                      <w:t xml:space="preserve">  </w:t>
                    </w:r>
                    <w:r>
                      <w:rPr>
                        <w:color w:val="8B0000"/>
                        <w:w w:val="105"/>
                        <w:sz w:val="10"/>
                      </w:rPr>
                      <w:t>multicastThreshold:</w:t>
                    </w:r>
                    <w:r>
                      <w:rPr>
                        <w:color w:val="8B0000"/>
                        <w:spacing w:val="17"/>
                        <w:w w:val="105"/>
                        <w:sz w:val="10"/>
                      </w:rPr>
                      <w:t xml:space="preserve"> </w:t>
                    </w:r>
                    <w:r>
                      <w:rPr>
                        <w:color w:val="8B0000"/>
                        <w:w w:val="105"/>
                        <w:sz w:val="10"/>
                      </w:rPr>
                      <w:t>PositiveInteger</w:t>
                    </w:r>
                    <w:r>
                      <w:rPr>
                        <w:color w:val="8B0000"/>
                        <w:spacing w:val="11"/>
                        <w:w w:val="105"/>
                        <w:sz w:val="10"/>
                      </w:rPr>
                      <w:t xml:space="preserve"> </w:t>
                    </w:r>
                    <w:r>
                      <w:rPr>
                        <w:color w:val="8B0000"/>
                        <w:spacing w:val="-2"/>
                        <w:w w:val="105"/>
                        <w:sz w:val="10"/>
                      </w:rPr>
                      <w:t>[0..1]</w:t>
                    </w:r>
                  </w:p>
                </w:txbxContent>
              </v:textbox>
            </v:shape>
            <v:shape id="docshape521" o:spid="_x0000_s1541" type="#_x0000_t202" style="position:absolute;left:7412;top:873;width:2599;height:393" fillcolor="#fcf2e3" strokeweight=".18639mm">
              <v:textbox inset="0,0,0,0">
                <w:txbxContent>
                  <w:p w14:paraId="4FE1BD8B" w14:textId="77777777" w:rsidR="002D20EE" w:rsidRDefault="00DD000A">
                    <w:pPr>
                      <w:spacing w:before="28"/>
                      <w:ind w:left="1991"/>
                      <w:rPr>
                        <w:i/>
                        <w:color w:val="000000"/>
                        <w:sz w:val="10"/>
                      </w:rPr>
                    </w:pPr>
                    <w:r>
                      <w:rPr>
                        <w:i/>
                        <w:color w:val="000000"/>
                        <w:spacing w:val="-2"/>
                        <w:w w:val="105"/>
                        <w:sz w:val="10"/>
                      </w:rPr>
                      <w:t>Identifiable</w:t>
                    </w:r>
                  </w:p>
                  <w:p w14:paraId="223158D6" w14:textId="77777777" w:rsidR="002D20EE" w:rsidRDefault="00DD000A">
                    <w:pPr>
                      <w:spacing w:before="55"/>
                      <w:ind w:left="576"/>
                      <w:rPr>
                        <w:color w:val="000000"/>
                        <w:sz w:val="10"/>
                      </w:rPr>
                    </w:pPr>
                    <w:r>
                      <w:rPr>
                        <w:color w:val="000000"/>
                        <w:spacing w:val="-2"/>
                        <w:w w:val="105"/>
                        <w:sz w:val="10"/>
                      </w:rPr>
                      <w:t>SomeipProvidedEventGroup</w:t>
                    </w:r>
                  </w:p>
                </w:txbxContent>
              </v:textbox>
            </v:shape>
            <w10:wrap anchorx="page"/>
          </v:group>
        </w:pict>
      </w:r>
      <w:r>
        <w:rPr>
          <w:b/>
        </w:rPr>
        <w:t>Listing</w:t>
      </w:r>
      <w:r>
        <w:rPr>
          <w:b/>
          <w:spacing w:val="-9"/>
        </w:rPr>
        <w:t xml:space="preserve"> </w:t>
      </w:r>
      <w:r>
        <w:rPr>
          <w:b/>
        </w:rPr>
        <w:t>6.11:</w:t>
      </w:r>
      <w:r>
        <w:rPr>
          <w:b/>
          <w:spacing w:val="5"/>
        </w:rPr>
        <w:t xml:space="preserve"> </w:t>
      </w:r>
      <w:r>
        <w:rPr>
          <w:b/>
        </w:rPr>
        <w:t>Service</w:t>
      </w:r>
      <w:r>
        <w:rPr>
          <w:b/>
          <w:spacing w:val="-8"/>
        </w:rPr>
        <w:t xml:space="preserve"> </w:t>
      </w:r>
      <w:r>
        <w:rPr>
          <w:b/>
        </w:rPr>
        <w:t>Instance</w:t>
      </w:r>
      <w:r>
        <w:rPr>
          <w:b/>
          <w:spacing w:val="-9"/>
        </w:rPr>
        <w:t xml:space="preserve"> </w:t>
      </w:r>
      <w:r>
        <w:rPr>
          <w:b/>
        </w:rPr>
        <w:t>Manifest</w:t>
      </w:r>
      <w:r>
        <w:rPr>
          <w:b/>
          <w:spacing w:val="-8"/>
        </w:rPr>
        <w:t xml:space="preserve"> </w:t>
      </w:r>
      <w:r>
        <w:rPr>
          <w:b/>
        </w:rPr>
        <w:t>specification</w:t>
      </w:r>
      <w:r>
        <w:rPr>
          <w:b/>
          <w:spacing w:val="-8"/>
        </w:rPr>
        <w:t xml:space="preserve"> </w:t>
      </w:r>
      <w:r>
        <w:rPr>
          <w:b/>
        </w:rPr>
        <w:t>of</w:t>
      </w:r>
      <w:r>
        <w:rPr>
          <w:b/>
          <w:spacing w:val="-8"/>
        </w:rPr>
        <w:t xml:space="preserve"> </w:t>
      </w:r>
      <w:r>
        <w:rPr>
          <w:b/>
          <w:spacing w:val="-2"/>
        </w:rPr>
        <w:t>ProvidedServiceInstance</w:t>
      </w:r>
    </w:p>
    <w:p w14:paraId="7006EE57" w14:textId="77777777" w:rsidR="002D20EE" w:rsidRDefault="002D20EE">
      <w:pPr>
        <w:pStyle w:val="BodyText"/>
        <w:rPr>
          <w:b/>
          <w:sz w:val="20"/>
        </w:rPr>
      </w:pPr>
    </w:p>
    <w:p w14:paraId="54F263B5" w14:textId="77777777" w:rsidR="002D20EE" w:rsidRDefault="00DD000A">
      <w:pPr>
        <w:pStyle w:val="BodyText"/>
        <w:spacing w:before="3"/>
        <w:rPr>
          <w:b/>
          <w:sz w:val="12"/>
        </w:rPr>
      </w:pPr>
      <w:r>
        <w:pict w14:anchorId="5FF7868C">
          <v:group id="docshapegroup522" o:spid="_x0000_s1504" style="position:absolute;margin-left:94pt;margin-top:8.3pt;width:406.85pt;height:200.4pt;z-index:-15678464;mso-wrap-distance-left:0;mso-wrap-distance-right:0;mso-position-horizontal-relative:page" coordorigin="1880,166" coordsize="8137,4008">
            <v:rect id="docshape523" o:spid="_x0000_s1539" style="position:absolute;left:1885;top:171;width:2452;height:1037" fillcolor="#fcf2e3" stroked="f"/>
            <v:rect id="docshape524" o:spid="_x0000_s1538" style="position:absolute;left:1885;top:171;width:2452;height:1037" filled="f" strokeweight=".18639mm"/>
            <v:rect id="docshape525" o:spid="_x0000_s1537" style="position:absolute;left:5563;top:838;width:1742;height:740" fillcolor="#fcf2e3" stroked="f"/>
            <v:rect id="docshape526" o:spid="_x0000_s1536" style="position:absolute;left:5563;top:838;width:1742;height:740" filled="f" strokeweight=".18639mm"/>
            <v:line id="_x0000_s1535" style="position:absolute" from="4337,1061" to="5563,1061" strokeweight=".18639mm"/>
            <v:shape id="docshape527" o:spid="_x0000_s1534" type="#_x0000_t75" style="position:absolute;left:4331;top:1000;width:223;height:118">
              <v:imagedata r:id="rId67" o:title=""/>
            </v:shape>
            <v:rect id="docshape528" o:spid="_x0000_s1533" style="position:absolute;left:7412;top:308;width:2599;height:1037" fillcolor="#fcf2e3" stroked="f"/>
            <v:rect id="docshape529" o:spid="_x0000_s1532" style="position:absolute;left:7412;top:308;width:2599;height:1037" filled="f" strokeweight=".18639mm"/>
            <v:line id="_x0000_s1531" style="position:absolute" from="4337,446" to="7412,446" strokeweight=".18639mm"/>
            <v:shape id="docshape530" o:spid="_x0000_s1530" type="#_x0000_t75" style="position:absolute;left:4331;top:388;width:223;height:116">
              <v:imagedata r:id="rId68" o:title=""/>
            </v:shape>
            <v:rect id="docshape531" o:spid="_x0000_s1529" style="position:absolute;left:1885;top:1970;width:3678;height:898" fillcolor="#fcf2e3" stroked="f"/>
            <v:rect id="docshape532" o:spid="_x0000_s1528" style="position:absolute;left:1885;top:1970;width:3678;height:898" filled="f" strokeweight=".18639mm"/>
            <v:rect id="docshape533" o:spid="_x0000_s1527" style="position:absolute;left:1885;top:3239;width:2832;height:930" fillcolor="#fcf2e3" stroked="f"/>
            <v:rect id="docshape534" o:spid="_x0000_s1526" style="position:absolute;left:1885;top:3239;width:2832;height:930" filled="f" strokeweight=".18639mm"/>
            <v:shape id="docshape535" o:spid="_x0000_s1525" type="#_x0000_t75" style="position:absolute;left:3254;top:2861;width:116;height:378">
              <v:imagedata r:id="rId69" o:title=""/>
            </v:shape>
            <v:rect id="docshape536" o:spid="_x0000_s1524" style="position:absolute;left:4928;top:3239;width:2209;height:730" fillcolor="#fcf2e3" stroked="f"/>
            <v:rect id="docshape537" o:spid="_x0000_s1523" style="position:absolute;left:4928;top:3239;width:2209;height:730" filled="f" strokeweight=".18639mm"/>
            <v:line id="_x0000_s1522" style="position:absolute" from="6936,2710" to="6936,3239" strokeweight=".18639mm"/>
            <v:shape id="docshape538" o:spid="_x0000_s1521" type="#_x0000_t75" style="position:absolute;left:6877;top:2704;width:118;height:223">
              <v:imagedata r:id="rId70" o:title=""/>
            </v:shape>
            <v:shape id="docshape539" o:spid="_x0000_s1520" type="#_x0000_t75" style="position:absolute;left:5145;top:2861;width:116;height:378">
              <v:imagedata r:id="rId71" o:title=""/>
            </v:shape>
            <v:shape id="docshape540" o:spid="_x0000_s1519" style="position:absolute;left:3217;top:1208;width:128;height:762" coordorigin="3217,1208" coordsize="128,762" o:spt="100" adj="0,,0" path="m3280,1208r,762m3280,1970r-63,-160m3280,1970r65,-160e" filled="f" strokeweight=".18639mm">
              <v:stroke joinstyle="round"/>
              <v:formulas/>
              <v:path arrowok="t" o:connecttype="segments"/>
            </v:shape>
            <v:shape id="docshape541" o:spid="_x0000_s1518" type="#_x0000_t202" style="position:absolute;left:6292;top:255;width:1104;height:119" filled="f" stroked="f">
              <v:textbox inset="0,0,0,0">
                <w:txbxContent>
                  <w:p w14:paraId="10B6E337" w14:textId="77777777" w:rsidR="002D20EE" w:rsidRDefault="00DD000A">
                    <w:pPr>
                      <w:spacing w:before="2"/>
                      <w:rPr>
                        <w:sz w:val="10"/>
                      </w:rPr>
                    </w:pPr>
                    <w:r>
                      <w:rPr>
                        <w:spacing w:val="-2"/>
                        <w:w w:val="105"/>
                        <w:sz w:val="10"/>
                      </w:rPr>
                      <w:t>+providedEventGroup</w:t>
                    </w:r>
                  </w:p>
                </w:txbxContent>
              </v:textbox>
            </v:shape>
            <v:shape id="docshape542" o:spid="_x0000_s1517" type="#_x0000_t202" style="position:absolute;left:4631;top:869;width:916;height:373" filled="f" stroked="f">
              <v:textbox inset="0,0,0,0">
                <w:txbxContent>
                  <w:p w14:paraId="0F11094B" w14:textId="77777777" w:rsidR="002D20EE" w:rsidRDefault="00DD000A">
                    <w:pPr>
                      <w:spacing w:before="2"/>
                      <w:ind w:right="18"/>
                      <w:jc w:val="right"/>
                      <w:rPr>
                        <w:sz w:val="10"/>
                      </w:rPr>
                    </w:pPr>
                    <w:r>
                      <w:rPr>
                        <w:spacing w:val="-2"/>
                        <w:w w:val="105"/>
                        <w:sz w:val="10"/>
                      </w:rPr>
                      <w:t>+capabilityRecord</w:t>
                    </w:r>
                  </w:p>
                  <w:p w14:paraId="1B9E31C1" w14:textId="77777777" w:rsidR="002D20EE" w:rsidRDefault="002D20EE">
                    <w:pPr>
                      <w:spacing w:before="1"/>
                      <w:rPr>
                        <w:sz w:val="12"/>
                      </w:rPr>
                    </w:pPr>
                  </w:p>
                  <w:p w14:paraId="1EE772BC" w14:textId="77777777" w:rsidR="002D20EE" w:rsidRDefault="00DD000A">
                    <w:pPr>
                      <w:ind w:right="31"/>
                      <w:jc w:val="right"/>
                      <w:rPr>
                        <w:sz w:val="10"/>
                      </w:rPr>
                    </w:pPr>
                    <w:r>
                      <w:rPr>
                        <w:w w:val="105"/>
                        <w:sz w:val="10"/>
                      </w:rPr>
                      <w:t>0..*</w:t>
                    </w:r>
                    <w:r>
                      <w:rPr>
                        <w:spacing w:val="10"/>
                        <w:w w:val="105"/>
                        <w:sz w:val="10"/>
                      </w:rPr>
                      <w:t xml:space="preserve"> </w:t>
                    </w:r>
                    <w:r>
                      <w:rPr>
                        <w:spacing w:val="-2"/>
                        <w:w w:val="105"/>
                        <w:sz w:val="10"/>
                      </w:rPr>
                      <w:t>{ordered}</w:t>
                    </w:r>
                  </w:p>
                </w:txbxContent>
              </v:textbox>
            </v:shape>
            <v:shape id="docshape543" o:spid="_x0000_s1516" type="#_x0000_t202" style="position:absolute;left:2380;top:1779;width:831;height:119" filled="f" stroked="f">
              <v:textbox inset="0,0,0,0">
                <w:txbxContent>
                  <w:p w14:paraId="3EEB3578" w14:textId="77777777" w:rsidR="002D20EE" w:rsidRDefault="00DD000A">
                    <w:pPr>
                      <w:spacing w:before="2"/>
                      <w:rPr>
                        <w:sz w:val="10"/>
                      </w:rPr>
                    </w:pPr>
                    <w:r>
                      <w:rPr>
                        <w:spacing w:val="-2"/>
                        <w:w w:val="105"/>
                        <w:sz w:val="10"/>
                      </w:rPr>
                      <w:t>+sdServerConfig</w:t>
                    </w:r>
                  </w:p>
                </w:txbxContent>
              </v:textbox>
            </v:shape>
            <v:shape id="docshape544" o:spid="_x0000_s1515" type="#_x0000_t202" style="position:absolute;left:1938;top:3050;width:5289;height:1048" filled="f" stroked="f">
              <v:textbox inset="0,0,0,0">
                <w:txbxContent>
                  <w:p w14:paraId="1DD9B33C" w14:textId="77777777" w:rsidR="002D20EE" w:rsidRDefault="00DD000A">
                    <w:pPr>
                      <w:tabs>
                        <w:tab w:val="left" w:pos="1996"/>
                      </w:tabs>
                      <w:spacing w:before="2"/>
                      <w:ind w:left="252"/>
                      <w:rPr>
                        <w:sz w:val="10"/>
                      </w:rPr>
                    </w:pPr>
                    <w:r>
                      <w:rPr>
                        <w:w w:val="105"/>
                        <w:sz w:val="10"/>
                      </w:rPr>
                      <w:t>+initialOfferBehavior</w:t>
                    </w:r>
                    <w:r>
                      <w:rPr>
                        <w:spacing w:val="74"/>
                        <w:w w:val="150"/>
                        <w:sz w:val="10"/>
                      </w:rPr>
                      <w:t xml:space="preserve">  </w:t>
                    </w:r>
                    <w:r>
                      <w:rPr>
                        <w:spacing w:val="-4"/>
                        <w:w w:val="105"/>
                        <w:sz w:val="10"/>
                      </w:rPr>
                      <w:t>0..1</w:t>
                    </w:r>
                    <w:r>
                      <w:rPr>
                        <w:sz w:val="10"/>
                      </w:rPr>
                      <w:tab/>
                    </w:r>
                    <w:r>
                      <w:rPr>
                        <w:w w:val="105"/>
                        <w:sz w:val="10"/>
                      </w:rPr>
                      <w:t>+requestResponseDelay</w:t>
                    </w:r>
                    <w:r>
                      <w:rPr>
                        <w:spacing w:val="58"/>
                        <w:w w:val="105"/>
                        <w:sz w:val="10"/>
                      </w:rPr>
                      <w:t xml:space="preserve">  </w:t>
                    </w:r>
                    <w:r>
                      <w:rPr>
                        <w:w w:val="105"/>
                        <w:sz w:val="10"/>
                      </w:rPr>
                      <w:t>0..1</w:t>
                    </w:r>
                    <w:r>
                      <w:rPr>
                        <w:spacing w:val="72"/>
                        <w:w w:val="105"/>
                        <w:sz w:val="10"/>
                      </w:rPr>
                      <w:t xml:space="preserve">  </w:t>
                    </w:r>
                    <w:r>
                      <w:rPr>
                        <w:w w:val="105"/>
                        <w:sz w:val="10"/>
                      </w:rPr>
                      <w:t>+requestResponseDelay</w:t>
                    </w:r>
                    <w:r>
                      <w:rPr>
                        <w:spacing w:val="58"/>
                        <w:w w:val="105"/>
                        <w:sz w:val="10"/>
                      </w:rPr>
                      <w:t xml:space="preserve">  </w:t>
                    </w:r>
                    <w:r>
                      <w:rPr>
                        <w:spacing w:val="-4"/>
                        <w:w w:val="105"/>
                        <w:sz w:val="10"/>
                      </w:rPr>
                      <w:t>0..1</w:t>
                    </w:r>
                  </w:p>
                  <w:p w14:paraId="43BDCF20" w14:textId="77777777" w:rsidR="002D20EE" w:rsidRDefault="002D20EE">
                    <w:pPr>
                      <w:rPr>
                        <w:sz w:val="12"/>
                      </w:rPr>
                    </w:pPr>
                  </w:p>
                  <w:p w14:paraId="63BFDFA8" w14:textId="77777777" w:rsidR="002D20EE" w:rsidRDefault="002D20EE">
                    <w:pPr>
                      <w:rPr>
                        <w:sz w:val="12"/>
                      </w:rPr>
                    </w:pPr>
                  </w:p>
                  <w:p w14:paraId="52F4127C" w14:textId="77777777" w:rsidR="002D20EE" w:rsidRDefault="002D20EE">
                    <w:pPr>
                      <w:spacing w:before="11"/>
                      <w:rPr>
                        <w:sz w:val="10"/>
                      </w:rPr>
                    </w:pPr>
                  </w:p>
                  <w:p w14:paraId="787612CF" w14:textId="77777777" w:rsidR="002D20EE" w:rsidRDefault="00DD000A">
                    <w:pPr>
                      <w:rPr>
                        <w:sz w:val="10"/>
                      </w:rPr>
                    </w:pPr>
                    <w:r>
                      <w:rPr>
                        <w:color w:val="8B0000"/>
                        <w:w w:val="105"/>
                        <w:sz w:val="10"/>
                      </w:rPr>
                      <w:t>+</w:t>
                    </w:r>
                    <w:r>
                      <w:rPr>
                        <w:color w:val="8B0000"/>
                        <w:spacing w:val="60"/>
                        <w:w w:val="105"/>
                        <w:sz w:val="10"/>
                      </w:rPr>
                      <w:t xml:space="preserve">  </w:t>
                    </w:r>
                    <w:r>
                      <w:rPr>
                        <w:color w:val="8B0000"/>
                        <w:w w:val="105"/>
                        <w:sz w:val="10"/>
                      </w:rPr>
                      <w:t>initialDelayMaxValue:</w:t>
                    </w:r>
                    <w:r>
                      <w:rPr>
                        <w:color w:val="8B0000"/>
                        <w:spacing w:val="22"/>
                        <w:w w:val="105"/>
                        <w:sz w:val="10"/>
                      </w:rPr>
                      <w:t xml:space="preserve"> </w:t>
                    </w:r>
                    <w:r>
                      <w:rPr>
                        <w:color w:val="8B0000"/>
                        <w:spacing w:val="-2"/>
                        <w:w w:val="105"/>
                        <w:sz w:val="10"/>
                      </w:rPr>
                      <w:t>TimeValue</w:t>
                    </w:r>
                  </w:p>
                  <w:p w14:paraId="64BC8163" w14:textId="77777777" w:rsidR="002D20EE" w:rsidRDefault="00DD000A">
                    <w:pPr>
                      <w:spacing w:before="22"/>
                      <w:rPr>
                        <w:sz w:val="10"/>
                      </w:rPr>
                    </w:pPr>
                    <w:r>
                      <w:rPr>
                        <w:color w:val="8B0000"/>
                        <w:w w:val="105"/>
                        <w:sz w:val="10"/>
                      </w:rPr>
                      <w:t>+</w:t>
                    </w:r>
                    <w:r>
                      <w:rPr>
                        <w:color w:val="8B0000"/>
                        <w:spacing w:val="63"/>
                        <w:w w:val="105"/>
                        <w:sz w:val="10"/>
                      </w:rPr>
                      <w:t xml:space="preserve">  </w:t>
                    </w:r>
                    <w:r>
                      <w:rPr>
                        <w:color w:val="8B0000"/>
                        <w:w w:val="105"/>
                        <w:sz w:val="10"/>
                      </w:rPr>
                      <w:t>initialDelayMinValue:</w:t>
                    </w:r>
                    <w:r>
                      <w:rPr>
                        <w:color w:val="8B0000"/>
                        <w:spacing w:val="25"/>
                        <w:w w:val="105"/>
                        <w:sz w:val="10"/>
                      </w:rPr>
                      <w:t xml:space="preserve"> </w:t>
                    </w:r>
                    <w:r>
                      <w:rPr>
                        <w:color w:val="8B0000"/>
                        <w:spacing w:val="-2"/>
                        <w:w w:val="105"/>
                        <w:sz w:val="10"/>
                      </w:rPr>
                      <w:t>TimeValue</w:t>
                    </w:r>
                  </w:p>
                  <w:p w14:paraId="2EBCAC46" w14:textId="77777777" w:rsidR="002D20EE" w:rsidRDefault="00DD000A">
                    <w:pPr>
                      <w:spacing w:before="23"/>
                      <w:rPr>
                        <w:sz w:val="10"/>
                      </w:rPr>
                    </w:pPr>
                    <w:r>
                      <w:rPr>
                        <w:color w:val="8B0000"/>
                        <w:w w:val="105"/>
                        <w:sz w:val="10"/>
                      </w:rPr>
                      <w:t>+</w:t>
                    </w:r>
                    <w:r>
                      <w:rPr>
                        <w:color w:val="8B0000"/>
                        <w:spacing w:val="65"/>
                        <w:w w:val="105"/>
                        <w:sz w:val="10"/>
                      </w:rPr>
                      <w:t xml:space="preserve">  </w:t>
                    </w:r>
                    <w:r>
                      <w:rPr>
                        <w:color w:val="8B0000"/>
                        <w:w w:val="105"/>
                        <w:sz w:val="10"/>
                      </w:rPr>
                      <w:t>initialRepetitionsBaseDelay:</w:t>
                    </w:r>
                    <w:r>
                      <w:rPr>
                        <w:color w:val="8B0000"/>
                        <w:spacing w:val="27"/>
                        <w:w w:val="105"/>
                        <w:sz w:val="10"/>
                      </w:rPr>
                      <w:t xml:space="preserve"> </w:t>
                    </w:r>
                    <w:r>
                      <w:rPr>
                        <w:color w:val="8B0000"/>
                        <w:w w:val="105"/>
                        <w:sz w:val="10"/>
                      </w:rPr>
                      <w:t>TimeValue</w:t>
                    </w:r>
                    <w:r>
                      <w:rPr>
                        <w:color w:val="8B0000"/>
                        <w:spacing w:val="28"/>
                        <w:w w:val="105"/>
                        <w:sz w:val="10"/>
                      </w:rPr>
                      <w:t xml:space="preserve"> </w:t>
                    </w:r>
                    <w:r>
                      <w:rPr>
                        <w:color w:val="8B0000"/>
                        <w:spacing w:val="-2"/>
                        <w:w w:val="105"/>
                        <w:sz w:val="10"/>
                      </w:rPr>
                      <w:t>[0..1]</w:t>
                    </w:r>
                  </w:p>
                  <w:p w14:paraId="1729D632" w14:textId="77777777" w:rsidR="002D20EE" w:rsidRDefault="00DD000A">
                    <w:pPr>
                      <w:spacing w:before="22"/>
                      <w:rPr>
                        <w:sz w:val="10"/>
                      </w:rPr>
                    </w:pPr>
                    <w:r>
                      <w:rPr>
                        <w:color w:val="8B0000"/>
                        <w:w w:val="105"/>
                        <w:sz w:val="10"/>
                      </w:rPr>
                      <w:t>+</w:t>
                    </w:r>
                    <w:r>
                      <w:rPr>
                        <w:color w:val="8B0000"/>
                        <w:spacing w:val="62"/>
                        <w:w w:val="105"/>
                        <w:sz w:val="10"/>
                      </w:rPr>
                      <w:t xml:space="preserve">  </w:t>
                    </w:r>
                    <w:r>
                      <w:rPr>
                        <w:color w:val="8B0000"/>
                        <w:w w:val="105"/>
                        <w:sz w:val="10"/>
                      </w:rPr>
                      <w:t>initialRepetitionsMax:</w:t>
                    </w:r>
                    <w:r>
                      <w:rPr>
                        <w:color w:val="8B0000"/>
                        <w:spacing w:val="23"/>
                        <w:w w:val="105"/>
                        <w:sz w:val="10"/>
                      </w:rPr>
                      <w:t xml:space="preserve"> </w:t>
                    </w:r>
                    <w:r>
                      <w:rPr>
                        <w:color w:val="8B0000"/>
                        <w:w w:val="105"/>
                        <w:sz w:val="10"/>
                      </w:rPr>
                      <w:t>PositiveInteger</w:t>
                    </w:r>
                    <w:r>
                      <w:rPr>
                        <w:color w:val="8B0000"/>
                        <w:spacing w:val="16"/>
                        <w:w w:val="105"/>
                        <w:sz w:val="10"/>
                      </w:rPr>
                      <w:t xml:space="preserve"> </w:t>
                    </w:r>
                    <w:r>
                      <w:rPr>
                        <w:color w:val="8B0000"/>
                        <w:spacing w:val="-2"/>
                        <w:w w:val="105"/>
                        <w:sz w:val="10"/>
                      </w:rPr>
                      <w:t>[0..1]</w:t>
                    </w:r>
                  </w:p>
                </w:txbxContent>
              </v:textbox>
            </v:shape>
            <v:shape id="docshape545" o:spid="_x0000_s1514" type="#_x0000_t202" style="position:absolute;left:4928;top:3524;width:2209;height:445" fillcolor="#fcf2e3" strokeweight=".18639mm">
              <v:textbox inset="0,0,0,0">
                <w:txbxContent>
                  <w:p w14:paraId="2CDA80C9" w14:textId="77777777" w:rsidR="002D20EE" w:rsidRDefault="00DD000A">
                    <w:pPr>
                      <w:spacing w:before="40"/>
                      <w:ind w:left="47"/>
                      <w:rPr>
                        <w:color w:val="000000"/>
                        <w:sz w:val="10"/>
                      </w:rPr>
                    </w:pPr>
                    <w:r>
                      <w:rPr>
                        <w:color w:val="8B0000"/>
                        <w:w w:val="105"/>
                        <w:sz w:val="10"/>
                      </w:rPr>
                      <w:t>+</w:t>
                    </w:r>
                    <w:r>
                      <w:rPr>
                        <w:color w:val="8B0000"/>
                        <w:spacing w:val="41"/>
                        <w:w w:val="105"/>
                        <w:sz w:val="10"/>
                      </w:rPr>
                      <w:t xml:space="preserve">  </w:t>
                    </w:r>
                    <w:r>
                      <w:rPr>
                        <w:color w:val="8B0000"/>
                        <w:w w:val="105"/>
                        <w:sz w:val="10"/>
                      </w:rPr>
                      <w:t>maxValue:</w:t>
                    </w:r>
                    <w:r>
                      <w:rPr>
                        <w:color w:val="8B0000"/>
                        <w:spacing w:val="11"/>
                        <w:w w:val="105"/>
                        <w:sz w:val="10"/>
                      </w:rPr>
                      <w:t xml:space="preserve"> </w:t>
                    </w:r>
                    <w:r>
                      <w:rPr>
                        <w:color w:val="8B0000"/>
                        <w:spacing w:val="-2"/>
                        <w:w w:val="105"/>
                        <w:sz w:val="10"/>
                      </w:rPr>
                      <w:t>TimeValue</w:t>
                    </w:r>
                  </w:p>
                  <w:p w14:paraId="558B7BDB" w14:textId="77777777" w:rsidR="002D20EE" w:rsidRDefault="00DD000A">
                    <w:pPr>
                      <w:spacing w:before="22"/>
                      <w:ind w:left="47"/>
                      <w:rPr>
                        <w:color w:val="000000"/>
                        <w:sz w:val="10"/>
                      </w:rPr>
                    </w:pPr>
                    <w:r>
                      <w:rPr>
                        <w:color w:val="8B0000"/>
                        <w:w w:val="105"/>
                        <w:sz w:val="10"/>
                      </w:rPr>
                      <w:t>+</w:t>
                    </w:r>
                    <w:r>
                      <w:rPr>
                        <w:color w:val="8B0000"/>
                        <w:spacing w:val="44"/>
                        <w:w w:val="105"/>
                        <w:sz w:val="10"/>
                      </w:rPr>
                      <w:t xml:space="preserve">  </w:t>
                    </w:r>
                    <w:r>
                      <w:rPr>
                        <w:color w:val="8B0000"/>
                        <w:w w:val="105"/>
                        <w:sz w:val="10"/>
                      </w:rPr>
                      <w:t>minValue:</w:t>
                    </w:r>
                    <w:r>
                      <w:rPr>
                        <w:color w:val="8B0000"/>
                        <w:spacing w:val="14"/>
                        <w:w w:val="105"/>
                        <w:sz w:val="10"/>
                      </w:rPr>
                      <w:t xml:space="preserve"> </w:t>
                    </w:r>
                    <w:r>
                      <w:rPr>
                        <w:color w:val="8B0000"/>
                        <w:spacing w:val="-2"/>
                        <w:w w:val="105"/>
                        <w:sz w:val="10"/>
                      </w:rPr>
                      <w:t>TimeValue</w:t>
                    </w:r>
                  </w:p>
                </w:txbxContent>
              </v:textbox>
            </v:shape>
            <v:shape id="docshape546" o:spid="_x0000_s1513" type="#_x0000_t202" style="position:absolute;left:4928;top:3239;width:2209;height:285" fillcolor="#fcf2e3" strokeweight=".18639mm">
              <v:textbox inset="0,0,0,0">
                <w:txbxContent>
                  <w:p w14:paraId="2BB5693C" w14:textId="77777777" w:rsidR="002D20EE" w:rsidRDefault="00DD000A">
                    <w:pPr>
                      <w:spacing w:before="93"/>
                      <w:ind w:left="512"/>
                      <w:rPr>
                        <w:color w:val="000000"/>
                        <w:sz w:val="10"/>
                      </w:rPr>
                    </w:pPr>
                    <w:r>
                      <w:rPr>
                        <w:color w:val="000000"/>
                        <w:spacing w:val="-2"/>
                        <w:w w:val="105"/>
                        <w:sz w:val="10"/>
                      </w:rPr>
                      <w:t>RequestResponseDelay</w:t>
                    </w:r>
                  </w:p>
                </w:txbxContent>
              </v:textbox>
            </v:shape>
            <v:shape id="docshape547" o:spid="_x0000_s1512" type="#_x0000_t202" style="position:absolute;left:1885;top:3239;width:2832;height:285" fillcolor="#fcf2e3" strokeweight=".18639mm">
              <v:textbox inset="0,0,0,0">
                <w:txbxContent>
                  <w:p w14:paraId="47742511" w14:textId="77777777" w:rsidR="002D20EE" w:rsidRDefault="00DD000A">
                    <w:pPr>
                      <w:spacing w:before="93"/>
                      <w:ind w:left="891"/>
                      <w:rPr>
                        <w:color w:val="000000"/>
                        <w:sz w:val="10"/>
                      </w:rPr>
                    </w:pPr>
                    <w:r>
                      <w:rPr>
                        <w:color w:val="000000"/>
                        <w:spacing w:val="-2"/>
                        <w:w w:val="105"/>
                        <w:sz w:val="10"/>
                      </w:rPr>
                      <w:t>InitialSdDelayConfig</w:t>
                    </w:r>
                  </w:p>
                </w:txbxContent>
              </v:textbox>
            </v:shape>
            <v:shape id="docshape548" o:spid="_x0000_s1511" type="#_x0000_t202" style="position:absolute;left:1885;top:2360;width:3678;height:508" fillcolor="#fcf2e3" strokeweight=".18639mm">
              <v:textbox inset="0,0,0,0">
                <w:txbxContent>
                  <w:p w14:paraId="2E2E9BE9" w14:textId="77777777" w:rsidR="002D20EE" w:rsidRDefault="00DD000A">
                    <w:pPr>
                      <w:spacing w:before="40"/>
                      <w:ind w:left="47"/>
                      <w:rPr>
                        <w:color w:val="000000"/>
                        <w:sz w:val="10"/>
                      </w:rPr>
                    </w:pPr>
                    <w:r>
                      <w:rPr>
                        <w:color w:val="8B0000"/>
                        <w:w w:val="105"/>
                        <w:sz w:val="10"/>
                      </w:rPr>
                      <w:t>+</w:t>
                    </w:r>
                    <w:r>
                      <w:rPr>
                        <w:color w:val="8B0000"/>
                        <w:spacing w:val="51"/>
                        <w:w w:val="105"/>
                        <w:sz w:val="10"/>
                      </w:rPr>
                      <w:t xml:space="preserve">  </w:t>
                    </w:r>
                    <w:r>
                      <w:rPr>
                        <w:color w:val="8B0000"/>
                        <w:w w:val="105"/>
                        <w:sz w:val="10"/>
                      </w:rPr>
                      <w:t>offerCyclicDelay:</w:t>
                    </w:r>
                    <w:r>
                      <w:rPr>
                        <w:color w:val="8B0000"/>
                        <w:spacing w:val="18"/>
                        <w:w w:val="105"/>
                        <w:sz w:val="10"/>
                      </w:rPr>
                      <w:t xml:space="preserve"> </w:t>
                    </w:r>
                    <w:r>
                      <w:rPr>
                        <w:color w:val="8B0000"/>
                        <w:w w:val="105"/>
                        <w:sz w:val="10"/>
                      </w:rPr>
                      <w:t>TimeValue</w:t>
                    </w:r>
                    <w:r>
                      <w:rPr>
                        <w:color w:val="8B0000"/>
                        <w:spacing w:val="20"/>
                        <w:w w:val="105"/>
                        <w:sz w:val="10"/>
                      </w:rPr>
                      <w:t xml:space="preserve"> </w:t>
                    </w:r>
                    <w:r>
                      <w:rPr>
                        <w:color w:val="8B0000"/>
                        <w:spacing w:val="-2"/>
                        <w:w w:val="105"/>
                        <w:sz w:val="10"/>
                      </w:rPr>
                      <w:t>[0..1]</w:t>
                    </w:r>
                  </w:p>
                  <w:p w14:paraId="4D200060" w14:textId="77777777" w:rsidR="002D20EE" w:rsidRDefault="00DD000A">
                    <w:pPr>
                      <w:spacing w:before="22"/>
                      <w:ind w:left="47"/>
                      <w:rPr>
                        <w:color w:val="000000"/>
                        <w:sz w:val="10"/>
                      </w:rPr>
                    </w:pPr>
                    <w:r>
                      <w:rPr>
                        <w:color w:val="8B0000"/>
                        <w:w w:val="105"/>
                        <w:sz w:val="10"/>
                      </w:rPr>
                      <w:t>+</w:t>
                    </w:r>
                    <w:r>
                      <w:rPr>
                        <w:color w:val="8B0000"/>
                        <w:spacing w:val="45"/>
                        <w:w w:val="105"/>
                        <w:sz w:val="10"/>
                      </w:rPr>
                      <w:t xml:space="preserve">  </w:t>
                    </w:r>
                    <w:r>
                      <w:rPr>
                        <w:color w:val="8B0000"/>
                        <w:w w:val="105"/>
                        <w:sz w:val="10"/>
                      </w:rPr>
                      <w:t>priority:</w:t>
                    </w:r>
                    <w:r>
                      <w:rPr>
                        <w:color w:val="8B0000"/>
                        <w:spacing w:val="13"/>
                        <w:w w:val="105"/>
                        <w:sz w:val="10"/>
                      </w:rPr>
                      <w:t xml:space="preserve"> </w:t>
                    </w:r>
                    <w:r>
                      <w:rPr>
                        <w:color w:val="8B0000"/>
                        <w:w w:val="105"/>
                        <w:sz w:val="10"/>
                      </w:rPr>
                      <w:t>PositiveInteger</w:t>
                    </w:r>
                    <w:r>
                      <w:rPr>
                        <w:color w:val="8B0000"/>
                        <w:spacing w:val="5"/>
                        <w:w w:val="105"/>
                        <w:sz w:val="10"/>
                      </w:rPr>
                      <w:t xml:space="preserve"> </w:t>
                    </w:r>
                    <w:r>
                      <w:rPr>
                        <w:color w:val="8B0000"/>
                        <w:spacing w:val="-2"/>
                        <w:w w:val="105"/>
                        <w:sz w:val="10"/>
                      </w:rPr>
                      <w:t>[0..1]</w:t>
                    </w:r>
                  </w:p>
                  <w:p w14:paraId="5FBB4EB2" w14:textId="77777777" w:rsidR="002D20EE" w:rsidRDefault="00DD000A">
                    <w:pPr>
                      <w:spacing w:before="23"/>
                      <w:ind w:left="47"/>
                      <w:rPr>
                        <w:color w:val="000000"/>
                        <w:sz w:val="10"/>
                      </w:rPr>
                    </w:pPr>
                    <w:r>
                      <w:rPr>
                        <w:color w:val="8B0000"/>
                        <w:w w:val="105"/>
                        <w:sz w:val="10"/>
                      </w:rPr>
                      <w:t>+</w:t>
                    </w:r>
                    <w:r>
                      <w:rPr>
                        <w:color w:val="8B0000"/>
                        <w:spacing w:val="51"/>
                        <w:w w:val="105"/>
                        <w:sz w:val="10"/>
                      </w:rPr>
                      <w:t xml:space="preserve">  </w:t>
                    </w:r>
                    <w:r>
                      <w:rPr>
                        <w:color w:val="8B0000"/>
                        <w:w w:val="105"/>
                        <w:sz w:val="10"/>
                      </w:rPr>
                      <w:t>serviceOfferTimeToLive:</w:t>
                    </w:r>
                    <w:r>
                      <w:rPr>
                        <w:color w:val="8B0000"/>
                        <w:spacing w:val="17"/>
                        <w:w w:val="105"/>
                        <w:sz w:val="10"/>
                      </w:rPr>
                      <w:t xml:space="preserve"> </w:t>
                    </w:r>
                    <w:r>
                      <w:rPr>
                        <w:color w:val="8B0000"/>
                        <w:spacing w:val="-2"/>
                        <w:w w:val="105"/>
                        <w:sz w:val="10"/>
                      </w:rPr>
                      <w:t>PositiveInteger</w:t>
                    </w:r>
                  </w:p>
                </w:txbxContent>
              </v:textbox>
            </v:shape>
            <v:shape id="docshape549" o:spid="_x0000_s1510" type="#_x0000_t202" style="position:absolute;left:2740;top:2171;width:1971;height:119" filled="f" stroked="f">
              <v:textbox inset="0,0,0,0">
                <w:txbxContent>
                  <w:p w14:paraId="7D369950" w14:textId="77777777" w:rsidR="002D20EE" w:rsidRDefault="00DD000A">
                    <w:pPr>
                      <w:spacing w:before="2"/>
                      <w:rPr>
                        <w:sz w:val="10"/>
                      </w:rPr>
                    </w:pPr>
                    <w:r>
                      <w:rPr>
                        <w:spacing w:val="-2"/>
                        <w:w w:val="105"/>
                        <w:sz w:val="10"/>
                      </w:rPr>
                      <w:t>SomeipSdServerServiceInstanceConfig</w:t>
                    </w:r>
                  </w:p>
                </w:txbxContent>
              </v:textbox>
            </v:shape>
            <v:shape id="docshape550" o:spid="_x0000_s1509" type="#_x0000_t202" style="position:absolute;left:4971;top:2001;width:567;height:119" filled="f" stroked="f">
              <v:textbox inset="0,0,0,0">
                <w:txbxContent>
                  <w:p w14:paraId="6EC869A8" w14:textId="77777777" w:rsidR="002D20EE" w:rsidRDefault="00DD000A">
                    <w:pPr>
                      <w:spacing w:before="2"/>
                      <w:rPr>
                        <w:i/>
                        <w:sz w:val="10"/>
                      </w:rPr>
                    </w:pPr>
                    <w:r>
                      <w:rPr>
                        <w:i/>
                        <w:spacing w:val="-2"/>
                        <w:w w:val="105"/>
                        <w:sz w:val="10"/>
                      </w:rPr>
                      <w:t>ARElement</w:t>
                    </w:r>
                  </w:p>
                </w:txbxContent>
              </v:textbox>
            </v:shape>
            <v:shape id="docshape551" o:spid="_x0000_s1508" type="#_x0000_t202" style="position:absolute;left:3364;top:1779;width:205;height:119" filled="f" stroked="f">
              <v:textbox inset="0,0,0,0">
                <w:txbxContent>
                  <w:p w14:paraId="68F7CB56" w14:textId="77777777" w:rsidR="002D20EE" w:rsidRDefault="00DD000A">
                    <w:pPr>
                      <w:spacing w:before="2"/>
                      <w:rPr>
                        <w:sz w:val="10"/>
                      </w:rPr>
                    </w:pPr>
                    <w:r>
                      <w:rPr>
                        <w:spacing w:val="-4"/>
                        <w:w w:val="105"/>
                        <w:sz w:val="10"/>
                      </w:rPr>
                      <w:t>0..1</w:t>
                    </w:r>
                  </w:p>
                </w:txbxContent>
              </v:textbox>
            </v:shape>
            <v:shape id="docshape552" o:spid="_x0000_s1507" type="#_x0000_t202" style="position:absolute;left:1885;top:563;width:2452;height:645" fillcolor="#fcf2e3" strokeweight=".18639mm">
              <v:textbox inset="0,0,0,0">
                <w:txbxContent>
                  <w:p w14:paraId="16499EC7" w14:textId="77777777" w:rsidR="002D20EE" w:rsidRDefault="00DD000A">
                    <w:pPr>
                      <w:spacing w:before="38"/>
                      <w:ind w:left="47"/>
                      <w:rPr>
                        <w:color w:val="000000"/>
                        <w:sz w:val="10"/>
                      </w:rPr>
                    </w:pPr>
                    <w:r>
                      <w:rPr>
                        <w:color w:val="8B0000"/>
                        <w:w w:val="105"/>
                        <w:sz w:val="10"/>
                      </w:rPr>
                      <w:t>+</w:t>
                    </w:r>
                    <w:r>
                      <w:rPr>
                        <w:color w:val="8B0000"/>
                        <w:spacing w:val="63"/>
                        <w:w w:val="105"/>
                        <w:sz w:val="10"/>
                      </w:rPr>
                      <w:t xml:space="preserve">  </w:t>
                    </w:r>
                    <w:r>
                      <w:rPr>
                        <w:color w:val="8B0000"/>
                        <w:w w:val="105"/>
                        <w:sz w:val="10"/>
                      </w:rPr>
                      <w:t>loadBalancingPriority:</w:t>
                    </w:r>
                    <w:r>
                      <w:rPr>
                        <w:color w:val="8B0000"/>
                        <w:spacing w:val="23"/>
                        <w:w w:val="105"/>
                        <w:sz w:val="10"/>
                      </w:rPr>
                      <w:t xml:space="preserve"> </w:t>
                    </w:r>
                    <w:r>
                      <w:rPr>
                        <w:color w:val="8B0000"/>
                        <w:w w:val="105"/>
                        <w:sz w:val="10"/>
                      </w:rPr>
                      <w:t>PositiveInteger</w:t>
                    </w:r>
                    <w:r>
                      <w:rPr>
                        <w:color w:val="8B0000"/>
                        <w:spacing w:val="13"/>
                        <w:w w:val="105"/>
                        <w:sz w:val="10"/>
                      </w:rPr>
                      <w:t xml:space="preserve"> </w:t>
                    </w:r>
                    <w:r>
                      <w:rPr>
                        <w:color w:val="8B0000"/>
                        <w:spacing w:val="-2"/>
                        <w:w w:val="105"/>
                        <w:sz w:val="10"/>
                      </w:rPr>
                      <w:t>[0..1]</w:t>
                    </w:r>
                  </w:p>
                  <w:p w14:paraId="215CF48A" w14:textId="77777777" w:rsidR="002D20EE" w:rsidRDefault="00DD000A">
                    <w:pPr>
                      <w:spacing w:before="22"/>
                      <w:ind w:left="47"/>
                      <w:rPr>
                        <w:color w:val="000000"/>
                        <w:sz w:val="10"/>
                      </w:rPr>
                    </w:pPr>
                    <w:r>
                      <w:rPr>
                        <w:color w:val="8B0000"/>
                        <w:w w:val="105"/>
                        <w:sz w:val="10"/>
                      </w:rPr>
                      <w:t>+</w:t>
                    </w:r>
                    <w:r>
                      <w:rPr>
                        <w:color w:val="8B0000"/>
                        <w:spacing w:val="63"/>
                        <w:w w:val="105"/>
                        <w:sz w:val="10"/>
                      </w:rPr>
                      <w:t xml:space="preserve">  </w:t>
                    </w:r>
                    <w:r>
                      <w:rPr>
                        <w:color w:val="8B0000"/>
                        <w:w w:val="105"/>
                        <w:sz w:val="10"/>
                      </w:rPr>
                      <w:t>loadBalancingWeight:</w:t>
                    </w:r>
                    <w:r>
                      <w:rPr>
                        <w:color w:val="8B0000"/>
                        <w:spacing w:val="23"/>
                        <w:w w:val="105"/>
                        <w:sz w:val="10"/>
                      </w:rPr>
                      <w:t xml:space="preserve"> </w:t>
                    </w:r>
                    <w:r>
                      <w:rPr>
                        <w:color w:val="8B0000"/>
                        <w:w w:val="105"/>
                        <w:sz w:val="10"/>
                      </w:rPr>
                      <w:t>PositiveInteger</w:t>
                    </w:r>
                    <w:r>
                      <w:rPr>
                        <w:color w:val="8B0000"/>
                        <w:spacing w:val="13"/>
                        <w:w w:val="105"/>
                        <w:sz w:val="10"/>
                      </w:rPr>
                      <w:t xml:space="preserve"> </w:t>
                    </w:r>
                    <w:r>
                      <w:rPr>
                        <w:color w:val="8B0000"/>
                        <w:spacing w:val="-2"/>
                        <w:w w:val="105"/>
                        <w:sz w:val="10"/>
                      </w:rPr>
                      <w:t>[0..1]</w:t>
                    </w:r>
                  </w:p>
                  <w:p w14:paraId="061E071C" w14:textId="77777777" w:rsidR="002D20EE" w:rsidRDefault="00DD000A">
                    <w:pPr>
                      <w:spacing w:before="23"/>
                      <w:ind w:left="47"/>
                      <w:rPr>
                        <w:color w:val="000000"/>
                        <w:sz w:val="10"/>
                      </w:rPr>
                    </w:pPr>
                    <w:r>
                      <w:rPr>
                        <w:color w:val="8B0000"/>
                        <w:w w:val="105"/>
                        <w:sz w:val="10"/>
                      </w:rPr>
                      <w:t>+</w:t>
                    </w:r>
                    <w:r>
                      <w:rPr>
                        <w:color w:val="8B0000"/>
                        <w:spacing w:val="45"/>
                        <w:w w:val="105"/>
                        <w:sz w:val="10"/>
                      </w:rPr>
                      <w:t xml:space="preserve">  </w:t>
                    </w:r>
                    <w:r>
                      <w:rPr>
                        <w:color w:val="8B0000"/>
                        <w:w w:val="105"/>
                        <w:sz w:val="10"/>
                      </w:rPr>
                      <w:t>priority:</w:t>
                    </w:r>
                    <w:r>
                      <w:rPr>
                        <w:color w:val="8B0000"/>
                        <w:spacing w:val="13"/>
                        <w:w w:val="105"/>
                        <w:sz w:val="10"/>
                      </w:rPr>
                      <w:t xml:space="preserve"> </w:t>
                    </w:r>
                    <w:r>
                      <w:rPr>
                        <w:color w:val="8B0000"/>
                        <w:w w:val="105"/>
                        <w:sz w:val="10"/>
                      </w:rPr>
                      <w:t>PositiveInteger</w:t>
                    </w:r>
                    <w:r>
                      <w:rPr>
                        <w:color w:val="8B0000"/>
                        <w:spacing w:val="5"/>
                        <w:w w:val="105"/>
                        <w:sz w:val="10"/>
                      </w:rPr>
                      <w:t xml:space="preserve"> </w:t>
                    </w:r>
                    <w:r>
                      <w:rPr>
                        <w:color w:val="8B0000"/>
                        <w:spacing w:val="-2"/>
                        <w:w w:val="105"/>
                        <w:sz w:val="10"/>
                      </w:rPr>
                      <w:t>[0..1]</w:t>
                    </w:r>
                  </w:p>
                  <w:p w14:paraId="490380C2" w14:textId="77777777" w:rsidR="002D20EE" w:rsidRDefault="00DD000A">
                    <w:pPr>
                      <w:spacing w:before="22"/>
                      <w:ind w:left="47"/>
                      <w:rPr>
                        <w:color w:val="000000"/>
                        <w:sz w:val="10"/>
                      </w:rPr>
                    </w:pPr>
                    <w:r>
                      <w:rPr>
                        <w:color w:val="8B0000"/>
                        <w:w w:val="105"/>
                        <w:sz w:val="10"/>
                      </w:rPr>
                      <w:t>+</w:t>
                    </w:r>
                    <w:r>
                      <w:rPr>
                        <w:color w:val="8B0000"/>
                        <w:spacing w:val="43"/>
                        <w:w w:val="105"/>
                        <w:sz w:val="10"/>
                      </w:rPr>
                      <w:t xml:space="preserve">  </w:t>
                    </w:r>
                    <w:r>
                      <w:rPr>
                        <w:color w:val="8B0000"/>
                        <w:w w:val="105"/>
                        <w:sz w:val="10"/>
                      </w:rPr>
                      <w:t>serviceInstanceId:</w:t>
                    </w:r>
                    <w:r>
                      <w:rPr>
                        <w:color w:val="8B0000"/>
                        <w:spacing w:val="12"/>
                        <w:w w:val="105"/>
                        <w:sz w:val="10"/>
                      </w:rPr>
                      <w:t xml:space="preserve"> </w:t>
                    </w:r>
                    <w:r>
                      <w:rPr>
                        <w:color w:val="8B0000"/>
                        <w:w w:val="105"/>
                        <w:sz w:val="10"/>
                      </w:rPr>
                      <w:t>PositiveInteger</w:t>
                    </w:r>
                    <w:r>
                      <w:rPr>
                        <w:color w:val="8B0000"/>
                        <w:spacing w:val="4"/>
                        <w:w w:val="105"/>
                        <w:sz w:val="10"/>
                      </w:rPr>
                      <w:t xml:space="preserve"> </w:t>
                    </w:r>
                    <w:r>
                      <w:rPr>
                        <w:color w:val="8B0000"/>
                        <w:spacing w:val="-2"/>
                        <w:w w:val="105"/>
                        <w:sz w:val="10"/>
                      </w:rPr>
                      <w:t>[0..1]</w:t>
                    </w:r>
                  </w:p>
                </w:txbxContent>
              </v:textbox>
            </v:shape>
            <v:shape id="docshape553" o:spid="_x0000_s1506" type="#_x0000_t202" style="position:absolute;left:7212;top:500;width:187;height:119" filled="f" stroked="f">
              <v:textbox inset="0,0,0,0">
                <w:txbxContent>
                  <w:p w14:paraId="1AAF7BB4" w14:textId="77777777" w:rsidR="002D20EE" w:rsidRDefault="00DD000A">
                    <w:pPr>
                      <w:spacing w:before="2"/>
                      <w:rPr>
                        <w:sz w:val="10"/>
                      </w:rPr>
                    </w:pPr>
                    <w:r>
                      <w:rPr>
                        <w:spacing w:val="-4"/>
                        <w:w w:val="105"/>
                        <w:sz w:val="10"/>
                      </w:rPr>
                      <w:t>0..*</w:t>
                    </w:r>
                  </w:p>
                </w:txbxContent>
              </v:textbox>
            </v:shape>
            <v:shape id="docshape554" o:spid="_x0000_s1505" type="#_x0000_t202" style="position:absolute;left:1885;top:171;width:2452;height:393" fillcolor="#fcf2e3" strokeweight=".18639mm">
              <v:textbox inset="0,0,0,0">
                <w:txbxContent>
                  <w:p w14:paraId="274AF08F" w14:textId="77777777" w:rsidR="002D20EE" w:rsidRDefault="00DD000A">
                    <w:pPr>
                      <w:spacing w:before="28"/>
                      <w:ind w:left="1039"/>
                      <w:rPr>
                        <w:i/>
                        <w:color w:val="000000"/>
                        <w:sz w:val="10"/>
                      </w:rPr>
                    </w:pPr>
                    <w:r>
                      <w:rPr>
                        <w:i/>
                        <w:color w:val="000000"/>
                        <w:spacing w:val="-2"/>
                        <w:w w:val="105"/>
                        <w:sz w:val="10"/>
                      </w:rPr>
                      <w:t>ProvidedApServiceInstance</w:t>
                    </w:r>
                  </w:p>
                  <w:p w14:paraId="00FB5793" w14:textId="77777777" w:rsidR="002D20EE" w:rsidRDefault="00DD000A">
                    <w:pPr>
                      <w:spacing w:before="55"/>
                      <w:ind w:left="404"/>
                      <w:rPr>
                        <w:color w:val="000000"/>
                        <w:sz w:val="10"/>
                      </w:rPr>
                    </w:pPr>
                    <w:r>
                      <w:rPr>
                        <w:color w:val="000000"/>
                        <w:spacing w:val="-2"/>
                        <w:w w:val="105"/>
                        <w:sz w:val="10"/>
                      </w:rPr>
                      <w:t>ProvidedSomeipServiceInstance</w:t>
                    </w:r>
                  </w:p>
                </w:txbxContent>
              </v:textbox>
            </v:shape>
            <w10:wrap type="topAndBottom" anchorx="page"/>
          </v:group>
        </w:pict>
      </w:r>
    </w:p>
    <w:p w14:paraId="71E80A5E" w14:textId="77777777" w:rsidR="002D20EE" w:rsidRDefault="00DD000A">
      <w:pPr>
        <w:spacing w:before="77"/>
        <w:ind w:left="1911"/>
        <w:rPr>
          <w:b/>
        </w:rPr>
      </w:pPr>
      <w:r>
        <w:rPr>
          <w:b/>
        </w:rPr>
        <w:t>Figure</w:t>
      </w:r>
      <w:r>
        <w:rPr>
          <w:b/>
          <w:spacing w:val="-10"/>
        </w:rPr>
        <w:t xml:space="preserve"> </w:t>
      </w:r>
      <w:r>
        <w:rPr>
          <w:b/>
        </w:rPr>
        <w:t>6.8:</w:t>
      </w:r>
      <w:r>
        <w:rPr>
          <w:b/>
          <w:spacing w:val="2"/>
        </w:rPr>
        <w:t xml:space="preserve"> </w:t>
      </w:r>
      <w:r>
        <w:rPr>
          <w:b/>
        </w:rPr>
        <w:t>SOME/IP</w:t>
      </w:r>
      <w:r>
        <w:rPr>
          <w:b/>
          <w:spacing w:val="-9"/>
        </w:rPr>
        <w:t xml:space="preserve"> </w:t>
      </w:r>
      <w:r>
        <w:rPr>
          <w:b/>
        </w:rPr>
        <w:t>Provided</w:t>
      </w:r>
      <w:r>
        <w:rPr>
          <w:b/>
          <w:spacing w:val="-10"/>
        </w:rPr>
        <w:t xml:space="preserve"> </w:t>
      </w:r>
      <w:r>
        <w:rPr>
          <w:b/>
        </w:rPr>
        <w:t>Service</w:t>
      </w:r>
      <w:r>
        <w:rPr>
          <w:b/>
          <w:spacing w:val="-10"/>
        </w:rPr>
        <w:t xml:space="preserve"> </w:t>
      </w:r>
      <w:r>
        <w:rPr>
          <w:b/>
        </w:rPr>
        <w:t>Instance</w:t>
      </w:r>
      <w:r>
        <w:rPr>
          <w:b/>
          <w:spacing w:val="-9"/>
        </w:rPr>
        <w:t xml:space="preserve"> </w:t>
      </w:r>
      <w:r>
        <w:rPr>
          <w:b/>
          <w:spacing w:val="-2"/>
        </w:rPr>
        <w:t>Deployment</w:t>
      </w:r>
    </w:p>
    <w:p w14:paraId="6DE29C66" w14:textId="77777777" w:rsidR="002D20EE" w:rsidRDefault="002D20EE">
      <w:pPr>
        <w:sectPr w:rsidR="002D20EE">
          <w:pgSz w:w="11910" w:h="13780"/>
          <w:pgMar w:top="340" w:right="240" w:bottom="280" w:left="960" w:header="720" w:footer="720" w:gutter="0"/>
          <w:cols w:space="720"/>
        </w:sectPr>
      </w:pPr>
    </w:p>
    <w:p w14:paraId="2996F6C2" w14:textId="77777777" w:rsidR="002D20EE" w:rsidRDefault="002D20EE">
      <w:pPr>
        <w:pStyle w:val="BodyText"/>
        <w:spacing w:before="6"/>
        <w:rPr>
          <w:b/>
          <w:sz w:val="11"/>
        </w:rPr>
      </w:pPr>
    </w:p>
    <w:p w14:paraId="1F853424" w14:textId="77777777" w:rsidR="002D20EE" w:rsidRDefault="00DD000A">
      <w:pPr>
        <w:ind w:right="4559"/>
        <w:jc w:val="right"/>
        <w:rPr>
          <w:sz w:val="10"/>
        </w:rPr>
      </w:pPr>
      <w:r>
        <w:pict w14:anchorId="35F18A7E">
          <v:group id="docshapegroup555" o:spid="_x0000_s1501" style="position:absolute;left:0;text-align:left;margin-left:216.3pt;margin-top:-4.65pt;width:279.25pt;height:25.4pt;z-index:-20163584;mso-position-horizontal-relative:page" coordorigin="4326,-93" coordsize="5585,508">
            <v:shape id="docshape556" o:spid="_x0000_s1503" style="position:absolute;left:4326;top:124;width:2811;height:128" coordorigin="4326,124" coordsize="2811,128" o:spt="100" adj="0,,0" path="m4326,187r2811,m7137,187r-158,64m7137,187l6979,124e" filled="f" strokeweight=".18639mm">
              <v:stroke joinstyle="round"/>
              <v:formulas/>
              <v:path arrowok="t" o:connecttype="segments"/>
            </v:shape>
            <v:shape id="docshape557" o:spid="_x0000_s1502" type="#_x0000_t202" style="position:absolute;left:7136;top:-89;width:2769;height:498" fillcolor="#fcf2e3" strokeweight=".18639mm">
              <v:textbox inset="0,0,0,0">
                <w:txbxContent>
                  <w:p w14:paraId="5A25DF7D" w14:textId="77777777" w:rsidR="002D20EE" w:rsidRDefault="00DD000A">
                    <w:pPr>
                      <w:spacing w:before="28" w:line="355" w:lineRule="auto"/>
                      <w:ind w:left="693" w:firstLine="612"/>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ServiceInterfaceDeployment</w:t>
                    </w:r>
                  </w:p>
                </w:txbxContent>
              </v:textbox>
            </v:shape>
            <w10:wrap anchorx="page"/>
          </v:group>
        </w:pict>
      </w:r>
      <w:r>
        <w:pict w14:anchorId="0E5AD141">
          <v:group id="docshapegroup558" o:spid="_x0000_s1496" style="position:absolute;left:0;text-align:left;margin-left:98.2pt;margin-top:-4.65pt;width:118.35pt;height:77.25pt;z-index:-20163072;mso-position-horizontal-relative:page" coordorigin="1964,-93" coordsize="2367,1545">
            <v:line id="_x0000_s1500" style="position:absolute" from="2827,971" to="2827,536" strokeweight=".18639mm"/>
            <v:shape id="docshape559" o:spid="_x0000_s1499" type="#_x0000_t75" style="position:absolute;left:2756;top:531;width:138;height:181">
              <v:imagedata r:id="rId37" o:title=""/>
            </v:shape>
            <v:shape id="docshape560" o:spid="_x0000_s1498" type="#_x0000_t202" style="position:absolute;left:1969;top:970;width:1712;height:475" fillcolor="#fcf2e3" strokeweight=".18639mm">
              <v:textbox inset="0,0,0,0">
                <w:txbxContent>
                  <w:p w14:paraId="48A16C28" w14:textId="77777777" w:rsidR="002D20EE" w:rsidRDefault="00DD000A">
                    <w:pPr>
                      <w:spacing w:before="93"/>
                      <w:ind w:left="162"/>
                      <w:rPr>
                        <w:i/>
                        <w:color w:val="000000"/>
                        <w:sz w:val="10"/>
                      </w:rPr>
                    </w:pPr>
                    <w:r>
                      <w:rPr>
                        <w:i/>
                        <w:color w:val="000000"/>
                        <w:spacing w:val="-2"/>
                        <w:w w:val="105"/>
                        <w:sz w:val="10"/>
                      </w:rPr>
                      <w:t>ProvidedApServiceInstance</w:t>
                    </w:r>
                  </w:p>
                </w:txbxContent>
              </v:textbox>
            </v:shape>
            <v:shape id="docshape561" o:spid="_x0000_s1497" type="#_x0000_t202" style="position:absolute;left:1969;top:-89;width:2357;height:625" fillcolor="#fcf2e3" strokeweight=".18639mm">
              <v:textbox inset="0,0,0,0">
                <w:txbxContent>
                  <w:p w14:paraId="056EC753" w14:textId="77777777" w:rsidR="002D20EE" w:rsidRDefault="00DD000A">
                    <w:pPr>
                      <w:spacing w:before="28" w:line="355" w:lineRule="auto"/>
                      <w:ind w:left="352" w:firstLine="539"/>
                      <w:rPr>
                        <w:i/>
                        <w:color w:val="000000"/>
                        <w:sz w:val="10"/>
                      </w:rPr>
                    </w:pPr>
                    <w:r>
                      <w:rPr>
                        <w:i/>
                        <w:color w:val="000000"/>
                        <w:spacing w:val="-2"/>
                        <w:w w:val="105"/>
                        <w:sz w:val="10"/>
                      </w:rPr>
                      <w:t>UploadablePackageElement</w:t>
                    </w:r>
                    <w:r>
                      <w:rPr>
                        <w:i/>
                        <w:color w:val="000000"/>
                        <w:spacing w:val="40"/>
                        <w:w w:val="105"/>
                        <w:sz w:val="10"/>
                      </w:rPr>
                      <w:t xml:space="preserve"> </w:t>
                    </w:r>
                    <w:r>
                      <w:rPr>
                        <w:i/>
                        <w:color w:val="000000"/>
                        <w:spacing w:val="-2"/>
                        <w:w w:val="105"/>
                        <w:sz w:val="10"/>
                      </w:rPr>
                      <w:t>AdaptivePlatformServiceInstance</w:t>
                    </w:r>
                  </w:p>
                </w:txbxContent>
              </v:textbox>
            </v:shape>
            <w10:wrap anchorx="page"/>
          </v:group>
        </w:pict>
      </w:r>
      <w:r>
        <w:rPr>
          <w:spacing w:val="-2"/>
          <w:w w:val="105"/>
          <w:sz w:val="10"/>
        </w:rPr>
        <w:t>+serviceInterfaceDeployment</w:t>
      </w:r>
    </w:p>
    <w:p w14:paraId="542DFD61" w14:textId="77777777" w:rsidR="002D20EE" w:rsidRDefault="002D20EE">
      <w:pPr>
        <w:pStyle w:val="BodyText"/>
        <w:spacing w:before="1"/>
        <w:rPr>
          <w:sz w:val="11"/>
        </w:rPr>
      </w:pPr>
    </w:p>
    <w:p w14:paraId="035E43D7" w14:textId="77777777" w:rsidR="002D20EE" w:rsidRDefault="00DD000A">
      <w:pPr>
        <w:ind w:right="4562"/>
        <w:jc w:val="right"/>
        <w:rPr>
          <w:sz w:val="10"/>
        </w:rPr>
      </w:pPr>
      <w:r>
        <w:pict w14:anchorId="4D1A570C">
          <v:group id="docshapegroup562" o:spid="_x0000_s1492" style="position:absolute;left:0;text-align:left;margin-left:194.4pt;margin-top:27.65pt;width:125.25pt;height:42.9pt;z-index:-15676928;mso-wrap-distance-left:0;mso-wrap-distance-right:0;mso-position-horizontal-relative:page" coordorigin="3888,553" coordsize="2505,858">
            <v:rect id="docshape563" o:spid="_x0000_s1495" style="position:absolute;left:3893;top:558;width:2494;height:847" fillcolor="#fcf2e3" stroked="f"/>
            <v:shape id="docshape564" o:spid="_x0000_s1494" style="position:absolute;left:3893;top:558;width:2494;height:847" coordorigin="3894,559" coordsize="2494,847" o:spt="100" adj="0,,0" path="m3894,1405r2493,l6387,559r-2493,l3894,1405xm3894,951r2483,e" filled="f" strokeweight=".18639mm">
              <v:stroke joinstyle="round"/>
              <v:formulas/>
              <v:path arrowok="t" o:connecttype="segments"/>
            </v:shape>
            <v:shape id="docshape565" o:spid="_x0000_s1493" type="#_x0000_t202" style="position:absolute;left:3888;top:553;width:2505;height:858" filled="f" stroked="f">
              <v:textbox inset="0,0,0,0">
                <w:txbxContent>
                  <w:p w14:paraId="342FEA3B" w14:textId="77777777" w:rsidR="002D20EE" w:rsidRDefault="00DD000A">
                    <w:pPr>
                      <w:spacing w:before="71"/>
                      <w:ind w:left="126" w:right="129"/>
                      <w:jc w:val="center"/>
                      <w:rPr>
                        <w:sz w:val="10"/>
                      </w:rPr>
                    </w:pPr>
                    <w:r>
                      <w:rPr>
                        <w:spacing w:val="-2"/>
                        <w:w w:val="105"/>
                        <w:sz w:val="10"/>
                      </w:rPr>
                      <w:t>«enumeration»</w:t>
                    </w:r>
                  </w:p>
                  <w:p w14:paraId="2D39A809" w14:textId="77777777" w:rsidR="002D20EE" w:rsidRDefault="00DD000A">
                    <w:pPr>
                      <w:spacing w:before="22"/>
                      <w:ind w:left="126" w:right="132"/>
                      <w:jc w:val="center"/>
                      <w:rPr>
                        <w:sz w:val="10"/>
                      </w:rPr>
                    </w:pPr>
                    <w:r>
                      <w:rPr>
                        <w:spacing w:val="-2"/>
                        <w:w w:val="105"/>
                        <w:sz w:val="10"/>
                      </w:rPr>
                      <w:t>DdsServiceInstanceResourceIdentifierTypeEnum</w:t>
                    </w:r>
                  </w:p>
                  <w:p w14:paraId="17F02981" w14:textId="77777777" w:rsidR="002D20EE" w:rsidRDefault="002D20EE">
                    <w:pPr>
                      <w:spacing w:before="2"/>
                      <w:rPr>
                        <w:sz w:val="10"/>
                      </w:rPr>
                    </w:pPr>
                  </w:p>
                  <w:p w14:paraId="7374F13C" w14:textId="77777777" w:rsidR="002D20EE" w:rsidRDefault="00DD000A">
                    <w:pPr>
                      <w:spacing w:before="1" w:line="288" w:lineRule="auto"/>
                      <w:ind w:left="237" w:right="1464"/>
                      <w:rPr>
                        <w:sz w:val="10"/>
                      </w:rPr>
                    </w:pPr>
                    <w:r>
                      <w:rPr>
                        <w:color w:val="8B0000"/>
                        <w:spacing w:val="-2"/>
                        <w:w w:val="105"/>
                        <w:sz w:val="10"/>
                      </w:rPr>
                      <w:t>partition</w:t>
                    </w:r>
                    <w:r>
                      <w:rPr>
                        <w:color w:val="8B0000"/>
                        <w:spacing w:val="40"/>
                        <w:w w:val="105"/>
                        <w:sz w:val="10"/>
                      </w:rPr>
                      <w:t xml:space="preserve"> </w:t>
                    </w:r>
                    <w:r>
                      <w:rPr>
                        <w:color w:val="8B0000"/>
                        <w:spacing w:val="-2"/>
                        <w:w w:val="105"/>
                        <w:sz w:val="10"/>
                      </w:rPr>
                      <w:t>topicPrefix</w:t>
                    </w:r>
                    <w:r>
                      <w:rPr>
                        <w:color w:val="8B0000"/>
                        <w:spacing w:val="40"/>
                        <w:w w:val="105"/>
                        <w:sz w:val="10"/>
                      </w:rPr>
                      <w:t xml:space="preserve"> </w:t>
                    </w:r>
                    <w:r>
                      <w:rPr>
                        <w:color w:val="8B0000"/>
                        <w:spacing w:val="-2"/>
                        <w:w w:val="105"/>
                        <w:sz w:val="10"/>
                      </w:rPr>
                      <w:t>instanceId</w:t>
                    </w:r>
                  </w:p>
                </w:txbxContent>
              </v:textbox>
            </v:shape>
            <w10:wrap type="topAndBottom" anchorx="page"/>
          </v:group>
        </w:pict>
      </w:r>
      <w:r>
        <w:pict w14:anchorId="068A3630">
          <v:group id="docshapegroup566" o:spid="_x0000_s1488" style="position:absolute;left:0;text-align:left;margin-left:327.6pt;margin-top:28.15pt;width:103.5pt;height:38.65pt;z-index:-15676416;mso-wrap-distance-left:0;mso-wrap-distance-right:0;mso-position-horizontal-relative:page" coordorigin="6552,563" coordsize="2070,773">
            <v:rect id="docshape567" o:spid="_x0000_s1491" style="position:absolute;left:6556;top:568;width:2060;height:762" fillcolor="#fcf2e3" stroked="f"/>
            <v:shape id="docshape568" o:spid="_x0000_s1490" style="position:absolute;left:6556;top:568;width:2060;height:762" coordorigin="6557,569" coordsize="2060,762" o:spt="100" adj="0,,0" path="m6557,1331r2059,l8616,569r-2059,l6557,1331xm6557,961r2049,e" filled="f" strokeweight=".18639mm">
              <v:stroke joinstyle="round"/>
              <v:formulas/>
              <v:path arrowok="t" o:connecttype="segments"/>
            </v:shape>
            <v:shape id="docshape569" o:spid="_x0000_s1489" type="#_x0000_t202" style="position:absolute;left:6551;top:563;width:2070;height:773" filled="f" stroked="f">
              <v:textbox inset="0,0,0,0">
                <w:txbxContent>
                  <w:p w14:paraId="7D12A3A5" w14:textId="77777777" w:rsidR="002D20EE" w:rsidRDefault="00DD000A">
                    <w:pPr>
                      <w:spacing w:before="71"/>
                      <w:ind w:left="88" w:right="99"/>
                      <w:jc w:val="center"/>
                      <w:rPr>
                        <w:sz w:val="10"/>
                      </w:rPr>
                    </w:pPr>
                    <w:r>
                      <w:rPr>
                        <w:spacing w:val="-2"/>
                        <w:w w:val="105"/>
                        <w:sz w:val="10"/>
                      </w:rPr>
                      <w:t>«enumeration»</w:t>
                    </w:r>
                  </w:p>
                  <w:p w14:paraId="4F1CE095" w14:textId="77777777" w:rsidR="002D20EE" w:rsidRDefault="00DD000A">
                    <w:pPr>
                      <w:spacing w:before="22"/>
                      <w:ind w:left="97" w:right="99"/>
                      <w:jc w:val="center"/>
                      <w:rPr>
                        <w:sz w:val="10"/>
                      </w:rPr>
                    </w:pPr>
                    <w:r>
                      <w:rPr>
                        <w:spacing w:val="-2"/>
                        <w:w w:val="105"/>
                        <w:sz w:val="10"/>
                      </w:rPr>
                      <w:t>DdsServiceInstanceDiscoveryTypeEnum</w:t>
                    </w:r>
                  </w:p>
                  <w:p w14:paraId="21E0A6D9" w14:textId="77777777" w:rsidR="002D20EE" w:rsidRDefault="002D20EE">
                    <w:pPr>
                      <w:spacing w:before="4"/>
                      <w:rPr>
                        <w:sz w:val="10"/>
                      </w:rPr>
                    </w:pPr>
                  </w:p>
                  <w:p w14:paraId="426D89D4" w14:textId="77777777" w:rsidR="002D20EE" w:rsidRDefault="00DD000A">
                    <w:pPr>
                      <w:spacing w:before="1" w:line="285" w:lineRule="auto"/>
                      <w:ind w:left="237" w:right="220"/>
                      <w:rPr>
                        <w:sz w:val="10"/>
                      </w:rPr>
                    </w:pPr>
                    <w:r>
                      <w:rPr>
                        <w:color w:val="8B0000"/>
                        <w:spacing w:val="-2"/>
                        <w:w w:val="105"/>
                        <w:sz w:val="10"/>
                      </w:rPr>
                      <w:t>domainParticipantUserDataQos</w:t>
                    </w:r>
                    <w:r>
                      <w:rPr>
                        <w:color w:val="8B0000"/>
                        <w:spacing w:val="40"/>
                        <w:w w:val="105"/>
                        <w:sz w:val="10"/>
                      </w:rPr>
                      <w:t xml:space="preserve"> </w:t>
                    </w:r>
                    <w:r>
                      <w:rPr>
                        <w:color w:val="8B0000"/>
                        <w:spacing w:val="-2"/>
                        <w:w w:val="105"/>
                        <w:sz w:val="10"/>
                      </w:rPr>
                      <w:t>topic</w:t>
                    </w:r>
                  </w:p>
                </w:txbxContent>
              </v:textbox>
            </v:shape>
            <w10:wrap type="topAndBottom" anchorx="page"/>
          </v:group>
        </w:pict>
      </w:r>
      <w:r>
        <w:pict w14:anchorId="7F4D8635">
          <v:group id="docshapegroup570" o:spid="_x0000_s1485" style="position:absolute;left:0;text-align:left;margin-left:440.05pt;margin-top:8.05pt;width:5.9pt;height:75.45pt;z-index:-15675904;mso-wrap-distance-left:0;mso-wrap-distance-right:0;mso-position-horizontal-relative:page" coordorigin="8801,161" coordsize="118,1509">
            <v:line id="_x0000_s1487" style="position:absolute" from="8861,167" to="8861,1670" strokeweight=".18639mm"/>
            <v:shape id="docshape571" o:spid="_x0000_s1486" type="#_x0000_t75" style="position:absolute;left:8800;top:161;width:118;height:223">
              <v:imagedata r:id="rId72" o:title=""/>
            </v:shape>
            <w10:wrap type="topAndBottom" anchorx="page"/>
          </v:group>
        </w:pict>
      </w:r>
      <w:r>
        <w:pict w14:anchorId="5C2296FD">
          <v:group id="docshapegroup572" o:spid="_x0000_s1482" style="position:absolute;left:0;text-align:left;margin-left:481.85pt;margin-top:8.05pt;width:5.8pt;height:109.8pt;z-index:15784448;mso-position-horizontal-relative:page" coordorigin="9637,161" coordsize="116,2196">
            <v:line id="_x0000_s1484" style="position:absolute" from="9695,167" to="9695,2357" strokeweight=".18639mm"/>
            <v:shape id="docshape573" o:spid="_x0000_s1483" type="#_x0000_t75" style="position:absolute;left:9637;top:161;width:116;height:223">
              <v:imagedata r:id="rId73" o:title=""/>
            </v:shape>
            <w10:wrap anchorx="page"/>
          </v:group>
        </w:pict>
      </w:r>
      <w:r>
        <w:rPr>
          <w:spacing w:val="-4"/>
          <w:w w:val="105"/>
          <w:sz w:val="10"/>
        </w:rPr>
        <w:t>0..1</w:t>
      </w:r>
    </w:p>
    <w:p w14:paraId="525D3B2A" w14:textId="77777777" w:rsidR="002D20EE" w:rsidRDefault="00DD000A">
      <w:pPr>
        <w:spacing w:before="55"/>
        <w:ind w:left="6801"/>
        <w:rPr>
          <w:sz w:val="10"/>
        </w:rPr>
      </w:pPr>
      <w:r>
        <w:rPr>
          <w:spacing w:val="-2"/>
          <w:w w:val="105"/>
          <w:sz w:val="10"/>
        </w:rPr>
        <w:t>+event</w:t>
      </w:r>
    </w:p>
    <w:p w14:paraId="5DB38C9A" w14:textId="77777777" w:rsidR="002D20EE" w:rsidRDefault="002D20EE">
      <w:pPr>
        <w:rPr>
          <w:sz w:val="10"/>
        </w:rPr>
        <w:sectPr w:rsidR="002D20EE">
          <w:pgSz w:w="11910" w:h="13780"/>
          <w:pgMar w:top="320" w:right="240" w:bottom="280" w:left="960" w:header="720" w:footer="720" w:gutter="0"/>
          <w:cols w:space="720"/>
        </w:sectPr>
      </w:pPr>
    </w:p>
    <w:p w14:paraId="4C25E1B0" w14:textId="77777777" w:rsidR="002D20EE" w:rsidRDefault="002D20EE">
      <w:pPr>
        <w:pStyle w:val="BodyText"/>
        <w:spacing w:before="1"/>
        <w:rPr>
          <w:sz w:val="11"/>
        </w:rPr>
      </w:pPr>
    </w:p>
    <w:p w14:paraId="644FEC6F" w14:textId="77777777" w:rsidR="002D20EE" w:rsidRDefault="00DD000A">
      <w:pPr>
        <w:jc w:val="right"/>
        <w:rPr>
          <w:sz w:val="10"/>
        </w:rPr>
      </w:pPr>
      <w:r>
        <w:rPr>
          <w:spacing w:val="-4"/>
          <w:w w:val="105"/>
          <w:sz w:val="10"/>
        </w:rPr>
        <w:t>0..1</w:t>
      </w:r>
    </w:p>
    <w:p w14:paraId="692E53CF" w14:textId="77777777" w:rsidR="002D20EE" w:rsidRDefault="00DD000A">
      <w:pPr>
        <w:rPr>
          <w:sz w:val="12"/>
        </w:rPr>
      </w:pPr>
      <w:r>
        <w:br w:type="column"/>
      </w:r>
    </w:p>
    <w:p w14:paraId="31522536" w14:textId="77777777" w:rsidR="002D20EE" w:rsidRDefault="002D20EE">
      <w:pPr>
        <w:pStyle w:val="BodyText"/>
        <w:rPr>
          <w:sz w:val="12"/>
        </w:rPr>
      </w:pPr>
    </w:p>
    <w:p w14:paraId="376A4982" w14:textId="77777777" w:rsidR="002D20EE" w:rsidRDefault="002D20EE">
      <w:pPr>
        <w:pStyle w:val="BodyText"/>
        <w:rPr>
          <w:sz w:val="12"/>
        </w:rPr>
      </w:pPr>
    </w:p>
    <w:p w14:paraId="0392BF3F" w14:textId="77777777" w:rsidR="002D20EE" w:rsidRDefault="00DD000A">
      <w:pPr>
        <w:spacing w:before="108" w:line="511" w:lineRule="auto"/>
        <w:ind w:left="260" w:hanging="95"/>
        <w:rPr>
          <w:sz w:val="10"/>
        </w:rPr>
      </w:pPr>
      <w:r>
        <w:pict w14:anchorId="36074BF1">
          <v:group id="docshapegroup574" o:spid="_x0000_s1472" style="position:absolute;left:0;text-align:left;margin-left:98.2pt;margin-top:-52.8pt;width:230.65pt;height:75.05pt;z-index:-20164608;mso-position-horizontal-relative:page" coordorigin="1964,-1056" coordsize="4613,1501">
            <v:rect id="docshape575" o:spid="_x0000_s1481" style="position:absolute;left:1969;top:-617;width:3309;height:1037" fillcolor="#fcf2e3" stroked="f"/>
            <v:rect id="docshape576" o:spid="_x0000_s1480" style="position:absolute;left:1969;top:-617;width:3309;height:1037" filled="f" strokeweight=".18639mm"/>
            <v:line id="_x0000_s1479" style="position:absolute" from="2837,-616" to="2837,-1051" strokeweight=".18639mm"/>
            <v:shape id="docshape577" o:spid="_x0000_s1478" type="#_x0000_t75" style="position:absolute;left:2766;top:-1056;width:138;height:181">
              <v:imagedata r:id="rId37" o:title=""/>
            </v:shape>
            <v:line id="_x0000_s1477" style="position:absolute" from="5278,-374" to="6282,-374" strokeweight=".18639mm"/>
            <v:shape id="docshape578" o:spid="_x0000_s1476" type="#_x0000_t75" style="position:absolute;left:5272;top:-432;width:221;height:116">
              <v:imagedata r:id="rId74" o:title=""/>
            </v:shape>
            <v:line id="_x0000_s1475" style="position:absolute" from="5278,273" to="6577,273" strokeweight=".18639mm"/>
            <v:shape id="docshape579" o:spid="_x0000_s1474" type="#_x0000_t75" style="position:absolute;left:5272;top:213;width:221;height:118">
              <v:imagedata r:id="rId55" o:title=""/>
            </v:shape>
            <v:shape id="docshape580" o:spid="_x0000_s1473" type="#_x0000_t202" style="position:absolute;left:1964;top:-1056;width:4613;height:1501" filled="f" stroked="f">
              <v:textbox inset="0,0,0,0">
                <w:txbxContent>
                  <w:p w14:paraId="58D9C4C3" w14:textId="77777777" w:rsidR="002D20EE" w:rsidRDefault="002D20EE">
                    <w:pPr>
                      <w:rPr>
                        <w:sz w:val="12"/>
                      </w:rPr>
                    </w:pPr>
                  </w:p>
                  <w:p w14:paraId="355E4CAD" w14:textId="77777777" w:rsidR="002D20EE" w:rsidRDefault="002D20EE">
                    <w:pPr>
                      <w:rPr>
                        <w:sz w:val="12"/>
                      </w:rPr>
                    </w:pPr>
                  </w:p>
                  <w:p w14:paraId="7DB04889" w14:textId="77777777" w:rsidR="002D20EE" w:rsidRDefault="002D20EE">
                    <w:pPr>
                      <w:rPr>
                        <w:sz w:val="12"/>
                      </w:rPr>
                    </w:pPr>
                  </w:p>
                  <w:p w14:paraId="6EDB98BE" w14:textId="77777777" w:rsidR="002D20EE" w:rsidRDefault="00DD000A">
                    <w:pPr>
                      <w:spacing w:before="91"/>
                      <w:ind w:right="324"/>
                      <w:jc w:val="right"/>
                      <w:rPr>
                        <w:sz w:val="10"/>
                      </w:rPr>
                    </w:pPr>
                    <w:r>
                      <w:rPr>
                        <w:spacing w:val="-2"/>
                        <w:w w:val="105"/>
                        <w:sz w:val="10"/>
                      </w:rPr>
                      <w:t>+eventQosProps</w:t>
                    </w:r>
                  </w:p>
                  <w:p w14:paraId="797F9D4B" w14:textId="77777777" w:rsidR="002D20EE" w:rsidRDefault="002D20EE">
                    <w:pPr>
                      <w:spacing w:before="5"/>
                      <w:rPr>
                        <w:sz w:val="10"/>
                      </w:rPr>
                    </w:pPr>
                  </w:p>
                  <w:p w14:paraId="2FC23238" w14:textId="77777777" w:rsidR="002D20EE" w:rsidRDefault="00DD000A">
                    <w:pPr>
                      <w:ind w:right="326"/>
                      <w:jc w:val="right"/>
                      <w:rPr>
                        <w:sz w:val="10"/>
                      </w:rPr>
                    </w:pPr>
                    <w:r>
                      <w:rPr>
                        <w:spacing w:val="-4"/>
                        <w:w w:val="105"/>
                        <w:sz w:val="10"/>
                      </w:rPr>
                      <w:t>0..*</w:t>
                    </w:r>
                  </w:p>
                  <w:p w14:paraId="480D5E71" w14:textId="77777777" w:rsidR="002D20EE" w:rsidRDefault="002D20EE">
                    <w:pPr>
                      <w:rPr>
                        <w:sz w:val="12"/>
                      </w:rPr>
                    </w:pPr>
                  </w:p>
                  <w:p w14:paraId="43ECF58F" w14:textId="77777777" w:rsidR="002D20EE" w:rsidRDefault="002D20EE">
                    <w:pPr>
                      <w:spacing w:before="11"/>
                      <w:rPr>
                        <w:sz w:val="12"/>
                      </w:rPr>
                    </w:pPr>
                  </w:p>
                  <w:p w14:paraId="749546FD" w14:textId="77777777" w:rsidR="002D20EE" w:rsidRDefault="00DD000A">
                    <w:pPr>
                      <w:ind w:right="29"/>
                      <w:jc w:val="right"/>
                      <w:rPr>
                        <w:sz w:val="10"/>
                      </w:rPr>
                    </w:pPr>
                    <w:r>
                      <w:rPr>
                        <w:spacing w:val="-2"/>
                        <w:w w:val="105"/>
                        <w:sz w:val="10"/>
                      </w:rPr>
                      <w:t>+fieldNotifierQosProps</w:t>
                    </w:r>
                  </w:p>
                  <w:p w14:paraId="1DD14229" w14:textId="77777777" w:rsidR="002D20EE" w:rsidRDefault="002D20EE">
                    <w:pPr>
                      <w:spacing w:before="1"/>
                      <w:rPr>
                        <w:sz w:val="11"/>
                      </w:rPr>
                    </w:pPr>
                  </w:p>
                  <w:p w14:paraId="7FE3E83F" w14:textId="77777777" w:rsidR="002D20EE" w:rsidRDefault="00DD000A">
                    <w:pPr>
                      <w:ind w:right="31"/>
                      <w:jc w:val="right"/>
                      <w:rPr>
                        <w:sz w:val="10"/>
                      </w:rPr>
                    </w:pPr>
                    <w:r>
                      <w:rPr>
                        <w:spacing w:val="-4"/>
                        <w:w w:val="105"/>
                        <w:sz w:val="10"/>
                      </w:rPr>
                      <w:t>0..*</w:t>
                    </w:r>
                  </w:p>
                </w:txbxContent>
              </v:textbox>
            </v:shape>
            <w10:wrap anchorx="page"/>
          </v:group>
        </w:pict>
      </w:r>
      <w:r>
        <w:pict w14:anchorId="50F922D5">
          <v:group id="docshapegroup581" o:spid="_x0000_s1465" style="position:absolute;left:0;text-align:left;margin-left:98.2pt;margin-top:-30.05pt;width:397.35pt;height:56.1pt;z-index:-20162560;mso-position-horizontal-relative:page" coordorigin="1964,-601" coordsize="7947,1122">
            <v:shape id="docshape582" o:spid="_x0000_s1471" style="position:absolute;left:7718;top:240;width:898;height:128" coordorigin="7719,241" coordsize="898,128" o:spt="100" adj="0,,0" path="m7719,303r897,m8616,303r-157,65m8616,303l8459,241e" filled="f" strokeweight=".18639mm">
              <v:stroke joinstyle="round"/>
              <v:formulas/>
              <v:path arrowok="t" o:connecttype="segments"/>
            </v:shape>
            <v:shape id="docshape583" o:spid="_x0000_s1470" type="#_x0000_t202" style="position:absolute;left:8616;top:103;width:1290;height:413" fillcolor="#fcf2e3" strokeweight=".18639mm">
              <v:textbox inset="0,0,0,0">
                <w:txbxContent>
                  <w:p w14:paraId="0A36A4B1" w14:textId="77777777" w:rsidR="002D20EE" w:rsidRDefault="00DD000A">
                    <w:pPr>
                      <w:spacing w:before="30" w:line="355" w:lineRule="auto"/>
                      <w:ind w:left="39" w:firstLine="644"/>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ServiceFieldDeployment</w:t>
                    </w:r>
                  </w:p>
                </w:txbxContent>
              </v:textbox>
            </v:shape>
            <v:shape id="docshape584" o:spid="_x0000_s1469" type="#_x0000_t202" style="position:absolute;left:6577;top:103;width:1142;height:413" fillcolor="#fcf2e3" strokeweight=".18639mm">
              <v:textbox inset="0,0,0,0">
                <w:txbxContent>
                  <w:p w14:paraId="0259C2CA" w14:textId="77777777" w:rsidR="002D20EE" w:rsidRDefault="00DD000A">
                    <w:pPr>
                      <w:spacing w:before="30"/>
                      <w:ind w:right="34"/>
                      <w:jc w:val="right"/>
                      <w:rPr>
                        <w:i/>
                        <w:color w:val="000000"/>
                        <w:sz w:val="10"/>
                      </w:rPr>
                    </w:pPr>
                    <w:r>
                      <w:rPr>
                        <w:i/>
                        <w:color w:val="000000"/>
                        <w:spacing w:val="-2"/>
                        <w:w w:val="105"/>
                        <w:sz w:val="10"/>
                      </w:rPr>
                      <w:t>DdsQosProps</w:t>
                    </w:r>
                  </w:p>
                  <w:p w14:paraId="48926C1D" w14:textId="77777777" w:rsidR="002D20EE" w:rsidRDefault="00DD000A">
                    <w:pPr>
                      <w:spacing w:before="55"/>
                      <w:ind w:right="109"/>
                      <w:jc w:val="right"/>
                      <w:rPr>
                        <w:color w:val="000000"/>
                        <w:sz w:val="10"/>
                      </w:rPr>
                    </w:pPr>
                    <w:r>
                      <w:rPr>
                        <w:color w:val="000000"/>
                        <w:spacing w:val="-2"/>
                        <w:w w:val="105"/>
                        <w:sz w:val="10"/>
                      </w:rPr>
                      <w:t>DdsFieldQosProps</w:t>
                    </w:r>
                  </w:p>
                </w:txbxContent>
              </v:textbox>
            </v:shape>
            <v:shape id="docshape585" o:spid="_x0000_s1468" type="#_x0000_t202" style="position:absolute;left:5283;top:-192;width:4407;height:295" filled="f" stroked="f">
              <v:textbox inset="0,0,0,0">
                <w:txbxContent>
                  <w:p w14:paraId="29000474" w14:textId="77777777" w:rsidR="002D20EE" w:rsidRDefault="00DD000A">
                    <w:pPr>
                      <w:spacing w:before="107"/>
                      <w:ind w:right="78"/>
                      <w:jc w:val="right"/>
                      <w:rPr>
                        <w:sz w:val="10"/>
                      </w:rPr>
                    </w:pPr>
                    <w:r>
                      <w:rPr>
                        <w:spacing w:val="-2"/>
                        <w:w w:val="105"/>
                        <w:sz w:val="10"/>
                      </w:rPr>
                      <w:t>+fieldDeployment</w:t>
                    </w:r>
                  </w:p>
                </w:txbxContent>
              </v:textbox>
            </v:shape>
            <v:shape id="docshape586" o:spid="_x0000_s1467" type="#_x0000_t202" style="position:absolute;left:1969;top:-192;width:3309;height:612" fillcolor="#fcf2e3" strokeweight=".18639mm">
              <v:textbox inset="0,0,0,0">
                <w:txbxContent>
                  <w:p w14:paraId="1F7FDD89" w14:textId="77777777" w:rsidR="002D20EE" w:rsidRDefault="00DD000A">
                    <w:pPr>
                      <w:spacing w:before="7"/>
                      <w:ind w:left="47"/>
                      <w:rPr>
                        <w:color w:val="000000"/>
                        <w:sz w:val="10"/>
                      </w:rPr>
                    </w:pPr>
                    <w:r>
                      <w:rPr>
                        <w:color w:val="8B0000"/>
                        <w:w w:val="105"/>
                        <w:sz w:val="10"/>
                      </w:rPr>
                      <w:t>+</w:t>
                    </w:r>
                    <w:r>
                      <w:rPr>
                        <w:color w:val="8B0000"/>
                        <w:spacing w:val="44"/>
                        <w:w w:val="105"/>
                        <w:sz w:val="10"/>
                      </w:rPr>
                      <w:t xml:space="preserve">  </w:t>
                    </w:r>
                    <w:r>
                      <w:rPr>
                        <w:color w:val="8B0000"/>
                        <w:w w:val="105"/>
                        <w:sz w:val="10"/>
                      </w:rPr>
                      <w:t>discoveryType:</w:t>
                    </w:r>
                    <w:r>
                      <w:rPr>
                        <w:color w:val="8B0000"/>
                        <w:spacing w:val="14"/>
                        <w:w w:val="105"/>
                        <w:sz w:val="10"/>
                      </w:rPr>
                      <w:t xml:space="preserve"> </w:t>
                    </w:r>
                    <w:r>
                      <w:rPr>
                        <w:color w:val="8B0000"/>
                        <w:w w:val="105"/>
                        <w:sz w:val="10"/>
                      </w:rPr>
                      <w:t>DdsServiceInstanceDiscoveryTypeEnum</w:t>
                    </w:r>
                    <w:r>
                      <w:rPr>
                        <w:color w:val="8B0000"/>
                        <w:spacing w:val="17"/>
                        <w:w w:val="105"/>
                        <w:sz w:val="10"/>
                      </w:rPr>
                      <w:t xml:space="preserve"> </w:t>
                    </w:r>
                    <w:r>
                      <w:rPr>
                        <w:color w:val="8B0000"/>
                        <w:spacing w:val="-2"/>
                        <w:w w:val="105"/>
                        <w:sz w:val="10"/>
                      </w:rPr>
                      <w:t>[0..1]</w:t>
                    </w:r>
                  </w:p>
                  <w:p w14:paraId="0762835A" w14:textId="77777777" w:rsidR="002D20EE" w:rsidRDefault="00DD000A">
                    <w:pPr>
                      <w:spacing w:before="23"/>
                      <w:ind w:left="47"/>
                      <w:rPr>
                        <w:color w:val="000000"/>
                        <w:sz w:val="10"/>
                      </w:rPr>
                    </w:pPr>
                    <w:r>
                      <w:rPr>
                        <w:color w:val="8B0000"/>
                        <w:w w:val="105"/>
                        <w:sz w:val="10"/>
                      </w:rPr>
                      <w:t>+</w:t>
                    </w:r>
                    <w:r>
                      <w:rPr>
                        <w:color w:val="8B0000"/>
                        <w:spacing w:val="75"/>
                        <w:w w:val="150"/>
                        <w:sz w:val="10"/>
                      </w:rPr>
                      <w:t xml:space="preserve"> </w:t>
                    </w:r>
                    <w:r>
                      <w:rPr>
                        <w:color w:val="8B0000"/>
                        <w:spacing w:val="-2"/>
                        <w:w w:val="105"/>
                        <w:sz w:val="10"/>
                      </w:rPr>
                      <w:t>resourceIdentifierType:</w:t>
                    </w:r>
                  </w:p>
                  <w:p w14:paraId="6955C39C" w14:textId="77777777" w:rsidR="002D20EE" w:rsidRDefault="00DD000A">
                    <w:pPr>
                      <w:spacing w:before="22"/>
                      <w:ind w:left="227"/>
                      <w:rPr>
                        <w:color w:val="000000"/>
                        <w:sz w:val="10"/>
                      </w:rPr>
                    </w:pPr>
                    <w:r>
                      <w:rPr>
                        <w:color w:val="8B0000"/>
                        <w:w w:val="105"/>
                        <w:sz w:val="10"/>
                      </w:rPr>
                      <w:t>DdsServiceInstanceResourceIdentifierTypeEnum</w:t>
                    </w:r>
                    <w:r>
                      <w:rPr>
                        <w:color w:val="8B0000"/>
                        <w:spacing w:val="71"/>
                        <w:w w:val="105"/>
                        <w:sz w:val="10"/>
                      </w:rPr>
                      <w:t xml:space="preserve"> </w:t>
                    </w:r>
                    <w:r>
                      <w:rPr>
                        <w:color w:val="8B0000"/>
                        <w:spacing w:val="-2"/>
                        <w:w w:val="105"/>
                        <w:sz w:val="10"/>
                      </w:rPr>
                      <w:t>[0..1]</w:t>
                    </w:r>
                  </w:p>
                  <w:p w14:paraId="1A3E2ACD" w14:textId="77777777" w:rsidR="002D20EE" w:rsidRDefault="00DD000A">
                    <w:pPr>
                      <w:spacing w:before="22"/>
                      <w:ind w:left="47"/>
                      <w:rPr>
                        <w:color w:val="000000"/>
                        <w:sz w:val="10"/>
                      </w:rPr>
                    </w:pPr>
                    <w:r>
                      <w:rPr>
                        <w:color w:val="8B0000"/>
                        <w:w w:val="105"/>
                        <w:sz w:val="10"/>
                      </w:rPr>
                      <w:t>+</w:t>
                    </w:r>
                    <w:r>
                      <w:rPr>
                        <w:color w:val="8B0000"/>
                        <w:spacing w:val="43"/>
                        <w:w w:val="105"/>
                        <w:sz w:val="10"/>
                      </w:rPr>
                      <w:t xml:space="preserve">  </w:t>
                    </w:r>
                    <w:r>
                      <w:rPr>
                        <w:color w:val="8B0000"/>
                        <w:w w:val="105"/>
                        <w:sz w:val="10"/>
                      </w:rPr>
                      <w:t>serviceInstanceId:</w:t>
                    </w:r>
                    <w:r>
                      <w:rPr>
                        <w:color w:val="8B0000"/>
                        <w:spacing w:val="12"/>
                        <w:w w:val="105"/>
                        <w:sz w:val="10"/>
                      </w:rPr>
                      <w:t xml:space="preserve"> </w:t>
                    </w:r>
                    <w:r>
                      <w:rPr>
                        <w:color w:val="8B0000"/>
                        <w:w w:val="105"/>
                        <w:sz w:val="10"/>
                      </w:rPr>
                      <w:t>PositiveInteger</w:t>
                    </w:r>
                    <w:r>
                      <w:rPr>
                        <w:color w:val="8B0000"/>
                        <w:spacing w:val="4"/>
                        <w:w w:val="105"/>
                        <w:sz w:val="10"/>
                      </w:rPr>
                      <w:t xml:space="preserve"> </w:t>
                    </w:r>
                    <w:r>
                      <w:rPr>
                        <w:color w:val="8B0000"/>
                        <w:spacing w:val="-2"/>
                        <w:w w:val="105"/>
                        <w:sz w:val="10"/>
                      </w:rPr>
                      <w:t>[0..1]</w:t>
                    </w:r>
                  </w:p>
                </w:txbxContent>
              </v:textbox>
            </v:shape>
            <v:shape id="docshape587" o:spid="_x0000_s1466" type="#_x0000_t202" style="position:absolute;left:1969;top:-596;width:3309;height:405" fillcolor="#fcf2e3" strokeweight=".18639mm">
              <v:textbox inset="0,0,0,0">
                <w:txbxContent>
                  <w:p w14:paraId="45110DC3" w14:textId="77777777" w:rsidR="002D20EE" w:rsidRDefault="00DD000A">
                    <w:pPr>
                      <w:spacing w:before="10"/>
                      <w:ind w:left="2001"/>
                      <w:rPr>
                        <w:i/>
                        <w:color w:val="000000"/>
                        <w:sz w:val="10"/>
                      </w:rPr>
                    </w:pPr>
                    <w:r>
                      <w:rPr>
                        <w:i/>
                        <w:color w:val="000000"/>
                        <w:spacing w:val="-2"/>
                        <w:w w:val="105"/>
                        <w:sz w:val="10"/>
                      </w:rPr>
                      <w:t>DdsServiceInstanceProps</w:t>
                    </w:r>
                  </w:p>
                  <w:p w14:paraId="3A49DC8A" w14:textId="77777777" w:rsidR="002D20EE" w:rsidRDefault="00DD000A">
                    <w:pPr>
                      <w:spacing w:before="54"/>
                      <w:ind w:left="944"/>
                      <w:rPr>
                        <w:color w:val="000000"/>
                        <w:sz w:val="10"/>
                      </w:rPr>
                    </w:pPr>
                    <w:r>
                      <w:rPr>
                        <w:color w:val="000000"/>
                        <w:spacing w:val="-2"/>
                        <w:w w:val="105"/>
                        <w:sz w:val="10"/>
                      </w:rPr>
                      <w:t>DdsProvidedServiceInstance</w:t>
                    </w:r>
                  </w:p>
                </w:txbxContent>
              </v:textbox>
            </v:shape>
            <w10:wrap anchorx="page"/>
          </v:group>
        </w:pict>
      </w:r>
      <w:r>
        <w:rPr>
          <w:spacing w:val="-2"/>
          <w:w w:val="105"/>
          <w:sz w:val="10"/>
        </w:rPr>
        <w:t>+field</w:t>
      </w:r>
      <w:r>
        <w:rPr>
          <w:spacing w:val="40"/>
          <w:w w:val="105"/>
          <w:sz w:val="10"/>
        </w:rPr>
        <w:t xml:space="preserve"> </w:t>
      </w:r>
      <w:r>
        <w:rPr>
          <w:spacing w:val="-4"/>
          <w:w w:val="105"/>
          <w:sz w:val="10"/>
        </w:rPr>
        <w:t>0..1</w:t>
      </w:r>
    </w:p>
    <w:p w14:paraId="2FBF7E26" w14:textId="77777777" w:rsidR="002D20EE" w:rsidRDefault="00DD000A">
      <w:pPr>
        <w:rPr>
          <w:sz w:val="12"/>
        </w:rPr>
      </w:pPr>
      <w:r>
        <w:br w:type="column"/>
      </w:r>
    </w:p>
    <w:p w14:paraId="60573C5D" w14:textId="77777777" w:rsidR="002D20EE" w:rsidRDefault="002D20EE">
      <w:pPr>
        <w:pStyle w:val="BodyText"/>
        <w:spacing w:before="8"/>
        <w:rPr>
          <w:sz w:val="16"/>
        </w:rPr>
      </w:pPr>
    </w:p>
    <w:p w14:paraId="0DB39D58" w14:textId="77777777" w:rsidR="002D20EE" w:rsidRDefault="00DD000A">
      <w:pPr>
        <w:ind w:left="1154" w:right="1710"/>
        <w:jc w:val="center"/>
        <w:rPr>
          <w:sz w:val="10"/>
        </w:rPr>
      </w:pPr>
      <w:r>
        <w:pict w14:anchorId="00BA2DC2">
          <v:group id="docshapegroup588" o:spid="_x0000_s1459" style="position:absolute;left:0;text-align:left;margin-left:141.3pt;margin-top:-38.5pt;width:331.5pt;height:33.4pt;z-index:-20164096;mso-position-horizontal-relative:page" coordorigin="2826,-770" coordsize="6630,668">
            <v:shape id="docshape589" o:spid="_x0000_s1464" style="position:absolute;left:7486;top:-321;width:645;height:126" coordorigin="7487,-320" coordsize="645,126" o:spt="100" adj="0,,0" path="m7487,-258r644,m8131,-258r-159,63m8131,-258r-159,-62e" filled="f" strokeweight=".18639mm">
              <v:stroke joinstyle="round"/>
              <v:formulas/>
              <v:path arrowok="t" o:connecttype="segments"/>
            </v:shape>
            <v:shape id="docshape590" o:spid="_x0000_s1463" type="#_x0000_t202" style="position:absolute;left:8131;top:-513;width:1320;height:405" fillcolor="#fcf2e3" strokeweight=".18639mm">
              <v:textbox inset="0,0,0,0">
                <w:txbxContent>
                  <w:p w14:paraId="5DD9FFE4" w14:textId="77777777" w:rsidR="002D20EE" w:rsidRDefault="00DD000A">
                    <w:pPr>
                      <w:spacing w:before="40" w:line="355" w:lineRule="auto"/>
                      <w:ind w:left="37" w:firstLine="676"/>
                      <w:rPr>
                        <w:i/>
                        <w:color w:val="000000"/>
                        <w:sz w:val="10"/>
                      </w:rPr>
                    </w:pPr>
                    <w:r>
                      <w:rPr>
                        <w:i/>
                        <w:color w:val="000000"/>
                        <w:spacing w:val="-2"/>
                        <w:w w:val="105"/>
                        <w:sz w:val="10"/>
                      </w:rPr>
                      <w:t>Identifiable</w:t>
                    </w:r>
                    <w:r>
                      <w:rPr>
                        <w:i/>
                        <w:color w:val="000000"/>
                        <w:spacing w:val="40"/>
                        <w:w w:val="105"/>
                        <w:sz w:val="10"/>
                      </w:rPr>
                      <w:t xml:space="preserve"> </w:t>
                    </w:r>
                    <w:r>
                      <w:rPr>
                        <w:i/>
                        <w:color w:val="000000"/>
                        <w:spacing w:val="-2"/>
                        <w:w w:val="105"/>
                        <w:sz w:val="10"/>
                      </w:rPr>
                      <w:t>ServiceEventDeployment</w:t>
                    </w:r>
                  </w:p>
                </w:txbxContent>
              </v:textbox>
            </v:shape>
            <v:shape id="docshape591" o:spid="_x0000_s1462" type="#_x0000_t202" style="position:absolute;left:6282;top:-513;width:1205;height:405" fillcolor="#fcf2e3" strokeweight=".18639mm">
              <v:textbox inset="0,0,0,0">
                <w:txbxContent>
                  <w:p w14:paraId="57A3E3C7" w14:textId="77777777" w:rsidR="002D20EE" w:rsidRDefault="00DD000A">
                    <w:pPr>
                      <w:spacing w:before="40"/>
                      <w:ind w:right="34"/>
                      <w:jc w:val="right"/>
                      <w:rPr>
                        <w:i/>
                        <w:color w:val="000000"/>
                        <w:sz w:val="10"/>
                      </w:rPr>
                    </w:pPr>
                    <w:r>
                      <w:rPr>
                        <w:i/>
                        <w:color w:val="000000"/>
                        <w:spacing w:val="-2"/>
                        <w:w w:val="105"/>
                        <w:sz w:val="10"/>
                      </w:rPr>
                      <w:t>DdsQosProps</w:t>
                    </w:r>
                  </w:p>
                  <w:p w14:paraId="45661B0A" w14:textId="77777777" w:rsidR="002D20EE" w:rsidRDefault="00DD000A">
                    <w:pPr>
                      <w:spacing w:before="55"/>
                      <w:ind w:right="119"/>
                      <w:jc w:val="right"/>
                      <w:rPr>
                        <w:color w:val="000000"/>
                        <w:sz w:val="10"/>
                      </w:rPr>
                    </w:pPr>
                    <w:r>
                      <w:rPr>
                        <w:color w:val="000000"/>
                        <w:spacing w:val="-2"/>
                        <w:w w:val="105"/>
                        <w:sz w:val="10"/>
                      </w:rPr>
                      <w:t>DdsEventQosProps</w:t>
                    </w:r>
                  </w:p>
                </w:txbxContent>
              </v:textbox>
            </v:shape>
            <v:shape id="docshape592" o:spid="_x0000_s1461" type="#_x0000_t202" style="position:absolute;left:2831;top:-766;width:6030;height:253" filled="f" strokeweight=".18639mm">
              <v:textbox inset="0,0,0,0">
                <w:txbxContent>
                  <w:p w14:paraId="159F9061" w14:textId="77777777" w:rsidR="002D20EE" w:rsidRDefault="00DD000A">
                    <w:pPr>
                      <w:spacing w:before="70"/>
                      <w:ind w:right="80"/>
                      <w:jc w:val="right"/>
                      <w:rPr>
                        <w:sz w:val="10"/>
                      </w:rPr>
                    </w:pPr>
                    <w:r>
                      <w:rPr>
                        <w:spacing w:val="-2"/>
                        <w:w w:val="105"/>
                        <w:sz w:val="10"/>
                      </w:rPr>
                      <w:t>+eventDeployment</w:t>
                    </w:r>
                  </w:p>
                </w:txbxContent>
              </v:textbox>
            </v:shape>
            <v:shape id="docshape593" o:spid="_x0000_s1460" type="#_x0000_t202" style="position:absolute;left:8945;top:-692;width:189;height:119" filled="f" stroked="f">
              <v:textbox inset="0,0,0,0">
                <w:txbxContent>
                  <w:p w14:paraId="3A41AF7A" w14:textId="77777777" w:rsidR="002D20EE" w:rsidRDefault="00DD000A">
                    <w:pPr>
                      <w:spacing w:before="2"/>
                      <w:rPr>
                        <w:sz w:val="10"/>
                      </w:rPr>
                    </w:pPr>
                    <w:r>
                      <w:rPr>
                        <w:spacing w:val="-4"/>
                        <w:w w:val="105"/>
                        <w:sz w:val="10"/>
                      </w:rPr>
                      <w:t>0..*</w:t>
                    </w:r>
                  </w:p>
                </w:txbxContent>
              </v:textbox>
            </v:shape>
            <w10:wrap anchorx="page"/>
          </v:group>
        </w:pict>
      </w:r>
      <w:r>
        <w:rPr>
          <w:spacing w:val="-4"/>
          <w:w w:val="105"/>
          <w:sz w:val="10"/>
        </w:rPr>
        <w:t>0..*</w:t>
      </w:r>
    </w:p>
    <w:p w14:paraId="3EA7FF7A" w14:textId="77777777" w:rsidR="002D20EE" w:rsidRDefault="002D20EE">
      <w:pPr>
        <w:jc w:val="center"/>
        <w:rPr>
          <w:sz w:val="10"/>
        </w:rPr>
        <w:sectPr w:rsidR="002D20EE">
          <w:type w:val="continuous"/>
          <w:pgSz w:w="11910" w:h="13780"/>
          <w:pgMar w:top="200" w:right="240" w:bottom="0" w:left="960" w:header="720" w:footer="720" w:gutter="0"/>
          <w:cols w:num="3" w:space="720" w:equalWidth="0">
            <w:col w:w="7136" w:space="40"/>
            <w:col w:w="448" w:space="39"/>
            <w:col w:w="3047"/>
          </w:cols>
        </w:sectPr>
      </w:pPr>
    </w:p>
    <w:p w14:paraId="4E00C23D" w14:textId="77777777" w:rsidR="002D20EE" w:rsidRDefault="00DD000A">
      <w:pPr>
        <w:spacing w:line="241" w:lineRule="exact"/>
        <w:ind w:left="2135"/>
        <w:rPr>
          <w:b/>
        </w:rPr>
      </w:pPr>
      <w:r>
        <w:rPr>
          <w:b/>
        </w:rPr>
        <w:t>Figure</w:t>
      </w:r>
      <w:r>
        <w:rPr>
          <w:b/>
          <w:spacing w:val="-9"/>
        </w:rPr>
        <w:t xml:space="preserve"> </w:t>
      </w:r>
      <w:r>
        <w:rPr>
          <w:b/>
        </w:rPr>
        <w:t>6.9:</w:t>
      </w:r>
      <w:r>
        <w:rPr>
          <w:b/>
          <w:spacing w:val="3"/>
        </w:rPr>
        <w:t xml:space="preserve"> </w:t>
      </w:r>
      <w:r>
        <w:rPr>
          <w:b/>
        </w:rPr>
        <w:t>DDS</w:t>
      </w:r>
      <w:r>
        <w:rPr>
          <w:b/>
          <w:spacing w:val="-9"/>
        </w:rPr>
        <w:t xml:space="preserve"> </w:t>
      </w:r>
      <w:r>
        <w:rPr>
          <w:b/>
        </w:rPr>
        <w:t>Provided</w:t>
      </w:r>
      <w:r>
        <w:rPr>
          <w:b/>
          <w:spacing w:val="-9"/>
        </w:rPr>
        <w:t xml:space="preserve"> </w:t>
      </w:r>
      <w:r>
        <w:rPr>
          <w:b/>
        </w:rPr>
        <w:t>Service</w:t>
      </w:r>
      <w:r>
        <w:rPr>
          <w:b/>
          <w:spacing w:val="-9"/>
        </w:rPr>
        <w:t xml:space="preserve"> </w:t>
      </w:r>
      <w:r>
        <w:rPr>
          <w:b/>
        </w:rPr>
        <w:t>Instance</w:t>
      </w:r>
      <w:r>
        <w:rPr>
          <w:b/>
          <w:spacing w:val="-9"/>
        </w:rPr>
        <w:t xml:space="preserve"> </w:t>
      </w:r>
      <w:r>
        <w:rPr>
          <w:b/>
          <w:spacing w:val="-2"/>
        </w:rPr>
        <w:t>Deployment</w:t>
      </w:r>
    </w:p>
    <w:p w14:paraId="0E286C9D" w14:textId="77777777" w:rsidR="002D20EE" w:rsidRDefault="002D20EE">
      <w:pPr>
        <w:pStyle w:val="BodyText"/>
        <w:spacing w:before="3"/>
        <w:rPr>
          <w:b/>
          <w:sz w:val="35"/>
        </w:rPr>
      </w:pPr>
    </w:p>
    <w:p w14:paraId="3FDB7D54" w14:textId="77777777" w:rsidR="002D20EE" w:rsidRDefault="00DD000A">
      <w:pPr>
        <w:pStyle w:val="BodyText"/>
        <w:spacing w:line="237" w:lineRule="auto"/>
        <w:ind w:left="457" w:right="1175"/>
        <w:jc w:val="both"/>
      </w:pPr>
      <w:r>
        <w:t xml:space="preserve">Adaptive Applications looking to bind against instances of the </w:t>
      </w:r>
      <w:r>
        <w:rPr>
          <w:rFonts w:ascii="Courier New"/>
        </w:rPr>
        <w:t>/apd/da/radar</w:t>
      </w:r>
      <w:r>
        <w:rPr>
          <w:rFonts w:ascii="Courier New"/>
          <w:spacing w:val="-36"/>
        </w:rPr>
        <w:t xml:space="preserve"> </w:t>
      </w:r>
      <w:hyperlink w:anchor="_bookmark71" w:history="1">
        <w:r>
          <w:rPr>
            <w:rFonts w:ascii="Courier New"/>
            <w:color w:val="0000FF"/>
          </w:rPr>
          <w:t>SI</w:t>
        </w:r>
      </w:hyperlink>
      <w:r>
        <w:rPr>
          <w:rFonts w:ascii="Courier New"/>
          <w:color w:val="0000FF"/>
        </w:rPr>
        <w:t xml:space="preserve"> </w:t>
      </w:r>
      <w:r>
        <w:rPr>
          <w:spacing w:val="-2"/>
        </w:rPr>
        <w:t>will</w:t>
      </w:r>
      <w:r>
        <w:rPr>
          <w:spacing w:val="-6"/>
        </w:rPr>
        <w:t xml:space="preserve"> </w:t>
      </w:r>
      <w:r>
        <w:rPr>
          <w:spacing w:val="-2"/>
        </w:rPr>
        <w:t>now</w:t>
      </w:r>
      <w:r>
        <w:rPr>
          <w:spacing w:val="-7"/>
        </w:rPr>
        <w:t xml:space="preserve"> </w:t>
      </w:r>
      <w:r>
        <w:rPr>
          <w:spacing w:val="-2"/>
        </w:rPr>
        <w:t>have</w:t>
      </w:r>
      <w:r>
        <w:rPr>
          <w:spacing w:val="-6"/>
        </w:rPr>
        <w:t xml:space="preserve"> </w:t>
      </w:r>
      <w:r>
        <w:rPr>
          <w:spacing w:val="-2"/>
        </w:rPr>
        <w:t>to</w:t>
      </w:r>
      <w:r>
        <w:rPr>
          <w:spacing w:val="-7"/>
        </w:rPr>
        <w:t xml:space="preserve"> </w:t>
      </w:r>
      <w:r>
        <w:rPr>
          <w:spacing w:val="-2"/>
        </w:rPr>
        <w:t>properly</w:t>
      </w:r>
      <w:r>
        <w:rPr>
          <w:spacing w:val="-6"/>
        </w:rPr>
        <w:t xml:space="preserve"> </w:t>
      </w:r>
      <w:r>
        <w:rPr>
          <w:spacing w:val="-2"/>
        </w:rPr>
        <w:t>configure</w:t>
      </w:r>
      <w:r>
        <w:rPr>
          <w:spacing w:val="-6"/>
        </w:rPr>
        <w:t xml:space="preserve"> </w:t>
      </w:r>
      <w:r>
        <w:rPr>
          <w:rFonts w:ascii="Courier New"/>
          <w:spacing w:val="-2"/>
        </w:rPr>
        <w:t>ServiceInstanceToMachineMapping</w:t>
      </w:r>
      <w:r>
        <w:rPr>
          <w:spacing w:val="-2"/>
        </w:rPr>
        <w:t>,</w:t>
      </w:r>
      <w:r>
        <w:rPr>
          <w:spacing w:val="-3"/>
        </w:rPr>
        <w:t xml:space="preserve"> </w:t>
      </w:r>
      <w:r>
        <w:rPr>
          <w:rFonts w:ascii="Courier New"/>
          <w:spacing w:val="-2"/>
        </w:rPr>
        <w:t xml:space="preserve">Servi- </w:t>
      </w:r>
      <w:r>
        <w:rPr>
          <w:rFonts w:ascii="Courier New"/>
        </w:rPr>
        <w:t>ceInstanceToPortPrototypeMapping</w:t>
      </w:r>
      <w:r>
        <w:rPr>
          <w:rFonts w:ascii="Courier New"/>
          <w:spacing w:val="-36"/>
        </w:rPr>
        <w:t xml:space="preserve"> </w:t>
      </w:r>
      <w:r>
        <w:t>and</w:t>
      </w:r>
      <w:r>
        <w:rPr>
          <w:spacing w:val="-17"/>
        </w:rPr>
        <w:t xml:space="preserve"> </w:t>
      </w:r>
      <w:r>
        <w:rPr>
          <w:rFonts w:ascii="Courier New"/>
        </w:rPr>
        <w:t>ProvidedServiceInstance</w:t>
      </w:r>
      <w:r>
        <w:rPr>
          <w:rFonts w:ascii="Courier New"/>
          <w:spacing w:val="-36"/>
        </w:rPr>
        <w:t xml:space="preserve"> </w:t>
      </w:r>
      <w:r>
        <w:t>sub- classes in their Instance Manifests, according to their Network Binding (DDS or SOME/IP) preference.</w:t>
      </w:r>
    </w:p>
    <w:p w14:paraId="6263E57E" w14:textId="77777777" w:rsidR="002D20EE" w:rsidRDefault="002D20EE">
      <w:pPr>
        <w:pStyle w:val="BodyText"/>
        <w:rPr>
          <w:sz w:val="30"/>
        </w:rPr>
      </w:pPr>
    </w:p>
    <w:p w14:paraId="2D67F4C8" w14:textId="77777777" w:rsidR="002D20EE" w:rsidRDefault="002D20EE">
      <w:pPr>
        <w:pStyle w:val="BodyText"/>
        <w:spacing w:before="4"/>
        <w:rPr>
          <w:sz w:val="29"/>
        </w:rPr>
      </w:pPr>
    </w:p>
    <w:p w14:paraId="0826669D" w14:textId="77777777" w:rsidR="002D20EE" w:rsidRDefault="00DD000A">
      <w:pPr>
        <w:pStyle w:val="Heading2"/>
        <w:numPr>
          <w:ilvl w:val="1"/>
          <w:numId w:val="46"/>
        </w:numPr>
        <w:tabs>
          <w:tab w:val="left" w:pos="1142"/>
          <w:tab w:val="left" w:pos="1144"/>
        </w:tabs>
        <w:ind w:hanging="687"/>
      </w:pPr>
      <w:bookmarkStart w:id="272" w:name="6.4_Usage_of_RawDataStreaming"/>
      <w:bookmarkStart w:id="273" w:name="_bookmark182"/>
      <w:bookmarkEnd w:id="272"/>
      <w:bookmarkEnd w:id="273"/>
      <w:r>
        <w:t>Usage</w:t>
      </w:r>
      <w:r>
        <w:rPr>
          <w:spacing w:val="11"/>
        </w:rPr>
        <w:t xml:space="preserve"> </w:t>
      </w:r>
      <w:r>
        <w:t>of</w:t>
      </w:r>
      <w:r>
        <w:rPr>
          <w:spacing w:val="12"/>
        </w:rPr>
        <w:t xml:space="preserve"> </w:t>
      </w:r>
      <w:r>
        <w:rPr>
          <w:spacing w:val="-2"/>
        </w:rPr>
        <w:t>RawDataStreaming</w:t>
      </w:r>
    </w:p>
    <w:p w14:paraId="443B533A" w14:textId="77777777" w:rsidR="002D20EE" w:rsidRDefault="00DD000A">
      <w:pPr>
        <w:pStyle w:val="BodyText"/>
        <w:spacing w:before="284" w:line="252" w:lineRule="auto"/>
        <w:ind w:left="457" w:right="1175"/>
        <w:jc w:val="both"/>
      </w:pPr>
      <w:r>
        <w:t>This</w:t>
      </w:r>
      <w:r>
        <w:rPr>
          <w:spacing w:val="-3"/>
        </w:rPr>
        <w:t xml:space="preserve"> </w:t>
      </w:r>
      <w:r>
        <w:t>chapter</w:t>
      </w:r>
      <w:r>
        <w:rPr>
          <w:spacing w:val="-2"/>
        </w:rPr>
        <w:t xml:space="preserve"> </w:t>
      </w:r>
      <w:r>
        <w:t>describes</w:t>
      </w:r>
      <w:r>
        <w:rPr>
          <w:spacing w:val="-3"/>
        </w:rPr>
        <w:t xml:space="preserve"> </w:t>
      </w:r>
      <w:r>
        <w:t>how</w:t>
      </w:r>
      <w:r>
        <w:rPr>
          <w:spacing w:val="-2"/>
        </w:rPr>
        <w:t xml:space="preserve"> </w:t>
      </w:r>
      <w:r>
        <w:t>RawDataStreams</w:t>
      </w:r>
      <w:r>
        <w:rPr>
          <w:spacing w:val="-3"/>
        </w:rPr>
        <w:t xml:space="preserve"> </w:t>
      </w:r>
      <w:r>
        <w:t>can</w:t>
      </w:r>
      <w:r>
        <w:rPr>
          <w:spacing w:val="-2"/>
        </w:rPr>
        <w:t xml:space="preserve"> </w:t>
      </w:r>
      <w:r>
        <w:t>be</w:t>
      </w:r>
      <w:r>
        <w:rPr>
          <w:spacing w:val="-3"/>
        </w:rPr>
        <w:t xml:space="preserve"> </w:t>
      </w:r>
      <w:r>
        <w:t>used</w:t>
      </w:r>
      <w:r>
        <w:rPr>
          <w:spacing w:val="-2"/>
        </w:rPr>
        <w:t xml:space="preserve"> </w:t>
      </w:r>
      <w:r>
        <w:t>in</w:t>
      </w:r>
      <w:r>
        <w:rPr>
          <w:spacing w:val="-3"/>
        </w:rPr>
        <w:t xml:space="preserve"> </w:t>
      </w:r>
      <w:r>
        <w:t>an</w:t>
      </w:r>
      <w:r>
        <w:rPr>
          <w:spacing w:val="-2"/>
        </w:rPr>
        <w:t xml:space="preserve"> </w:t>
      </w:r>
      <w:r>
        <w:t>A</w:t>
      </w:r>
      <w:r>
        <w:t>UTOSAR</w:t>
      </w:r>
      <w:r>
        <w:rPr>
          <w:spacing w:val="-3"/>
        </w:rPr>
        <w:t xml:space="preserve"> </w:t>
      </w:r>
      <w:r>
        <w:t xml:space="preserve">Adaptive </w:t>
      </w:r>
      <w:r>
        <w:rPr>
          <w:spacing w:val="-2"/>
        </w:rPr>
        <w:t>application.</w:t>
      </w:r>
    </w:p>
    <w:p w14:paraId="32F4A8C5" w14:textId="77777777" w:rsidR="002D20EE" w:rsidRDefault="00DD000A">
      <w:pPr>
        <w:pStyle w:val="BodyText"/>
        <w:spacing w:before="157" w:line="252" w:lineRule="auto"/>
        <w:ind w:left="457" w:right="1175"/>
        <w:jc w:val="both"/>
      </w:pPr>
      <w:r>
        <w:t>RawDataStreaming currently supports four use cases regarding configuration of uni- cast/multicast and UDP/TCP connections.</w:t>
      </w:r>
      <w:r>
        <w:rPr>
          <w:spacing w:val="34"/>
        </w:rPr>
        <w:t xml:space="preserve"> </w:t>
      </w:r>
      <w:r>
        <w:t xml:space="preserve">These use cases are described in chapter </w:t>
      </w:r>
      <w:r>
        <w:rPr>
          <w:rFonts w:ascii="Courier New"/>
        </w:rPr>
        <w:t>Raw Data Streaming</w:t>
      </w:r>
      <w:r>
        <w:rPr>
          <w:rFonts w:ascii="Courier New"/>
          <w:spacing w:val="-55"/>
        </w:rPr>
        <w:t xml:space="preserve"> </w:t>
      </w:r>
      <w:r>
        <w:t>of [</w:t>
      </w:r>
      <w:hyperlink w:anchor="_bookmark0" w:history="1">
        <w:r>
          <w:rPr>
            <w:color w:val="0000FF"/>
          </w:rPr>
          <w:t>1</w:t>
        </w:r>
      </w:hyperlink>
      <w:r>
        <w:t>].</w:t>
      </w:r>
    </w:p>
    <w:p w14:paraId="6EFB5917" w14:textId="77777777" w:rsidR="002D20EE" w:rsidRDefault="00DD000A">
      <w:pPr>
        <w:pStyle w:val="BodyText"/>
        <w:spacing w:before="136" w:line="252" w:lineRule="auto"/>
        <w:ind w:left="457" w:right="1175"/>
        <w:jc w:val="both"/>
      </w:pPr>
      <w:r>
        <w:t>The mo</w:t>
      </w:r>
      <w:r>
        <w:t xml:space="preserve">st common use case is "‘1:1 TCP unicast"’, so that is used as example in this </w:t>
      </w:r>
      <w:r>
        <w:rPr>
          <w:spacing w:val="-2"/>
        </w:rPr>
        <w:t>tutorial.</w:t>
      </w:r>
    </w:p>
    <w:p w14:paraId="3B95CB28" w14:textId="77777777" w:rsidR="002D20EE" w:rsidRDefault="002D20EE">
      <w:pPr>
        <w:pStyle w:val="BodyText"/>
        <w:rPr>
          <w:sz w:val="30"/>
        </w:rPr>
      </w:pPr>
    </w:p>
    <w:p w14:paraId="7C9F847C" w14:textId="77777777" w:rsidR="002D20EE" w:rsidRDefault="002D20EE">
      <w:pPr>
        <w:pStyle w:val="BodyText"/>
        <w:spacing w:before="3"/>
        <w:rPr>
          <w:sz w:val="25"/>
        </w:rPr>
      </w:pPr>
    </w:p>
    <w:p w14:paraId="0EAA89C7" w14:textId="77777777" w:rsidR="002D20EE" w:rsidRDefault="00DD000A">
      <w:pPr>
        <w:pStyle w:val="Heading3"/>
        <w:numPr>
          <w:ilvl w:val="2"/>
          <w:numId w:val="46"/>
        </w:numPr>
        <w:tabs>
          <w:tab w:val="left" w:pos="1228"/>
          <w:tab w:val="left" w:pos="1229"/>
        </w:tabs>
        <w:ind w:hanging="772"/>
      </w:pPr>
      <w:bookmarkStart w:id="274" w:name="6.4.1_Sequence_diagrams"/>
      <w:bookmarkStart w:id="275" w:name="_bookmark183"/>
      <w:bookmarkEnd w:id="274"/>
      <w:bookmarkEnd w:id="275"/>
      <w:r>
        <w:t>Sequence</w:t>
      </w:r>
      <w:r>
        <w:rPr>
          <w:spacing w:val="-13"/>
        </w:rPr>
        <w:t xml:space="preserve"> </w:t>
      </w:r>
      <w:r>
        <w:rPr>
          <w:spacing w:val="-2"/>
        </w:rPr>
        <w:t>diagrams</w:t>
      </w:r>
    </w:p>
    <w:p w14:paraId="3F744D2B" w14:textId="77777777" w:rsidR="002D20EE" w:rsidRDefault="002D20EE">
      <w:pPr>
        <w:pStyle w:val="BodyText"/>
        <w:spacing w:before="5"/>
        <w:rPr>
          <w:b/>
          <w:sz w:val="25"/>
        </w:rPr>
      </w:pPr>
    </w:p>
    <w:p w14:paraId="6BC13519" w14:textId="77777777" w:rsidR="002D20EE" w:rsidRDefault="00DD000A">
      <w:pPr>
        <w:pStyle w:val="BodyText"/>
        <w:spacing w:line="252" w:lineRule="auto"/>
        <w:ind w:left="457" w:right="1175"/>
        <w:jc w:val="both"/>
      </w:pPr>
      <w:r>
        <w:t xml:space="preserve">The diagram </w:t>
      </w:r>
      <w:hyperlink w:anchor="_bookmark184" w:history="1">
        <w:r>
          <w:rPr>
            <w:color w:val="0000FF"/>
          </w:rPr>
          <w:t>6.10</w:t>
        </w:r>
      </w:hyperlink>
      <w:r>
        <w:rPr>
          <w:color w:val="0000FF"/>
        </w:rPr>
        <w:t xml:space="preserve"> </w:t>
      </w:r>
      <w:r>
        <w:t>shows the sequence when using the Raw Data Streaming API on the client side.</w:t>
      </w:r>
    </w:p>
    <w:p w14:paraId="6E1EEF0C" w14:textId="77777777" w:rsidR="002D20EE" w:rsidRDefault="002D20EE">
      <w:pPr>
        <w:spacing w:line="252" w:lineRule="auto"/>
        <w:jc w:val="both"/>
        <w:sectPr w:rsidR="002D20EE">
          <w:type w:val="continuous"/>
          <w:pgSz w:w="11910" w:h="13780"/>
          <w:pgMar w:top="200" w:right="240" w:bottom="0" w:left="960" w:header="720" w:footer="720" w:gutter="0"/>
          <w:cols w:space="720"/>
        </w:sectPr>
      </w:pPr>
    </w:p>
    <w:p w14:paraId="33C5A003" w14:textId="77777777" w:rsidR="002D20EE" w:rsidRDefault="00DD000A">
      <w:pPr>
        <w:pStyle w:val="BodyText"/>
        <w:ind w:left="2777"/>
        <w:rPr>
          <w:sz w:val="20"/>
        </w:rPr>
      </w:pPr>
      <w:r>
        <w:rPr>
          <w:noProof/>
          <w:sz w:val="20"/>
        </w:rPr>
        <w:lastRenderedPageBreak/>
        <w:drawing>
          <wp:inline distT="0" distB="0" distL="0" distR="0" wp14:anchorId="017A1FEE" wp14:editId="4527A6A2">
            <wp:extent cx="2780108" cy="3495579"/>
            <wp:effectExtent l="0" t="0" r="0" b="0"/>
            <wp:docPr id="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3.png"/>
                    <pic:cNvPicPr/>
                  </pic:nvPicPr>
                  <pic:blipFill>
                    <a:blip r:embed="rId75" cstate="print"/>
                    <a:stretch>
                      <a:fillRect/>
                    </a:stretch>
                  </pic:blipFill>
                  <pic:spPr>
                    <a:xfrm>
                      <a:off x="0" y="0"/>
                      <a:ext cx="2780108" cy="3495579"/>
                    </a:xfrm>
                    <a:prstGeom prst="rect">
                      <a:avLst/>
                    </a:prstGeom>
                  </pic:spPr>
                </pic:pic>
              </a:graphicData>
            </a:graphic>
          </wp:inline>
        </w:drawing>
      </w:r>
    </w:p>
    <w:p w14:paraId="3F986849" w14:textId="77777777" w:rsidR="002D20EE" w:rsidRDefault="002D20EE">
      <w:pPr>
        <w:pStyle w:val="BodyText"/>
        <w:spacing w:before="8"/>
        <w:rPr>
          <w:sz w:val="10"/>
        </w:rPr>
      </w:pPr>
    </w:p>
    <w:p w14:paraId="54E58026" w14:textId="77777777" w:rsidR="002D20EE" w:rsidRDefault="00DD000A">
      <w:pPr>
        <w:spacing w:before="101"/>
        <w:ind w:left="3052"/>
        <w:rPr>
          <w:b/>
        </w:rPr>
      </w:pPr>
      <w:r>
        <w:rPr>
          <w:b/>
        </w:rPr>
        <w:t>Figure</w:t>
      </w:r>
      <w:r>
        <w:rPr>
          <w:b/>
          <w:spacing w:val="-8"/>
        </w:rPr>
        <w:t xml:space="preserve"> </w:t>
      </w:r>
      <w:r>
        <w:rPr>
          <w:b/>
        </w:rPr>
        <w:t>6.10:</w:t>
      </w:r>
      <w:r>
        <w:rPr>
          <w:b/>
          <w:spacing w:val="5"/>
        </w:rPr>
        <w:t xml:space="preserve"> </w:t>
      </w:r>
      <w:bookmarkStart w:id="276" w:name="_bookmark184"/>
      <w:bookmarkEnd w:id="276"/>
      <w:r>
        <w:rPr>
          <w:b/>
        </w:rPr>
        <w:t>Client</w:t>
      </w:r>
      <w:r>
        <w:rPr>
          <w:b/>
          <w:spacing w:val="-8"/>
        </w:rPr>
        <w:t xml:space="preserve"> </w:t>
      </w:r>
      <w:r>
        <w:rPr>
          <w:b/>
        </w:rPr>
        <w:t>sequence</w:t>
      </w:r>
      <w:r>
        <w:rPr>
          <w:b/>
          <w:spacing w:val="-7"/>
        </w:rPr>
        <w:t xml:space="preserve"> </w:t>
      </w:r>
      <w:r>
        <w:rPr>
          <w:b/>
          <w:spacing w:val="-2"/>
        </w:rPr>
        <w:t>diagram</w:t>
      </w:r>
    </w:p>
    <w:p w14:paraId="03722486" w14:textId="77777777" w:rsidR="002D20EE" w:rsidRDefault="002D20EE">
      <w:pPr>
        <w:pStyle w:val="BodyText"/>
        <w:spacing w:before="1"/>
        <w:rPr>
          <w:b/>
          <w:sz w:val="35"/>
        </w:rPr>
      </w:pPr>
    </w:p>
    <w:p w14:paraId="4CEFDFAD" w14:textId="77777777" w:rsidR="002D20EE" w:rsidRDefault="00DD000A">
      <w:pPr>
        <w:pStyle w:val="BodyText"/>
        <w:spacing w:before="1" w:line="252" w:lineRule="auto"/>
        <w:ind w:left="457" w:right="1175"/>
      </w:pPr>
      <w:r>
        <w:t xml:space="preserve">The diagram </w:t>
      </w:r>
      <w:hyperlink w:anchor="_bookmark185" w:history="1">
        <w:r>
          <w:rPr>
            <w:color w:val="0000FF"/>
          </w:rPr>
          <w:t>6.11</w:t>
        </w:r>
      </w:hyperlink>
      <w:r>
        <w:rPr>
          <w:color w:val="0000FF"/>
        </w:rPr>
        <w:t xml:space="preserve"> </w:t>
      </w:r>
      <w:r>
        <w:t>shows the sequence when using the Raw Data Streaming API on the server side.</w:t>
      </w:r>
    </w:p>
    <w:p w14:paraId="2964D620" w14:textId="77777777" w:rsidR="002D20EE" w:rsidRDefault="00DD000A">
      <w:pPr>
        <w:pStyle w:val="BodyText"/>
        <w:rPr>
          <w:sz w:val="15"/>
        </w:rPr>
      </w:pPr>
      <w:r>
        <w:rPr>
          <w:noProof/>
        </w:rPr>
        <w:drawing>
          <wp:anchor distT="0" distB="0" distL="0" distR="0" simplePos="0" relativeHeight="110" behindDoc="0" locked="0" layoutInCell="1" allowOverlap="1" wp14:anchorId="1D306A88" wp14:editId="6573AE2F">
            <wp:simplePos x="0" y="0"/>
            <wp:positionH relativeFrom="page">
              <wp:posOffset>2413470</wp:posOffset>
            </wp:positionH>
            <wp:positionV relativeFrom="paragraph">
              <wp:posOffset>125324</wp:posOffset>
            </wp:positionV>
            <wp:extent cx="2771203" cy="3491865"/>
            <wp:effectExtent l="0" t="0" r="0" b="0"/>
            <wp:wrapTopAndBottom/>
            <wp:docPr id="1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4.png"/>
                    <pic:cNvPicPr/>
                  </pic:nvPicPr>
                  <pic:blipFill>
                    <a:blip r:embed="rId76" cstate="print"/>
                    <a:stretch>
                      <a:fillRect/>
                    </a:stretch>
                  </pic:blipFill>
                  <pic:spPr>
                    <a:xfrm>
                      <a:off x="0" y="0"/>
                      <a:ext cx="2771203" cy="3491865"/>
                    </a:xfrm>
                    <a:prstGeom prst="rect">
                      <a:avLst/>
                    </a:prstGeom>
                  </pic:spPr>
                </pic:pic>
              </a:graphicData>
            </a:graphic>
          </wp:anchor>
        </w:drawing>
      </w:r>
    </w:p>
    <w:p w14:paraId="1C776125" w14:textId="77777777" w:rsidR="002D20EE" w:rsidRDefault="00DD000A">
      <w:pPr>
        <w:spacing w:before="193"/>
        <w:ind w:left="3052"/>
        <w:rPr>
          <w:b/>
        </w:rPr>
      </w:pPr>
      <w:r>
        <w:rPr>
          <w:b/>
        </w:rPr>
        <w:t>Figure</w:t>
      </w:r>
      <w:r>
        <w:rPr>
          <w:b/>
          <w:spacing w:val="-8"/>
        </w:rPr>
        <w:t xml:space="preserve"> </w:t>
      </w:r>
      <w:r>
        <w:rPr>
          <w:b/>
        </w:rPr>
        <w:t>6.11:</w:t>
      </w:r>
      <w:r>
        <w:rPr>
          <w:b/>
          <w:spacing w:val="5"/>
        </w:rPr>
        <w:t xml:space="preserve"> </w:t>
      </w:r>
      <w:bookmarkStart w:id="277" w:name="_bookmark185"/>
      <w:bookmarkEnd w:id="277"/>
      <w:r>
        <w:rPr>
          <w:b/>
        </w:rPr>
        <w:t>Client</w:t>
      </w:r>
      <w:r>
        <w:rPr>
          <w:b/>
          <w:spacing w:val="-8"/>
        </w:rPr>
        <w:t xml:space="preserve"> </w:t>
      </w:r>
      <w:r>
        <w:rPr>
          <w:b/>
        </w:rPr>
        <w:t>sequence</w:t>
      </w:r>
      <w:r>
        <w:rPr>
          <w:b/>
          <w:spacing w:val="-7"/>
        </w:rPr>
        <w:t xml:space="preserve"> </w:t>
      </w:r>
      <w:r>
        <w:rPr>
          <w:b/>
          <w:spacing w:val="-2"/>
        </w:rPr>
        <w:t>diagram</w:t>
      </w:r>
    </w:p>
    <w:p w14:paraId="2AD681EA" w14:textId="77777777" w:rsidR="002D20EE" w:rsidRDefault="002D20EE">
      <w:pPr>
        <w:sectPr w:rsidR="002D20EE">
          <w:pgSz w:w="11910" w:h="13780"/>
          <w:pgMar w:top="400" w:right="240" w:bottom="0" w:left="960" w:header="720" w:footer="720" w:gutter="0"/>
          <w:cols w:space="720"/>
        </w:sectPr>
      </w:pPr>
    </w:p>
    <w:p w14:paraId="0242ADB3" w14:textId="77777777" w:rsidR="002D20EE" w:rsidRDefault="00DD000A">
      <w:pPr>
        <w:pStyle w:val="BodyText"/>
        <w:spacing w:before="90" w:line="252" w:lineRule="auto"/>
        <w:ind w:left="457" w:right="1175"/>
        <w:jc w:val="both"/>
      </w:pPr>
      <w:r>
        <w:lastRenderedPageBreak/>
        <w:t>Note</w:t>
      </w:r>
      <w:r>
        <w:rPr>
          <w:spacing w:val="-5"/>
        </w:rPr>
        <w:t xml:space="preserve"> </w:t>
      </w:r>
      <w:r>
        <w:t>that</w:t>
      </w:r>
      <w:r>
        <w:rPr>
          <w:spacing w:val="-5"/>
        </w:rPr>
        <w:t xml:space="preserve"> </w:t>
      </w:r>
      <w:r>
        <w:t>the</w:t>
      </w:r>
      <w:r>
        <w:rPr>
          <w:spacing w:val="-5"/>
        </w:rPr>
        <w:t xml:space="preserve"> </w:t>
      </w:r>
      <w:r>
        <w:t>sequences</w:t>
      </w:r>
      <w:r>
        <w:rPr>
          <w:spacing w:val="-5"/>
        </w:rPr>
        <w:t xml:space="preserve"> </w:t>
      </w:r>
      <w:r>
        <w:t>with</w:t>
      </w:r>
      <w:r>
        <w:rPr>
          <w:spacing w:val="-5"/>
        </w:rPr>
        <w:t xml:space="preserve"> </w:t>
      </w:r>
      <w:r>
        <w:t>a</w:t>
      </w:r>
      <w:r>
        <w:rPr>
          <w:spacing w:val="-5"/>
        </w:rPr>
        <w:t xml:space="preserve"> </w:t>
      </w:r>
      <w:r>
        <w:t>client</w:t>
      </w:r>
      <w:r>
        <w:rPr>
          <w:spacing w:val="-5"/>
        </w:rPr>
        <w:t xml:space="preserve"> </w:t>
      </w:r>
      <w:r>
        <w:t>that</w:t>
      </w:r>
      <w:r>
        <w:rPr>
          <w:spacing w:val="-5"/>
        </w:rPr>
        <w:t xml:space="preserve"> </w:t>
      </w:r>
      <w:r>
        <w:t>sends</w:t>
      </w:r>
      <w:r>
        <w:rPr>
          <w:spacing w:val="-5"/>
        </w:rPr>
        <w:t xml:space="preserve"> </w:t>
      </w:r>
      <w:r>
        <w:t>data</w:t>
      </w:r>
      <w:r>
        <w:rPr>
          <w:spacing w:val="-5"/>
        </w:rPr>
        <w:t xml:space="preserve"> </w:t>
      </w:r>
      <w:r>
        <w:t>and</w:t>
      </w:r>
      <w:r>
        <w:rPr>
          <w:spacing w:val="-5"/>
        </w:rPr>
        <w:t xml:space="preserve"> </w:t>
      </w:r>
      <w:r>
        <w:t>a</w:t>
      </w:r>
      <w:r>
        <w:rPr>
          <w:spacing w:val="-5"/>
        </w:rPr>
        <w:t xml:space="preserve"> </w:t>
      </w:r>
      <w:r>
        <w:t>server</w:t>
      </w:r>
      <w:r>
        <w:rPr>
          <w:spacing w:val="-5"/>
        </w:rPr>
        <w:t xml:space="preserve"> </w:t>
      </w:r>
      <w:r>
        <w:t>that</w:t>
      </w:r>
      <w:r>
        <w:rPr>
          <w:spacing w:val="-5"/>
        </w:rPr>
        <w:t xml:space="preserve"> </w:t>
      </w:r>
      <w:r>
        <w:t>reads</w:t>
      </w:r>
      <w:r>
        <w:rPr>
          <w:spacing w:val="-5"/>
        </w:rPr>
        <w:t xml:space="preserve"> </w:t>
      </w:r>
      <w:r>
        <w:t>data</w:t>
      </w:r>
      <w:r>
        <w:rPr>
          <w:spacing w:val="-5"/>
        </w:rPr>
        <w:t xml:space="preserve"> </w:t>
      </w:r>
      <w:r>
        <w:t>are also valid.</w:t>
      </w:r>
    </w:p>
    <w:p w14:paraId="530E6EA3" w14:textId="77777777" w:rsidR="002D20EE" w:rsidRDefault="002D20EE">
      <w:pPr>
        <w:pStyle w:val="BodyText"/>
        <w:rPr>
          <w:sz w:val="30"/>
        </w:rPr>
      </w:pPr>
    </w:p>
    <w:p w14:paraId="6BB74F69" w14:textId="77777777" w:rsidR="002D20EE" w:rsidRDefault="002D20EE">
      <w:pPr>
        <w:pStyle w:val="BodyText"/>
        <w:spacing w:before="4"/>
        <w:rPr>
          <w:sz w:val="25"/>
        </w:rPr>
      </w:pPr>
    </w:p>
    <w:p w14:paraId="726E6B13" w14:textId="77777777" w:rsidR="002D20EE" w:rsidRDefault="00DD000A">
      <w:pPr>
        <w:pStyle w:val="Heading3"/>
        <w:numPr>
          <w:ilvl w:val="2"/>
          <w:numId w:val="46"/>
        </w:numPr>
        <w:tabs>
          <w:tab w:val="left" w:pos="1228"/>
          <w:tab w:val="left" w:pos="1229"/>
        </w:tabs>
        <w:ind w:hanging="772"/>
      </w:pPr>
      <w:bookmarkStart w:id="278" w:name="6.4.2_Usage"/>
      <w:bookmarkStart w:id="279" w:name="_bookmark186"/>
      <w:bookmarkEnd w:id="278"/>
      <w:bookmarkEnd w:id="279"/>
      <w:r>
        <w:rPr>
          <w:spacing w:val="-2"/>
        </w:rPr>
        <w:t>Usage</w:t>
      </w:r>
    </w:p>
    <w:p w14:paraId="110EA287" w14:textId="77777777" w:rsidR="002D20EE" w:rsidRDefault="002D20EE">
      <w:pPr>
        <w:pStyle w:val="BodyText"/>
        <w:spacing w:before="4"/>
        <w:rPr>
          <w:b/>
          <w:sz w:val="25"/>
        </w:rPr>
      </w:pPr>
    </w:p>
    <w:p w14:paraId="797DDACC" w14:textId="77777777" w:rsidR="002D20EE" w:rsidRDefault="00DD000A">
      <w:pPr>
        <w:pStyle w:val="BodyText"/>
        <w:spacing w:line="252" w:lineRule="auto"/>
        <w:ind w:left="457" w:right="1175"/>
        <w:jc w:val="both"/>
      </w:pPr>
      <w:r>
        <w:t xml:space="preserve">Since the Raw Data Streaming provides an API it is required to have the instances of the RawDataStreamServer or RawDataStreamClient and call the methods according to the sequences described in </w:t>
      </w:r>
      <w:hyperlink w:anchor="_bookmark183" w:history="1">
        <w:r>
          <w:rPr>
            <w:color w:val="0000FF"/>
          </w:rPr>
          <w:t>6.4.1</w:t>
        </w:r>
      </w:hyperlink>
    </w:p>
    <w:p w14:paraId="6C3FC86E" w14:textId="77777777" w:rsidR="002D20EE" w:rsidRDefault="002D20EE">
      <w:pPr>
        <w:pStyle w:val="BodyText"/>
        <w:rPr>
          <w:sz w:val="30"/>
        </w:rPr>
      </w:pPr>
    </w:p>
    <w:p w14:paraId="65F91BC5" w14:textId="77777777" w:rsidR="002D20EE" w:rsidRDefault="002D20EE">
      <w:pPr>
        <w:pStyle w:val="BodyText"/>
        <w:spacing w:before="3"/>
        <w:rPr>
          <w:sz w:val="25"/>
        </w:rPr>
      </w:pPr>
    </w:p>
    <w:p w14:paraId="20AB3F7E" w14:textId="77777777" w:rsidR="002D20EE" w:rsidRDefault="00DD000A">
      <w:pPr>
        <w:pStyle w:val="Heading3"/>
        <w:numPr>
          <w:ilvl w:val="3"/>
          <w:numId w:val="46"/>
        </w:numPr>
        <w:tabs>
          <w:tab w:val="left" w:pos="1427"/>
          <w:tab w:val="left" w:pos="1428"/>
        </w:tabs>
      </w:pPr>
      <w:bookmarkStart w:id="280" w:name="6.4.2.1_Example_of_usage_as_server"/>
      <w:bookmarkStart w:id="281" w:name="_bookmark187"/>
      <w:bookmarkEnd w:id="280"/>
      <w:bookmarkEnd w:id="281"/>
      <w:r>
        <w:t>Example</w:t>
      </w:r>
      <w:r>
        <w:rPr>
          <w:spacing w:val="-7"/>
        </w:rPr>
        <w:t xml:space="preserve"> </w:t>
      </w:r>
      <w:r>
        <w:t>of</w:t>
      </w:r>
      <w:r>
        <w:rPr>
          <w:spacing w:val="-7"/>
        </w:rPr>
        <w:t xml:space="preserve"> </w:t>
      </w:r>
      <w:r>
        <w:t>usage</w:t>
      </w:r>
      <w:r>
        <w:rPr>
          <w:spacing w:val="-7"/>
        </w:rPr>
        <w:t xml:space="preserve"> </w:t>
      </w:r>
      <w:r>
        <w:t>as</w:t>
      </w:r>
      <w:r>
        <w:rPr>
          <w:spacing w:val="-6"/>
        </w:rPr>
        <w:t xml:space="preserve"> </w:t>
      </w:r>
      <w:r>
        <w:rPr>
          <w:spacing w:val="-2"/>
        </w:rPr>
        <w:t>server</w:t>
      </w:r>
    </w:p>
    <w:p w14:paraId="64AF7FF7" w14:textId="77777777" w:rsidR="002D20EE" w:rsidRDefault="002D20EE">
      <w:pPr>
        <w:pStyle w:val="BodyText"/>
        <w:spacing w:before="4"/>
        <w:rPr>
          <w:b/>
          <w:sz w:val="25"/>
        </w:rPr>
      </w:pPr>
    </w:p>
    <w:p w14:paraId="3BCD139A" w14:textId="77777777" w:rsidR="002D20EE" w:rsidRDefault="00DD000A">
      <w:pPr>
        <w:pStyle w:val="BodyText"/>
        <w:spacing w:line="252" w:lineRule="auto"/>
        <w:ind w:left="457" w:right="1175"/>
        <w:jc w:val="both"/>
      </w:pPr>
      <w:r>
        <w:t>The</w:t>
      </w:r>
      <w:r>
        <w:rPr>
          <w:spacing w:val="-13"/>
        </w:rPr>
        <w:t xml:space="preserve"> </w:t>
      </w:r>
      <w:r>
        <w:t>code</w:t>
      </w:r>
      <w:r>
        <w:rPr>
          <w:spacing w:val="-13"/>
        </w:rPr>
        <w:t xml:space="preserve"> </w:t>
      </w:r>
      <w:hyperlink w:anchor="_bookmark188" w:history="1">
        <w:r>
          <w:rPr>
            <w:color w:val="0000FF"/>
          </w:rPr>
          <w:t>6.12</w:t>
        </w:r>
      </w:hyperlink>
      <w:r>
        <w:rPr>
          <w:color w:val="0000FF"/>
          <w:spacing w:val="-13"/>
        </w:rPr>
        <w:t xml:space="preserve"> </w:t>
      </w:r>
      <w:r>
        <w:t>shows</w:t>
      </w:r>
      <w:r>
        <w:rPr>
          <w:spacing w:val="-13"/>
        </w:rPr>
        <w:t xml:space="preserve"> </w:t>
      </w:r>
      <w:r>
        <w:t>how</w:t>
      </w:r>
      <w:r>
        <w:rPr>
          <w:spacing w:val="-13"/>
        </w:rPr>
        <w:t xml:space="preserve"> </w:t>
      </w:r>
      <w:r>
        <w:t>to</w:t>
      </w:r>
      <w:r>
        <w:rPr>
          <w:spacing w:val="-13"/>
        </w:rPr>
        <w:t xml:space="preserve"> </w:t>
      </w:r>
      <w:r>
        <w:t>use</w:t>
      </w:r>
      <w:r>
        <w:rPr>
          <w:spacing w:val="-13"/>
        </w:rPr>
        <w:t xml:space="preserve"> </w:t>
      </w:r>
      <w:r>
        <w:t>the</w:t>
      </w:r>
      <w:r>
        <w:rPr>
          <w:spacing w:val="-13"/>
        </w:rPr>
        <w:t xml:space="preserve"> </w:t>
      </w:r>
      <w:r>
        <w:t>RawDataStreamServer</w:t>
      </w:r>
      <w:r>
        <w:rPr>
          <w:spacing w:val="-13"/>
        </w:rPr>
        <w:t xml:space="preserve"> </w:t>
      </w:r>
      <w:r>
        <w:t>for</w:t>
      </w:r>
      <w:r>
        <w:rPr>
          <w:spacing w:val="-13"/>
        </w:rPr>
        <w:t xml:space="preserve"> </w:t>
      </w:r>
      <w:r>
        <w:t>sending</w:t>
      </w:r>
      <w:r>
        <w:rPr>
          <w:spacing w:val="-13"/>
        </w:rPr>
        <w:t xml:space="preserve"> </w:t>
      </w:r>
      <w:r>
        <w:t>and</w:t>
      </w:r>
      <w:r>
        <w:rPr>
          <w:spacing w:val="-13"/>
        </w:rPr>
        <w:t xml:space="preserve"> </w:t>
      </w:r>
      <w:r>
        <w:t xml:space="preserve">receiving </w:t>
      </w:r>
      <w:r>
        <w:rPr>
          <w:spacing w:val="-2"/>
        </w:rPr>
        <w:t>data.</w:t>
      </w:r>
    </w:p>
    <w:p w14:paraId="4575D1DD" w14:textId="77777777" w:rsidR="002D20EE" w:rsidRDefault="00DD000A">
      <w:pPr>
        <w:spacing w:before="127"/>
        <w:ind w:left="291"/>
        <w:rPr>
          <w:rFonts w:ascii="Courier New"/>
          <w:sz w:val="20"/>
        </w:rPr>
      </w:pPr>
      <w:r>
        <w:rPr>
          <w:color w:val="7F7F7F"/>
          <w:sz w:val="12"/>
        </w:rPr>
        <w:t>1</w:t>
      </w:r>
      <w:r>
        <w:rPr>
          <w:color w:val="7F7F7F"/>
          <w:spacing w:val="60"/>
          <w:sz w:val="12"/>
        </w:rPr>
        <w:t xml:space="preserve"> </w:t>
      </w:r>
      <w:bookmarkStart w:id="282" w:name="_bookmark188"/>
      <w:bookmarkEnd w:id="282"/>
      <w:r>
        <w:rPr>
          <w:rFonts w:ascii="Courier New"/>
          <w:color w:val="197F19"/>
          <w:sz w:val="20"/>
        </w:rPr>
        <w:t>//</w:t>
      </w:r>
      <w:r>
        <w:rPr>
          <w:rFonts w:ascii="Courier New"/>
          <w:color w:val="197F19"/>
          <w:spacing w:val="-6"/>
          <w:sz w:val="20"/>
        </w:rPr>
        <w:t xml:space="preserve"> </w:t>
      </w:r>
      <w:r>
        <w:rPr>
          <w:rFonts w:ascii="Courier New"/>
          <w:color w:val="197F19"/>
          <w:sz w:val="20"/>
        </w:rPr>
        <w:t>NOTE!</w:t>
      </w:r>
      <w:r>
        <w:rPr>
          <w:rFonts w:ascii="Courier New"/>
          <w:color w:val="197F19"/>
          <w:spacing w:val="-5"/>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simplicity</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example</w:t>
      </w:r>
      <w:r>
        <w:rPr>
          <w:rFonts w:ascii="Courier New"/>
          <w:color w:val="197F19"/>
          <w:spacing w:val="-6"/>
          <w:sz w:val="20"/>
        </w:rPr>
        <w:t xml:space="preserve"> </w:t>
      </w:r>
      <w:r>
        <w:rPr>
          <w:rFonts w:ascii="Courier New"/>
          <w:color w:val="197F19"/>
          <w:sz w:val="20"/>
        </w:rPr>
        <w:t>does</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use</w:t>
      </w:r>
      <w:r>
        <w:rPr>
          <w:rFonts w:ascii="Courier New"/>
          <w:color w:val="197F19"/>
          <w:spacing w:val="-6"/>
          <w:sz w:val="20"/>
        </w:rPr>
        <w:t xml:space="preserve"> </w:t>
      </w:r>
      <w:r>
        <w:rPr>
          <w:rFonts w:ascii="Courier New"/>
          <w:color w:val="197F19"/>
          <w:spacing w:val="-2"/>
          <w:sz w:val="20"/>
        </w:rPr>
        <w:t>ara::core::Result.</w:t>
      </w:r>
    </w:p>
    <w:p w14:paraId="5400D9BC" w14:textId="77777777" w:rsidR="002D20EE" w:rsidRDefault="00DD000A">
      <w:pPr>
        <w:spacing w:before="66"/>
        <w:ind w:left="291"/>
        <w:rPr>
          <w:sz w:val="12"/>
        </w:rPr>
      </w:pPr>
      <w:r>
        <w:rPr>
          <w:color w:val="7F7F7F"/>
          <w:w w:val="99"/>
          <w:sz w:val="12"/>
        </w:rPr>
        <w:t>2</w:t>
      </w:r>
    </w:p>
    <w:p w14:paraId="3FADE1F4" w14:textId="77777777" w:rsidR="002D20EE" w:rsidRDefault="00DD000A">
      <w:pPr>
        <w:spacing w:before="48"/>
        <w:ind w:left="291"/>
        <w:rPr>
          <w:rFonts w:ascii="Courier New"/>
          <w:sz w:val="20"/>
        </w:rPr>
      </w:pPr>
      <w:r>
        <w:rPr>
          <w:color w:val="7F7F7F"/>
          <w:sz w:val="12"/>
        </w:rPr>
        <w:t>3</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"ara/core/instance_specifier.h"</w:t>
      </w:r>
    </w:p>
    <w:p w14:paraId="0CC2339F" w14:textId="77777777" w:rsidR="002D20EE" w:rsidRDefault="00DD000A">
      <w:pPr>
        <w:spacing w:before="12"/>
        <w:ind w:left="291"/>
        <w:rPr>
          <w:rFonts w:ascii="Courier New"/>
          <w:sz w:val="20"/>
        </w:rPr>
      </w:pPr>
      <w:r>
        <w:rPr>
          <w:color w:val="7F7F7F"/>
          <w:sz w:val="12"/>
        </w:rPr>
        <w:t>4</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"raw_data_stream.h"</w:t>
      </w:r>
    </w:p>
    <w:p w14:paraId="11431668" w14:textId="77777777" w:rsidR="002D20EE" w:rsidRDefault="00DD000A">
      <w:pPr>
        <w:spacing w:before="13"/>
        <w:ind w:left="291"/>
        <w:rPr>
          <w:rFonts w:ascii="Courier New"/>
          <w:sz w:val="20"/>
        </w:rPr>
      </w:pPr>
      <w:r>
        <w:rPr>
          <w:color w:val="7F7F7F"/>
          <w:sz w:val="12"/>
        </w:rPr>
        <w:t>5</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55BF5DBC"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sz w:val="20"/>
        </w:rPr>
        <w:t>size_t</w:t>
      </w:r>
      <w:r>
        <w:rPr>
          <w:rFonts w:ascii="Courier New"/>
          <w:spacing w:val="-9"/>
          <w:sz w:val="20"/>
        </w:rPr>
        <w:t xml:space="preserve"> </w:t>
      </w:r>
      <w:r>
        <w:rPr>
          <w:rFonts w:ascii="Courier New"/>
          <w:spacing w:val="-2"/>
          <w:sz w:val="20"/>
        </w:rPr>
        <w:t>rval;</w:t>
      </w:r>
    </w:p>
    <w:p w14:paraId="297BD9DA" w14:textId="77777777" w:rsidR="002D20EE" w:rsidRDefault="00DD000A">
      <w:pPr>
        <w:tabs>
          <w:tab w:val="left" w:pos="935"/>
        </w:tabs>
        <w:spacing w:before="13"/>
        <w:ind w:left="291"/>
        <w:rPr>
          <w:rFonts w:ascii="Courier New"/>
          <w:sz w:val="20"/>
        </w:rPr>
      </w:pPr>
      <w:r>
        <w:rPr>
          <w:color w:val="7F7F7F"/>
          <w:spacing w:val="-10"/>
          <w:sz w:val="12"/>
        </w:rPr>
        <w:t>7</w:t>
      </w:r>
      <w:r>
        <w:rPr>
          <w:color w:val="7F7F7F"/>
          <w:sz w:val="12"/>
        </w:rPr>
        <w:tab/>
      </w:r>
      <w:r>
        <w:rPr>
          <w:rFonts w:ascii="Courier New"/>
          <w:spacing w:val="-2"/>
          <w:sz w:val="20"/>
        </w:rPr>
        <w:t>ara::com::raw::RawDataStream::ReadDataResult</w:t>
      </w:r>
      <w:r>
        <w:rPr>
          <w:rFonts w:ascii="Courier New"/>
          <w:spacing w:val="34"/>
          <w:sz w:val="20"/>
        </w:rPr>
        <w:t xml:space="preserve"> </w:t>
      </w:r>
      <w:r>
        <w:rPr>
          <w:rFonts w:ascii="Courier New"/>
          <w:spacing w:val="-2"/>
          <w:sz w:val="20"/>
        </w:rPr>
        <w:t>result;</w:t>
      </w:r>
    </w:p>
    <w:p w14:paraId="0F6150E5" w14:textId="77777777" w:rsidR="002D20EE" w:rsidRDefault="00DD000A">
      <w:pPr>
        <w:spacing w:before="66"/>
        <w:ind w:left="291"/>
        <w:rPr>
          <w:sz w:val="12"/>
        </w:rPr>
      </w:pPr>
      <w:r>
        <w:rPr>
          <w:color w:val="7F7F7F"/>
          <w:w w:val="99"/>
          <w:sz w:val="12"/>
        </w:rPr>
        <w:t>8</w:t>
      </w:r>
    </w:p>
    <w:p w14:paraId="23692CB9" w14:textId="77777777" w:rsidR="002D20EE" w:rsidRDefault="00DD000A">
      <w:pPr>
        <w:tabs>
          <w:tab w:val="left" w:pos="935"/>
        </w:tabs>
        <w:spacing w:before="47"/>
        <w:ind w:left="291"/>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from</w:t>
      </w:r>
      <w:r>
        <w:rPr>
          <w:rFonts w:ascii="Courier New"/>
          <w:color w:val="197F19"/>
          <w:spacing w:val="-8"/>
          <w:sz w:val="20"/>
        </w:rPr>
        <w:t xml:space="preserve"> </w:t>
      </w:r>
      <w:r>
        <w:rPr>
          <w:rFonts w:ascii="Courier New"/>
          <w:color w:val="197F19"/>
          <w:spacing w:val="-2"/>
          <w:sz w:val="20"/>
        </w:rPr>
        <w:t>model</w:t>
      </w:r>
    </w:p>
    <w:p w14:paraId="14E56C48" w14:textId="77777777" w:rsidR="002D20EE" w:rsidRDefault="00DD000A">
      <w:pPr>
        <w:tabs>
          <w:tab w:val="left" w:pos="935"/>
        </w:tabs>
        <w:spacing w:before="13"/>
        <w:ind w:left="224"/>
        <w:rPr>
          <w:rFonts w:ascii="Courier New"/>
          <w:sz w:val="20"/>
        </w:rPr>
      </w:pPr>
      <w:r>
        <w:rPr>
          <w:color w:val="7F7F7F"/>
          <w:spacing w:val="-5"/>
          <w:sz w:val="12"/>
        </w:rPr>
        <w:t>10</w:t>
      </w:r>
      <w:r>
        <w:rPr>
          <w:color w:val="7F7F7F"/>
          <w:sz w:val="12"/>
        </w:rPr>
        <w:tab/>
      </w:r>
      <w:r>
        <w:rPr>
          <w:rFonts w:ascii="Courier New"/>
          <w:spacing w:val="-2"/>
          <w:sz w:val="20"/>
        </w:rPr>
        <w:t>ara::core::InstanceSpecifier</w:t>
      </w:r>
      <w:r>
        <w:rPr>
          <w:rFonts w:ascii="Courier New"/>
          <w:spacing w:val="21"/>
          <w:sz w:val="20"/>
        </w:rPr>
        <w:t xml:space="preserve"> </w:t>
      </w:r>
      <w:r>
        <w:rPr>
          <w:rFonts w:ascii="Courier New"/>
          <w:spacing w:val="-2"/>
          <w:sz w:val="20"/>
        </w:rPr>
        <w:t>instspec</w:t>
      </w:r>
    </w:p>
    <w:p w14:paraId="4077CD0A" w14:textId="77777777" w:rsidR="002D20EE" w:rsidRDefault="00DD000A">
      <w:pPr>
        <w:tabs>
          <w:tab w:val="left" w:pos="935"/>
        </w:tabs>
        <w:spacing w:before="12"/>
        <w:ind w:left="224"/>
        <w:rPr>
          <w:rFonts w:ascii="Courier New"/>
          <w:sz w:val="20"/>
        </w:rPr>
      </w:pPr>
      <w:r>
        <w:rPr>
          <w:color w:val="7F7F7F"/>
          <w:spacing w:val="-5"/>
          <w:sz w:val="12"/>
        </w:rPr>
        <w:t>11</w:t>
      </w:r>
      <w:r>
        <w:rPr>
          <w:color w:val="7F7F7F"/>
          <w:sz w:val="12"/>
        </w:rPr>
        <w:tab/>
      </w:r>
      <w:r>
        <w:rPr>
          <w:rFonts w:ascii="Courier New"/>
          <w:spacing w:val="-2"/>
          <w:sz w:val="20"/>
        </w:rPr>
        <w:t>{...}</w:t>
      </w:r>
    </w:p>
    <w:p w14:paraId="4F01CC07" w14:textId="77777777" w:rsidR="002D20EE" w:rsidRDefault="00DD000A">
      <w:pPr>
        <w:spacing w:before="67"/>
        <w:ind w:left="224"/>
        <w:rPr>
          <w:sz w:val="12"/>
        </w:rPr>
      </w:pPr>
      <w:r>
        <w:rPr>
          <w:color w:val="7F7F7F"/>
          <w:spacing w:val="-5"/>
          <w:sz w:val="12"/>
        </w:rPr>
        <w:t>12</w:t>
      </w:r>
    </w:p>
    <w:p w14:paraId="12FD08C1" w14:textId="77777777" w:rsidR="002D20EE" w:rsidRDefault="00DD000A">
      <w:pPr>
        <w:tabs>
          <w:tab w:val="left" w:pos="935"/>
        </w:tabs>
        <w:spacing w:before="47"/>
        <w:ind w:left="224"/>
        <w:rPr>
          <w:rFonts w:ascii="Courier New"/>
          <w:sz w:val="20"/>
        </w:rPr>
      </w:pPr>
      <w:r>
        <w:rPr>
          <w:color w:val="7F7F7F"/>
          <w:spacing w:val="-5"/>
          <w:sz w:val="12"/>
        </w:rPr>
        <w:t>13</w:t>
      </w:r>
      <w:r>
        <w:rPr>
          <w:color w:val="7F7F7F"/>
          <w:sz w:val="12"/>
        </w:rPr>
        <w:tab/>
      </w:r>
      <w:r>
        <w:rPr>
          <w:rFonts w:ascii="Courier New"/>
          <w:color w:val="197F19"/>
          <w:sz w:val="20"/>
        </w:rPr>
        <w:t>//</w:t>
      </w:r>
      <w:r>
        <w:rPr>
          <w:rFonts w:ascii="Courier New"/>
          <w:color w:val="197F19"/>
          <w:spacing w:val="-10"/>
          <w:sz w:val="20"/>
        </w:rPr>
        <w:t xml:space="preserve"> </w:t>
      </w:r>
      <w:r>
        <w:rPr>
          <w:rFonts w:ascii="Courier New"/>
          <w:color w:val="197F19"/>
          <w:sz w:val="20"/>
        </w:rPr>
        <w:t>Create</w:t>
      </w:r>
      <w:r>
        <w:rPr>
          <w:rFonts w:ascii="Courier New"/>
          <w:color w:val="197F19"/>
          <w:spacing w:val="-9"/>
          <w:sz w:val="20"/>
        </w:rPr>
        <w:t xml:space="preserve"> </w:t>
      </w:r>
      <w:r>
        <w:rPr>
          <w:rFonts w:ascii="Courier New"/>
          <w:color w:val="197F19"/>
          <w:sz w:val="20"/>
        </w:rPr>
        <w:t>RawDataStream</w:t>
      </w:r>
      <w:r>
        <w:rPr>
          <w:rFonts w:ascii="Courier New"/>
          <w:color w:val="197F19"/>
          <w:spacing w:val="-9"/>
          <w:sz w:val="20"/>
        </w:rPr>
        <w:t xml:space="preserve"> </w:t>
      </w:r>
      <w:r>
        <w:rPr>
          <w:rFonts w:ascii="Courier New"/>
          <w:color w:val="197F19"/>
          <w:sz w:val="20"/>
        </w:rPr>
        <w:t>Server</w:t>
      </w:r>
      <w:r>
        <w:rPr>
          <w:rFonts w:ascii="Courier New"/>
          <w:color w:val="197F19"/>
          <w:spacing w:val="-9"/>
          <w:sz w:val="20"/>
        </w:rPr>
        <w:t xml:space="preserve"> </w:t>
      </w:r>
      <w:r>
        <w:rPr>
          <w:rFonts w:ascii="Courier New"/>
          <w:color w:val="197F19"/>
          <w:spacing w:val="-2"/>
          <w:sz w:val="20"/>
        </w:rPr>
        <w:t>instance</w:t>
      </w:r>
    </w:p>
    <w:p w14:paraId="10459049" w14:textId="77777777" w:rsidR="002D20EE" w:rsidRDefault="00DD000A">
      <w:pPr>
        <w:tabs>
          <w:tab w:val="left" w:pos="935"/>
        </w:tabs>
        <w:spacing w:before="13"/>
        <w:ind w:left="224"/>
        <w:rPr>
          <w:rFonts w:ascii="Courier New"/>
          <w:sz w:val="20"/>
        </w:rPr>
      </w:pPr>
      <w:r>
        <w:rPr>
          <w:color w:val="7F7F7F"/>
          <w:spacing w:val="-5"/>
          <w:sz w:val="12"/>
        </w:rPr>
        <w:t>14</w:t>
      </w:r>
      <w:r>
        <w:rPr>
          <w:color w:val="7F7F7F"/>
          <w:sz w:val="12"/>
        </w:rPr>
        <w:tab/>
      </w:r>
      <w:r>
        <w:rPr>
          <w:rFonts w:ascii="Courier New"/>
          <w:spacing w:val="-2"/>
          <w:sz w:val="20"/>
        </w:rPr>
        <w:t>ara::com::raw::RawDataStreamServer</w:t>
      </w:r>
      <w:r>
        <w:rPr>
          <w:rFonts w:ascii="Courier New"/>
          <w:spacing w:val="26"/>
          <w:sz w:val="20"/>
        </w:rPr>
        <w:t xml:space="preserve"> </w:t>
      </w:r>
      <w:r>
        <w:rPr>
          <w:rFonts w:ascii="Courier New"/>
          <w:spacing w:val="-2"/>
          <w:sz w:val="20"/>
        </w:rPr>
        <w:t>server{instspec};</w:t>
      </w:r>
    </w:p>
    <w:p w14:paraId="57BCEE86" w14:textId="77777777" w:rsidR="002D20EE" w:rsidRDefault="00DD000A">
      <w:pPr>
        <w:spacing w:before="66"/>
        <w:ind w:left="224"/>
        <w:rPr>
          <w:sz w:val="12"/>
        </w:rPr>
      </w:pPr>
      <w:r>
        <w:rPr>
          <w:color w:val="7F7F7F"/>
          <w:spacing w:val="-5"/>
          <w:sz w:val="12"/>
        </w:rPr>
        <w:t>15</w:t>
      </w:r>
    </w:p>
    <w:p w14:paraId="061778C1" w14:textId="77777777" w:rsidR="002D20EE" w:rsidRDefault="00DD000A">
      <w:pPr>
        <w:tabs>
          <w:tab w:val="left" w:pos="935"/>
        </w:tabs>
        <w:spacing w:before="47"/>
        <w:ind w:left="224"/>
        <w:rPr>
          <w:rFonts w:ascii="Courier New"/>
          <w:sz w:val="20"/>
        </w:rPr>
      </w:pPr>
      <w:r>
        <w:rPr>
          <w:color w:val="7F7F7F"/>
          <w:spacing w:val="-5"/>
          <w:sz w:val="12"/>
        </w:rPr>
        <w:t>16</w:t>
      </w:r>
      <w:r>
        <w:rPr>
          <w:color w:val="7F7F7F"/>
          <w:sz w:val="12"/>
        </w:rPr>
        <w:tab/>
      </w:r>
      <w:r>
        <w:rPr>
          <w:rFonts w:ascii="Courier New"/>
          <w:color w:val="197F19"/>
          <w:sz w:val="20"/>
        </w:rPr>
        <w:t>//</w:t>
      </w:r>
      <w:r>
        <w:rPr>
          <w:rFonts w:ascii="Courier New"/>
          <w:color w:val="197F19"/>
          <w:spacing w:val="-7"/>
          <w:sz w:val="20"/>
        </w:rPr>
        <w:t xml:space="preserve"> </w:t>
      </w:r>
      <w:r>
        <w:rPr>
          <w:rFonts w:ascii="Courier New"/>
          <w:color w:val="197F19"/>
          <w:sz w:val="20"/>
        </w:rPr>
        <w:t>Wait</w:t>
      </w:r>
      <w:r>
        <w:rPr>
          <w:rFonts w:ascii="Courier New"/>
          <w:color w:val="197F19"/>
          <w:spacing w:val="-6"/>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incoming</w:t>
      </w:r>
      <w:r>
        <w:rPr>
          <w:rFonts w:ascii="Courier New"/>
          <w:color w:val="197F19"/>
          <w:spacing w:val="-6"/>
          <w:sz w:val="20"/>
        </w:rPr>
        <w:t xml:space="preserve"> </w:t>
      </w:r>
      <w:r>
        <w:rPr>
          <w:rFonts w:ascii="Courier New"/>
          <w:color w:val="197F19"/>
          <w:spacing w:val="-2"/>
          <w:sz w:val="20"/>
        </w:rPr>
        <w:t>connections</w:t>
      </w:r>
    </w:p>
    <w:p w14:paraId="4D803112" w14:textId="77777777" w:rsidR="002D20EE" w:rsidRDefault="00DD000A">
      <w:pPr>
        <w:tabs>
          <w:tab w:val="left" w:pos="935"/>
        </w:tabs>
        <w:spacing w:before="13"/>
        <w:ind w:left="224"/>
        <w:rPr>
          <w:rFonts w:ascii="Courier New"/>
          <w:sz w:val="20"/>
        </w:rPr>
      </w:pPr>
      <w:r>
        <w:rPr>
          <w:color w:val="7F7F7F"/>
          <w:spacing w:val="-5"/>
          <w:sz w:val="12"/>
        </w:rPr>
        <w:t>17</w:t>
      </w:r>
      <w:r>
        <w:rPr>
          <w:color w:val="7F7F7F"/>
          <w:sz w:val="12"/>
        </w:rPr>
        <w:tab/>
      </w:r>
      <w:r>
        <w:rPr>
          <w:rFonts w:ascii="Courier New"/>
          <w:spacing w:val="-2"/>
          <w:sz w:val="20"/>
        </w:rPr>
        <w:t>server.WaitForConnection();</w:t>
      </w:r>
    </w:p>
    <w:p w14:paraId="49E758C7" w14:textId="77777777" w:rsidR="002D20EE" w:rsidRDefault="00DD000A">
      <w:pPr>
        <w:spacing w:before="66"/>
        <w:ind w:left="224"/>
        <w:rPr>
          <w:sz w:val="12"/>
        </w:rPr>
      </w:pPr>
      <w:r>
        <w:rPr>
          <w:color w:val="7F7F7F"/>
          <w:spacing w:val="-5"/>
          <w:sz w:val="12"/>
        </w:rPr>
        <w:t>18</w:t>
      </w:r>
    </w:p>
    <w:p w14:paraId="4B45B0F2" w14:textId="77777777" w:rsidR="002D20EE" w:rsidRDefault="00DD000A">
      <w:pPr>
        <w:tabs>
          <w:tab w:val="left" w:pos="935"/>
        </w:tabs>
        <w:spacing w:before="47"/>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Read</w:t>
      </w:r>
      <w:r>
        <w:rPr>
          <w:rFonts w:ascii="Courier New"/>
          <w:color w:val="197F19"/>
          <w:spacing w:val="-6"/>
          <w:sz w:val="20"/>
        </w:rPr>
        <w:t xml:space="preserve"> </w:t>
      </w:r>
      <w:r>
        <w:rPr>
          <w:rFonts w:ascii="Courier New"/>
          <w:color w:val="197F19"/>
          <w:sz w:val="20"/>
        </w:rPr>
        <w:t>data</w:t>
      </w:r>
      <w:r>
        <w:rPr>
          <w:rFonts w:ascii="Courier New"/>
          <w:color w:val="197F19"/>
          <w:spacing w:val="-5"/>
          <w:sz w:val="20"/>
        </w:rPr>
        <w:t xml:space="preserve"> </w:t>
      </w:r>
      <w:r>
        <w:rPr>
          <w:rFonts w:ascii="Courier New"/>
          <w:color w:val="197F19"/>
          <w:sz w:val="20"/>
        </w:rPr>
        <w:t>from</w:t>
      </w:r>
      <w:r>
        <w:rPr>
          <w:rFonts w:ascii="Courier New"/>
          <w:color w:val="197F19"/>
          <w:spacing w:val="-6"/>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RawData</w:t>
      </w:r>
      <w:r>
        <w:rPr>
          <w:rFonts w:ascii="Courier New"/>
          <w:color w:val="197F19"/>
          <w:spacing w:val="-6"/>
          <w:sz w:val="20"/>
        </w:rPr>
        <w:t xml:space="preserve"> </w:t>
      </w:r>
      <w:r>
        <w:rPr>
          <w:rFonts w:ascii="Courier New"/>
          <w:color w:val="197F19"/>
          <w:sz w:val="20"/>
        </w:rPr>
        <w:t>stream</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chunks</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10</w:t>
      </w:r>
      <w:r>
        <w:rPr>
          <w:rFonts w:ascii="Courier New"/>
          <w:color w:val="197F19"/>
          <w:spacing w:val="-6"/>
          <w:sz w:val="20"/>
        </w:rPr>
        <w:t xml:space="preserve"> </w:t>
      </w:r>
      <w:r>
        <w:rPr>
          <w:rFonts w:ascii="Courier New"/>
          <w:color w:val="197F19"/>
          <w:spacing w:val="-2"/>
          <w:sz w:val="20"/>
        </w:rPr>
        <w:t>bytes</w:t>
      </w:r>
    </w:p>
    <w:p w14:paraId="4BA207E9" w14:textId="77777777" w:rsidR="002D20EE" w:rsidRDefault="00DD000A">
      <w:pPr>
        <w:tabs>
          <w:tab w:val="left" w:pos="935"/>
        </w:tabs>
        <w:spacing w:before="13"/>
        <w:ind w:left="224"/>
        <w:rPr>
          <w:rFonts w:ascii="Courier New"/>
          <w:sz w:val="20"/>
        </w:rPr>
      </w:pPr>
      <w:r>
        <w:rPr>
          <w:color w:val="7F7F7F"/>
          <w:spacing w:val="-5"/>
          <w:sz w:val="12"/>
        </w:rPr>
        <w:t>20</w:t>
      </w:r>
      <w:r>
        <w:rPr>
          <w:color w:val="7F7F7F"/>
          <w:sz w:val="12"/>
        </w:rPr>
        <w:tab/>
      </w:r>
      <w:r>
        <w:rPr>
          <w:rFonts w:ascii="Courier New"/>
          <w:color w:val="720072"/>
          <w:spacing w:val="-5"/>
          <w:sz w:val="20"/>
        </w:rPr>
        <w:t>do</w:t>
      </w:r>
      <w:r>
        <w:rPr>
          <w:rFonts w:ascii="Courier New"/>
          <w:spacing w:val="-5"/>
          <w:sz w:val="20"/>
        </w:rPr>
        <w:t>{</w:t>
      </w:r>
    </w:p>
    <w:p w14:paraId="221640E0" w14:textId="77777777" w:rsidR="002D20EE" w:rsidRDefault="00DD000A">
      <w:pPr>
        <w:tabs>
          <w:tab w:val="left" w:pos="1413"/>
        </w:tabs>
        <w:spacing w:before="13"/>
        <w:ind w:left="224"/>
        <w:rPr>
          <w:rFonts w:ascii="Courier New"/>
          <w:sz w:val="20"/>
        </w:rPr>
      </w:pPr>
      <w:r>
        <w:rPr>
          <w:color w:val="7F7F7F"/>
          <w:spacing w:val="-5"/>
          <w:sz w:val="12"/>
        </w:rPr>
        <w:t>21</w:t>
      </w:r>
      <w:r>
        <w:rPr>
          <w:color w:val="7F7F7F"/>
          <w:sz w:val="12"/>
        </w:rPr>
        <w:tab/>
      </w:r>
      <w:r>
        <w:rPr>
          <w:rFonts w:ascii="Courier New"/>
          <w:sz w:val="20"/>
        </w:rPr>
        <w:t>result</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pacing w:val="-2"/>
          <w:sz w:val="20"/>
        </w:rPr>
        <w:t>server.ReadData(10);</w:t>
      </w:r>
    </w:p>
    <w:p w14:paraId="4AC392F0" w14:textId="77777777" w:rsidR="002D20EE" w:rsidRDefault="00DD000A">
      <w:pPr>
        <w:tabs>
          <w:tab w:val="left" w:pos="1413"/>
        </w:tabs>
        <w:spacing w:before="12"/>
        <w:ind w:left="224"/>
        <w:rPr>
          <w:rFonts w:ascii="Courier New"/>
          <w:sz w:val="20"/>
        </w:rPr>
      </w:pPr>
      <w:r>
        <w:rPr>
          <w:color w:val="7F7F7F"/>
          <w:spacing w:val="-5"/>
          <w:sz w:val="12"/>
        </w:rPr>
        <w:t>22</w:t>
      </w:r>
      <w:r>
        <w:rPr>
          <w:color w:val="7F7F7F"/>
          <w:sz w:val="12"/>
        </w:rPr>
        <w:tab/>
      </w:r>
      <w:r>
        <w:rPr>
          <w:rFonts w:ascii="Courier New"/>
          <w:sz w:val="20"/>
        </w:rPr>
        <w:t>rval</w:t>
      </w:r>
      <w:r>
        <w:rPr>
          <w:rFonts w:ascii="Courier New"/>
          <w:spacing w:val="-6"/>
          <w:sz w:val="20"/>
        </w:rPr>
        <w:t xml:space="preserve"> </w:t>
      </w:r>
      <w:r>
        <w:rPr>
          <w:rFonts w:ascii="Courier New"/>
          <w:sz w:val="20"/>
        </w:rPr>
        <w:t>=</w:t>
      </w:r>
      <w:r>
        <w:rPr>
          <w:rFonts w:ascii="Courier New"/>
          <w:spacing w:val="-4"/>
          <w:sz w:val="20"/>
        </w:rPr>
        <w:t xml:space="preserve"> </w:t>
      </w:r>
      <w:r>
        <w:rPr>
          <w:rFonts w:ascii="Courier New"/>
          <w:spacing w:val="-2"/>
          <w:sz w:val="20"/>
        </w:rPr>
        <w:t>result.numberOfBytes;</w:t>
      </w:r>
    </w:p>
    <w:p w14:paraId="4BE8D88E" w14:textId="77777777" w:rsidR="002D20EE" w:rsidRDefault="00DD000A">
      <w:pPr>
        <w:tabs>
          <w:tab w:val="left" w:pos="1413"/>
        </w:tabs>
        <w:spacing w:before="13"/>
        <w:ind w:left="224"/>
        <w:rPr>
          <w:rFonts w:ascii="Courier New"/>
          <w:sz w:val="20"/>
        </w:rPr>
      </w:pPr>
      <w:r>
        <w:rPr>
          <w:color w:val="7F7F7F"/>
          <w:spacing w:val="-5"/>
          <w:sz w:val="12"/>
        </w:rPr>
        <w:t>23</w:t>
      </w:r>
      <w:r>
        <w:rPr>
          <w:color w:val="7F7F7F"/>
          <w:sz w:val="12"/>
        </w:rPr>
        <w:tab/>
      </w:r>
      <w:r>
        <w:rPr>
          <w:rFonts w:ascii="Courier New"/>
          <w:color w:val="720072"/>
          <w:sz w:val="20"/>
        </w:rPr>
        <w:t>if</w:t>
      </w:r>
      <w:r>
        <w:rPr>
          <w:rFonts w:ascii="Courier New"/>
          <w:color w:val="720072"/>
          <w:spacing w:val="-6"/>
          <w:sz w:val="20"/>
        </w:rPr>
        <w:t xml:space="preserve"> </w:t>
      </w:r>
      <w:r>
        <w:rPr>
          <w:rFonts w:ascii="Courier New"/>
          <w:sz w:val="20"/>
        </w:rPr>
        <w:t>(rval</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z w:val="20"/>
        </w:rPr>
        <w:t>0)</w:t>
      </w:r>
      <w:r>
        <w:rPr>
          <w:rFonts w:ascii="Courier New"/>
          <w:spacing w:val="-4"/>
          <w:sz w:val="20"/>
        </w:rPr>
        <w:t xml:space="preserve"> </w:t>
      </w:r>
      <w:r>
        <w:rPr>
          <w:rFonts w:ascii="Courier New"/>
          <w:spacing w:val="-10"/>
          <w:sz w:val="20"/>
        </w:rPr>
        <w:t>{</w:t>
      </w:r>
    </w:p>
    <w:p w14:paraId="3EC8917C" w14:textId="77777777" w:rsidR="002D20EE" w:rsidRDefault="00DD000A">
      <w:pPr>
        <w:tabs>
          <w:tab w:val="left" w:pos="1891"/>
        </w:tabs>
        <w:spacing w:before="12"/>
        <w:ind w:left="224"/>
        <w:rPr>
          <w:rFonts w:ascii="Courier New"/>
          <w:sz w:val="20"/>
        </w:rPr>
      </w:pPr>
      <w:r>
        <w:rPr>
          <w:color w:val="7F7F7F"/>
          <w:spacing w:val="-5"/>
          <w:sz w:val="12"/>
        </w:rPr>
        <w:t>24</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assumes</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printable</w:t>
      </w:r>
    </w:p>
    <w:p w14:paraId="2F8209FB" w14:textId="77777777" w:rsidR="002D20EE" w:rsidRDefault="00DD000A">
      <w:pPr>
        <w:tabs>
          <w:tab w:val="left" w:pos="1891"/>
        </w:tabs>
        <w:spacing w:before="13"/>
        <w:ind w:left="224"/>
        <w:rPr>
          <w:rFonts w:ascii="Courier New"/>
          <w:sz w:val="20"/>
        </w:rPr>
      </w:pPr>
      <w:r>
        <w:rPr>
          <w:color w:val="7F7F7F"/>
          <w:spacing w:val="-5"/>
          <w:sz w:val="12"/>
        </w:rPr>
        <w:t>25</w:t>
      </w:r>
      <w:r>
        <w:rPr>
          <w:color w:val="7F7F7F"/>
          <w:sz w:val="12"/>
        </w:rPr>
        <w:tab/>
      </w:r>
      <w:r>
        <w:rPr>
          <w:rFonts w:ascii="Courier New"/>
          <w:sz w:val="20"/>
        </w:rPr>
        <w:t>std::cout</w:t>
      </w:r>
      <w:r>
        <w:rPr>
          <w:rFonts w:ascii="Courier New"/>
          <w:spacing w:val="-9"/>
          <w:sz w:val="20"/>
        </w:rPr>
        <w:t xml:space="preserve"> </w:t>
      </w:r>
      <w:r>
        <w:rPr>
          <w:rFonts w:ascii="Courier New"/>
          <w:sz w:val="20"/>
        </w:rPr>
        <w:t>&lt;&lt;</w:t>
      </w:r>
      <w:r>
        <w:rPr>
          <w:rFonts w:ascii="Courier New"/>
          <w:spacing w:val="-8"/>
          <w:sz w:val="20"/>
        </w:rPr>
        <w:t xml:space="preserve"> </w:t>
      </w:r>
      <w:r>
        <w:rPr>
          <w:rFonts w:ascii="Courier New"/>
          <w:color w:val="9300D1"/>
          <w:sz w:val="20"/>
        </w:rPr>
        <w:t>"--&gt;"</w:t>
      </w:r>
      <w:r>
        <w:rPr>
          <w:rFonts w:ascii="Courier New"/>
          <w:color w:val="9300D1"/>
          <w:spacing w:val="-9"/>
          <w:sz w:val="20"/>
        </w:rPr>
        <w:t xml:space="preserve"> </w:t>
      </w:r>
      <w:r>
        <w:rPr>
          <w:rFonts w:ascii="Courier New"/>
          <w:sz w:val="20"/>
        </w:rPr>
        <w:t>&lt;&lt;</w:t>
      </w:r>
      <w:r>
        <w:rPr>
          <w:rFonts w:ascii="Courier New"/>
          <w:spacing w:val="-8"/>
          <w:sz w:val="20"/>
        </w:rPr>
        <w:t xml:space="preserve"> </w:t>
      </w:r>
      <w:r>
        <w:rPr>
          <w:rFonts w:ascii="Courier New"/>
          <w:sz w:val="20"/>
        </w:rPr>
        <w:t>result.data.get()</w:t>
      </w:r>
      <w:r>
        <w:rPr>
          <w:rFonts w:ascii="Courier New"/>
          <w:spacing w:val="-8"/>
          <w:sz w:val="20"/>
        </w:rPr>
        <w:t xml:space="preserve"> </w:t>
      </w:r>
      <w:r>
        <w:rPr>
          <w:rFonts w:ascii="Courier New"/>
          <w:sz w:val="20"/>
        </w:rPr>
        <w:t>&lt;&lt;</w:t>
      </w:r>
      <w:r>
        <w:rPr>
          <w:rFonts w:ascii="Courier New"/>
          <w:spacing w:val="-9"/>
          <w:sz w:val="20"/>
        </w:rPr>
        <w:t xml:space="preserve"> </w:t>
      </w:r>
      <w:r>
        <w:rPr>
          <w:rFonts w:ascii="Courier New"/>
          <w:spacing w:val="-2"/>
          <w:sz w:val="20"/>
        </w:rPr>
        <w:t>std::endl;</w:t>
      </w:r>
    </w:p>
    <w:p w14:paraId="2AC5A40C" w14:textId="77777777" w:rsidR="002D20EE" w:rsidRDefault="00DD000A">
      <w:pPr>
        <w:tabs>
          <w:tab w:val="left" w:pos="1413"/>
        </w:tabs>
        <w:spacing w:before="12"/>
        <w:ind w:left="224"/>
        <w:rPr>
          <w:rFonts w:ascii="Courier New"/>
          <w:sz w:val="20"/>
        </w:rPr>
      </w:pPr>
      <w:r>
        <w:rPr>
          <w:color w:val="7F7F7F"/>
          <w:spacing w:val="-5"/>
          <w:sz w:val="12"/>
        </w:rPr>
        <w:t>26</w:t>
      </w:r>
      <w:r>
        <w:rPr>
          <w:color w:val="7F7F7F"/>
          <w:sz w:val="12"/>
        </w:rPr>
        <w:tab/>
      </w:r>
      <w:r>
        <w:rPr>
          <w:rFonts w:ascii="Courier New"/>
          <w:spacing w:val="-10"/>
          <w:sz w:val="20"/>
        </w:rPr>
        <w:t>}</w:t>
      </w:r>
    </w:p>
    <w:p w14:paraId="7B332D3C" w14:textId="77777777" w:rsidR="002D20EE" w:rsidRDefault="00DD000A">
      <w:pPr>
        <w:tabs>
          <w:tab w:val="left" w:pos="935"/>
        </w:tabs>
        <w:spacing w:before="13"/>
        <w:ind w:left="224"/>
        <w:rPr>
          <w:rFonts w:ascii="Courier New"/>
          <w:sz w:val="20"/>
        </w:rPr>
      </w:pPr>
      <w:r>
        <w:rPr>
          <w:color w:val="7F7F7F"/>
          <w:spacing w:val="-5"/>
          <w:sz w:val="12"/>
        </w:rPr>
        <w:t>27</w:t>
      </w:r>
      <w:r>
        <w:rPr>
          <w:color w:val="7F7F7F"/>
          <w:sz w:val="12"/>
        </w:rPr>
        <w:tab/>
      </w:r>
      <w:r>
        <w:rPr>
          <w:rFonts w:ascii="Courier New"/>
          <w:sz w:val="20"/>
        </w:rPr>
        <w:t>}</w:t>
      </w:r>
      <w:r>
        <w:rPr>
          <w:rFonts w:ascii="Courier New"/>
          <w:spacing w:val="-5"/>
          <w:sz w:val="20"/>
        </w:rPr>
        <w:t xml:space="preserve"> </w:t>
      </w:r>
      <w:r>
        <w:rPr>
          <w:rFonts w:ascii="Courier New"/>
          <w:color w:val="720072"/>
          <w:sz w:val="20"/>
        </w:rPr>
        <w:t>while</w:t>
      </w:r>
      <w:r>
        <w:rPr>
          <w:rFonts w:ascii="Courier New"/>
          <w:color w:val="720072"/>
          <w:spacing w:val="-5"/>
          <w:sz w:val="20"/>
        </w:rPr>
        <w:t xml:space="preserve"> </w:t>
      </w:r>
      <w:r>
        <w:rPr>
          <w:rFonts w:ascii="Courier New"/>
          <w:sz w:val="20"/>
        </w:rPr>
        <w:t>(rval</w:t>
      </w:r>
      <w:r>
        <w:rPr>
          <w:rFonts w:ascii="Courier New"/>
          <w:spacing w:val="-4"/>
          <w:sz w:val="20"/>
        </w:rPr>
        <w:t xml:space="preserve"> </w:t>
      </w:r>
      <w:r>
        <w:rPr>
          <w:rFonts w:ascii="Courier New"/>
          <w:sz w:val="20"/>
        </w:rPr>
        <w:t>&gt;</w:t>
      </w:r>
      <w:r>
        <w:rPr>
          <w:rFonts w:ascii="Courier New"/>
          <w:spacing w:val="-5"/>
          <w:sz w:val="20"/>
        </w:rPr>
        <w:t xml:space="preserve"> 0);</w:t>
      </w:r>
    </w:p>
    <w:p w14:paraId="755B3E92" w14:textId="77777777" w:rsidR="002D20EE" w:rsidRDefault="00DD000A">
      <w:pPr>
        <w:spacing w:before="66"/>
        <w:ind w:left="224"/>
        <w:rPr>
          <w:sz w:val="12"/>
        </w:rPr>
      </w:pPr>
      <w:r>
        <w:rPr>
          <w:color w:val="7F7F7F"/>
          <w:spacing w:val="-5"/>
          <w:sz w:val="12"/>
        </w:rPr>
        <w:t>28</w:t>
      </w:r>
    </w:p>
    <w:p w14:paraId="487C56E8" w14:textId="77777777" w:rsidR="002D20EE" w:rsidRDefault="00DD000A">
      <w:pPr>
        <w:tabs>
          <w:tab w:val="left" w:pos="935"/>
        </w:tabs>
        <w:spacing w:before="47"/>
        <w:ind w:left="224"/>
        <w:rPr>
          <w:rFonts w:ascii="Courier New"/>
          <w:sz w:val="20"/>
        </w:rPr>
      </w:pPr>
      <w:r>
        <w:rPr>
          <w:color w:val="7F7F7F"/>
          <w:spacing w:val="-5"/>
          <w:sz w:val="12"/>
        </w:rPr>
        <w:t>29</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Write</w:t>
      </w:r>
      <w:r>
        <w:rPr>
          <w:rFonts w:ascii="Courier New"/>
          <w:color w:val="197F19"/>
          <w:spacing w:val="-5"/>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to</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RawData</w:t>
      </w:r>
      <w:r>
        <w:rPr>
          <w:rFonts w:ascii="Courier New"/>
          <w:color w:val="197F19"/>
          <w:spacing w:val="-5"/>
          <w:sz w:val="20"/>
        </w:rPr>
        <w:t xml:space="preserve"> </w:t>
      </w:r>
      <w:r>
        <w:rPr>
          <w:rFonts w:ascii="Courier New"/>
          <w:color w:val="197F19"/>
          <w:sz w:val="20"/>
        </w:rPr>
        <w:t>stream</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chunks</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16</w:t>
      </w:r>
      <w:r>
        <w:rPr>
          <w:rFonts w:ascii="Courier New"/>
          <w:color w:val="197F19"/>
          <w:spacing w:val="-6"/>
          <w:sz w:val="20"/>
        </w:rPr>
        <w:t xml:space="preserve"> </w:t>
      </w:r>
      <w:r>
        <w:rPr>
          <w:rFonts w:ascii="Courier New"/>
          <w:color w:val="197F19"/>
          <w:spacing w:val="-2"/>
          <w:sz w:val="20"/>
        </w:rPr>
        <w:t>bytes</w:t>
      </w:r>
    </w:p>
    <w:p w14:paraId="651EE376" w14:textId="77777777" w:rsidR="002D20EE" w:rsidRDefault="00DD000A">
      <w:pPr>
        <w:tabs>
          <w:tab w:val="left" w:pos="935"/>
        </w:tabs>
        <w:spacing w:before="13"/>
        <w:ind w:left="224"/>
        <w:rPr>
          <w:rFonts w:ascii="Courier New"/>
          <w:sz w:val="20"/>
        </w:rPr>
      </w:pPr>
      <w:r>
        <w:rPr>
          <w:color w:val="7F7F7F"/>
          <w:spacing w:val="-5"/>
          <w:sz w:val="12"/>
        </w:rPr>
        <w:t>30</w:t>
      </w:r>
      <w:r>
        <w:rPr>
          <w:color w:val="7F7F7F"/>
          <w:sz w:val="12"/>
        </w:rPr>
        <w:tab/>
      </w:r>
      <w:r>
        <w:rPr>
          <w:rFonts w:ascii="Courier New"/>
          <w:color w:val="720072"/>
          <w:sz w:val="20"/>
        </w:rPr>
        <w:t>int</w:t>
      </w:r>
      <w:r>
        <w:rPr>
          <w:rFonts w:ascii="Courier New"/>
          <w:color w:val="720072"/>
          <w:spacing w:val="-5"/>
          <w:sz w:val="20"/>
        </w:rPr>
        <w:t xml:space="preserve"> </w:t>
      </w:r>
      <w:r>
        <w:rPr>
          <w:rFonts w:ascii="Courier New"/>
          <w:spacing w:val="-4"/>
          <w:sz w:val="20"/>
        </w:rPr>
        <w:t>i=0;</w:t>
      </w:r>
    </w:p>
    <w:p w14:paraId="6D091642" w14:textId="77777777" w:rsidR="002D20EE" w:rsidRDefault="00DD000A">
      <w:pPr>
        <w:tabs>
          <w:tab w:val="left" w:pos="935"/>
        </w:tabs>
        <w:spacing w:before="13"/>
        <w:ind w:left="224"/>
        <w:rPr>
          <w:rFonts w:ascii="Courier New"/>
          <w:sz w:val="20"/>
        </w:rPr>
      </w:pPr>
      <w:r>
        <w:rPr>
          <w:color w:val="7F7F7F"/>
          <w:spacing w:val="-5"/>
          <w:sz w:val="12"/>
        </w:rPr>
        <w:t>31</w:t>
      </w:r>
      <w:r>
        <w:rPr>
          <w:color w:val="7F7F7F"/>
          <w:sz w:val="12"/>
        </w:rPr>
        <w:tab/>
      </w:r>
      <w:r>
        <w:rPr>
          <w:rFonts w:ascii="Courier New"/>
          <w:color w:val="720072"/>
          <w:spacing w:val="-5"/>
          <w:sz w:val="20"/>
        </w:rPr>
        <w:t>do</w:t>
      </w:r>
      <w:r>
        <w:rPr>
          <w:rFonts w:ascii="Courier New"/>
          <w:spacing w:val="-5"/>
          <w:sz w:val="20"/>
        </w:rPr>
        <w:t>{</w:t>
      </w:r>
    </w:p>
    <w:p w14:paraId="10A7CD80" w14:textId="77777777" w:rsidR="002D20EE" w:rsidRDefault="00DD000A">
      <w:pPr>
        <w:tabs>
          <w:tab w:val="left" w:pos="1413"/>
          <w:tab w:val="left" w:leader="dot" w:pos="8586"/>
        </w:tabs>
        <w:spacing w:before="12"/>
        <w:ind w:left="224"/>
        <w:rPr>
          <w:rFonts w:ascii="Courier New"/>
          <w:sz w:val="20"/>
        </w:rPr>
      </w:pPr>
      <w:r>
        <w:rPr>
          <w:color w:val="7F7F7F"/>
          <w:spacing w:val="-5"/>
          <w:sz w:val="12"/>
        </w:rPr>
        <w:t>32</w:t>
      </w:r>
      <w:r>
        <w:rPr>
          <w:color w:val="7F7F7F"/>
          <w:sz w:val="12"/>
        </w:rPr>
        <w:tab/>
      </w:r>
      <w:r>
        <w:rPr>
          <w:rFonts w:ascii="Courier New"/>
          <w:sz w:val="20"/>
        </w:rPr>
        <w:t>std::unique_ptr&lt;uint8_t&gt;</w:t>
      </w:r>
      <w:r>
        <w:rPr>
          <w:rFonts w:ascii="Courier New"/>
          <w:spacing w:val="-18"/>
          <w:sz w:val="20"/>
        </w:rPr>
        <w:t xml:space="preserve"> </w:t>
      </w:r>
      <w:r>
        <w:rPr>
          <w:rFonts w:ascii="Courier New"/>
          <w:sz w:val="20"/>
        </w:rPr>
        <w:t>write_buf</w:t>
      </w:r>
      <w:r>
        <w:rPr>
          <w:rFonts w:ascii="Courier New"/>
          <w:spacing w:val="-16"/>
          <w:sz w:val="20"/>
        </w:rPr>
        <w:t xml:space="preserve"> </w:t>
      </w:r>
      <w:r>
        <w:rPr>
          <w:rFonts w:ascii="Courier New"/>
          <w:sz w:val="20"/>
        </w:rPr>
        <w:t>(</w:t>
      </w:r>
      <w:r>
        <w:rPr>
          <w:rFonts w:ascii="Courier New"/>
          <w:color w:val="720072"/>
          <w:sz w:val="20"/>
        </w:rPr>
        <w:t>new</w:t>
      </w:r>
      <w:r>
        <w:rPr>
          <w:rFonts w:ascii="Courier New"/>
          <w:color w:val="720072"/>
          <w:spacing w:val="-16"/>
          <w:sz w:val="20"/>
        </w:rPr>
        <w:t xml:space="preserve"> </w:t>
      </w:r>
      <w:r>
        <w:rPr>
          <w:rFonts w:ascii="Courier New"/>
          <w:sz w:val="20"/>
        </w:rPr>
        <w:t>uint8_t[1024]</w:t>
      </w:r>
      <w:r>
        <w:rPr>
          <w:rFonts w:ascii="Courier New"/>
          <w:spacing w:val="-16"/>
          <w:sz w:val="20"/>
        </w:rPr>
        <w:t xml:space="preserve"> </w:t>
      </w:r>
      <w:r>
        <w:rPr>
          <w:rFonts w:ascii="Courier New"/>
          <w:spacing w:val="-5"/>
          <w:sz w:val="20"/>
        </w:rPr>
        <w:t>\{.</w:t>
      </w:r>
      <w:r>
        <w:rPr>
          <w:rFonts w:ascii="Times New Roman"/>
          <w:sz w:val="20"/>
        </w:rPr>
        <w:tab/>
      </w:r>
      <w:r>
        <w:rPr>
          <w:rFonts w:ascii="Courier New"/>
          <w:spacing w:val="-5"/>
          <w:sz w:val="20"/>
        </w:rPr>
        <w:t>});</w:t>
      </w:r>
    </w:p>
    <w:p w14:paraId="10837428" w14:textId="77777777" w:rsidR="002D20EE" w:rsidRDefault="00DD000A">
      <w:pPr>
        <w:tabs>
          <w:tab w:val="left" w:pos="1413"/>
        </w:tabs>
        <w:spacing w:before="13"/>
        <w:ind w:left="224"/>
        <w:rPr>
          <w:rFonts w:ascii="Courier New"/>
          <w:sz w:val="20"/>
        </w:rPr>
      </w:pPr>
      <w:r>
        <w:rPr>
          <w:color w:val="7F7F7F"/>
          <w:spacing w:val="-5"/>
          <w:sz w:val="12"/>
        </w:rPr>
        <w:t>33</w:t>
      </w:r>
      <w:r>
        <w:rPr>
          <w:color w:val="7F7F7F"/>
          <w:sz w:val="12"/>
        </w:rPr>
        <w:tab/>
      </w:r>
      <w:r>
        <w:rPr>
          <w:rFonts w:ascii="Courier New"/>
          <w:sz w:val="20"/>
        </w:rPr>
        <w:t>rval</w:t>
      </w:r>
      <w:r>
        <w:rPr>
          <w:rFonts w:ascii="Courier New"/>
          <w:spacing w:val="-19"/>
          <w:sz w:val="20"/>
        </w:rPr>
        <w:t xml:space="preserve"> </w:t>
      </w:r>
      <w:r>
        <w:rPr>
          <w:rFonts w:ascii="Courier New"/>
          <w:sz w:val="20"/>
        </w:rPr>
        <w:t>=</w:t>
      </w:r>
      <w:r>
        <w:rPr>
          <w:rFonts w:ascii="Courier New"/>
          <w:spacing w:val="-18"/>
          <w:sz w:val="20"/>
        </w:rPr>
        <w:t xml:space="preserve"> </w:t>
      </w:r>
      <w:r>
        <w:rPr>
          <w:rFonts w:ascii="Courier New"/>
          <w:sz w:val="20"/>
        </w:rPr>
        <w:t>server.WriteData(std::move(write_buf),</w:t>
      </w:r>
      <w:r>
        <w:rPr>
          <w:rFonts w:ascii="Courier New"/>
          <w:spacing w:val="-18"/>
          <w:sz w:val="20"/>
        </w:rPr>
        <w:t xml:space="preserve"> </w:t>
      </w:r>
      <w:r>
        <w:rPr>
          <w:rFonts w:ascii="Courier New"/>
          <w:spacing w:val="-4"/>
          <w:sz w:val="20"/>
        </w:rPr>
        <w:t>16);</w:t>
      </w:r>
    </w:p>
    <w:p w14:paraId="1E0BCF0B" w14:textId="77777777" w:rsidR="002D20EE" w:rsidRDefault="00DD000A">
      <w:pPr>
        <w:tabs>
          <w:tab w:val="left" w:pos="1413"/>
        </w:tabs>
        <w:spacing w:before="12"/>
        <w:ind w:left="224"/>
        <w:rPr>
          <w:rFonts w:ascii="Courier New"/>
          <w:sz w:val="20"/>
        </w:rPr>
      </w:pPr>
      <w:r>
        <w:rPr>
          <w:color w:val="7F7F7F"/>
          <w:spacing w:val="-5"/>
          <w:sz w:val="12"/>
        </w:rPr>
        <w:t>34</w:t>
      </w:r>
      <w:r>
        <w:rPr>
          <w:color w:val="7F7F7F"/>
          <w:sz w:val="12"/>
        </w:rPr>
        <w:tab/>
      </w:r>
      <w:r>
        <w:rPr>
          <w:rFonts w:ascii="Courier New"/>
          <w:spacing w:val="-4"/>
          <w:sz w:val="20"/>
        </w:rPr>
        <w:t>++i;</w:t>
      </w:r>
    </w:p>
    <w:p w14:paraId="4612886D" w14:textId="77777777" w:rsidR="002D20EE" w:rsidRDefault="00DD000A">
      <w:pPr>
        <w:tabs>
          <w:tab w:val="left" w:pos="935"/>
        </w:tabs>
        <w:spacing w:before="13"/>
        <w:ind w:left="224"/>
        <w:rPr>
          <w:rFonts w:ascii="Courier New"/>
          <w:sz w:val="20"/>
        </w:rPr>
      </w:pPr>
      <w:r>
        <w:rPr>
          <w:color w:val="7F7F7F"/>
          <w:spacing w:val="-5"/>
          <w:sz w:val="12"/>
        </w:rPr>
        <w:t>35</w:t>
      </w:r>
      <w:r>
        <w:rPr>
          <w:color w:val="7F7F7F"/>
          <w:sz w:val="12"/>
        </w:rPr>
        <w:tab/>
      </w:r>
      <w:r>
        <w:rPr>
          <w:rFonts w:ascii="Courier New"/>
          <w:sz w:val="20"/>
        </w:rPr>
        <w:t>}</w:t>
      </w:r>
      <w:r>
        <w:rPr>
          <w:rFonts w:ascii="Courier New"/>
          <w:color w:val="720072"/>
          <w:sz w:val="20"/>
        </w:rPr>
        <w:t>while</w:t>
      </w:r>
      <w:r>
        <w:rPr>
          <w:rFonts w:ascii="Courier New"/>
          <w:color w:val="720072"/>
          <w:spacing w:val="-9"/>
          <w:sz w:val="20"/>
        </w:rPr>
        <w:t xml:space="preserve"> </w:t>
      </w:r>
      <w:r>
        <w:rPr>
          <w:rFonts w:ascii="Courier New"/>
          <w:spacing w:val="-2"/>
          <w:sz w:val="20"/>
        </w:rPr>
        <w:t>(i&lt;1000);</w:t>
      </w:r>
    </w:p>
    <w:p w14:paraId="5008969D" w14:textId="77777777" w:rsidR="002D20EE" w:rsidRDefault="00DD000A">
      <w:pPr>
        <w:spacing w:before="66"/>
        <w:ind w:left="224"/>
        <w:rPr>
          <w:sz w:val="12"/>
        </w:rPr>
      </w:pPr>
      <w:r>
        <w:rPr>
          <w:color w:val="7F7F7F"/>
          <w:spacing w:val="-5"/>
          <w:sz w:val="12"/>
        </w:rPr>
        <w:t>36</w:t>
      </w:r>
    </w:p>
    <w:p w14:paraId="7486D6C7" w14:textId="77777777" w:rsidR="002D20EE" w:rsidRDefault="00DD000A">
      <w:pPr>
        <w:tabs>
          <w:tab w:val="left" w:pos="935"/>
        </w:tabs>
        <w:spacing w:before="47" w:line="220" w:lineRule="exact"/>
        <w:ind w:left="224"/>
        <w:rPr>
          <w:rFonts w:ascii="Courier New"/>
          <w:sz w:val="20"/>
        </w:rPr>
      </w:pPr>
      <w:r>
        <w:rPr>
          <w:color w:val="7F7F7F"/>
          <w:spacing w:val="-5"/>
          <w:sz w:val="12"/>
        </w:rPr>
        <w:t>37</w:t>
      </w:r>
      <w:r>
        <w:rPr>
          <w:color w:val="7F7F7F"/>
          <w:sz w:val="12"/>
        </w:rPr>
        <w:tab/>
      </w:r>
      <w:r>
        <w:rPr>
          <w:rFonts w:ascii="Courier New"/>
          <w:color w:val="197F19"/>
          <w:sz w:val="20"/>
        </w:rPr>
        <w:t>//</w:t>
      </w:r>
      <w:r>
        <w:rPr>
          <w:rFonts w:ascii="Courier New"/>
          <w:color w:val="197F19"/>
          <w:spacing w:val="-11"/>
          <w:sz w:val="20"/>
        </w:rPr>
        <w:t xml:space="preserve"> </w:t>
      </w:r>
      <w:r>
        <w:rPr>
          <w:rFonts w:ascii="Courier New"/>
          <w:color w:val="197F19"/>
          <w:sz w:val="20"/>
        </w:rPr>
        <w:t>Shutdown</w:t>
      </w:r>
      <w:r>
        <w:rPr>
          <w:rFonts w:ascii="Courier New"/>
          <w:color w:val="197F19"/>
          <w:spacing w:val="-10"/>
          <w:sz w:val="20"/>
        </w:rPr>
        <w:t xml:space="preserve"> </w:t>
      </w:r>
      <w:r>
        <w:rPr>
          <w:rFonts w:ascii="Courier New"/>
          <w:color w:val="197F19"/>
          <w:sz w:val="20"/>
        </w:rPr>
        <w:t>RawDataStream</w:t>
      </w:r>
      <w:r>
        <w:rPr>
          <w:rFonts w:ascii="Courier New"/>
          <w:color w:val="197F19"/>
          <w:spacing w:val="-10"/>
          <w:sz w:val="20"/>
        </w:rPr>
        <w:t xml:space="preserve"> </w:t>
      </w:r>
      <w:r>
        <w:rPr>
          <w:rFonts w:ascii="Courier New"/>
          <w:color w:val="197F19"/>
          <w:spacing w:val="-2"/>
          <w:sz w:val="20"/>
        </w:rPr>
        <w:t>connection</w:t>
      </w:r>
    </w:p>
    <w:p w14:paraId="73EA9703" w14:textId="77777777" w:rsidR="002D20EE" w:rsidRDefault="002D20EE">
      <w:pPr>
        <w:spacing w:line="220" w:lineRule="exact"/>
        <w:rPr>
          <w:rFonts w:ascii="Courier New"/>
          <w:sz w:val="20"/>
        </w:rPr>
        <w:sectPr w:rsidR="002D20EE">
          <w:pgSz w:w="11910" w:h="13780"/>
          <w:pgMar w:top="280" w:right="240" w:bottom="0" w:left="960" w:header="720" w:footer="720" w:gutter="0"/>
          <w:cols w:space="720"/>
        </w:sectPr>
      </w:pPr>
    </w:p>
    <w:p w14:paraId="09B03EB6" w14:textId="77777777" w:rsidR="002D20EE" w:rsidRDefault="00DD000A">
      <w:pPr>
        <w:tabs>
          <w:tab w:val="left" w:pos="935"/>
        </w:tabs>
        <w:spacing w:before="69"/>
        <w:ind w:left="224"/>
        <w:rPr>
          <w:rFonts w:ascii="Courier New"/>
          <w:sz w:val="20"/>
        </w:rPr>
      </w:pPr>
      <w:r>
        <w:rPr>
          <w:color w:val="7F7F7F"/>
          <w:spacing w:val="-5"/>
          <w:sz w:val="12"/>
        </w:rPr>
        <w:lastRenderedPageBreak/>
        <w:t>38</w:t>
      </w:r>
      <w:r>
        <w:rPr>
          <w:color w:val="7F7F7F"/>
          <w:sz w:val="12"/>
        </w:rPr>
        <w:tab/>
      </w:r>
      <w:r>
        <w:rPr>
          <w:rFonts w:ascii="Courier New"/>
          <w:sz w:val="20"/>
        </w:rPr>
        <w:t>server.Shutdown();</w:t>
      </w:r>
      <w:r>
        <w:rPr>
          <w:rFonts w:ascii="Courier New"/>
          <w:spacing w:val="-16"/>
          <w:sz w:val="20"/>
        </w:rPr>
        <w:t xml:space="preserve"> </w:t>
      </w:r>
      <w:r>
        <w:rPr>
          <w:rFonts w:ascii="Courier New"/>
          <w:color w:val="720072"/>
          <w:sz w:val="20"/>
        </w:rPr>
        <w:t>return</w:t>
      </w:r>
      <w:r>
        <w:rPr>
          <w:rFonts w:ascii="Courier New"/>
          <w:color w:val="720072"/>
          <w:spacing w:val="-15"/>
          <w:sz w:val="20"/>
        </w:rPr>
        <w:t xml:space="preserve"> </w:t>
      </w:r>
      <w:r>
        <w:rPr>
          <w:rFonts w:ascii="Courier New"/>
          <w:spacing w:val="-5"/>
          <w:sz w:val="20"/>
        </w:rPr>
        <w:t>0;</w:t>
      </w:r>
    </w:p>
    <w:p w14:paraId="49627FE4" w14:textId="77777777" w:rsidR="002D20EE" w:rsidRDefault="00DD000A">
      <w:pPr>
        <w:spacing w:before="13"/>
        <w:ind w:left="224"/>
        <w:rPr>
          <w:rFonts w:ascii="Courier New"/>
          <w:sz w:val="20"/>
        </w:rPr>
      </w:pPr>
      <w:r>
        <w:rPr>
          <w:color w:val="7F7F7F"/>
          <w:sz w:val="12"/>
        </w:rPr>
        <w:t>39</w:t>
      </w:r>
      <w:r>
        <w:rPr>
          <w:color w:val="7F7F7F"/>
          <w:spacing w:val="63"/>
          <w:sz w:val="12"/>
        </w:rPr>
        <w:t xml:space="preserve"> </w:t>
      </w:r>
      <w:r>
        <w:rPr>
          <w:rFonts w:ascii="Courier New"/>
          <w:spacing w:val="-10"/>
          <w:sz w:val="20"/>
        </w:rPr>
        <w:t>}</w:t>
      </w:r>
    </w:p>
    <w:p w14:paraId="62D13B5F" w14:textId="77777777" w:rsidR="002D20EE" w:rsidRDefault="00DD000A">
      <w:pPr>
        <w:spacing w:before="82"/>
        <w:ind w:left="2880"/>
        <w:rPr>
          <w:b/>
        </w:rPr>
      </w:pPr>
      <w:r>
        <w:rPr>
          <w:b/>
        </w:rPr>
        <w:t>Listing</w:t>
      </w:r>
      <w:r>
        <w:rPr>
          <w:b/>
          <w:spacing w:val="-7"/>
        </w:rPr>
        <w:t xml:space="preserve"> </w:t>
      </w:r>
      <w:r>
        <w:rPr>
          <w:b/>
        </w:rPr>
        <w:t>6.12:</w:t>
      </w:r>
      <w:r>
        <w:rPr>
          <w:b/>
          <w:spacing w:val="7"/>
        </w:rPr>
        <w:t xml:space="preserve"> </w:t>
      </w:r>
      <w:r>
        <w:rPr>
          <w:b/>
        </w:rPr>
        <w:t>Example</w:t>
      </w:r>
      <w:r>
        <w:rPr>
          <w:b/>
          <w:spacing w:val="-7"/>
        </w:rPr>
        <w:t xml:space="preserve"> </w:t>
      </w:r>
      <w:r>
        <w:rPr>
          <w:b/>
        </w:rPr>
        <w:t>of</w:t>
      </w:r>
      <w:r>
        <w:rPr>
          <w:b/>
          <w:spacing w:val="-6"/>
        </w:rPr>
        <w:t xml:space="preserve"> </w:t>
      </w:r>
      <w:r>
        <w:rPr>
          <w:b/>
        </w:rPr>
        <w:t>usage</w:t>
      </w:r>
      <w:r>
        <w:rPr>
          <w:b/>
          <w:spacing w:val="-6"/>
        </w:rPr>
        <w:t xml:space="preserve"> </w:t>
      </w:r>
      <w:r>
        <w:rPr>
          <w:b/>
        </w:rPr>
        <w:t>as</w:t>
      </w:r>
      <w:r>
        <w:rPr>
          <w:b/>
          <w:spacing w:val="-7"/>
        </w:rPr>
        <w:t xml:space="preserve"> </w:t>
      </w:r>
      <w:r>
        <w:rPr>
          <w:b/>
          <w:spacing w:val="-2"/>
        </w:rPr>
        <w:t>server</w:t>
      </w:r>
    </w:p>
    <w:p w14:paraId="0FDF9AC9" w14:textId="77777777" w:rsidR="002D20EE" w:rsidRDefault="002D20EE">
      <w:pPr>
        <w:pStyle w:val="BodyText"/>
        <w:rPr>
          <w:b/>
          <w:sz w:val="26"/>
        </w:rPr>
      </w:pPr>
    </w:p>
    <w:p w14:paraId="1041BA62" w14:textId="77777777" w:rsidR="002D20EE" w:rsidRDefault="002D20EE">
      <w:pPr>
        <w:pStyle w:val="BodyText"/>
        <w:rPr>
          <w:b/>
          <w:sz w:val="26"/>
        </w:rPr>
      </w:pPr>
    </w:p>
    <w:p w14:paraId="4497FF45" w14:textId="77777777" w:rsidR="002D20EE" w:rsidRDefault="002D20EE">
      <w:pPr>
        <w:pStyle w:val="BodyText"/>
        <w:spacing w:before="6"/>
        <w:rPr>
          <w:b/>
          <w:sz w:val="20"/>
        </w:rPr>
      </w:pPr>
    </w:p>
    <w:p w14:paraId="1628C05A" w14:textId="77777777" w:rsidR="002D20EE" w:rsidRDefault="00DD000A">
      <w:pPr>
        <w:pStyle w:val="Heading3"/>
        <w:numPr>
          <w:ilvl w:val="3"/>
          <w:numId w:val="46"/>
        </w:numPr>
        <w:tabs>
          <w:tab w:val="left" w:pos="1427"/>
          <w:tab w:val="left" w:pos="1428"/>
        </w:tabs>
      </w:pPr>
      <w:bookmarkStart w:id="283" w:name="6.4.2.2_Example_of_usage_as_client"/>
      <w:bookmarkStart w:id="284" w:name="_bookmark189"/>
      <w:bookmarkEnd w:id="283"/>
      <w:bookmarkEnd w:id="284"/>
      <w:r>
        <w:t>Example</w:t>
      </w:r>
      <w:r>
        <w:rPr>
          <w:spacing w:val="-7"/>
        </w:rPr>
        <w:t xml:space="preserve"> </w:t>
      </w:r>
      <w:r>
        <w:t>of</w:t>
      </w:r>
      <w:r>
        <w:rPr>
          <w:spacing w:val="-7"/>
        </w:rPr>
        <w:t xml:space="preserve"> </w:t>
      </w:r>
      <w:r>
        <w:t>usage</w:t>
      </w:r>
      <w:r>
        <w:rPr>
          <w:spacing w:val="-7"/>
        </w:rPr>
        <w:t xml:space="preserve"> </w:t>
      </w:r>
      <w:r>
        <w:t>as</w:t>
      </w:r>
      <w:r>
        <w:rPr>
          <w:spacing w:val="-6"/>
        </w:rPr>
        <w:t xml:space="preserve"> </w:t>
      </w:r>
      <w:r>
        <w:rPr>
          <w:spacing w:val="-2"/>
        </w:rPr>
        <w:t>client</w:t>
      </w:r>
    </w:p>
    <w:p w14:paraId="3467FEB5" w14:textId="77777777" w:rsidR="002D20EE" w:rsidRDefault="002D20EE">
      <w:pPr>
        <w:pStyle w:val="BodyText"/>
        <w:spacing w:before="4"/>
        <w:rPr>
          <w:b/>
          <w:sz w:val="25"/>
        </w:rPr>
      </w:pPr>
    </w:p>
    <w:p w14:paraId="14A34092" w14:textId="77777777" w:rsidR="002D20EE" w:rsidRDefault="00DD000A">
      <w:pPr>
        <w:pStyle w:val="BodyText"/>
        <w:spacing w:line="252" w:lineRule="auto"/>
        <w:ind w:left="457" w:right="1175"/>
      </w:pPr>
      <w:r>
        <w:t>The</w:t>
      </w:r>
      <w:r>
        <w:rPr>
          <w:spacing w:val="-6"/>
        </w:rPr>
        <w:t xml:space="preserve"> </w:t>
      </w:r>
      <w:r>
        <w:t>code</w:t>
      </w:r>
      <w:r>
        <w:rPr>
          <w:spacing w:val="-6"/>
        </w:rPr>
        <w:t xml:space="preserve"> </w:t>
      </w:r>
      <w:hyperlink w:anchor="_bookmark190" w:history="1">
        <w:r>
          <w:rPr>
            <w:color w:val="0000FF"/>
          </w:rPr>
          <w:t>6.13</w:t>
        </w:r>
      </w:hyperlink>
      <w:r>
        <w:rPr>
          <w:color w:val="0000FF"/>
          <w:spacing w:val="-6"/>
        </w:rPr>
        <w:t xml:space="preserve"> </w:t>
      </w:r>
      <w:r>
        <w:t>shows</w:t>
      </w:r>
      <w:r>
        <w:rPr>
          <w:spacing w:val="-6"/>
        </w:rPr>
        <w:t xml:space="preserve"> </w:t>
      </w:r>
      <w:r>
        <w:t>how</w:t>
      </w:r>
      <w:r>
        <w:rPr>
          <w:spacing w:val="-6"/>
        </w:rPr>
        <w:t xml:space="preserve"> </w:t>
      </w:r>
      <w:r>
        <w:t>to</w:t>
      </w:r>
      <w:r>
        <w:rPr>
          <w:spacing w:val="-6"/>
        </w:rPr>
        <w:t xml:space="preserve"> </w:t>
      </w:r>
      <w:r>
        <w:t>use</w:t>
      </w:r>
      <w:r>
        <w:rPr>
          <w:spacing w:val="-6"/>
        </w:rPr>
        <w:t xml:space="preserve"> </w:t>
      </w:r>
      <w:r>
        <w:t>the</w:t>
      </w:r>
      <w:r>
        <w:rPr>
          <w:spacing w:val="-6"/>
        </w:rPr>
        <w:t xml:space="preserve"> </w:t>
      </w:r>
      <w:r>
        <w:t>RawDataStreamClient</w:t>
      </w:r>
      <w:r>
        <w:rPr>
          <w:spacing w:val="-6"/>
        </w:rPr>
        <w:t xml:space="preserve"> </w:t>
      </w:r>
      <w:r>
        <w:t>for</w:t>
      </w:r>
      <w:r>
        <w:rPr>
          <w:spacing w:val="-6"/>
        </w:rPr>
        <w:t xml:space="preserve"> </w:t>
      </w:r>
      <w:r>
        <w:t>sending</w:t>
      </w:r>
      <w:r>
        <w:rPr>
          <w:spacing w:val="-6"/>
        </w:rPr>
        <w:t xml:space="preserve"> </w:t>
      </w:r>
      <w:r>
        <w:t>and</w:t>
      </w:r>
      <w:r>
        <w:rPr>
          <w:spacing w:val="-6"/>
        </w:rPr>
        <w:t xml:space="preserve"> </w:t>
      </w:r>
      <w:r>
        <w:t xml:space="preserve">receiving </w:t>
      </w:r>
      <w:r>
        <w:rPr>
          <w:spacing w:val="-2"/>
        </w:rPr>
        <w:t>data.</w:t>
      </w:r>
    </w:p>
    <w:p w14:paraId="55F0DA35" w14:textId="77777777" w:rsidR="002D20EE" w:rsidRDefault="00DD000A">
      <w:pPr>
        <w:spacing w:before="127"/>
        <w:ind w:left="291"/>
        <w:rPr>
          <w:rFonts w:ascii="Courier New"/>
          <w:sz w:val="20"/>
        </w:rPr>
      </w:pPr>
      <w:r>
        <w:rPr>
          <w:color w:val="7F7F7F"/>
          <w:sz w:val="12"/>
        </w:rPr>
        <w:t>1</w:t>
      </w:r>
      <w:r>
        <w:rPr>
          <w:color w:val="7F7F7F"/>
          <w:spacing w:val="60"/>
          <w:sz w:val="12"/>
        </w:rPr>
        <w:t xml:space="preserve"> </w:t>
      </w:r>
      <w:bookmarkStart w:id="285" w:name="_bookmark190"/>
      <w:bookmarkEnd w:id="285"/>
      <w:r>
        <w:rPr>
          <w:rFonts w:ascii="Courier New"/>
          <w:color w:val="197F19"/>
          <w:sz w:val="20"/>
        </w:rPr>
        <w:t>//</w:t>
      </w:r>
      <w:r>
        <w:rPr>
          <w:rFonts w:ascii="Courier New"/>
          <w:color w:val="197F19"/>
          <w:spacing w:val="-6"/>
          <w:sz w:val="20"/>
        </w:rPr>
        <w:t xml:space="preserve"> </w:t>
      </w:r>
      <w:r>
        <w:rPr>
          <w:rFonts w:ascii="Courier New"/>
          <w:color w:val="197F19"/>
          <w:sz w:val="20"/>
        </w:rPr>
        <w:t>NOTE!</w:t>
      </w:r>
      <w:r>
        <w:rPr>
          <w:rFonts w:ascii="Courier New"/>
          <w:color w:val="197F19"/>
          <w:spacing w:val="-5"/>
          <w:sz w:val="20"/>
        </w:rPr>
        <w:t xml:space="preserve"> </w:t>
      </w:r>
      <w:r>
        <w:rPr>
          <w:rFonts w:ascii="Courier New"/>
          <w:color w:val="197F19"/>
          <w:sz w:val="20"/>
        </w:rPr>
        <w:t>For</w:t>
      </w:r>
      <w:r>
        <w:rPr>
          <w:rFonts w:ascii="Courier New"/>
          <w:color w:val="197F19"/>
          <w:spacing w:val="-6"/>
          <w:sz w:val="20"/>
        </w:rPr>
        <w:t xml:space="preserve"> </w:t>
      </w:r>
      <w:r>
        <w:rPr>
          <w:rFonts w:ascii="Courier New"/>
          <w:color w:val="197F19"/>
          <w:sz w:val="20"/>
        </w:rPr>
        <w:t>simplicity</w:t>
      </w:r>
      <w:r>
        <w:rPr>
          <w:rFonts w:ascii="Courier New"/>
          <w:color w:val="197F19"/>
          <w:spacing w:val="-6"/>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example</w:t>
      </w:r>
      <w:r>
        <w:rPr>
          <w:rFonts w:ascii="Courier New"/>
          <w:color w:val="197F19"/>
          <w:spacing w:val="-6"/>
          <w:sz w:val="20"/>
        </w:rPr>
        <w:t xml:space="preserve"> </w:t>
      </w:r>
      <w:r>
        <w:rPr>
          <w:rFonts w:ascii="Courier New"/>
          <w:color w:val="197F19"/>
          <w:sz w:val="20"/>
        </w:rPr>
        <w:t>does</w:t>
      </w:r>
      <w:r>
        <w:rPr>
          <w:rFonts w:ascii="Courier New"/>
          <w:color w:val="197F19"/>
          <w:spacing w:val="-6"/>
          <w:sz w:val="20"/>
        </w:rPr>
        <w:t xml:space="preserve"> </w:t>
      </w:r>
      <w:r>
        <w:rPr>
          <w:rFonts w:ascii="Courier New"/>
          <w:color w:val="197F19"/>
          <w:sz w:val="20"/>
        </w:rPr>
        <w:t>not</w:t>
      </w:r>
      <w:r>
        <w:rPr>
          <w:rFonts w:ascii="Courier New"/>
          <w:color w:val="197F19"/>
          <w:spacing w:val="-6"/>
          <w:sz w:val="20"/>
        </w:rPr>
        <w:t xml:space="preserve"> </w:t>
      </w:r>
      <w:r>
        <w:rPr>
          <w:rFonts w:ascii="Courier New"/>
          <w:color w:val="197F19"/>
          <w:sz w:val="20"/>
        </w:rPr>
        <w:t>use</w:t>
      </w:r>
      <w:r>
        <w:rPr>
          <w:rFonts w:ascii="Courier New"/>
          <w:color w:val="197F19"/>
          <w:spacing w:val="-6"/>
          <w:sz w:val="20"/>
        </w:rPr>
        <w:t xml:space="preserve"> </w:t>
      </w:r>
      <w:r>
        <w:rPr>
          <w:rFonts w:ascii="Courier New"/>
          <w:color w:val="197F19"/>
          <w:spacing w:val="-2"/>
          <w:sz w:val="20"/>
        </w:rPr>
        <w:t>ara::core::Result.</w:t>
      </w:r>
    </w:p>
    <w:p w14:paraId="13F013CD" w14:textId="77777777" w:rsidR="002D20EE" w:rsidRDefault="00DD000A">
      <w:pPr>
        <w:spacing w:before="67"/>
        <w:ind w:left="291"/>
        <w:rPr>
          <w:sz w:val="12"/>
        </w:rPr>
      </w:pPr>
      <w:r>
        <w:rPr>
          <w:color w:val="7F7F7F"/>
          <w:w w:val="99"/>
          <w:sz w:val="12"/>
        </w:rPr>
        <w:t>2</w:t>
      </w:r>
    </w:p>
    <w:p w14:paraId="7C344C34" w14:textId="77777777" w:rsidR="002D20EE" w:rsidRDefault="00DD000A">
      <w:pPr>
        <w:spacing w:before="47"/>
        <w:ind w:left="291"/>
        <w:rPr>
          <w:rFonts w:ascii="Courier New"/>
          <w:sz w:val="20"/>
        </w:rPr>
      </w:pPr>
      <w:r>
        <w:rPr>
          <w:color w:val="7F7F7F"/>
          <w:sz w:val="12"/>
        </w:rPr>
        <w:t>3</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"ara/core/instance_specifier.h"</w:t>
      </w:r>
    </w:p>
    <w:p w14:paraId="7D5C5196" w14:textId="77777777" w:rsidR="002D20EE" w:rsidRDefault="00DD000A">
      <w:pPr>
        <w:spacing w:before="12"/>
        <w:ind w:left="291"/>
        <w:rPr>
          <w:rFonts w:ascii="Courier New"/>
          <w:sz w:val="20"/>
        </w:rPr>
      </w:pPr>
      <w:r>
        <w:rPr>
          <w:color w:val="7F7F7F"/>
          <w:sz w:val="12"/>
        </w:rPr>
        <w:t>4</w:t>
      </w:r>
      <w:r>
        <w:rPr>
          <w:color w:val="7F7F7F"/>
          <w:spacing w:val="60"/>
          <w:sz w:val="12"/>
        </w:rPr>
        <w:t xml:space="preserve"> </w:t>
      </w:r>
      <w:r>
        <w:rPr>
          <w:rFonts w:ascii="Courier New"/>
          <w:color w:val="720072"/>
          <w:sz w:val="20"/>
        </w:rPr>
        <w:t>#include</w:t>
      </w:r>
      <w:r>
        <w:rPr>
          <w:rFonts w:ascii="Courier New"/>
          <w:color w:val="720072"/>
          <w:spacing w:val="-7"/>
          <w:sz w:val="20"/>
        </w:rPr>
        <w:t xml:space="preserve"> </w:t>
      </w:r>
      <w:r>
        <w:rPr>
          <w:rFonts w:ascii="Courier New"/>
          <w:color w:val="9300D1"/>
          <w:spacing w:val="-2"/>
          <w:sz w:val="20"/>
        </w:rPr>
        <w:t>"raw_data_stream.h"</w:t>
      </w:r>
    </w:p>
    <w:p w14:paraId="59B2DA82" w14:textId="77777777" w:rsidR="002D20EE" w:rsidRDefault="00DD000A">
      <w:pPr>
        <w:spacing w:before="13"/>
        <w:ind w:left="291"/>
        <w:rPr>
          <w:rFonts w:ascii="Courier New"/>
          <w:sz w:val="20"/>
        </w:rPr>
      </w:pPr>
      <w:r>
        <w:rPr>
          <w:color w:val="7F7F7F"/>
          <w:sz w:val="12"/>
        </w:rPr>
        <w:t>5</w:t>
      </w:r>
      <w:r>
        <w:rPr>
          <w:color w:val="7F7F7F"/>
          <w:spacing w:val="61"/>
          <w:sz w:val="12"/>
        </w:rPr>
        <w:t xml:space="preserve"> </w:t>
      </w:r>
      <w:r>
        <w:rPr>
          <w:rFonts w:ascii="Courier New"/>
          <w:color w:val="720072"/>
          <w:sz w:val="20"/>
        </w:rPr>
        <w:t>int</w:t>
      </w:r>
      <w:r>
        <w:rPr>
          <w:rFonts w:ascii="Courier New"/>
          <w:color w:val="720072"/>
          <w:spacing w:val="-5"/>
          <w:sz w:val="20"/>
        </w:rPr>
        <w:t xml:space="preserve"> </w:t>
      </w:r>
      <w:r>
        <w:rPr>
          <w:rFonts w:ascii="Courier New"/>
          <w:sz w:val="20"/>
        </w:rPr>
        <w:t>main()</w:t>
      </w:r>
      <w:r>
        <w:rPr>
          <w:rFonts w:ascii="Courier New"/>
          <w:spacing w:val="-5"/>
          <w:sz w:val="20"/>
        </w:rPr>
        <w:t xml:space="preserve"> </w:t>
      </w:r>
      <w:r>
        <w:rPr>
          <w:rFonts w:ascii="Courier New"/>
          <w:spacing w:val="-10"/>
          <w:sz w:val="20"/>
        </w:rPr>
        <w:t>{</w:t>
      </w:r>
    </w:p>
    <w:p w14:paraId="3D75802C" w14:textId="77777777" w:rsidR="002D20EE" w:rsidRDefault="00DD000A">
      <w:pPr>
        <w:tabs>
          <w:tab w:val="left" w:pos="935"/>
        </w:tabs>
        <w:spacing w:before="12"/>
        <w:ind w:left="291"/>
        <w:rPr>
          <w:rFonts w:ascii="Courier New"/>
          <w:sz w:val="20"/>
        </w:rPr>
      </w:pPr>
      <w:r>
        <w:rPr>
          <w:color w:val="7F7F7F"/>
          <w:spacing w:val="-10"/>
          <w:sz w:val="12"/>
        </w:rPr>
        <w:t>6</w:t>
      </w:r>
      <w:r>
        <w:rPr>
          <w:color w:val="7F7F7F"/>
          <w:sz w:val="12"/>
        </w:rPr>
        <w:tab/>
      </w:r>
      <w:r>
        <w:rPr>
          <w:rFonts w:ascii="Courier New"/>
          <w:sz w:val="20"/>
        </w:rPr>
        <w:t>size_t</w:t>
      </w:r>
      <w:r>
        <w:rPr>
          <w:rFonts w:ascii="Courier New"/>
          <w:spacing w:val="-9"/>
          <w:sz w:val="20"/>
        </w:rPr>
        <w:t xml:space="preserve"> </w:t>
      </w:r>
      <w:r>
        <w:rPr>
          <w:rFonts w:ascii="Courier New"/>
          <w:spacing w:val="-2"/>
          <w:sz w:val="20"/>
        </w:rPr>
        <w:t>rval;</w:t>
      </w:r>
    </w:p>
    <w:p w14:paraId="5FC2F4BE" w14:textId="77777777" w:rsidR="002D20EE" w:rsidRDefault="00DD000A">
      <w:pPr>
        <w:tabs>
          <w:tab w:val="left" w:pos="935"/>
        </w:tabs>
        <w:spacing w:before="13"/>
        <w:ind w:left="291"/>
        <w:rPr>
          <w:rFonts w:ascii="Courier New"/>
          <w:sz w:val="20"/>
        </w:rPr>
      </w:pPr>
      <w:r>
        <w:rPr>
          <w:color w:val="7F7F7F"/>
          <w:spacing w:val="-10"/>
          <w:sz w:val="12"/>
        </w:rPr>
        <w:t>7</w:t>
      </w:r>
      <w:r>
        <w:rPr>
          <w:color w:val="7F7F7F"/>
          <w:sz w:val="12"/>
        </w:rPr>
        <w:tab/>
      </w:r>
      <w:r>
        <w:rPr>
          <w:rFonts w:ascii="Courier New"/>
          <w:spacing w:val="-2"/>
          <w:sz w:val="20"/>
        </w:rPr>
        <w:t>ara::com::raw::RawDataStream::ReadDataResult</w:t>
      </w:r>
      <w:r>
        <w:rPr>
          <w:rFonts w:ascii="Courier New"/>
          <w:spacing w:val="34"/>
          <w:sz w:val="20"/>
        </w:rPr>
        <w:t xml:space="preserve"> </w:t>
      </w:r>
      <w:r>
        <w:rPr>
          <w:rFonts w:ascii="Courier New"/>
          <w:spacing w:val="-2"/>
          <w:sz w:val="20"/>
        </w:rPr>
        <w:t>result;</w:t>
      </w:r>
    </w:p>
    <w:p w14:paraId="55341848" w14:textId="77777777" w:rsidR="002D20EE" w:rsidRDefault="00DD000A">
      <w:pPr>
        <w:spacing w:before="66"/>
        <w:ind w:left="291"/>
        <w:rPr>
          <w:sz w:val="12"/>
        </w:rPr>
      </w:pPr>
      <w:r>
        <w:rPr>
          <w:color w:val="7F7F7F"/>
          <w:w w:val="99"/>
          <w:sz w:val="12"/>
        </w:rPr>
        <w:t>8</w:t>
      </w:r>
    </w:p>
    <w:p w14:paraId="4A945447" w14:textId="77777777" w:rsidR="002D20EE" w:rsidRDefault="00DD000A">
      <w:pPr>
        <w:tabs>
          <w:tab w:val="left" w:pos="935"/>
        </w:tabs>
        <w:spacing w:before="48"/>
        <w:ind w:left="291"/>
        <w:rPr>
          <w:rFonts w:ascii="Courier New"/>
          <w:sz w:val="20"/>
        </w:rPr>
      </w:pPr>
      <w:r>
        <w:rPr>
          <w:color w:val="7F7F7F"/>
          <w:spacing w:val="-10"/>
          <w:sz w:val="12"/>
        </w:rPr>
        <w:t>9</w:t>
      </w:r>
      <w:r>
        <w:rPr>
          <w:color w:val="7F7F7F"/>
          <w:sz w:val="12"/>
        </w:rPr>
        <w:tab/>
      </w:r>
      <w:r>
        <w:rPr>
          <w:rFonts w:ascii="Courier New"/>
          <w:color w:val="197F19"/>
          <w:sz w:val="20"/>
        </w:rPr>
        <w:t>//</w:t>
      </w:r>
      <w:r>
        <w:rPr>
          <w:rFonts w:ascii="Courier New"/>
          <w:color w:val="197F19"/>
          <w:spacing w:val="-8"/>
          <w:sz w:val="20"/>
        </w:rPr>
        <w:t xml:space="preserve"> </w:t>
      </w:r>
      <w:r>
        <w:rPr>
          <w:rFonts w:ascii="Courier New"/>
          <w:color w:val="197F19"/>
          <w:sz w:val="20"/>
        </w:rPr>
        <w:t>Instance</w:t>
      </w:r>
      <w:r>
        <w:rPr>
          <w:rFonts w:ascii="Courier New"/>
          <w:color w:val="197F19"/>
          <w:spacing w:val="-8"/>
          <w:sz w:val="20"/>
        </w:rPr>
        <w:t xml:space="preserve"> </w:t>
      </w:r>
      <w:r>
        <w:rPr>
          <w:rFonts w:ascii="Courier New"/>
          <w:color w:val="197F19"/>
          <w:sz w:val="20"/>
        </w:rPr>
        <w:t>Specifier</w:t>
      </w:r>
      <w:r>
        <w:rPr>
          <w:rFonts w:ascii="Courier New"/>
          <w:color w:val="197F19"/>
          <w:spacing w:val="-8"/>
          <w:sz w:val="20"/>
        </w:rPr>
        <w:t xml:space="preserve"> </w:t>
      </w:r>
      <w:r>
        <w:rPr>
          <w:rFonts w:ascii="Courier New"/>
          <w:color w:val="197F19"/>
          <w:sz w:val="20"/>
        </w:rPr>
        <w:t>from</w:t>
      </w:r>
      <w:r>
        <w:rPr>
          <w:rFonts w:ascii="Courier New"/>
          <w:color w:val="197F19"/>
          <w:spacing w:val="-8"/>
          <w:sz w:val="20"/>
        </w:rPr>
        <w:t xml:space="preserve"> </w:t>
      </w:r>
      <w:r>
        <w:rPr>
          <w:rFonts w:ascii="Courier New"/>
          <w:color w:val="197F19"/>
          <w:spacing w:val="-2"/>
          <w:sz w:val="20"/>
        </w:rPr>
        <w:t>model</w:t>
      </w:r>
    </w:p>
    <w:p w14:paraId="377204A1" w14:textId="77777777" w:rsidR="002D20EE" w:rsidRDefault="00DD000A">
      <w:pPr>
        <w:tabs>
          <w:tab w:val="left" w:pos="935"/>
        </w:tabs>
        <w:spacing w:before="12"/>
        <w:ind w:left="224"/>
        <w:rPr>
          <w:rFonts w:ascii="Courier New"/>
          <w:sz w:val="20"/>
        </w:rPr>
      </w:pPr>
      <w:r>
        <w:rPr>
          <w:color w:val="7F7F7F"/>
          <w:spacing w:val="-5"/>
          <w:sz w:val="12"/>
        </w:rPr>
        <w:t>10</w:t>
      </w:r>
      <w:r>
        <w:rPr>
          <w:color w:val="7F7F7F"/>
          <w:sz w:val="12"/>
        </w:rPr>
        <w:tab/>
      </w:r>
      <w:r>
        <w:rPr>
          <w:rFonts w:ascii="Courier New"/>
          <w:spacing w:val="-2"/>
          <w:sz w:val="20"/>
        </w:rPr>
        <w:t>ara::core::InstanceSpecifier</w:t>
      </w:r>
      <w:r>
        <w:rPr>
          <w:rFonts w:ascii="Courier New"/>
          <w:spacing w:val="21"/>
          <w:sz w:val="20"/>
        </w:rPr>
        <w:t xml:space="preserve"> </w:t>
      </w:r>
      <w:r>
        <w:rPr>
          <w:rFonts w:ascii="Courier New"/>
          <w:spacing w:val="-2"/>
          <w:sz w:val="20"/>
        </w:rPr>
        <w:t>instspec</w:t>
      </w:r>
    </w:p>
    <w:p w14:paraId="2C28705A" w14:textId="77777777" w:rsidR="002D20EE" w:rsidRDefault="00DD000A">
      <w:pPr>
        <w:tabs>
          <w:tab w:val="left" w:pos="935"/>
        </w:tabs>
        <w:spacing w:before="13"/>
        <w:ind w:left="224"/>
        <w:rPr>
          <w:rFonts w:ascii="Courier New"/>
          <w:sz w:val="20"/>
        </w:rPr>
      </w:pPr>
      <w:r>
        <w:rPr>
          <w:color w:val="7F7F7F"/>
          <w:spacing w:val="-5"/>
          <w:sz w:val="12"/>
        </w:rPr>
        <w:t>11</w:t>
      </w:r>
      <w:r>
        <w:rPr>
          <w:color w:val="7F7F7F"/>
          <w:sz w:val="12"/>
        </w:rPr>
        <w:tab/>
      </w:r>
      <w:r>
        <w:rPr>
          <w:rFonts w:ascii="Courier New"/>
          <w:spacing w:val="-2"/>
          <w:sz w:val="20"/>
        </w:rPr>
        <w:t>{...}</w:t>
      </w:r>
    </w:p>
    <w:p w14:paraId="266AFAB3" w14:textId="77777777" w:rsidR="002D20EE" w:rsidRDefault="00DD000A">
      <w:pPr>
        <w:spacing w:before="66"/>
        <w:ind w:left="224"/>
        <w:rPr>
          <w:sz w:val="12"/>
        </w:rPr>
      </w:pPr>
      <w:r>
        <w:rPr>
          <w:color w:val="7F7F7F"/>
          <w:spacing w:val="-5"/>
          <w:sz w:val="12"/>
        </w:rPr>
        <w:t>12</w:t>
      </w:r>
    </w:p>
    <w:p w14:paraId="71205BDF" w14:textId="77777777" w:rsidR="002D20EE" w:rsidRDefault="00DD000A">
      <w:pPr>
        <w:tabs>
          <w:tab w:val="left" w:pos="935"/>
        </w:tabs>
        <w:spacing w:before="47"/>
        <w:ind w:left="224"/>
        <w:rPr>
          <w:rFonts w:ascii="Courier New"/>
          <w:sz w:val="20"/>
        </w:rPr>
      </w:pPr>
      <w:r>
        <w:rPr>
          <w:color w:val="7F7F7F"/>
          <w:spacing w:val="-5"/>
          <w:sz w:val="12"/>
        </w:rPr>
        <w:t>13</w:t>
      </w:r>
      <w:r>
        <w:rPr>
          <w:color w:val="7F7F7F"/>
          <w:sz w:val="12"/>
        </w:rPr>
        <w:tab/>
      </w:r>
      <w:r>
        <w:rPr>
          <w:rFonts w:ascii="Courier New"/>
          <w:color w:val="197F19"/>
          <w:sz w:val="20"/>
        </w:rPr>
        <w:t>//</w:t>
      </w:r>
      <w:r>
        <w:rPr>
          <w:rFonts w:ascii="Courier New"/>
          <w:color w:val="197F19"/>
          <w:spacing w:val="-10"/>
          <w:sz w:val="20"/>
        </w:rPr>
        <w:t xml:space="preserve"> </w:t>
      </w:r>
      <w:r>
        <w:rPr>
          <w:rFonts w:ascii="Courier New"/>
          <w:color w:val="197F19"/>
          <w:sz w:val="20"/>
        </w:rPr>
        <w:t>Create</w:t>
      </w:r>
      <w:r>
        <w:rPr>
          <w:rFonts w:ascii="Courier New"/>
          <w:color w:val="197F19"/>
          <w:spacing w:val="-9"/>
          <w:sz w:val="20"/>
        </w:rPr>
        <w:t xml:space="preserve"> </w:t>
      </w:r>
      <w:r>
        <w:rPr>
          <w:rFonts w:ascii="Courier New"/>
          <w:color w:val="197F19"/>
          <w:sz w:val="20"/>
        </w:rPr>
        <w:t>a</w:t>
      </w:r>
      <w:r>
        <w:rPr>
          <w:rFonts w:ascii="Courier New"/>
          <w:color w:val="197F19"/>
          <w:spacing w:val="-10"/>
          <w:sz w:val="20"/>
        </w:rPr>
        <w:t xml:space="preserve"> </w:t>
      </w:r>
      <w:r>
        <w:rPr>
          <w:rFonts w:ascii="Courier New"/>
          <w:color w:val="197F19"/>
          <w:sz w:val="20"/>
        </w:rPr>
        <w:t>RawDataStreamClient</w:t>
      </w:r>
      <w:r>
        <w:rPr>
          <w:rFonts w:ascii="Courier New"/>
          <w:color w:val="197F19"/>
          <w:spacing w:val="-9"/>
          <w:sz w:val="20"/>
        </w:rPr>
        <w:t xml:space="preserve"> </w:t>
      </w:r>
      <w:r>
        <w:rPr>
          <w:rFonts w:ascii="Courier New"/>
          <w:color w:val="197F19"/>
          <w:spacing w:val="-2"/>
          <w:sz w:val="20"/>
        </w:rPr>
        <w:t>instance</w:t>
      </w:r>
    </w:p>
    <w:p w14:paraId="017178B8" w14:textId="77777777" w:rsidR="002D20EE" w:rsidRDefault="00DD000A">
      <w:pPr>
        <w:tabs>
          <w:tab w:val="left" w:pos="935"/>
        </w:tabs>
        <w:spacing w:before="13"/>
        <w:ind w:left="224"/>
        <w:rPr>
          <w:rFonts w:ascii="Courier New"/>
          <w:sz w:val="20"/>
        </w:rPr>
      </w:pPr>
      <w:r>
        <w:rPr>
          <w:color w:val="7F7F7F"/>
          <w:spacing w:val="-5"/>
          <w:sz w:val="12"/>
        </w:rPr>
        <w:t>14</w:t>
      </w:r>
      <w:r>
        <w:rPr>
          <w:color w:val="7F7F7F"/>
          <w:sz w:val="12"/>
        </w:rPr>
        <w:tab/>
      </w:r>
      <w:r>
        <w:rPr>
          <w:rFonts w:ascii="Courier New"/>
          <w:sz w:val="20"/>
        </w:rPr>
        <w:t>ara::com::raw::RawDataStreamClient</w:t>
      </w:r>
      <w:r>
        <w:rPr>
          <w:rFonts w:ascii="Courier New"/>
          <w:spacing w:val="-27"/>
          <w:sz w:val="20"/>
        </w:rPr>
        <w:t xml:space="preserve"> </w:t>
      </w:r>
      <w:r>
        <w:rPr>
          <w:rFonts w:ascii="Courier New"/>
          <w:sz w:val="20"/>
        </w:rPr>
        <w:t>client</w:t>
      </w:r>
      <w:r>
        <w:rPr>
          <w:rFonts w:ascii="Courier New"/>
          <w:spacing w:val="-25"/>
          <w:sz w:val="20"/>
        </w:rPr>
        <w:t xml:space="preserve"> </w:t>
      </w:r>
      <w:r>
        <w:rPr>
          <w:rFonts w:ascii="Courier New"/>
          <w:spacing w:val="-2"/>
          <w:sz w:val="20"/>
        </w:rPr>
        <w:t>{instspec};</w:t>
      </w:r>
    </w:p>
    <w:p w14:paraId="7930E450" w14:textId="77777777" w:rsidR="002D20EE" w:rsidRDefault="00DD000A">
      <w:pPr>
        <w:spacing w:before="66"/>
        <w:ind w:left="224"/>
        <w:rPr>
          <w:sz w:val="12"/>
        </w:rPr>
      </w:pPr>
      <w:r>
        <w:rPr>
          <w:color w:val="7F7F7F"/>
          <w:spacing w:val="-5"/>
          <w:sz w:val="12"/>
        </w:rPr>
        <w:t>15</w:t>
      </w:r>
    </w:p>
    <w:p w14:paraId="63B3B71D" w14:textId="77777777" w:rsidR="002D20EE" w:rsidRDefault="00DD000A">
      <w:pPr>
        <w:tabs>
          <w:tab w:val="left" w:pos="935"/>
        </w:tabs>
        <w:spacing w:before="47"/>
        <w:ind w:left="224"/>
        <w:rPr>
          <w:rFonts w:ascii="Courier New"/>
          <w:sz w:val="20"/>
        </w:rPr>
      </w:pPr>
      <w:r>
        <w:rPr>
          <w:color w:val="7F7F7F"/>
          <w:spacing w:val="-5"/>
          <w:sz w:val="12"/>
        </w:rPr>
        <w:t>16</w:t>
      </w:r>
      <w:r>
        <w:rPr>
          <w:color w:val="7F7F7F"/>
          <w:sz w:val="12"/>
        </w:rPr>
        <w:tab/>
      </w:r>
      <w:r>
        <w:rPr>
          <w:rFonts w:ascii="Courier New"/>
          <w:color w:val="197F19"/>
          <w:sz w:val="20"/>
        </w:rPr>
        <w:t>//</w:t>
      </w:r>
      <w:r>
        <w:rPr>
          <w:rFonts w:ascii="Courier New"/>
          <w:color w:val="197F19"/>
          <w:spacing w:val="-9"/>
          <w:sz w:val="20"/>
        </w:rPr>
        <w:t xml:space="preserve"> </w:t>
      </w:r>
      <w:r>
        <w:rPr>
          <w:rFonts w:ascii="Courier New"/>
          <w:color w:val="197F19"/>
          <w:sz w:val="20"/>
        </w:rPr>
        <w:t>Connect</w:t>
      </w:r>
      <w:r>
        <w:rPr>
          <w:rFonts w:ascii="Courier New"/>
          <w:color w:val="197F19"/>
          <w:spacing w:val="-8"/>
          <w:sz w:val="20"/>
        </w:rPr>
        <w:t xml:space="preserve"> </w:t>
      </w:r>
      <w:r>
        <w:rPr>
          <w:rFonts w:ascii="Courier New"/>
          <w:color w:val="197F19"/>
          <w:sz w:val="20"/>
        </w:rPr>
        <w:t>to</w:t>
      </w:r>
      <w:r>
        <w:rPr>
          <w:rFonts w:ascii="Courier New"/>
          <w:color w:val="197F19"/>
          <w:spacing w:val="-8"/>
          <w:sz w:val="20"/>
        </w:rPr>
        <w:t xml:space="preserve"> </w:t>
      </w:r>
      <w:r>
        <w:rPr>
          <w:rFonts w:ascii="Courier New"/>
          <w:color w:val="197F19"/>
          <w:sz w:val="20"/>
        </w:rPr>
        <w:t>RawDataStream</w:t>
      </w:r>
      <w:r>
        <w:rPr>
          <w:rFonts w:ascii="Courier New"/>
          <w:color w:val="197F19"/>
          <w:spacing w:val="-8"/>
          <w:sz w:val="20"/>
        </w:rPr>
        <w:t xml:space="preserve"> </w:t>
      </w:r>
      <w:r>
        <w:rPr>
          <w:rFonts w:ascii="Courier New"/>
          <w:color w:val="197F19"/>
          <w:spacing w:val="-2"/>
          <w:sz w:val="20"/>
        </w:rPr>
        <w:t>Server</w:t>
      </w:r>
    </w:p>
    <w:p w14:paraId="0084C80E" w14:textId="77777777" w:rsidR="002D20EE" w:rsidRDefault="00DD000A">
      <w:pPr>
        <w:tabs>
          <w:tab w:val="left" w:pos="935"/>
        </w:tabs>
        <w:spacing w:before="13"/>
        <w:ind w:left="224"/>
        <w:rPr>
          <w:rFonts w:ascii="Courier New"/>
          <w:sz w:val="20"/>
        </w:rPr>
      </w:pPr>
      <w:r>
        <w:rPr>
          <w:color w:val="7F7F7F"/>
          <w:spacing w:val="-5"/>
          <w:sz w:val="12"/>
        </w:rPr>
        <w:t>17</w:t>
      </w:r>
      <w:r>
        <w:rPr>
          <w:color w:val="7F7F7F"/>
          <w:sz w:val="12"/>
        </w:rPr>
        <w:tab/>
      </w:r>
      <w:r>
        <w:rPr>
          <w:rFonts w:ascii="Courier New"/>
          <w:spacing w:val="-2"/>
          <w:sz w:val="20"/>
        </w:rPr>
        <w:t>client.Connect();</w:t>
      </w:r>
    </w:p>
    <w:p w14:paraId="00FB5F83" w14:textId="77777777" w:rsidR="002D20EE" w:rsidRDefault="00DD000A">
      <w:pPr>
        <w:spacing w:before="66"/>
        <w:ind w:left="224"/>
        <w:rPr>
          <w:sz w:val="12"/>
        </w:rPr>
      </w:pPr>
      <w:r>
        <w:rPr>
          <w:color w:val="7F7F7F"/>
          <w:spacing w:val="-5"/>
          <w:sz w:val="12"/>
        </w:rPr>
        <w:t>18</w:t>
      </w:r>
    </w:p>
    <w:p w14:paraId="468BCE53" w14:textId="77777777" w:rsidR="002D20EE" w:rsidRDefault="00DD000A">
      <w:pPr>
        <w:tabs>
          <w:tab w:val="left" w:pos="935"/>
        </w:tabs>
        <w:spacing w:before="48"/>
        <w:ind w:left="224"/>
        <w:rPr>
          <w:rFonts w:ascii="Courier New"/>
          <w:sz w:val="20"/>
        </w:rPr>
      </w:pPr>
      <w:r>
        <w:rPr>
          <w:color w:val="7F7F7F"/>
          <w:spacing w:val="-5"/>
          <w:sz w:val="12"/>
        </w:rPr>
        <w:t>19</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Write</w:t>
      </w:r>
      <w:r>
        <w:rPr>
          <w:rFonts w:ascii="Courier New"/>
          <w:color w:val="197F19"/>
          <w:spacing w:val="-6"/>
          <w:sz w:val="20"/>
        </w:rPr>
        <w:t xml:space="preserve"> </w:t>
      </w:r>
      <w:r>
        <w:rPr>
          <w:rFonts w:ascii="Courier New"/>
          <w:color w:val="197F19"/>
          <w:sz w:val="20"/>
        </w:rPr>
        <w:t>data</w:t>
      </w:r>
      <w:r>
        <w:rPr>
          <w:rFonts w:ascii="Courier New"/>
          <w:color w:val="197F19"/>
          <w:spacing w:val="-5"/>
          <w:sz w:val="20"/>
        </w:rPr>
        <w:t xml:space="preserve"> </w:t>
      </w:r>
      <w:r>
        <w:rPr>
          <w:rFonts w:ascii="Courier New"/>
          <w:color w:val="197F19"/>
          <w:sz w:val="20"/>
        </w:rPr>
        <w:t>to</w:t>
      </w:r>
      <w:r>
        <w:rPr>
          <w:rFonts w:ascii="Courier New"/>
          <w:color w:val="197F19"/>
          <w:spacing w:val="-6"/>
          <w:sz w:val="20"/>
        </w:rPr>
        <w:t xml:space="preserve"> </w:t>
      </w:r>
      <w:r>
        <w:rPr>
          <w:rFonts w:ascii="Courier New"/>
          <w:color w:val="197F19"/>
          <w:sz w:val="20"/>
        </w:rPr>
        <w:t>RawData</w:t>
      </w:r>
      <w:r>
        <w:rPr>
          <w:rFonts w:ascii="Courier New"/>
          <w:color w:val="197F19"/>
          <w:spacing w:val="-5"/>
          <w:sz w:val="20"/>
        </w:rPr>
        <w:t xml:space="preserve"> </w:t>
      </w:r>
      <w:r>
        <w:rPr>
          <w:rFonts w:ascii="Courier New"/>
          <w:color w:val="197F19"/>
          <w:sz w:val="20"/>
        </w:rPr>
        <w:t>stream</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chunks</w:t>
      </w:r>
      <w:r>
        <w:rPr>
          <w:rFonts w:ascii="Courier New"/>
          <w:color w:val="197F19"/>
          <w:spacing w:val="-6"/>
          <w:sz w:val="20"/>
        </w:rPr>
        <w:t xml:space="preserve"> </w:t>
      </w:r>
      <w:r>
        <w:rPr>
          <w:rFonts w:ascii="Courier New"/>
          <w:color w:val="197F19"/>
          <w:sz w:val="20"/>
        </w:rPr>
        <w:t>of</w:t>
      </w:r>
      <w:r>
        <w:rPr>
          <w:rFonts w:ascii="Courier New"/>
          <w:color w:val="197F19"/>
          <w:spacing w:val="-6"/>
          <w:sz w:val="20"/>
        </w:rPr>
        <w:t xml:space="preserve"> </w:t>
      </w:r>
      <w:r>
        <w:rPr>
          <w:rFonts w:ascii="Courier New"/>
          <w:color w:val="197F19"/>
          <w:sz w:val="20"/>
        </w:rPr>
        <w:t>40</w:t>
      </w:r>
      <w:r>
        <w:rPr>
          <w:rFonts w:ascii="Courier New"/>
          <w:color w:val="197F19"/>
          <w:spacing w:val="-5"/>
          <w:sz w:val="20"/>
        </w:rPr>
        <w:t xml:space="preserve"> </w:t>
      </w:r>
      <w:r>
        <w:rPr>
          <w:rFonts w:ascii="Courier New"/>
          <w:color w:val="197F19"/>
          <w:spacing w:val="-2"/>
          <w:sz w:val="20"/>
        </w:rPr>
        <w:t>bytes</w:t>
      </w:r>
    </w:p>
    <w:p w14:paraId="7C773228" w14:textId="77777777" w:rsidR="002D20EE" w:rsidRDefault="00DD000A">
      <w:pPr>
        <w:tabs>
          <w:tab w:val="left" w:pos="935"/>
        </w:tabs>
        <w:spacing w:before="12"/>
        <w:ind w:left="224"/>
        <w:rPr>
          <w:rFonts w:ascii="Courier New"/>
          <w:sz w:val="20"/>
        </w:rPr>
      </w:pPr>
      <w:r>
        <w:rPr>
          <w:color w:val="7F7F7F"/>
          <w:spacing w:val="-5"/>
          <w:sz w:val="12"/>
        </w:rPr>
        <w:t>20</w:t>
      </w:r>
      <w:r>
        <w:rPr>
          <w:color w:val="7F7F7F"/>
          <w:sz w:val="12"/>
        </w:rPr>
        <w:tab/>
      </w:r>
      <w:r>
        <w:rPr>
          <w:rFonts w:ascii="Courier New"/>
          <w:color w:val="720072"/>
          <w:sz w:val="20"/>
        </w:rPr>
        <w:t>int</w:t>
      </w:r>
      <w:r>
        <w:rPr>
          <w:rFonts w:ascii="Courier New"/>
          <w:color w:val="720072"/>
          <w:spacing w:val="-5"/>
          <w:sz w:val="20"/>
        </w:rPr>
        <w:t xml:space="preserve"> </w:t>
      </w:r>
      <w:r>
        <w:rPr>
          <w:rFonts w:ascii="Courier New"/>
          <w:spacing w:val="-4"/>
          <w:sz w:val="20"/>
        </w:rPr>
        <w:t>i=0;</w:t>
      </w:r>
    </w:p>
    <w:p w14:paraId="03CC1E9F" w14:textId="77777777" w:rsidR="002D20EE" w:rsidRDefault="00DD000A">
      <w:pPr>
        <w:tabs>
          <w:tab w:val="left" w:pos="935"/>
        </w:tabs>
        <w:spacing w:before="13"/>
        <w:ind w:left="224"/>
        <w:rPr>
          <w:rFonts w:ascii="Courier New"/>
          <w:sz w:val="20"/>
        </w:rPr>
      </w:pPr>
      <w:r>
        <w:rPr>
          <w:color w:val="7F7F7F"/>
          <w:spacing w:val="-5"/>
          <w:sz w:val="12"/>
        </w:rPr>
        <w:t>21</w:t>
      </w:r>
      <w:r>
        <w:rPr>
          <w:color w:val="7F7F7F"/>
          <w:sz w:val="12"/>
        </w:rPr>
        <w:tab/>
      </w:r>
      <w:r>
        <w:rPr>
          <w:rFonts w:ascii="Courier New"/>
          <w:color w:val="720072"/>
          <w:sz w:val="20"/>
        </w:rPr>
        <w:t>do</w:t>
      </w:r>
      <w:r>
        <w:rPr>
          <w:rFonts w:ascii="Courier New"/>
          <w:color w:val="720072"/>
          <w:spacing w:val="-4"/>
          <w:sz w:val="20"/>
        </w:rPr>
        <w:t xml:space="preserve"> </w:t>
      </w:r>
      <w:r>
        <w:rPr>
          <w:rFonts w:ascii="Courier New"/>
          <w:spacing w:val="-12"/>
          <w:sz w:val="20"/>
        </w:rPr>
        <w:t>{</w:t>
      </w:r>
    </w:p>
    <w:p w14:paraId="48BF776D" w14:textId="77777777" w:rsidR="002D20EE" w:rsidRDefault="00DD000A">
      <w:pPr>
        <w:tabs>
          <w:tab w:val="left" w:pos="1413"/>
          <w:tab w:val="left" w:leader="dot" w:pos="8467"/>
        </w:tabs>
        <w:spacing w:before="12"/>
        <w:ind w:left="224"/>
        <w:rPr>
          <w:rFonts w:ascii="Courier New"/>
          <w:sz w:val="20"/>
        </w:rPr>
      </w:pPr>
      <w:r>
        <w:rPr>
          <w:color w:val="7F7F7F"/>
          <w:spacing w:val="-5"/>
          <w:sz w:val="12"/>
        </w:rPr>
        <w:t>22</w:t>
      </w:r>
      <w:r>
        <w:rPr>
          <w:color w:val="7F7F7F"/>
          <w:sz w:val="12"/>
        </w:rPr>
        <w:tab/>
      </w:r>
      <w:r>
        <w:rPr>
          <w:rFonts w:ascii="Courier New"/>
          <w:sz w:val="20"/>
        </w:rPr>
        <w:t>std::unique_ptr&lt;uint8_t&gt;</w:t>
      </w:r>
      <w:r>
        <w:rPr>
          <w:rFonts w:ascii="Courier New"/>
          <w:spacing w:val="-16"/>
          <w:sz w:val="20"/>
        </w:rPr>
        <w:t xml:space="preserve"> </w:t>
      </w:r>
      <w:r>
        <w:rPr>
          <w:rFonts w:ascii="Courier New"/>
          <w:sz w:val="20"/>
        </w:rPr>
        <w:t>write_buf</w:t>
      </w:r>
      <w:r>
        <w:rPr>
          <w:rFonts w:ascii="Courier New"/>
          <w:spacing w:val="-16"/>
          <w:sz w:val="20"/>
        </w:rPr>
        <w:t xml:space="preserve"> </w:t>
      </w:r>
      <w:r>
        <w:rPr>
          <w:rFonts w:ascii="Courier New"/>
          <w:sz w:val="20"/>
        </w:rPr>
        <w:t>(</w:t>
      </w:r>
      <w:r>
        <w:rPr>
          <w:rFonts w:ascii="Courier New"/>
          <w:color w:val="720072"/>
          <w:sz w:val="20"/>
        </w:rPr>
        <w:t>new</w:t>
      </w:r>
      <w:r>
        <w:rPr>
          <w:rFonts w:ascii="Courier New"/>
          <w:color w:val="720072"/>
          <w:spacing w:val="-16"/>
          <w:sz w:val="20"/>
        </w:rPr>
        <w:t xml:space="preserve"> </w:t>
      </w:r>
      <w:r>
        <w:rPr>
          <w:rFonts w:ascii="Courier New"/>
          <w:spacing w:val="-2"/>
          <w:sz w:val="20"/>
        </w:rPr>
        <w:t>uint8_t[1024]{.</w:t>
      </w:r>
      <w:r>
        <w:rPr>
          <w:rFonts w:ascii="Times New Roman"/>
          <w:sz w:val="20"/>
        </w:rPr>
        <w:tab/>
      </w:r>
      <w:r>
        <w:rPr>
          <w:rFonts w:ascii="Courier New"/>
          <w:spacing w:val="-5"/>
          <w:sz w:val="20"/>
        </w:rPr>
        <w:t>});</w:t>
      </w:r>
    </w:p>
    <w:p w14:paraId="74557D3E" w14:textId="77777777" w:rsidR="002D20EE" w:rsidRDefault="00DD000A">
      <w:pPr>
        <w:tabs>
          <w:tab w:val="left" w:pos="1413"/>
        </w:tabs>
        <w:spacing w:before="13"/>
        <w:ind w:left="224"/>
        <w:rPr>
          <w:rFonts w:ascii="Courier New"/>
          <w:sz w:val="20"/>
        </w:rPr>
      </w:pPr>
      <w:r>
        <w:rPr>
          <w:color w:val="7F7F7F"/>
          <w:spacing w:val="-5"/>
          <w:sz w:val="12"/>
        </w:rPr>
        <w:t>23</w:t>
      </w:r>
      <w:r>
        <w:rPr>
          <w:color w:val="7F7F7F"/>
          <w:sz w:val="12"/>
        </w:rPr>
        <w:tab/>
      </w:r>
      <w:r>
        <w:rPr>
          <w:rFonts w:ascii="Courier New"/>
          <w:sz w:val="20"/>
        </w:rPr>
        <w:t>rval</w:t>
      </w:r>
      <w:r>
        <w:rPr>
          <w:rFonts w:ascii="Courier New"/>
          <w:spacing w:val="-19"/>
          <w:sz w:val="20"/>
        </w:rPr>
        <w:t xml:space="preserve"> </w:t>
      </w:r>
      <w:r>
        <w:rPr>
          <w:rFonts w:ascii="Courier New"/>
          <w:sz w:val="20"/>
        </w:rPr>
        <w:t>=</w:t>
      </w:r>
      <w:r>
        <w:rPr>
          <w:rFonts w:ascii="Courier New"/>
          <w:spacing w:val="-18"/>
          <w:sz w:val="20"/>
        </w:rPr>
        <w:t xml:space="preserve"> </w:t>
      </w:r>
      <w:r>
        <w:rPr>
          <w:rFonts w:ascii="Courier New"/>
          <w:sz w:val="20"/>
        </w:rPr>
        <w:t>client.WriteData(std::move(write_buf),</w:t>
      </w:r>
      <w:r>
        <w:rPr>
          <w:rFonts w:ascii="Courier New"/>
          <w:spacing w:val="-18"/>
          <w:sz w:val="20"/>
        </w:rPr>
        <w:t xml:space="preserve"> </w:t>
      </w:r>
      <w:r>
        <w:rPr>
          <w:rFonts w:ascii="Courier New"/>
          <w:spacing w:val="-4"/>
          <w:sz w:val="20"/>
        </w:rPr>
        <w:t>40);</w:t>
      </w:r>
    </w:p>
    <w:p w14:paraId="0EB29BE7" w14:textId="77777777" w:rsidR="002D20EE" w:rsidRDefault="00DD000A">
      <w:pPr>
        <w:tabs>
          <w:tab w:val="left" w:pos="1413"/>
        </w:tabs>
        <w:spacing w:before="12"/>
        <w:ind w:left="224"/>
        <w:rPr>
          <w:rFonts w:ascii="Courier New"/>
          <w:sz w:val="20"/>
        </w:rPr>
      </w:pPr>
      <w:r>
        <w:rPr>
          <w:color w:val="7F7F7F"/>
          <w:spacing w:val="-5"/>
          <w:sz w:val="12"/>
        </w:rPr>
        <w:t>24</w:t>
      </w:r>
      <w:r>
        <w:rPr>
          <w:color w:val="7F7F7F"/>
          <w:sz w:val="12"/>
        </w:rPr>
        <w:tab/>
      </w:r>
      <w:r>
        <w:rPr>
          <w:rFonts w:ascii="Courier New"/>
          <w:spacing w:val="-4"/>
          <w:sz w:val="20"/>
        </w:rPr>
        <w:t>++i;</w:t>
      </w:r>
    </w:p>
    <w:p w14:paraId="7513A171" w14:textId="77777777" w:rsidR="002D20EE" w:rsidRDefault="00DD000A">
      <w:pPr>
        <w:tabs>
          <w:tab w:val="left" w:pos="935"/>
        </w:tabs>
        <w:spacing w:before="13"/>
        <w:ind w:left="224"/>
        <w:rPr>
          <w:rFonts w:ascii="Courier New"/>
          <w:sz w:val="20"/>
        </w:rPr>
      </w:pPr>
      <w:r>
        <w:rPr>
          <w:color w:val="7F7F7F"/>
          <w:spacing w:val="-5"/>
          <w:sz w:val="12"/>
        </w:rPr>
        <w:t>25</w:t>
      </w:r>
      <w:r>
        <w:rPr>
          <w:color w:val="7F7F7F"/>
          <w:sz w:val="12"/>
        </w:rPr>
        <w:tab/>
      </w:r>
      <w:r>
        <w:rPr>
          <w:rFonts w:ascii="Courier New"/>
          <w:sz w:val="20"/>
        </w:rPr>
        <w:t>}</w:t>
      </w:r>
      <w:r>
        <w:rPr>
          <w:rFonts w:ascii="Courier New"/>
          <w:spacing w:val="-5"/>
          <w:sz w:val="20"/>
        </w:rPr>
        <w:t xml:space="preserve"> </w:t>
      </w:r>
      <w:r>
        <w:rPr>
          <w:rFonts w:ascii="Courier New"/>
          <w:color w:val="720072"/>
          <w:sz w:val="20"/>
        </w:rPr>
        <w:t>while</w:t>
      </w:r>
      <w:r>
        <w:rPr>
          <w:rFonts w:ascii="Courier New"/>
          <w:color w:val="720072"/>
          <w:spacing w:val="-5"/>
          <w:sz w:val="20"/>
        </w:rPr>
        <w:t xml:space="preserve"> </w:t>
      </w:r>
      <w:r>
        <w:rPr>
          <w:rFonts w:ascii="Courier New"/>
          <w:spacing w:val="-2"/>
          <w:sz w:val="20"/>
        </w:rPr>
        <w:t>(i&lt;1000);</w:t>
      </w:r>
    </w:p>
    <w:p w14:paraId="0D25528E" w14:textId="77777777" w:rsidR="002D20EE" w:rsidRDefault="00DD000A">
      <w:pPr>
        <w:spacing w:before="66"/>
        <w:ind w:left="224"/>
        <w:rPr>
          <w:sz w:val="12"/>
        </w:rPr>
      </w:pPr>
      <w:r>
        <w:rPr>
          <w:color w:val="7F7F7F"/>
          <w:spacing w:val="-5"/>
          <w:sz w:val="12"/>
        </w:rPr>
        <w:t>26</w:t>
      </w:r>
    </w:p>
    <w:p w14:paraId="6BDCD7A4" w14:textId="77777777" w:rsidR="002D20EE" w:rsidRDefault="00DD000A">
      <w:pPr>
        <w:tabs>
          <w:tab w:val="left" w:pos="935"/>
        </w:tabs>
        <w:spacing w:before="48"/>
        <w:ind w:left="224"/>
        <w:rPr>
          <w:rFonts w:ascii="Courier New"/>
          <w:sz w:val="20"/>
        </w:rPr>
      </w:pPr>
      <w:r>
        <w:rPr>
          <w:color w:val="7F7F7F"/>
          <w:spacing w:val="-5"/>
          <w:sz w:val="12"/>
        </w:rPr>
        <w:t>27</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Read</w:t>
      </w:r>
      <w:r>
        <w:rPr>
          <w:rFonts w:ascii="Courier New"/>
          <w:color w:val="197F19"/>
          <w:spacing w:val="-5"/>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from</w:t>
      </w:r>
      <w:r>
        <w:rPr>
          <w:rFonts w:ascii="Courier New"/>
          <w:color w:val="197F19"/>
          <w:spacing w:val="-5"/>
          <w:sz w:val="20"/>
        </w:rPr>
        <w:t xml:space="preserve"> </w:t>
      </w:r>
      <w:r>
        <w:rPr>
          <w:rFonts w:ascii="Courier New"/>
          <w:color w:val="197F19"/>
          <w:sz w:val="20"/>
        </w:rPr>
        <w:t>the</w:t>
      </w:r>
      <w:r>
        <w:rPr>
          <w:rFonts w:ascii="Courier New"/>
          <w:color w:val="197F19"/>
          <w:spacing w:val="-6"/>
          <w:sz w:val="20"/>
        </w:rPr>
        <w:t xml:space="preserve"> </w:t>
      </w:r>
      <w:r>
        <w:rPr>
          <w:rFonts w:ascii="Courier New"/>
          <w:color w:val="197F19"/>
          <w:sz w:val="20"/>
        </w:rPr>
        <w:t>RawData</w:t>
      </w:r>
      <w:r>
        <w:rPr>
          <w:rFonts w:ascii="Courier New"/>
          <w:color w:val="197F19"/>
          <w:spacing w:val="-5"/>
          <w:sz w:val="20"/>
        </w:rPr>
        <w:t xml:space="preserve"> </w:t>
      </w:r>
      <w:r>
        <w:rPr>
          <w:rFonts w:ascii="Courier New"/>
          <w:color w:val="197F19"/>
          <w:sz w:val="20"/>
        </w:rPr>
        <w:t>stream</w:t>
      </w:r>
      <w:r>
        <w:rPr>
          <w:rFonts w:ascii="Courier New"/>
          <w:color w:val="197F19"/>
          <w:spacing w:val="-6"/>
          <w:sz w:val="20"/>
        </w:rPr>
        <w:t xml:space="preserve"> </w:t>
      </w:r>
      <w:r>
        <w:rPr>
          <w:rFonts w:ascii="Courier New"/>
          <w:color w:val="197F19"/>
          <w:sz w:val="20"/>
        </w:rPr>
        <w:t>in</w:t>
      </w:r>
      <w:r>
        <w:rPr>
          <w:rFonts w:ascii="Courier New"/>
          <w:color w:val="197F19"/>
          <w:spacing w:val="-5"/>
          <w:sz w:val="20"/>
        </w:rPr>
        <w:t xml:space="preserve"> </w:t>
      </w:r>
      <w:r>
        <w:rPr>
          <w:rFonts w:ascii="Courier New"/>
          <w:color w:val="197F19"/>
          <w:sz w:val="20"/>
        </w:rPr>
        <w:t>chunks</w:t>
      </w:r>
      <w:r>
        <w:rPr>
          <w:rFonts w:ascii="Courier New"/>
          <w:color w:val="197F19"/>
          <w:spacing w:val="-6"/>
          <w:sz w:val="20"/>
        </w:rPr>
        <w:t xml:space="preserve"> </w:t>
      </w:r>
      <w:r>
        <w:rPr>
          <w:rFonts w:ascii="Courier New"/>
          <w:color w:val="197F19"/>
          <w:sz w:val="20"/>
        </w:rPr>
        <w:t>of</w:t>
      </w:r>
      <w:r>
        <w:rPr>
          <w:rFonts w:ascii="Courier New"/>
          <w:color w:val="197F19"/>
          <w:spacing w:val="-5"/>
          <w:sz w:val="20"/>
        </w:rPr>
        <w:t xml:space="preserve"> </w:t>
      </w:r>
      <w:r>
        <w:rPr>
          <w:rFonts w:ascii="Courier New"/>
          <w:color w:val="197F19"/>
          <w:sz w:val="20"/>
        </w:rPr>
        <w:t>4</w:t>
      </w:r>
      <w:r>
        <w:rPr>
          <w:rFonts w:ascii="Courier New"/>
          <w:color w:val="197F19"/>
          <w:spacing w:val="-6"/>
          <w:sz w:val="20"/>
        </w:rPr>
        <w:t xml:space="preserve"> </w:t>
      </w:r>
      <w:r>
        <w:rPr>
          <w:rFonts w:ascii="Courier New"/>
          <w:color w:val="197F19"/>
          <w:spacing w:val="-2"/>
          <w:sz w:val="20"/>
        </w:rPr>
        <w:t>bytes</w:t>
      </w:r>
    </w:p>
    <w:p w14:paraId="1249A86A" w14:textId="77777777" w:rsidR="002D20EE" w:rsidRDefault="00DD000A">
      <w:pPr>
        <w:tabs>
          <w:tab w:val="left" w:pos="935"/>
        </w:tabs>
        <w:spacing w:before="12"/>
        <w:ind w:left="224"/>
        <w:rPr>
          <w:rFonts w:ascii="Courier New"/>
          <w:sz w:val="20"/>
        </w:rPr>
      </w:pPr>
      <w:r>
        <w:rPr>
          <w:color w:val="7F7F7F"/>
          <w:spacing w:val="-5"/>
          <w:sz w:val="12"/>
        </w:rPr>
        <w:t>28</w:t>
      </w:r>
      <w:r>
        <w:rPr>
          <w:color w:val="7F7F7F"/>
          <w:sz w:val="12"/>
        </w:rPr>
        <w:tab/>
      </w:r>
      <w:r>
        <w:rPr>
          <w:rFonts w:ascii="Courier New"/>
          <w:color w:val="720072"/>
          <w:sz w:val="20"/>
        </w:rPr>
        <w:t>do</w:t>
      </w:r>
      <w:r>
        <w:rPr>
          <w:rFonts w:ascii="Courier New"/>
          <w:color w:val="720072"/>
          <w:spacing w:val="-4"/>
          <w:sz w:val="20"/>
        </w:rPr>
        <w:t xml:space="preserve"> </w:t>
      </w:r>
      <w:r>
        <w:rPr>
          <w:rFonts w:ascii="Courier New"/>
          <w:spacing w:val="-12"/>
          <w:sz w:val="20"/>
        </w:rPr>
        <w:t>{</w:t>
      </w:r>
    </w:p>
    <w:p w14:paraId="2ECEAB79" w14:textId="77777777" w:rsidR="002D20EE" w:rsidRDefault="00DD000A">
      <w:pPr>
        <w:tabs>
          <w:tab w:val="left" w:pos="1413"/>
        </w:tabs>
        <w:spacing w:before="13"/>
        <w:ind w:left="224"/>
        <w:rPr>
          <w:rFonts w:ascii="Courier New"/>
          <w:sz w:val="20"/>
        </w:rPr>
      </w:pPr>
      <w:r>
        <w:rPr>
          <w:color w:val="7F7F7F"/>
          <w:spacing w:val="-5"/>
          <w:sz w:val="12"/>
        </w:rPr>
        <w:t>29</w:t>
      </w:r>
      <w:r>
        <w:rPr>
          <w:color w:val="7F7F7F"/>
          <w:sz w:val="12"/>
        </w:rPr>
        <w:tab/>
      </w:r>
      <w:r>
        <w:rPr>
          <w:rFonts w:ascii="Courier New"/>
          <w:sz w:val="20"/>
        </w:rPr>
        <w:t>result</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pacing w:val="-2"/>
          <w:sz w:val="20"/>
        </w:rPr>
        <w:t>client.ReadData(4);</w:t>
      </w:r>
    </w:p>
    <w:p w14:paraId="499506F1" w14:textId="77777777" w:rsidR="002D20EE" w:rsidRDefault="00DD000A">
      <w:pPr>
        <w:tabs>
          <w:tab w:val="left" w:pos="1413"/>
        </w:tabs>
        <w:spacing w:before="12"/>
        <w:ind w:left="224"/>
        <w:rPr>
          <w:rFonts w:ascii="Courier New"/>
          <w:sz w:val="20"/>
        </w:rPr>
      </w:pPr>
      <w:r>
        <w:rPr>
          <w:color w:val="7F7F7F"/>
          <w:spacing w:val="-5"/>
          <w:sz w:val="12"/>
        </w:rPr>
        <w:t>30</w:t>
      </w:r>
      <w:r>
        <w:rPr>
          <w:color w:val="7F7F7F"/>
          <w:sz w:val="12"/>
        </w:rPr>
        <w:tab/>
      </w:r>
      <w:r>
        <w:rPr>
          <w:rFonts w:ascii="Courier New"/>
          <w:sz w:val="20"/>
        </w:rPr>
        <w:t>rval</w:t>
      </w:r>
      <w:r>
        <w:rPr>
          <w:rFonts w:ascii="Courier New"/>
          <w:spacing w:val="-6"/>
          <w:sz w:val="20"/>
        </w:rPr>
        <w:t xml:space="preserve"> </w:t>
      </w:r>
      <w:r>
        <w:rPr>
          <w:rFonts w:ascii="Courier New"/>
          <w:sz w:val="20"/>
        </w:rPr>
        <w:t>=</w:t>
      </w:r>
      <w:r>
        <w:rPr>
          <w:rFonts w:ascii="Courier New"/>
          <w:spacing w:val="-4"/>
          <w:sz w:val="20"/>
        </w:rPr>
        <w:t xml:space="preserve"> </w:t>
      </w:r>
      <w:r>
        <w:rPr>
          <w:rFonts w:ascii="Courier New"/>
          <w:spacing w:val="-2"/>
          <w:sz w:val="20"/>
        </w:rPr>
        <w:t>result.numberOfBytes;</w:t>
      </w:r>
    </w:p>
    <w:p w14:paraId="7538180D" w14:textId="77777777" w:rsidR="002D20EE" w:rsidRDefault="00DD000A">
      <w:pPr>
        <w:tabs>
          <w:tab w:val="left" w:pos="1413"/>
        </w:tabs>
        <w:spacing w:before="13"/>
        <w:ind w:left="224"/>
        <w:rPr>
          <w:rFonts w:ascii="Courier New"/>
          <w:sz w:val="20"/>
        </w:rPr>
      </w:pPr>
      <w:r>
        <w:rPr>
          <w:color w:val="7F7F7F"/>
          <w:spacing w:val="-5"/>
          <w:sz w:val="12"/>
        </w:rPr>
        <w:t>31</w:t>
      </w:r>
      <w:r>
        <w:rPr>
          <w:color w:val="7F7F7F"/>
          <w:sz w:val="12"/>
        </w:rPr>
        <w:tab/>
      </w:r>
      <w:r>
        <w:rPr>
          <w:rFonts w:ascii="Courier New"/>
          <w:color w:val="720072"/>
          <w:sz w:val="20"/>
        </w:rPr>
        <w:t>if</w:t>
      </w:r>
      <w:r>
        <w:rPr>
          <w:rFonts w:ascii="Courier New"/>
          <w:color w:val="720072"/>
          <w:spacing w:val="-5"/>
          <w:sz w:val="20"/>
        </w:rPr>
        <w:t xml:space="preserve"> </w:t>
      </w:r>
      <w:r>
        <w:rPr>
          <w:rFonts w:ascii="Courier New"/>
          <w:sz w:val="20"/>
        </w:rPr>
        <w:t>(rval</w:t>
      </w:r>
      <w:r>
        <w:rPr>
          <w:rFonts w:ascii="Courier New"/>
          <w:spacing w:val="-4"/>
          <w:sz w:val="20"/>
        </w:rPr>
        <w:t xml:space="preserve"> </w:t>
      </w:r>
      <w:r>
        <w:rPr>
          <w:rFonts w:ascii="Courier New"/>
          <w:sz w:val="20"/>
        </w:rPr>
        <w:t>&gt;</w:t>
      </w:r>
      <w:r>
        <w:rPr>
          <w:rFonts w:ascii="Courier New"/>
          <w:spacing w:val="-4"/>
          <w:sz w:val="20"/>
        </w:rPr>
        <w:t xml:space="preserve"> </w:t>
      </w:r>
      <w:r>
        <w:rPr>
          <w:rFonts w:ascii="Courier New"/>
          <w:spacing w:val="-5"/>
          <w:sz w:val="20"/>
        </w:rPr>
        <w:t>0){</w:t>
      </w:r>
    </w:p>
    <w:p w14:paraId="03FF9606" w14:textId="77777777" w:rsidR="002D20EE" w:rsidRDefault="00DD000A">
      <w:pPr>
        <w:tabs>
          <w:tab w:val="left" w:pos="1891"/>
        </w:tabs>
        <w:spacing w:before="12"/>
        <w:ind w:left="224"/>
        <w:rPr>
          <w:rFonts w:ascii="Courier New"/>
          <w:sz w:val="20"/>
        </w:rPr>
      </w:pPr>
      <w:r>
        <w:rPr>
          <w:color w:val="7F7F7F"/>
          <w:spacing w:val="-5"/>
          <w:sz w:val="12"/>
        </w:rPr>
        <w:t>32</w:t>
      </w:r>
      <w:r>
        <w:rPr>
          <w:color w:val="7F7F7F"/>
          <w:sz w:val="12"/>
        </w:rPr>
        <w:tab/>
      </w:r>
      <w:r>
        <w:rPr>
          <w:rFonts w:ascii="Courier New"/>
          <w:color w:val="197F19"/>
          <w:sz w:val="20"/>
        </w:rPr>
        <w:t>//</w:t>
      </w:r>
      <w:r>
        <w:rPr>
          <w:rFonts w:ascii="Courier New"/>
          <w:color w:val="197F19"/>
          <w:spacing w:val="-6"/>
          <w:sz w:val="20"/>
        </w:rPr>
        <w:t xml:space="preserve"> </w:t>
      </w:r>
      <w:r>
        <w:rPr>
          <w:rFonts w:ascii="Courier New"/>
          <w:color w:val="197F19"/>
          <w:sz w:val="20"/>
        </w:rPr>
        <w:t>assumes</w:t>
      </w:r>
      <w:r>
        <w:rPr>
          <w:rFonts w:ascii="Courier New"/>
          <w:color w:val="197F19"/>
          <w:spacing w:val="-5"/>
          <w:sz w:val="20"/>
        </w:rPr>
        <w:t xml:space="preserve"> </w:t>
      </w:r>
      <w:r>
        <w:rPr>
          <w:rFonts w:ascii="Courier New"/>
          <w:color w:val="197F19"/>
          <w:sz w:val="20"/>
        </w:rPr>
        <w:t>the</w:t>
      </w:r>
      <w:r>
        <w:rPr>
          <w:rFonts w:ascii="Courier New"/>
          <w:color w:val="197F19"/>
          <w:spacing w:val="-5"/>
          <w:sz w:val="20"/>
        </w:rPr>
        <w:t xml:space="preserve"> </w:t>
      </w:r>
      <w:r>
        <w:rPr>
          <w:rFonts w:ascii="Courier New"/>
          <w:color w:val="197F19"/>
          <w:sz w:val="20"/>
        </w:rPr>
        <w:t>data</w:t>
      </w:r>
      <w:r>
        <w:rPr>
          <w:rFonts w:ascii="Courier New"/>
          <w:color w:val="197F19"/>
          <w:spacing w:val="-6"/>
          <w:sz w:val="20"/>
        </w:rPr>
        <w:t xml:space="preserve"> </w:t>
      </w:r>
      <w:r>
        <w:rPr>
          <w:rFonts w:ascii="Courier New"/>
          <w:color w:val="197F19"/>
          <w:sz w:val="20"/>
        </w:rPr>
        <w:t>is</w:t>
      </w:r>
      <w:r>
        <w:rPr>
          <w:rFonts w:ascii="Courier New"/>
          <w:color w:val="197F19"/>
          <w:spacing w:val="-5"/>
          <w:sz w:val="20"/>
        </w:rPr>
        <w:t xml:space="preserve"> </w:t>
      </w:r>
      <w:r>
        <w:rPr>
          <w:rFonts w:ascii="Courier New"/>
          <w:color w:val="197F19"/>
          <w:spacing w:val="-2"/>
          <w:sz w:val="20"/>
        </w:rPr>
        <w:t>printable</w:t>
      </w:r>
    </w:p>
    <w:p w14:paraId="7F2B1BD9" w14:textId="77777777" w:rsidR="002D20EE" w:rsidRDefault="00DD000A">
      <w:pPr>
        <w:tabs>
          <w:tab w:val="left" w:pos="1891"/>
        </w:tabs>
        <w:spacing w:before="13"/>
        <w:ind w:left="224"/>
        <w:rPr>
          <w:rFonts w:ascii="Courier New"/>
          <w:sz w:val="20"/>
        </w:rPr>
      </w:pPr>
      <w:r>
        <w:rPr>
          <w:color w:val="7F7F7F"/>
          <w:spacing w:val="-5"/>
          <w:sz w:val="12"/>
        </w:rPr>
        <w:t>33</w:t>
      </w:r>
      <w:r>
        <w:rPr>
          <w:color w:val="7F7F7F"/>
          <w:sz w:val="12"/>
        </w:rPr>
        <w:tab/>
      </w:r>
      <w:r>
        <w:rPr>
          <w:rFonts w:ascii="Courier New"/>
          <w:sz w:val="20"/>
        </w:rPr>
        <w:t>std::cout</w:t>
      </w:r>
      <w:r>
        <w:rPr>
          <w:rFonts w:ascii="Courier New"/>
          <w:spacing w:val="-9"/>
          <w:sz w:val="20"/>
        </w:rPr>
        <w:t xml:space="preserve"> </w:t>
      </w:r>
      <w:r>
        <w:rPr>
          <w:rFonts w:ascii="Courier New"/>
          <w:sz w:val="20"/>
        </w:rPr>
        <w:t>&lt;&lt;</w:t>
      </w:r>
      <w:r>
        <w:rPr>
          <w:rFonts w:ascii="Courier New"/>
          <w:spacing w:val="-8"/>
          <w:sz w:val="20"/>
        </w:rPr>
        <w:t xml:space="preserve"> </w:t>
      </w:r>
      <w:r>
        <w:rPr>
          <w:rFonts w:ascii="Courier New"/>
          <w:color w:val="9300D1"/>
          <w:sz w:val="20"/>
        </w:rPr>
        <w:t>"--&gt;"</w:t>
      </w:r>
      <w:r>
        <w:rPr>
          <w:rFonts w:ascii="Courier New"/>
          <w:color w:val="9300D1"/>
          <w:spacing w:val="-9"/>
          <w:sz w:val="20"/>
        </w:rPr>
        <w:t xml:space="preserve"> </w:t>
      </w:r>
      <w:r>
        <w:rPr>
          <w:rFonts w:ascii="Courier New"/>
          <w:sz w:val="20"/>
        </w:rPr>
        <w:t>&lt;&lt;</w:t>
      </w:r>
      <w:r>
        <w:rPr>
          <w:rFonts w:ascii="Courier New"/>
          <w:spacing w:val="-8"/>
          <w:sz w:val="20"/>
        </w:rPr>
        <w:t xml:space="preserve"> </w:t>
      </w:r>
      <w:r>
        <w:rPr>
          <w:rFonts w:ascii="Courier New"/>
          <w:sz w:val="20"/>
        </w:rPr>
        <w:t>result.data.get()</w:t>
      </w:r>
      <w:r>
        <w:rPr>
          <w:rFonts w:ascii="Courier New"/>
          <w:spacing w:val="-8"/>
          <w:sz w:val="20"/>
        </w:rPr>
        <w:t xml:space="preserve"> </w:t>
      </w:r>
      <w:r>
        <w:rPr>
          <w:rFonts w:ascii="Courier New"/>
          <w:sz w:val="20"/>
        </w:rPr>
        <w:t>&lt;&lt;</w:t>
      </w:r>
      <w:r>
        <w:rPr>
          <w:rFonts w:ascii="Courier New"/>
          <w:spacing w:val="-9"/>
          <w:sz w:val="20"/>
        </w:rPr>
        <w:t xml:space="preserve"> </w:t>
      </w:r>
      <w:r>
        <w:rPr>
          <w:rFonts w:ascii="Courier New"/>
          <w:spacing w:val="-2"/>
          <w:sz w:val="20"/>
        </w:rPr>
        <w:t>std::endl;</w:t>
      </w:r>
    </w:p>
    <w:p w14:paraId="33D85276" w14:textId="77777777" w:rsidR="002D20EE" w:rsidRDefault="00DD000A">
      <w:pPr>
        <w:tabs>
          <w:tab w:val="left" w:pos="1413"/>
        </w:tabs>
        <w:spacing w:before="12"/>
        <w:ind w:left="224"/>
        <w:rPr>
          <w:rFonts w:ascii="Courier New"/>
          <w:sz w:val="20"/>
        </w:rPr>
      </w:pPr>
      <w:r>
        <w:rPr>
          <w:color w:val="7F7F7F"/>
          <w:spacing w:val="-5"/>
          <w:sz w:val="12"/>
        </w:rPr>
        <w:t>34</w:t>
      </w:r>
      <w:r>
        <w:rPr>
          <w:color w:val="7F7F7F"/>
          <w:sz w:val="12"/>
        </w:rPr>
        <w:tab/>
      </w:r>
      <w:r>
        <w:rPr>
          <w:rFonts w:ascii="Courier New"/>
          <w:spacing w:val="-10"/>
          <w:sz w:val="20"/>
        </w:rPr>
        <w:t>}</w:t>
      </w:r>
    </w:p>
    <w:p w14:paraId="0CE051CF" w14:textId="77777777" w:rsidR="002D20EE" w:rsidRDefault="00DD000A">
      <w:pPr>
        <w:tabs>
          <w:tab w:val="left" w:pos="935"/>
        </w:tabs>
        <w:spacing w:before="13"/>
        <w:ind w:left="224"/>
        <w:rPr>
          <w:rFonts w:ascii="Courier New"/>
          <w:sz w:val="20"/>
        </w:rPr>
      </w:pPr>
      <w:r>
        <w:rPr>
          <w:color w:val="7F7F7F"/>
          <w:spacing w:val="-5"/>
          <w:sz w:val="12"/>
        </w:rPr>
        <w:t>35</w:t>
      </w:r>
      <w:r>
        <w:rPr>
          <w:color w:val="7F7F7F"/>
          <w:sz w:val="12"/>
        </w:rPr>
        <w:tab/>
      </w:r>
      <w:r>
        <w:rPr>
          <w:rFonts w:ascii="Courier New"/>
          <w:sz w:val="20"/>
        </w:rPr>
        <w:t>}</w:t>
      </w:r>
      <w:r>
        <w:rPr>
          <w:rFonts w:ascii="Courier New"/>
          <w:spacing w:val="-5"/>
          <w:sz w:val="20"/>
        </w:rPr>
        <w:t xml:space="preserve"> </w:t>
      </w:r>
      <w:r>
        <w:rPr>
          <w:rFonts w:ascii="Courier New"/>
          <w:color w:val="720072"/>
          <w:sz w:val="20"/>
        </w:rPr>
        <w:t>while</w:t>
      </w:r>
      <w:r>
        <w:rPr>
          <w:rFonts w:ascii="Courier New"/>
          <w:color w:val="720072"/>
          <w:spacing w:val="-5"/>
          <w:sz w:val="20"/>
        </w:rPr>
        <w:t xml:space="preserve"> </w:t>
      </w:r>
      <w:r>
        <w:rPr>
          <w:rFonts w:ascii="Courier New"/>
          <w:sz w:val="20"/>
        </w:rPr>
        <w:t>(rval</w:t>
      </w:r>
      <w:r>
        <w:rPr>
          <w:rFonts w:ascii="Courier New"/>
          <w:spacing w:val="-4"/>
          <w:sz w:val="20"/>
        </w:rPr>
        <w:t xml:space="preserve"> </w:t>
      </w:r>
      <w:r>
        <w:rPr>
          <w:rFonts w:ascii="Courier New"/>
          <w:sz w:val="20"/>
        </w:rPr>
        <w:t>&gt;</w:t>
      </w:r>
      <w:r>
        <w:rPr>
          <w:rFonts w:ascii="Courier New"/>
          <w:spacing w:val="-5"/>
          <w:sz w:val="20"/>
        </w:rPr>
        <w:t xml:space="preserve"> 0);</w:t>
      </w:r>
    </w:p>
    <w:p w14:paraId="14AF3CFB" w14:textId="77777777" w:rsidR="002D20EE" w:rsidRDefault="00DD000A">
      <w:pPr>
        <w:spacing w:before="66"/>
        <w:ind w:left="224"/>
        <w:rPr>
          <w:sz w:val="12"/>
        </w:rPr>
      </w:pPr>
      <w:r>
        <w:rPr>
          <w:color w:val="7F7F7F"/>
          <w:spacing w:val="-5"/>
          <w:sz w:val="12"/>
        </w:rPr>
        <w:t>36</w:t>
      </w:r>
    </w:p>
    <w:p w14:paraId="21C3274D" w14:textId="77777777" w:rsidR="002D20EE" w:rsidRDefault="00DD000A">
      <w:pPr>
        <w:tabs>
          <w:tab w:val="left" w:pos="935"/>
        </w:tabs>
        <w:spacing w:before="48"/>
        <w:ind w:left="224"/>
        <w:rPr>
          <w:rFonts w:ascii="Courier New"/>
          <w:sz w:val="20"/>
        </w:rPr>
      </w:pPr>
      <w:r>
        <w:rPr>
          <w:color w:val="7F7F7F"/>
          <w:spacing w:val="-5"/>
          <w:sz w:val="12"/>
        </w:rPr>
        <w:t>37</w:t>
      </w:r>
      <w:r>
        <w:rPr>
          <w:color w:val="7F7F7F"/>
          <w:sz w:val="12"/>
        </w:rPr>
        <w:tab/>
      </w:r>
      <w:r>
        <w:rPr>
          <w:rFonts w:ascii="Courier New"/>
          <w:color w:val="197F19"/>
          <w:sz w:val="20"/>
        </w:rPr>
        <w:t>//</w:t>
      </w:r>
      <w:r>
        <w:rPr>
          <w:rFonts w:ascii="Courier New"/>
          <w:color w:val="197F19"/>
          <w:spacing w:val="-11"/>
          <w:sz w:val="20"/>
        </w:rPr>
        <w:t xml:space="preserve"> </w:t>
      </w:r>
      <w:r>
        <w:rPr>
          <w:rFonts w:ascii="Courier New"/>
          <w:color w:val="197F19"/>
          <w:sz w:val="20"/>
        </w:rPr>
        <w:t>Shutdown</w:t>
      </w:r>
      <w:r>
        <w:rPr>
          <w:rFonts w:ascii="Courier New"/>
          <w:color w:val="197F19"/>
          <w:spacing w:val="-10"/>
          <w:sz w:val="20"/>
        </w:rPr>
        <w:t xml:space="preserve"> </w:t>
      </w:r>
      <w:r>
        <w:rPr>
          <w:rFonts w:ascii="Courier New"/>
          <w:color w:val="197F19"/>
          <w:sz w:val="20"/>
        </w:rPr>
        <w:t>RawDataStream</w:t>
      </w:r>
      <w:r>
        <w:rPr>
          <w:rFonts w:ascii="Courier New"/>
          <w:color w:val="197F19"/>
          <w:spacing w:val="-10"/>
          <w:sz w:val="20"/>
        </w:rPr>
        <w:t xml:space="preserve"> </w:t>
      </w:r>
      <w:r>
        <w:rPr>
          <w:rFonts w:ascii="Courier New"/>
          <w:color w:val="197F19"/>
          <w:spacing w:val="-2"/>
          <w:sz w:val="20"/>
        </w:rPr>
        <w:t>connection</w:t>
      </w:r>
    </w:p>
    <w:p w14:paraId="56C77EB3" w14:textId="77777777" w:rsidR="002D20EE" w:rsidRDefault="00DD000A">
      <w:pPr>
        <w:tabs>
          <w:tab w:val="left" w:pos="935"/>
        </w:tabs>
        <w:spacing w:before="12"/>
        <w:ind w:left="224"/>
        <w:rPr>
          <w:rFonts w:ascii="Courier New"/>
          <w:sz w:val="20"/>
        </w:rPr>
      </w:pPr>
      <w:r>
        <w:rPr>
          <w:color w:val="7F7F7F"/>
          <w:spacing w:val="-5"/>
          <w:sz w:val="12"/>
        </w:rPr>
        <w:t>38</w:t>
      </w:r>
      <w:r>
        <w:rPr>
          <w:color w:val="7F7F7F"/>
          <w:sz w:val="12"/>
        </w:rPr>
        <w:tab/>
      </w:r>
      <w:r>
        <w:rPr>
          <w:rFonts w:ascii="Courier New"/>
          <w:sz w:val="20"/>
        </w:rPr>
        <w:t>client.Shutdown();</w:t>
      </w:r>
      <w:r>
        <w:rPr>
          <w:rFonts w:ascii="Courier New"/>
          <w:spacing w:val="-16"/>
          <w:sz w:val="20"/>
        </w:rPr>
        <w:t xml:space="preserve"> </w:t>
      </w:r>
      <w:r>
        <w:rPr>
          <w:rFonts w:ascii="Courier New"/>
          <w:color w:val="720072"/>
          <w:sz w:val="20"/>
        </w:rPr>
        <w:t>return</w:t>
      </w:r>
      <w:r>
        <w:rPr>
          <w:rFonts w:ascii="Courier New"/>
          <w:color w:val="720072"/>
          <w:spacing w:val="-15"/>
          <w:sz w:val="20"/>
        </w:rPr>
        <w:t xml:space="preserve"> </w:t>
      </w:r>
      <w:r>
        <w:rPr>
          <w:rFonts w:ascii="Courier New"/>
          <w:spacing w:val="-5"/>
          <w:sz w:val="20"/>
        </w:rPr>
        <w:t>0;</w:t>
      </w:r>
    </w:p>
    <w:p w14:paraId="3E548F0A" w14:textId="77777777" w:rsidR="002D20EE" w:rsidRDefault="00DD000A">
      <w:pPr>
        <w:spacing w:before="13"/>
        <w:ind w:left="224"/>
        <w:rPr>
          <w:rFonts w:ascii="Courier New"/>
          <w:sz w:val="20"/>
        </w:rPr>
      </w:pPr>
      <w:r>
        <w:rPr>
          <w:color w:val="7F7F7F"/>
          <w:sz w:val="12"/>
        </w:rPr>
        <w:t>39</w:t>
      </w:r>
      <w:r>
        <w:rPr>
          <w:color w:val="7F7F7F"/>
          <w:spacing w:val="63"/>
          <w:sz w:val="12"/>
        </w:rPr>
        <w:t xml:space="preserve"> </w:t>
      </w:r>
      <w:r>
        <w:rPr>
          <w:rFonts w:ascii="Courier New"/>
          <w:spacing w:val="-10"/>
          <w:sz w:val="20"/>
        </w:rPr>
        <w:t>}</w:t>
      </w:r>
    </w:p>
    <w:p w14:paraId="4D004FB1" w14:textId="77777777" w:rsidR="002D20EE" w:rsidRDefault="00DD000A">
      <w:pPr>
        <w:spacing w:before="82"/>
        <w:ind w:left="2926"/>
        <w:rPr>
          <w:b/>
        </w:rPr>
      </w:pPr>
      <w:r>
        <w:rPr>
          <w:b/>
        </w:rPr>
        <w:t>Listing</w:t>
      </w:r>
      <w:r>
        <w:rPr>
          <w:b/>
          <w:spacing w:val="-7"/>
        </w:rPr>
        <w:t xml:space="preserve"> </w:t>
      </w:r>
      <w:r>
        <w:rPr>
          <w:b/>
        </w:rPr>
        <w:t>6.13:</w:t>
      </w:r>
      <w:r>
        <w:rPr>
          <w:b/>
          <w:spacing w:val="7"/>
        </w:rPr>
        <w:t xml:space="preserve"> </w:t>
      </w:r>
      <w:r>
        <w:rPr>
          <w:b/>
        </w:rPr>
        <w:t>Example</w:t>
      </w:r>
      <w:r>
        <w:rPr>
          <w:b/>
          <w:spacing w:val="-7"/>
        </w:rPr>
        <w:t xml:space="preserve"> </w:t>
      </w:r>
      <w:r>
        <w:rPr>
          <w:b/>
        </w:rPr>
        <w:t>of</w:t>
      </w:r>
      <w:r>
        <w:rPr>
          <w:b/>
          <w:spacing w:val="-6"/>
        </w:rPr>
        <w:t xml:space="preserve"> </w:t>
      </w:r>
      <w:r>
        <w:rPr>
          <w:b/>
        </w:rPr>
        <w:t>usage</w:t>
      </w:r>
      <w:r>
        <w:rPr>
          <w:b/>
          <w:spacing w:val="-6"/>
        </w:rPr>
        <w:t xml:space="preserve"> </w:t>
      </w:r>
      <w:r>
        <w:rPr>
          <w:b/>
        </w:rPr>
        <w:t>as</w:t>
      </w:r>
      <w:r>
        <w:rPr>
          <w:b/>
          <w:spacing w:val="-7"/>
        </w:rPr>
        <w:t xml:space="preserve"> </w:t>
      </w:r>
      <w:r>
        <w:rPr>
          <w:b/>
          <w:spacing w:val="-2"/>
        </w:rPr>
        <w:t>client</w:t>
      </w:r>
    </w:p>
    <w:p w14:paraId="1FFE2A12" w14:textId="77777777" w:rsidR="002D20EE" w:rsidRDefault="002D20EE">
      <w:pPr>
        <w:sectPr w:rsidR="002D20EE">
          <w:pgSz w:w="11910" w:h="13780"/>
          <w:pgMar w:top="360" w:right="240" w:bottom="280" w:left="960" w:header="720" w:footer="720" w:gutter="0"/>
          <w:cols w:space="720"/>
        </w:sectPr>
      </w:pPr>
    </w:p>
    <w:p w14:paraId="74A0B62C" w14:textId="77777777" w:rsidR="002D20EE" w:rsidRDefault="00DD000A">
      <w:pPr>
        <w:pStyle w:val="Heading2"/>
        <w:numPr>
          <w:ilvl w:val="1"/>
          <w:numId w:val="46"/>
        </w:numPr>
        <w:tabs>
          <w:tab w:val="left" w:pos="1142"/>
          <w:tab w:val="left" w:pos="1144"/>
        </w:tabs>
        <w:spacing w:before="85"/>
        <w:ind w:hanging="687"/>
      </w:pPr>
      <w:bookmarkStart w:id="286" w:name="6.5_Usage_of_CommunicationGroups"/>
      <w:bookmarkStart w:id="287" w:name="_bookmark191"/>
      <w:bookmarkEnd w:id="286"/>
      <w:bookmarkEnd w:id="287"/>
      <w:r>
        <w:lastRenderedPageBreak/>
        <w:t>Usage</w:t>
      </w:r>
      <w:r>
        <w:rPr>
          <w:spacing w:val="11"/>
        </w:rPr>
        <w:t xml:space="preserve"> </w:t>
      </w:r>
      <w:r>
        <w:t>of</w:t>
      </w:r>
      <w:r>
        <w:rPr>
          <w:spacing w:val="12"/>
        </w:rPr>
        <w:t xml:space="preserve"> </w:t>
      </w:r>
      <w:r>
        <w:rPr>
          <w:spacing w:val="-2"/>
        </w:rPr>
        <w:t>CommunicationGroups</w:t>
      </w:r>
    </w:p>
    <w:p w14:paraId="5479BAAE" w14:textId="77777777" w:rsidR="002D20EE" w:rsidRDefault="002D20EE">
      <w:pPr>
        <w:pStyle w:val="BodyText"/>
        <w:spacing w:before="2"/>
        <w:rPr>
          <w:b/>
          <w:sz w:val="28"/>
        </w:rPr>
      </w:pPr>
    </w:p>
    <w:p w14:paraId="5CFB996C" w14:textId="77777777" w:rsidR="002D20EE" w:rsidRDefault="00DD000A">
      <w:pPr>
        <w:pStyle w:val="Heading3"/>
        <w:numPr>
          <w:ilvl w:val="2"/>
          <w:numId w:val="46"/>
        </w:numPr>
        <w:tabs>
          <w:tab w:val="left" w:pos="1228"/>
          <w:tab w:val="left" w:pos="1229"/>
        </w:tabs>
        <w:ind w:hanging="772"/>
      </w:pPr>
      <w:bookmarkStart w:id="288" w:name="6.5.1_Setup"/>
      <w:bookmarkStart w:id="289" w:name="_bookmark192"/>
      <w:bookmarkEnd w:id="288"/>
      <w:bookmarkEnd w:id="289"/>
      <w:r>
        <w:rPr>
          <w:spacing w:val="-2"/>
        </w:rPr>
        <w:t>Setup</w:t>
      </w:r>
    </w:p>
    <w:p w14:paraId="3B39B9DF" w14:textId="77777777" w:rsidR="002D20EE" w:rsidRDefault="002D20EE">
      <w:pPr>
        <w:pStyle w:val="BodyText"/>
        <w:spacing w:before="4"/>
        <w:rPr>
          <w:b/>
          <w:sz w:val="25"/>
        </w:rPr>
      </w:pPr>
    </w:p>
    <w:p w14:paraId="309C8098" w14:textId="77777777" w:rsidR="002D20EE" w:rsidRDefault="00DD000A">
      <w:pPr>
        <w:pStyle w:val="BodyText"/>
        <w:spacing w:before="1"/>
        <w:ind w:left="457" w:right="1175"/>
        <w:jc w:val="both"/>
      </w:pPr>
      <w:r>
        <w:t>This</w:t>
      </w:r>
      <w:r>
        <w:rPr>
          <w:spacing w:val="40"/>
        </w:rPr>
        <w:t xml:space="preserve"> </w:t>
      </w:r>
      <w:r>
        <w:t>section</w:t>
      </w:r>
      <w:r>
        <w:rPr>
          <w:spacing w:val="40"/>
        </w:rPr>
        <w:t xml:space="preserve"> </w:t>
      </w:r>
      <w:r>
        <w:t>describes</w:t>
      </w:r>
      <w:r>
        <w:rPr>
          <w:spacing w:val="40"/>
        </w:rPr>
        <w:t xml:space="preserve"> </w:t>
      </w:r>
      <w:r>
        <w:t>the</w:t>
      </w:r>
      <w:r>
        <w:rPr>
          <w:spacing w:val="40"/>
        </w:rPr>
        <w:t xml:space="preserve"> </w:t>
      </w:r>
      <w:r>
        <w:t>configuration</w:t>
      </w:r>
      <w:r>
        <w:rPr>
          <w:spacing w:val="40"/>
        </w:rPr>
        <w:t xml:space="preserve"> </w:t>
      </w:r>
      <w:r>
        <w:t>steps</w:t>
      </w:r>
      <w:r>
        <w:rPr>
          <w:spacing w:val="40"/>
        </w:rPr>
        <w:t xml:space="preserve"> </w:t>
      </w:r>
      <w:r>
        <w:t>to</w:t>
      </w:r>
      <w:r>
        <w:rPr>
          <w:spacing w:val="40"/>
        </w:rPr>
        <w:t xml:space="preserve"> </w:t>
      </w:r>
      <w:r>
        <w:t>define</w:t>
      </w:r>
      <w:r>
        <w:rPr>
          <w:spacing w:val="40"/>
        </w:rPr>
        <w:t xml:space="preserve"> </w:t>
      </w:r>
      <w:r>
        <w:t>a</w:t>
      </w:r>
      <w:r>
        <w:rPr>
          <w:spacing w:val="40"/>
        </w:rPr>
        <w:t xml:space="preserve"> </w:t>
      </w:r>
      <w:r>
        <w:t>Communication</w:t>
      </w:r>
      <w:r>
        <w:rPr>
          <w:spacing w:val="40"/>
        </w:rPr>
        <w:t xml:space="preserve"> </w:t>
      </w:r>
      <w:r>
        <w:t>Group by</w:t>
      </w:r>
      <w:r>
        <w:rPr>
          <w:spacing w:val="40"/>
        </w:rPr>
        <w:t xml:space="preserve"> </w:t>
      </w:r>
      <w:r>
        <w:t>using</w:t>
      </w:r>
      <w:r>
        <w:rPr>
          <w:spacing w:val="40"/>
        </w:rPr>
        <w:t xml:space="preserve"> </w:t>
      </w:r>
      <w:r>
        <w:t>the</w:t>
      </w:r>
      <w:r>
        <w:rPr>
          <w:spacing w:val="40"/>
        </w:rPr>
        <w:t xml:space="preserve"> </w:t>
      </w:r>
      <w:r>
        <w:rPr>
          <w:rFonts w:ascii="Courier New"/>
        </w:rPr>
        <w:t>Communication</w:t>
      </w:r>
      <w:r>
        <w:rPr>
          <w:rFonts w:ascii="Courier New"/>
          <w:spacing w:val="-8"/>
        </w:rPr>
        <w:t xml:space="preserve"> </w:t>
      </w:r>
      <w:r>
        <w:rPr>
          <w:rFonts w:ascii="Courier New"/>
        </w:rPr>
        <w:t>Group</w:t>
      </w:r>
      <w:r>
        <w:rPr>
          <w:rFonts w:ascii="Courier New"/>
          <w:spacing w:val="-8"/>
        </w:rPr>
        <w:t xml:space="preserve"> </w:t>
      </w:r>
      <w:r>
        <w:rPr>
          <w:rFonts w:ascii="Courier New"/>
        </w:rPr>
        <w:t xml:space="preserve">Template </w:t>
      </w:r>
      <w:r>
        <w:t>(</w:t>
      </w:r>
      <w:r>
        <w:rPr>
          <w:rFonts w:ascii="Courier New"/>
        </w:rPr>
        <w:t xml:space="preserve">category </w:t>
      </w:r>
      <w:r>
        <w:t>=</w:t>
      </w:r>
      <w:r>
        <w:rPr>
          <w:spacing w:val="40"/>
        </w:rPr>
        <w:t xml:space="preserve"> </w:t>
      </w:r>
      <w:r>
        <w:rPr>
          <w:rFonts w:ascii="Courier New"/>
        </w:rPr>
        <w:t>COMMUNICA- TION_GROUP</w:t>
      </w:r>
      <w:r>
        <w:t>). There are three items which need to be specified to define a Com- munication Group:</w:t>
      </w:r>
    </w:p>
    <w:p w14:paraId="7EFE2639" w14:textId="77777777" w:rsidR="002D20EE" w:rsidRDefault="00DD000A">
      <w:pPr>
        <w:pStyle w:val="ListParagraph"/>
        <w:numPr>
          <w:ilvl w:val="0"/>
          <w:numId w:val="12"/>
        </w:numPr>
        <w:tabs>
          <w:tab w:val="left" w:pos="1043"/>
        </w:tabs>
        <w:spacing w:before="168"/>
        <w:ind w:hanging="238"/>
        <w:rPr>
          <w:sz w:val="24"/>
        </w:rPr>
      </w:pPr>
      <w:r>
        <w:rPr>
          <w:sz w:val="24"/>
        </w:rPr>
        <w:t>The</w:t>
      </w:r>
      <w:r>
        <w:rPr>
          <w:spacing w:val="-9"/>
          <w:sz w:val="24"/>
        </w:rPr>
        <w:t xml:space="preserve"> </w:t>
      </w:r>
      <w:r>
        <w:rPr>
          <w:sz w:val="24"/>
        </w:rPr>
        <w:t>name</w:t>
      </w:r>
      <w:r>
        <w:rPr>
          <w:spacing w:val="-8"/>
          <w:sz w:val="24"/>
        </w:rPr>
        <w:t xml:space="preserve"> </w:t>
      </w:r>
      <w:r>
        <w:rPr>
          <w:sz w:val="24"/>
        </w:rPr>
        <w:t>of</w:t>
      </w:r>
      <w:r>
        <w:rPr>
          <w:spacing w:val="-9"/>
          <w:sz w:val="24"/>
        </w:rPr>
        <w:t xml:space="preserve"> </w:t>
      </w:r>
      <w:r>
        <w:rPr>
          <w:sz w:val="24"/>
        </w:rPr>
        <w:t>the</w:t>
      </w:r>
      <w:r>
        <w:rPr>
          <w:spacing w:val="-8"/>
          <w:sz w:val="24"/>
        </w:rPr>
        <w:t xml:space="preserve"> </w:t>
      </w:r>
      <w:r>
        <w:rPr>
          <w:sz w:val="24"/>
        </w:rPr>
        <w:t>Communication</w:t>
      </w:r>
      <w:r>
        <w:rPr>
          <w:spacing w:val="-9"/>
          <w:sz w:val="24"/>
        </w:rPr>
        <w:t xml:space="preserve"> </w:t>
      </w:r>
      <w:r>
        <w:rPr>
          <w:sz w:val="24"/>
        </w:rPr>
        <w:t>Group</w:t>
      </w:r>
      <w:r>
        <w:rPr>
          <w:spacing w:val="-8"/>
          <w:sz w:val="24"/>
        </w:rPr>
        <w:t xml:space="preserve"> </w:t>
      </w:r>
      <w:r>
        <w:rPr>
          <w:sz w:val="24"/>
        </w:rPr>
        <w:t>=</w:t>
      </w:r>
      <w:r>
        <w:rPr>
          <w:spacing w:val="-8"/>
          <w:sz w:val="24"/>
        </w:rPr>
        <w:t xml:space="preserve"> </w:t>
      </w:r>
      <w:r>
        <w:rPr>
          <w:rFonts w:ascii="Courier New" w:hAnsi="Courier New"/>
          <w:sz w:val="24"/>
        </w:rPr>
        <w:t>SHORT-</w:t>
      </w:r>
      <w:r>
        <w:rPr>
          <w:rFonts w:ascii="Courier New" w:hAnsi="Courier New"/>
          <w:spacing w:val="-2"/>
          <w:sz w:val="24"/>
        </w:rPr>
        <w:t>NAME</w:t>
      </w:r>
      <w:r>
        <w:rPr>
          <w:spacing w:val="-2"/>
          <w:sz w:val="24"/>
        </w:rPr>
        <w:t>.</w:t>
      </w:r>
    </w:p>
    <w:p w14:paraId="770D6532" w14:textId="77777777" w:rsidR="002D20EE" w:rsidRDefault="00DD000A">
      <w:pPr>
        <w:pStyle w:val="ListParagraph"/>
        <w:numPr>
          <w:ilvl w:val="0"/>
          <w:numId w:val="12"/>
        </w:numPr>
        <w:tabs>
          <w:tab w:val="left" w:pos="1043"/>
        </w:tabs>
        <w:spacing w:before="151"/>
        <w:ind w:hanging="238"/>
        <w:rPr>
          <w:sz w:val="24"/>
        </w:rPr>
      </w:pPr>
      <w:r>
        <w:rPr>
          <w:sz w:val="24"/>
        </w:rPr>
        <w:t>The</w:t>
      </w:r>
      <w:r>
        <w:rPr>
          <w:spacing w:val="-6"/>
          <w:sz w:val="24"/>
        </w:rPr>
        <w:t xml:space="preserve"> </w:t>
      </w:r>
      <w:r>
        <w:rPr>
          <w:sz w:val="24"/>
        </w:rPr>
        <w:t>data</w:t>
      </w:r>
      <w:r>
        <w:rPr>
          <w:spacing w:val="-6"/>
          <w:sz w:val="24"/>
        </w:rPr>
        <w:t xml:space="preserve"> </w:t>
      </w:r>
      <w:r>
        <w:rPr>
          <w:sz w:val="24"/>
        </w:rPr>
        <w:t>type</w:t>
      </w:r>
      <w:r>
        <w:rPr>
          <w:spacing w:val="-5"/>
          <w:sz w:val="24"/>
        </w:rPr>
        <w:t xml:space="preserve"> </w:t>
      </w:r>
      <w:r>
        <w:rPr>
          <w:sz w:val="24"/>
        </w:rPr>
        <w:t>of</w:t>
      </w:r>
      <w:r>
        <w:rPr>
          <w:spacing w:val="-6"/>
          <w:sz w:val="24"/>
        </w:rPr>
        <w:t xml:space="preserve"> </w:t>
      </w:r>
      <w:r>
        <w:rPr>
          <w:sz w:val="24"/>
        </w:rPr>
        <w:t>messages</w:t>
      </w:r>
      <w:r>
        <w:rPr>
          <w:spacing w:val="-5"/>
          <w:sz w:val="24"/>
        </w:rPr>
        <w:t xml:space="preserve"> </w:t>
      </w:r>
      <w:r>
        <w:rPr>
          <w:sz w:val="24"/>
        </w:rPr>
        <w:t>sent</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pacing w:val="-2"/>
          <w:sz w:val="24"/>
        </w:rPr>
        <w:t>clients.</w:t>
      </w:r>
    </w:p>
    <w:p w14:paraId="57F01F2E" w14:textId="77777777" w:rsidR="002D20EE" w:rsidRDefault="00DD000A">
      <w:pPr>
        <w:pStyle w:val="ListParagraph"/>
        <w:numPr>
          <w:ilvl w:val="0"/>
          <w:numId w:val="12"/>
        </w:numPr>
        <w:tabs>
          <w:tab w:val="left" w:pos="1043"/>
        </w:tabs>
        <w:spacing w:before="173"/>
        <w:ind w:hanging="238"/>
        <w:rPr>
          <w:sz w:val="24"/>
        </w:rPr>
      </w:pPr>
      <w:r>
        <w:rPr>
          <w:sz w:val="24"/>
        </w:rPr>
        <w:t>The</w:t>
      </w:r>
      <w:r>
        <w:rPr>
          <w:spacing w:val="-7"/>
          <w:sz w:val="24"/>
        </w:rPr>
        <w:t xml:space="preserve"> </w:t>
      </w:r>
      <w:r>
        <w:rPr>
          <w:sz w:val="24"/>
        </w:rPr>
        <w:t>data</w:t>
      </w:r>
      <w:r>
        <w:rPr>
          <w:spacing w:val="-7"/>
          <w:sz w:val="24"/>
        </w:rPr>
        <w:t xml:space="preserve"> </w:t>
      </w:r>
      <w:r>
        <w:rPr>
          <w:sz w:val="24"/>
        </w:rPr>
        <w:t>type</w:t>
      </w:r>
      <w:r>
        <w:rPr>
          <w:spacing w:val="-6"/>
          <w:sz w:val="24"/>
        </w:rPr>
        <w:t xml:space="preserve"> </w:t>
      </w:r>
      <w:r>
        <w:rPr>
          <w:sz w:val="24"/>
        </w:rPr>
        <w:t>of</w:t>
      </w:r>
      <w:r>
        <w:rPr>
          <w:spacing w:val="-7"/>
          <w:sz w:val="24"/>
        </w:rPr>
        <w:t xml:space="preserve"> </w:t>
      </w:r>
      <w:r>
        <w:rPr>
          <w:sz w:val="24"/>
        </w:rPr>
        <w:t>response</w:t>
      </w:r>
      <w:r>
        <w:rPr>
          <w:spacing w:val="-6"/>
          <w:sz w:val="24"/>
        </w:rPr>
        <w:t xml:space="preserve"> </w:t>
      </w:r>
      <w:r>
        <w:rPr>
          <w:sz w:val="24"/>
        </w:rPr>
        <w:t>message</w:t>
      </w:r>
      <w:r>
        <w:rPr>
          <w:spacing w:val="-7"/>
          <w:sz w:val="24"/>
        </w:rPr>
        <w:t xml:space="preserve"> </w:t>
      </w:r>
      <w:r>
        <w:rPr>
          <w:sz w:val="24"/>
        </w:rPr>
        <w:t>sent</w:t>
      </w:r>
      <w:r>
        <w:rPr>
          <w:spacing w:val="-7"/>
          <w:sz w:val="24"/>
        </w:rPr>
        <w:t xml:space="preserve"> </w:t>
      </w:r>
      <w:r>
        <w:rPr>
          <w:sz w:val="24"/>
        </w:rPr>
        <w:t>by</w:t>
      </w:r>
      <w:r>
        <w:rPr>
          <w:spacing w:val="-6"/>
          <w:sz w:val="24"/>
        </w:rPr>
        <w:t xml:space="preserve"> </w:t>
      </w:r>
      <w:r>
        <w:rPr>
          <w:sz w:val="24"/>
        </w:rPr>
        <w:t>the</w:t>
      </w:r>
      <w:r>
        <w:rPr>
          <w:spacing w:val="-7"/>
          <w:sz w:val="24"/>
        </w:rPr>
        <w:t xml:space="preserve"> </w:t>
      </w:r>
      <w:r>
        <w:rPr>
          <w:spacing w:val="-2"/>
          <w:sz w:val="24"/>
        </w:rPr>
        <w:t>clients.</w:t>
      </w:r>
    </w:p>
    <w:p w14:paraId="31E916D5" w14:textId="77777777" w:rsidR="002D20EE" w:rsidRDefault="00DD000A">
      <w:pPr>
        <w:pStyle w:val="BodyText"/>
        <w:spacing w:before="172"/>
        <w:ind w:left="457"/>
        <w:jc w:val="both"/>
      </w:pPr>
      <w:r>
        <w:t>The</w:t>
      </w:r>
      <w:r>
        <w:rPr>
          <w:spacing w:val="-8"/>
        </w:rPr>
        <w:t xml:space="preserve"> </w:t>
      </w:r>
      <w:r>
        <w:t>figure</w:t>
      </w:r>
      <w:r>
        <w:rPr>
          <w:spacing w:val="-7"/>
        </w:rPr>
        <w:t xml:space="preserve"> </w:t>
      </w:r>
      <w:r>
        <w:t>below</w:t>
      </w:r>
      <w:r>
        <w:rPr>
          <w:spacing w:val="-7"/>
        </w:rPr>
        <w:t xml:space="preserve"> </w:t>
      </w:r>
      <w:r>
        <w:t>presents</w:t>
      </w:r>
      <w:r>
        <w:rPr>
          <w:spacing w:val="-8"/>
        </w:rPr>
        <w:t xml:space="preserve"> </w:t>
      </w:r>
      <w:r>
        <w:t>the</w:t>
      </w:r>
      <w:r>
        <w:rPr>
          <w:spacing w:val="-7"/>
        </w:rPr>
        <w:t xml:space="preserve"> </w:t>
      </w:r>
      <w:r>
        <w:rPr>
          <w:rFonts w:ascii="Courier New"/>
        </w:rPr>
        <w:t>Communication</w:t>
      </w:r>
      <w:r>
        <w:rPr>
          <w:rFonts w:ascii="Courier New"/>
          <w:spacing w:val="-15"/>
        </w:rPr>
        <w:t xml:space="preserve"> </w:t>
      </w:r>
      <w:r>
        <w:rPr>
          <w:rFonts w:ascii="Courier New"/>
        </w:rPr>
        <w:t>Group</w:t>
      </w:r>
      <w:r>
        <w:rPr>
          <w:rFonts w:ascii="Courier New"/>
          <w:spacing w:val="-14"/>
        </w:rPr>
        <w:t xml:space="preserve"> </w:t>
      </w:r>
      <w:r>
        <w:rPr>
          <w:rFonts w:ascii="Courier New"/>
          <w:spacing w:val="-2"/>
        </w:rPr>
        <w:t>Template</w:t>
      </w:r>
      <w:r>
        <w:rPr>
          <w:spacing w:val="-2"/>
        </w:rPr>
        <w:t>.</w:t>
      </w:r>
    </w:p>
    <w:p w14:paraId="561DAB2A" w14:textId="77777777" w:rsidR="002D20EE" w:rsidRDefault="002D20EE">
      <w:pPr>
        <w:pStyle w:val="BodyText"/>
        <w:rPr>
          <w:sz w:val="20"/>
        </w:rPr>
      </w:pPr>
    </w:p>
    <w:p w14:paraId="4B3C5687" w14:textId="77777777" w:rsidR="002D20EE" w:rsidRDefault="00DD000A">
      <w:pPr>
        <w:pStyle w:val="BodyText"/>
        <w:spacing w:before="7"/>
        <w:rPr>
          <w:sz w:val="26"/>
        </w:rPr>
      </w:pPr>
      <w:r>
        <w:pict w14:anchorId="21EE258E">
          <v:group id="docshapegroup594" o:spid="_x0000_s1452" style="position:absolute;margin-left:72.2pt;margin-top:16.5pt;width:451.3pt;height:213.4pt;z-index:-15671808;mso-wrap-distance-left:0;mso-wrap-distance-right:0;mso-position-horizontal-relative:page" coordorigin="1444,330" coordsize="9026,4268">
            <v:shape id="docshape595" o:spid="_x0000_s1458" type="#_x0000_t75" style="position:absolute;left:1444;top:329;width:9026;height:4268">
              <v:imagedata r:id="rId77" o:title=""/>
            </v:shape>
            <v:shape id="docshape596" o:spid="_x0000_s1457" style="position:absolute;left:4297;top:432;width:4930;height:4109" coordorigin="4298,432" coordsize="4930,4109" o:spt="100" adj="0,,0" path="m5171,461r-788,l4383,432r-85,43l4383,517r,-28l5171,489r,-28xm8621,4323r-7,-14l8578,4238r-42,85l8564,4323r,218l8592,4541r,-218l8621,4323xm9227,2737r-28,l9199,2299r-28,l9171,2737r-29,l9185,2822r35,-71l9227,2737xe" fillcolor="red" stroked="f">
              <v:stroke joinstyle="round"/>
              <v:formulas/>
              <v:path arrowok="t" o:connecttype="segments"/>
            </v:shape>
            <v:shape id="docshape597" o:spid="_x0000_s1456" type="#_x0000_t75" style="position:absolute;left:8835;top:332;width:354;height:374">
              <v:imagedata r:id="rId78" o:title=""/>
            </v:shape>
            <v:shape id="docshape598" o:spid="_x0000_s1455" type="#_x0000_t202" style="position:absolute;left:5238;top:402;width:2220;height:171" filled="f" stroked="f">
              <v:textbox inset="0,0,0,0">
                <w:txbxContent>
                  <w:p w14:paraId="5E8D5616" w14:textId="77777777" w:rsidR="002D20EE" w:rsidRDefault="00DD000A">
                    <w:pPr>
                      <w:spacing w:line="170" w:lineRule="exact"/>
                      <w:rPr>
                        <w:rFonts w:ascii="Calibri"/>
                        <w:sz w:val="17"/>
                      </w:rPr>
                    </w:pPr>
                    <w:r>
                      <w:rPr>
                        <w:rFonts w:ascii="Calibri"/>
                        <w:color w:val="FF0000"/>
                        <w:sz w:val="17"/>
                      </w:rPr>
                      <w:t>Name</w:t>
                    </w:r>
                    <w:r>
                      <w:rPr>
                        <w:rFonts w:ascii="Calibri"/>
                        <w:color w:val="FF0000"/>
                        <w:spacing w:val="-4"/>
                        <w:sz w:val="17"/>
                      </w:rPr>
                      <w:t xml:space="preserve"> </w:t>
                    </w:r>
                    <w:r>
                      <w:rPr>
                        <w:rFonts w:ascii="Calibri"/>
                        <w:color w:val="FF0000"/>
                        <w:sz w:val="17"/>
                      </w:rPr>
                      <w:t>of</w:t>
                    </w:r>
                    <w:r>
                      <w:rPr>
                        <w:rFonts w:ascii="Calibri"/>
                        <w:color w:val="FF0000"/>
                        <w:spacing w:val="-4"/>
                        <w:sz w:val="17"/>
                      </w:rPr>
                      <w:t xml:space="preserve"> </w:t>
                    </w:r>
                    <w:r>
                      <w:rPr>
                        <w:rFonts w:ascii="Calibri"/>
                        <w:color w:val="FF0000"/>
                        <w:sz w:val="17"/>
                      </w:rPr>
                      <w:t>Communication</w:t>
                    </w:r>
                    <w:r>
                      <w:rPr>
                        <w:rFonts w:ascii="Calibri"/>
                        <w:color w:val="FF0000"/>
                        <w:spacing w:val="-1"/>
                        <w:sz w:val="17"/>
                      </w:rPr>
                      <w:t xml:space="preserve"> </w:t>
                    </w:r>
                    <w:r>
                      <w:rPr>
                        <w:rFonts w:ascii="Calibri"/>
                        <w:color w:val="FF0000"/>
                        <w:spacing w:val="-4"/>
                        <w:sz w:val="17"/>
                      </w:rPr>
                      <w:t>Group</w:t>
                    </w:r>
                  </w:p>
                </w:txbxContent>
              </v:textbox>
            </v:shape>
            <v:shape id="docshape599" o:spid="_x0000_s1454" type="#_x0000_t202" style="position:absolute;left:8970;top:448;width:107;height:171" filled="f" stroked="f">
              <v:textbox inset="0,0,0,0">
                <w:txbxContent>
                  <w:p w14:paraId="16F2DD8D" w14:textId="77777777" w:rsidR="002D20EE" w:rsidRDefault="00DD000A">
                    <w:pPr>
                      <w:spacing w:line="170" w:lineRule="exact"/>
                      <w:rPr>
                        <w:rFonts w:ascii="Calibri"/>
                        <w:sz w:val="17"/>
                      </w:rPr>
                    </w:pPr>
                    <w:r>
                      <w:rPr>
                        <w:rFonts w:ascii="Calibri"/>
                        <w:color w:val="FF0000"/>
                        <w:sz w:val="17"/>
                      </w:rPr>
                      <w:t>1</w:t>
                    </w:r>
                  </w:p>
                </w:txbxContent>
              </v:textbox>
            </v:shape>
            <v:shape id="docshape600" o:spid="_x0000_s1453" type="#_x0000_t202" style="position:absolute;left:8044;top:2066;width:1976;height:171" filled="f" stroked="f">
              <v:textbox inset="0,0,0,0">
                <w:txbxContent>
                  <w:p w14:paraId="32771A0B" w14:textId="77777777" w:rsidR="002D20EE" w:rsidRDefault="00DD000A">
                    <w:pPr>
                      <w:spacing w:line="170" w:lineRule="exact"/>
                      <w:rPr>
                        <w:rFonts w:ascii="Calibri"/>
                        <w:sz w:val="17"/>
                      </w:rPr>
                    </w:pPr>
                    <w:r>
                      <w:rPr>
                        <w:rFonts w:ascii="Calibri"/>
                        <w:color w:val="FF0000"/>
                        <w:sz w:val="17"/>
                      </w:rPr>
                      <w:t>message</w:t>
                    </w:r>
                    <w:r>
                      <w:rPr>
                        <w:rFonts w:ascii="Calibri"/>
                        <w:color w:val="FF0000"/>
                        <w:spacing w:val="-7"/>
                        <w:sz w:val="17"/>
                      </w:rPr>
                      <w:t xml:space="preserve"> </w:t>
                    </w:r>
                    <w:r>
                      <w:rPr>
                        <w:rFonts w:ascii="Calibri"/>
                        <w:color w:val="FF0000"/>
                        <w:sz w:val="17"/>
                      </w:rPr>
                      <w:t>datatype</w:t>
                    </w:r>
                    <w:r>
                      <w:rPr>
                        <w:rFonts w:ascii="Calibri"/>
                        <w:color w:val="FF0000"/>
                        <w:spacing w:val="-3"/>
                        <w:sz w:val="17"/>
                      </w:rPr>
                      <w:t xml:space="preserve"> </w:t>
                    </w:r>
                    <w:r>
                      <w:rPr>
                        <w:rFonts w:ascii="Calibri"/>
                        <w:color w:val="FF0000"/>
                        <w:spacing w:val="-2"/>
                        <w:sz w:val="17"/>
                      </w:rPr>
                      <w:t>definition</w:t>
                    </w:r>
                  </w:p>
                </w:txbxContent>
              </v:textbox>
            </v:shape>
            <w10:wrap type="topAndBottom" anchorx="page"/>
          </v:group>
        </w:pict>
      </w:r>
    </w:p>
    <w:p w14:paraId="64D064F0" w14:textId="77777777" w:rsidR="002D20EE" w:rsidRDefault="00DD000A">
      <w:pPr>
        <w:spacing w:after="37" w:line="183" w:lineRule="exact"/>
        <w:ind w:left="6604"/>
        <w:rPr>
          <w:rFonts w:ascii="Calibri"/>
          <w:sz w:val="17"/>
        </w:rPr>
      </w:pPr>
      <w:r>
        <w:rPr>
          <w:rFonts w:ascii="Calibri"/>
          <w:color w:val="FF0000"/>
          <w:sz w:val="17"/>
        </w:rPr>
        <w:t>response</w:t>
      </w:r>
      <w:r>
        <w:rPr>
          <w:rFonts w:ascii="Calibri"/>
          <w:color w:val="FF0000"/>
          <w:spacing w:val="-5"/>
          <w:sz w:val="17"/>
        </w:rPr>
        <w:t xml:space="preserve"> </w:t>
      </w:r>
      <w:r>
        <w:rPr>
          <w:rFonts w:ascii="Calibri"/>
          <w:color w:val="FF0000"/>
          <w:sz w:val="17"/>
        </w:rPr>
        <w:t>message</w:t>
      </w:r>
      <w:r>
        <w:rPr>
          <w:rFonts w:ascii="Calibri"/>
          <w:color w:val="FF0000"/>
          <w:spacing w:val="-5"/>
          <w:sz w:val="17"/>
        </w:rPr>
        <w:t xml:space="preserve"> </w:t>
      </w:r>
      <w:r>
        <w:rPr>
          <w:rFonts w:ascii="Calibri"/>
          <w:color w:val="FF0000"/>
          <w:spacing w:val="-2"/>
          <w:sz w:val="17"/>
        </w:rPr>
        <w:t>definition</w:t>
      </w:r>
    </w:p>
    <w:p w14:paraId="29BD3A9C" w14:textId="77777777" w:rsidR="002D20EE" w:rsidRDefault="00DD000A">
      <w:pPr>
        <w:pStyle w:val="BodyText"/>
        <w:spacing w:line="204" w:lineRule="exact"/>
        <w:ind w:left="8564"/>
        <w:rPr>
          <w:rFonts w:ascii="Calibri"/>
          <w:sz w:val="20"/>
        </w:rPr>
      </w:pPr>
      <w:r>
        <w:rPr>
          <w:rFonts w:ascii="Calibri"/>
          <w:position w:val="-3"/>
          <w:sz w:val="20"/>
        </w:rPr>
      </w:r>
      <w:r>
        <w:rPr>
          <w:rFonts w:ascii="Calibri"/>
          <w:position w:val="-3"/>
          <w:sz w:val="20"/>
        </w:rPr>
        <w:pict w14:anchorId="154B2D14">
          <v:group id="docshapegroup601" o:spid="_x0000_s1450" style="width:42.55pt;height:10.25pt;mso-position-horizontal-relative:char;mso-position-vertical-relative:line" coordsize="851,205">
            <v:rect id="docshape602" o:spid="_x0000_s1451" style="position:absolute;width:851;height:205" stroked="f"/>
            <w10:anchorlock/>
          </v:group>
        </w:pict>
      </w:r>
    </w:p>
    <w:p w14:paraId="5B7E29F8" w14:textId="77777777" w:rsidR="002D20EE" w:rsidRDefault="00DD000A">
      <w:pPr>
        <w:spacing w:before="74"/>
        <w:ind w:left="1009"/>
        <w:rPr>
          <w:b/>
        </w:rPr>
      </w:pPr>
      <w:r>
        <w:pict w14:anchorId="000D0EF8">
          <v:shape id="docshape603" o:spid="_x0000_s1449" type="#_x0000_t202" style="position:absolute;left:0;text-align:left;margin-left:489.6pt;margin-top:-6.55pt;width:29.5pt;height:5.3pt;z-index:-20160000;mso-position-horizontal-relative:page" filled="f" stroked="f">
            <v:textbox inset="0,0,0,0">
              <w:txbxContent>
                <w:p w14:paraId="081206A9"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r>
        <w:rPr>
          <w:b/>
        </w:rPr>
        <w:t>Figure</w:t>
      </w:r>
      <w:r>
        <w:rPr>
          <w:b/>
          <w:spacing w:val="-11"/>
        </w:rPr>
        <w:t xml:space="preserve"> </w:t>
      </w:r>
      <w:r>
        <w:rPr>
          <w:b/>
        </w:rPr>
        <w:t>6.12:</w:t>
      </w:r>
      <w:r>
        <w:rPr>
          <w:b/>
          <w:spacing w:val="1"/>
        </w:rPr>
        <w:t xml:space="preserve"> </w:t>
      </w:r>
      <w:r>
        <w:rPr>
          <w:b/>
        </w:rPr>
        <w:t>CG</w:t>
      </w:r>
      <w:r>
        <w:rPr>
          <w:b/>
          <w:spacing w:val="-11"/>
        </w:rPr>
        <w:t xml:space="preserve"> </w:t>
      </w:r>
      <w:r>
        <w:rPr>
          <w:b/>
        </w:rPr>
        <w:t>Template</w:t>
      </w:r>
      <w:r>
        <w:rPr>
          <w:b/>
          <w:spacing w:val="-10"/>
        </w:rPr>
        <w:t xml:space="preserve"> </w:t>
      </w:r>
      <w:r>
        <w:rPr>
          <w:b/>
        </w:rPr>
        <w:t>Service</w:t>
      </w:r>
      <w:r>
        <w:rPr>
          <w:b/>
          <w:spacing w:val="-11"/>
        </w:rPr>
        <w:t xml:space="preserve"> </w:t>
      </w:r>
      <w:r>
        <w:rPr>
          <w:b/>
        </w:rPr>
        <w:t>Interface</w:t>
      </w:r>
      <w:r>
        <w:rPr>
          <w:b/>
          <w:spacing w:val="-10"/>
        </w:rPr>
        <w:t xml:space="preserve"> </w:t>
      </w:r>
      <w:r>
        <w:rPr>
          <w:b/>
        </w:rPr>
        <w:t>Descritpion,</w:t>
      </w:r>
      <w:r>
        <w:rPr>
          <w:b/>
          <w:spacing w:val="-11"/>
        </w:rPr>
        <w:t xml:space="preserve"> </w:t>
      </w:r>
      <w:r>
        <w:rPr>
          <w:b/>
        </w:rPr>
        <w:t>example</w:t>
      </w:r>
      <w:r>
        <w:rPr>
          <w:b/>
          <w:spacing w:val="-11"/>
        </w:rPr>
        <w:t xml:space="preserve"> </w:t>
      </w:r>
      <w:r>
        <w:rPr>
          <w:b/>
          <w:spacing w:val="-2"/>
        </w:rPr>
        <w:t>PowerMode</w:t>
      </w:r>
    </w:p>
    <w:p w14:paraId="121CEAE2" w14:textId="77777777" w:rsidR="002D20EE" w:rsidRDefault="002D20EE">
      <w:pPr>
        <w:pStyle w:val="BodyText"/>
        <w:rPr>
          <w:b/>
          <w:sz w:val="26"/>
        </w:rPr>
      </w:pPr>
    </w:p>
    <w:p w14:paraId="7A6BA721" w14:textId="77777777" w:rsidR="002D20EE" w:rsidRDefault="002D20EE">
      <w:pPr>
        <w:pStyle w:val="BodyText"/>
        <w:rPr>
          <w:b/>
          <w:sz w:val="26"/>
        </w:rPr>
      </w:pPr>
    </w:p>
    <w:p w14:paraId="0EF7A4B0" w14:textId="77777777" w:rsidR="002D20EE" w:rsidRDefault="002D20EE">
      <w:pPr>
        <w:pStyle w:val="BodyText"/>
        <w:rPr>
          <w:b/>
          <w:sz w:val="27"/>
        </w:rPr>
      </w:pPr>
    </w:p>
    <w:p w14:paraId="4D75A59D" w14:textId="77777777" w:rsidR="002D20EE" w:rsidRDefault="00DD000A">
      <w:pPr>
        <w:pStyle w:val="Heading3"/>
        <w:numPr>
          <w:ilvl w:val="3"/>
          <w:numId w:val="46"/>
        </w:numPr>
        <w:tabs>
          <w:tab w:val="left" w:pos="1427"/>
          <w:tab w:val="left" w:pos="1428"/>
        </w:tabs>
      </w:pPr>
      <w:bookmarkStart w:id="290" w:name="6.5.1.1_Service_Interface_Description_Ge"/>
      <w:bookmarkStart w:id="291" w:name="_bookmark193"/>
      <w:bookmarkEnd w:id="290"/>
      <w:bookmarkEnd w:id="291"/>
      <w:r>
        <w:t>Service</w:t>
      </w:r>
      <w:r>
        <w:rPr>
          <w:spacing w:val="-11"/>
        </w:rPr>
        <w:t xml:space="preserve"> </w:t>
      </w:r>
      <w:r>
        <w:t>Interface</w:t>
      </w:r>
      <w:r>
        <w:rPr>
          <w:spacing w:val="-11"/>
        </w:rPr>
        <w:t xml:space="preserve"> </w:t>
      </w:r>
      <w:r>
        <w:t>Description</w:t>
      </w:r>
      <w:r>
        <w:rPr>
          <w:spacing w:val="-11"/>
        </w:rPr>
        <w:t xml:space="preserve"> </w:t>
      </w:r>
      <w:r>
        <w:rPr>
          <w:spacing w:val="-2"/>
        </w:rPr>
        <w:t>Generation</w:t>
      </w:r>
    </w:p>
    <w:p w14:paraId="355F6249" w14:textId="77777777" w:rsidR="002D20EE" w:rsidRDefault="002D20EE">
      <w:pPr>
        <w:pStyle w:val="BodyText"/>
        <w:spacing w:before="6"/>
        <w:rPr>
          <w:b/>
          <w:sz w:val="25"/>
        </w:rPr>
      </w:pPr>
    </w:p>
    <w:p w14:paraId="274A53BA" w14:textId="77777777" w:rsidR="002D20EE" w:rsidRDefault="00DD000A">
      <w:pPr>
        <w:pStyle w:val="BodyText"/>
        <w:spacing w:before="1" w:line="237" w:lineRule="auto"/>
        <w:ind w:left="457" w:right="1175"/>
        <w:jc w:val="both"/>
      </w:pPr>
      <w:r>
        <w:t>To</w:t>
      </w:r>
      <w:r>
        <w:rPr>
          <w:spacing w:val="-9"/>
        </w:rPr>
        <w:t xml:space="preserve"> </w:t>
      </w:r>
      <w:r>
        <w:t xml:space="preserve">create Communication Group server and client </w:t>
      </w:r>
      <w:r>
        <w:rPr>
          <w:rFonts w:ascii="Courier New"/>
        </w:rPr>
        <w:t>ServiceInterface</w:t>
      </w:r>
      <w:r>
        <w:rPr>
          <w:rFonts w:ascii="Courier New"/>
          <w:spacing w:val="-36"/>
        </w:rPr>
        <w:t xml:space="preserve"> </w:t>
      </w:r>
      <w:r>
        <w:t>description files,</w:t>
      </w:r>
      <w:r>
        <w:rPr>
          <w:spacing w:val="40"/>
        </w:rPr>
        <w:t xml:space="preserve"> </w:t>
      </w:r>
      <w:r>
        <w:t xml:space="preserve">the </w:t>
      </w:r>
      <w:r>
        <w:rPr>
          <w:rFonts w:ascii="Courier New"/>
        </w:rPr>
        <w:t>Communication</w:t>
      </w:r>
      <w:r>
        <w:rPr>
          <w:rFonts w:ascii="Courier New"/>
          <w:spacing w:val="-8"/>
        </w:rPr>
        <w:t xml:space="preserve"> </w:t>
      </w:r>
      <w:r>
        <w:rPr>
          <w:rFonts w:ascii="Courier New"/>
        </w:rPr>
        <w:t>Group</w:t>
      </w:r>
      <w:r>
        <w:rPr>
          <w:rFonts w:ascii="Courier New"/>
          <w:spacing w:val="-8"/>
        </w:rPr>
        <w:t xml:space="preserve"> </w:t>
      </w:r>
      <w:r>
        <w:rPr>
          <w:rFonts w:ascii="Courier New"/>
        </w:rPr>
        <w:t>Template</w:t>
      </w:r>
      <w:r>
        <w:rPr>
          <w:rFonts w:ascii="Courier New"/>
          <w:spacing w:val="-35"/>
        </w:rPr>
        <w:t xml:space="preserve"> </w:t>
      </w:r>
      <w:r>
        <w:t>need to be setup (see chapter be- fore).</w:t>
      </w:r>
      <w:r>
        <w:rPr>
          <w:spacing w:val="40"/>
        </w:rPr>
        <w:t xml:space="preserve"> </w:t>
      </w:r>
      <w:r>
        <w:t xml:space="preserve">Based on the </w:t>
      </w:r>
      <w:r>
        <w:rPr>
          <w:rFonts w:ascii="Courier New"/>
        </w:rPr>
        <w:t>Communication</w:t>
      </w:r>
      <w:r>
        <w:rPr>
          <w:rFonts w:ascii="Courier New"/>
          <w:spacing w:val="-11"/>
        </w:rPr>
        <w:t xml:space="preserve"> </w:t>
      </w:r>
      <w:r>
        <w:rPr>
          <w:rFonts w:ascii="Courier New"/>
        </w:rPr>
        <w:t>Group</w:t>
      </w:r>
      <w:r>
        <w:rPr>
          <w:rFonts w:ascii="Courier New"/>
          <w:spacing w:val="-11"/>
        </w:rPr>
        <w:t xml:space="preserve"> </w:t>
      </w:r>
      <w:r>
        <w:rPr>
          <w:rFonts w:ascii="Courier New"/>
        </w:rPr>
        <w:t>Template</w:t>
      </w:r>
      <w:r>
        <w:rPr>
          <w:rFonts w:ascii="Courier New"/>
          <w:spacing w:val="-36"/>
        </w:rPr>
        <w:t xml:space="preserve"> </w:t>
      </w:r>
      <w:r>
        <w:t xml:space="preserve">the </w:t>
      </w:r>
      <w:r>
        <w:rPr>
          <w:rFonts w:ascii="Courier New"/>
        </w:rPr>
        <w:t xml:space="preserve">ServiceInterface </w:t>
      </w:r>
      <w:r>
        <w:t>description</w:t>
      </w:r>
      <w:r>
        <w:rPr>
          <w:spacing w:val="-8"/>
        </w:rPr>
        <w:t xml:space="preserve"> </w:t>
      </w:r>
      <w:r>
        <w:t>files</w:t>
      </w:r>
      <w:r>
        <w:rPr>
          <w:spacing w:val="-8"/>
        </w:rPr>
        <w:t xml:space="preserve"> </w:t>
      </w:r>
      <w:r>
        <w:t>of</w:t>
      </w:r>
      <w:r>
        <w:rPr>
          <w:spacing w:val="-8"/>
        </w:rPr>
        <w:t xml:space="preserve"> </w:t>
      </w:r>
      <w:r>
        <w:t>the</w:t>
      </w:r>
      <w:r>
        <w:rPr>
          <w:spacing w:val="-8"/>
        </w:rPr>
        <w:t xml:space="preserve"> </w:t>
      </w:r>
      <w:r>
        <w:t>Communication</w:t>
      </w:r>
      <w:r>
        <w:rPr>
          <w:spacing w:val="-8"/>
        </w:rPr>
        <w:t xml:space="preserve"> </w:t>
      </w:r>
      <w:r>
        <w:t>Group</w:t>
      </w:r>
      <w:r>
        <w:rPr>
          <w:spacing w:val="-8"/>
        </w:rPr>
        <w:t xml:space="preserve"> </w:t>
      </w:r>
      <w:r>
        <w:t>server</w:t>
      </w:r>
      <w:r>
        <w:rPr>
          <w:spacing w:val="-8"/>
        </w:rPr>
        <w:t xml:space="preserve"> </w:t>
      </w:r>
      <w:r>
        <w:t>and</w:t>
      </w:r>
      <w:r>
        <w:rPr>
          <w:spacing w:val="-8"/>
        </w:rPr>
        <w:t xml:space="preserve"> </w:t>
      </w:r>
      <w:r>
        <w:t>client</w:t>
      </w:r>
      <w:r>
        <w:rPr>
          <w:spacing w:val="-8"/>
        </w:rPr>
        <w:t xml:space="preserve"> </w:t>
      </w:r>
      <w:r>
        <w:t>can</w:t>
      </w:r>
      <w:r>
        <w:rPr>
          <w:spacing w:val="-8"/>
        </w:rPr>
        <w:t xml:space="preserve"> </w:t>
      </w:r>
      <w:r>
        <w:t>be</w:t>
      </w:r>
      <w:r>
        <w:rPr>
          <w:spacing w:val="-8"/>
        </w:rPr>
        <w:t xml:space="preserve"> </w:t>
      </w:r>
      <w:r>
        <w:t>generated. See figures below.</w:t>
      </w:r>
    </w:p>
    <w:p w14:paraId="697ACBCD" w14:textId="77777777" w:rsidR="002D20EE" w:rsidRDefault="002D20EE">
      <w:pPr>
        <w:spacing w:line="237" w:lineRule="auto"/>
        <w:jc w:val="both"/>
        <w:sectPr w:rsidR="002D20EE">
          <w:pgSz w:w="11910" w:h="13780"/>
          <w:pgMar w:top="260" w:right="240" w:bottom="280" w:left="960" w:header="720" w:footer="720" w:gutter="0"/>
          <w:cols w:space="720"/>
        </w:sectPr>
      </w:pPr>
    </w:p>
    <w:p w14:paraId="26E97162" w14:textId="77777777" w:rsidR="002D20EE" w:rsidRDefault="00DD000A">
      <w:pPr>
        <w:pStyle w:val="BodyText"/>
        <w:spacing w:before="96" w:line="232" w:lineRule="auto"/>
        <w:ind w:left="457" w:right="1175"/>
        <w:jc w:val="both"/>
      </w:pPr>
      <w:r>
        <w:lastRenderedPageBreak/>
        <w:pict w14:anchorId="1003E423">
          <v:shape id="docshape604" o:spid="_x0000_s1448" type="#_x0000_t202" style="position:absolute;left:0;text-align:left;margin-left:489.6pt;margin-top:602.95pt;width:29.5pt;height:5.3pt;z-index:-20157952;mso-position-horizontal-relative:page;mso-position-vertical-relative:page" filled="f" stroked="f">
            <v:textbox inset="0,0,0,0">
              <w:txbxContent>
                <w:p w14:paraId="3E2341E8"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anchory="page"/>
          </v:shape>
        </w:pict>
      </w:r>
      <w:r>
        <w:t>Note:</w:t>
      </w:r>
      <w:r>
        <w:rPr>
          <w:spacing w:val="14"/>
        </w:rPr>
        <w:t xml:space="preserve"> </w:t>
      </w:r>
      <w:r>
        <w:t xml:space="preserve">The </w:t>
      </w:r>
      <w:r>
        <w:rPr>
          <w:rFonts w:ascii="Courier New"/>
        </w:rPr>
        <w:t>Communication</w:t>
      </w:r>
      <w:r>
        <w:rPr>
          <w:rFonts w:ascii="Courier New"/>
          <w:spacing w:val="-11"/>
        </w:rPr>
        <w:t xml:space="preserve"> </w:t>
      </w:r>
      <w:r>
        <w:rPr>
          <w:rFonts w:ascii="Courier New"/>
        </w:rPr>
        <w:t>Group</w:t>
      </w:r>
      <w:r>
        <w:rPr>
          <w:rFonts w:ascii="Courier New"/>
          <w:spacing w:val="-11"/>
        </w:rPr>
        <w:t xml:space="preserve"> </w:t>
      </w:r>
      <w:r>
        <w:rPr>
          <w:rFonts w:ascii="Courier New"/>
        </w:rPr>
        <w:t>Template</w:t>
      </w:r>
      <w:r>
        <w:rPr>
          <w:rFonts w:ascii="Courier New"/>
          <w:spacing w:val="-36"/>
        </w:rPr>
        <w:t xml:space="preserve"> </w:t>
      </w:r>
      <w:r>
        <w:t xml:space="preserve">is a </w:t>
      </w:r>
      <w:r>
        <w:rPr>
          <w:rFonts w:ascii="Courier New"/>
        </w:rPr>
        <w:t>ServiceInterface</w:t>
      </w:r>
      <w:r>
        <w:rPr>
          <w:rFonts w:ascii="Courier New"/>
          <w:spacing w:val="-36"/>
        </w:rPr>
        <w:t xml:space="preserve"> </w:t>
      </w:r>
      <w:r>
        <w:t xml:space="preserve">which is only used for generation of Communication Group </w:t>
      </w:r>
      <w:r>
        <w:rPr>
          <w:rFonts w:ascii="Courier New"/>
        </w:rPr>
        <w:t>ServiceInterface</w:t>
      </w:r>
      <w:r>
        <w:t>s and it has el</w:t>
      </w:r>
      <w:r>
        <w:t>se no usage.</w:t>
      </w:r>
    </w:p>
    <w:p w14:paraId="64AF8462" w14:textId="77777777" w:rsidR="002D20EE" w:rsidRDefault="002D20EE">
      <w:pPr>
        <w:pStyle w:val="BodyText"/>
        <w:rPr>
          <w:sz w:val="20"/>
        </w:rPr>
      </w:pPr>
    </w:p>
    <w:p w14:paraId="3C767DE4" w14:textId="77777777" w:rsidR="002D20EE" w:rsidRDefault="00DD000A">
      <w:pPr>
        <w:pStyle w:val="BodyText"/>
        <w:spacing w:before="2"/>
        <w:rPr>
          <w:sz w:val="21"/>
        </w:rPr>
      </w:pPr>
      <w:r>
        <w:pict w14:anchorId="0053D45C">
          <v:group id="docshapegroup605" o:spid="_x0000_s1442" style="position:absolute;margin-left:85.9pt;margin-top:13.4pt;width:423.9pt;height:130.6pt;z-index:-15670272;mso-wrap-distance-left:0;mso-wrap-distance-right:0;mso-position-horizontal-relative:page" coordorigin="1718,268" coordsize="8478,2612">
            <v:line id="_x0000_s1447" style="position:absolute" from="4757,1909" to="6407,1603" strokeweight=".44261mm">
              <v:stroke dashstyle="longDash"/>
            </v:line>
            <v:shape id="docshape606" o:spid="_x0000_s1446" style="position:absolute;left:6378;top:1539;width:211;height:133" coordorigin="6378,1539" coordsize="211,133" path="m6378,1539r25,133l6589,1569r-211,-30xe" fillcolor="black" stroked="f">
              <v:path arrowok="t"/>
            </v:shape>
            <v:shape id="docshape607" o:spid="_x0000_s1445" type="#_x0000_t202" style="position:absolute;left:4744;top:1533;width:1845;height:388" filled="f" stroked="f">
              <v:textbox inset="0,0,0,0">
                <w:txbxContent>
                  <w:p w14:paraId="592A0C36" w14:textId="77777777" w:rsidR="002D20EE" w:rsidRDefault="00DD000A">
                    <w:pPr>
                      <w:spacing w:line="154" w:lineRule="exact"/>
                      <w:ind w:left="495"/>
                      <w:rPr>
                        <w:rFonts w:ascii="Calibri"/>
                        <w:sz w:val="15"/>
                      </w:rPr>
                    </w:pPr>
                    <w:r>
                      <w:rPr>
                        <w:rFonts w:ascii="Calibri"/>
                        <w:spacing w:val="-2"/>
                        <w:sz w:val="15"/>
                      </w:rPr>
                      <w:t>&lt;&lt;derive&gt;&gt;</w:t>
                    </w:r>
                  </w:p>
                </w:txbxContent>
              </v:textbox>
            </v:shape>
            <v:shape id="docshape608" o:spid="_x0000_s1444" type="#_x0000_t202" style="position:absolute;left:1730;top:1512;width:3026;height:1355" fillcolor="#dbe6f0" strokeweight=".44261mm">
              <v:textbox inset="0,0,0,0">
                <w:txbxContent>
                  <w:p w14:paraId="12E2DF31" w14:textId="77777777" w:rsidR="002D20EE" w:rsidRDefault="00DD000A">
                    <w:pPr>
                      <w:spacing w:before="51"/>
                      <w:ind w:left="257" w:right="258"/>
                      <w:jc w:val="center"/>
                      <w:rPr>
                        <w:rFonts w:ascii="Calibri"/>
                        <w:b/>
                        <w:color w:val="000000"/>
                        <w:sz w:val="16"/>
                      </w:rPr>
                    </w:pPr>
                    <w:r>
                      <w:rPr>
                        <w:rFonts w:ascii="Calibri"/>
                        <w:b/>
                        <w:color w:val="000000"/>
                        <w:spacing w:val="-2"/>
                        <w:sz w:val="16"/>
                      </w:rPr>
                      <w:t>ServiceInterface</w:t>
                    </w:r>
                  </w:p>
                  <w:p w14:paraId="249906C9" w14:textId="77777777" w:rsidR="002D20EE" w:rsidRDefault="00DD000A">
                    <w:pPr>
                      <w:spacing w:before="6"/>
                      <w:ind w:left="257" w:right="261"/>
                      <w:jc w:val="center"/>
                      <w:rPr>
                        <w:rFonts w:ascii="Calibri"/>
                        <w:b/>
                        <w:color w:val="000000"/>
                        <w:sz w:val="16"/>
                      </w:rPr>
                    </w:pPr>
                    <w:r>
                      <w:rPr>
                        <w:rFonts w:ascii="Calibri"/>
                        <w:color w:val="000000"/>
                        <w:sz w:val="16"/>
                      </w:rPr>
                      <w:t>category:</w:t>
                    </w:r>
                    <w:r>
                      <w:rPr>
                        <w:rFonts w:ascii="Calibri"/>
                        <w:color w:val="000000"/>
                        <w:spacing w:val="23"/>
                        <w:sz w:val="16"/>
                      </w:rPr>
                      <w:t xml:space="preserve"> </w:t>
                    </w:r>
                    <w:r>
                      <w:rPr>
                        <w:rFonts w:ascii="Calibri"/>
                        <w:b/>
                        <w:color w:val="000000"/>
                        <w:spacing w:val="-2"/>
                        <w:sz w:val="16"/>
                      </w:rPr>
                      <w:t>COMMUNICATION_GROUP</w:t>
                    </w:r>
                  </w:p>
                  <w:p w14:paraId="1DA61866" w14:textId="77777777" w:rsidR="002D20EE" w:rsidRDefault="00DD000A">
                    <w:pPr>
                      <w:numPr>
                        <w:ilvl w:val="0"/>
                        <w:numId w:val="11"/>
                      </w:numPr>
                      <w:tabs>
                        <w:tab w:val="left" w:pos="215"/>
                      </w:tabs>
                      <w:spacing w:before="115"/>
                      <w:ind w:hanging="91"/>
                      <w:rPr>
                        <w:rFonts w:ascii="Calibri"/>
                        <w:i/>
                        <w:color w:val="000000"/>
                        <w:sz w:val="16"/>
                      </w:rPr>
                    </w:pPr>
                    <w:r>
                      <w:rPr>
                        <w:rFonts w:ascii="Calibri"/>
                        <w:i/>
                        <w:color w:val="000000"/>
                        <w:sz w:val="16"/>
                      </w:rPr>
                      <w:t>method</w:t>
                    </w:r>
                    <w:r>
                      <w:rPr>
                        <w:rFonts w:ascii="Calibri"/>
                        <w:i/>
                        <w:color w:val="000000"/>
                        <w:spacing w:val="20"/>
                        <w:sz w:val="16"/>
                      </w:rPr>
                      <w:t xml:space="preserve"> </w:t>
                    </w:r>
                    <w:r>
                      <w:rPr>
                        <w:rFonts w:ascii="Calibri"/>
                        <w:i/>
                        <w:color w:val="000000"/>
                        <w:spacing w:val="-2"/>
                        <w:sz w:val="16"/>
                      </w:rPr>
                      <w:t>message(msg)</w:t>
                    </w:r>
                  </w:p>
                  <w:p w14:paraId="0802D08F" w14:textId="77777777" w:rsidR="002D20EE" w:rsidRDefault="00DD000A">
                    <w:pPr>
                      <w:numPr>
                        <w:ilvl w:val="0"/>
                        <w:numId w:val="11"/>
                      </w:numPr>
                      <w:tabs>
                        <w:tab w:val="left" w:pos="215"/>
                      </w:tabs>
                      <w:spacing w:before="6"/>
                      <w:ind w:hanging="91"/>
                      <w:rPr>
                        <w:rFonts w:ascii="Calibri"/>
                        <w:i/>
                        <w:color w:val="000000"/>
                        <w:sz w:val="16"/>
                      </w:rPr>
                    </w:pPr>
                    <w:r>
                      <w:rPr>
                        <w:rFonts w:ascii="Calibri"/>
                        <w:i/>
                        <w:color w:val="000000"/>
                        <w:sz w:val="16"/>
                      </w:rPr>
                      <w:t>event</w:t>
                    </w:r>
                    <w:r>
                      <w:rPr>
                        <w:rFonts w:ascii="Calibri"/>
                        <w:i/>
                        <w:color w:val="000000"/>
                        <w:spacing w:val="14"/>
                        <w:sz w:val="16"/>
                      </w:rPr>
                      <w:t xml:space="preserve"> </w:t>
                    </w:r>
                    <w:r>
                      <w:rPr>
                        <w:rFonts w:ascii="Calibri"/>
                        <w:i/>
                        <w:color w:val="000000"/>
                        <w:spacing w:val="-2"/>
                        <w:sz w:val="16"/>
                      </w:rPr>
                      <w:t>response(responseMsg)</w:t>
                    </w:r>
                  </w:p>
                </w:txbxContent>
              </v:textbox>
            </v:shape>
            <v:shape id="docshape609" o:spid="_x0000_s1443" type="#_x0000_t202" style="position:absolute;left:6588;top:280;width:3595;height:1909" fillcolor="#dbe6f0" strokeweight=".44261mm">
              <v:textbox inset="0,0,0,0">
                <w:txbxContent>
                  <w:p w14:paraId="139366C4" w14:textId="77777777" w:rsidR="002D20EE" w:rsidRDefault="00DD000A">
                    <w:pPr>
                      <w:spacing w:before="48"/>
                      <w:ind w:left="257" w:right="252"/>
                      <w:jc w:val="center"/>
                      <w:rPr>
                        <w:rFonts w:ascii="Calibri"/>
                        <w:b/>
                        <w:color w:val="000000"/>
                        <w:sz w:val="16"/>
                      </w:rPr>
                    </w:pPr>
                    <w:r>
                      <w:rPr>
                        <w:rFonts w:ascii="Calibri"/>
                        <w:b/>
                        <w:color w:val="000000"/>
                        <w:spacing w:val="-2"/>
                        <w:sz w:val="16"/>
                      </w:rPr>
                      <w:t>ServiceInterface</w:t>
                    </w:r>
                  </w:p>
                  <w:p w14:paraId="18DA2E2B" w14:textId="77777777" w:rsidR="002D20EE" w:rsidRDefault="00DD000A">
                    <w:pPr>
                      <w:spacing w:before="6"/>
                      <w:ind w:left="261" w:right="252"/>
                      <w:jc w:val="center"/>
                      <w:rPr>
                        <w:rFonts w:ascii="Calibri"/>
                        <w:b/>
                        <w:color w:val="000000"/>
                        <w:sz w:val="16"/>
                      </w:rPr>
                    </w:pPr>
                    <w:r>
                      <w:rPr>
                        <w:rFonts w:ascii="Calibri"/>
                        <w:color w:val="000000"/>
                        <w:sz w:val="16"/>
                      </w:rPr>
                      <w:t>category:</w:t>
                    </w:r>
                    <w:r>
                      <w:rPr>
                        <w:rFonts w:ascii="Calibri"/>
                        <w:color w:val="000000"/>
                        <w:spacing w:val="25"/>
                        <w:sz w:val="16"/>
                      </w:rPr>
                      <w:t xml:space="preserve"> </w:t>
                    </w:r>
                    <w:r>
                      <w:rPr>
                        <w:rFonts w:ascii="Calibri"/>
                        <w:b/>
                        <w:color w:val="000000"/>
                        <w:spacing w:val="-2"/>
                        <w:sz w:val="16"/>
                      </w:rPr>
                      <w:t>COMMUNICATION_GROUP_SERVER</w:t>
                    </w:r>
                  </w:p>
                  <w:p w14:paraId="0529ED9C" w14:textId="77777777" w:rsidR="002D20EE" w:rsidRDefault="002D20EE">
                    <w:pPr>
                      <w:spacing w:before="3"/>
                      <w:rPr>
                        <w:rFonts w:ascii="Calibri"/>
                        <w:b/>
                        <w:color w:val="000000"/>
                        <w:sz w:val="12"/>
                      </w:rPr>
                    </w:pPr>
                  </w:p>
                  <w:p w14:paraId="348D1FD0" w14:textId="77777777" w:rsidR="002D20EE" w:rsidRDefault="00DD000A">
                    <w:pPr>
                      <w:numPr>
                        <w:ilvl w:val="0"/>
                        <w:numId w:val="10"/>
                      </w:numPr>
                      <w:tabs>
                        <w:tab w:val="left" w:pos="181"/>
                      </w:tabs>
                      <w:ind w:hanging="90"/>
                      <w:rPr>
                        <w:rFonts w:ascii="Calibri"/>
                        <w:color w:val="000000"/>
                        <w:sz w:val="16"/>
                      </w:rPr>
                    </w:pPr>
                    <w:r>
                      <w:rPr>
                        <w:rFonts w:ascii="Calibri"/>
                        <w:color w:val="000000"/>
                        <w:sz w:val="16"/>
                      </w:rPr>
                      <w:t>method</w:t>
                    </w:r>
                    <w:r>
                      <w:rPr>
                        <w:rFonts w:ascii="Calibri"/>
                        <w:color w:val="000000"/>
                        <w:spacing w:val="22"/>
                        <w:sz w:val="16"/>
                      </w:rPr>
                      <w:t xml:space="preserve"> </w:t>
                    </w:r>
                    <w:r>
                      <w:rPr>
                        <w:rFonts w:ascii="Calibri"/>
                        <w:color w:val="000000"/>
                        <w:spacing w:val="-2"/>
                        <w:sz w:val="16"/>
                      </w:rPr>
                      <w:t>broadcast(msg)</w:t>
                    </w:r>
                  </w:p>
                  <w:p w14:paraId="250A3380" w14:textId="77777777" w:rsidR="002D20EE" w:rsidRDefault="00DD000A">
                    <w:pPr>
                      <w:numPr>
                        <w:ilvl w:val="0"/>
                        <w:numId w:val="10"/>
                      </w:numPr>
                      <w:tabs>
                        <w:tab w:val="left" w:pos="181"/>
                      </w:tabs>
                      <w:spacing w:before="6"/>
                      <w:ind w:hanging="90"/>
                      <w:rPr>
                        <w:rFonts w:ascii="Calibri"/>
                        <w:color w:val="000000"/>
                        <w:sz w:val="16"/>
                      </w:rPr>
                    </w:pPr>
                    <w:r>
                      <w:rPr>
                        <w:rFonts w:ascii="Calibri"/>
                        <w:color w:val="000000"/>
                        <w:sz w:val="16"/>
                      </w:rPr>
                      <w:t>method</w:t>
                    </w:r>
                    <w:r>
                      <w:rPr>
                        <w:rFonts w:ascii="Calibri"/>
                        <w:color w:val="000000"/>
                        <w:spacing w:val="34"/>
                        <w:sz w:val="16"/>
                      </w:rPr>
                      <w:t xml:space="preserve"> </w:t>
                    </w:r>
                    <w:r>
                      <w:rPr>
                        <w:rFonts w:ascii="Calibri"/>
                        <w:color w:val="000000"/>
                        <w:sz w:val="16"/>
                      </w:rPr>
                      <w:t>message(clientId,</w:t>
                    </w:r>
                    <w:r>
                      <w:rPr>
                        <w:rFonts w:ascii="Calibri"/>
                        <w:color w:val="000000"/>
                        <w:spacing w:val="32"/>
                        <w:sz w:val="16"/>
                      </w:rPr>
                      <w:t xml:space="preserve"> </w:t>
                    </w:r>
                    <w:r>
                      <w:rPr>
                        <w:rFonts w:ascii="Calibri"/>
                        <w:color w:val="000000"/>
                        <w:spacing w:val="-4"/>
                        <w:sz w:val="16"/>
                      </w:rPr>
                      <w:t>msg)</w:t>
                    </w:r>
                  </w:p>
                  <w:p w14:paraId="13666D2D" w14:textId="77777777" w:rsidR="002D20EE" w:rsidRDefault="00DD000A">
                    <w:pPr>
                      <w:numPr>
                        <w:ilvl w:val="0"/>
                        <w:numId w:val="10"/>
                      </w:numPr>
                      <w:tabs>
                        <w:tab w:val="left" w:pos="181"/>
                      </w:tabs>
                      <w:spacing w:before="6"/>
                      <w:ind w:hanging="90"/>
                      <w:rPr>
                        <w:rFonts w:ascii="Calibri"/>
                        <w:color w:val="000000"/>
                        <w:sz w:val="16"/>
                      </w:rPr>
                    </w:pPr>
                    <w:r>
                      <w:rPr>
                        <w:rFonts w:ascii="Calibri"/>
                        <w:color w:val="000000"/>
                        <w:sz w:val="16"/>
                      </w:rPr>
                      <w:t>event</w:t>
                    </w:r>
                    <w:r>
                      <w:rPr>
                        <w:rFonts w:ascii="Calibri"/>
                        <w:color w:val="000000"/>
                        <w:spacing w:val="36"/>
                        <w:sz w:val="16"/>
                      </w:rPr>
                      <w:t xml:space="preserve"> </w:t>
                    </w:r>
                    <w:r>
                      <w:rPr>
                        <w:rFonts w:ascii="Calibri"/>
                        <w:color w:val="000000"/>
                        <w:sz w:val="16"/>
                      </w:rPr>
                      <w:t>response(clientID,</w:t>
                    </w:r>
                    <w:r>
                      <w:rPr>
                        <w:rFonts w:ascii="Calibri"/>
                        <w:color w:val="000000"/>
                        <w:spacing w:val="25"/>
                        <w:sz w:val="16"/>
                      </w:rPr>
                      <w:t xml:space="preserve"> </w:t>
                    </w:r>
                    <w:r>
                      <w:rPr>
                        <w:rFonts w:ascii="Calibri"/>
                        <w:color w:val="000000"/>
                        <w:spacing w:val="-2"/>
                        <w:sz w:val="16"/>
                      </w:rPr>
                      <w:t>responseMsg)</w:t>
                    </w:r>
                  </w:p>
                  <w:p w14:paraId="5B770940" w14:textId="77777777" w:rsidR="002D20EE" w:rsidRDefault="002D20EE">
                    <w:pPr>
                      <w:spacing w:before="12"/>
                      <w:rPr>
                        <w:rFonts w:ascii="Calibri"/>
                        <w:color w:val="000000"/>
                        <w:sz w:val="16"/>
                      </w:rPr>
                    </w:pPr>
                  </w:p>
                  <w:p w14:paraId="00AAB50B" w14:textId="77777777" w:rsidR="002D20EE" w:rsidRDefault="00DD000A">
                    <w:pPr>
                      <w:numPr>
                        <w:ilvl w:val="0"/>
                        <w:numId w:val="10"/>
                      </w:numPr>
                      <w:tabs>
                        <w:tab w:val="left" w:pos="181"/>
                      </w:tabs>
                      <w:ind w:hanging="90"/>
                      <w:rPr>
                        <w:rFonts w:ascii="Calibri"/>
                        <w:color w:val="000000"/>
                        <w:sz w:val="16"/>
                      </w:rPr>
                    </w:pPr>
                    <w:r>
                      <w:rPr>
                        <w:rFonts w:ascii="Calibri"/>
                        <w:color w:val="000000"/>
                        <w:sz w:val="16"/>
                      </w:rPr>
                      <w:t>method</w:t>
                    </w:r>
                    <w:r>
                      <w:rPr>
                        <w:rFonts w:ascii="Calibri"/>
                        <w:color w:val="000000"/>
                        <w:spacing w:val="21"/>
                        <w:sz w:val="16"/>
                      </w:rPr>
                      <w:t xml:space="preserve"> </w:t>
                    </w:r>
                    <w:r>
                      <w:rPr>
                        <w:rFonts w:ascii="Calibri"/>
                        <w:color w:val="000000"/>
                        <w:spacing w:val="-2"/>
                        <w:sz w:val="16"/>
                      </w:rPr>
                      <w:t>listClients()</w:t>
                    </w:r>
                  </w:p>
                </w:txbxContent>
              </v:textbox>
            </v:shape>
            <w10:wrap type="topAndBottom" anchorx="page"/>
          </v:group>
        </w:pict>
      </w:r>
    </w:p>
    <w:p w14:paraId="28C868F3" w14:textId="77777777" w:rsidR="002D20EE" w:rsidRDefault="00DD000A">
      <w:pPr>
        <w:spacing w:before="107"/>
        <w:ind w:left="475" w:right="1795"/>
        <w:jc w:val="center"/>
        <w:rPr>
          <w:rFonts w:ascii="Calibri"/>
          <w:sz w:val="15"/>
        </w:rPr>
      </w:pPr>
      <w:r>
        <w:rPr>
          <w:rFonts w:ascii="Calibri"/>
          <w:spacing w:val="-2"/>
          <w:sz w:val="15"/>
        </w:rPr>
        <w:t>&lt;&lt;derive&gt;&gt;</w:t>
      </w:r>
    </w:p>
    <w:p w14:paraId="2B6EF2F1" w14:textId="77777777" w:rsidR="002D20EE" w:rsidRDefault="002D20EE">
      <w:pPr>
        <w:pStyle w:val="BodyText"/>
        <w:rPr>
          <w:rFonts w:ascii="Calibri"/>
          <w:sz w:val="14"/>
        </w:rPr>
      </w:pPr>
    </w:p>
    <w:p w14:paraId="5A6AD806" w14:textId="77777777" w:rsidR="002D20EE" w:rsidRDefault="002D20EE">
      <w:pPr>
        <w:pStyle w:val="BodyText"/>
        <w:rPr>
          <w:rFonts w:ascii="Calibri"/>
          <w:sz w:val="14"/>
        </w:rPr>
      </w:pPr>
    </w:p>
    <w:p w14:paraId="4FEE3B2A" w14:textId="77777777" w:rsidR="002D20EE" w:rsidRDefault="002D20EE">
      <w:pPr>
        <w:pStyle w:val="BodyText"/>
        <w:rPr>
          <w:rFonts w:ascii="Calibri"/>
          <w:sz w:val="14"/>
        </w:rPr>
      </w:pPr>
    </w:p>
    <w:p w14:paraId="0160A410" w14:textId="77777777" w:rsidR="002D20EE" w:rsidRDefault="002D20EE">
      <w:pPr>
        <w:pStyle w:val="BodyText"/>
        <w:rPr>
          <w:rFonts w:ascii="Calibri"/>
          <w:sz w:val="14"/>
        </w:rPr>
      </w:pPr>
    </w:p>
    <w:p w14:paraId="73829934" w14:textId="77777777" w:rsidR="002D20EE" w:rsidRDefault="002D20EE">
      <w:pPr>
        <w:pStyle w:val="BodyText"/>
        <w:rPr>
          <w:rFonts w:ascii="Calibri"/>
          <w:sz w:val="14"/>
        </w:rPr>
      </w:pPr>
    </w:p>
    <w:p w14:paraId="743C6436" w14:textId="77777777" w:rsidR="002D20EE" w:rsidRDefault="002D20EE">
      <w:pPr>
        <w:pStyle w:val="BodyText"/>
        <w:rPr>
          <w:rFonts w:ascii="Calibri"/>
          <w:sz w:val="14"/>
        </w:rPr>
      </w:pPr>
    </w:p>
    <w:p w14:paraId="4BDD6ED1" w14:textId="77777777" w:rsidR="002D20EE" w:rsidRDefault="002D20EE">
      <w:pPr>
        <w:pStyle w:val="BodyText"/>
        <w:rPr>
          <w:rFonts w:ascii="Calibri"/>
          <w:sz w:val="14"/>
        </w:rPr>
      </w:pPr>
    </w:p>
    <w:p w14:paraId="08F123DE" w14:textId="77777777" w:rsidR="002D20EE" w:rsidRDefault="002D20EE">
      <w:pPr>
        <w:pStyle w:val="BodyText"/>
        <w:rPr>
          <w:rFonts w:ascii="Calibri"/>
          <w:sz w:val="14"/>
        </w:rPr>
      </w:pPr>
    </w:p>
    <w:p w14:paraId="25F9AA41" w14:textId="77777777" w:rsidR="002D20EE" w:rsidRDefault="002D20EE">
      <w:pPr>
        <w:pStyle w:val="BodyText"/>
        <w:rPr>
          <w:rFonts w:ascii="Calibri"/>
          <w:sz w:val="14"/>
        </w:rPr>
      </w:pPr>
    </w:p>
    <w:p w14:paraId="760558B3" w14:textId="77777777" w:rsidR="002D20EE" w:rsidRDefault="002D20EE">
      <w:pPr>
        <w:pStyle w:val="BodyText"/>
        <w:spacing w:before="8"/>
        <w:rPr>
          <w:rFonts w:ascii="Calibri"/>
          <w:sz w:val="17"/>
        </w:rPr>
      </w:pPr>
    </w:p>
    <w:p w14:paraId="4628CA1B" w14:textId="77777777" w:rsidR="002D20EE" w:rsidRDefault="00DD000A">
      <w:pPr>
        <w:ind w:left="1515"/>
        <w:rPr>
          <w:b/>
        </w:rPr>
      </w:pPr>
      <w:r>
        <w:pict w14:anchorId="2B066CB0">
          <v:group id="docshapegroup610" o:spid="_x0000_s1438" style="position:absolute;left:0;text-align:left;margin-left:237.2pt;margin-top:-119.15pt;width:272.15pt;height:76.15pt;z-index:-20157440;mso-position-horizontal-relative:page" coordorigin="4744,-2383" coordsize="5443,1523">
            <v:line id="_x0000_s1441" style="position:absolute" from="4757,-2370" to="6400,-1976" strokeweight=".44261mm">
              <v:stroke dashstyle="longDash"/>
            </v:line>
            <v:shape id="docshape611" o:spid="_x0000_s1440" style="position:absolute;left:6367;top:-2045;width:212;height:131" coordorigin="6368,-2045" coordsize="212,131" path="m6399,-2045r-31,131l6579,-1933r-180,-112xe" fillcolor="black" stroked="f">
              <v:path arrowok="t"/>
            </v:shape>
            <v:shape id="docshape612" o:spid="_x0000_s1439" type="#_x0000_t202" style="position:absolute;left:6579;top:-2130;width:3595;height:1257" fillcolor="#dbe6f0" strokeweight=".44261mm">
              <v:textbox inset="0,0,0,0">
                <w:txbxContent>
                  <w:p w14:paraId="2A9BB577" w14:textId="77777777" w:rsidR="002D20EE" w:rsidRDefault="00DD000A">
                    <w:pPr>
                      <w:spacing w:before="54"/>
                      <w:ind w:left="257" w:right="252"/>
                      <w:jc w:val="center"/>
                      <w:rPr>
                        <w:rFonts w:ascii="Calibri"/>
                        <w:b/>
                        <w:color w:val="000000"/>
                        <w:sz w:val="16"/>
                      </w:rPr>
                    </w:pPr>
                    <w:r>
                      <w:rPr>
                        <w:rFonts w:ascii="Calibri"/>
                        <w:b/>
                        <w:color w:val="000000"/>
                        <w:spacing w:val="-2"/>
                        <w:sz w:val="16"/>
                      </w:rPr>
                      <w:t>ServiceInterface</w:t>
                    </w:r>
                  </w:p>
                  <w:p w14:paraId="328D6AB7" w14:textId="77777777" w:rsidR="002D20EE" w:rsidRDefault="00DD000A">
                    <w:pPr>
                      <w:spacing w:before="6"/>
                      <w:ind w:left="261" w:right="249"/>
                      <w:jc w:val="center"/>
                      <w:rPr>
                        <w:rFonts w:ascii="Calibri"/>
                        <w:b/>
                        <w:color w:val="000000"/>
                        <w:sz w:val="16"/>
                      </w:rPr>
                    </w:pPr>
                    <w:r>
                      <w:rPr>
                        <w:rFonts w:ascii="Calibri"/>
                        <w:color w:val="000000"/>
                        <w:sz w:val="16"/>
                      </w:rPr>
                      <w:t>category:</w:t>
                    </w:r>
                    <w:r>
                      <w:rPr>
                        <w:rFonts w:ascii="Calibri"/>
                        <w:color w:val="000000"/>
                        <w:spacing w:val="24"/>
                        <w:sz w:val="16"/>
                      </w:rPr>
                      <w:t xml:space="preserve"> </w:t>
                    </w:r>
                    <w:r>
                      <w:rPr>
                        <w:rFonts w:ascii="Calibri"/>
                        <w:b/>
                        <w:color w:val="000000"/>
                        <w:spacing w:val="-2"/>
                        <w:sz w:val="16"/>
                      </w:rPr>
                      <w:t>COMMUNICATION_GROUP_CLIENT</w:t>
                    </w:r>
                  </w:p>
                  <w:p w14:paraId="7643AD74" w14:textId="77777777" w:rsidR="002D20EE" w:rsidRDefault="00DD000A">
                    <w:pPr>
                      <w:numPr>
                        <w:ilvl w:val="0"/>
                        <w:numId w:val="9"/>
                      </w:numPr>
                      <w:tabs>
                        <w:tab w:val="left" w:pos="276"/>
                      </w:tabs>
                      <w:spacing w:before="99"/>
                      <w:rPr>
                        <w:rFonts w:ascii="Calibri"/>
                        <w:color w:val="000000"/>
                        <w:sz w:val="16"/>
                      </w:rPr>
                    </w:pPr>
                    <w:r>
                      <w:rPr>
                        <w:rFonts w:ascii="Calibri"/>
                        <w:color w:val="000000"/>
                        <w:sz w:val="16"/>
                      </w:rPr>
                      <w:t>method</w:t>
                    </w:r>
                    <w:r>
                      <w:rPr>
                        <w:rFonts w:ascii="Calibri"/>
                        <w:color w:val="000000"/>
                        <w:spacing w:val="22"/>
                        <w:sz w:val="16"/>
                      </w:rPr>
                      <w:t xml:space="preserve"> </w:t>
                    </w:r>
                    <w:r>
                      <w:rPr>
                        <w:rFonts w:ascii="Calibri"/>
                        <w:color w:val="000000"/>
                        <w:spacing w:val="-2"/>
                        <w:sz w:val="16"/>
                      </w:rPr>
                      <w:t>message(msg)</w:t>
                    </w:r>
                  </w:p>
                  <w:p w14:paraId="1D6241D4" w14:textId="77777777" w:rsidR="002D20EE" w:rsidRDefault="00DD000A">
                    <w:pPr>
                      <w:numPr>
                        <w:ilvl w:val="0"/>
                        <w:numId w:val="9"/>
                      </w:numPr>
                      <w:tabs>
                        <w:tab w:val="left" w:pos="276"/>
                      </w:tabs>
                      <w:spacing w:before="6"/>
                      <w:rPr>
                        <w:rFonts w:ascii="Calibri"/>
                        <w:color w:val="000000"/>
                        <w:sz w:val="16"/>
                      </w:rPr>
                    </w:pPr>
                    <w:r>
                      <w:rPr>
                        <w:rFonts w:ascii="Calibri"/>
                        <w:color w:val="000000"/>
                        <w:sz w:val="16"/>
                      </w:rPr>
                      <w:t>event</w:t>
                    </w:r>
                    <w:r>
                      <w:rPr>
                        <w:rFonts w:ascii="Calibri"/>
                        <w:color w:val="000000"/>
                        <w:spacing w:val="17"/>
                        <w:sz w:val="16"/>
                      </w:rPr>
                      <w:t xml:space="preserve"> </w:t>
                    </w:r>
                    <w:r>
                      <w:rPr>
                        <w:rFonts w:ascii="Calibri"/>
                        <w:color w:val="000000"/>
                        <w:spacing w:val="-2"/>
                        <w:sz w:val="16"/>
                      </w:rPr>
                      <w:t>response(responseMsg)</w:t>
                    </w:r>
                  </w:p>
                </w:txbxContent>
              </v:textbox>
            </v:shape>
            <w10:wrap anchorx="page"/>
          </v:group>
        </w:pict>
      </w:r>
      <w:r>
        <w:rPr>
          <w:b/>
        </w:rPr>
        <w:t>Figure</w:t>
      </w:r>
      <w:r>
        <w:rPr>
          <w:b/>
          <w:spacing w:val="-11"/>
        </w:rPr>
        <w:t xml:space="preserve"> </w:t>
      </w:r>
      <w:r>
        <w:rPr>
          <w:b/>
        </w:rPr>
        <w:t>6.13:</w:t>
      </w:r>
      <w:r>
        <w:rPr>
          <w:b/>
          <w:spacing w:val="1"/>
        </w:rPr>
        <w:t xml:space="preserve"> </w:t>
      </w:r>
      <w:r>
        <w:rPr>
          <w:b/>
        </w:rPr>
        <w:t>Communication</w:t>
      </w:r>
      <w:r>
        <w:rPr>
          <w:b/>
          <w:spacing w:val="-11"/>
        </w:rPr>
        <w:t xml:space="preserve"> </w:t>
      </w:r>
      <w:r>
        <w:rPr>
          <w:b/>
        </w:rPr>
        <w:t>Group</w:t>
      </w:r>
      <w:r>
        <w:rPr>
          <w:b/>
          <w:spacing w:val="-11"/>
        </w:rPr>
        <w:t xml:space="preserve"> </w:t>
      </w:r>
      <w:r>
        <w:rPr>
          <w:b/>
        </w:rPr>
        <w:t>Service</w:t>
      </w:r>
      <w:r>
        <w:rPr>
          <w:b/>
          <w:spacing w:val="-11"/>
        </w:rPr>
        <w:t xml:space="preserve"> </w:t>
      </w:r>
      <w:r>
        <w:rPr>
          <w:b/>
        </w:rPr>
        <w:t>Interfaces</w:t>
      </w:r>
      <w:r>
        <w:rPr>
          <w:b/>
          <w:spacing w:val="-11"/>
        </w:rPr>
        <w:t xml:space="preserve"> </w:t>
      </w:r>
      <w:r>
        <w:rPr>
          <w:b/>
          <w:spacing w:val="-2"/>
        </w:rPr>
        <w:t>Relationship</w:t>
      </w:r>
    </w:p>
    <w:p w14:paraId="25DE4A0C" w14:textId="77777777" w:rsidR="002D20EE" w:rsidRDefault="002D20EE">
      <w:pPr>
        <w:pStyle w:val="BodyText"/>
        <w:rPr>
          <w:b/>
          <w:sz w:val="20"/>
        </w:rPr>
      </w:pPr>
    </w:p>
    <w:p w14:paraId="5BCB78D6" w14:textId="77777777" w:rsidR="002D20EE" w:rsidRDefault="002D20EE">
      <w:pPr>
        <w:pStyle w:val="BodyText"/>
        <w:rPr>
          <w:b/>
          <w:sz w:val="20"/>
        </w:rPr>
      </w:pPr>
    </w:p>
    <w:p w14:paraId="27E798B6" w14:textId="77777777" w:rsidR="002D20EE" w:rsidRDefault="002D20EE">
      <w:pPr>
        <w:pStyle w:val="BodyText"/>
        <w:rPr>
          <w:b/>
          <w:sz w:val="20"/>
        </w:rPr>
      </w:pPr>
    </w:p>
    <w:p w14:paraId="7ADA5854" w14:textId="77777777" w:rsidR="002D20EE" w:rsidRDefault="002D20EE">
      <w:pPr>
        <w:pStyle w:val="BodyText"/>
        <w:rPr>
          <w:b/>
          <w:sz w:val="20"/>
        </w:rPr>
      </w:pPr>
    </w:p>
    <w:p w14:paraId="257B8308" w14:textId="77777777" w:rsidR="002D20EE" w:rsidRDefault="002D20EE">
      <w:pPr>
        <w:pStyle w:val="BodyText"/>
        <w:rPr>
          <w:b/>
          <w:sz w:val="20"/>
        </w:rPr>
      </w:pPr>
    </w:p>
    <w:p w14:paraId="0E5E8EC5" w14:textId="77777777" w:rsidR="002D20EE" w:rsidRDefault="00DD000A">
      <w:pPr>
        <w:pStyle w:val="BodyText"/>
        <w:spacing w:before="2"/>
        <w:rPr>
          <w:b/>
        </w:rPr>
      </w:pPr>
      <w:r>
        <w:rPr>
          <w:noProof/>
        </w:rPr>
        <w:drawing>
          <wp:anchor distT="0" distB="0" distL="0" distR="0" simplePos="0" relativeHeight="115" behindDoc="0" locked="0" layoutInCell="1" allowOverlap="1" wp14:anchorId="3084641D" wp14:editId="620189D2">
            <wp:simplePos x="0" y="0"/>
            <wp:positionH relativeFrom="page">
              <wp:posOffset>910279</wp:posOffset>
            </wp:positionH>
            <wp:positionV relativeFrom="paragraph">
              <wp:posOffset>192347</wp:posOffset>
            </wp:positionV>
            <wp:extent cx="5704931" cy="2203989"/>
            <wp:effectExtent l="0" t="0" r="0" b="0"/>
            <wp:wrapTopAndBottom/>
            <wp:docPr id="1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7.png"/>
                    <pic:cNvPicPr/>
                  </pic:nvPicPr>
                  <pic:blipFill>
                    <a:blip r:embed="rId79" cstate="print"/>
                    <a:stretch>
                      <a:fillRect/>
                    </a:stretch>
                  </pic:blipFill>
                  <pic:spPr>
                    <a:xfrm>
                      <a:off x="0" y="0"/>
                      <a:ext cx="5704931" cy="2203989"/>
                    </a:xfrm>
                    <a:prstGeom prst="rect">
                      <a:avLst/>
                    </a:prstGeom>
                  </pic:spPr>
                </pic:pic>
              </a:graphicData>
            </a:graphic>
          </wp:anchor>
        </w:drawing>
      </w:r>
      <w:r>
        <w:pict w14:anchorId="70111C98">
          <v:rect id="docshape613" o:spid="_x0000_s1437" style="position:absolute;margin-left:453.55pt;margin-top:204.4pt;width:70.85pt;height:15.85pt;z-index:-15669248;mso-wrap-distance-left:0;mso-wrap-distance-right:0;mso-position-horizontal-relative:page;mso-position-vertical-relative:text" stroked="f">
            <w10:wrap type="topAndBottom" anchorx="page"/>
          </v:rect>
        </w:pict>
      </w:r>
    </w:p>
    <w:p w14:paraId="5C97CC45" w14:textId="77777777" w:rsidR="002D20EE" w:rsidRDefault="002D20EE">
      <w:pPr>
        <w:pStyle w:val="BodyText"/>
        <w:spacing w:before="2"/>
        <w:rPr>
          <w:b/>
          <w:sz w:val="25"/>
        </w:rPr>
      </w:pPr>
    </w:p>
    <w:p w14:paraId="46844F74" w14:textId="77777777" w:rsidR="002D20EE" w:rsidRDefault="00DD000A">
      <w:pPr>
        <w:spacing w:before="63"/>
        <w:ind w:left="1593"/>
        <w:rPr>
          <w:b/>
        </w:rPr>
      </w:pPr>
      <w:r>
        <w:rPr>
          <w:b/>
        </w:rPr>
        <w:t>Figure</w:t>
      </w:r>
      <w:r>
        <w:rPr>
          <w:b/>
          <w:spacing w:val="-11"/>
        </w:rPr>
        <w:t xml:space="preserve"> </w:t>
      </w:r>
      <w:r>
        <w:rPr>
          <w:b/>
        </w:rPr>
        <w:t>6.14:</w:t>
      </w:r>
      <w:r>
        <w:rPr>
          <w:b/>
          <w:spacing w:val="1"/>
        </w:rPr>
        <w:t xml:space="preserve"> </w:t>
      </w:r>
      <w:r>
        <w:rPr>
          <w:b/>
        </w:rPr>
        <w:t>Communication</w:t>
      </w:r>
      <w:r>
        <w:rPr>
          <w:b/>
          <w:spacing w:val="-11"/>
        </w:rPr>
        <w:t xml:space="preserve"> </w:t>
      </w:r>
      <w:r>
        <w:rPr>
          <w:b/>
        </w:rPr>
        <w:t>Group</w:t>
      </w:r>
      <w:r>
        <w:rPr>
          <w:b/>
          <w:spacing w:val="-11"/>
        </w:rPr>
        <w:t xml:space="preserve"> </w:t>
      </w:r>
      <w:r>
        <w:rPr>
          <w:b/>
        </w:rPr>
        <w:t>Service</w:t>
      </w:r>
      <w:r>
        <w:rPr>
          <w:b/>
          <w:spacing w:val="-11"/>
        </w:rPr>
        <w:t xml:space="preserve"> </w:t>
      </w:r>
      <w:r>
        <w:rPr>
          <w:b/>
        </w:rPr>
        <w:t>Interfaces</w:t>
      </w:r>
      <w:r>
        <w:rPr>
          <w:b/>
          <w:spacing w:val="-11"/>
        </w:rPr>
        <w:t xml:space="preserve"> </w:t>
      </w:r>
      <w:r>
        <w:rPr>
          <w:b/>
          <w:spacing w:val="-2"/>
        </w:rPr>
        <w:t>Generation</w:t>
      </w:r>
    </w:p>
    <w:p w14:paraId="5CE8ED8E" w14:textId="77777777" w:rsidR="002D20EE" w:rsidRDefault="002D20EE">
      <w:pPr>
        <w:sectPr w:rsidR="002D20EE">
          <w:pgSz w:w="11910" w:h="13780"/>
          <w:pgMar w:top="280" w:right="240" w:bottom="280" w:left="960" w:header="720" w:footer="720" w:gutter="0"/>
          <w:cols w:space="720"/>
        </w:sectPr>
      </w:pPr>
    </w:p>
    <w:p w14:paraId="6EEE474F" w14:textId="77777777" w:rsidR="002D20EE" w:rsidRDefault="00DD000A">
      <w:pPr>
        <w:pStyle w:val="Heading3"/>
        <w:numPr>
          <w:ilvl w:val="3"/>
          <w:numId w:val="46"/>
        </w:numPr>
        <w:tabs>
          <w:tab w:val="left" w:pos="1427"/>
          <w:tab w:val="left" w:pos="1428"/>
        </w:tabs>
        <w:spacing w:before="90"/>
      </w:pPr>
      <w:r>
        <w:lastRenderedPageBreak/>
        <w:pict w14:anchorId="5B82F538">
          <v:shape id="docshape614" o:spid="_x0000_s1436" type="#_x0000_t202" style="position:absolute;left:0;text-align:left;margin-left:489.6pt;margin-top:494.9pt;width:29.5pt;height:5.3pt;z-index:-20156416;mso-position-horizontal-relative:page;mso-position-vertical-relative:page" filled="f" stroked="f">
            <v:textbox inset="0,0,0,0">
              <w:txbxContent>
                <w:p w14:paraId="2F395472"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anchory="page"/>
          </v:shape>
        </w:pict>
      </w:r>
      <w:bookmarkStart w:id="292" w:name="6.5.1.2_Proxy_and_Skeleton_Generation"/>
      <w:bookmarkStart w:id="293" w:name="_bookmark194"/>
      <w:bookmarkEnd w:id="292"/>
      <w:bookmarkEnd w:id="293"/>
      <w:r>
        <w:t>Proxy</w:t>
      </w:r>
      <w:r>
        <w:rPr>
          <w:spacing w:val="-13"/>
        </w:rPr>
        <w:t xml:space="preserve"> </w:t>
      </w:r>
      <w:r>
        <w:t>and</w:t>
      </w:r>
      <w:r>
        <w:rPr>
          <w:spacing w:val="-12"/>
        </w:rPr>
        <w:t xml:space="preserve"> </w:t>
      </w:r>
      <w:r>
        <w:t>Skeleton</w:t>
      </w:r>
      <w:r>
        <w:rPr>
          <w:spacing w:val="-12"/>
        </w:rPr>
        <w:t xml:space="preserve"> </w:t>
      </w:r>
      <w:r>
        <w:rPr>
          <w:spacing w:val="-2"/>
        </w:rPr>
        <w:t>Generation</w:t>
      </w:r>
    </w:p>
    <w:p w14:paraId="4632A307" w14:textId="77777777" w:rsidR="002D20EE" w:rsidRDefault="002D20EE">
      <w:pPr>
        <w:pStyle w:val="BodyText"/>
        <w:spacing w:before="5"/>
        <w:rPr>
          <w:b/>
          <w:sz w:val="25"/>
        </w:rPr>
      </w:pPr>
    </w:p>
    <w:p w14:paraId="1FA50ACD" w14:textId="77777777" w:rsidR="002D20EE" w:rsidRDefault="00DD000A">
      <w:pPr>
        <w:pStyle w:val="BodyText"/>
        <w:spacing w:line="242" w:lineRule="auto"/>
        <w:ind w:left="457" w:right="1175"/>
        <w:jc w:val="both"/>
      </w:pPr>
      <w:r>
        <w:t>Using</w:t>
      </w:r>
      <w:r>
        <w:rPr>
          <w:spacing w:val="-17"/>
        </w:rPr>
        <w:t xml:space="preserve"> </w:t>
      </w:r>
      <w:r>
        <w:t>the</w:t>
      </w:r>
      <w:r>
        <w:rPr>
          <w:spacing w:val="-17"/>
        </w:rPr>
        <w:t xml:space="preserve"> </w:t>
      </w:r>
      <w:r>
        <w:rPr>
          <w:rFonts w:ascii="Courier New"/>
        </w:rPr>
        <w:t>ServiceInterface</w:t>
      </w:r>
      <w:r>
        <w:rPr>
          <w:rFonts w:ascii="Courier New"/>
          <w:spacing w:val="-36"/>
        </w:rPr>
        <w:t xml:space="preserve"> </w:t>
      </w:r>
      <w:r>
        <w:t>descriptions</w:t>
      </w:r>
      <w:r>
        <w:rPr>
          <w:spacing w:val="-17"/>
        </w:rPr>
        <w:t xml:space="preserve"> </w:t>
      </w:r>
      <w:r>
        <w:t>for</w:t>
      </w:r>
      <w:r>
        <w:rPr>
          <w:spacing w:val="-16"/>
        </w:rPr>
        <w:t xml:space="preserve"> </w:t>
      </w:r>
      <w:r>
        <w:t>the</w:t>
      </w:r>
      <w:r>
        <w:rPr>
          <w:spacing w:val="-17"/>
        </w:rPr>
        <w:t xml:space="preserve"> </w:t>
      </w:r>
      <w:r>
        <w:t>Communication</w:t>
      </w:r>
      <w:r>
        <w:rPr>
          <w:spacing w:val="-17"/>
        </w:rPr>
        <w:t xml:space="preserve"> </w:t>
      </w:r>
      <w:r>
        <w:t>Group</w:t>
      </w:r>
      <w:r>
        <w:rPr>
          <w:spacing w:val="-16"/>
        </w:rPr>
        <w:t xml:space="preserve"> </w:t>
      </w:r>
      <w:r>
        <w:t>server</w:t>
      </w:r>
      <w:r>
        <w:rPr>
          <w:spacing w:val="-17"/>
        </w:rPr>
        <w:t xml:space="preserve"> </w:t>
      </w:r>
      <w:r>
        <w:t xml:space="preserve">and client the according Proxy and Skeleton Service classes can be genrated (hint: stan- dard ara::com </w:t>
      </w:r>
      <w:hyperlink w:anchor="_bookmark71" w:history="1">
        <w:r>
          <w:rPr>
            <w:rFonts w:ascii="Courier New"/>
            <w:color w:val="0000FF"/>
          </w:rPr>
          <w:t>SI</w:t>
        </w:r>
        <w:r>
          <w:rPr>
            <w:rFonts w:ascii="Courier New"/>
            <w:color w:val="0000FF"/>
            <w:spacing w:val="-63"/>
          </w:rPr>
          <w:t xml:space="preserve"> </w:t>
        </w:r>
      </w:hyperlink>
      <w:r>
        <w:t>generation flow). See figures below.</w:t>
      </w:r>
    </w:p>
    <w:p w14:paraId="199C2A59" w14:textId="77777777" w:rsidR="002D20EE" w:rsidRDefault="002D20EE">
      <w:pPr>
        <w:pStyle w:val="BodyText"/>
        <w:rPr>
          <w:sz w:val="20"/>
        </w:rPr>
      </w:pPr>
    </w:p>
    <w:p w14:paraId="171163F0" w14:textId="77777777" w:rsidR="002D20EE" w:rsidRDefault="00DD000A">
      <w:pPr>
        <w:pStyle w:val="BodyText"/>
        <w:spacing w:before="7"/>
        <w:rPr>
          <w:sz w:val="11"/>
        </w:rPr>
      </w:pPr>
      <w:r>
        <w:pict w14:anchorId="4A0644E1">
          <v:group id="docshapegroup615" o:spid="_x0000_s1429" style="position:absolute;margin-left:80.15pt;margin-top:7.9pt;width:444.5pt;height:391.1pt;z-index:-15667712;mso-wrap-distance-left:0;mso-wrap-distance-right:0;mso-position-horizontal-relative:page" coordorigin="1603,158" coordsize="8890,7822">
            <v:shape id="docshape616" o:spid="_x0000_s1435" type="#_x0000_t75" style="position:absolute;left:1603;top:158;width:8605;height:7568">
              <v:imagedata r:id="rId80" o:title=""/>
            </v:shape>
            <v:shape id="docshape617" o:spid="_x0000_s1434" style="position:absolute;left:1915;top:3664;width:420;height:419" coordorigin="1915,3664" coordsize="420,419" path="m2125,3664r-66,11l2001,3705r-45,45l1926,3807r-11,66l1926,3940r30,57l2001,4042r58,30l2125,4083r66,-11l2249,4042r45,-45l2324,3940r11,-67l2324,3807r-30,-57l2249,3705r-58,-30l2125,3664xe" stroked="f">
              <v:path arrowok="t"/>
            </v:shape>
            <v:shape id="docshape618" o:spid="_x0000_s1433" style="position:absolute;left:1915;top:3664;width:420;height:419" coordorigin="1915,3664" coordsize="420,419" path="m1915,3873r11,-66l1956,3750r45,-45l2059,3675r66,-11l2191,3675r58,30l2294,3750r30,57l2335,3873r-11,67l2294,3997r-45,45l2191,4072r-66,11l2059,4072r-58,-30l1956,3997r-30,-57l1915,3873xe" filled="f" strokecolor="red" strokeweight=".16mm">
              <v:path arrowok="t"/>
            </v:shape>
            <v:rect id="docshape619" o:spid="_x0000_s1432" style="position:absolute;left:9788;top:7557;width:700;height:418" stroked="f"/>
            <v:rect id="docshape620" o:spid="_x0000_s1431" style="position:absolute;left:9788;top:7557;width:700;height:418" filled="f" strokecolor="white" strokeweight=".16mm"/>
            <v:shape id="docshape621" o:spid="_x0000_s1430" type="#_x0000_t202" style="position:absolute;left:2056;top:3761;width:157;height:269" filled="f" stroked="f">
              <v:textbox inset="0,0,0,0">
                <w:txbxContent>
                  <w:p w14:paraId="7966170F" w14:textId="77777777" w:rsidR="002D20EE" w:rsidRDefault="00DD000A">
                    <w:pPr>
                      <w:spacing w:line="269" w:lineRule="exact"/>
                      <w:rPr>
                        <w:rFonts w:ascii="Calibri"/>
                        <w:sz w:val="27"/>
                      </w:rPr>
                    </w:pPr>
                    <w:r>
                      <w:rPr>
                        <w:rFonts w:ascii="Calibri"/>
                        <w:color w:val="FF0000"/>
                        <w:w w:val="99"/>
                        <w:sz w:val="27"/>
                      </w:rPr>
                      <w:t>2</w:t>
                    </w:r>
                  </w:p>
                </w:txbxContent>
              </v:textbox>
            </v:shape>
            <w10:wrap type="topAndBottom" anchorx="page"/>
          </v:group>
        </w:pict>
      </w:r>
    </w:p>
    <w:p w14:paraId="1133AC3B" w14:textId="77777777" w:rsidR="002D20EE" w:rsidRDefault="00DD000A">
      <w:pPr>
        <w:spacing w:before="58"/>
        <w:ind w:left="1141"/>
        <w:rPr>
          <w:b/>
        </w:rPr>
      </w:pPr>
      <w:r>
        <w:rPr>
          <w:b/>
        </w:rPr>
        <w:t>Figure</w:t>
      </w:r>
      <w:r>
        <w:rPr>
          <w:b/>
          <w:spacing w:val="-9"/>
        </w:rPr>
        <w:t xml:space="preserve"> </w:t>
      </w:r>
      <w:r>
        <w:rPr>
          <w:b/>
        </w:rPr>
        <w:t>6.15:</w:t>
      </w:r>
      <w:r>
        <w:rPr>
          <w:b/>
          <w:spacing w:val="4"/>
        </w:rPr>
        <w:t xml:space="preserve"> </w:t>
      </w:r>
      <w:r>
        <w:rPr>
          <w:b/>
        </w:rPr>
        <w:t>CG</w:t>
      </w:r>
      <w:r>
        <w:rPr>
          <w:b/>
          <w:spacing w:val="-8"/>
        </w:rPr>
        <w:t xml:space="preserve"> </w:t>
      </w:r>
      <w:r>
        <w:rPr>
          <w:b/>
        </w:rPr>
        <w:t>Server</w:t>
      </w:r>
      <w:r>
        <w:rPr>
          <w:b/>
          <w:spacing w:val="-9"/>
        </w:rPr>
        <w:t xml:space="preserve"> </w:t>
      </w:r>
      <w:r>
        <w:rPr>
          <w:b/>
        </w:rPr>
        <w:t>Service</w:t>
      </w:r>
      <w:r>
        <w:rPr>
          <w:b/>
          <w:spacing w:val="-8"/>
        </w:rPr>
        <w:t xml:space="preserve"> </w:t>
      </w:r>
      <w:r>
        <w:rPr>
          <w:b/>
        </w:rPr>
        <w:t>Interface</w:t>
      </w:r>
      <w:r>
        <w:rPr>
          <w:b/>
          <w:spacing w:val="-8"/>
        </w:rPr>
        <w:t xml:space="preserve"> </w:t>
      </w:r>
      <w:r>
        <w:rPr>
          <w:b/>
        </w:rPr>
        <w:t>Description,</w:t>
      </w:r>
      <w:r>
        <w:rPr>
          <w:b/>
          <w:spacing w:val="-9"/>
        </w:rPr>
        <w:t xml:space="preserve"> </w:t>
      </w:r>
      <w:r>
        <w:rPr>
          <w:b/>
        </w:rPr>
        <w:t>example</w:t>
      </w:r>
      <w:r>
        <w:rPr>
          <w:b/>
          <w:spacing w:val="-8"/>
        </w:rPr>
        <w:t xml:space="preserve"> </w:t>
      </w:r>
      <w:r>
        <w:rPr>
          <w:b/>
          <w:spacing w:val="-2"/>
        </w:rPr>
        <w:t>PowerMode</w:t>
      </w:r>
    </w:p>
    <w:p w14:paraId="06631633" w14:textId="77777777" w:rsidR="002D20EE" w:rsidRDefault="002D20EE">
      <w:pPr>
        <w:sectPr w:rsidR="002D20EE">
          <w:pgSz w:w="11910" w:h="13780"/>
          <w:pgMar w:top="280" w:right="240" w:bottom="280" w:left="960" w:header="720" w:footer="720" w:gutter="0"/>
          <w:cols w:space="720"/>
        </w:sectPr>
      </w:pPr>
    </w:p>
    <w:p w14:paraId="22574FF0" w14:textId="77777777" w:rsidR="002D20EE" w:rsidRDefault="00DD000A">
      <w:pPr>
        <w:pStyle w:val="BodyText"/>
        <w:ind w:left="779"/>
        <w:rPr>
          <w:sz w:val="20"/>
        </w:rPr>
      </w:pPr>
      <w:r>
        <w:rPr>
          <w:sz w:val="20"/>
        </w:rPr>
      </w:r>
      <w:r>
        <w:rPr>
          <w:sz w:val="20"/>
        </w:rPr>
        <w:pict w14:anchorId="5D5A4B77">
          <v:group id="docshapegroup622" o:spid="_x0000_s1425" style="width:429.8pt;height:205.65pt;mso-position-horizontal-relative:char;mso-position-vertical-relative:line" coordsize="8596,4113">
            <v:shape id="docshape623" o:spid="_x0000_s1428" type="#_x0000_t75" style="position:absolute;width:8596;height:4113">
              <v:imagedata r:id="rId81" o:title=""/>
            </v:shape>
            <v:shape id="docshape624" o:spid="_x0000_s1427" type="#_x0000_t75" style="position:absolute;left:190;top:1513;width:354;height:374">
              <v:imagedata r:id="rId82" o:title=""/>
            </v:shape>
            <v:shape id="docshape625" o:spid="_x0000_s1426" type="#_x0000_t202" style="position:absolute;left:325;top:1629;width:107;height:171" filled="f" stroked="f">
              <v:textbox inset="0,0,0,0">
                <w:txbxContent>
                  <w:p w14:paraId="0A1062BB" w14:textId="77777777" w:rsidR="002D20EE" w:rsidRDefault="00DD000A">
                    <w:pPr>
                      <w:spacing w:line="170" w:lineRule="exact"/>
                      <w:rPr>
                        <w:rFonts w:ascii="Calibri"/>
                        <w:sz w:val="17"/>
                      </w:rPr>
                    </w:pPr>
                    <w:r>
                      <w:rPr>
                        <w:rFonts w:ascii="Calibri"/>
                        <w:color w:val="FF0000"/>
                        <w:sz w:val="17"/>
                      </w:rPr>
                      <w:t>3</w:t>
                    </w:r>
                  </w:p>
                </w:txbxContent>
              </v:textbox>
            </v:shape>
            <w10:anchorlock/>
          </v:group>
        </w:pict>
      </w:r>
    </w:p>
    <w:p w14:paraId="0AA26084" w14:textId="77777777" w:rsidR="002D20EE" w:rsidRDefault="00DD000A">
      <w:pPr>
        <w:pStyle w:val="BodyText"/>
        <w:rPr>
          <w:b/>
          <w:sz w:val="15"/>
        </w:rPr>
      </w:pPr>
      <w:r>
        <w:pict w14:anchorId="6C0DFF00">
          <v:rect id="docshape626" o:spid="_x0000_s1424" style="position:absolute;margin-left:453.55pt;margin-top:9.85pt;width:70.85pt;height:15.85pt;z-index:-15666176;mso-wrap-distance-left:0;mso-wrap-distance-right:0;mso-position-horizontal-relative:page" stroked="f">
            <w10:wrap type="topAndBottom" anchorx="page"/>
          </v:rect>
        </w:pict>
      </w:r>
    </w:p>
    <w:p w14:paraId="125D4F85" w14:textId="77777777" w:rsidR="002D20EE" w:rsidRDefault="00DD000A">
      <w:pPr>
        <w:spacing w:before="63"/>
        <w:ind w:left="1178"/>
        <w:rPr>
          <w:b/>
        </w:rPr>
      </w:pPr>
      <w:r>
        <w:rPr>
          <w:b/>
        </w:rPr>
        <w:t>Figure</w:t>
      </w:r>
      <w:r>
        <w:rPr>
          <w:b/>
          <w:spacing w:val="-9"/>
        </w:rPr>
        <w:t xml:space="preserve"> </w:t>
      </w:r>
      <w:r>
        <w:rPr>
          <w:b/>
        </w:rPr>
        <w:t>6.16:</w:t>
      </w:r>
      <w:r>
        <w:rPr>
          <w:b/>
          <w:spacing w:val="4"/>
        </w:rPr>
        <w:t xml:space="preserve"> </w:t>
      </w:r>
      <w:r>
        <w:rPr>
          <w:b/>
        </w:rPr>
        <w:t>CG</w:t>
      </w:r>
      <w:r>
        <w:rPr>
          <w:b/>
          <w:spacing w:val="-9"/>
        </w:rPr>
        <w:t xml:space="preserve"> </w:t>
      </w:r>
      <w:r>
        <w:rPr>
          <w:b/>
        </w:rPr>
        <w:t>Client</w:t>
      </w:r>
      <w:r>
        <w:rPr>
          <w:b/>
          <w:spacing w:val="-8"/>
        </w:rPr>
        <w:t xml:space="preserve"> </w:t>
      </w:r>
      <w:r>
        <w:rPr>
          <w:b/>
        </w:rPr>
        <w:t>Service</w:t>
      </w:r>
      <w:r>
        <w:rPr>
          <w:b/>
          <w:spacing w:val="-9"/>
        </w:rPr>
        <w:t xml:space="preserve"> </w:t>
      </w:r>
      <w:r>
        <w:rPr>
          <w:b/>
        </w:rPr>
        <w:t>Interface</w:t>
      </w:r>
      <w:r>
        <w:rPr>
          <w:b/>
          <w:spacing w:val="-8"/>
        </w:rPr>
        <w:t xml:space="preserve"> </w:t>
      </w:r>
      <w:r>
        <w:rPr>
          <w:b/>
        </w:rPr>
        <w:t>Description,</w:t>
      </w:r>
      <w:r>
        <w:rPr>
          <w:b/>
          <w:spacing w:val="-9"/>
        </w:rPr>
        <w:t xml:space="preserve"> </w:t>
      </w:r>
      <w:r>
        <w:rPr>
          <w:b/>
        </w:rPr>
        <w:t>example</w:t>
      </w:r>
      <w:r>
        <w:rPr>
          <w:b/>
          <w:spacing w:val="-8"/>
        </w:rPr>
        <w:t xml:space="preserve"> </w:t>
      </w:r>
      <w:r>
        <w:rPr>
          <w:b/>
          <w:spacing w:val="-2"/>
        </w:rPr>
        <w:t>PowerMode</w:t>
      </w:r>
    </w:p>
    <w:p w14:paraId="20C05133" w14:textId="77777777" w:rsidR="002D20EE" w:rsidRDefault="002D20EE">
      <w:pPr>
        <w:pStyle w:val="BodyText"/>
        <w:rPr>
          <w:b/>
          <w:sz w:val="26"/>
        </w:rPr>
      </w:pPr>
    </w:p>
    <w:p w14:paraId="0CF7C7A1" w14:textId="77777777" w:rsidR="002D20EE" w:rsidRDefault="002D20EE">
      <w:pPr>
        <w:pStyle w:val="BodyText"/>
        <w:rPr>
          <w:b/>
          <w:sz w:val="26"/>
        </w:rPr>
      </w:pPr>
    </w:p>
    <w:p w14:paraId="18B22483" w14:textId="77777777" w:rsidR="002D20EE" w:rsidRDefault="002D20EE">
      <w:pPr>
        <w:pStyle w:val="BodyText"/>
        <w:rPr>
          <w:b/>
          <w:sz w:val="27"/>
        </w:rPr>
      </w:pPr>
    </w:p>
    <w:p w14:paraId="052F71D6" w14:textId="77777777" w:rsidR="002D20EE" w:rsidRDefault="00DD000A">
      <w:pPr>
        <w:pStyle w:val="Heading3"/>
        <w:numPr>
          <w:ilvl w:val="2"/>
          <w:numId w:val="46"/>
        </w:numPr>
        <w:tabs>
          <w:tab w:val="left" w:pos="1228"/>
          <w:tab w:val="left" w:pos="1229"/>
        </w:tabs>
        <w:ind w:hanging="772"/>
      </w:pPr>
      <w:r>
        <w:pict w14:anchorId="6FFC9CFB">
          <v:shape id="docshape627" o:spid="_x0000_s1423" type="#_x0000_t202" style="position:absolute;left:0;text-align:left;margin-left:489.6pt;margin-top:-68.3pt;width:29.5pt;height:5.3pt;z-index:-20154880;mso-position-horizontal-relative:page" filled="f" stroked="f">
            <v:textbox inset="0,0,0,0">
              <w:txbxContent>
                <w:p w14:paraId="23AE3CA2"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bookmarkStart w:id="294" w:name="6.5.2_Example"/>
      <w:bookmarkStart w:id="295" w:name="_bookmark195"/>
      <w:bookmarkEnd w:id="294"/>
      <w:bookmarkEnd w:id="295"/>
      <w:r>
        <w:rPr>
          <w:spacing w:val="-2"/>
        </w:rPr>
        <w:t>Example</w:t>
      </w:r>
    </w:p>
    <w:p w14:paraId="082ED3B8" w14:textId="77777777" w:rsidR="002D20EE" w:rsidRDefault="002D20EE">
      <w:pPr>
        <w:pStyle w:val="BodyText"/>
        <w:spacing w:before="4"/>
        <w:rPr>
          <w:b/>
          <w:sz w:val="25"/>
        </w:rPr>
      </w:pPr>
    </w:p>
    <w:p w14:paraId="077CFD6F" w14:textId="77777777" w:rsidR="002D20EE" w:rsidRDefault="00DD000A">
      <w:pPr>
        <w:pStyle w:val="BodyText"/>
        <w:spacing w:line="252" w:lineRule="auto"/>
        <w:ind w:left="457"/>
      </w:pPr>
      <w:r>
        <w:rPr>
          <w:spacing w:val="-2"/>
        </w:rPr>
        <w:t>The</w:t>
      </w:r>
      <w:r>
        <w:rPr>
          <w:spacing w:val="-8"/>
        </w:rPr>
        <w:t xml:space="preserve"> </w:t>
      </w:r>
      <w:r>
        <w:rPr>
          <w:spacing w:val="-2"/>
        </w:rPr>
        <w:t>following</w:t>
      </w:r>
      <w:r>
        <w:rPr>
          <w:spacing w:val="-8"/>
        </w:rPr>
        <w:t xml:space="preserve"> </w:t>
      </w:r>
      <w:r>
        <w:rPr>
          <w:spacing w:val="-2"/>
        </w:rPr>
        <w:t>chapter</w:t>
      </w:r>
      <w:r>
        <w:rPr>
          <w:spacing w:val="-8"/>
        </w:rPr>
        <w:t xml:space="preserve"> </w:t>
      </w:r>
      <w:r>
        <w:rPr>
          <w:spacing w:val="-2"/>
        </w:rPr>
        <w:t>outlines</w:t>
      </w:r>
      <w:r>
        <w:rPr>
          <w:spacing w:val="-8"/>
        </w:rPr>
        <w:t xml:space="preserve"> </w:t>
      </w:r>
      <w:r>
        <w:rPr>
          <w:spacing w:val="-2"/>
        </w:rPr>
        <w:t>the</w:t>
      </w:r>
      <w:r>
        <w:rPr>
          <w:spacing w:val="-8"/>
        </w:rPr>
        <w:t xml:space="preserve"> </w:t>
      </w:r>
      <w:r>
        <w:rPr>
          <w:spacing w:val="-2"/>
        </w:rPr>
        <w:t>steps</w:t>
      </w:r>
      <w:r>
        <w:rPr>
          <w:spacing w:val="-8"/>
        </w:rPr>
        <w:t xml:space="preserve"> </w:t>
      </w:r>
      <w:r>
        <w:rPr>
          <w:spacing w:val="-2"/>
        </w:rPr>
        <w:t>to</w:t>
      </w:r>
      <w:r>
        <w:rPr>
          <w:spacing w:val="-8"/>
        </w:rPr>
        <w:t xml:space="preserve"> </w:t>
      </w:r>
      <w:r>
        <w:rPr>
          <w:spacing w:val="-2"/>
        </w:rPr>
        <w:t>define</w:t>
      </w:r>
      <w:r>
        <w:rPr>
          <w:spacing w:val="-8"/>
        </w:rPr>
        <w:t xml:space="preserve"> </w:t>
      </w:r>
      <w:r>
        <w:rPr>
          <w:spacing w:val="-2"/>
        </w:rPr>
        <w:t>and</w:t>
      </w:r>
      <w:r>
        <w:rPr>
          <w:spacing w:val="-8"/>
        </w:rPr>
        <w:t xml:space="preserve"> </w:t>
      </w:r>
      <w:r>
        <w:rPr>
          <w:spacing w:val="-2"/>
        </w:rPr>
        <w:t>create</w:t>
      </w:r>
      <w:r>
        <w:rPr>
          <w:spacing w:val="-8"/>
        </w:rPr>
        <w:t xml:space="preserve"> </w:t>
      </w:r>
      <w:r>
        <w:rPr>
          <w:spacing w:val="-2"/>
        </w:rPr>
        <w:t>the</w:t>
      </w:r>
      <w:r>
        <w:rPr>
          <w:spacing w:val="-8"/>
        </w:rPr>
        <w:t xml:space="preserve"> </w:t>
      </w:r>
      <w:r>
        <w:rPr>
          <w:spacing w:val="-2"/>
        </w:rPr>
        <w:t>Communication</w:t>
      </w:r>
      <w:r>
        <w:rPr>
          <w:spacing w:val="-8"/>
        </w:rPr>
        <w:t xml:space="preserve"> </w:t>
      </w:r>
      <w:r>
        <w:rPr>
          <w:spacing w:val="-2"/>
        </w:rPr>
        <w:t xml:space="preserve">Group </w:t>
      </w:r>
      <w:hyperlink w:anchor="_bookmark72" w:history="1">
        <w:r>
          <w:rPr>
            <w:color w:val="0000FF"/>
            <w:spacing w:val="-2"/>
          </w:rPr>
          <w:t>PowerMode</w:t>
        </w:r>
      </w:hyperlink>
      <w:r>
        <w:rPr>
          <w:spacing w:val="-2"/>
        </w:rPr>
        <w:t>.</w:t>
      </w:r>
    </w:p>
    <w:p w14:paraId="611338A7" w14:textId="77777777" w:rsidR="002D20EE" w:rsidRDefault="00DD000A">
      <w:pPr>
        <w:pStyle w:val="ListParagraph"/>
        <w:numPr>
          <w:ilvl w:val="0"/>
          <w:numId w:val="8"/>
        </w:numPr>
        <w:tabs>
          <w:tab w:val="left" w:pos="1043"/>
        </w:tabs>
        <w:spacing w:before="164" w:line="232" w:lineRule="auto"/>
        <w:ind w:right="1175"/>
        <w:jc w:val="both"/>
        <w:rPr>
          <w:sz w:val="24"/>
        </w:rPr>
      </w:pPr>
      <w:r>
        <w:rPr>
          <w:sz w:val="24"/>
        </w:rPr>
        <w:t>Define</w:t>
      </w:r>
      <w:r>
        <w:rPr>
          <w:spacing w:val="-17"/>
          <w:sz w:val="24"/>
        </w:rPr>
        <w:t xml:space="preserve"> </w:t>
      </w:r>
      <w:r>
        <w:rPr>
          <w:sz w:val="24"/>
        </w:rPr>
        <w:t>the</w:t>
      </w:r>
      <w:r>
        <w:rPr>
          <w:spacing w:val="-16"/>
          <w:sz w:val="24"/>
        </w:rPr>
        <w:t xml:space="preserve"> </w:t>
      </w:r>
      <w:r>
        <w:rPr>
          <w:sz w:val="24"/>
        </w:rPr>
        <w:t xml:space="preserve">CG name and add this name as </w:t>
      </w:r>
      <w:r>
        <w:rPr>
          <w:rFonts w:ascii="Courier New" w:hAnsi="Courier New"/>
          <w:sz w:val="24"/>
        </w:rPr>
        <w:t>SHORT-NAME</w:t>
      </w:r>
      <w:r>
        <w:rPr>
          <w:rFonts w:ascii="Courier New" w:hAnsi="Courier New"/>
          <w:spacing w:val="-36"/>
          <w:sz w:val="24"/>
        </w:rPr>
        <w:t xml:space="preserve"> </w:t>
      </w:r>
      <w:r>
        <w:rPr>
          <w:sz w:val="24"/>
        </w:rPr>
        <w:t xml:space="preserve">into the </w:t>
      </w:r>
      <w:r>
        <w:rPr>
          <w:rFonts w:ascii="Courier New" w:hAnsi="Courier New"/>
          <w:sz w:val="24"/>
        </w:rPr>
        <w:t>ServiceIn- terface</w:t>
      </w:r>
      <w:r>
        <w:rPr>
          <w:rFonts w:ascii="Courier New" w:hAnsi="Courier New"/>
          <w:spacing w:val="-62"/>
          <w:sz w:val="24"/>
        </w:rPr>
        <w:t xml:space="preserve"> </w:t>
      </w:r>
      <w:r>
        <w:rPr>
          <w:sz w:val="24"/>
        </w:rPr>
        <w:t xml:space="preserve">description of the </w:t>
      </w:r>
      <w:r>
        <w:rPr>
          <w:rFonts w:ascii="Courier New" w:hAnsi="Courier New"/>
          <w:sz w:val="24"/>
        </w:rPr>
        <w:t>Communication Group Template</w:t>
      </w:r>
      <w:r>
        <w:rPr>
          <w:sz w:val="24"/>
        </w:rPr>
        <w:t>.</w:t>
      </w:r>
    </w:p>
    <w:p w14:paraId="39715AC0" w14:textId="77777777" w:rsidR="002D20EE" w:rsidRDefault="00DD000A">
      <w:pPr>
        <w:pStyle w:val="BodyText"/>
        <w:spacing w:before="153"/>
        <w:ind w:left="1042"/>
      </w:pPr>
      <w:r>
        <w:t>+</w:t>
      </w:r>
      <w:r>
        <w:rPr>
          <w:spacing w:val="-13"/>
        </w:rPr>
        <w:t xml:space="preserve"> </w:t>
      </w:r>
      <w:r>
        <w:rPr>
          <w:rFonts w:ascii="Courier New"/>
        </w:rPr>
        <w:t>SHORT-NAME</w:t>
      </w:r>
      <w:r>
        <w:rPr>
          <w:rFonts w:ascii="Courier New"/>
          <w:spacing w:val="-78"/>
        </w:rPr>
        <w:t xml:space="preserve"> </w:t>
      </w:r>
      <w:r>
        <w:t>=</w:t>
      </w:r>
      <w:r>
        <w:rPr>
          <w:spacing w:val="-7"/>
        </w:rPr>
        <w:t xml:space="preserve"> </w:t>
      </w:r>
      <w:hyperlink w:anchor="_bookmark72" w:history="1">
        <w:r>
          <w:rPr>
            <w:color w:val="0000FF"/>
            <w:spacing w:val="-2"/>
          </w:rPr>
          <w:t>PowerMode</w:t>
        </w:r>
      </w:hyperlink>
    </w:p>
    <w:p w14:paraId="4CB349CC" w14:textId="77777777" w:rsidR="002D20EE" w:rsidRDefault="00DD000A">
      <w:pPr>
        <w:pStyle w:val="ListParagraph"/>
        <w:numPr>
          <w:ilvl w:val="0"/>
          <w:numId w:val="8"/>
        </w:numPr>
        <w:tabs>
          <w:tab w:val="left" w:pos="1043"/>
        </w:tabs>
        <w:spacing w:before="151" w:line="252" w:lineRule="auto"/>
        <w:ind w:right="1175"/>
        <w:jc w:val="both"/>
        <w:rPr>
          <w:sz w:val="24"/>
        </w:rPr>
      </w:pPr>
      <w:r>
        <w:rPr>
          <w:sz w:val="24"/>
        </w:rPr>
        <w:t>Define</w:t>
      </w:r>
      <w:r>
        <w:rPr>
          <w:spacing w:val="-15"/>
          <w:sz w:val="24"/>
        </w:rPr>
        <w:t xml:space="preserve"> </w:t>
      </w:r>
      <w:r>
        <w:rPr>
          <w:sz w:val="24"/>
        </w:rPr>
        <w:t>the</w:t>
      </w:r>
      <w:r>
        <w:rPr>
          <w:spacing w:val="-15"/>
          <w:sz w:val="24"/>
        </w:rPr>
        <w:t xml:space="preserve"> </w:t>
      </w:r>
      <w:r>
        <w:rPr>
          <w:sz w:val="24"/>
        </w:rPr>
        <w:t>message</w:t>
      </w:r>
      <w:r>
        <w:rPr>
          <w:spacing w:val="-15"/>
          <w:sz w:val="24"/>
        </w:rPr>
        <w:t xml:space="preserve"> </w:t>
      </w:r>
      <w:r>
        <w:rPr>
          <w:sz w:val="24"/>
        </w:rPr>
        <w:t>data</w:t>
      </w:r>
      <w:r>
        <w:rPr>
          <w:spacing w:val="-15"/>
          <w:sz w:val="24"/>
        </w:rPr>
        <w:t xml:space="preserve"> </w:t>
      </w:r>
      <w:r>
        <w:rPr>
          <w:sz w:val="24"/>
        </w:rPr>
        <w:t>type</w:t>
      </w:r>
      <w:r>
        <w:rPr>
          <w:spacing w:val="-15"/>
          <w:sz w:val="24"/>
        </w:rPr>
        <w:t xml:space="preserve"> </w:t>
      </w:r>
      <w:r>
        <w:rPr>
          <w:sz w:val="24"/>
        </w:rPr>
        <w:t>for</w:t>
      </w:r>
      <w:r>
        <w:rPr>
          <w:spacing w:val="-15"/>
          <w:sz w:val="24"/>
        </w:rPr>
        <w:t xml:space="preserve"> </w:t>
      </w:r>
      <w:r>
        <w:rPr>
          <w:sz w:val="24"/>
        </w:rPr>
        <w:t>peer</w:t>
      </w:r>
      <w:r>
        <w:rPr>
          <w:spacing w:val="-15"/>
          <w:sz w:val="24"/>
        </w:rPr>
        <w:t xml:space="preserve"> </w:t>
      </w:r>
      <w:r>
        <w:rPr>
          <w:sz w:val="24"/>
        </w:rPr>
        <w:t>to</w:t>
      </w:r>
      <w:r>
        <w:rPr>
          <w:spacing w:val="-15"/>
          <w:sz w:val="24"/>
        </w:rPr>
        <w:t xml:space="preserve"> </w:t>
      </w:r>
      <w:r>
        <w:rPr>
          <w:sz w:val="24"/>
        </w:rPr>
        <w:t>peer</w:t>
      </w:r>
      <w:r>
        <w:rPr>
          <w:spacing w:val="-15"/>
          <w:sz w:val="24"/>
        </w:rPr>
        <w:t xml:space="preserve"> </w:t>
      </w:r>
      <w:r>
        <w:rPr>
          <w:sz w:val="24"/>
        </w:rPr>
        <w:t>and</w:t>
      </w:r>
      <w:r>
        <w:rPr>
          <w:spacing w:val="-15"/>
          <w:sz w:val="24"/>
        </w:rPr>
        <w:t xml:space="preserve"> </w:t>
      </w:r>
      <w:r>
        <w:rPr>
          <w:sz w:val="24"/>
        </w:rPr>
        <w:t>broadcast</w:t>
      </w:r>
      <w:r>
        <w:rPr>
          <w:spacing w:val="-15"/>
          <w:sz w:val="24"/>
        </w:rPr>
        <w:t xml:space="preserve"> </w:t>
      </w:r>
      <w:r>
        <w:rPr>
          <w:sz w:val="24"/>
        </w:rPr>
        <w:t>message</w:t>
      </w:r>
      <w:r>
        <w:rPr>
          <w:spacing w:val="-15"/>
          <w:sz w:val="24"/>
        </w:rPr>
        <w:t xml:space="preserve"> </w:t>
      </w:r>
      <w:r>
        <w:rPr>
          <w:sz w:val="24"/>
        </w:rPr>
        <w:t>according to</w:t>
      </w:r>
      <w:r>
        <w:rPr>
          <w:spacing w:val="-2"/>
          <w:sz w:val="24"/>
        </w:rPr>
        <w:t xml:space="preserve"> </w:t>
      </w:r>
      <w:r>
        <w:rPr>
          <w:sz w:val="24"/>
        </w:rPr>
        <w:t>[SWS_CM_99001], [SWS_CM_99002], [SWS_CM_99008]</w:t>
      </w:r>
      <w:r>
        <w:rPr>
          <w:spacing w:val="-2"/>
          <w:sz w:val="24"/>
        </w:rPr>
        <w:t xml:space="preserve"> </w:t>
      </w:r>
      <w:r>
        <w:rPr>
          <w:sz w:val="24"/>
        </w:rPr>
        <w:t>and</w:t>
      </w:r>
      <w:r>
        <w:rPr>
          <w:spacing w:val="-2"/>
          <w:sz w:val="24"/>
        </w:rPr>
        <w:t xml:space="preserve"> </w:t>
      </w:r>
      <w:r>
        <w:rPr>
          <w:sz w:val="24"/>
        </w:rPr>
        <w:t>edit</w:t>
      </w:r>
      <w:r>
        <w:rPr>
          <w:spacing w:val="-2"/>
          <w:sz w:val="24"/>
        </w:rPr>
        <w:t xml:space="preserve"> </w:t>
      </w:r>
      <w:r>
        <w:rPr>
          <w:sz w:val="24"/>
        </w:rPr>
        <w:t>it</w:t>
      </w:r>
      <w:r>
        <w:rPr>
          <w:spacing w:val="-2"/>
          <w:sz w:val="24"/>
        </w:rPr>
        <w:t xml:space="preserve"> </w:t>
      </w:r>
      <w:r>
        <w:rPr>
          <w:sz w:val="24"/>
        </w:rPr>
        <w:t>into</w:t>
      </w:r>
      <w:r>
        <w:rPr>
          <w:spacing w:val="-2"/>
          <w:sz w:val="24"/>
        </w:rPr>
        <w:t xml:space="preserve"> </w:t>
      </w:r>
      <w:r>
        <w:rPr>
          <w:sz w:val="24"/>
        </w:rPr>
        <w:t xml:space="preserve">the </w:t>
      </w:r>
      <w:r>
        <w:rPr>
          <w:rFonts w:ascii="Courier New" w:hAnsi="Courier New"/>
          <w:sz w:val="24"/>
        </w:rPr>
        <w:t>ServiceInterface</w:t>
      </w:r>
      <w:r>
        <w:rPr>
          <w:rFonts w:ascii="Courier New" w:hAnsi="Courier New"/>
          <w:spacing w:val="-67"/>
          <w:sz w:val="24"/>
        </w:rPr>
        <w:t xml:space="preserve"> </w:t>
      </w:r>
      <w:r>
        <w:rPr>
          <w:sz w:val="24"/>
        </w:rPr>
        <w:t xml:space="preserve">description of the </w:t>
      </w:r>
      <w:r>
        <w:rPr>
          <w:rFonts w:ascii="Courier New" w:hAnsi="Courier New"/>
          <w:sz w:val="24"/>
        </w:rPr>
        <w:t>Communication Group Template</w:t>
      </w:r>
      <w:r>
        <w:rPr>
          <w:sz w:val="24"/>
        </w:rPr>
        <w:t>.</w:t>
      </w:r>
    </w:p>
    <w:p w14:paraId="1522ECFB" w14:textId="77777777" w:rsidR="002D20EE" w:rsidRDefault="00DD000A">
      <w:pPr>
        <w:pStyle w:val="BodyText"/>
        <w:spacing w:before="136"/>
        <w:ind w:left="1042"/>
        <w:rPr>
          <w:rFonts w:ascii="Courier New"/>
        </w:rPr>
      </w:pPr>
      <w:r>
        <w:t>+</w:t>
      </w:r>
      <w:r>
        <w:rPr>
          <w:spacing w:val="-8"/>
        </w:rPr>
        <w:t xml:space="preserve"> </w:t>
      </w:r>
      <w:r>
        <w:t>message</w:t>
      </w:r>
      <w:r>
        <w:rPr>
          <w:spacing w:val="-8"/>
        </w:rPr>
        <w:t xml:space="preserve"> </w:t>
      </w:r>
      <w:r>
        <w:t>definition</w:t>
      </w:r>
      <w:r>
        <w:rPr>
          <w:spacing w:val="-7"/>
        </w:rPr>
        <w:t xml:space="preserve"> </w:t>
      </w:r>
      <w:r>
        <w:rPr>
          <w:rFonts w:ascii="Courier New"/>
        </w:rPr>
        <w:t>&lt;typename</w:t>
      </w:r>
      <w:r>
        <w:rPr>
          <w:rFonts w:ascii="Courier New"/>
          <w:spacing w:val="-15"/>
        </w:rPr>
        <w:t xml:space="preserve"> </w:t>
      </w:r>
      <w:r>
        <w:rPr>
          <w:rFonts w:ascii="Courier New"/>
          <w:spacing w:val="-5"/>
        </w:rPr>
        <w:t>T&gt;</w:t>
      </w:r>
    </w:p>
    <w:p w14:paraId="77EA12CD" w14:textId="77777777" w:rsidR="002D20EE" w:rsidRDefault="00DD000A">
      <w:pPr>
        <w:pStyle w:val="BodyText"/>
        <w:spacing w:before="151" w:line="362" w:lineRule="auto"/>
        <w:ind w:left="1042" w:right="1175"/>
      </w:pPr>
      <w:r>
        <w:rPr>
          <w:rFonts w:ascii="Courier New"/>
        </w:rPr>
        <w:t>PowerModeMsg</w:t>
      </w:r>
      <w:r>
        <w:rPr>
          <w:rFonts w:ascii="Courier New"/>
          <w:spacing w:val="-17"/>
        </w:rPr>
        <w:t xml:space="preserve"> </w:t>
      </w:r>
      <w:r>
        <w:rPr>
          <w:rFonts w:ascii="Courier New"/>
        </w:rPr>
        <w:t>=</w:t>
      </w:r>
      <w:r>
        <w:rPr>
          <w:rFonts w:ascii="Courier New"/>
          <w:spacing w:val="-12"/>
        </w:rPr>
        <w:t xml:space="preserve"> </w:t>
      </w:r>
      <w:r>
        <w:rPr>
          <w:rFonts w:ascii="Courier New"/>
        </w:rPr>
        <w:t>[On,</w:t>
      </w:r>
      <w:r>
        <w:rPr>
          <w:rFonts w:ascii="Courier New"/>
          <w:spacing w:val="-12"/>
        </w:rPr>
        <w:t xml:space="preserve"> </w:t>
      </w:r>
      <w:r>
        <w:rPr>
          <w:rFonts w:ascii="Courier New"/>
        </w:rPr>
        <w:t>Off,</w:t>
      </w:r>
      <w:r>
        <w:rPr>
          <w:rFonts w:ascii="Courier New"/>
          <w:spacing w:val="-12"/>
        </w:rPr>
        <w:t xml:space="preserve"> </w:t>
      </w:r>
      <w:r>
        <w:rPr>
          <w:rFonts w:ascii="Courier New"/>
        </w:rPr>
        <w:t>Suspend]</w:t>
      </w:r>
      <w:r>
        <w:rPr>
          <w:rFonts w:ascii="Courier New"/>
          <w:spacing w:val="-78"/>
        </w:rPr>
        <w:t xml:space="preserve"> </w:t>
      </w:r>
      <w:r>
        <w:t>according</w:t>
      </w:r>
      <w:r>
        <w:rPr>
          <w:spacing w:val="-6"/>
        </w:rPr>
        <w:t xml:space="preserve"> </w:t>
      </w:r>
      <w:r>
        <w:t>to</w:t>
      </w:r>
      <w:r>
        <w:rPr>
          <w:spacing w:val="-6"/>
        </w:rPr>
        <w:t xml:space="preserve"> </w:t>
      </w:r>
      <w:r>
        <w:t>[SWS_SM_91011] background info:</w:t>
      </w:r>
    </w:p>
    <w:p w14:paraId="69E03676" w14:textId="77777777" w:rsidR="002D20EE" w:rsidRDefault="00DD000A">
      <w:pPr>
        <w:pStyle w:val="BodyText"/>
        <w:spacing w:before="42"/>
        <w:ind w:left="1042"/>
      </w:pPr>
      <w:r>
        <w:t>sample</w:t>
      </w:r>
      <w:r>
        <w:rPr>
          <w:spacing w:val="-6"/>
        </w:rPr>
        <w:t xml:space="preserve"> </w:t>
      </w:r>
      <w:r>
        <w:t>CG</w:t>
      </w:r>
      <w:r>
        <w:rPr>
          <w:spacing w:val="-6"/>
        </w:rPr>
        <w:t xml:space="preserve"> </w:t>
      </w:r>
      <w:r>
        <w:t>code</w:t>
      </w:r>
      <w:r>
        <w:rPr>
          <w:spacing w:val="-6"/>
        </w:rPr>
        <w:t xml:space="preserve"> </w:t>
      </w:r>
      <w:r>
        <w:t>for</w:t>
      </w:r>
      <w:r>
        <w:rPr>
          <w:spacing w:val="-6"/>
        </w:rPr>
        <w:t xml:space="preserve"> </w:t>
      </w:r>
      <w:r>
        <w:rPr>
          <w:spacing w:val="-2"/>
        </w:rPr>
        <w:t>[SWS_CM_99001]:</w:t>
      </w:r>
    </w:p>
    <w:p w14:paraId="59962D99" w14:textId="77777777" w:rsidR="002D20EE" w:rsidRDefault="00DD000A">
      <w:pPr>
        <w:spacing w:before="196"/>
        <w:ind w:left="1042"/>
        <w:rPr>
          <w:rFonts w:ascii="Courier New"/>
        </w:rPr>
      </w:pPr>
      <w:r>
        <w:rPr>
          <w:rFonts w:ascii="Courier New"/>
        </w:rPr>
        <w:t>template</w:t>
      </w:r>
      <w:r>
        <w:rPr>
          <w:rFonts w:ascii="Courier New"/>
          <w:spacing w:val="-14"/>
        </w:rPr>
        <w:t xml:space="preserve"> </w:t>
      </w:r>
      <w:r>
        <w:rPr>
          <w:rFonts w:ascii="Courier New"/>
        </w:rPr>
        <w:t>&lt;typename</w:t>
      </w:r>
      <w:r>
        <w:rPr>
          <w:rFonts w:ascii="Courier New"/>
          <w:spacing w:val="-13"/>
        </w:rPr>
        <w:t xml:space="preserve"> </w:t>
      </w:r>
      <w:r>
        <w:rPr>
          <w:rFonts w:ascii="Courier New"/>
          <w:spacing w:val="-5"/>
        </w:rPr>
        <w:t>T&gt;</w:t>
      </w:r>
    </w:p>
    <w:p w14:paraId="71603386" w14:textId="77777777" w:rsidR="002D20EE" w:rsidRDefault="00DD000A">
      <w:pPr>
        <w:spacing w:before="22"/>
        <w:ind w:left="1042"/>
        <w:rPr>
          <w:rFonts w:ascii="Courier New"/>
        </w:rPr>
      </w:pPr>
      <w:r>
        <w:rPr>
          <w:rFonts w:ascii="Courier New"/>
        </w:rPr>
        <w:t>ara::core::Future&lt;void&gt;</w:t>
      </w:r>
      <w:r>
        <w:rPr>
          <w:rFonts w:ascii="Courier New"/>
          <w:spacing w:val="-16"/>
        </w:rPr>
        <w:t xml:space="preserve"> </w:t>
      </w:r>
      <w:r>
        <w:rPr>
          <w:rFonts w:ascii="Courier New"/>
        </w:rPr>
        <w:t>broadcast</w:t>
      </w:r>
      <w:r>
        <w:rPr>
          <w:rFonts w:ascii="Courier New"/>
          <w:spacing w:val="-15"/>
        </w:rPr>
        <w:t xml:space="preserve"> </w:t>
      </w:r>
      <w:r>
        <w:rPr>
          <w:rFonts w:ascii="Courier New"/>
        </w:rPr>
        <w:t>(const</w:t>
      </w:r>
      <w:r>
        <w:rPr>
          <w:rFonts w:ascii="Courier New"/>
          <w:spacing w:val="-15"/>
        </w:rPr>
        <w:t xml:space="preserve"> </w:t>
      </w:r>
      <w:r>
        <w:rPr>
          <w:rFonts w:ascii="Courier New"/>
        </w:rPr>
        <w:t>T&amp;</w:t>
      </w:r>
      <w:r>
        <w:rPr>
          <w:rFonts w:ascii="Courier New"/>
          <w:spacing w:val="-15"/>
        </w:rPr>
        <w:t xml:space="preserve"> </w:t>
      </w:r>
      <w:r>
        <w:rPr>
          <w:rFonts w:ascii="Courier New"/>
          <w:spacing w:val="-2"/>
        </w:rPr>
        <w:t>msg);</w:t>
      </w:r>
    </w:p>
    <w:p w14:paraId="12A59FEE" w14:textId="77777777" w:rsidR="002D20EE" w:rsidRDefault="00DD000A">
      <w:pPr>
        <w:pStyle w:val="BodyText"/>
        <w:spacing w:before="157"/>
        <w:ind w:left="1042"/>
      </w:pPr>
      <w:r>
        <w:t>sample</w:t>
      </w:r>
      <w:r>
        <w:rPr>
          <w:spacing w:val="-6"/>
        </w:rPr>
        <w:t xml:space="preserve"> </w:t>
      </w:r>
      <w:r>
        <w:t>CG</w:t>
      </w:r>
      <w:r>
        <w:rPr>
          <w:spacing w:val="-6"/>
        </w:rPr>
        <w:t xml:space="preserve"> </w:t>
      </w:r>
      <w:r>
        <w:t>code</w:t>
      </w:r>
      <w:r>
        <w:rPr>
          <w:spacing w:val="-6"/>
        </w:rPr>
        <w:t xml:space="preserve"> </w:t>
      </w:r>
      <w:r>
        <w:t>for</w:t>
      </w:r>
      <w:r>
        <w:rPr>
          <w:spacing w:val="-6"/>
        </w:rPr>
        <w:t xml:space="preserve"> </w:t>
      </w:r>
      <w:r>
        <w:rPr>
          <w:spacing w:val="-2"/>
        </w:rPr>
        <w:t>[SWS_CM_99002]:</w:t>
      </w:r>
    </w:p>
    <w:p w14:paraId="76F537DD" w14:textId="77777777" w:rsidR="002D20EE" w:rsidRDefault="00DD000A">
      <w:pPr>
        <w:spacing w:before="197"/>
        <w:ind w:left="1042"/>
        <w:rPr>
          <w:rFonts w:ascii="Courier New"/>
        </w:rPr>
      </w:pPr>
      <w:r>
        <w:rPr>
          <w:rFonts w:ascii="Courier New"/>
        </w:rPr>
        <w:t>template</w:t>
      </w:r>
      <w:r>
        <w:rPr>
          <w:rFonts w:ascii="Courier New"/>
          <w:spacing w:val="-14"/>
        </w:rPr>
        <w:t xml:space="preserve"> </w:t>
      </w:r>
      <w:r>
        <w:rPr>
          <w:rFonts w:ascii="Courier New"/>
        </w:rPr>
        <w:t>&lt;typename</w:t>
      </w:r>
      <w:r>
        <w:rPr>
          <w:rFonts w:ascii="Courier New"/>
          <w:spacing w:val="-13"/>
        </w:rPr>
        <w:t xml:space="preserve"> </w:t>
      </w:r>
      <w:r>
        <w:rPr>
          <w:rFonts w:ascii="Courier New"/>
          <w:spacing w:val="-5"/>
        </w:rPr>
        <w:t>T&gt;</w:t>
      </w:r>
    </w:p>
    <w:p w14:paraId="386D0149" w14:textId="77777777" w:rsidR="002D20EE" w:rsidRDefault="00DD000A">
      <w:pPr>
        <w:spacing w:before="22"/>
        <w:ind w:left="1042"/>
        <w:rPr>
          <w:rFonts w:ascii="Courier New"/>
        </w:rPr>
      </w:pPr>
      <w:r>
        <w:rPr>
          <w:rFonts w:ascii="Courier New"/>
        </w:rPr>
        <w:t>ara::core::Future&lt;void&gt;</w:t>
      </w:r>
      <w:r>
        <w:rPr>
          <w:rFonts w:ascii="Courier New"/>
          <w:spacing w:val="-15"/>
        </w:rPr>
        <w:t xml:space="preserve"> </w:t>
      </w:r>
      <w:r>
        <w:rPr>
          <w:rFonts w:ascii="Courier New"/>
        </w:rPr>
        <w:t>message</w:t>
      </w:r>
      <w:r>
        <w:rPr>
          <w:rFonts w:ascii="Courier New"/>
          <w:spacing w:val="-14"/>
        </w:rPr>
        <w:t xml:space="preserve"> </w:t>
      </w:r>
      <w:r>
        <w:rPr>
          <w:rFonts w:ascii="Courier New"/>
        </w:rPr>
        <w:t>(uint32_t</w:t>
      </w:r>
      <w:r>
        <w:rPr>
          <w:rFonts w:ascii="Courier New"/>
          <w:spacing w:val="-14"/>
        </w:rPr>
        <w:t xml:space="preserve"> </w:t>
      </w:r>
      <w:r>
        <w:rPr>
          <w:rFonts w:ascii="Courier New"/>
        </w:rPr>
        <w:t>clientID,</w:t>
      </w:r>
      <w:r>
        <w:rPr>
          <w:rFonts w:ascii="Courier New"/>
          <w:spacing w:val="-14"/>
        </w:rPr>
        <w:t xml:space="preserve"> </w:t>
      </w:r>
      <w:r>
        <w:rPr>
          <w:rFonts w:ascii="Courier New"/>
        </w:rPr>
        <w:t>const</w:t>
      </w:r>
      <w:r>
        <w:rPr>
          <w:rFonts w:ascii="Courier New"/>
          <w:spacing w:val="-14"/>
        </w:rPr>
        <w:t xml:space="preserve"> </w:t>
      </w:r>
      <w:r>
        <w:rPr>
          <w:rFonts w:ascii="Courier New"/>
        </w:rPr>
        <w:t>T&amp;</w:t>
      </w:r>
      <w:r>
        <w:rPr>
          <w:rFonts w:ascii="Courier New"/>
          <w:spacing w:val="-14"/>
        </w:rPr>
        <w:t xml:space="preserve"> </w:t>
      </w:r>
      <w:r>
        <w:rPr>
          <w:rFonts w:ascii="Courier New"/>
          <w:spacing w:val="-2"/>
        </w:rPr>
        <w:t>msg);</w:t>
      </w:r>
    </w:p>
    <w:p w14:paraId="48D72BDB" w14:textId="77777777" w:rsidR="002D20EE" w:rsidRDefault="002D20EE">
      <w:pPr>
        <w:rPr>
          <w:rFonts w:ascii="Courier New"/>
        </w:rPr>
        <w:sectPr w:rsidR="002D20EE">
          <w:pgSz w:w="11910" w:h="13780"/>
          <w:pgMar w:top="820" w:right="240" w:bottom="0" w:left="960" w:header="720" w:footer="720" w:gutter="0"/>
          <w:cols w:space="720"/>
        </w:sectPr>
      </w:pPr>
    </w:p>
    <w:p w14:paraId="01BA3E57" w14:textId="77777777" w:rsidR="002D20EE" w:rsidRDefault="00DD000A">
      <w:pPr>
        <w:pStyle w:val="BodyText"/>
        <w:spacing w:before="90"/>
        <w:ind w:left="1042"/>
        <w:jc w:val="both"/>
      </w:pPr>
      <w:r>
        <w:lastRenderedPageBreak/>
        <w:t>sample</w:t>
      </w:r>
      <w:r>
        <w:rPr>
          <w:spacing w:val="-6"/>
        </w:rPr>
        <w:t xml:space="preserve"> </w:t>
      </w:r>
      <w:r>
        <w:t>CG</w:t>
      </w:r>
      <w:r>
        <w:rPr>
          <w:spacing w:val="-6"/>
        </w:rPr>
        <w:t xml:space="preserve"> </w:t>
      </w:r>
      <w:r>
        <w:t>code</w:t>
      </w:r>
      <w:r>
        <w:rPr>
          <w:spacing w:val="-6"/>
        </w:rPr>
        <w:t xml:space="preserve"> </w:t>
      </w:r>
      <w:r>
        <w:t>for</w:t>
      </w:r>
      <w:r>
        <w:rPr>
          <w:spacing w:val="-6"/>
        </w:rPr>
        <w:t xml:space="preserve"> </w:t>
      </w:r>
      <w:r>
        <w:rPr>
          <w:spacing w:val="-2"/>
        </w:rPr>
        <w:t>[SWS_CM_99008]:</w:t>
      </w:r>
    </w:p>
    <w:p w14:paraId="60F6318C" w14:textId="77777777" w:rsidR="002D20EE" w:rsidRDefault="00DD000A">
      <w:pPr>
        <w:spacing w:before="197"/>
        <w:ind w:left="1042"/>
        <w:rPr>
          <w:rFonts w:ascii="Courier New"/>
        </w:rPr>
      </w:pPr>
      <w:r>
        <w:rPr>
          <w:rFonts w:ascii="Courier New"/>
        </w:rPr>
        <w:t>template</w:t>
      </w:r>
      <w:r>
        <w:rPr>
          <w:rFonts w:ascii="Courier New"/>
          <w:spacing w:val="-14"/>
        </w:rPr>
        <w:t xml:space="preserve"> </w:t>
      </w:r>
      <w:r>
        <w:rPr>
          <w:rFonts w:ascii="Courier New"/>
        </w:rPr>
        <w:t>&lt;typename</w:t>
      </w:r>
      <w:r>
        <w:rPr>
          <w:rFonts w:ascii="Courier New"/>
          <w:spacing w:val="-13"/>
        </w:rPr>
        <w:t xml:space="preserve"> </w:t>
      </w:r>
      <w:r>
        <w:rPr>
          <w:rFonts w:ascii="Courier New"/>
          <w:spacing w:val="-5"/>
        </w:rPr>
        <w:t>T&gt;</w:t>
      </w:r>
    </w:p>
    <w:p w14:paraId="5FD7AC90" w14:textId="77777777" w:rsidR="002D20EE" w:rsidRDefault="00DD000A">
      <w:pPr>
        <w:spacing w:before="22"/>
        <w:ind w:left="1042"/>
        <w:rPr>
          <w:rFonts w:ascii="Courier New"/>
        </w:rPr>
      </w:pPr>
      <w:r>
        <w:rPr>
          <w:rFonts w:ascii="Courier New"/>
        </w:rPr>
        <w:t>ara::core::Future&lt;void&gt;</w:t>
      </w:r>
      <w:r>
        <w:rPr>
          <w:rFonts w:ascii="Courier New"/>
          <w:spacing w:val="-15"/>
        </w:rPr>
        <w:t xml:space="preserve"> </w:t>
      </w:r>
      <w:r>
        <w:rPr>
          <w:rFonts w:ascii="Courier New"/>
        </w:rPr>
        <w:t>message</w:t>
      </w:r>
      <w:r>
        <w:rPr>
          <w:rFonts w:ascii="Courier New"/>
          <w:spacing w:val="-15"/>
        </w:rPr>
        <w:t xml:space="preserve"> </w:t>
      </w:r>
      <w:r>
        <w:rPr>
          <w:rFonts w:ascii="Courier New"/>
        </w:rPr>
        <w:t>(const</w:t>
      </w:r>
      <w:r>
        <w:rPr>
          <w:rFonts w:ascii="Courier New"/>
          <w:spacing w:val="-14"/>
        </w:rPr>
        <w:t xml:space="preserve"> </w:t>
      </w:r>
      <w:r>
        <w:rPr>
          <w:rFonts w:ascii="Courier New"/>
        </w:rPr>
        <w:t>T&amp;</w:t>
      </w:r>
      <w:r>
        <w:rPr>
          <w:rFonts w:ascii="Courier New"/>
          <w:spacing w:val="-15"/>
        </w:rPr>
        <w:t xml:space="preserve"> </w:t>
      </w:r>
      <w:r>
        <w:rPr>
          <w:rFonts w:ascii="Courier New"/>
          <w:spacing w:val="-2"/>
        </w:rPr>
        <w:t>msg);</w:t>
      </w:r>
    </w:p>
    <w:p w14:paraId="700405F3" w14:textId="77777777" w:rsidR="002D20EE" w:rsidRDefault="00DD000A">
      <w:pPr>
        <w:pStyle w:val="ListParagraph"/>
        <w:numPr>
          <w:ilvl w:val="0"/>
          <w:numId w:val="8"/>
        </w:numPr>
        <w:tabs>
          <w:tab w:val="left" w:pos="1043"/>
        </w:tabs>
        <w:spacing w:before="157" w:line="242" w:lineRule="auto"/>
        <w:ind w:right="1175"/>
        <w:jc w:val="both"/>
        <w:rPr>
          <w:sz w:val="24"/>
        </w:rPr>
      </w:pPr>
      <w:r>
        <w:rPr>
          <w:sz w:val="24"/>
        </w:rPr>
        <w:t>Define</w:t>
      </w:r>
      <w:r>
        <w:rPr>
          <w:spacing w:val="-17"/>
          <w:sz w:val="24"/>
        </w:rPr>
        <w:t xml:space="preserve"> </w:t>
      </w:r>
      <w:r>
        <w:rPr>
          <w:sz w:val="24"/>
        </w:rPr>
        <w:t>the</w:t>
      </w:r>
      <w:r>
        <w:rPr>
          <w:spacing w:val="-17"/>
          <w:sz w:val="24"/>
        </w:rPr>
        <w:t xml:space="preserve"> </w:t>
      </w:r>
      <w:r>
        <w:rPr>
          <w:sz w:val="24"/>
        </w:rPr>
        <w:t>response</w:t>
      </w:r>
      <w:r>
        <w:rPr>
          <w:spacing w:val="-16"/>
          <w:sz w:val="24"/>
        </w:rPr>
        <w:t xml:space="preserve"> </w:t>
      </w:r>
      <w:r>
        <w:rPr>
          <w:sz w:val="24"/>
        </w:rPr>
        <w:t>message</w:t>
      </w:r>
      <w:r>
        <w:rPr>
          <w:spacing w:val="-17"/>
          <w:sz w:val="24"/>
        </w:rPr>
        <w:t xml:space="preserve"> </w:t>
      </w:r>
      <w:r>
        <w:rPr>
          <w:sz w:val="24"/>
        </w:rPr>
        <w:t>data</w:t>
      </w:r>
      <w:r>
        <w:rPr>
          <w:spacing w:val="-17"/>
          <w:sz w:val="24"/>
        </w:rPr>
        <w:t xml:space="preserve"> </w:t>
      </w:r>
      <w:r>
        <w:rPr>
          <w:sz w:val="24"/>
        </w:rPr>
        <w:t>type</w:t>
      </w:r>
      <w:r>
        <w:rPr>
          <w:spacing w:val="-17"/>
          <w:sz w:val="24"/>
        </w:rPr>
        <w:t xml:space="preserve"> </w:t>
      </w:r>
      <w:r>
        <w:rPr>
          <w:sz w:val="24"/>
        </w:rPr>
        <w:t>according</w:t>
      </w:r>
      <w:r>
        <w:rPr>
          <w:spacing w:val="-16"/>
          <w:sz w:val="24"/>
        </w:rPr>
        <w:t xml:space="preserve"> </w:t>
      </w:r>
      <w:r>
        <w:rPr>
          <w:sz w:val="24"/>
        </w:rPr>
        <w:t>to</w:t>
      </w:r>
      <w:r>
        <w:rPr>
          <w:spacing w:val="-17"/>
          <w:sz w:val="24"/>
        </w:rPr>
        <w:t xml:space="preserve"> </w:t>
      </w:r>
      <w:r>
        <w:rPr>
          <w:sz w:val="24"/>
        </w:rPr>
        <w:t>[SWS_CM_99014],</w:t>
      </w:r>
      <w:r>
        <w:rPr>
          <w:spacing w:val="-17"/>
          <w:sz w:val="24"/>
        </w:rPr>
        <w:t xml:space="preserve"> </w:t>
      </w:r>
      <w:r>
        <w:rPr>
          <w:sz w:val="24"/>
        </w:rPr>
        <w:t>[SWS_- CM_99009]</w:t>
      </w:r>
      <w:r>
        <w:rPr>
          <w:spacing w:val="-17"/>
          <w:sz w:val="24"/>
        </w:rPr>
        <w:t xml:space="preserve"> </w:t>
      </w:r>
      <w:r>
        <w:rPr>
          <w:sz w:val="24"/>
        </w:rPr>
        <w:t>and</w:t>
      </w:r>
      <w:r>
        <w:rPr>
          <w:spacing w:val="-8"/>
          <w:sz w:val="24"/>
        </w:rPr>
        <w:t xml:space="preserve"> </w:t>
      </w:r>
      <w:r>
        <w:rPr>
          <w:sz w:val="24"/>
        </w:rPr>
        <w:t xml:space="preserve">edit it into the </w:t>
      </w:r>
      <w:r>
        <w:rPr>
          <w:rFonts w:ascii="Courier New" w:hAnsi="Courier New"/>
          <w:sz w:val="24"/>
        </w:rPr>
        <w:t>ServiceInterface</w:t>
      </w:r>
      <w:r>
        <w:rPr>
          <w:rFonts w:ascii="Courier New" w:hAnsi="Courier New"/>
          <w:spacing w:val="-36"/>
          <w:sz w:val="24"/>
        </w:rPr>
        <w:t xml:space="preserve"> </w:t>
      </w:r>
      <w:r>
        <w:rPr>
          <w:sz w:val="24"/>
        </w:rPr>
        <w:t xml:space="preserve">description of the </w:t>
      </w:r>
      <w:r>
        <w:rPr>
          <w:rFonts w:ascii="Courier New" w:hAnsi="Courier New"/>
          <w:sz w:val="24"/>
        </w:rPr>
        <w:t>Commu- nication Group Template</w:t>
      </w:r>
      <w:r>
        <w:rPr>
          <w:sz w:val="24"/>
        </w:rPr>
        <w:t>.</w:t>
      </w:r>
    </w:p>
    <w:p w14:paraId="65651BDC" w14:textId="77777777" w:rsidR="002D20EE" w:rsidRDefault="00DD000A">
      <w:pPr>
        <w:pStyle w:val="BodyText"/>
        <w:spacing w:before="147"/>
        <w:ind w:left="1042"/>
        <w:jc w:val="both"/>
        <w:rPr>
          <w:rFonts w:ascii="Courier New"/>
        </w:rPr>
      </w:pPr>
      <w:r>
        <w:t>+</w:t>
      </w:r>
      <w:r>
        <w:rPr>
          <w:spacing w:val="-9"/>
        </w:rPr>
        <w:t xml:space="preserve"> </w:t>
      </w:r>
      <w:r>
        <w:t>response</w:t>
      </w:r>
      <w:r>
        <w:rPr>
          <w:spacing w:val="-8"/>
        </w:rPr>
        <w:t xml:space="preserve"> </w:t>
      </w:r>
      <w:r>
        <w:t>message</w:t>
      </w:r>
      <w:r>
        <w:rPr>
          <w:spacing w:val="-8"/>
        </w:rPr>
        <w:t xml:space="preserve"> </w:t>
      </w:r>
      <w:r>
        <w:t>definition</w:t>
      </w:r>
      <w:r>
        <w:rPr>
          <w:spacing w:val="-8"/>
        </w:rPr>
        <w:t xml:space="preserve"> </w:t>
      </w:r>
      <w:r>
        <w:rPr>
          <w:rFonts w:ascii="Courier New"/>
        </w:rPr>
        <w:t>&lt;typename</w:t>
      </w:r>
      <w:r>
        <w:rPr>
          <w:rFonts w:ascii="Courier New"/>
          <w:spacing w:val="-16"/>
        </w:rPr>
        <w:t xml:space="preserve"> </w:t>
      </w:r>
      <w:r>
        <w:rPr>
          <w:rFonts w:ascii="Courier New"/>
          <w:spacing w:val="-5"/>
        </w:rPr>
        <w:t>R&gt;</w:t>
      </w:r>
    </w:p>
    <w:p w14:paraId="72EAA601" w14:textId="77777777" w:rsidR="002D20EE" w:rsidRDefault="00DD000A">
      <w:pPr>
        <w:pStyle w:val="BodyText"/>
        <w:spacing w:before="157" w:line="232" w:lineRule="auto"/>
        <w:ind w:left="1042" w:right="1175"/>
      </w:pPr>
      <w:r>
        <w:rPr>
          <w:rFonts w:ascii="Courier New"/>
        </w:rPr>
        <w:t>PowerModeRspMsg</w:t>
      </w:r>
      <w:r>
        <w:rPr>
          <w:rFonts w:ascii="Courier New"/>
          <w:spacing w:val="-11"/>
        </w:rPr>
        <w:t xml:space="preserve"> </w:t>
      </w:r>
      <w:r>
        <w:rPr>
          <w:rFonts w:ascii="Courier New"/>
        </w:rPr>
        <w:t>=</w:t>
      </w:r>
      <w:r>
        <w:rPr>
          <w:rFonts w:ascii="Courier New"/>
          <w:spacing w:val="-11"/>
        </w:rPr>
        <w:t xml:space="preserve"> </w:t>
      </w:r>
      <w:r>
        <w:rPr>
          <w:rFonts w:ascii="Courier New"/>
        </w:rPr>
        <w:t>[Done,</w:t>
      </w:r>
      <w:r>
        <w:rPr>
          <w:rFonts w:ascii="Courier New"/>
          <w:spacing w:val="-11"/>
        </w:rPr>
        <w:t xml:space="preserve"> </w:t>
      </w:r>
      <w:r>
        <w:rPr>
          <w:rFonts w:ascii="Courier New"/>
        </w:rPr>
        <w:t>Failed,</w:t>
      </w:r>
      <w:r>
        <w:rPr>
          <w:rFonts w:ascii="Courier New"/>
          <w:spacing w:val="-11"/>
        </w:rPr>
        <w:t xml:space="preserve"> </w:t>
      </w:r>
      <w:r>
        <w:rPr>
          <w:rFonts w:ascii="Courier New"/>
        </w:rPr>
        <w:t>Busy,</w:t>
      </w:r>
      <w:r>
        <w:rPr>
          <w:rFonts w:ascii="Courier New"/>
          <w:spacing w:val="-11"/>
        </w:rPr>
        <w:t xml:space="preserve"> </w:t>
      </w:r>
      <w:r>
        <w:rPr>
          <w:rFonts w:ascii="Courier New"/>
        </w:rPr>
        <w:t>NotSupported]</w:t>
      </w:r>
      <w:r>
        <w:rPr>
          <w:rFonts w:ascii="Courier New"/>
          <w:spacing w:val="40"/>
        </w:rPr>
        <w:t xml:space="preserve"> </w:t>
      </w:r>
      <w:r>
        <w:t>accord- ing to [SWS_SM_91012]</w:t>
      </w:r>
    </w:p>
    <w:p w14:paraId="2EEF6176" w14:textId="77777777" w:rsidR="002D20EE" w:rsidRDefault="00DD000A">
      <w:pPr>
        <w:pStyle w:val="BodyText"/>
        <w:spacing w:before="175"/>
        <w:ind w:left="1042"/>
        <w:jc w:val="both"/>
      </w:pPr>
      <w:r>
        <w:rPr>
          <w:spacing w:val="-2"/>
        </w:rPr>
        <w:t>background info:</w:t>
      </w:r>
    </w:p>
    <w:p w14:paraId="307AB154" w14:textId="77777777" w:rsidR="002D20EE" w:rsidRDefault="00DD000A">
      <w:pPr>
        <w:pStyle w:val="BodyText"/>
        <w:spacing w:before="172"/>
        <w:ind w:left="1042"/>
        <w:jc w:val="both"/>
      </w:pPr>
      <w:r>
        <w:t>sample</w:t>
      </w:r>
      <w:r>
        <w:rPr>
          <w:spacing w:val="-6"/>
        </w:rPr>
        <w:t xml:space="preserve"> </w:t>
      </w:r>
      <w:r>
        <w:t>CG</w:t>
      </w:r>
      <w:r>
        <w:rPr>
          <w:spacing w:val="-6"/>
        </w:rPr>
        <w:t xml:space="preserve"> </w:t>
      </w:r>
      <w:r>
        <w:t>code</w:t>
      </w:r>
      <w:r>
        <w:rPr>
          <w:spacing w:val="-6"/>
        </w:rPr>
        <w:t xml:space="preserve"> </w:t>
      </w:r>
      <w:r>
        <w:t>for</w:t>
      </w:r>
      <w:r>
        <w:rPr>
          <w:spacing w:val="-6"/>
        </w:rPr>
        <w:t xml:space="preserve"> </w:t>
      </w:r>
      <w:r>
        <w:rPr>
          <w:spacing w:val="-2"/>
        </w:rPr>
        <w:t>[SWS_CM_99014]:</w:t>
      </w:r>
    </w:p>
    <w:p w14:paraId="6DF1A59A" w14:textId="77777777" w:rsidR="002D20EE" w:rsidRDefault="00DD000A">
      <w:pPr>
        <w:spacing w:before="197" w:line="261" w:lineRule="auto"/>
        <w:ind w:left="1042" w:right="6311"/>
        <w:rPr>
          <w:rFonts w:ascii="Courier New"/>
        </w:rPr>
      </w:pPr>
      <w:r>
        <w:rPr>
          <w:rFonts w:ascii="Courier New"/>
        </w:rPr>
        <w:t>template</w:t>
      </w:r>
      <w:r>
        <w:rPr>
          <w:rFonts w:ascii="Courier New"/>
          <w:spacing w:val="-28"/>
        </w:rPr>
        <w:t xml:space="preserve"> </w:t>
      </w:r>
      <w:r>
        <w:rPr>
          <w:rFonts w:ascii="Courier New"/>
        </w:rPr>
        <w:t>&lt;typename</w:t>
      </w:r>
      <w:r>
        <w:rPr>
          <w:rFonts w:ascii="Courier New"/>
          <w:spacing w:val="-28"/>
        </w:rPr>
        <w:t xml:space="preserve"> </w:t>
      </w:r>
      <w:r>
        <w:rPr>
          <w:rFonts w:ascii="Courier New"/>
        </w:rPr>
        <w:t>R&gt; struct Response {</w:t>
      </w:r>
    </w:p>
    <w:p w14:paraId="6A6AE6B9" w14:textId="77777777" w:rsidR="002D20EE" w:rsidRDefault="00DD000A">
      <w:pPr>
        <w:tabs>
          <w:tab w:val="left" w:pos="3267"/>
        </w:tabs>
        <w:spacing w:line="248" w:lineRule="exact"/>
        <w:ind w:left="1173"/>
        <w:rPr>
          <w:rFonts w:ascii="Courier New"/>
        </w:rPr>
      </w:pPr>
      <w:r>
        <w:rPr>
          <w:rFonts w:ascii="Courier New"/>
          <w:spacing w:val="-2"/>
        </w:rPr>
        <w:t>uint32_t</w:t>
      </w:r>
      <w:r>
        <w:rPr>
          <w:rFonts w:ascii="Courier New"/>
        </w:rPr>
        <w:tab/>
      </w:r>
      <w:r>
        <w:rPr>
          <w:rFonts w:ascii="Courier New"/>
          <w:spacing w:val="-2"/>
        </w:rPr>
        <w:t>clientID;</w:t>
      </w:r>
    </w:p>
    <w:p w14:paraId="2222490F" w14:textId="77777777" w:rsidR="002D20EE" w:rsidRDefault="00DD000A">
      <w:pPr>
        <w:tabs>
          <w:tab w:val="left" w:pos="3267"/>
        </w:tabs>
        <w:spacing w:before="21"/>
        <w:ind w:left="1173"/>
        <w:rPr>
          <w:rFonts w:ascii="Courier New"/>
        </w:rPr>
      </w:pPr>
      <w:r>
        <w:rPr>
          <w:rFonts w:ascii="Courier New"/>
        </w:rPr>
        <w:t>const</w:t>
      </w:r>
      <w:r>
        <w:rPr>
          <w:rFonts w:ascii="Courier New"/>
          <w:spacing w:val="-9"/>
        </w:rPr>
        <w:t xml:space="preserve"> </w:t>
      </w:r>
      <w:r>
        <w:rPr>
          <w:rFonts w:ascii="Courier New"/>
          <w:spacing w:val="-5"/>
        </w:rPr>
        <w:t>R&amp;</w:t>
      </w:r>
      <w:r>
        <w:rPr>
          <w:rFonts w:ascii="Courier New"/>
        </w:rPr>
        <w:tab/>
        <w:t>responseMsg</w:t>
      </w:r>
      <w:r>
        <w:rPr>
          <w:rFonts w:ascii="Courier New"/>
          <w:spacing w:val="-17"/>
        </w:rPr>
        <w:t xml:space="preserve"> </w:t>
      </w:r>
      <w:r>
        <w:rPr>
          <w:rFonts w:ascii="Courier New"/>
          <w:spacing w:val="-10"/>
        </w:rPr>
        <w:t>}</w:t>
      </w:r>
    </w:p>
    <w:p w14:paraId="185995F9" w14:textId="77777777" w:rsidR="002D20EE" w:rsidRDefault="00DD000A">
      <w:pPr>
        <w:pStyle w:val="BodyText"/>
        <w:spacing w:before="158"/>
        <w:ind w:left="1042"/>
        <w:jc w:val="both"/>
      </w:pPr>
      <w:r>
        <w:t>sample</w:t>
      </w:r>
      <w:r>
        <w:rPr>
          <w:spacing w:val="-6"/>
        </w:rPr>
        <w:t xml:space="preserve"> </w:t>
      </w:r>
      <w:r>
        <w:t>CG</w:t>
      </w:r>
      <w:r>
        <w:rPr>
          <w:spacing w:val="-6"/>
        </w:rPr>
        <w:t xml:space="preserve"> </w:t>
      </w:r>
      <w:r>
        <w:t>code</w:t>
      </w:r>
      <w:r>
        <w:rPr>
          <w:spacing w:val="-6"/>
        </w:rPr>
        <w:t xml:space="preserve"> </w:t>
      </w:r>
      <w:r>
        <w:t>for</w:t>
      </w:r>
      <w:r>
        <w:rPr>
          <w:spacing w:val="-6"/>
        </w:rPr>
        <w:t xml:space="preserve"> </w:t>
      </w:r>
      <w:r>
        <w:rPr>
          <w:spacing w:val="-2"/>
        </w:rPr>
        <w:t>[SWS_CM_99009]:</w:t>
      </w:r>
    </w:p>
    <w:p w14:paraId="3FDB3CE9" w14:textId="77777777" w:rsidR="002D20EE" w:rsidRDefault="00DD000A">
      <w:pPr>
        <w:spacing w:before="196" w:line="261" w:lineRule="auto"/>
        <w:ind w:left="1042" w:right="6311"/>
        <w:rPr>
          <w:rFonts w:ascii="Courier New"/>
        </w:rPr>
      </w:pPr>
      <w:r>
        <w:rPr>
          <w:rFonts w:ascii="Courier New"/>
        </w:rPr>
        <w:t>template</w:t>
      </w:r>
      <w:r>
        <w:rPr>
          <w:rFonts w:ascii="Courier New"/>
          <w:spacing w:val="-28"/>
        </w:rPr>
        <w:t xml:space="preserve"> </w:t>
      </w:r>
      <w:r>
        <w:rPr>
          <w:rFonts w:ascii="Courier New"/>
        </w:rPr>
        <w:t>&lt;typename</w:t>
      </w:r>
      <w:r>
        <w:rPr>
          <w:rFonts w:ascii="Courier New"/>
          <w:spacing w:val="-28"/>
        </w:rPr>
        <w:t xml:space="preserve"> </w:t>
      </w:r>
      <w:r>
        <w:rPr>
          <w:rFonts w:ascii="Courier New"/>
        </w:rPr>
        <w:t>R&gt; const</w:t>
      </w:r>
      <w:r>
        <w:rPr>
          <w:rFonts w:ascii="Courier New"/>
          <w:spacing w:val="-7"/>
        </w:rPr>
        <w:t xml:space="preserve"> </w:t>
      </w:r>
      <w:r>
        <w:rPr>
          <w:rFonts w:ascii="Courier New"/>
        </w:rPr>
        <w:t>R&amp;</w:t>
      </w:r>
      <w:r>
        <w:rPr>
          <w:rFonts w:ascii="Courier New"/>
          <w:spacing w:val="-7"/>
        </w:rPr>
        <w:t xml:space="preserve"> </w:t>
      </w:r>
      <w:r>
        <w:rPr>
          <w:rFonts w:ascii="Courier New"/>
          <w:spacing w:val="-2"/>
        </w:rPr>
        <w:t>responseMsg;</w:t>
      </w:r>
    </w:p>
    <w:p w14:paraId="58BC8D1C" w14:textId="77777777" w:rsidR="002D20EE" w:rsidRDefault="00DD000A">
      <w:pPr>
        <w:pStyle w:val="ListParagraph"/>
        <w:numPr>
          <w:ilvl w:val="0"/>
          <w:numId w:val="8"/>
        </w:numPr>
        <w:tabs>
          <w:tab w:val="left" w:pos="1043"/>
        </w:tabs>
        <w:spacing w:before="140" w:line="232" w:lineRule="auto"/>
        <w:ind w:right="1175"/>
        <w:jc w:val="both"/>
        <w:rPr>
          <w:sz w:val="24"/>
        </w:rPr>
      </w:pPr>
      <w:r>
        <w:rPr>
          <w:sz w:val="24"/>
        </w:rPr>
        <w:t xml:space="preserve">Generate the Server and Client </w:t>
      </w:r>
      <w:r>
        <w:rPr>
          <w:rFonts w:ascii="Courier New" w:hAnsi="Courier New"/>
          <w:sz w:val="24"/>
        </w:rPr>
        <w:t>ServiceInterface</w:t>
      </w:r>
      <w:r>
        <w:rPr>
          <w:rFonts w:ascii="Courier New" w:hAnsi="Courier New"/>
          <w:spacing w:val="-36"/>
          <w:sz w:val="24"/>
        </w:rPr>
        <w:t xml:space="preserve"> </w:t>
      </w:r>
      <w:r>
        <w:rPr>
          <w:sz w:val="24"/>
        </w:rPr>
        <w:t xml:space="preserve">descriptions out of the setup </w:t>
      </w:r>
      <w:r>
        <w:rPr>
          <w:rFonts w:ascii="Courier New" w:hAnsi="Courier New"/>
          <w:sz w:val="24"/>
        </w:rPr>
        <w:t>Communication Group Template</w:t>
      </w:r>
      <w:r>
        <w:rPr>
          <w:sz w:val="24"/>
        </w:rPr>
        <w:t>.</w:t>
      </w:r>
    </w:p>
    <w:p w14:paraId="547E5C8A" w14:textId="77777777" w:rsidR="002D20EE" w:rsidRDefault="00DD000A">
      <w:pPr>
        <w:pStyle w:val="ListParagraph"/>
        <w:numPr>
          <w:ilvl w:val="0"/>
          <w:numId w:val="8"/>
        </w:numPr>
        <w:tabs>
          <w:tab w:val="left" w:pos="1043"/>
        </w:tabs>
        <w:spacing w:before="160" w:line="232" w:lineRule="auto"/>
        <w:ind w:right="1175"/>
        <w:jc w:val="both"/>
        <w:rPr>
          <w:sz w:val="24"/>
        </w:rPr>
      </w:pPr>
      <w:r>
        <w:rPr>
          <w:sz w:val="24"/>
        </w:rPr>
        <w:t>Generate</w:t>
      </w:r>
      <w:r>
        <w:rPr>
          <w:spacing w:val="-17"/>
          <w:sz w:val="24"/>
        </w:rPr>
        <w:t xml:space="preserve"> </w:t>
      </w:r>
      <w:r>
        <w:rPr>
          <w:sz w:val="24"/>
        </w:rPr>
        <w:t xml:space="preserve">the Server and Client </w:t>
      </w:r>
      <w:r>
        <w:rPr>
          <w:rFonts w:ascii="Courier New" w:hAnsi="Courier New"/>
          <w:sz w:val="24"/>
        </w:rPr>
        <w:t>ServiceInterface</w:t>
      </w:r>
      <w:r>
        <w:rPr>
          <w:rFonts w:ascii="Courier New" w:hAnsi="Courier New"/>
          <w:spacing w:val="-36"/>
          <w:sz w:val="24"/>
        </w:rPr>
        <w:t xml:space="preserve"> </w:t>
      </w:r>
      <w:r>
        <w:rPr>
          <w:sz w:val="24"/>
        </w:rPr>
        <w:t>Proxy and Skeleton Ser- vice class templates.</w:t>
      </w:r>
    </w:p>
    <w:p w14:paraId="0EB0ED28" w14:textId="77777777" w:rsidR="002D20EE" w:rsidRDefault="00DD000A">
      <w:pPr>
        <w:pStyle w:val="ListParagraph"/>
        <w:numPr>
          <w:ilvl w:val="0"/>
          <w:numId w:val="8"/>
        </w:numPr>
        <w:tabs>
          <w:tab w:val="left" w:pos="1043"/>
        </w:tabs>
        <w:spacing w:before="174" w:line="252" w:lineRule="auto"/>
        <w:ind w:right="1175"/>
        <w:jc w:val="both"/>
        <w:rPr>
          <w:sz w:val="24"/>
        </w:rPr>
      </w:pPr>
      <w:r>
        <w:rPr>
          <w:sz w:val="24"/>
        </w:rPr>
        <w:t>Instatiate the Communication Group Server and Client Proxy and Skeleton Ser- vice classes into the application code. See examples below.</w:t>
      </w:r>
    </w:p>
    <w:p w14:paraId="3486D4E6" w14:textId="77777777" w:rsidR="002D20EE" w:rsidRDefault="002D20EE">
      <w:pPr>
        <w:spacing w:line="252" w:lineRule="auto"/>
        <w:jc w:val="both"/>
        <w:rPr>
          <w:sz w:val="24"/>
        </w:rPr>
        <w:sectPr w:rsidR="002D20EE">
          <w:pgSz w:w="11910" w:h="13780"/>
          <w:pgMar w:top="280" w:right="240" w:bottom="280" w:left="960" w:header="720" w:footer="720" w:gutter="0"/>
          <w:cols w:space="720"/>
        </w:sectPr>
      </w:pPr>
    </w:p>
    <w:p w14:paraId="33A24C54" w14:textId="77777777" w:rsidR="002D20EE" w:rsidRDefault="002D20EE">
      <w:pPr>
        <w:pStyle w:val="BodyText"/>
        <w:rPr>
          <w:sz w:val="20"/>
        </w:rPr>
      </w:pPr>
    </w:p>
    <w:p w14:paraId="74570502" w14:textId="77777777" w:rsidR="002D20EE" w:rsidRDefault="002D20EE">
      <w:pPr>
        <w:pStyle w:val="BodyText"/>
        <w:rPr>
          <w:sz w:val="20"/>
        </w:rPr>
      </w:pPr>
    </w:p>
    <w:p w14:paraId="49681D67" w14:textId="77777777" w:rsidR="002D20EE" w:rsidRDefault="002D20EE">
      <w:pPr>
        <w:pStyle w:val="BodyText"/>
        <w:rPr>
          <w:sz w:val="20"/>
        </w:rPr>
      </w:pPr>
    </w:p>
    <w:p w14:paraId="3A3CE60A" w14:textId="77777777" w:rsidR="002D20EE" w:rsidRDefault="002D20EE">
      <w:pPr>
        <w:pStyle w:val="BodyText"/>
        <w:rPr>
          <w:sz w:val="20"/>
        </w:rPr>
      </w:pPr>
    </w:p>
    <w:p w14:paraId="4D51DD82" w14:textId="77777777" w:rsidR="002D20EE" w:rsidRDefault="002D20EE">
      <w:pPr>
        <w:pStyle w:val="BodyText"/>
        <w:rPr>
          <w:sz w:val="20"/>
        </w:rPr>
      </w:pPr>
    </w:p>
    <w:p w14:paraId="58AB8FD4" w14:textId="77777777" w:rsidR="002D20EE" w:rsidRDefault="002D20EE">
      <w:pPr>
        <w:pStyle w:val="BodyText"/>
        <w:rPr>
          <w:sz w:val="20"/>
        </w:rPr>
      </w:pPr>
    </w:p>
    <w:p w14:paraId="48B99C6B" w14:textId="77777777" w:rsidR="002D20EE" w:rsidRDefault="002D20EE">
      <w:pPr>
        <w:pStyle w:val="BodyText"/>
        <w:rPr>
          <w:sz w:val="20"/>
        </w:rPr>
      </w:pPr>
    </w:p>
    <w:p w14:paraId="13B29E00" w14:textId="77777777" w:rsidR="002D20EE" w:rsidRDefault="002D20EE">
      <w:pPr>
        <w:pStyle w:val="BodyText"/>
        <w:rPr>
          <w:sz w:val="20"/>
        </w:rPr>
      </w:pPr>
    </w:p>
    <w:p w14:paraId="46641368" w14:textId="77777777" w:rsidR="002D20EE" w:rsidRDefault="002D20EE">
      <w:pPr>
        <w:pStyle w:val="BodyText"/>
        <w:rPr>
          <w:sz w:val="20"/>
        </w:rPr>
      </w:pPr>
    </w:p>
    <w:p w14:paraId="08495979" w14:textId="77777777" w:rsidR="002D20EE" w:rsidRDefault="002D20EE">
      <w:pPr>
        <w:pStyle w:val="BodyText"/>
        <w:rPr>
          <w:sz w:val="20"/>
        </w:rPr>
      </w:pPr>
    </w:p>
    <w:p w14:paraId="00FA1E86" w14:textId="77777777" w:rsidR="002D20EE" w:rsidRDefault="002D20EE">
      <w:pPr>
        <w:pStyle w:val="BodyText"/>
        <w:rPr>
          <w:sz w:val="20"/>
        </w:rPr>
      </w:pPr>
    </w:p>
    <w:p w14:paraId="1671AA90" w14:textId="77777777" w:rsidR="002D20EE" w:rsidRDefault="002D20EE">
      <w:pPr>
        <w:pStyle w:val="BodyText"/>
        <w:rPr>
          <w:sz w:val="20"/>
        </w:rPr>
      </w:pPr>
    </w:p>
    <w:p w14:paraId="21A90C6A" w14:textId="77777777" w:rsidR="002D20EE" w:rsidRDefault="002D20EE">
      <w:pPr>
        <w:pStyle w:val="BodyText"/>
        <w:rPr>
          <w:sz w:val="20"/>
        </w:rPr>
      </w:pPr>
    </w:p>
    <w:p w14:paraId="6D4E0307" w14:textId="77777777" w:rsidR="002D20EE" w:rsidRDefault="002D20EE">
      <w:pPr>
        <w:pStyle w:val="BodyText"/>
        <w:rPr>
          <w:sz w:val="20"/>
        </w:rPr>
      </w:pPr>
    </w:p>
    <w:p w14:paraId="64D714CC" w14:textId="77777777" w:rsidR="002D20EE" w:rsidRDefault="002D20EE">
      <w:pPr>
        <w:pStyle w:val="BodyText"/>
        <w:rPr>
          <w:sz w:val="20"/>
        </w:rPr>
      </w:pPr>
    </w:p>
    <w:p w14:paraId="2A45B1E6" w14:textId="77777777" w:rsidR="002D20EE" w:rsidRDefault="002D20EE">
      <w:pPr>
        <w:pStyle w:val="BodyText"/>
        <w:rPr>
          <w:sz w:val="20"/>
        </w:rPr>
      </w:pPr>
    </w:p>
    <w:p w14:paraId="4EC68B96" w14:textId="77777777" w:rsidR="002D20EE" w:rsidRDefault="002D20EE">
      <w:pPr>
        <w:pStyle w:val="BodyText"/>
        <w:rPr>
          <w:sz w:val="20"/>
        </w:rPr>
      </w:pPr>
    </w:p>
    <w:p w14:paraId="31E5DAD3" w14:textId="77777777" w:rsidR="002D20EE" w:rsidRDefault="002D20EE">
      <w:pPr>
        <w:pStyle w:val="BodyText"/>
        <w:rPr>
          <w:sz w:val="20"/>
        </w:rPr>
      </w:pPr>
    </w:p>
    <w:p w14:paraId="5A08A89E" w14:textId="77777777" w:rsidR="002D20EE" w:rsidRDefault="002D20EE">
      <w:pPr>
        <w:pStyle w:val="BodyText"/>
        <w:rPr>
          <w:sz w:val="20"/>
        </w:rPr>
      </w:pPr>
    </w:p>
    <w:p w14:paraId="193998AE" w14:textId="77777777" w:rsidR="002D20EE" w:rsidRDefault="002D20EE">
      <w:pPr>
        <w:pStyle w:val="BodyText"/>
        <w:rPr>
          <w:sz w:val="20"/>
        </w:rPr>
      </w:pPr>
    </w:p>
    <w:p w14:paraId="51A31889" w14:textId="77777777" w:rsidR="002D20EE" w:rsidRDefault="002D20EE">
      <w:pPr>
        <w:rPr>
          <w:sz w:val="20"/>
        </w:rPr>
        <w:sectPr w:rsidR="002D20EE">
          <w:pgSz w:w="11910" w:h="13780"/>
          <w:pgMar w:top="500" w:right="240" w:bottom="280" w:left="960" w:header="720" w:footer="720" w:gutter="0"/>
          <w:cols w:space="720"/>
        </w:sectPr>
      </w:pPr>
    </w:p>
    <w:p w14:paraId="78F12AFD" w14:textId="77777777" w:rsidR="002D20EE" w:rsidRDefault="002D20EE">
      <w:pPr>
        <w:pStyle w:val="BodyText"/>
        <w:spacing w:before="8"/>
        <w:rPr>
          <w:sz w:val="36"/>
        </w:rPr>
      </w:pPr>
    </w:p>
    <w:p w14:paraId="570B2957" w14:textId="77777777" w:rsidR="002D20EE" w:rsidRDefault="00DD000A">
      <w:pPr>
        <w:ind w:left="2277"/>
        <w:rPr>
          <w:b/>
        </w:rPr>
      </w:pPr>
      <w:r>
        <w:rPr>
          <w:noProof/>
        </w:rPr>
        <w:drawing>
          <wp:anchor distT="0" distB="0" distL="0" distR="0" simplePos="0" relativeHeight="15793152" behindDoc="0" locked="0" layoutInCell="1" allowOverlap="1" wp14:anchorId="491F3E4C" wp14:editId="4EA5BFDA">
            <wp:simplePos x="0" y="0"/>
            <wp:positionH relativeFrom="page">
              <wp:posOffset>2264650</wp:posOffset>
            </wp:positionH>
            <wp:positionV relativeFrom="paragraph">
              <wp:posOffset>-3188501</wp:posOffset>
            </wp:positionV>
            <wp:extent cx="3816024" cy="3136170"/>
            <wp:effectExtent l="0" t="0" r="0" b="0"/>
            <wp:wrapNone/>
            <wp:docPr id="1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1.png"/>
                    <pic:cNvPicPr/>
                  </pic:nvPicPr>
                  <pic:blipFill>
                    <a:blip r:embed="rId83" cstate="print"/>
                    <a:stretch>
                      <a:fillRect/>
                    </a:stretch>
                  </pic:blipFill>
                  <pic:spPr>
                    <a:xfrm>
                      <a:off x="0" y="0"/>
                      <a:ext cx="3816024" cy="3136170"/>
                    </a:xfrm>
                    <a:prstGeom prst="rect">
                      <a:avLst/>
                    </a:prstGeom>
                  </pic:spPr>
                </pic:pic>
              </a:graphicData>
            </a:graphic>
          </wp:anchor>
        </w:drawing>
      </w:r>
      <w:r>
        <w:rPr>
          <w:b/>
        </w:rPr>
        <w:t>Figure</w:t>
      </w:r>
      <w:r>
        <w:rPr>
          <w:b/>
          <w:spacing w:val="-11"/>
        </w:rPr>
        <w:t xml:space="preserve"> </w:t>
      </w:r>
      <w:r>
        <w:rPr>
          <w:b/>
        </w:rPr>
        <w:t>6.17: Usage</w:t>
      </w:r>
      <w:r>
        <w:rPr>
          <w:b/>
          <w:spacing w:val="-10"/>
        </w:rPr>
        <w:t xml:space="preserve"> </w:t>
      </w:r>
      <w:r>
        <w:rPr>
          <w:b/>
        </w:rPr>
        <w:t>Example</w:t>
      </w:r>
      <w:r>
        <w:rPr>
          <w:b/>
          <w:spacing w:val="-11"/>
        </w:rPr>
        <w:t xml:space="preserve"> </w:t>
      </w:r>
      <w:r>
        <w:rPr>
          <w:b/>
        </w:rPr>
        <w:t>Communication</w:t>
      </w:r>
      <w:r>
        <w:rPr>
          <w:b/>
          <w:spacing w:val="-11"/>
        </w:rPr>
        <w:t xml:space="preserve"> </w:t>
      </w:r>
      <w:r>
        <w:rPr>
          <w:b/>
        </w:rPr>
        <w:t>Group</w:t>
      </w:r>
      <w:r>
        <w:rPr>
          <w:b/>
          <w:spacing w:val="-11"/>
        </w:rPr>
        <w:t xml:space="preserve"> </w:t>
      </w:r>
      <w:r>
        <w:rPr>
          <w:b/>
          <w:spacing w:val="-2"/>
        </w:rPr>
        <w:t>PowerMode</w:t>
      </w:r>
    </w:p>
    <w:p w14:paraId="623DCB24" w14:textId="77777777" w:rsidR="002D20EE" w:rsidRDefault="00DD000A">
      <w:pPr>
        <w:rPr>
          <w:b/>
          <w:sz w:val="10"/>
        </w:rPr>
      </w:pPr>
      <w:r>
        <w:br w:type="column"/>
      </w:r>
    </w:p>
    <w:p w14:paraId="77A70A6D" w14:textId="77777777" w:rsidR="002D20EE" w:rsidRDefault="002D20EE">
      <w:pPr>
        <w:pStyle w:val="BodyText"/>
        <w:rPr>
          <w:b/>
          <w:sz w:val="9"/>
        </w:rPr>
      </w:pPr>
    </w:p>
    <w:p w14:paraId="5E47FC72" w14:textId="77777777" w:rsidR="002D20EE" w:rsidRDefault="00DD000A">
      <w:pPr>
        <w:ind w:left="498"/>
        <w:rPr>
          <w:sz w:val="9"/>
        </w:rPr>
      </w:pPr>
      <w:r>
        <w:rPr>
          <w:sz w:val="9"/>
        </w:rPr>
        <w:t>Confidential</w:t>
      </w:r>
      <w:r>
        <w:rPr>
          <w:spacing w:val="10"/>
          <w:w w:val="105"/>
          <w:sz w:val="9"/>
        </w:rPr>
        <w:t xml:space="preserve"> </w:t>
      </w:r>
      <w:r>
        <w:rPr>
          <w:spacing w:val="-10"/>
          <w:w w:val="105"/>
          <w:sz w:val="9"/>
        </w:rPr>
        <w:t>C</w:t>
      </w:r>
    </w:p>
    <w:p w14:paraId="0AAC7D34" w14:textId="77777777" w:rsidR="002D20EE" w:rsidRDefault="002D20EE">
      <w:pPr>
        <w:rPr>
          <w:sz w:val="9"/>
        </w:rPr>
        <w:sectPr w:rsidR="002D20EE">
          <w:type w:val="continuous"/>
          <w:pgSz w:w="11910" w:h="13780"/>
          <w:pgMar w:top="200" w:right="240" w:bottom="0" w:left="960" w:header="720" w:footer="720" w:gutter="0"/>
          <w:cols w:num="2" w:space="720" w:equalWidth="0">
            <w:col w:w="8879" w:space="40"/>
            <w:col w:w="1791"/>
          </w:cols>
        </w:sectPr>
      </w:pPr>
    </w:p>
    <w:p w14:paraId="164BFAED" w14:textId="77777777" w:rsidR="002D20EE" w:rsidRDefault="00DD000A">
      <w:pPr>
        <w:pStyle w:val="BodyText"/>
        <w:rPr>
          <w:sz w:val="20"/>
        </w:rPr>
      </w:pPr>
      <w:r>
        <w:pict w14:anchorId="47BDEAA8">
          <v:shape id="docshape628" o:spid="_x0000_s1422" type="#_x0000_t202" style="position:absolute;margin-left:518.85pt;margin-top:552.35pt;width:29.5pt;height:5.3pt;z-index:-20153856;mso-position-horizontal-relative:page;mso-position-vertical-relative:page" filled="f" stroked="f">
            <v:textbox inset="0,0,0,0">
              <w:txbxContent>
                <w:p w14:paraId="63EA7A91"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anchory="page"/>
          </v:shape>
        </w:pict>
      </w:r>
    </w:p>
    <w:p w14:paraId="7BE61110" w14:textId="77777777" w:rsidR="002D20EE" w:rsidRDefault="002D20EE">
      <w:pPr>
        <w:pStyle w:val="BodyText"/>
        <w:spacing w:before="11"/>
        <w:rPr>
          <w:sz w:val="23"/>
        </w:rPr>
      </w:pPr>
    </w:p>
    <w:p w14:paraId="44299124" w14:textId="77777777" w:rsidR="002D20EE" w:rsidRDefault="00DD000A">
      <w:pPr>
        <w:pStyle w:val="BodyText"/>
        <w:ind w:left="1061"/>
        <w:rPr>
          <w:sz w:val="20"/>
        </w:rPr>
      </w:pPr>
      <w:r>
        <w:rPr>
          <w:noProof/>
          <w:sz w:val="20"/>
        </w:rPr>
        <w:drawing>
          <wp:inline distT="0" distB="0" distL="0" distR="0" wp14:anchorId="5BE00E6A" wp14:editId="3D95DB1D">
            <wp:extent cx="5689581" cy="2887789"/>
            <wp:effectExtent l="0" t="0" r="0" b="0"/>
            <wp:docPr id="1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2.png"/>
                    <pic:cNvPicPr/>
                  </pic:nvPicPr>
                  <pic:blipFill>
                    <a:blip r:embed="rId84" cstate="print"/>
                    <a:stretch>
                      <a:fillRect/>
                    </a:stretch>
                  </pic:blipFill>
                  <pic:spPr>
                    <a:xfrm>
                      <a:off x="0" y="0"/>
                      <a:ext cx="5689581" cy="2887789"/>
                    </a:xfrm>
                    <a:prstGeom prst="rect">
                      <a:avLst/>
                    </a:prstGeom>
                  </pic:spPr>
                </pic:pic>
              </a:graphicData>
            </a:graphic>
          </wp:inline>
        </w:drawing>
      </w:r>
    </w:p>
    <w:p w14:paraId="09B1F583" w14:textId="77777777" w:rsidR="002D20EE" w:rsidRDefault="00DD000A">
      <w:pPr>
        <w:pStyle w:val="BodyText"/>
        <w:spacing w:before="4"/>
        <w:rPr>
          <w:sz w:val="10"/>
        </w:rPr>
      </w:pPr>
      <w:r>
        <w:pict w14:anchorId="3903C2E0">
          <v:rect id="docshape629" o:spid="_x0000_s1421" style="position:absolute;margin-left:514.5pt;margin-top:7.15pt;width:36.9pt;height:10pt;z-index:-15665152;mso-wrap-distance-left:0;mso-wrap-distance-right:0;mso-position-horizontal-relative:page" stroked="f">
            <w10:wrap type="topAndBottom" anchorx="page"/>
          </v:rect>
        </w:pict>
      </w:r>
    </w:p>
    <w:p w14:paraId="0B24577E" w14:textId="77777777" w:rsidR="002D20EE" w:rsidRDefault="00DD000A">
      <w:pPr>
        <w:spacing w:before="63"/>
        <w:ind w:left="475" w:right="25"/>
        <w:jc w:val="center"/>
        <w:rPr>
          <w:b/>
        </w:rPr>
      </w:pPr>
      <w:r>
        <w:rPr>
          <w:b/>
        </w:rPr>
        <w:t>Figure</w:t>
      </w:r>
      <w:r>
        <w:rPr>
          <w:b/>
          <w:spacing w:val="-9"/>
        </w:rPr>
        <w:t xml:space="preserve"> </w:t>
      </w:r>
      <w:r>
        <w:rPr>
          <w:b/>
        </w:rPr>
        <w:t>6.18:</w:t>
      </w:r>
      <w:r>
        <w:rPr>
          <w:b/>
          <w:spacing w:val="3"/>
        </w:rPr>
        <w:t xml:space="preserve"> </w:t>
      </w:r>
      <w:r>
        <w:rPr>
          <w:b/>
        </w:rPr>
        <w:t>Usage</w:t>
      </w:r>
      <w:r>
        <w:rPr>
          <w:b/>
          <w:spacing w:val="-9"/>
        </w:rPr>
        <w:t xml:space="preserve"> </w:t>
      </w:r>
      <w:r>
        <w:rPr>
          <w:b/>
        </w:rPr>
        <w:t>Example</w:t>
      </w:r>
      <w:r>
        <w:rPr>
          <w:b/>
          <w:spacing w:val="-9"/>
        </w:rPr>
        <w:t xml:space="preserve"> </w:t>
      </w:r>
      <w:r>
        <w:rPr>
          <w:b/>
        </w:rPr>
        <w:t>2</w:t>
      </w:r>
      <w:r>
        <w:rPr>
          <w:b/>
          <w:spacing w:val="-9"/>
        </w:rPr>
        <w:t xml:space="preserve"> </w:t>
      </w:r>
      <w:r>
        <w:rPr>
          <w:b/>
        </w:rPr>
        <w:t>x</w:t>
      </w:r>
      <w:r>
        <w:rPr>
          <w:b/>
          <w:spacing w:val="-9"/>
        </w:rPr>
        <w:t xml:space="preserve"> </w:t>
      </w:r>
      <w:r>
        <w:rPr>
          <w:b/>
        </w:rPr>
        <w:t>Communication</w:t>
      </w:r>
      <w:r>
        <w:rPr>
          <w:b/>
          <w:spacing w:val="-9"/>
        </w:rPr>
        <w:t xml:space="preserve"> </w:t>
      </w:r>
      <w:r>
        <w:rPr>
          <w:b/>
        </w:rPr>
        <w:t>Groups</w:t>
      </w:r>
      <w:r>
        <w:rPr>
          <w:b/>
          <w:spacing w:val="-9"/>
        </w:rPr>
        <w:t xml:space="preserve"> </w:t>
      </w:r>
      <w:r>
        <w:rPr>
          <w:b/>
          <w:spacing w:val="-2"/>
        </w:rPr>
        <w:t>diagnosticReset</w:t>
      </w:r>
    </w:p>
    <w:p w14:paraId="0C3D3965" w14:textId="77777777" w:rsidR="002D20EE" w:rsidRDefault="002D20EE">
      <w:pPr>
        <w:jc w:val="center"/>
        <w:sectPr w:rsidR="002D20EE">
          <w:type w:val="continuous"/>
          <w:pgSz w:w="11910" w:h="13780"/>
          <w:pgMar w:top="200" w:right="240" w:bottom="0" w:left="960" w:header="720" w:footer="720" w:gutter="0"/>
          <w:cols w:space="720"/>
        </w:sectPr>
      </w:pPr>
    </w:p>
    <w:p w14:paraId="23CF8925" w14:textId="77777777" w:rsidR="002D20EE" w:rsidRDefault="00DD000A">
      <w:pPr>
        <w:pStyle w:val="BodyText"/>
        <w:ind w:left="1364"/>
        <w:rPr>
          <w:sz w:val="20"/>
        </w:rPr>
      </w:pPr>
      <w:r>
        <w:rPr>
          <w:sz w:val="20"/>
        </w:rPr>
      </w:r>
      <w:r>
        <w:rPr>
          <w:sz w:val="20"/>
        </w:rPr>
        <w:pict w14:anchorId="23AB8710">
          <v:group id="docshapegroup630" o:spid="_x0000_s1418" style="width:435.2pt;height:247.75pt;mso-position-horizontal-relative:char;mso-position-vertical-relative:line" coordsize="8704,4955">
            <v:rect id="docshape631" o:spid="_x0000_s1420" style="position:absolute;left:7965;top:4755;width:739;height:200" stroked="f"/>
            <v:shape id="docshape632" o:spid="_x0000_s1419" type="#_x0000_t75" style="position:absolute;width:8559;height:4883">
              <v:imagedata r:id="rId85" o:title=""/>
            </v:shape>
            <w10:anchorlock/>
          </v:group>
        </w:pict>
      </w:r>
    </w:p>
    <w:p w14:paraId="6BCD25C8" w14:textId="77777777" w:rsidR="002D20EE" w:rsidRDefault="00DD000A">
      <w:pPr>
        <w:spacing w:before="32"/>
        <w:ind w:left="1181"/>
        <w:rPr>
          <w:b/>
        </w:rPr>
      </w:pPr>
      <w:r>
        <w:pict w14:anchorId="06694689">
          <v:shape id="docshape633" o:spid="_x0000_s1417" type="#_x0000_t202" style="position:absolute;left:0;text-align:left;margin-left:518.85pt;margin-top:-8.65pt;width:29.5pt;height:5.3pt;z-index:-20152320;mso-position-horizontal-relative:page" filled="f" stroked="f">
            <v:textbox inset="0,0,0,0">
              <w:txbxContent>
                <w:p w14:paraId="30860897" w14:textId="77777777" w:rsidR="002D20EE" w:rsidRDefault="00DD000A">
                  <w:pPr>
                    <w:rPr>
                      <w:sz w:val="9"/>
                    </w:rPr>
                  </w:pPr>
                  <w:r>
                    <w:rPr>
                      <w:sz w:val="9"/>
                    </w:rPr>
                    <w:t>Confidential</w:t>
                  </w:r>
                  <w:r>
                    <w:rPr>
                      <w:spacing w:val="10"/>
                      <w:w w:val="105"/>
                      <w:sz w:val="9"/>
                    </w:rPr>
                    <w:t xml:space="preserve"> </w:t>
                  </w:r>
                  <w:r>
                    <w:rPr>
                      <w:spacing w:val="-10"/>
                      <w:w w:val="105"/>
                      <w:sz w:val="9"/>
                    </w:rPr>
                    <w:t>C</w:t>
                  </w:r>
                </w:p>
              </w:txbxContent>
            </v:textbox>
            <w10:wrap anchorx="page"/>
          </v:shape>
        </w:pict>
      </w:r>
      <w:r>
        <w:rPr>
          <w:b/>
        </w:rPr>
        <w:t>Figure</w:t>
      </w:r>
      <w:r>
        <w:rPr>
          <w:b/>
          <w:spacing w:val="-13"/>
        </w:rPr>
        <w:t xml:space="preserve"> </w:t>
      </w:r>
      <w:r>
        <w:rPr>
          <w:b/>
        </w:rPr>
        <w:t>6.19: Usage</w:t>
      </w:r>
      <w:r>
        <w:rPr>
          <w:b/>
          <w:spacing w:val="-12"/>
        </w:rPr>
        <w:t xml:space="preserve"> </w:t>
      </w:r>
      <w:r>
        <w:rPr>
          <w:b/>
        </w:rPr>
        <w:t>Example</w:t>
      </w:r>
      <w:r>
        <w:rPr>
          <w:b/>
          <w:spacing w:val="-12"/>
        </w:rPr>
        <w:t xml:space="preserve"> </w:t>
      </w:r>
      <w:r>
        <w:rPr>
          <w:b/>
        </w:rPr>
        <w:t>Communication</w:t>
      </w:r>
      <w:r>
        <w:rPr>
          <w:b/>
          <w:spacing w:val="-12"/>
        </w:rPr>
        <w:t xml:space="preserve"> </w:t>
      </w:r>
      <w:r>
        <w:rPr>
          <w:b/>
        </w:rPr>
        <w:t>Group</w:t>
      </w:r>
      <w:r>
        <w:rPr>
          <w:b/>
          <w:spacing w:val="-12"/>
        </w:rPr>
        <w:t xml:space="preserve"> </w:t>
      </w:r>
      <w:r>
        <w:rPr>
          <w:b/>
        </w:rPr>
        <w:t>PowerMode</w:t>
      </w:r>
      <w:r>
        <w:rPr>
          <w:b/>
          <w:spacing w:val="-12"/>
        </w:rPr>
        <w:t xml:space="preserve"> </w:t>
      </w:r>
      <w:r>
        <w:rPr>
          <w:b/>
        </w:rPr>
        <w:t>and</w:t>
      </w:r>
      <w:r>
        <w:rPr>
          <w:b/>
          <w:spacing w:val="-12"/>
        </w:rPr>
        <w:t xml:space="preserve"> </w:t>
      </w:r>
      <w:r>
        <w:rPr>
          <w:b/>
          <w:spacing w:val="-2"/>
        </w:rPr>
        <w:t>diagnosticReset</w:t>
      </w:r>
    </w:p>
    <w:p w14:paraId="382F6597" w14:textId="77777777" w:rsidR="002D20EE" w:rsidRDefault="002D20EE">
      <w:pPr>
        <w:sectPr w:rsidR="002D20EE">
          <w:pgSz w:w="11910" w:h="13780"/>
          <w:pgMar w:top="500" w:right="240" w:bottom="280" w:left="960" w:header="720" w:footer="720" w:gutter="0"/>
          <w:cols w:space="720"/>
        </w:sectPr>
      </w:pPr>
    </w:p>
    <w:p w14:paraId="0D59161E" w14:textId="77777777" w:rsidR="002D20EE" w:rsidRDefault="00DD000A">
      <w:pPr>
        <w:pStyle w:val="Heading1"/>
        <w:numPr>
          <w:ilvl w:val="0"/>
          <w:numId w:val="46"/>
        </w:numPr>
        <w:tabs>
          <w:tab w:val="left" w:pos="992"/>
          <w:tab w:val="left" w:pos="994"/>
        </w:tabs>
        <w:ind w:hanging="537"/>
      </w:pPr>
      <w:bookmarkStart w:id="296" w:name="7_Appendix"/>
      <w:bookmarkStart w:id="297" w:name="_bookmark196"/>
      <w:bookmarkEnd w:id="296"/>
      <w:bookmarkEnd w:id="297"/>
      <w:r>
        <w:rPr>
          <w:spacing w:val="-2"/>
        </w:rPr>
        <w:lastRenderedPageBreak/>
        <w:t>Appendix</w:t>
      </w:r>
    </w:p>
    <w:p w14:paraId="2DB24295" w14:textId="77777777" w:rsidR="002D20EE" w:rsidRDefault="002D20EE">
      <w:pPr>
        <w:pStyle w:val="BodyText"/>
        <w:spacing w:before="7"/>
        <w:rPr>
          <w:b/>
          <w:sz w:val="35"/>
        </w:rPr>
      </w:pPr>
    </w:p>
    <w:p w14:paraId="2AB1251F" w14:textId="77777777" w:rsidR="002D20EE" w:rsidRDefault="00DD000A">
      <w:pPr>
        <w:pStyle w:val="Heading2"/>
        <w:numPr>
          <w:ilvl w:val="1"/>
          <w:numId w:val="46"/>
        </w:numPr>
        <w:tabs>
          <w:tab w:val="left" w:pos="1142"/>
          <w:tab w:val="left" w:pos="1144"/>
        </w:tabs>
        <w:ind w:hanging="687"/>
      </w:pPr>
      <w:bookmarkStart w:id="298" w:name="7.1_Serialization"/>
      <w:bookmarkStart w:id="299" w:name="_bookmark197"/>
      <w:bookmarkEnd w:id="298"/>
      <w:bookmarkEnd w:id="299"/>
      <w:r>
        <w:rPr>
          <w:spacing w:val="-2"/>
        </w:rPr>
        <w:t>Serialization</w:t>
      </w:r>
    </w:p>
    <w:p w14:paraId="68E9EBAE" w14:textId="77777777" w:rsidR="002D20EE" w:rsidRDefault="00DD000A">
      <w:pPr>
        <w:pStyle w:val="BodyText"/>
        <w:spacing w:before="284" w:line="247" w:lineRule="auto"/>
        <w:ind w:left="457" w:right="1175"/>
        <w:jc w:val="both"/>
      </w:pPr>
      <w:r>
        <w:rPr>
          <w:rFonts w:ascii="Courier New"/>
          <w:spacing w:val="-2"/>
        </w:rPr>
        <w:t>Serialization</w:t>
      </w:r>
      <w:r>
        <w:rPr>
          <w:rFonts w:ascii="Courier New"/>
          <w:spacing w:val="-34"/>
        </w:rPr>
        <w:t xml:space="preserve"> </w:t>
      </w:r>
      <w:r>
        <w:rPr>
          <w:spacing w:val="-2"/>
        </w:rPr>
        <w:t>(see</w:t>
      </w:r>
      <w:r>
        <w:rPr>
          <w:spacing w:val="-15"/>
        </w:rPr>
        <w:t xml:space="preserve"> </w:t>
      </w:r>
      <w:r>
        <w:rPr>
          <w:spacing w:val="-2"/>
        </w:rPr>
        <w:t>[</w:t>
      </w:r>
      <w:hyperlink w:anchor="_bookmark10" w:history="1">
        <w:r>
          <w:rPr>
            <w:color w:val="0000FF"/>
            <w:spacing w:val="-2"/>
          </w:rPr>
          <w:t>11</w:t>
        </w:r>
      </w:hyperlink>
      <w:r>
        <w:rPr>
          <w:spacing w:val="-2"/>
        </w:rPr>
        <w:t>])</w:t>
      </w:r>
      <w:r>
        <w:rPr>
          <w:spacing w:val="-15"/>
        </w:rPr>
        <w:t xml:space="preserve"> </w:t>
      </w:r>
      <w:r>
        <w:rPr>
          <w:spacing w:val="-2"/>
        </w:rPr>
        <w:t>is</w:t>
      </w:r>
      <w:r>
        <w:rPr>
          <w:spacing w:val="-15"/>
        </w:rPr>
        <w:t xml:space="preserve"> </w:t>
      </w:r>
      <w:r>
        <w:rPr>
          <w:spacing w:val="-2"/>
        </w:rPr>
        <w:t>the</w:t>
      </w:r>
      <w:r>
        <w:rPr>
          <w:spacing w:val="-14"/>
        </w:rPr>
        <w:t xml:space="preserve"> </w:t>
      </w:r>
      <w:r>
        <w:rPr>
          <w:spacing w:val="-2"/>
        </w:rPr>
        <w:t>process</w:t>
      </w:r>
      <w:r>
        <w:rPr>
          <w:spacing w:val="-15"/>
        </w:rPr>
        <w:t xml:space="preserve"> </w:t>
      </w:r>
      <w:r>
        <w:rPr>
          <w:spacing w:val="-2"/>
        </w:rPr>
        <w:t>of</w:t>
      </w:r>
      <w:r>
        <w:rPr>
          <w:spacing w:val="-14"/>
        </w:rPr>
        <w:t xml:space="preserve"> </w:t>
      </w:r>
      <w:r>
        <w:rPr>
          <w:spacing w:val="-2"/>
        </w:rPr>
        <w:t>transforming</w:t>
      </w:r>
      <w:r>
        <w:rPr>
          <w:spacing w:val="-7"/>
        </w:rPr>
        <w:t xml:space="preserve"> </w:t>
      </w:r>
      <w:r>
        <w:rPr>
          <w:spacing w:val="-2"/>
        </w:rPr>
        <w:t>certain</w:t>
      </w:r>
      <w:r>
        <w:rPr>
          <w:spacing w:val="-7"/>
        </w:rPr>
        <w:t xml:space="preserve"> </w:t>
      </w:r>
      <w:r>
        <w:rPr>
          <w:spacing w:val="-2"/>
        </w:rPr>
        <w:t>data</w:t>
      </w:r>
      <w:r>
        <w:rPr>
          <w:spacing w:val="-7"/>
        </w:rPr>
        <w:t xml:space="preserve"> </w:t>
      </w:r>
      <w:r>
        <w:rPr>
          <w:spacing w:val="-2"/>
        </w:rPr>
        <w:t>structures</w:t>
      </w:r>
      <w:r>
        <w:rPr>
          <w:spacing w:val="-7"/>
        </w:rPr>
        <w:t xml:space="preserve"> </w:t>
      </w:r>
      <w:r>
        <w:rPr>
          <w:spacing w:val="-2"/>
        </w:rPr>
        <w:t>into</w:t>
      </w:r>
      <w:r>
        <w:rPr>
          <w:spacing w:val="-7"/>
        </w:rPr>
        <w:t xml:space="preserve"> </w:t>
      </w:r>
      <w:r>
        <w:rPr>
          <w:spacing w:val="-2"/>
        </w:rPr>
        <w:t xml:space="preserve">a </w:t>
      </w:r>
      <w:r>
        <w:t>standardized</w:t>
      </w:r>
      <w:r>
        <w:rPr>
          <w:spacing w:val="-17"/>
        </w:rPr>
        <w:t xml:space="preserve"> </w:t>
      </w:r>
      <w:r>
        <w:t>format</w:t>
      </w:r>
      <w:r>
        <w:rPr>
          <w:spacing w:val="-17"/>
        </w:rPr>
        <w:t xml:space="preserve"> </w:t>
      </w:r>
      <w:r>
        <w:t>for</w:t>
      </w:r>
      <w:r>
        <w:rPr>
          <w:spacing w:val="-16"/>
        </w:rPr>
        <w:t xml:space="preserve"> </w:t>
      </w:r>
      <w:r>
        <w:t>exchange</w:t>
      </w:r>
      <w:r>
        <w:rPr>
          <w:spacing w:val="-17"/>
        </w:rPr>
        <w:t xml:space="preserve"> </w:t>
      </w:r>
      <w:r>
        <w:t>between</w:t>
      </w:r>
      <w:r>
        <w:rPr>
          <w:spacing w:val="-17"/>
        </w:rPr>
        <w:t xml:space="preserve"> </w:t>
      </w:r>
      <w:r>
        <w:t>a</w:t>
      </w:r>
      <w:r>
        <w:rPr>
          <w:spacing w:val="-17"/>
        </w:rPr>
        <w:t xml:space="preserve"> </w:t>
      </w:r>
      <w:r>
        <w:t>sender</w:t>
      </w:r>
      <w:r>
        <w:rPr>
          <w:spacing w:val="-16"/>
        </w:rPr>
        <w:t xml:space="preserve"> </w:t>
      </w:r>
      <w:r>
        <w:t>and</w:t>
      </w:r>
      <w:r>
        <w:rPr>
          <w:spacing w:val="-17"/>
        </w:rPr>
        <w:t xml:space="preserve"> </w:t>
      </w:r>
      <w:r>
        <w:t>a</w:t>
      </w:r>
      <w:r>
        <w:rPr>
          <w:spacing w:val="-17"/>
        </w:rPr>
        <w:t xml:space="preserve"> </w:t>
      </w:r>
      <w:r>
        <w:t>(possibly</w:t>
      </w:r>
      <w:r>
        <w:rPr>
          <w:spacing w:val="-16"/>
        </w:rPr>
        <w:t xml:space="preserve"> </w:t>
      </w:r>
      <w:r>
        <w:t>different)</w:t>
      </w:r>
      <w:r>
        <w:rPr>
          <w:spacing w:val="-17"/>
        </w:rPr>
        <w:t xml:space="preserve"> </w:t>
      </w:r>
      <w:r>
        <w:t>receiver. You typically have this notion if you transfer data from one network node to another. When</w:t>
      </w:r>
      <w:r>
        <w:rPr>
          <w:spacing w:val="-12"/>
        </w:rPr>
        <w:t xml:space="preserve"> </w:t>
      </w:r>
      <w:r>
        <w:t>putting</w:t>
      </w:r>
      <w:r>
        <w:rPr>
          <w:spacing w:val="-12"/>
        </w:rPr>
        <w:t xml:space="preserve"> </w:t>
      </w:r>
      <w:r>
        <w:t>data</w:t>
      </w:r>
      <w:r>
        <w:rPr>
          <w:spacing w:val="-12"/>
        </w:rPr>
        <w:t xml:space="preserve"> </w:t>
      </w:r>
      <w:r>
        <w:t>on</w:t>
      </w:r>
      <w:r>
        <w:rPr>
          <w:spacing w:val="-12"/>
        </w:rPr>
        <w:t xml:space="preserve"> </w:t>
      </w:r>
      <w:r>
        <w:t>the</w:t>
      </w:r>
      <w:r>
        <w:rPr>
          <w:spacing w:val="-12"/>
        </w:rPr>
        <w:t xml:space="preserve"> </w:t>
      </w:r>
      <w:r>
        <w:t>wire</w:t>
      </w:r>
      <w:r>
        <w:rPr>
          <w:spacing w:val="-12"/>
        </w:rPr>
        <w:t xml:space="preserve"> </w:t>
      </w:r>
      <w:r>
        <w:t>and</w:t>
      </w:r>
      <w:r>
        <w:rPr>
          <w:spacing w:val="-12"/>
        </w:rPr>
        <w:t xml:space="preserve"> </w:t>
      </w:r>
      <w:r>
        <w:t>reading</w:t>
      </w:r>
      <w:r>
        <w:rPr>
          <w:spacing w:val="-12"/>
        </w:rPr>
        <w:t xml:space="preserve"> </w:t>
      </w:r>
      <w:r>
        <w:t>it</w:t>
      </w:r>
      <w:r>
        <w:rPr>
          <w:spacing w:val="-12"/>
        </w:rPr>
        <w:t xml:space="preserve"> </w:t>
      </w:r>
      <w:r>
        <w:t>back,</w:t>
      </w:r>
      <w:r>
        <w:rPr>
          <w:spacing w:val="-11"/>
        </w:rPr>
        <w:t xml:space="preserve"> </w:t>
      </w:r>
      <w:r>
        <w:t>you</w:t>
      </w:r>
      <w:r>
        <w:rPr>
          <w:spacing w:val="-12"/>
        </w:rPr>
        <w:t xml:space="preserve"> </w:t>
      </w:r>
      <w:r>
        <w:t>have</w:t>
      </w:r>
      <w:r>
        <w:rPr>
          <w:spacing w:val="-12"/>
        </w:rPr>
        <w:t xml:space="preserve"> </w:t>
      </w:r>
      <w:r>
        <w:t>to</w:t>
      </w:r>
      <w:r>
        <w:rPr>
          <w:spacing w:val="-12"/>
        </w:rPr>
        <w:t xml:space="preserve"> </w:t>
      </w:r>
      <w:r>
        <w:t>follow</w:t>
      </w:r>
      <w:r>
        <w:rPr>
          <w:spacing w:val="-12"/>
        </w:rPr>
        <w:t xml:space="preserve"> </w:t>
      </w:r>
      <w:r>
        <w:t>exact,</w:t>
      </w:r>
      <w:r>
        <w:rPr>
          <w:spacing w:val="-11"/>
        </w:rPr>
        <w:t xml:space="preserve"> </w:t>
      </w:r>
      <w:r>
        <w:t>agreed-on rules to be able to correctly interpret the data on the receiver side.</w:t>
      </w:r>
      <w:r>
        <w:rPr>
          <w:spacing w:val="40"/>
        </w:rPr>
        <w:t xml:space="preserve"> </w:t>
      </w:r>
      <w:r>
        <w:t>For the network communication use case the need for a defined approach to convert an in-process data representation into a wire-form</w:t>
      </w:r>
      <w:r>
        <w:t>at and back is very obvious: The boxes doing the communication</w:t>
      </w:r>
      <w:r>
        <w:rPr>
          <w:spacing w:val="-13"/>
        </w:rPr>
        <w:t xml:space="preserve"> </w:t>
      </w:r>
      <w:r>
        <w:t>might</w:t>
      </w:r>
      <w:r>
        <w:rPr>
          <w:spacing w:val="-13"/>
        </w:rPr>
        <w:t xml:space="preserve"> </w:t>
      </w:r>
      <w:r>
        <w:t>be</w:t>
      </w:r>
      <w:r>
        <w:rPr>
          <w:spacing w:val="-13"/>
        </w:rPr>
        <w:t xml:space="preserve"> </w:t>
      </w:r>
      <w:r>
        <w:t>based</w:t>
      </w:r>
      <w:r>
        <w:rPr>
          <w:spacing w:val="-13"/>
        </w:rPr>
        <w:t xml:space="preserve"> </w:t>
      </w:r>
      <w:r>
        <w:t>on</w:t>
      </w:r>
      <w:r>
        <w:rPr>
          <w:spacing w:val="-13"/>
        </w:rPr>
        <w:t xml:space="preserve"> </w:t>
      </w:r>
      <w:r>
        <w:t>different</w:t>
      </w:r>
      <w:r>
        <w:rPr>
          <w:spacing w:val="-13"/>
        </w:rPr>
        <w:t xml:space="preserve"> </w:t>
      </w:r>
      <w:r>
        <w:t>micro-controllers</w:t>
      </w:r>
      <w:r>
        <w:rPr>
          <w:spacing w:val="-13"/>
        </w:rPr>
        <w:t xml:space="preserve"> </w:t>
      </w:r>
      <w:r>
        <w:t>with</w:t>
      </w:r>
      <w:r>
        <w:rPr>
          <w:spacing w:val="-13"/>
        </w:rPr>
        <w:t xml:space="preserve"> </w:t>
      </w:r>
      <w:r>
        <w:t>different</w:t>
      </w:r>
      <w:r>
        <w:rPr>
          <w:spacing w:val="-13"/>
        </w:rPr>
        <w:t xml:space="preserve"> </w:t>
      </w:r>
      <w:r>
        <w:t>endianness and different data-word sizes (16-bit, 32-bit, 64-bit) and therefore employing totally different alignments.</w:t>
      </w:r>
      <w:r>
        <w:rPr>
          <w:spacing w:val="40"/>
        </w:rPr>
        <w:t xml:space="preserve"> </w:t>
      </w:r>
      <w:r>
        <w:t>In the AUTOS</w:t>
      </w:r>
      <w:r>
        <w:t xml:space="preserve">AR CP </w:t>
      </w:r>
      <w:r>
        <w:rPr>
          <w:rFonts w:ascii="Courier New"/>
        </w:rPr>
        <w:t>serialization</w:t>
      </w:r>
      <w:r>
        <w:rPr>
          <w:rFonts w:ascii="Courier New"/>
          <w:spacing w:val="-36"/>
        </w:rPr>
        <w:t xml:space="preserve"> </w:t>
      </w:r>
      <w:r>
        <w:t>typically plays no role for platform internal/node internal communication!</w:t>
      </w:r>
      <w:r>
        <w:rPr>
          <w:spacing w:val="40"/>
        </w:rPr>
        <w:t xml:space="preserve"> </w:t>
      </w:r>
      <w:r>
        <w:t>Here the internal in-memory data representation can be directly copied from a sender to a receiver.</w:t>
      </w:r>
      <w:r>
        <w:rPr>
          <w:spacing w:val="40"/>
        </w:rPr>
        <w:t xml:space="preserve"> </w:t>
      </w:r>
      <w:r>
        <w:t>This is possible, because three assumptions are made in the t</w:t>
      </w:r>
      <w:r>
        <w:t>ypical CP product:</w:t>
      </w:r>
    </w:p>
    <w:p w14:paraId="71034EBF" w14:textId="77777777" w:rsidR="002D20EE" w:rsidRDefault="00DD000A">
      <w:pPr>
        <w:pStyle w:val="ListParagraph"/>
        <w:numPr>
          <w:ilvl w:val="0"/>
          <w:numId w:val="7"/>
        </w:numPr>
        <w:tabs>
          <w:tab w:val="left" w:pos="1043"/>
        </w:tabs>
        <w:spacing w:before="177"/>
        <w:ind w:hanging="238"/>
        <w:rPr>
          <w:sz w:val="24"/>
        </w:rPr>
      </w:pPr>
      <w:r>
        <w:rPr>
          <w:sz w:val="24"/>
        </w:rPr>
        <w:t>Endianness</w:t>
      </w:r>
      <w:r>
        <w:rPr>
          <w:spacing w:val="-8"/>
          <w:sz w:val="24"/>
        </w:rPr>
        <w:t xml:space="preserve"> </w:t>
      </w:r>
      <w:r>
        <w:rPr>
          <w:sz w:val="24"/>
        </w:rPr>
        <w:t>is</w:t>
      </w:r>
      <w:r>
        <w:rPr>
          <w:spacing w:val="-7"/>
          <w:sz w:val="24"/>
        </w:rPr>
        <w:t xml:space="preserve"> </w:t>
      </w:r>
      <w:r>
        <w:rPr>
          <w:sz w:val="24"/>
        </w:rPr>
        <w:t>identical</w:t>
      </w:r>
      <w:r>
        <w:rPr>
          <w:spacing w:val="-7"/>
          <w:sz w:val="24"/>
        </w:rPr>
        <w:t xml:space="preserve"> </w:t>
      </w:r>
      <w:r>
        <w:rPr>
          <w:sz w:val="24"/>
        </w:rPr>
        <w:t>among</w:t>
      </w:r>
      <w:r>
        <w:rPr>
          <w:spacing w:val="-8"/>
          <w:sz w:val="24"/>
        </w:rPr>
        <w:t xml:space="preserve"> </w:t>
      </w:r>
      <w:r>
        <w:rPr>
          <w:sz w:val="24"/>
        </w:rPr>
        <w:t>all</w:t>
      </w:r>
      <w:r>
        <w:rPr>
          <w:spacing w:val="-7"/>
          <w:sz w:val="24"/>
        </w:rPr>
        <w:t xml:space="preserve"> </w:t>
      </w:r>
      <w:r>
        <w:rPr>
          <w:sz w:val="24"/>
        </w:rPr>
        <w:t>local</w:t>
      </w:r>
      <w:r>
        <w:rPr>
          <w:spacing w:val="-7"/>
          <w:sz w:val="24"/>
        </w:rPr>
        <w:t xml:space="preserve"> </w:t>
      </w:r>
      <w:r>
        <w:rPr>
          <w:spacing w:val="-2"/>
          <w:sz w:val="24"/>
        </w:rPr>
        <w:t>SWCs.</w:t>
      </w:r>
    </w:p>
    <w:p w14:paraId="26F0DBBE" w14:textId="77777777" w:rsidR="002D20EE" w:rsidRDefault="00DD000A">
      <w:pPr>
        <w:pStyle w:val="ListParagraph"/>
        <w:numPr>
          <w:ilvl w:val="0"/>
          <w:numId w:val="7"/>
        </w:numPr>
        <w:tabs>
          <w:tab w:val="left" w:pos="1043"/>
        </w:tabs>
        <w:spacing w:before="173"/>
        <w:ind w:hanging="238"/>
        <w:rPr>
          <w:sz w:val="24"/>
        </w:rPr>
      </w:pPr>
      <w:r>
        <w:rPr>
          <w:sz w:val="24"/>
        </w:rPr>
        <w:t>Alignment</w:t>
      </w:r>
      <w:r>
        <w:rPr>
          <w:spacing w:val="-7"/>
          <w:sz w:val="24"/>
        </w:rPr>
        <w:t xml:space="preserve"> </w:t>
      </w:r>
      <w:r>
        <w:rPr>
          <w:sz w:val="24"/>
        </w:rPr>
        <w:t>of</w:t>
      </w:r>
      <w:r>
        <w:rPr>
          <w:spacing w:val="-6"/>
          <w:sz w:val="24"/>
        </w:rPr>
        <w:t xml:space="preserve"> </w:t>
      </w:r>
      <w:r>
        <w:rPr>
          <w:sz w:val="24"/>
        </w:rPr>
        <w:t>certain</w:t>
      </w:r>
      <w:r>
        <w:rPr>
          <w:spacing w:val="-7"/>
          <w:sz w:val="24"/>
        </w:rPr>
        <w:t xml:space="preserve"> </w:t>
      </w:r>
      <w:r>
        <w:rPr>
          <w:sz w:val="24"/>
        </w:rPr>
        <w:t>data</w:t>
      </w:r>
      <w:r>
        <w:rPr>
          <w:spacing w:val="-6"/>
          <w:sz w:val="24"/>
        </w:rPr>
        <w:t xml:space="preserve"> </w:t>
      </w:r>
      <w:r>
        <w:rPr>
          <w:sz w:val="24"/>
        </w:rPr>
        <w:t>structures</w:t>
      </w:r>
      <w:r>
        <w:rPr>
          <w:spacing w:val="-7"/>
          <w:sz w:val="24"/>
        </w:rPr>
        <w:t xml:space="preserve"> </w:t>
      </w:r>
      <w:r>
        <w:rPr>
          <w:sz w:val="24"/>
        </w:rPr>
        <w:t>is</w:t>
      </w:r>
      <w:r>
        <w:rPr>
          <w:spacing w:val="-6"/>
          <w:sz w:val="24"/>
        </w:rPr>
        <w:t xml:space="preserve"> </w:t>
      </w:r>
      <w:r>
        <w:rPr>
          <w:sz w:val="24"/>
        </w:rPr>
        <w:t>homogeneous</w:t>
      </w:r>
      <w:r>
        <w:rPr>
          <w:spacing w:val="-7"/>
          <w:sz w:val="24"/>
        </w:rPr>
        <w:t xml:space="preserve"> </w:t>
      </w:r>
      <w:r>
        <w:rPr>
          <w:sz w:val="24"/>
        </w:rPr>
        <w:t>among</w:t>
      </w:r>
      <w:r>
        <w:rPr>
          <w:spacing w:val="-6"/>
          <w:sz w:val="24"/>
        </w:rPr>
        <w:t xml:space="preserve"> </w:t>
      </w:r>
      <w:r>
        <w:rPr>
          <w:sz w:val="24"/>
        </w:rPr>
        <w:t>all</w:t>
      </w:r>
      <w:r>
        <w:rPr>
          <w:spacing w:val="-7"/>
          <w:sz w:val="24"/>
        </w:rPr>
        <w:t xml:space="preserve"> </w:t>
      </w:r>
      <w:r>
        <w:rPr>
          <w:sz w:val="24"/>
        </w:rPr>
        <w:t>local</w:t>
      </w:r>
      <w:r>
        <w:rPr>
          <w:spacing w:val="-6"/>
          <w:sz w:val="24"/>
        </w:rPr>
        <w:t xml:space="preserve"> </w:t>
      </w:r>
      <w:r>
        <w:rPr>
          <w:spacing w:val="-2"/>
          <w:sz w:val="24"/>
        </w:rPr>
        <w:t>SWCs.</w:t>
      </w:r>
    </w:p>
    <w:p w14:paraId="012AC04C" w14:textId="77777777" w:rsidR="002D20EE" w:rsidRDefault="00DD000A">
      <w:pPr>
        <w:pStyle w:val="ListParagraph"/>
        <w:numPr>
          <w:ilvl w:val="0"/>
          <w:numId w:val="7"/>
        </w:numPr>
        <w:tabs>
          <w:tab w:val="left" w:pos="1043"/>
        </w:tabs>
        <w:spacing w:before="172"/>
        <w:ind w:hanging="238"/>
        <w:rPr>
          <w:sz w:val="24"/>
        </w:rPr>
      </w:pPr>
      <w:r>
        <w:rPr>
          <w:sz w:val="24"/>
        </w:rPr>
        <w:t>Data</w:t>
      </w:r>
      <w:r>
        <w:rPr>
          <w:spacing w:val="-10"/>
          <w:sz w:val="24"/>
        </w:rPr>
        <w:t xml:space="preserve"> </w:t>
      </w:r>
      <w:r>
        <w:rPr>
          <w:sz w:val="24"/>
        </w:rPr>
        <w:t>structures</w:t>
      </w:r>
      <w:r>
        <w:rPr>
          <w:spacing w:val="-9"/>
          <w:sz w:val="24"/>
        </w:rPr>
        <w:t xml:space="preserve"> </w:t>
      </w:r>
      <w:r>
        <w:rPr>
          <w:sz w:val="24"/>
        </w:rPr>
        <w:t>exchanged</w:t>
      </w:r>
      <w:r>
        <w:rPr>
          <w:spacing w:val="-9"/>
          <w:sz w:val="24"/>
        </w:rPr>
        <w:t xml:space="preserve"> </w:t>
      </w:r>
      <w:r>
        <w:rPr>
          <w:sz w:val="24"/>
        </w:rPr>
        <w:t>are</w:t>
      </w:r>
      <w:r>
        <w:rPr>
          <w:spacing w:val="-9"/>
          <w:sz w:val="24"/>
        </w:rPr>
        <w:t xml:space="preserve"> </w:t>
      </w:r>
      <w:r>
        <w:rPr>
          <w:sz w:val="24"/>
        </w:rPr>
        <w:t>contiguous</w:t>
      </w:r>
      <w:r>
        <w:rPr>
          <w:spacing w:val="-10"/>
          <w:sz w:val="24"/>
        </w:rPr>
        <w:t xml:space="preserve"> </w:t>
      </w:r>
      <w:r>
        <w:rPr>
          <w:sz w:val="24"/>
        </w:rPr>
        <w:t>in</w:t>
      </w:r>
      <w:r>
        <w:rPr>
          <w:spacing w:val="-9"/>
          <w:sz w:val="24"/>
        </w:rPr>
        <w:t xml:space="preserve"> </w:t>
      </w:r>
      <w:r>
        <w:rPr>
          <w:spacing w:val="-2"/>
          <w:sz w:val="24"/>
        </w:rPr>
        <w:t>memory.</w:t>
      </w:r>
    </w:p>
    <w:p w14:paraId="601FE6E5" w14:textId="77777777" w:rsidR="002D20EE" w:rsidRDefault="00DD000A">
      <w:pPr>
        <w:pStyle w:val="BodyText"/>
        <w:spacing w:before="172" w:line="252" w:lineRule="auto"/>
        <w:ind w:left="457" w:right="1175"/>
        <w:jc w:val="both"/>
      </w:pPr>
      <w:r>
        <w:t>The first point is maybe a bit pathological as it is most common, that “internal” com- munication generally means communication on a single- or multi-core MCU or even</w:t>
      </w:r>
      <w:r>
        <w:rPr>
          <w:spacing w:val="80"/>
        </w:rPr>
        <w:t xml:space="preserve"> </w:t>
      </w:r>
      <w:r>
        <w:t>a multi-processor system, where endianness is identical everywhere.</w:t>
      </w:r>
      <w:r>
        <w:rPr>
          <w:spacing w:val="40"/>
        </w:rPr>
        <w:t xml:space="preserve"> </w:t>
      </w:r>
      <w:r>
        <w:t xml:space="preserve">Only if we look at a </w:t>
      </w:r>
      <w:r>
        <w:t xml:space="preserve">system/node composed of CPUs made of different micro-controller families this assumption may be invalid, but then you are already in the discussion, whether this </w:t>
      </w:r>
      <w:r>
        <w:rPr>
          <w:spacing w:val="-2"/>
        </w:rPr>
        <w:t>communication</w:t>
      </w:r>
      <w:r>
        <w:rPr>
          <w:spacing w:val="-9"/>
        </w:rPr>
        <w:t xml:space="preserve"> </w:t>
      </w:r>
      <w:r>
        <w:rPr>
          <w:spacing w:val="-2"/>
        </w:rPr>
        <w:t>is</w:t>
      </w:r>
      <w:r>
        <w:rPr>
          <w:spacing w:val="-9"/>
        </w:rPr>
        <w:t xml:space="preserve"> </w:t>
      </w:r>
      <w:r>
        <w:rPr>
          <w:spacing w:val="-2"/>
        </w:rPr>
        <w:t>still</w:t>
      </w:r>
      <w:r>
        <w:rPr>
          <w:spacing w:val="-9"/>
        </w:rPr>
        <w:t xml:space="preserve"> </w:t>
      </w:r>
      <w:r>
        <w:rPr>
          <w:spacing w:val="-2"/>
        </w:rPr>
        <w:t>“internal”</w:t>
      </w:r>
      <w:r>
        <w:rPr>
          <w:spacing w:val="-9"/>
        </w:rPr>
        <w:t xml:space="preserve"> </w:t>
      </w:r>
      <w:r>
        <w:rPr>
          <w:spacing w:val="-2"/>
        </w:rPr>
        <w:t>in</w:t>
      </w:r>
      <w:r>
        <w:rPr>
          <w:spacing w:val="-9"/>
        </w:rPr>
        <w:t xml:space="preserve"> </w:t>
      </w:r>
      <w:r>
        <w:rPr>
          <w:spacing w:val="-2"/>
        </w:rPr>
        <w:t>the</w:t>
      </w:r>
      <w:r>
        <w:rPr>
          <w:spacing w:val="-9"/>
        </w:rPr>
        <w:t xml:space="preserve"> </w:t>
      </w:r>
      <w:r>
        <w:rPr>
          <w:spacing w:val="-2"/>
        </w:rPr>
        <w:t>typical</w:t>
      </w:r>
      <w:r>
        <w:rPr>
          <w:spacing w:val="-9"/>
        </w:rPr>
        <w:t xml:space="preserve"> </w:t>
      </w:r>
      <w:r>
        <w:rPr>
          <w:spacing w:val="-2"/>
        </w:rPr>
        <w:t>sense.</w:t>
      </w:r>
      <w:r>
        <w:rPr>
          <w:spacing w:val="20"/>
        </w:rPr>
        <w:t xml:space="preserve"> </w:t>
      </w:r>
      <w:r>
        <w:rPr>
          <w:spacing w:val="-2"/>
        </w:rPr>
        <w:t>The</w:t>
      </w:r>
      <w:r>
        <w:rPr>
          <w:spacing w:val="-9"/>
        </w:rPr>
        <w:t xml:space="preserve"> </w:t>
      </w:r>
      <w:r>
        <w:rPr>
          <w:spacing w:val="-2"/>
        </w:rPr>
        <w:t>second</w:t>
      </w:r>
      <w:r>
        <w:rPr>
          <w:spacing w:val="-9"/>
        </w:rPr>
        <w:t xml:space="preserve"> </w:t>
      </w:r>
      <w:r>
        <w:rPr>
          <w:spacing w:val="-2"/>
        </w:rPr>
        <w:t>assumption</w:t>
      </w:r>
      <w:r>
        <w:rPr>
          <w:spacing w:val="-9"/>
        </w:rPr>
        <w:t xml:space="preserve"> </w:t>
      </w:r>
      <w:r>
        <w:rPr>
          <w:spacing w:val="-2"/>
        </w:rPr>
        <w:t>is</w:t>
      </w:r>
      <w:r>
        <w:rPr>
          <w:spacing w:val="-9"/>
        </w:rPr>
        <w:t xml:space="preserve"> </w:t>
      </w:r>
      <w:r>
        <w:rPr>
          <w:spacing w:val="-2"/>
        </w:rPr>
        <w:t xml:space="preserve">valid/ac- </w:t>
      </w:r>
      <w:r>
        <w:t>cep</w:t>
      </w:r>
      <w:r>
        <w:t>table for CP as here a static image for the entire single address space system is built</w:t>
      </w:r>
      <w:r>
        <w:rPr>
          <w:spacing w:val="-12"/>
        </w:rPr>
        <w:t xml:space="preserve"> </w:t>
      </w:r>
      <w:r>
        <w:t>from</w:t>
      </w:r>
      <w:r>
        <w:rPr>
          <w:spacing w:val="-12"/>
        </w:rPr>
        <w:t xml:space="preserve"> </w:t>
      </w:r>
      <w:r>
        <w:t>sources</w:t>
      </w:r>
      <w:r>
        <w:rPr>
          <w:spacing w:val="-12"/>
        </w:rPr>
        <w:t xml:space="preserve"> </w:t>
      </w:r>
      <w:r>
        <w:t>and/or</w:t>
      </w:r>
      <w:r>
        <w:rPr>
          <w:spacing w:val="-12"/>
        </w:rPr>
        <w:t xml:space="preserve"> </w:t>
      </w:r>
      <w:r>
        <w:t>object</w:t>
      </w:r>
      <w:r>
        <w:rPr>
          <w:spacing w:val="-12"/>
        </w:rPr>
        <w:t xml:space="preserve"> </w:t>
      </w:r>
      <w:r>
        <w:t>files,</w:t>
      </w:r>
      <w:r>
        <w:rPr>
          <w:spacing w:val="-11"/>
        </w:rPr>
        <w:t xml:space="preserve"> </w:t>
      </w:r>
      <w:r>
        <w:t>which</w:t>
      </w:r>
      <w:r>
        <w:rPr>
          <w:spacing w:val="-12"/>
        </w:rPr>
        <w:t xml:space="preserve"> </w:t>
      </w:r>
      <w:r>
        <w:t>demands</w:t>
      </w:r>
      <w:r>
        <w:rPr>
          <w:spacing w:val="-12"/>
        </w:rPr>
        <w:t xml:space="preserve"> </w:t>
      </w:r>
      <w:r>
        <w:t>that</w:t>
      </w:r>
      <w:r>
        <w:rPr>
          <w:spacing w:val="-12"/>
        </w:rPr>
        <w:t xml:space="preserve"> </w:t>
      </w:r>
      <w:r>
        <w:t>compiler</w:t>
      </w:r>
      <w:r>
        <w:rPr>
          <w:spacing w:val="-12"/>
        </w:rPr>
        <w:t xml:space="preserve"> </w:t>
      </w:r>
      <w:r>
        <w:t>settings</w:t>
      </w:r>
      <w:r>
        <w:rPr>
          <w:spacing w:val="-12"/>
        </w:rPr>
        <w:t xml:space="preserve"> </w:t>
      </w:r>
      <w:r>
        <w:t>among</w:t>
      </w:r>
      <w:r>
        <w:rPr>
          <w:spacing w:val="-12"/>
        </w:rPr>
        <w:t xml:space="preserve"> </w:t>
      </w:r>
      <w:r>
        <w:t>the different parts of the image are somewhat aligned anyway.</w:t>
      </w:r>
      <w:r>
        <w:rPr>
          <w:spacing w:val="40"/>
        </w:rPr>
        <w:t xml:space="preserve"> </w:t>
      </w:r>
      <w:r>
        <w:t>The third one is also as- sured in CP. It is not allowed/possible to model non contiguous data types, which get used in inter-SWC communication.</w:t>
      </w:r>
    </w:p>
    <w:p w14:paraId="42E9BD61" w14:textId="77777777" w:rsidR="002D20EE" w:rsidRDefault="00DD000A">
      <w:pPr>
        <w:pStyle w:val="BodyText"/>
        <w:spacing w:before="150" w:line="247" w:lineRule="auto"/>
        <w:ind w:left="457" w:right="1175"/>
        <w:jc w:val="both"/>
      </w:pPr>
      <w:r>
        <w:t>For the AP things look indeed different.</w:t>
      </w:r>
      <w:r>
        <w:rPr>
          <w:spacing w:val="40"/>
        </w:rPr>
        <w:t xml:space="preserve"> </w:t>
      </w:r>
      <w:r>
        <w:t>Here the</w:t>
      </w:r>
      <w:r>
        <w:t xml:space="preserve"> loading of executables during run- time, which have been built independently at different times and have been uploaded to an AP ECU at different times, is definitely a supported use case.</w:t>
      </w:r>
      <w:r>
        <w:rPr>
          <w:spacing w:val="34"/>
        </w:rPr>
        <w:t xml:space="preserve"> </w:t>
      </w:r>
      <w:r>
        <w:t>The chance, that compiler</w:t>
      </w:r>
      <w:r>
        <w:rPr>
          <w:spacing w:val="-9"/>
        </w:rPr>
        <w:t xml:space="preserve"> </w:t>
      </w:r>
      <w:r>
        <w:t xml:space="preserve">settings for different </w:t>
      </w:r>
      <w:hyperlink w:anchor="_bookmark15" w:history="1">
        <w:r>
          <w:rPr>
            <w:rFonts w:ascii="Courier New"/>
            <w:color w:val="0000FF"/>
          </w:rPr>
          <w:t>ara::com</w:t>
        </w:r>
      </w:hyperlink>
      <w:r>
        <w:rPr>
          <w:rFonts w:ascii="Courier New"/>
          <w:color w:val="0000FF"/>
          <w:spacing w:val="-36"/>
        </w:rPr>
        <w:t xml:space="preserve"> </w:t>
      </w:r>
      <w:r>
        <w:t>applications were different regarding align- ment decisions is consequently high.</w:t>
      </w:r>
      <w:r>
        <w:rPr>
          <w:spacing w:val="40"/>
        </w:rPr>
        <w:t xml:space="preserve"> </w:t>
      </w:r>
      <w:r>
        <w:t xml:space="preserve">Therefore an AP product (more concrete its </w:t>
      </w:r>
      <w:hyperlink w:anchor="_bookmark70" w:history="1">
        <w:r>
          <w:rPr>
            <w:rFonts w:ascii="Courier New"/>
            <w:color w:val="0000FF"/>
          </w:rPr>
          <w:t>IPC</w:t>
        </w:r>
      </w:hyperlink>
      <w:r>
        <w:t>binding</w:t>
      </w:r>
      <w:r>
        <w:rPr>
          <w:spacing w:val="-9"/>
        </w:rPr>
        <w:t xml:space="preserve"> </w:t>
      </w:r>
      <w:r>
        <w:t>implementation)</w:t>
      </w:r>
      <w:r>
        <w:rPr>
          <w:spacing w:val="-9"/>
        </w:rPr>
        <w:t xml:space="preserve"> </w:t>
      </w:r>
      <w:r>
        <w:t>has</w:t>
      </w:r>
      <w:r>
        <w:rPr>
          <w:spacing w:val="-9"/>
        </w:rPr>
        <w:t xml:space="preserve"> </w:t>
      </w:r>
      <w:r>
        <w:t>to</w:t>
      </w:r>
      <w:r>
        <w:rPr>
          <w:spacing w:val="-8"/>
        </w:rPr>
        <w:t xml:space="preserve"> </w:t>
      </w:r>
      <w:r>
        <w:t>use/support</w:t>
      </w:r>
      <w:r>
        <w:rPr>
          <w:spacing w:val="-9"/>
        </w:rPr>
        <w:t xml:space="preserve"> </w:t>
      </w:r>
      <w:r>
        <w:t>serialization</w:t>
      </w:r>
      <w:r>
        <w:rPr>
          <w:spacing w:val="-9"/>
        </w:rPr>
        <w:t xml:space="preserve"> </w:t>
      </w:r>
      <w:r>
        <w:t>of</w:t>
      </w:r>
      <w:r>
        <w:rPr>
          <w:spacing w:val="-9"/>
        </w:rPr>
        <w:t xml:space="preserve"> </w:t>
      </w:r>
      <w:r>
        <w:t>exchanged</w:t>
      </w:r>
      <w:r>
        <w:rPr>
          <w:spacing w:val="-8"/>
        </w:rPr>
        <w:t xml:space="preserve"> </w:t>
      </w:r>
      <w:r>
        <w:rPr>
          <w:spacing w:val="-2"/>
        </w:rPr>
        <w:t>event</w:t>
      </w:r>
      <w:r>
        <w:rPr>
          <w:spacing w:val="-2"/>
        </w:rPr>
        <w:t>/field-</w:t>
      </w:r>
    </w:p>
    <w:p w14:paraId="1C12FD8B" w14:textId="77777777" w:rsidR="002D20EE" w:rsidRDefault="00DD000A">
      <w:pPr>
        <w:pStyle w:val="BodyText"/>
        <w:spacing w:line="242" w:lineRule="auto"/>
        <w:ind w:left="457" w:right="1175"/>
        <w:jc w:val="both"/>
      </w:pPr>
      <w:r>
        <w:pict w14:anchorId="0FC3A175">
          <v:shape id="docshape634" o:spid="_x0000_s1416" type="#_x0000_t202" style="position:absolute;left:0;text-align:left;margin-left:70.85pt;margin-top:72.1pt;width:453.55pt;height:14.85pt;z-index:15794688;mso-position-horizontal-relative:page" filled="f" stroked="f">
            <v:textbox inset="0,0,0,0">
              <w:txbxContent>
                <w:p w14:paraId="3BBC0CD8" w14:textId="77777777" w:rsidR="002D20EE" w:rsidRDefault="00DD000A">
                  <w:pPr>
                    <w:pStyle w:val="BodyText"/>
                    <w:spacing w:before="2"/>
                  </w:pPr>
                  <w:r>
                    <w:t>contained</w:t>
                  </w:r>
                  <w:r>
                    <w:rPr>
                      <w:spacing w:val="16"/>
                    </w:rPr>
                    <w:t xml:space="preserve"> </w:t>
                  </w:r>
                  <w:r>
                    <w:t>in</w:t>
                  </w:r>
                  <w:r>
                    <w:rPr>
                      <w:spacing w:val="17"/>
                    </w:rPr>
                    <w:t xml:space="preserve"> </w:t>
                  </w:r>
                  <w:r>
                    <w:t>the</w:t>
                  </w:r>
                  <w:r>
                    <w:rPr>
                      <w:spacing w:val="17"/>
                    </w:rPr>
                    <w:t xml:space="preserve"> </w:t>
                  </w:r>
                  <w:r>
                    <w:t>map</w:t>
                  </w:r>
                  <w:r>
                    <w:rPr>
                      <w:spacing w:val="17"/>
                    </w:rPr>
                    <w:t xml:space="preserve"> </w:t>
                  </w:r>
                  <w:r>
                    <w:t>or</w:t>
                  </w:r>
                  <w:r>
                    <w:rPr>
                      <w:spacing w:val="17"/>
                    </w:rPr>
                    <w:t xml:space="preserve"> </w:t>
                  </w:r>
                  <w:r>
                    <w:t>records</w:t>
                  </w:r>
                  <w:r>
                    <w:rPr>
                      <w:spacing w:val="16"/>
                    </w:rPr>
                    <w:t xml:space="preserve"> </w:t>
                  </w:r>
                  <w:r>
                    <w:t>is</w:t>
                  </w:r>
                  <w:r>
                    <w:rPr>
                      <w:spacing w:val="17"/>
                    </w:rPr>
                    <w:t xml:space="preserve"> </w:t>
                  </w:r>
                  <w:r>
                    <w:t>compatible</w:t>
                  </w:r>
                  <w:r>
                    <w:rPr>
                      <w:spacing w:val="17"/>
                    </w:rPr>
                    <w:t xml:space="preserve"> </w:t>
                  </w:r>
                  <w:r>
                    <w:t>with</w:t>
                  </w:r>
                  <w:r>
                    <w:rPr>
                      <w:spacing w:val="17"/>
                    </w:rPr>
                    <w:t xml:space="preserve"> </w:t>
                  </w:r>
                  <w:r>
                    <w:t>the</w:t>
                  </w:r>
                  <w:r>
                    <w:rPr>
                      <w:spacing w:val="17"/>
                    </w:rPr>
                    <w:t xml:space="preserve"> </w:t>
                  </w:r>
                  <w:r>
                    <w:t>receiver</w:t>
                  </w:r>
                  <w:r>
                    <w:rPr>
                      <w:spacing w:val="16"/>
                    </w:rPr>
                    <w:t xml:space="preserve"> </w:t>
                  </w:r>
                  <w:r>
                    <w:t>layout</w:t>
                  </w:r>
                  <w:r>
                    <w:rPr>
                      <w:spacing w:val="17"/>
                    </w:rPr>
                    <w:t xml:space="preserve"> </w:t>
                  </w:r>
                  <w:r>
                    <w:t>wise,</w:t>
                  </w:r>
                  <w:r>
                    <w:rPr>
                      <w:spacing w:val="23"/>
                    </w:rPr>
                    <w:t xml:space="preserve"> </w:t>
                  </w:r>
                  <w:r>
                    <w:t>a</w:t>
                  </w:r>
                  <w:r>
                    <w:rPr>
                      <w:spacing w:val="16"/>
                    </w:rPr>
                    <w:t xml:space="preserve"> </w:t>
                  </w:r>
                  <w:r>
                    <w:rPr>
                      <w:spacing w:val="-4"/>
                    </w:rPr>
                    <w:t>deep</w:t>
                  </w:r>
                </w:p>
              </w:txbxContent>
            </v:textbox>
            <w10:wrap anchorx="page"/>
          </v:shape>
        </w:pict>
      </w:r>
      <w:r>
        <w:t>/method data.</w:t>
      </w:r>
      <w:r>
        <w:rPr>
          <w:spacing w:val="40"/>
        </w:rPr>
        <w:t xml:space="preserve"> </w:t>
      </w:r>
      <w:r>
        <w:t>How serialization for AP internal</w:t>
      </w:r>
      <w:hyperlink w:anchor="_bookmark70" w:history="1">
        <w:r>
          <w:rPr>
            <w:rFonts w:ascii="Courier New"/>
            <w:color w:val="0000FF"/>
          </w:rPr>
          <w:t>IPC</w:t>
        </w:r>
      </w:hyperlink>
      <w:r>
        <w:t>is done (i.e.</w:t>
      </w:r>
      <w:r>
        <w:rPr>
          <w:spacing w:val="40"/>
        </w:rPr>
        <w:t xml:space="preserve"> </w:t>
      </w:r>
      <w:r>
        <w:t xml:space="preserve">to what </w:t>
      </w:r>
      <w:r>
        <w:t>generalized format) is fully up to the AP vendor.</w:t>
      </w:r>
      <w:r>
        <w:rPr>
          <w:spacing w:val="40"/>
        </w:rPr>
        <w:t xml:space="preserve"> </w:t>
      </w:r>
      <w:r>
        <w:t>Also regarding the 3rd point, the AP is less re- strictive.</w:t>
      </w:r>
      <w:r>
        <w:rPr>
          <w:spacing w:val="-17"/>
        </w:rPr>
        <w:t xml:space="preserve"> </w:t>
      </w:r>
      <w:r>
        <w:t>So</w:t>
      </w:r>
      <w:r>
        <w:rPr>
          <w:spacing w:val="-17"/>
        </w:rPr>
        <w:t xml:space="preserve"> </w:t>
      </w:r>
      <w:r>
        <w:t>for</w:t>
      </w:r>
      <w:r>
        <w:rPr>
          <w:spacing w:val="-16"/>
        </w:rPr>
        <w:t xml:space="preserve"> </w:t>
      </w:r>
      <w:r>
        <w:t>example</w:t>
      </w:r>
      <w:r>
        <w:rPr>
          <w:spacing w:val="-17"/>
        </w:rPr>
        <w:t xml:space="preserve"> </w:t>
      </w:r>
      <w:r>
        <w:t>the</w:t>
      </w:r>
      <w:r>
        <w:rPr>
          <w:spacing w:val="-9"/>
        </w:rPr>
        <w:t xml:space="preserve"> </w:t>
      </w:r>
      <w:r>
        <w:t>AP</w:t>
      </w:r>
      <w:r>
        <w:rPr>
          <w:spacing w:val="-9"/>
        </w:rPr>
        <w:t xml:space="preserve"> </w:t>
      </w:r>
      <w:r>
        <w:t>supports</w:t>
      </w:r>
      <w:r>
        <w:rPr>
          <w:spacing w:val="-9"/>
        </w:rPr>
        <w:t xml:space="preserve"> </w:t>
      </w:r>
      <w:r>
        <w:t>exchange</w:t>
      </w:r>
      <w:r>
        <w:rPr>
          <w:spacing w:val="-9"/>
        </w:rPr>
        <w:t xml:space="preserve"> </w:t>
      </w:r>
      <w:r>
        <w:t>of</w:t>
      </w:r>
      <w:r>
        <w:rPr>
          <w:spacing w:val="-9"/>
        </w:rPr>
        <w:t xml:space="preserve"> </w:t>
      </w:r>
      <w:r>
        <w:rPr>
          <w:rFonts w:ascii="Courier New"/>
        </w:rPr>
        <w:t>std::map</w:t>
      </w:r>
      <w:r>
        <w:rPr>
          <w:rFonts w:ascii="Courier New"/>
          <w:spacing w:val="-36"/>
        </w:rPr>
        <w:t xml:space="preserve"> </w:t>
      </w:r>
      <w:r>
        <w:t>data</w:t>
      </w:r>
      <w:r>
        <w:rPr>
          <w:spacing w:val="-9"/>
        </w:rPr>
        <w:t xml:space="preserve"> </w:t>
      </w:r>
      <w:r>
        <w:t>types</w:t>
      </w:r>
      <w:r>
        <w:rPr>
          <w:spacing w:val="-9"/>
        </w:rPr>
        <w:t xml:space="preserve"> </w:t>
      </w:r>
      <w:r>
        <w:t>or</w:t>
      </w:r>
      <w:r>
        <w:rPr>
          <w:spacing w:val="-9"/>
        </w:rPr>
        <w:t xml:space="preserve"> </w:t>
      </w:r>
      <w:r>
        <w:t>record like</w:t>
      </w:r>
      <w:r>
        <w:rPr>
          <w:spacing w:val="-12"/>
        </w:rPr>
        <w:t xml:space="preserve"> </w:t>
      </w:r>
      <w:r>
        <w:t>datatypes,</w:t>
      </w:r>
      <w:r>
        <w:rPr>
          <w:spacing w:val="-12"/>
        </w:rPr>
        <w:t xml:space="preserve"> </w:t>
      </w:r>
      <w:r>
        <w:t>which</w:t>
      </w:r>
      <w:r>
        <w:rPr>
          <w:spacing w:val="-12"/>
        </w:rPr>
        <w:t xml:space="preserve"> </w:t>
      </w:r>
      <w:r>
        <w:t>contain</w:t>
      </w:r>
      <w:r>
        <w:rPr>
          <w:spacing w:val="-12"/>
        </w:rPr>
        <w:t xml:space="preserve"> </w:t>
      </w:r>
      <w:r>
        <w:t>variable-length</w:t>
      </w:r>
      <w:r>
        <w:rPr>
          <w:spacing w:val="-12"/>
        </w:rPr>
        <w:t xml:space="preserve"> </w:t>
      </w:r>
      <w:r>
        <w:t>members. These</w:t>
      </w:r>
      <w:r>
        <w:rPr>
          <w:spacing w:val="-12"/>
        </w:rPr>
        <w:t xml:space="preserve"> </w:t>
      </w:r>
      <w:r>
        <w:t>datatypes</w:t>
      </w:r>
      <w:r>
        <w:rPr>
          <w:spacing w:val="-12"/>
        </w:rPr>
        <w:t xml:space="preserve"> </w:t>
      </w:r>
      <w:r>
        <w:t>ar</w:t>
      </w:r>
      <w:r>
        <w:t>e</w:t>
      </w:r>
      <w:r>
        <w:rPr>
          <w:spacing w:val="-12"/>
        </w:rPr>
        <w:t xml:space="preserve"> </w:t>
      </w:r>
      <w:r>
        <w:t>generally NOT</w:t>
      </w:r>
      <w:r>
        <w:rPr>
          <w:spacing w:val="-14"/>
        </w:rPr>
        <w:t xml:space="preserve"> </w:t>
      </w:r>
      <w:r>
        <w:t>contiguous</w:t>
      </w:r>
      <w:r>
        <w:rPr>
          <w:spacing w:val="-13"/>
        </w:rPr>
        <w:t xml:space="preserve"> </w:t>
      </w:r>
      <w:r>
        <w:t>in-memory</w:t>
      </w:r>
      <w:r>
        <w:rPr>
          <w:spacing w:val="-13"/>
        </w:rPr>
        <w:t xml:space="preserve"> </w:t>
      </w:r>
      <w:r>
        <w:t>(depending</w:t>
      </w:r>
      <w:r>
        <w:rPr>
          <w:spacing w:val="-13"/>
        </w:rPr>
        <w:t xml:space="preserve"> </w:t>
      </w:r>
      <w:r>
        <w:t>on</w:t>
      </w:r>
      <w:r>
        <w:rPr>
          <w:spacing w:val="-13"/>
        </w:rPr>
        <w:t xml:space="preserve"> </w:t>
      </w:r>
      <w:r>
        <w:t>the</w:t>
      </w:r>
      <w:r>
        <w:rPr>
          <w:spacing w:val="-13"/>
        </w:rPr>
        <w:t xml:space="preserve"> </w:t>
      </w:r>
      <w:r>
        <w:t>allocation</w:t>
      </w:r>
      <w:r>
        <w:rPr>
          <w:spacing w:val="-13"/>
        </w:rPr>
        <w:t xml:space="preserve"> </w:t>
      </w:r>
      <w:r>
        <w:t>strategy).</w:t>
      </w:r>
      <w:r>
        <w:rPr>
          <w:spacing w:val="3"/>
        </w:rPr>
        <w:t xml:space="preserve"> </w:t>
      </w:r>
      <w:r>
        <w:t>So</w:t>
      </w:r>
      <w:r>
        <w:rPr>
          <w:spacing w:val="-13"/>
        </w:rPr>
        <w:t xml:space="preserve"> </w:t>
      </w:r>
      <w:r>
        <w:t>even</w:t>
      </w:r>
      <w:r>
        <w:rPr>
          <w:spacing w:val="-13"/>
        </w:rPr>
        <w:t xml:space="preserve"> </w:t>
      </w:r>
      <w:r>
        <w:t>if</w:t>
      </w:r>
      <w:r>
        <w:rPr>
          <w:spacing w:val="-13"/>
        </w:rPr>
        <w:t xml:space="preserve"> </w:t>
      </w:r>
      <w:r>
        <w:t>the</w:t>
      </w:r>
      <w:r>
        <w:rPr>
          <w:spacing w:val="-13"/>
        </w:rPr>
        <w:t xml:space="preserve"> </w:t>
      </w:r>
      <w:r>
        <w:rPr>
          <w:spacing w:val="-4"/>
        </w:rPr>
        <w:t>data</w:t>
      </w:r>
    </w:p>
    <w:p w14:paraId="1F958607" w14:textId="77777777" w:rsidR="002D20EE" w:rsidRDefault="002D20EE">
      <w:pPr>
        <w:spacing w:line="242" w:lineRule="auto"/>
        <w:jc w:val="both"/>
        <w:sectPr w:rsidR="002D20EE">
          <w:pgSz w:w="11910" w:h="13780"/>
          <w:pgMar w:top="200" w:right="240" w:bottom="0" w:left="960" w:header="720" w:footer="720" w:gutter="0"/>
          <w:cols w:space="720"/>
        </w:sectPr>
      </w:pPr>
    </w:p>
    <w:p w14:paraId="46438DCA" w14:textId="77777777" w:rsidR="002D20EE" w:rsidRDefault="00DD000A">
      <w:pPr>
        <w:pStyle w:val="BodyText"/>
        <w:spacing w:before="90" w:line="252" w:lineRule="auto"/>
        <w:ind w:left="457" w:right="1175"/>
        <w:jc w:val="both"/>
      </w:pPr>
      <w:r>
        <w:lastRenderedPageBreak/>
        <w:t>copy</w:t>
      </w:r>
      <w:r>
        <w:rPr>
          <w:spacing w:val="-2"/>
        </w:rPr>
        <w:t xml:space="preserve"> </w:t>
      </w:r>
      <w:r>
        <w:t>(meaning</w:t>
      </w:r>
      <w:r>
        <w:rPr>
          <w:spacing w:val="-2"/>
        </w:rPr>
        <w:t xml:space="preserve"> </w:t>
      </w:r>
      <w:r>
        <w:t>collecting</w:t>
      </w:r>
      <w:r>
        <w:rPr>
          <w:spacing w:val="-2"/>
        </w:rPr>
        <w:t xml:space="preserve"> </w:t>
      </w:r>
      <w:r>
        <w:t>contained</w:t>
      </w:r>
      <w:r>
        <w:rPr>
          <w:spacing w:val="-2"/>
        </w:rPr>
        <w:t xml:space="preserve"> </w:t>
      </w:r>
      <w:r>
        <w:t>elements</w:t>
      </w:r>
      <w:r>
        <w:rPr>
          <w:spacing w:val="-2"/>
        </w:rPr>
        <w:t xml:space="preserve"> </w:t>
      </w:r>
      <w:r>
        <w:t>and</w:t>
      </w:r>
      <w:r>
        <w:rPr>
          <w:spacing w:val="-2"/>
        </w:rPr>
        <w:t xml:space="preserve"> </w:t>
      </w:r>
      <w:r>
        <w:t>their</w:t>
      </w:r>
      <w:r>
        <w:rPr>
          <w:spacing w:val="-2"/>
        </w:rPr>
        <w:t xml:space="preserve"> </w:t>
      </w:r>
      <w:r>
        <w:t>references</w:t>
      </w:r>
      <w:r>
        <w:rPr>
          <w:spacing w:val="-2"/>
        </w:rPr>
        <w:t xml:space="preserve"> </w:t>
      </w:r>
      <w:r>
        <w:t>from</w:t>
      </w:r>
      <w:r>
        <w:rPr>
          <w:spacing w:val="-2"/>
        </w:rPr>
        <w:t xml:space="preserve"> </w:t>
      </w:r>
      <w:r>
        <w:t>various</w:t>
      </w:r>
      <w:r>
        <w:rPr>
          <w:spacing w:val="-2"/>
        </w:rPr>
        <w:t xml:space="preserve"> </w:t>
      </w:r>
      <w:r>
        <w:t>mem- ory regions — see [</w:t>
      </w:r>
      <w:hyperlink w:anchor="_bookmark11" w:history="1">
        <w:r>
          <w:rPr>
            <w:color w:val="0000FF"/>
          </w:rPr>
          <w:t>12</w:t>
        </w:r>
      </w:hyperlink>
      <w:r>
        <w:t>]) must be done during transfer.</w:t>
      </w:r>
      <w:r>
        <w:rPr>
          <w:spacing w:val="40"/>
        </w:rPr>
        <w:t xml:space="preserve"> </w:t>
      </w:r>
      <w:r>
        <w:t>Of course the product vendor could apply optimization strategies to get rid of the serialization and de-serialization stages within a communication path:</w:t>
      </w:r>
    </w:p>
    <w:p w14:paraId="28A350A8" w14:textId="77777777" w:rsidR="002D20EE" w:rsidRDefault="00DD000A">
      <w:pPr>
        <w:pStyle w:val="ListParagraph"/>
        <w:numPr>
          <w:ilvl w:val="0"/>
          <w:numId w:val="7"/>
        </w:numPr>
        <w:tabs>
          <w:tab w:val="left" w:pos="1043"/>
        </w:tabs>
        <w:spacing w:before="156" w:line="252" w:lineRule="auto"/>
        <w:ind w:right="1175"/>
        <w:jc w:val="both"/>
        <w:rPr>
          <w:sz w:val="24"/>
        </w:rPr>
      </w:pPr>
      <w:r>
        <w:rPr>
          <w:sz w:val="24"/>
        </w:rPr>
        <w:t>Regarding</w:t>
      </w:r>
      <w:r>
        <w:rPr>
          <w:spacing w:val="-11"/>
          <w:sz w:val="24"/>
        </w:rPr>
        <w:t xml:space="preserve"> </w:t>
      </w:r>
      <w:r>
        <w:rPr>
          <w:sz w:val="24"/>
        </w:rPr>
        <w:t>alignment</w:t>
      </w:r>
      <w:r>
        <w:rPr>
          <w:spacing w:val="-11"/>
          <w:sz w:val="24"/>
        </w:rPr>
        <w:t xml:space="preserve"> </w:t>
      </w:r>
      <w:r>
        <w:rPr>
          <w:sz w:val="24"/>
        </w:rPr>
        <w:t>issues,</w:t>
      </w:r>
      <w:r>
        <w:rPr>
          <w:spacing w:val="-10"/>
          <w:sz w:val="24"/>
        </w:rPr>
        <w:t xml:space="preserve"> </w:t>
      </w:r>
      <w:r>
        <w:rPr>
          <w:sz w:val="24"/>
        </w:rPr>
        <w:t>the</w:t>
      </w:r>
      <w:r>
        <w:rPr>
          <w:spacing w:val="-11"/>
          <w:sz w:val="24"/>
        </w:rPr>
        <w:t xml:space="preserve"> </w:t>
      </w:r>
      <w:r>
        <w:rPr>
          <w:sz w:val="24"/>
        </w:rPr>
        <w:t>most</w:t>
      </w:r>
      <w:r>
        <w:rPr>
          <w:spacing w:val="-11"/>
          <w:sz w:val="24"/>
        </w:rPr>
        <w:t xml:space="preserve"> </w:t>
      </w:r>
      <w:r>
        <w:rPr>
          <w:sz w:val="24"/>
        </w:rPr>
        <w:t>s</w:t>
      </w:r>
      <w:r>
        <w:rPr>
          <w:sz w:val="24"/>
        </w:rPr>
        <w:t>imple</w:t>
      </w:r>
      <w:r>
        <w:rPr>
          <w:spacing w:val="-11"/>
          <w:sz w:val="24"/>
        </w:rPr>
        <w:t xml:space="preserve"> </w:t>
      </w:r>
      <w:r>
        <w:rPr>
          <w:sz w:val="24"/>
        </w:rPr>
        <w:t>one</w:t>
      </w:r>
      <w:r>
        <w:rPr>
          <w:spacing w:val="-11"/>
          <w:sz w:val="24"/>
        </w:rPr>
        <w:t xml:space="preserve"> </w:t>
      </w:r>
      <w:r>
        <w:rPr>
          <w:sz w:val="24"/>
        </w:rPr>
        <w:t>could</w:t>
      </w:r>
      <w:r>
        <w:rPr>
          <w:spacing w:val="-11"/>
          <w:sz w:val="24"/>
        </w:rPr>
        <w:t xml:space="preserve"> </w:t>
      </w:r>
      <w:r>
        <w:rPr>
          <w:sz w:val="24"/>
        </w:rPr>
        <w:t>be</w:t>
      </w:r>
      <w:r>
        <w:rPr>
          <w:spacing w:val="-11"/>
          <w:sz w:val="24"/>
        </w:rPr>
        <w:t xml:space="preserve"> </w:t>
      </w:r>
      <w:r>
        <w:rPr>
          <w:sz w:val="24"/>
        </w:rPr>
        <w:t>to</w:t>
      </w:r>
      <w:r>
        <w:rPr>
          <w:spacing w:val="-11"/>
          <w:sz w:val="24"/>
        </w:rPr>
        <w:t xml:space="preserve"> </w:t>
      </w:r>
      <w:r>
        <w:rPr>
          <w:sz w:val="24"/>
        </w:rPr>
        <w:t>allow</w:t>
      </w:r>
      <w:r>
        <w:rPr>
          <w:spacing w:val="-11"/>
          <w:sz w:val="24"/>
        </w:rPr>
        <w:t xml:space="preserve"> </w:t>
      </w:r>
      <w:r>
        <w:rPr>
          <w:sz w:val="24"/>
        </w:rPr>
        <w:t>the</w:t>
      </w:r>
      <w:r>
        <w:rPr>
          <w:spacing w:val="-11"/>
          <w:sz w:val="24"/>
        </w:rPr>
        <w:t xml:space="preserve"> </w:t>
      </w:r>
      <w:r>
        <w:rPr>
          <w:sz w:val="24"/>
        </w:rPr>
        <w:t>integrator of the system to configure, that alignment for certain communication relations can</w:t>
      </w:r>
      <w:r>
        <w:rPr>
          <w:spacing w:val="-12"/>
          <w:sz w:val="24"/>
        </w:rPr>
        <w:t xml:space="preserve"> </w:t>
      </w:r>
      <w:r>
        <w:rPr>
          <w:sz w:val="24"/>
        </w:rPr>
        <w:t>be</w:t>
      </w:r>
      <w:r>
        <w:rPr>
          <w:spacing w:val="-12"/>
          <w:sz w:val="24"/>
        </w:rPr>
        <w:t xml:space="preserve"> </w:t>
      </w:r>
      <w:r>
        <w:rPr>
          <w:sz w:val="24"/>
        </w:rPr>
        <w:t>considered</w:t>
      </w:r>
      <w:r>
        <w:rPr>
          <w:spacing w:val="-12"/>
          <w:sz w:val="24"/>
        </w:rPr>
        <w:t xml:space="preserve"> </w:t>
      </w:r>
      <w:r>
        <w:rPr>
          <w:sz w:val="24"/>
        </w:rPr>
        <w:t>compatible</w:t>
      </w:r>
      <w:r>
        <w:rPr>
          <w:spacing w:val="-12"/>
          <w:sz w:val="24"/>
        </w:rPr>
        <w:t xml:space="preserve"> </w:t>
      </w:r>
      <w:r>
        <w:rPr>
          <w:sz w:val="24"/>
        </w:rPr>
        <w:t>(because</w:t>
      </w:r>
      <w:r>
        <w:rPr>
          <w:spacing w:val="-12"/>
          <w:sz w:val="24"/>
        </w:rPr>
        <w:t xml:space="preserve"> </w:t>
      </w:r>
      <w:r>
        <w:rPr>
          <w:sz w:val="24"/>
        </w:rPr>
        <w:t>he</w:t>
      </w:r>
      <w:r>
        <w:rPr>
          <w:spacing w:val="-12"/>
          <w:sz w:val="24"/>
        </w:rPr>
        <w:t xml:space="preserve"> </w:t>
      </w:r>
      <w:r>
        <w:rPr>
          <w:sz w:val="24"/>
        </w:rPr>
        <w:t>has</w:t>
      </w:r>
      <w:r>
        <w:rPr>
          <w:spacing w:val="-12"/>
          <w:sz w:val="24"/>
        </w:rPr>
        <w:t xml:space="preserve"> </w:t>
      </w:r>
      <w:r>
        <w:rPr>
          <w:sz w:val="24"/>
        </w:rPr>
        <w:t>the</w:t>
      </w:r>
      <w:r>
        <w:rPr>
          <w:spacing w:val="-12"/>
          <w:sz w:val="24"/>
        </w:rPr>
        <w:t xml:space="preserve"> </w:t>
      </w:r>
      <w:r>
        <w:rPr>
          <w:sz w:val="24"/>
        </w:rPr>
        <w:t>needed</w:t>
      </w:r>
      <w:r>
        <w:rPr>
          <w:spacing w:val="-12"/>
          <w:sz w:val="24"/>
        </w:rPr>
        <w:t xml:space="preserve"> </w:t>
      </w:r>
      <w:r>
        <w:rPr>
          <w:sz w:val="24"/>
        </w:rPr>
        <w:t>knowledge</w:t>
      </w:r>
      <w:r>
        <w:rPr>
          <w:spacing w:val="-12"/>
          <w:sz w:val="24"/>
        </w:rPr>
        <w:t xml:space="preserve"> </w:t>
      </w:r>
      <w:r>
        <w:rPr>
          <w:sz w:val="24"/>
        </w:rPr>
        <w:t>about</w:t>
      </w:r>
      <w:r>
        <w:rPr>
          <w:spacing w:val="-12"/>
          <w:sz w:val="24"/>
        </w:rPr>
        <w:t xml:space="preserve"> </w:t>
      </w:r>
      <w:r>
        <w:rPr>
          <w:sz w:val="24"/>
        </w:rPr>
        <w:t>the involved components).</w:t>
      </w:r>
    </w:p>
    <w:p w14:paraId="1C5A0171" w14:textId="77777777" w:rsidR="002D20EE" w:rsidRDefault="00DD000A">
      <w:pPr>
        <w:pStyle w:val="ListParagraph"/>
        <w:numPr>
          <w:ilvl w:val="0"/>
          <w:numId w:val="7"/>
        </w:numPr>
        <w:tabs>
          <w:tab w:val="left" w:pos="1043"/>
        </w:tabs>
        <w:spacing w:before="156" w:line="252" w:lineRule="auto"/>
        <w:ind w:right="1175"/>
        <w:jc w:val="both"/>
        <w:rPr>
          <w:sz w:val="24"/>
        </w:rPr>
      </w:pPr>
      <w:r>
        <w:rPr>
          <w:sz w:val="24"/>
        </w:rPr>
        <w:t>Another</w:t>
      </w:r>
      <w:r>
        <w:rPr>
          <w:spacing w:val="-2"/>
          <w:sz w:val="24"/>
        </w:rPr>
        <w:t xml:space="preserve"> </w:t>
      </w:r>
      <w:r>
        <w:rPr>
          <w:sz w:val="24"/>
        </w:rPr>
        <w:t>approach</w:t>
      </w:r>
      <w:r>
        <w:rPr>
          <w:spacing w:val="-2"/>
          <w:sz w:val="24"/>
        </w:rPr>
        <w:t xml:space="preserve"> </w:t>
      </w:r>
      <w:r>
        <w:rPr>
          <w:sz w:val="24"/>
        </w:rPr>
        <w:t>common</w:t>
      </w:r>
      <w:r>
        <w:rPr>
          <w:spacing w:val="-2"/>
          <w:sz w:val="24"/>
        </w:rPr>
        <w:t xml:space="preserve"> </w:t>
      </w:r>
      <w:r>
        <w:rPr>
          <w:sz w:val="24"/>
        </w:rPr>
        <w:t>to</w:t>
      </w:r>
      <w:r>
        <w:rPr>
          <w:spacing w:val="-2"/>
          <w:sz w:val="24"/>
        </w:rPr>
        <w:t xml:space="preserve"> </w:t>
      </w:r>
      <w:r>
        <w:rPr>
          <w:sz w:val="24"/>
        </w:rPr>
        <w:t>middleware</w:t>
      </w:r>
      <w:r>
        <w:rPr>
          <w:spacing w:val="-2"/>
          <w:sz w:val="24"/>
        </w:rPr>
        <w:t xml:space="preserve"> </w:t>
      </w:r>
      <w:r>
        <w:rPr>
          <w:sz w:val="24"/>
        </w:rPr>
        <w:t>technology</w:t>
      </w:r>
      <w:r>
        <w:rPr>
          <w:spacing w:val="-2"/>
          <w:sz w:val="24"/>
        </w:rPr>
        <w:t xml:space="preserve"> </w:t>
      </w:r>
      <w:r>
        <w:rPr>
          <w:sz w:val="24"/>
        </w:rPr>
        <w:t>is</w:t>
      </w:r>
      <w:r>
        <w:rPr>
          <w:spacing w:val="-2"/>
          <w:sz w:val="24"/>
        </w:rPr>
        <w:t xml:space="preserve"> </w:t>
      </w:r>
      <w:r>
        <w:rPr>
          <w:sz w:val="24"/>
        </w:rPr>
        <w:t>to</w:t>
      </w:r>
      <w:r>
        <w:rPr>
          <w:spacing w:val="-2"/>
          <w:sz w:val="24"/>
        </w:rPr>
        <w:t xml:space="preserve"> </w:t>
      </w:r>
      <w:r>
        <w:rPr>
          <w:sz w:val="24"/>
        </w:rPr>
        <w:t>verify,</w:t>
      </w:r>
      <w:r>
        <w:rPr>
          <w:spacing w:val="-1"/>
          <w:sz w:val="24"/>
        </w:rPr>
        <w:t xml:space="preserve"> </w:t>
      </w:r>
      <w:r>
        <w:rPr>
          <w:sz w:val="24"/>
        </w:rPr>
        <w:t>whether</w:t>
      </w:r>
      <w:r>
        <w:rPr>
          <w:spacing w:val="-2"/>
          <w:sz w:val="24"/>
        </w:rPr>
        <w:t xml:space="preserve"> </w:t>
      </w:r>
      <w:r>
        <w:rPr>
          <w:sz w:val="24"/>
        </w:rPr>
        <w:t xml:space="preserve">align- ment settings on both sides are equal by exchanging a check-pattern as kind of a init-sequence before first </w:t>
      </w:r>
      <w:hyperlink w:anchor="_bookmark15" w:history="1">
        <w:r>
          <w:rPr>
            <w:rFonts w:ascii="Courier New" w:hAnsi="Courier New"/>
            <w:color w:val="0000FF"/>
            <w:sz w:val="24"/>
          </w:rPr>
          <w:t>ara::com</w:t>
        </w:r>
        <w:r>
          <w:rPr>
            <w:rFonts w:ascii="Courier New" w:hAnsi="Courier New"/>
            <w:color w:val="0000FF"/>
            <w:spacing w:val="-56"/>
            <w:sz w:val="24"/>
          </w:rPr>
          <w:t xml:space="preserve"> </w:t>
        </w:r>
      </w:hyperlink>
      <w:r>
        <w:rPr>
          <w:sz w:val="24"/>
        </w:rPr>
        <w:t>communication call.</w:t>
      </w:r>
    </w:p>
    <w:p w14:paraId="43F61FAC" w14:textId="77777777" w:rsidR="002D20EE" w:rsidRDefault="00DD000A">
      <w:pPr>
        <w:pStyle w:val="ListParagraph"/>
        <w:numPr>
          <w:ilvl w:val="0"/>
          <w:numId w:val="7"/>
        </w:numPr>
        <w:tabs>
          <w:tab w:val="left" w:pos="1043"/>
        </w:tabs>
        <w:spacing w:before="136" w:line="252" w:lineRule="auto"/>
        <w:ind w:right="1175"/>
        <w:jc w:val="both"/>
        <w:rPr>
          <w:sz w:val="24"/>
        </w:rPr>
      </w:pPr>
      <w:r>
        <w:rPr>
          <w:sz w:val="24"/>
        </w:rPr>
        <w:t>The</w:t>
      </w:r>
      <w:r>
        <w:rPr>
          <w:spacing w:val="-7"/>
          <w:sz w:val="24"/>
        </w:rPr>
        <w:t xml:space="preserve"> </w:t>
      </w:r>
      <w:r>
        <w:rPr>
          <w:sz w:val="24"/>
        </w:rPr>
        <w:t>problem</w:t>
      </w:r>
      <w:r>
        <w:rPr>
          <w:spacing w:val="-7"/>
          <w:sz w:val="24"/>
        </w:rPr>
        <w:t xml:space="preserve"> </w:t>
      </w:r>
      <w:r>
        <w:rPr>
          <w:sz w:val="24"/>
        </w:rPr>
        <w:t>regarding</w:t>
      </w:r>
      <w:r>
        <w:rPr>
          <w:spacing w:val="-7"/>
          <w:sz w:val="24"/>
        </w:rPr>
        <w:t xml:space="preserve"> </w:t>
      </w:r>
      <w:r>
        <w:rPr>
          <w:sz w:val="24"/>
        </w:rPr>
        <w:t>need</w:t>
      </w:r>
      <w:r>
        <w:rPr>
          <w:spacing w:val="-7"/>
          <w:sz w:val="24"/>
        </w:rPr>
        <w:t xml:space="preserve"> </w:t>
      </w:r>
      <w:r>
        <w:rPr>
          <w:sz w:val="24"/>
        </w:rPr>
        <w:t>for</w:t>
      </w:r>
      <w:r>
        <w:rPr>
          <w:spacing w:val="-7"/>
          <w:sz w:val="24"/>
        </w:rPr>
        <w:t xml:space="preserve"> </w:t>
      </w:r>
      <w:r>
        <w:rPr>
          <w:sz w:val="24"/>
        </w:rPr>
        <w:t>deep-c</w:t>
      </w:r>
      <w:r>
        <w:rPr>
          <w:sz w:val="24"/>
        </w:rPr>
        <w:t>opying</w:t>
      </w:r>
      <w:r>
        <w:rPr>
          <w:spacing w:val="-7"/>
          <w:sz w:val="24"/>
        </w:rPr>
        <w:t xml:space="preserve"> </w:t>
      </w:r>
      <w:r>
        <w:rPr>
          <w:sz w:val="24"/>
        </w:rPr>
        <w:t>because</w:t>
      </w:r>
      <w:r>
        <w:rPr>
          <w:spacing w:val="-7"/>
          <w:sz w:val="24"/>
        </w:rPr>
        <w:t xml:space="preserve"> </w:t>
      </w:r>
      <w:r>
        <w:rPr>
          <w:sz w:val="24"/>
        </w:rPr>
        <w:t>of</w:t>
      </w:r>
      <w:r>
        <w:rPr>
          <w:spacing w:val="-7"/>
          <w:sz w:val="24"/>
        </w:rPr>
        <w:t xml:space="preserve"> </w:t>
      </w:r>
      <w:r>
        <w:rPr>
          <w:sz w:val="24"/>
        </w:rPr>
        <w:t>non-contiguous</w:t>
      </w:r>
      <w:r>
        <w:rPr>
          <w:spacing w:val="-7"/>
          <w:sz w:val="24"/>
        </w:rPr>
        <w:t xml:space="preserve"> </w:t>
      </w:r>
      <w:r>
        <w:rPr>
          <w:sz w:val="24"/>
        </w:rPr>
        <w:t>mem- ory</w:t>
      </w:r>
      <w:r>
        <w:rPr>
          <w:spacing w:val="-1"/>
          <w:sz w:val="24"/>
        </w:rPr>
        <w:t xml:space="preserve"> </w:t>
      </w:r>
      <w:r>
        <w:rPr>
          <w:sz w:val="24"/>
        </w:rPr>
        <w:t>allocation could</w:t>
      </w:r>
      <w:r>
        <w:rPr>
          <w:spacing w:val="-1"/>
          <w:sz w:val="24"/>
        </w:rPr>
        <w:t xml:space="preserve"> </w:t>
      </w:r>
      <w:r>
        <w:rPr>
          <w:sz w:val="24"/>
        </w:rPr>
        <w:t>be</w:t>
      </w:r>
      <w:r>
        <w:rPr>
          <w:spacing w:val="-1"/>
          <w:sz w:val="24"/>
        </w:rPr>
        <w:t xml:space="preserve"> </w:t>
      </w:r>
      <w:r>
        <w:rPr>
          <w:sz w:val="24"/>
        </w:rPr>
        <w:t>circumvented by</w:t>
      </w:r>
      <w:r>
        <w:rPr>
          <w:spacing w:val="-1"/>
          <w:sz w:val="24"/>
        </w:rPr>
        <w:t xml:space="preserve"> </w:t>
      </w:r>
      <w:r>
        <w:rPr>
          <w:sz w:val="24"/>
        </w:rPr>
        <w:t>providing</w:t>
      </w:r>
      <w:r>
        <w:rPr>
          <w:spacing w:val="-1"/>
          <w:sz w:val="24"/>
        </w:rPr>
        <w:t xml:space="preserve"> </w:t>
      </w:r>
      <w:r>
        <w:rPr>
          <w:sz w:val="24"/>
        </w:rPr>
        <w:t>vector implementations</w:t>
      </w:r>
      <w:r>
        <w:rPr>
          <w:spacing w:val="-1"/>
          <w:sz w:val="24"/>
        </w:rPr>
        <w:t xml:space="preserve"> </w:t>
      </w:r>
      <w:r>
        <w:rPr>
          <w:sz w:val="24"/>
        </w:rPr>
        <w:t>which care for continuity.</w:t>
      </w:r>
    </w:p>
    <w:p w14:paraId="5429D83C" w14:textId="77777777" w:rsidR="002D20EE" w:rsidRDefault="002D20EE">
      <w:pPr>
        <w:pStyle w:val="BodyText"/>
        <w:rPr>
          <w:sz w:val="30"/>
        </w:rPr>
      </w:pPr>
    </w:p>
    <w:p w14:paraId="64594BF6" w14:textId="77777777" w:rsidR="002D20EE" w:rsidRDefault="002D20EE">
      <w:pPr>
        <w:pStyle w:val="BodyText"/>
        <w:spacing w:before="2"/>
        <w:rPr>
          <w:sz w:val="25"/>
        </w:rPr>
      </w:pPr>
    </w:p>
    <w:p w14:paraId="50C41839" w14:textId="77777777" w:rsidR="002D20EE" w:rsidRDefault="00DD000A">
      <w:pPr>
        <w:pStyle w:val="Heading3"/>
        <w:numPr>
          <w:ilvl w:val="2"/>
          <w:numId w:val="46"/>
        </w:numPr>
        <w:tabs>
          <w:tab w:val="left" w:pos="1228"/>
          <w:tab w:val="left" w:pos="1229"/>
        </w:tabs>
        <w:spacing w:before="1"/>
        <w:ind w:hanging="772"/>
      </w:pPr>
      <w:bookmarkStart w:id="300" w:name="7.1.1_Zero-Copy_implications"/>
      <w:bookmarkStart w:id="301" w:name="_bookmark198"/>
      <w:bookmarkEnd w:id="300"/>
      <w:bookmarkEnd w:id="301"/>
      <w:r>
        <w:rPr>
          <w:spacing w:val="-2"/>
        </w:rPr>
        <w:t>Zero-Copy</w:t>
      </w:r>
      <w:r>
        <w:rPr>
          <w:spacing w:val="-4"/>
        </w:rPr>
        <w:t xml:space="preserve"> </w:t>
      </w:r>
      <w:r>
        <w:rPr>
          <w:spacing w:val="-2"/>
        </w:rPr>
        <w:t>implications</w:t>
      </w:r>
    </w:p>
    <w:p w14:paraId="0DE22637" w14:textId="77777777" w:rsidR="002D20EE" w:rsidRDefault="002D20EE">
      <w:pPr>
        <w:pStyle w:val="BodyText"/>
        <w:spacing w:before="4"/>
        <w:rPr>
          <w:b/>
          <w:sz w:val="25"/>
        </w:rPr>
      </w:pPr>
    </w:p>
    <w:p w14:paraId="37E0C7D9" w14:textId="77777777" w:rsidR="002D20EE" w:rsidRDefault="00DD000A">
      <w:pPr>
        <w:pStyle w:val="BodyText"/>
        <w:spacing w:line="249" w:lineRule="auto"/>
        <w:ind w:left="457" w:right="1175"/>
        <w:jc w:val="both"/>
      </w:pPr>
      <w:r>
        <w:t>One thing which typically is at the top of the list of performance optimizations in IPC/midd</w:t>
      </w:r>
      <w:r>
        <w:t>leware implementations is the avoidance of unnecessary copies between sender and the receiver of data.</w:t>
      </w:r>
      <w:r>
        <w:rPr>
          <w:spacing w:val="40"/>
        </w:rPr>
        <w:t xml:space="preserve"> </w:t>
      </w:r>
      <w:r>
        <w:t>So the buzzword “zero-copy” is widely used to de- scribe</w:t>
      </w:r>
      <w:r>
        <w:rPr>
          <w:spacing w:val="-4"/>
        </w:rPr>
        <w:t xml:space="preserve"> </w:t>
      </w:r>
      <w:r>
        <w:t>this</w:t>
      </w:r>
      <w:r>
        <w:rPr>
          <w:spacing w:val="-4"/>
        </w:rPr>
        <w:t xml:space="preserve"> </w:t>
      </w:r>
      <w:r>
        <w:t>pattern.</w:t>
      </w:r>
      <w:r>
        <w:rPr>
          <w:spacing w:val="20"/>
        </w:rPr>
        <w:t xml:space="preserve"> </w:t>
      </w:r>
      <w:r>
        <w:t>When</w:t>
      </w:r>
      <w:r>
        <w:rPr>
          <w:spacing w:val="-4"/>
        </w:rPr>
        <w:t xml:space="preserve"> </w:t>
      </w:r>
      <w:r>
        <w:t>we</w:t>
      </w:r>
      <w:r>
        <w:rPr>
          <w:spacing w:val="-4"/>
        </w:rPr>
        <w:t xml:space="preserve"> </w:t>
      </w:r>
      <w:r>
        <w:t>talk</w:t>
      </w:r>
      <w:r>
        <w:rPr>
          <w:spacing w:val="-4"/>
        </w:rPr>
        <w:t xml:space="preserve"> </w:t>
      </w:r>
      <w:r>
        <w:t>about</w:t>
      </w:r>
      <w:r>
        <w:rPr>
          <w:spacing w:val="-4"/>
        </w:rPr>
        <w:t xml:space="preserve"> </w:t>
      </w:r>
      <w:r>
        <w:t>AP,</w:t>
      </w:r>
      <w:r>
        <w:rPr>
          <w:spacing w:val="-4"/>
        </w:rPr>
        <w:t xml:space="preserve"> </w:t>
      </w:r>
      <w:r>
        <w:t>where</w:t>
      </w:r>
      <w:r>
        <w:rPr>
          <w:spacing w:val="-4"/>
        </w:rPr>
        <w:t xml:space="preserve"> </w:t>
      </w:r>
      <w:r>
        <w:t>we</w:t>
      </w:r>
      <w:r>
        <w:rPr>
          <w:spacing w:val="-4"/>
        </w:rPr>
        <w:t xml:space="preserve"> </w:t>
      </w:r>
      <w:r>
        <w:t>have</w:t>
      </w:r>
      <w:r>
        <w:rPr>
          <w:spacing w:val="-4"/>
        </w:rPr>
        <w:t xml:space="preserve"> </w:t>
      </w:r>
      <w:r>
        <w:t>architectural</w:t>
      </w:r>
      <w:r>
        <w:rPr>
          <w:spacing w:val="-4"/>
        </w:rPr>
        <w:t xml:space="preserve"> </w:t>
      </w:r>
      <w:r>
        <w:t>expectations like</w:t>
      </w:r>
      <w:r>
        <w:rPr>
          <w:spacing w:val="-3"/>
        </w:rPr>
        <w:t xml:space="preserve"> </w:t>
      </w:r>
      <w:r>
        <w:t>applications</w:t>
      </w:r>
      <w:r>
        <w:rPr>
          <w:spacing w:val="-3"/>
        </w:rPr>
        <w:t xml:space="preserve"> </w:t>
      </w:r>
      <w:r>
        <w:t>running</w:t>
      </w:r>
      <w:r>
        <w:rPr>
          <w:spacing w:val="-3"/>
        </w:rPr>
        <w:t xml:space="preserve"> </w:t>
      </w:r>
      <w:r>
        <w:t>in</w:t>
      </w:r>
      <w:r>
        <w:rPr>
          <w:spacing w:val="-3"/>
        </w:rPr>
        <w:t xml:space="preserve"> </w:t>
      </w:r>
      <w:r>
        <w:t>separate</w:t>
      </w:r>
      <w:r>
        <w:rPr>
          <w:spacing w:val="-3"/>
        </w:rPr>
        <w:t xml:space="preserve"> </w:t>
      </w:r>
      <w:r>
        <w:t>processes</w:t>
      </w:r>
      <w:r>
        <w:rPr>
          <w:spacing w:val="-3"/>
        </w:rPr>
        <w:t xml:space="preserve"> </w:t>
      </w:r>
      <w:r>
        <w:t>providing</w:t>
      </w:r>
      <w:r>
        <w:rPr>
          <w:spacing w:val="-3"/>
        </w:rPr>
        <w:t xml:space="preserve"> </w:t>
      </w:r>
      <w:r>
        <w:t>memory</w:t>
      </w:r>
      <w:r>
        <w:rPr>
          <w:spacing w:val="-3"/>
        </w:rPr>
        <w:t xml:space="preserve"> </w:t>
      </w:r>
      <w:r>
        <w:t>protection,</w:t>
      </w:r>
      <w:r>
        <w:rPr>
          <w:spacing w:val="-2"/>
        </w:rPr>
        <w:t xml:space="preserve"> </w:t>
      </w:r>
      <w:r>
        <w:t>the</w:t>
      </w:r>
      <w:r>
        <w:rPr>
          <w:spacing w:val="-3"/>
        </w:rPr>
        <w:t xml:space="preserve"> </w:t>
      </w:r>
      <w:r>
        <w:t>typi- cal</w:t>
      </w:r>
      <w:r>
        <w:rPr>
          <w:spacing w:val="-15"/>
        </w:rPr>
        <w:t xml:space="preserve"> </w:t>
      </w:r>
      <w:r>
        <w:t>communication</w:t>
      </w:r>
      <w:r>
        <w:rPr>
          <w:spacing w:val="-15"/>
        </w:rPr>
        <w:t xml:space="preserve"> </w:t>
      </w:r>
      <w:r>
        <w:t>approach</w:t>
      </w:r>
      <w:r>
        <w:rPr>
          <w:spacing w:val="-15"/>
        </w:rPr>
        <w:t xml:space="preserve"> </w:t>
      </w:r>
      <w:r>
        <w:t>needs</w:t>
      </w:r>
      <w:r>
        <w:rPr>
          <w:spacing w:val="-15"/>
        </w:rPr>
        <w:t xml:space="preserve"> </w:t>
      </w:r>
      <w:r>
        <w:t>at</w:t>
      </w:r>
      <w:r>
        <w:rPr>
          <w:spacing w:val="-15"/>
        </w:rPr>
        <w:t xml:space="preserve"> </w:t>
      </w:r>
      <w:r>
        <w:t>least</w:t>
      </w:r>
      <w:r>
        <w:rPr>
          <w:spacing w:val="-15"/>
        </w:rPr>
        <w:t xml:space="preserve"> </w:t>
      </w:r>
      <w:r>
        <w:t>ONE</w:t>
      </w:r>
      <w:r>
        <w:rPr>
          <w:spacing w:val="-15"/>
        </w:rPr>
        <w:t xml:space="preserve"> </w:t>
      </w:r>
      <w:r>
        <w:t>copy</w:t>
      </w:r>
      <w:r>
        <w:rPr>
          <w:spacing w:val="-15"/>
        </w:rPr>
        <w:t xml:space="preserve"> </w:t>
      </w:r>
      <w:r>
        <w:t>of</w:t>
      </w:r>
      <w:r>
        <w:rPr>
          <w:spacing w:val="-15"/>
        </w:rPr>
        <w:t xml:space="preserve"> </w:t>
      </w:r>
      <w:r>
        <w:t>the</w:t>
      </w:r>
      <w:r>
        <w:rPr>
          <w:spacing w:val="-15"/>
        </w:rPr>
        <w:t xml:space="preserve"> </w:t>
      </w:r>
      <w:r>
        <w:t>data</w:t>
      </w:r>
      <w:r>
        <w:rPr>
          <w:spacing w:val="-15"/>
        </w:rPr>
        <w:t xml:space="preserve"> </w:t>
      </w:r>
      <w:r>
        <w:t>from</w:t>
      </w:r>
      <w:r>
        <w:rPr>
          <w:spacing w:val="-15"/>
        </w:rPr>
        <w:t xml:space="preserve"> </w:t>
      </w:r>
      <w:r>
        <w:t>source</w:t>
      </w:r>
      <w:r>
        <w:rPr>
          <w:spacing w:val="-15"/>
        </w:rPr>
        <w:t xml:space="preserve"> </w:t>
      </w:r>
      <w:r>
        <w:t>address space to target address space.</w:t>
      </w:r>
      <w:r>
        <w:rPr>
          <w:spacing w:val="40"/>
        </w:rPr>
        <w:t xml:space="preserve"> </w:t>
      </w:r>
      <w:r>
        <w:t>Highly optimizing middleware/IPC implement</w:t>
      </w:r>
      <w:r>
        <w:t>ations could even get rid of this single copy step by setting up shared memory regions be- tween</w:t>
      </w:r>
      <w:r>
        <w:rPr>
          <w:spacing w:val="-17"/>
        </w:rPr>
        <w:t xml:space="preserve"> </w:t>
      </w:r>
      <w:r>
        <w:t>communicating</w:t>
      </w:r>
      <w:r>
        <w:rPr>
          <w:spacing w:val="-1"/>
        </w:rPr>
        <w:t xml:space="preserve"> </w:t>
      </w:r>
      <w:hyperlink w:anchor="_bookmark15" w:history="1">
        <w:r>
          <w:rPr>
            <w:rFonts w:ascii="Courier New" w:hAnsi="Courier New"/>
            <w:color w:val="0000FF"/>
          </w:rPr>
          <w:t>ara::com</w:t>
        </w:r>
      </w:hyperlink>
      <w:r>
        <w:rPr>
          <w:rFonts w:ascii="Courier New" w:hAnsi="Courier New"/>
          <w:color w:val="0000FF"/>
          <w:spacing w:val="-36"/>
        </w:rPr>
        <w:t xml:space="preserve"> </w:t>
      </w:r>
      <w:r>
        <w:t>components.</w:t>
      </w:r>
      <w:r>
        <w:rPr>
          <w:spacing w:val="40"/>
        </w:rPr>
        <w:t xml:space="preserve"> </w:t>
      </w:r>
      <w:r>
        <w:t>If you look at</w:t>
      </w:r>
      <w:r>
        <w:rPr>
          <w:spacing w:val="40"/>
        </w:rPr>
        <w:t xml:space="preserve"> </w:t>
      </w:r>
      <w:hyperlink w:anchor="_bookmark138" w:history="1">
        <w:r>
          <w:rPr>
            <w:color w:val="0000FF"/>
          </w:rPr>
          <w:t>5.19</w:t>
        </w:r>
      </w:hyperlink>
      <w:r>
        <w:t>, you see, that we directly encourage such implementation approaches in the API design.</w:t>
      </w:r>
      <w:r>
        <w:rPr>
          <w:spacing w:val="40"/>
        </w:rPr>
        <w:t xml:space="preserve"> </w:t>
      </w:r>
      <w:r>
        <w:t>But the not</w:t>
      </w:r>
      <w:r>
        <w:rPr>
          <w:spacing w:val="40"/>
        </w:rPr>
        <w:t xml:space="preserve"> </w:t>
      </w:r>
      <w:r>
        <w:t>so good news</w:t>
      </w:r>
      <w:r>
        <w:rPr>
          <w:spacing w:val="-1"/>
        </w:rPr>
        <w:t xml:space="preserve"> </w:t>
      </w:r>
      <w:r>
        <w:t>is, that if the</w:t>
      </w:r>
      <w:r>
        <w:rPr>
          <w:spacing w:val="-1"/>
        </w:rPr>
        <w:t xml:space="preserve"> </w:t>
      </w:r>
      <w:r>
        <w:t>product vendor does NOT solve</w:t>
      </w:r>
      <w:r>
        <w:rPr>
          <w:spacing w:val="-1"/>
        </w:rPr>
        <w:t xml:space="preserve"> </w:t>
      </w:r>
      <w:r>
        <w:t>the serialization problem, he barely gets benefit from the shared memory approach: If conversions</w:t>
      </w:r>
      <w:r>
        <w:t xml:space="preserve"> (aka de/se- rialization) have to be done between communication partners, copying must be done anyhow — so tricky shared memory approaches to aim for “zero-copy” do not pay.</w:t>
      </w:r>
    </w:p>
    <w:p w14:paraId="455FAEB1" w14:textId="77777777" w:rsidR="002D20EE" w:rsidRDefault="002D20EE">
      <w:pPr>
        <w:pStyle w:val="BodyText"/>
        <w:rPr>
          <w:sz w:val="30"/>
        </w:rPr>
      </w:pPr>
    </w:p>
    <w:p w14:paraId="02BD947F" w14:textId="77777777" w:rsidR="002D20EE" w:rsidRDefault="002D20EE">
      <w:pPr>
        <w:pStyle w:val="BodyText"/>
        <w:spacing w:before="8"/>
        <w:rPr>
          <w:sz w:val="28"/>
        </w:rPr>
      </w:pPr>
    </w:p>
    <w:p w14:paraId="3DF67798" w14:textId="77777777" w:rsidR="002D20EE" w:rsidRDefault="00DD000A">
      <w:pPr>
        <w:pStyle w:val="Heading2"/>
        <w:numPr>
          <w:ilvl w:val="1"/>
          <w:numId w:val="46"/>
        </w:numPr>
        <w:tabs>
          <w:tab w:val="left" w:pos="1142"/>
          <w:tab w:val="left" w:pos="1144"/>
        </w:tabs>
        <w:ind w:hanging="687"/>
      </w:pPr>
      <w:bookmarkStart w:id="302" w:name="7.2_Service_Discovery_Implementation_Str"/>
      <w:bookmarkStart w:id="303" w:name="_bookmark199"/>
      <w:bookmarkEnd w:id="302"/>
      <w:bookmarkEnd w:id="303"/>
      <w:r>
        <w:t>Service</w:t>
      </w:r>
      <w:r>
        <w:rPr>
          <w:spacing w:val="29"/>
        </w:rPr>
        <w:t xml:space="preserve"> </w:t>
      </w:r>
      <w:r>
        <w:t>Discovery</w:t>
      </w:r>
      <w:r>
        <w:rPr>
          <w:spacing w:val="30"/>
        </w:rPr>
        <w:t xml:space="preserve"> </w:t>
      </w:r>
      <w:r>
        <w:t>Implementation</w:t>
      </w:r>
      <w:r>
        <w:rPr>
          <w:spacing w:val="30"/>
        </w:rPr>
        <w:t xml:space="preserve"> </w:t>
      </w:r>
      <w:r>
        <w:rPr>
          <w:spacing w:val="-2"/>
        </w:rPr>
        <w:t>Strategies</w:t>
      </w:r>
    </w:p>
    <w:p w14:paraId="3356E98C" w14:textId="77777777" w:rsidR="002D20EE" w:rsidRDefault="00DD000A">
      <w:pPr>
        <w:pStyle w:val="BodyText"/>
        <w:spacing w:before="286" w:line="237" w:lineRule="auto"/>
        <w:ind w:left="457" w:right="1175"/>
        <w:jc w:val="both"/>
      </w:pPr>
      <w:r>
        <w:t xml:space="preserve">As laid out in the preceding chapters, </w:t>
      </w:r>
      <w:hyperlink w:anchor="_bookmark15" w:history="1">
        <w:r>
          <w:rPr>
            <w:rFonts w:ascii="Courier New"/>
            <w:color w:val="0000FF"/>
          </w:rPr>
          <w:t>ara::com</w:t>
        </w:r>
      </w:hyperlink>
      <w:r>
        <w:rPr>
          <w:rFonts w:ascii="Courier New"/>
          <w:color w:val="0000FF"/>
          <w:spacing w:val="-36"/>
        </w:rPr>
        <w:t xml:space="preserve"> </w:t>
      </w:r>
      <w:r>
        <w:t>expects the functionality of a ser- vice discovery being implemented by the product vendor.</w:t>
      </w:r>
      <w:r>
        <w:rPr>
          <w:spacing w:val="40"/>
        </w:rPr>
        <w:t xml:space="preserve"> </w:t>
      </w:r>
      <w:r>
        <w:t>As the service discovery functionality is basically defined at the API level with the</w:t>
      </w:r>
      <w:r>
        <w:t xml:space="preserve"> methods for </w:t>
      </w:r>
      <w:r>
        <w:rPr>
          <w:rFonts w:ascii="Courier New"/>
        </w:rPr>
        <w:t>FindService</w:t>
      </w:r>
      <w:r>
        <w:t xml:space="preserve">, </w:t>
      </w:r>
      <w:r>
        <w:rPr>
          <w:rFonts w:ascii="Courier New"/>
        </w:rPr>
        <w:t>OfferService</w:t>
      </w:r>
      <w:r>
        <w:rPr>
          <w:rFonts w:ascii="Courier New"/>
          <w:spacing w:val="-36"/>
        </w:rPr>
        <w:t xml:space="preserve"> </w:t>
      </w:r>
      <w:r>
        <w:t xml:space="preserve">and </w:t>
      </w:r>
      <w:r>
        <w:rPr>
          <w:rFonts w:ascii="Courier New"/>
        </w:rPr>
        <w:t>StopOfferService</w:t>
      </w:r>
      <w:r>
        <w:t>, the protocol and implementation details are partially open.</w:t>
      </w:r>
    </w:p>
    <w:p w14:paraId="284A7CD9" w14:textId="77777777" w:rsidR="002D20EE" w:rsidRDefault="00DD000A">
      <w:pPr>
        <w:pStyle w:val="BodyText"/>
        <w:spacing w:before="172" w:line="252" w:lineRule="auto"/>
        <w:ind w:left="457" w:right="1175"/>
        <w:jc w:val="both"/>
      </w:pPr>
      <w:r>
        <w:t>When</w:t>
      </w:r>
      <w:r>
        <w:rPr>
          <w:spacing w:val="-1"/>
        </w:rPr>
        <w:t xml:space="preserve"> </w:t>
      </w:r>
      <w:r>
        <w:t>an AP</w:t>
      </w:r>
      <w:r>
        <w:rPr>
          <w:spacing w:val="-1"/>
        </w:rPr>
        <w:t xml:space="preserve"> </w:t>
      </w:r>
      <w:r>
        <w:t>node (more</w:t>
      </w:r>
      <w:r>
        <w:rPr>
          <w:spacing w:val="-1"/>
        </w:rPr>
        <w:t xml:space="preserve"> </w:t>
      </w:r>
      <w:r>
        <w:t>concretely</w:t>
      </w:r>
      <w:r>
        <w:rPr>
          <w:spacing w:val="-1"/>
        </w:rPr>
        <w:t xml:space="preserve"> </w:t>
      </w:r>
      <w:r>
        <w:t>an AP</w:t>
      </w:r>
      <w:r>
        <w:rPr>
          <w:spacing w:val="-1"/>
        </w:rPr>
        <w:t xml:space="preserve"> </w:t>
      </w:r>
      <w:r>
        <w:t>SWC) offers</w:t>
      </w:r>
      <w:r>
        <w:rPr>
          <w:spacing w:val="-1"/>
        </w:rPr>
        <w:t xml:space="preserve"> </w:t>
      </w:r>
      <w:r>
        <w:t>a</w:t>
      </w:r>
      <w:r>
        <w:rPr>
          <w:spacing w:val="-1"/>
        </w:rPr>
        <w:t xml:space="preserve"> </w:t>
      </w:r>
      <w:r>
        <w:t>service over</w:t>
      </w:r>
      <w:r>
        <w:rPr>
          <w:spacing w:val="-1"/>
        </w:rPr>
        <w:t xml:space="preserve"> </w:t>
      </w:r>
      <w:r>
        <w:t>the network</w:t>
      </w:r>
      <w:r>
        <w:rPr>
          <w:spacing w:val="-1"/>
        </w:rPr>
        <w:t xml:space="preserve"> </w:t>
      </w:r>
      <w:r>
        <w:t>or requires</w:t>
      </w:r>
      <w:r>
        <w:rPr>
          <w:spacing w:val="-1"/>
        </w:rPr>
        <w:t xml:space="preserve"> </w:t>
      </w:r>
      <w:r>
        <w:t>a service from</w:t>
      </w:r>
      <w:r>
        <w:rPr>
          <w:spacing w:val="-1"/>
        </w:rPr>
        <w:t xml:space="preserve"> </w:t>
      </w:r>
      <w:r>
        <w:t>another network node,</w:t>
      </w:r>
      <w:r>
        <w:rPr>
          <w:spacing w:val="1"/>
        </w:rPr>
        <w:t xml:space="preserve"> </w:t>
      </w:r>
      <w:r>
        <w:t>then</w:t>
      </w:r>
      <w:r>
        <w:rPr>
          <w:spacing w:val="-1"/>
        </w:rPr>
        <w:t xml:space="preserve"> </w:t>
      </w:r>
      <w:r>
        <w:t>ser</w:t>
      </w:r>
      <w:r>
        <w:t xml:space="preserve">vice discovery/service </w:t>
      </w:r>
      <w:r>
        <w:rPr>
          <w:spacing w:val="-2"/>
        </w:rPr>
        <w:t>registry</w:t>
      </w:r>
    </w:p>
    <w:p w14:paraId="4CA45444" w14:textId="77777777" w:rsidR="002D20EE" w:rsidRDefault="002D20EE">
      <w:pPr>
        <w:spacing w:line="252" w:lineRule="auto"/>
        <w:jc w:val="both"/>
        <w:sectPr w:rsidR="002D20EE">
          <w:pgSz w:w="11910" w:h="13780"/>
          <w:pgMar w:top="280" w:right="240" w:bottom="0" w:left="960" w:header="720" w:footer="720" w:gutter="0"/>
          <w:cols w:space="720"/>
        </w:sectPr>
      </w:pPr>
    </w:p>
    <w:p w14:paraId="5741A0D3" w14:textId="77777777" w:rsidR="002D20EE" w:rsidRDefault="00DD000A">
      <w:pPr>
        <w:pStyle w:val="BodyText"/>
        <w:spacing w:before="90" w:line="247" w:lineRule="auto"/>
        <w:ind w:left="457" w:right="1175"/>
      </w:pPr>
      <w:r>
        <w:lastRenderedPageBreak/>
        <w:t>obviously takes place over the wire.</w:t>
      </w:r>
      <w:r>
        <w:rPr>
          <w:spacing w:val="40"/>
        </w:rPr>
        <w:t xml:space="preserve"> </w:t>
      </w:r>
      <w:r>
        <w:t>The protocol for service discovery over the wire needs</w:t>
      </w:r>
      <w:r>
        <w:rPr>
          <w:spacing w:val="-1"/>
        </w:rPr>
        <w:t xml:space="preserve"> </w:t>
      </w:r>
      <w:r>
        <w:t>to</w:t>
      </w:r>
      <w:r>
        <w:rPr>
          <w:spacing w:val="-1"/>
        </w:rPr>
        <w:t xml:space="preserve"> </w:t>
      </w:r>
      <w:r>
        <w:t>be</w:t>
      </w:r>
      <w:r>
        <w:rPr>
          <w:spacing w:val="-1"/>
        </w:rPr>
        <w:t xml:space="preserve"> </w:t>
      </w:r>
      <w:r>
        <w:t>completely</w:t>
      </w:r>
      <w:r>
        <w:rPr>
          <w:spacing w:val="-1"/>
        </w:rPr>
        <w:t xml:space="preserve"> </w:t>
      </w:r>
      <w:r>
        <w:t>specified</w:t>
      </w:r>
      <w:r>
        <w:rPr>
          <w:spacing w:val="-1"/>
        </w:rPr>
        <w:t xml:space="preserve"> </w:t>
      </w:r>
      <w:r>
        <w:t>by</w:t>
      </w:r>
      <w:r>
        <w:rPr>
          <w:spacing w:val="-1"/>
        </w:rPr>
        <w:t xml:space="preserve"> </w:t>
      </w:r>
      <w:r>
        <w:t>the</w:t>
      </w:r>
      <w:r>
        <w:rPr>
          <w:spacing w:val="-1"/>
        </w:rPr>
        <w:t xml:space="preserve"> </w:t>
      </w:r>
      <w:r>
        <w:t>used</w:t>
      </w:r>
      <w:r>
        <w:rPr>
          <w:spacing w:val="-1"/>
        </w:rPr>
        <w:t xml:space="preserve"> </w:t>
      </w:r>
      <w:r>
        <w:t>communication</w:t>
      </w:r>
      <w:r>
        <w:rPr>
          <w:spacing w:val="-1"/>
        </w:rPr>
        <w:t xml:space="preserve"> </w:t>
      </w:r>
      <w:r>
        <w:t>protocol.</w:t>
      </w:r>
      <w:r>
        <w:rPr>
          <w:spacing w:val="29"/>
        </w:rPr>
        <w:t xml:space="preserve"> </w:t>
      </w:r>
      <w:r>
        <w:t>For</w:t>
      </w:r>
      <w:r>
        <w:rPr>
          <w:spacing w:val="-1"/>
        </w:rPr>
        <w:t xml:space="preserve"> </w:t>
      </w:r>
      <w:r>
        <w:t>SOME/IP, this is done in the SOME/IP Service Discovery Protocol Specification [</w:t>
      </w:r>
      <w:hyperlink w:anchor="_bookmark12" w:history="1">
        <w:r>
          <w:rPr>
            <w:color w:val="0000FF"/>
          </w:rPr>
          <w:t>13</w:t>
        </w:r>
      </w:hyperlink>
      <w:r>
        <w:t>].</w:t>
      </w:r>
      <w:r>
        <w:rPr>
          <w:spacing w:val="40"/>
        </w:rPr>
        <w:t xml:space="preserve"> </w:t>
      </w:r>
      <w:r>
        <w:t xml:space="preserve">But if an </w:t>
      </w:r>
      <w:hyperlink w:anchor="_bookmark15" w:history="1">
        <w:r>
          <w:rPr>
            <w:rFonts w:ascii="Courier New"/>
            <w:color w:val="0000FF"/>
          </w:rPr>
          <w:t>ara::com</w:t>
        </w:r>
      </w:hyperlink>
      <w:r>
        <w:rPr>
          <w:rFonts w:ascii="Courier New"/>
          <w:color w:val="0000FF"/>
          <w:spacing w:val="-61"/>
        </w:rPr>
        <w:t xml:space="preserve"> </w:t>
      </w:r>
      <w:r>
        <w:t>application</w:t>
      </w:r>
      <w:r>
        <w:rPr>
          <w:spacing w:val="-7"/>
        </w:rPr>
        <w:t xml:space="preserve"> </w:t>
      </w:r>
      <w:r>
        <w:t xml:space="preserve">wants to communicate with another </w:t>
      </w:r>
      <w:hyperlink w:anchor="_bookmark15" w:history="1">
        <w:r>
          <w:rPr>
            <w:rFonts w:ascii="Courier New"/>
            <w:color w:val="0000FF"/>
          </w:rPr>
          <w:t>ara::com</w:t>
        </w:r>
      </w:hyperlink>
      <w:r>
        <w:rPr>
          <w:rFonts w:ascii="Courier New"/>
          <w:color w:val="0000FF"/>
          <w:spacing w:val="-61"/>
        </w:rPr>
        <w:t xml:space="preserve"> </w:t>
      </w:r>
      <w:r>
        <w:t>appli</w:t>
      </w:r>
      <w:r>
        <w:t>cation on the</w:t>
      </w:r>
      <w:r>
        <w:rPr>
          <w:spacing w:val="-16"/>
        </w:rPr>
        <w:t xml:space="preserve"> </w:t>
      </w:r>
      <w:r>
        <w:t>same</w:t>
      </w:r>
      <w:r>
        <w:rPr>
          <w:spacing w:val="-17"/>
        </w:rPr>
        <w:t xml:space="preserve"> </w:t>
      </w:r>
      <w:r>
        <w:t>node</w:t>
      </w:r>
      <w:r>
        <w:rPr>
          <w:spacing w:val="-16"/>
        </w:rPr>
        <w:t xml:space="preserve"> </w:t>
      </w:r>
      <w:r>
        <w:t>within</w:t>
      </w:r>
      <w:r>
        <w:rPr>
          <w:spacing w:val="-16"/>
        </w:rPr>
        <w:t xml:space="preserve"> </w:t>
      </w:r>
      <w:r>
        <w:t>the</w:t>
      </w:r>
      <w:r>
        <w:rPr>
          <w:spacing w:val="-17"/>
        </w:rPr>
        <w:t xml:space="preserve"> </w:t>
      </w:r>
      <w:r>
        <w:t>AP</w:t>
      </w:r>
      <w:r>
        <w:rPr>
          <w:spacing w:val="-16"/>
        </w:rPr>
        <w:t xml:space="preserve"> </w:t>
      </w:r>
      <w:r>
        <w:t>of</w:t>
      </w:r>
      <w:r>
        <w:rPr>
          <w:spacing w:val="-16"/>
        </w:rPr>
        <w:t xml:space="preserve"> </w:t>
      </w:r>
      <w:r>
        <w:t>the</w:t>
      </w:r>
      <w:r>
        <w:rPr>
          <w:spacing w:val="-17"/>
        </w:rPr>
        <w:t xml:space="preserve"> </w:t>
      </w:r>
      <w:r>
        <w:t>same</w:t>
      </w:r>
      <w:r>
        <w:rPr>
          <w:spacing w:val="-16"/>
        </w:rPr>
        <w:t xml:space="preserve"> </w:t>
      </w:r>
      <w:r>
        <w:t>vendor</w:t>
      </w:r>
      <w:r>
        <w:rPr>
          <w:spacing w:val="-16"/>
        </w:rPr>
        <w:t xml:space="preserve"> </w:t>
      </w:r>
      <w:r>
        <w:t>there</w:t>
      </w:r>
      <w:r>
        <w:rPr>
          <w:spacing w:val="-17"/>
        </w:rPr>
        <w:t xml:space="preserve"> </w:t>
      </w:r>
      <w:r>
        <w:t>has</w:t>
      </w:r>
      <w:r>
        <w:rPr>
          <w:spacing w:val="-16"/>
        </w:rPr>
        <w:t xml:space="preserve"> </w:t>
      </w:r>
      <w:r>
        <w:t>to</w:t>
      </w:r>
      <w:r>
        <w:rPr>
          <w:spacing w:val="-16"/>
        </w:rPr>
        <w:t xml:space="preserve"> </w:t>
      </w:r>
      <w:r>
        <w:t>be</w:t>
      </w:r>
      <w:r>
        <w:rPr>
          <w:spacing w:val="-16"/>
        </w:rPr>
        <w:t xml:space="preserve"> </w:t>
      </w:r>
      <w:r>
        <w:t>a</w:t>
      </w:r>
      <w:r>
        <w:rPr>
          <w:spacing w:val="-17"/>
        </w:rPr>
        <w:t xml:space="preserve"> </w:t>
      </w:r>
      <w:r>
        <w:t>local</w:t>
      </w:r>
      <w:r>
        <w:rPr>
          <w:spacing w:val="-16"/>
        </w:rPr>
        <w:t xml:space="preserve"> </w:t>
      </w:r>
      <w:r>
        <w:t>variant</w:t>
      </w:r>
      <w:r>
        <w:rPr>
          <w:spacing w:val="-16"/>
        </w:rPr>
        <w:t xml:space="preserve"> </w:t>
      </w:r>
      <w:r>
        <w:t>of</w:t>
      </w:r>
      <w:r>
        <w:rPr>
          <w:spacing w:val="-17"/>
        </w:rPr>
        <w:t xml:space="preserve"> </w:t>
      </w:r>
      <w:r>
        <w:t>a</w:t>
      </w:r>
      <w:r>
        <w:rPr>
          <w:spacing w:val="-16"/>
        </w:rPr>
        <w:t xml:space="preserve"> </w:t>
      </w:r>
      <w:r>
        <w:t>ser- vice discovery available.</w:t>
      </w:r>
      <w:r>
        <w:rPr>
          <w:spacing w:val="31"/>
        </w:rPr>
        <w:t xml:space="preserve"> </w:t>
      </w:r>
      <w:r>
        <w:t>Here the only difference is, that the protocol implementation for service discovery taking place locally is totally up to the AP pr</w:t>
      </w:r>
      <w:r>
        <w:t>oduct vendor.</w:t>
      </w:r>
    </w:p>
    <w:p w14:paraId="0BC39C9E" w14:textId="77777777" w:rsidR="002D20EE" w:rsidRDefault="002D20EE">
      <w:pPr>
        <w:pStyle w:val="BodyText"/>
        <w:rPr>
          <w:sz w:val="30"/>
        </w:rPr>
      </w:pPr>
    </w:p>
    <w:p w14:paraId="6A5C0455" w14:textId="77777777" w:rsidR="002D20EE" w:rsidRDefault="002D20EE">
      <w:pPr>
        <w:pStyle w:val="BodyText"/>
        <w:spacing w:before="5"/>
        <w:rPr>
          <w:sz w:val="26"/>
        </w:rPr>
      </w:pPr>
    </w:p>
    <w:p w14:paraId="671F0DCA" w14:textId="77777777" w:rsidR="002D20EE" w:rsidRDefault="00DD000A">
      <w:pPr>
        <w:pStyle w:val="Heading3"/>
        <w:numPr>
          <w:ilvl w:val="2"/>
          <w:numId w:val="46"/>
        </w:numPr>
        <w:tabs>
          <w:tab w:val="left" w:pos="1228"/>
          <w:tab w:val="left" w:pos="1229"/>
        </w:tabs>
        <w:ind w:hanging="772"/>
      </w:pPr>
      <w:bookmarkStart w:id="304" w:name="7.2.1_Central_vs_Distributed_approach"/>
      <w:bookmarkStart w:id="305" w:name="_bookmark200"/>
      <w:bookmarkEnd w:id="304"/>
      <w:bookmarkEnd w:id="305"/>
      <w:r>
        <w:t>Central</w:t>
      </w:r>
      <w:r>
        <w:rPr>
          <w:spacing w:val="-11"/>
        </w:rPr>
        <w:t xml:space="preserve"> </w:t>
      </w:r>
      <w:r>
        <w:t>vs</w:t>
      </w:r>
      <w:r>
        <w:rPr>
          <w:spacing w:val="-11"/>
        </w:rPr>
        <w:t xml:space="preserve"> </w:t>
      </w:r>
      <w:r>
        <w:t>Distributed</w:t>
      </w:r>
      <w:r>
        <w:rPr>
          <w:spacing w:val="-10"/>
        </w:rPr>
        <w:t xml:space="preserve"> </w:t>
      </w:r>
      <w:r>
        <w:rPr>
          <w:spacing w:val="-2"/>
        </w:rPr>
        <w:t>approach</w:t>
      </w:r>
    </w:p>
    <w:p w14:paraId="2D60E137" w14:textId="77777777" w:rsidR="002D20EE" w:rsidRDefault="002D20EE">
      <w:pPr>
        <w:pStyle w:val="BodyText"/>
        <w:spacing w:before="5"/>
        <w:rPr>
          <w:b/>
          <w:sz w:val="25"/>
        </w:rPr>
      </w:pPr>
    </w:p>
    <w:p w14:paraId="78ACC4DB" w14:textId="77777777" w:rsidR="002D20EE" w:rsidRDefault="00DD000A">
      <w:pPr>
        <w:pStyle w:val="BodyText"/>
        <w:spacing w:line="252" w:lineRule="auto"/>
        <w:ind w:left="457" w:right="1175"/>
        <w:jc w:val="both"/>
      </w:pPr>
      <w:r>
        <w:t>From an abstract perspective a AP product vendor could choose between two ap- proaches: The</w:t>
      </w:r>
      <w:r>
        <w:rPr>
          <w:spacing w:val="-13"/>
        </w:rPr>
        <w:t xml:space="preserve"> </w:t>
      </w:r>
      <w:r>
        <w:t>first</w:t>
      </w:r>
      <w:r>
        <w:rPr>
          <w:spacing w:val="-13"/>
        </w:rPr>
        <w:t xml:space="preserve"> </w:t>
      </w:r>
      <w:r>
        <w:t>one</w:t>
      </w:r>
      <w:r>
        <w:rPr>
          <w:spacing w:val="-13"/>
        </w:rPr>
        <w:t xml:space="preserve"> </w:t>
      </w:r>
      <w:r>
        <w:t>is</w:t>
      </w:r>
      <w:r>
        <w:rPr>
          <w:spacing w:val="-13"/>
        </w:rPr>
        <w:t xml:space="preserve"> </w:t>
      </w:r>
      <w:r>
        <w:t>a</w:t>
      </w:r>
      <w:r>
        <w:rPr>
          <w:spacing w:val="-13"/>
        </w:rPr>
        <w:t xml:space="preserve"> </w:t>
      </w:r>
      <w:r>
        <w:t>centralist</w:t>
      </w:r>
      <w:r>
        <w:rPr>
          <w:spacing w:val="-13"/>
        </w:rPr>
        <w:t xml:space="preserve"> </w:t>
      </w:r>
      <w:r>
        <w:t>approach,</w:t>
      </w:r>
      <w:r>
        <w:rPr>
          <w:spacing w:val="-12"/>
        </w:rPr>
        <w:t xml:space="preserve"> </w:t>
      </w:r>
      <w:r>
        <w:t>where</w:t>
      </w:r>
      <w:r>
        <w:rPr>
          <w:spacing w:val="-13"/>
        </w:rPr>
        <w:t xml:space="preserve"> </w:t>
      </w:r>
      <w:r>
        <w:t>the</w:t>
      </w:r>
      <w:r>
        <w:rPr>
          <w:spacing w:val="-13"/>
        </w:rPr>
        <w:t xml:space="preserve"> </w:t>
      </w:r>
      <w:r>
        <w:t>vendor</w:t>
      </w:r>
      <w:r>
        <w:rPr>
          <w:spacing w:val="-13"/>
        </w:rPr>
        <w:t xml:space="preserve"> </w:t>
      </w:r>
      <w:r>
        <w:t>decides</w:t>
      </w:r>
      <w:r>
        <w:rPr>
          <w:spacing w:val="-13"/>
        </w:rPr>
        <w:t xml:space="preserve"> </w:t>
      </w:r>
      <w:r>
        <w:t>to</w:t>
      </w:r>
      <w:r>
        <w:rPr>
          <w:spacing w:val="-13"/>
        </w:rPr>
        <w:t xml:space="preserve"> </w:t>
      </w:r>
      <w:r>
        <w:t>have</w:t>
      </w:r>
      <w:r>
        <w:rPr>
          <w:spacing w:val="-13"/>
        </w:rPr>
        <w:t xml:space="preserve"> </w:t>
      </w:r>
      <w:r>
        <w:t>one central entity (f.i. a daemon process), which:</w:t>
      </w:r>
    </w:p>
    <w:p w14:paraId="17090983" w14:textId="77777777" w:rsidR="002D20EE" w:rsidRDefault="00DD000A">
      <w:pPr>
        <w:pStyle w:val="ListParagraph"/>
        <w:numPr>
          <w:ilvl w:val="0"/>
          <w:numId w:val="6"/>
        </w:numPr>
        <w:tabs>
          <w:tab w:val="left" w:pos="1043"/>
        </w:tabs>
        <w:spacing w:before="157" w:line="252" w:lineRule="auto"/>
        <w:ind w:right="1175"/>
        <w:jc w:val="both"/>
        <w:rPr>
          <w:sz w:val="24"/>
        </w:rPr>
      </w:pPr>
      <w:r>
        <w:rPr>
          <w:sz w:val="24"/>
        </w:rPr>
        <w:t xml:space="preserve">maintains a registry of all service instances together with their location informa- </w:t>
      </w:r>
      <w:r>
        <w:rPr>
          <w:spacing w:val="-4"/>
          <w:sz w:val="24"/>
        </w:rPr>
        <w:t>tion</w:t>
      </w:r>
    </w:p>
    <w:p w14:paraId="50BE951F" w14:textId="77777777" w:rsidR="002D20EE" w:rsidRDefault="00DD000A">
      <w:pPr>
        <w:pStyle w:val="ListParagraph"/>
        <w:numPr>
          <w:ilvl w:val="0"/>
          <w:numId w:val="6"/>
        </w:numPr>
        <w:tabs>
          <w:tab w:val="left" w:pos="1043"/>
        </w:tabs>
        <w:spacing w:before="164" w:line="232" w:lineRule="auto"/>
        <w:ind w:right="1175"/>
        <w:jc w:val="both"/>
        <w:rPr>
          <w:sz w:val="24"/>
        </w:rPr>
      </w:pPr>
      <w:r>
        <w:rPr>
          <w:sz w:val="24"/>
        </w:rPr>
        <w:t>serves</w:t>
      </w:r>
      <w:r>
        <w:rPr>
          <w:spacing w:val="40"/>
          <w:sz w:val="24"/>
        </w:rPr>
        <w:t xml:space="preserve"> </w:t>
      </w:r>
      <w:r>
        <w:rPr>
          <w:sz w:val="24"/>
        </w:rPr>
        <w:t>all</w:t>
      </w:r>
      <w:r>
        <w:rPr>
          <w:spacing w:val="40"/>
          <w:sz w:val="24"/>
        </w:rPr>
        <w:t xml:space="preserve"> </w:t>
      </w:r>
      <w:r>
        <w:rPr>
          <w:rFonts w:ascii="Courier New" w:hAnsi="Courier New"/>
          <w:sz w:val="24"/>
        </w:rPr>
        <w:t>FindService</w:t>
      </w:r>
      <w:r>
        <w:rPr>
          <w:sz w:val="24"/>
        </w:rPr>
        <w:t>,</w:t>
      </w:r>
      <w:r>
        <w:rPr>
          <w:spacing w:val="40"/>
          <w:sz w:val="24"/>
        </w:rPr>
        <w:t xml:space="preserve"> </w:t>
      </w:r>
      <w:r>
        <w:rPr>
          <w:rFonts w:ascii="Courier New" w:hAnsi="Courier New"/>
          <w:sz w:val="24"/>
        </w:rPr>
        <w:t xml:space="preserve">OfferService </w:t>
      </w:r>
      <w:r>
        <w:rPr>
          <w:sz w:val="24"/>
        </w:rPr>
        <w:t>and</w:t>
      </w:r>
      <w:r>
        <w:rPr>
          <w:spacing w:val="40"/>
          <w:sz w:val="24"/>
        </w:rPr>
        <w:t xml:space="preserve"> </w:t>
      </w:r>
      <w:r>
        <w:rPr>
          <w:rFonts w:ascii="Courier New" w:hAnsi="Courier New"/>
          <w:sz w:val="24"/>
        </w:rPr>
        <w:t xml:space="preserve">StopOfferService </w:t>
      </w:r>
      <w:r>
        <w:rPr>
          <w:sz w:val="24"/>
        </w:rPr>
        <w:t xml:space="preserve">re- quests from local </w:t>
      </w:r>
      <w:hyperlink w:anchor="_bookmark15" w:history="1">
        <w:r>
          <w:rPr>
            <w:rFonts w:ascii="Courier New" w:hAnsi="Courier New"/>
            <w:color w:val="0000FF"/>
            <w:sz w:val="24"/>
          </w:rPr>
          <w:t>ara::com</w:t>
        </w:r>
      </w:hyperlink>
      <w:r>
        <w:rPr>
          <w:rFonts w:ascii="Courier New" w:hAnsi="Courier New"/>
          <w:color w:val="0000FF"/>
          <w:spacing w:val="-36"/>
          <w:sz w:val="24"/>
        </w:rPr>
        <w:t xml:space="preserve"> </w:t>
      </w:r>
      <w:r>
        <w:rPr>
          <w:sz w:val="24"/>
        </w:rPr>
        <w:t>applications, thereby either updating the registry (</w:t>
      </w:r>
      <w:r>
        <w:rPr>
          <w:rFonts w:ascii="Courier New" w:hAnsi="Courier New"/>
          <w:sz w:val="24"/>
        </w:rPr>
        <w:t>OfferService</w:t>
      </w:r>
      <w:r>
        <w:rPr>
          <w:sz w:val="24"/>
        </w:rPr>
        <w:t xml:space="preserve">, </w:t>
      </w:r>
      <w:r>
        <w:rPr>
          <w:rFonts w:ascii="Courier New" w:hAnsi="Courier New"/>
          <w:sz w:val="24"/>
        </w:rPr>
        <w:t>StopOfferService</w:t>
      </w:r>
      <w:r>
        <w:rPr>
          <w:sz w:val="24"/>
        </w:rPr>
        <w:t xml:space="preserve">) or querying the registry ( </w:t>
      </w:r>
      <w:r>
        <w:rPr>
          <w:rFonts w:ascii="Courier New" w:hAnsi="Courier New"/>
          <w:sz w:val="24"/>
        </w:rPr>
        <w:t xml:space="preserve">FindSer- </w:t>
      </w:r>
      <w:r>
        <w:rPr>
          <w:rFonts w:ascii="Courier New" w:hAnsi="Courier New"/>
          <w:spacing w:val="-2"/>
          <w:sz w:val="24"/>
        </w:rPr>
        <w:t>vice</w:t>
      </w:r>
      <w:r>
        <w:rPr>
          <w:spacing w:val="-2"/>
          <w:sz w:val="24"/>
        </w:rPr>
        <w:t>)</w:t>
      </w:r>
    </w:p>
    <w:p w14:paraId="3A6B9862" w14:textId="77777777" w:rsidR="002D20EE" w:rsidRDefault="00DD000A">
      <w:pPr>
        <w:pStyle w:val="ListParagraph"/>
        <w:numPr>
          <w:ilvl w:val="0"/>
          <w:numId w:val="6"/>
        </w:numPr>
        <w:tabs>
          <w:tab w:val="left" w:pos="1043"/>
        </w:tabs>
        <w:spacing w:before="159" w:line="232" w:lineRule="auto"/>
        <w:ind w:right="1175"/>
        <w:jc w:val="both"/>
        <w:rPr>
          <w:sz w:val="24"/>
        </w:rPr>
      </w:pPr>
      <w:r>
        <w:rPr>
          <w:sz w:val="24"/>
        </w:rPr>
        <w:t>serves</w:t>
      </w:r>
      <w:r>
        <w:rPr>
          <w:spacing w:val="-17"/>
          <w:sz w:val="24"/>
        </w:rPr>
        <w:t xml:space="preserve"> </w:t>
      </w:r>
      <w:r>
        <w:rPr>
          <w:sz w:val="24"/>
        </w:rPr>
        <w:t xml:space="preserve">all </w:t>
      </w:r>
      <w:r>
        <w:rPr>
          <w:rFonts w:ascii="Courier New" w:hAnsi="Courier New"/>
          <w:sz w:val="24"/>
        </w:rPr>
        <w:t>SOME/IP</w:t>
      </w:r>
      <w:r>
        <w:rPr>
          <w:rFonts w:ascii="Courier New" w:hAnsi="Courier New"/>
          <w:spacing w:val="-8"/>
          <w:sz w:val="24"/>
        </w:rPr>
        <w:t xml:space="preserve"> </w:t>
      </w:r>
      <w:r>
        <w:rPr>
          <w:rFonts w:ascii="Courier New" w:hAnsi="Courier New"/>
          <w:sz w:val="24"/>
        </w:rPr>
        <w:t>SD</w:t>
      </w:r>
      <w:r>
        <w:rPr>
          <w:rFonts w:ascii="Courier New" w:hAnsi="Courier New"/>
          <w:spacing w:val="-36"/>
          <w:sz w:val="24"/>
        </w:rPr>
        <w:t xml:space="preserve"> </w:t>
      </w:r>
      <w:r>
        <w:rPr>
          <w:sz w:val="24"/>
        </w:rPr>
        <w:t>messages from the network either updating its registry (</w:t>
      </w:r>
      <w:r>
        <w:rPr>
          <w:rFonts w:ascii="Courier New" w:hAnsi="Courier New"/>
          <w:sz w:val="24"/>
        </w:rPr>
        <w:t>SOME/IP</w:t>
      </w:r>
      <w:r>
        <w:rPr>
          <w:rFonts w:ascii="Courier New" w:hAnsi="Courier New"/>
          <w:spacing w:val="-36"/>
          <w:sz w:val="24"/>
        </w:rPr>
        <w:t xml:space="preserve"> </w:t>
      </w:r>
      <w:r>
        <w:rPr>
          <w:rFonts w:ascii="Courier New" w:hAnsi="Courier New"/>
          <w:sz w:val="24"/>
        </w:rPr>
        <w:t>Offer</w:t>
      </w:r>
      <w:r>
        <w:rPr>
          <w:rFonts w:ascii="Courier New" w:hAnsi="Courier New"/>
          <w:spacing w:val="-37"/>
          <w:sz w:val="24"/>
        </w:rPr>
        <w:t xml:space="preserve"> </w:t>
      </w:r>
      <w:r>
        <w:rPr>
          <w:rFonts w:ascii="Courier New" w:hAnsi="Courier New"/>
          <w:sz w:val="24"/>
        </w:rPr>
        <w:t>Service</w:t>
      </w:r>
      <w:r>
        <w:rPr>
          <w:rFonts w:ascii="Courier New" w:hAnsi="Courier New"/>
          <w:spacing w:val="-36"/>
          <w:sz w:val="24"/>
        </w:rPr>
        <w:t xml:space="preserve"> </w:t>
      </w:r>
      <w:r>
        <w:rPr>
          <w:sz w:val="24"/>
        </w:rPr>
        <w:t>received)</w:t>
      </w:r>
      <w:r>
        <w:rPr>
          <w:spacing w:val="-13"/>
          <w:sz w:val="24"/>
        </w:rPr>
        <w:t xml:space="preserve"> </w:t>
      </w:r>
      <w:r>
        <w:rPr>
          <w:sz w:val="24"/>
        </w:rPr>
        <w:t>or</w:t>
      </w:r>
      <w:r>
        <w:rPr>
          <w:spacing w:val="-12"/>
          <w:sz w:val="24"/>
        </w:rPr>
        <w:t xml:space="preserve"> </w:t>
      </w:r>
      <w:r>
        <w:rPr>
          <w:sz w:val="24"/>
        </w:rPr>
        <w:t>querying</w:t>
      </w:r>
      <w:r>
        <w:rPr>
          <w:spacing w:val="-12"/>
          <w:sz w:val="24"/>
        </w:rPr>
        <w:t xml:space="preserve"> </w:t>
      </w:r>
      <w:r>
        <w:rPr>
          <w:sz w:val="24"/>
        </w:rPr>
        <w:t>the</w:t>
      </w:r>
      <w:r>
        <w:rPr>
          <w:spacing w:val="-12"/>
          <w:sz w:val="24"/>
        </w:rPr>
        <w:t xml:space="preserve"> </w:t>
      </w:r>
      <w:r>
        <w:rPr>
          <w:sz w:val="24"/>
        </w:rPr>
        <w:t>registry</w:t>
      </w:r>
      <w:r>
        <w:rPr>
          <w:spacing w:val="-12"/>
          <w:sz w:val="24"/>
        </w:rPr>
        <w:t xml:space="preserve"> </w:t>
      </w:r>
      <w:r>
        <w:rPr>
          <w:sz w:val="24"/>
        </w:rPr>
        <w:t>(</w:t>
      </w:r>
      <w:r>
        <w:rPr>
          <w:rFonts w:ascii="Courier New" w:hAnsi="Courier New"/>
          <w:sz w:val="24"/>
        </w:rPr>
        <w:t>SOME/IP</w:t>
      </w:r>
      <w:r>
        <w:rPr>
          <w:rFonts w:ascii="Courier New" w:hAnsi="Courier New"/>
          <w:spacing w:val="-11"/>
          <w:sz w:val="24"/>
        </w:rPr>
        <w:t xml:space="preserve"> </w:t>
      </w:r>
      <w:r>
        <w:rPr>
          <w:rFonts w:ascii="Courier New" w:hAnsi="Courier New"/>
          <w:sz w:val="24"/>
        </w:rPr>
        <w:t>Find Service</w:t>
      </w:r>
      <w:r>
        <w:rPr>
          <w:rFonts w:ascii="Courier New" w:hAnsi="Courier New"/>
          <w:spacing w:val="-53"/>
          <w:sz w:val="24"/>
        </w:rPr>
        <w:t xml:space="preserve"> </w:t>
      </w:r>
      <w:r>
        <w:rPr>
          <w:sz w:val="24"/>
        </w:rPr>
        <w:t>received)</w:t>
      </w:r>
    </w:p>
    <w:p w14:paraId="4CC1C470" w14:textId="77777777" w:rsidR="002D20EE" w:rsidRDefault="00DD000A">
      <w:pPr>
        <w:pStyle w:val="ListParagraph"/>
        <w:numPr>
          <w:ilvl w:val="0"/>
          <w:numId w:val="6"/>
        </w:numPr>
        <w:tabs>
          <w:tab w:val="left" w:pos="1043"/>
        </w:tabs>
        <w:spacing w:before="159" w:line="232" w:lineRule="auto"/>
        <w:ind w:right="1175"/>
        <w:jc w:val="both"/>
        <w:rPr>
          <w:sz w:val="24"/>
        </w:rPr>
      </w:pPr>
      <w:r>
        <w:rPr>
          <w:sz w:val="24"/>
        </w:rPr>
        <w:t xml:space="preserve">propagates local updates to its registry to the network by sending out </w:t>
      </w:r>
      <w:r>
        <w:rPr>
          <w:rFonts w:ascii="Courier New" w:hAnsi="Courier New"/>
          <w:sz w:val="24"/>
        </w:rPr>
        <w:t>SOME/IP SD</w:t>
      </w:r>
      <w:r>
        <w:rPr>
          <w:rFonts w:ascii="Courier New" w:hAnsi="Courier New"/>
          <w:spacing w:val="-53"/>
          <w:sz w:val="24"/>
        </w:rPr>
        <w:t xml:space="preserve"> </w:t>
      </w:r>
      <w:r>
        <w:rPr>
          <w:sz w:val="24"/>
        </w:rPr>
        <w:t>messages.</w:t>
      </w:r>
    </w:p>
    <w:p w14:paraId="4099D88D" w14:textId="77777777" w:rsidR="002D20EE" w:rsidRDefault="00DD000A">
      <w:pPr>
        <w:pStyle w:val="BodyText"/>
        <w:spacing w:before="154"/>
        <w:ind w:left="457"/>
        <w:jc w:val="both"/>
      </w:pPr>
      <w:r>
        <w:t>The</w:t>
      </w:r>
      <w:r>
        <w:rPr>
          <w:spacing w:val="-10"/>
        </w:rPr>
        <w:t xml:space="preserve"> </w:t>
      </w:r>
      <w:r>
        <w:t>following</w:t>
      </w:r>
      <w:r>
        <w:rPr>
          <w:spacing w:val="-9"/>
        </w:rPr>
        <w:t xml:space="preserve"> </w:t>
      </w:r>
      <w:r>
        <w:t>figur</w:t>
      </w:r>
      <w:r>
        <w:t>e</w:t>
      </w:r>
      <w:r>
        <w:rPr>
          <w:spacing w:val="-9"/>
        </w:rPr>
        <w:t xml:space="preserve"> </w:t>
      </w:r>
      <w:r>
        <w:t>roughly</w:t>
      </w:r>
      <w:r>
        <w:rPr>
          <w:spacing w:val="-10"/>
        </w:rPr>
        <w:t xml:space="preserve"> </w:t>
      </w:r>
      <w:r>
        <w:t>sketches</w:t>
      </w:r>
      <w:r>
        <w:rPr>
          <w:spacing w:val="-9"/>
        </w:rPr>
        <w:t xml:space="preserve"> </w:t>
      </w:r>
      <w:r>
        <w:t>this</w:t>
      </w:r>
      <w:r>
        <w:rPr>
          <w:spacing w:val="-9"/>
        </w:rPr>
        <w:t xml:space="preserve"> </w:t>
      </w:r>
      <w:r>
        <w:rPr>
          <w:spacing w:val="-2"/>
        </w:rPr>
        <w:t>approach.</w:t>
      </w:r>
    </w:p>
    <w:p w14:paraId="69156739" w14:textId="77777777" w:rsidR="002D20EE" w:rsidRDefault="002D20EE">
      <w:pPr>
        <w:jc w:val="both"/>
        <w:sectPr w:rsidR="002D20EE">
          <w:pgSz w:w="11910" w:h="13780"/>
          <w:pgMar w:top="280" w:right="240" w:bottom="280" w:left="960" w:header="720" w:footer="720" w:gutter="0"/>
          <w:cols w:space="720"/>
        </w:sectPr>
      </w:pPr>
    </w:p>
    <w:p w14:paraId="7525D2EA" w14:textId="77777777" w:rsidR="002D20EE" w:rsidRDefault="00DD000A">
      <w:pPr>
        <w:spacing w:before="40"/>
        <w:ind w:left="6964"/>
        <w:rPr>
          <w:rFonts w:ascii="Calibri"/>
        </w:rPr>
      </w:pPr>
      <w:r>
        <w:lastRenderedPageBreak/>
        <w:pict w14:anchorId="5F15B502">
          <v:group id="docshapegroup635" o:spid="_x0000_s1364" style="position:absolute;left:0;text-align:left;margin-left:75.45pt;margin-top:19pt;width:441.5pt;height:244.65pt;z-index:15795200;mso-position-horizontal-relative:page" coordorigin="1509,380" coordsize="8830,4893">
            <v:shape id="docshape636" o:spid="_x0000_s1415" style="position:absolute;left:7836;top:385;width:2497;height:2207" coordorigin="7836,386" coordsize="2497,2207" path="m7836,753r7,-74l7865,610r34,-62l7944,493r54,-44l8061,415r69,-22l8204,386r1761,l10039,393r69,22l10170,449r55,44l10270,548r34,62l10325,679r8,74l10333,2224r-8,74l10304,2367r-34,63l10225,2484r-55,45l10108,2563r-69,22l9965,2592r-1761,l8130,2585r-69,-22l7998,2529r-54,-45l7899,2430r-34,-63l7843,2298r-7,-74l7836,753xe" filled="f" strokeweight=".20589mm">
              <v:path arrowok="t"/>
            </v:shape>
            <v:shape id="docshape637" o:spid="_x0000_s1414" style="position:absolute;left:9134;top:517;width:733;height:629" coordorigin="9135,517" coordsize="733,629" path="m9762,517r-523,l9199,525r-34,23l9143,581r-8,41l9135,1041r8,41l9165,1115r34,23l9239,1146r523,l9803,1138r33,-23l9859,1082r8,-41l9867,622r-8,-41l9836,548r-33,-23l9762,517xe" stroked="f">
              <v:fill opacity="32896f"/>
              <v:path arrowok="t"/>
            </v:shape>
            <v:shape id="docshape638" o:spid="_x0000_s1413" style="position:absolute;left:9134;top:517;width:733;height:629" coordorigin="9135,517" coordsize="733,629" path="m9135,622r8,-41l9165,548r34,-23l9239,517r523,l9803,525r33,23l9859,581r8,41l9867,1041r-8,41l9836,1115r-33,23l9762,1146r-523,l9199,1138r-34,-23l9143,1082r-8,-41l9135,622xe" filled="f" strokecolor="#5b9bd4" strokeweight=".20589mm">
              <v:path arrowok="t"/>
            </v:shape>
            <v:shape id="docshape639" o:spid="_x0000_s1412" style="position:absolute;left:1515;top:1078;width:4136;height:3677" coordorigin="1515,1079" coordsize="4136,3677" path="m1515,1692r5,-77l1534,1541r22,-71l1587,1404r38,-62l1670,1285r51,-51l1778,1189r62,-38l1906,1120r71,-22l2051,1084r77,-5l5037,1079r77,5l5188,1098r71,22l5326,1151r62,38l5444,1234r52,51l5540,1342r38,62l5609,1470r23,71l5645,1615r5,77l5650,4143r-5,77l5632,4294r-23,71l5578,4431r-38,62l5496,4550r-52,51l5388,4646r-62,38l5259,4715r-71,22l5114,4751r-77,5l2128,4756r-77,-5l1977,4737r-71,-22l1840,4684r-62,-38l1721,4601r-51,-51l1625,4493r-38,-62l1556,4365r-22,-71l1520,4220r-5,-77l1515,1692xe" filled="f" strokeweight=".20589mm">
              <v:path arrowok="t"/>
            </v:shape>
            <v:shape id="docshape640" o:spid="_x0000_s1411" style="position:absolute;left:1793;top:1459;width:1071;height:927" coordorigin="1794,1460" coordsize="1071,927" path="m2710,1460r-762,l1888,1472r-49,33l1806,1554r-12,60l1794,2232r12,60l1839,2341r49,33l1948,2386r762,l2770,2374r50,-33l2853,2292r12,-60l2865,1614r-12,-60l2820,1505r-50,-33l2710,1460xe" stroked="f">
              <v:fill opacity="32896f"/>
              <v:path arrowok="t"/>
            </v:shape>
            <v:shape id="docshape641" o:spid="_x0000_s1410" style="position:absolute;left:1793;top:1459;width:1071;height:927" coordorigin="1794,1460" coordsize="1071,927" path="m1794,1614r12,-60l1839,1505r49,-33l1948,1460r762,l2770,1472r50,33l2853,1554r12,60l2865,2232r-12,60l2820,2341r-50,33l2710,2386r-762,l1888,2374r-49,-33l1806,2292r-12,-60l1794,1614xe" filled="f" strokecolor="#5b9bd4" strokeweight=".20589mm">
              <v:path arrowok="t"/>
            </v:shape>
            <v:shape id="docshape642" o:spid="_x0000_s1409" style="position:absolute;left:3047;top:1459;width:1071;height:927" coordorigin="3047,1460" coordsize="1071,927" path="m3964,1460r-762,l3142,1472r-50,33l3059,1554r-12,60l3047,2232r12,60l3092,2341r50,33l3202,2386r762,l4024,2374r49,-33l4106,2292r12,-60l4118,1614r-12,-60l4073,1505r-49,-33l3964,1460xe" stroked="f">
              <v:fill opacity="32896f"/>
              <v:path arrowok="t"/>
            </v:shape>
            <v:shape id="docshape643" o:spid="_x0000_s1408" style="position:absolute;left:3047;top:1459;width:1071;height:927" coordorigin="3047,1460" coordsize="1071,927" path="m3047,1614r12,-60l3092,1505r50,-33l3202,1460r762,l4024,1472r49,33l4106,1554r12,60l4118,2232r-12,60l4073,2341r-49,33l3964,2386r-762,l3142,2374r-50,-33l3059,2292r-12,-60l3047,1614xe" filled="f" strokecolor="#5b9bd4" strokeweight=".20589mm">
              <v:path arrowok="t"/>
            </v:shape>
            <v:shape id="docshape644" o:spid="_x0000_s1407" style="position:absolute;left:4299;top:1459;width:1071;height:927" coordorigin="4299,1460" coordsize="1071,927" path="m5216,1460r-762,l4393,1472r-49,33l4311,1554r-12,60l4299,2232r12,60l4344,2341r49,33l4454,2386r762,l5276,2374r49,-33l5358,2292r12,-60l5370,1614r-12,-60l5325,1505r-49,-33l5216,1460xe" stroked="f">
              <v:fill opacity="32896f"/>
              <v:path arrowok="t"/>
            </v:shape>
            <v:shape id="docshape645" o:spid="_x0000_s1406" style="position:absolute;left:4299;top:1459;width:1071;height:927" coordorigin="4299,1460" coordsize="1071,927" path="m4299,1614r12,-60l4344,1505r49,-33l4454,1460r762,l5276,1472r49,33l5358,1554r12,60l5370,2232r-12,60l5325,2341r-49,33l5216,2386r-762,l4393,2374r-49,-33l4311,2292r-12,-60l4299,1614xe" filled="f" strokecolor="#5b9bd4" strokeweight=".20589mm">
              <v:path arrowok="t"/>
            </v:shape>
            <v:shape id="docshape646" o:spid="_x0000_s1405" style="position:absolute;left:1803;top:2644;width:1071;height:927" coordorigin="1804,2645" coordsize="1071,927" path="m2721,2645r-763,l1898,2657r-49,33l1816,2739r-12,60l1804,3417r12,60l1849,3526r49,33l1958,3571r763,l2781,3559r49,-33l2863,3477r12,-60l2875,2799r-12,-60l2830,2690r-49,-33l2721,2645xe" stroked="f">
              <v:fill opacity="32896f"/>
              <v:path arrowok="t"/>
            </v:shape>
            <v:shape id="docshape647" o:spid="_x0000_s1404" style="position:absolute;left:1803;top:2644;width:1071;height:927" coordorigin="1804,2645" coordsize="1071,927" path="m1804,2799r12,-60l1849,2690r49,-33l1958,2645r763,l2781,2657r49,33l2863,2739r12,60l2875,3417r-12,60l2830,3526r-49,33l2721,3571r-763,l1898,3559r-49,-33l1816,3477r-12,-60l1804,2799xe" filled="f" strokecolor="#5b9bd4" strokeweight=".20589mm">
              <v:path arrowok="t"/>
            </v:shape>
            <v:shape id="docshape648" o:spid="_x0000_s1403" type="#_x0000_t75" style="position:absolute;left:6139;top:2583;width:1028;height:648">
              <v:imagedata r:id="rId86" o:title=""/>
            </v:shape>
            <v:rect id="docshape649" o:spid="_x0000_s1402" style="position:absolute;left:6139;top:2583;width:1028;height:648" filled="f" strokecolor="#a4a4a4" strokeweight=".1029mm"/>
            <v:shape id="docshape650" o:spid="_x0000_s1401" style="position:absolute;left:5650;top:1488;width:2186;height:1428" coordorigin="5650,1489" coordsize="2186,1428" o:spt="100" adj="0,,0" path="m5650,2917r245,l5895,2907r245,m7835,1489r-334,l7501,2908r-335,e" filled="f" strokeweight=".25736mm">
              <v:stroke joinstyle="round"/>
              <v:formulas/>
              <v:path arrowok="t" o:connecttype="segments"/>
            </v:shape>
            <v:shape id="docshape651" o:spid="_x0000_s1400" style="position:absolute;left:7836;top:3060;width:2497;height:2207" coordorigin="7836,3060" coordsize="2497,2207" path="m7836,3428r7,-74l7865,3285r34,-63l7944,3168r54,-45l8061,3089r69,-21l8204,3060r1761,l10039,3068r69,21l10170,3123r55,45l10270,3222r34,63l10325,3354r8,74l10333,4899r-8,74l10304,5042r-34,62l10225,5159r-55,45l10108,5238r-69,21l9965,5267r-1761,l8130,5259r-69,-21l7998,5204r-54,-45l7899,5104r-34,-62l7843,4973r-7,-74l7836,3428xe" filled="f" strokeweight=".20589mm">
              <v:path arrowok="t"/>
            </v:shape>
            <v:shape id="docshape652" o:spid="_x0000_s1399" style="position:absolute;left:7166;top:2907;width:670;height:1256" coordorigin="7166,2907" coordsize="670,1256" path="m7835,4162r-334,l7501,2907r-335,e" filled="f" strokeweight=".25736mm">
              <v:path arrowok="t"/>
            </v:shape>
            <v:shape id="docshape653" o:spid="_x0000_s1398" type="#_x0000_t75" style="position:absolute;left:1866;top:1986;width:920;height:320">
              <v:imagedata r:id="rId87" o:title=""/>
            </v:shape>
            <v:shape id="docshape654" o:spid="_x0000_s1397" type="#_x0000_t75" style="position:absolute;left:3144;top:1986;width:921;height:320">
              <v:imagedata r:id="rId88" o:title=""/>
            </v:shape>
            <v:shape id="docshape655" o:spid="_x0000_s1396" type="#_x0000_t75" style="position:absolute;left:4382;top:1986;width:921;height:320">
              <v:imagedata r:id="rId88" o:title=""/>
            </v:shape>
            <v:shape id="docshape656" o:spid="_x0000_s1395" type="#_x0000_t75" style="position:absolute;left:1866;top:3198;width:921;height:320">
              <v:imagedata r:id="rId89" o:title=""/>
            </v:shape>
            <v:shape id="docshape657" o:spid="_x0000_s1394" style="position:absolute;left:3846;top:3257;width:1071;height:927" coordorigin="3847,3257" coordsize="1071,927" path="m4763,3257r-762,l3941,3269r-49,34l3859,3352r-12,60l3847,4029r12,61l3892,4139r49,33l4001,4184r762,l4823,4172r50,-33l4906,4090r12,-61l4918,3412r-12,-60l4873,3303r-50,-34l4763,3257xe" fillcolor="#ec7c30" stroked="f">
              <v:fill opacity="32896f"/>
              <v:path arrowok="t"/>
            </v:shape>
            <v:shape id="docshape658" o:spid="_x0000_s1393" style="position:absolute;left:3846;top:3257;width:1071;height:927" coordorigin="3847,3257" coordsize="1071,927" path="m3847,3412r12,-60l3892,3303r49,-34l4001,3257r762,l4823,3269r50,34l4906,3352r12,60l4918,4029r-12,61l4873,4139r-50,33l4763,4184r-762,l3941,4172r-49,-33l3859,4090r-12,-61l3847,3412xe" filled="f" strokeweight=".20589mm">
              <v:path arrowok="t"/>
            </v:shape>
            <v:shape id="docshape659" o:spid="_x0000_s1392" style="position:absolute;left:2875;top:2386;width:2775;height:1371" coordorigin="2876,2387" coordsize="2775,1371" o:spt="100" adj="0,,0" path="m3848,3721r-22,-11l3775,3684r,26l3373,3710r,-591l3373,3108r,-11l2949,3097r,-26l2876,3108r73,36l2949,3119r402,l3351,3732r424,l3775,3757r51,-25l3848,3721xm4872,2460r-6,-12l4835,2387r-36,73l4824,2460r,351l4395,2811r-23,l3594,2811r,-351l3620,2460r-6,-12l3583,2387r-36,73l3572,2460r,373l4372,2833r,352l4347,3185r,l4383,3258r,-1l4384,3258r30,-61l4420,3185r-1,l4395,3185r,-352l4846,2833r,-22l4846,2460r26,xm5650,2918r-22,-11l5577,2882r,25l5344,2907r,803l4991,3710r,-25l4918,3721r73,37l4991,3732r375,l5366,3721r,-11l5366,2929r211,l5577,2955r51,-26l5650,2918xe" fillcolor="#ec7c30" stroked="f">
              <v:stroke joinstyle="round"/>
              <v:formulas/>
              <v:path arrowok="t" o:connecttype="segments"/>
            </v:shape>
            <v:shape id="docshape660" o:spid="_x0000_s1391" style="position:absolute;left:8114;top:684;width:733;height:629" coordorigin="8115,685" coordsize="733,629" path="m8742,685r-522,l8179,693r-34,23l8123,749r-8,41l8115,1209r8,41l8145,1283r34,23l8220,1314r522,l8783,1306r33,-23l8839,1250r8,-41l8847,790r-8,-41l8816,716r-33,-23l8742,685xe" stroked="f">
              <v:fill opacity="32896f"/>
              <v:path arrowok="t"/>
            </v:shape>
            <v:shape id="docshape661" o:spid="_x0000_s1390" style="position:absolute;left:8114;top:684;width:733;height:629" coordorigin="8115,685" coordsize="733,629" path="m8115,790r8,-41l8145,716r34,-23l8220,685r522,l8783,693r33,23l8839,749r8,41l8847,1209r-8,41l8816,1283r-33,23l8742,1314r-522,l8179,1306r-34,-23l8123,1250r-8,-41l8115,790xe" filled="f" strokecolor="#5b9bd4" strokeweight=".20589mm">
              <v:path arrowok="t"/>
            </v:shape>
            <v:shape id="docshape662" o:spid="_x0000_s1389" style="position:absolute;left:8813;top:1453;width:733;height:631" coordorigin="8814,1454" coordsize="733,631" path="m9441,1454r-522,l8878,1462r-34,23l8822,1518r-8,41l8814,1979r8,41l8844,2053r34,23l8919,2084r522,l9482,2076r33,-23l9538,2020r8,-41l9546,1559r-8,-41l9515,1485r-33,-23l9441,1454xe" stroked="f">
              <v:fill opacity="32896f"/>
              <v:path arrowok="t"/>
            </v:shape>
            <v:shape id="docshape663" o:spid="_x0000_s1388" style="position:absolute;left:8813;top:1453;width:733;height:631" coordorigin="8814,1454" coordsize="733,631" path="m8814,1559r8,-41l8844,1485r34,-23l8919,1454r522,l9482,1462r33,23l9538,1518r8,41l9546,1979r-8,41l9515,2053r-33,23l9441,2084r-522,l8878,2076r-34,-23l8822,2020r-8,-41l8814,1559xe" filled="f" strokecolor="#5b9bd4" strokeweight=".20589mm">
              <v:path arrowok="t"/>
            </v:shape>
            <v:shape id="docshape664" o:spid="_x0000_s1387" style="position:absolute;left:8314;top:3444;width:733;height:629" coordorigin="8315,3444" coordsize="733,629" path="m8942,3444r-523,l8379,3452r-34,23l8323,3508r-8,41l8315,3968r8,41l8345,4042r34,23l8419,4073r523,l8983,4065r33,-23l9039,4009r8,-41l9047,3549r-8,-41l9016,3475r-33,-23l8942,3444xe" stroked="f">
              <v:fill opacity="32896f"/>
              <v:path arrowok="t"/>
            </v:shape>
            <v:shape id="docshape665" o:spid="_x0000_s1386" style="position:absolute;left:8314;top:3444;width:733;height:629" coordorigin="8315,3444" coordsize="733,629" path="m8315,3549r8,-41l8345,3475r34,-23l8419,3444r523,l8983,3452r33,23l9039,3508r8,41l9047,3968r-8,41l9016,4042r-33,23l8942,4073r-523,l8379,4065r-34,-23l8323,4009r-8,-41l8315,3549xe" filled="f" strokecolor="#5b9bd4" strokeweight=".20589mm">
              <v:path arrowok="t"/>
            </v:shape>
            <v:shape id="docshape666" o:spid="_x0000_s1385" style="position:absolute;left:9267;top:4229;width:733;height:629" coordorigin="9267,4229" coordsize="733,629" path="m9895,4229r-523,l9331,4237r-33,23l9276,4293r-9,41l9267,4753r9,41l9298,4827r33,23l9372,4858r523,l9936,4850r33,-23l9992,4794r8,-41l10000,4334r-8,-41l9969,4260r-33,-23l9895,4229xe" stroked="f">
              <v:fill opacity="32896f"/>
              <v:path arrowok="t"/>
            </v:shape>
            <v:shape id="docshape667" o:spid="_x0000_s1384" style="position:absolute;left:9267;top:4229;width:733;height:629" coordorigin="9267,4229" coordsize="733,629" path="m9267,4334r9,-41l9298,4260r33,-23l9372,4229r523,l9936,4237r33,23l9992,4293r8,41l10000,4753r-8,41l9969,4827r-33,23l9895,4858r-523,l9331,4850r-33,-23l9276,4794r-9,-41l9267,4334xe" filled="f" strokecolor="#5b9bd4" strokeweight=".20589mm">
              <v:path arrowok="t"/>
            </v:shape>
            <v:shape id="docshape668" o:spid="_x0000_s1383" type="#_x0000_t202" style="position:absolute;left:1873;top:829;width:3307;height:219" filled="f" stroked="f">
              <v:textbox inset="0,0,0,0">
                <w:txbxContent>
                  <w:p w14:paraId="5E0D06C1" w14:textId="77777777" w:rsidR="002D20EE" w:rsidRDefault="00DD000A">
                    <w:pPr>
                      <w:spacing w:line="219" w:lineRule="exact"/>
                      <w:rPr>
                        <w:rFonts w:ascii="Calibri"/>
                      </w:rPr>
                    </w:pPr>
                    <w:r>
                      <w:rPr>
                        <w:rFonts w:ascii="Calibri"/>
                      </w:rPr>
                      <w:t>ECU</w:t>
                    </w:r>
                    <w:r>
                      <w:rPr>
                        <w:rFonts w:ascii="Calibri"/>
                        <w:spacing w:val="-9"/>
                      </w:rPr>
                      <w:t xml:space="preserve"> </w:t>
                    </w:r>
                    <w:r>
                      <w:rPr>
                        <w:rFonts w:ascii="Calibri"/>
                      </w:rPr>
                      <w:t>with</w:t>
                    </w:r>
                    <w:r>
                      <w:rPr>
                        <w:rFonts w:ascii="Calibri"/>
                        <w:spacing w:val="-8"/>
                      </w:rPr>
                      <w:t xml:space="preserve"> </w:t>
                    </w:r>
                    <w:r>
                      <w:rPr>
                        <w:rFonts w:ascii="Calibri"/>
                      </w:rPr>
                      <w:t>AP</w:t>
                    </w:r>
                    <w:r>
                      <w:rPr>
                        <w:rFonts w:ascii="Calibri"/>
                        <w:spacing w:val="-10"/>
                      </w:rPr>
                      <w:t xml:space="preserve"> </w:t>
                    </w:r>
                    <w:r>
                      <w:rPr>
                        <w:rFonts w:ascii="Calibri"/>
                      </w:rPr>
                      <w:t>product</w:t>
                    </w:r>
                    <w:r>
                      <w:rPr>
                        <w:rFonts w:ascii="Calibri"/>
                        <w:spacing w:val="-9"/>
                      </w:rPr>
                      <w:t xml:space="preserve"> </w:t>
                    </w:r>
                    <w:r>
                      <w:rPr>
                        <w:rFonts w:ascii="Calibri"/>
                      </w:rPr>
                      <w:t>from</w:t>
                    </w:r>
                    <w:r>
                      <w:rPr>
                        <w:rFonts w:ascii="Calibri"/>
                        <w:spacing w:val="-10"/>
                      </w:rPr>
                      <w:t xml:space="preserve"> </w:t>
                    </w:r>
                    <w:r>
                      <w:rPr>
                        <w:rFonts w:ascii="Calibri"/>
                      </w:rPr>
                      <w:t>vendor</w:t>
                    </w:r>
                    <w:r>
                      <w:rPr>
                        <w:rFonts w:ascii="Calibri"/>
                        <w:spacing w:val="-9"/>
                      </w:rPr>
                      <w:t xml:space="preserve"> </w:t>
                    </w:r>
                    <w:r>
                      <w:rPr>
                        <w:rFonts w:ascii="Calibri"/>
                        <w:spacing w:val="-5"/>
                      </w:rPr>
                      <w:t>V1</w:t>
                    </w:r>
                  </w:p>
                </w:txbxContent>
              </v:textbox>
            </v:shape>
            <v:shape id="docshape669" o:spid="_x0000_s1382" type="#_x0000_t202" style="position:absolute;left:8227;top:726;width:572;height:559" filled="f" stroked="f">
              <v:textbox inset="0,0,0,0">
                <w:txbxContent>
                  <w:p w14:paraId="1BB3EFC8" w14:textId="77777777" w:rsidR="002D20EE" w:rsidRDefault="00DD000A">
                    <w:pPr>
                      <w:spacing w:line="123" w:lineRule="exact"/>
                      <w:rPr>
                        <w:rFonts w:ascii="Calibri"/>
                        <w:sz w:val="12"/>
                      </w:rPr>
                    </w:pPr>
                    <w:r>
                      <w:rPr>
                        <w:rFonts w:ascii="Calibri"/>
                        <w:color w:val="4471C4"/>
                        <w:spacing w:val="-2"/>
                        <w:sz w:val="12"/>
                      </w:rPr>
                      <w:t>Service</w:t>
                    </w:r>
                  </w:p>
                  <w:p w14:paraId="61028CEB" w14:textId="77777777" w:rsidR="002D20EE" w:rsidRDefault="00DD000A">
                    <w:pPr>
                      <w:ind w:right="13"/>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670" o:spid="_x0000_s1381" type="#_x0000_t202" style="position:absolute;left:9247;top:559;width:572;height:559" filled="f" stroked="f">
              <v:textbox inset="0,0,0,0">
                <w:txbxContent>
                  <w:p w14:paraId="1FA09474" w14:textId="77777777" w:rsidR="002D20EE" w:rsidRDefault="00DD000A">
                    <w:pPr>
                      <w:spacing w:line="123" w:lineRule="exact"/>
                      <w:rPr>
                        <w:rFonts w:ascii="Calibri"/>
                        <w:sz w:val="12"/>
                      </w:rPr>
                    </w:pPr>
                    <w:r>
                      <w:rPr>
                        <w:rFonts w:ascii="Calibri"/>
                        <w:color w:val="4471C4"/>
                        <w:spacing w:val="-2"/>
                        <w:sz w:val="12"/>
                      </w:rPr>
                      <w:t>Service</w:t>
                    </w:r>
                  </w:p>
                  <w:p w14:paraId="6E6BEC92" w14:textId="77777777" w:rsidR="002D20EE" w:rsidRDefault="00DD000A">
                    <w:pPr>
                      <w:ind w:right="13"/>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671" o:spid="_x0000_s1380" type="#_x0000_t202" style="position:absolute;left:1882;top:1536;width:813;height:146" filled="f" stroked="f">
              <v:textbox inset="0,0,0,0">
                <w:txbxContent>
                  <w:p w14:paraId="16A4B658"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672" o:spid="_x0000_s1379" type="#_x0000_t202" style="position:absolute;left:3134;top:1536;width:813;height:146" filled="f" stroked="f">
              <v:textbox inset="0,0,0,0">
                <w:txbxContent>
                  <w:p w14:paraId="78EACCEF"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673" o:spid="_x0000_s1378" type="#_x0000_t202" style="position:absolute;left:4387;top:1536;width:813;height:146" filled="f" stroked="f">
              <v:textbox inset="0,0,0,0">
                <w:txbxContent>
                  <w:p w14:paraId="3664671F"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674" o:spid="_x0000_s1377" type="#_x0000_t202" style="position:absolute;left:8925;top:1497;width:572;height:559" filled="f" stroked="f">
              <v:textbox inset="0,0,0,0">
                <w:txbxContent>
                  <w:p w14:paraId="384DCBCC" w14:textId="77777777" w:rsidR="002D20EE" w:rsidRDefault="00DD000A">
                    <w:pPr>
                      <w:spacing w:line="123" w:lineRule="exact"/>
                      <w:rPr>
                        <w:rFonts w:ascii="Calibri"/>
                        <w:sz w:val="12"/>
                      </w:rPr>
                    </w:pPr>
                    <w:r>
                      <w:rPr>
                        <w:rFonts w:ascii="Calibri"/>
                        <w:color w:val="4471C4"/>
                        <w:spacing w:val="-2"/>
                        <w:sz w:val="12"/>
                      </w:rPr>
                      <w:t>Service</w:t>
                    </w:r>
                  </w:p>
                  <w:p w14:paraId="1B902807" w14:textId="77777777" w:rsidR="002D20EE" w:rsidRDefault="00DD000A">
                    <w:pPr>
                      <w:ind w:right="13"/>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675" o:spid="_x0000_s1376" type="#_x0000_t202" style="position:absolute;left:5855;top:2257;width:1600;height:147" filled="f" stroked="f">
              <v:textbox inset="0,0,0,0">
                <w:txbxContent>
                  <w:p w14:paraId="674E8AEE" w14:textId="77777777" w:rsidR="002D20EE" w:rsidRDefault="00DD000A">
                    <w:pPr>
                      <w:spacing w:line="146" w:lineRule="exact"/>
                      <w:rPr>
                        <w:rFonts w:ascii="Calibri"/>
                        <w:sz w:val="14"/>
                      </w:rPr>
                    </w:pPr>
                    <w:r>
                      <w:rPr>
                        <w:rFonts w:ascii="Calibri"/>
                        <w:w w:val="105"/>
                        <w:sz w:val="14"/>
                      </w:rPr>
                      <w:t>SOME/IP</w:t>
                    </w:r>
                    <w:r>
                      <w:rPr>
                        <w:rFonts w:ascii="Calibri"/>
                        <w:spacing w:val="-9"/>
                        <w:w w:val="105"/>
                        <w:sz w:val="14"/>
                      </w:rPr>
                      <w:t xml:space="preserve"> </w:t>
                    </w:r>
                    <w:r>
                      <w:rPr>
                        <w:rFonts w:ascii="Calibri"/>
                        <w:w w:val="105"/>
                        <w:sz w:val="14"/>
                      </w:rPr>
                      <w:t>Service</w:t>
                    </w:r>
                    <w:r>
                      <w:rPr>
                        <w:rFonts w:ascii="Calibri"/>
                        <w:spacing w:val="-8"/>
                        <w:w w:val="105"/>
                        <w:sz w:val="14"/>
                      </w:rPr>
                      <w:t xml:space="preserve"> </w:t>
                    </w:r>
                    <w:r>
                      <w:rPr>
                        <w:rFonts w:ascii="Calibri"/>
                        <w:spacing w:val="-2"/>
                        <w:w w:val="105"/>
                        <w:sz w:val="14"/>
                      </w:rPr>
                      <w:t>discovery</w:t>
                    </w:r>
                  </w:p>
                </w:txbxContent>
              </v:textbox>
            </v:shape>
            <v:shape id="docshape676" o:spid="_x0000_s1375" type="#_x0000_t202" style="position:absolute;left:1891;top:2721;width:813;height:146" filled="f" stroked="f">
              <v:textbox inset="0,0,0,0">
                <w:txbxContent>
                  <w:p w14:paraId="3FAE54B2"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677" o:spid="_x0000_s1374" type="#_x0000_t202" style="position:absolute;left:3662;top:2628;width:1037;height:146" filled="f" stroked="f">
              <v:textbox inset="0,0,0,0">
                <w:txbxContent>
                  <w:p w14:paraId="33E263F4" w14:textId="77777777" w:rsidR="002D20EE" w:rsidRDefault="00DD000A">
                    <w:pPr>
                      <w:spacing w:line="146" w:lineRule="exact"/>
                      <w:rPr>
                        <w:rFonts w:ascii="Calibri"/>
                        <w:sz w:val="14"/>
                      </w:rPr>
                    </w:pPr>
                    <w:r>
                      <w:rPr>
                        <w:rFonts w:ascii="Calibri"/>
                        <w:w w:val="105"/>
                        <w:sz w:val="14"/>
                      </w:rPr>
                      <w:t>Service</w:t>
                    </w:r>
                    <w:r>
                      <w:rPr>
                        <w:rFonts w:ascii="Calibri"/>
                        <w:spacing w:val="-7"/>
                        <w:w w:val="105"/>
                        <w:sz w:val="14"/>
                      </w:rPr>
                      <w:t xml:space="preserve"> </w:t>
                    </w:r>
                    <w:r>
                      <w:rPr>
                        <w:rFonts w:ascii="Calibri"/>
                        <w:spacing w:val="-2"/>
                        <w:w w:val="105"/>
                        <w:sz w:val="14"/>
                      </w:rPr>
                      <w:t>discovery</w:t>
                    </w:r>
                  </w:p>
                </w:txbxContent>
              </v:textbox>
            </v:shape>
            <v:shape id="docshape678" o:spid="_x0000_s1373" type="#_x0000_t202" style="position:absolute;left:6362;top:2817;width:602;height:219" filled="f" stroked="f">
              <v:textbox inset="0,0,0,0">
                <w:txbxContent>
                  <w:p w14:paraId="0D46CD23" w14:textId="77777777" w:rsidR="002D20EE" w:rsidRDefault="00DD000A">
                    <w:pPr>
                      <w:spacing w:line="219" w:lineRule="exact"/>
                      <w:rPr>
                        <w:rFonts w:ascii="Calibri"/>
                      </w:rPr>
                    </w:pPr>
                    <w:r>
                      <w:rPr>
                        <w:rFonts w:ascii="Calibri"/>
                        <w:spacing w:val="-2"/>
                      </w:rPr>
                      <w:t>Switch</w:t>
                    </w:r>
                  </w:p>
                </w:txbxContent>
              </v:textbox>
            </v:shape>
            <v:shape id="docshape679" o:spid="_x0000_s1372" type="#_x0000_t202" style="position:absolute;left:7989;top:2833;width:2167;height:220" filled="f" stroked="f">
              <v:textbox inset="0,0,0,0">
                <w:txbxContent>
                  <w:p w14:paraId="3FFF0244" w14:textId="77777777" w:rsidR="002D20EE" w:rsidRDefault="00DD000A">
                    <w:pPr>
                      <w:spacing w:line="219" w:lineRule="exact"/>
                      <w:rPr>
                        <w:rFonts w:ascii="Calibri"/>
                      </w:rPr>
                    </w:pPr>
                    <w:r>
                      <w:rPr>
                        <w:rFonts w:ascii="Calibri"/>
                      </w:rPr>
                      <w:t>ECU</w:t>
                    </w:r>
                    <w:r>
                      <w:rPr>
                        <w:rFonts w:ascii="Calibri"/>
                        <w:spacing w:val="-13"/>
                      </w:rPr>
                      <w:t xml:space="preserve"> </w:t>
                    </w:r>
                    <w:r>
                      <w:rPr>
                        <w:rFonts w:ascii="Calibri"/>
                      </w:rPr>
                      <w:t>with</w:t>
                    </w:r>
                    <w:r>
                      <w:rPr>
                        <w:rFonts w:ascii="Calibri"/>
                        <w:spacing w:val="-12"/>
                      </w:rPr>
                      <w:t xml:space="preserve"> </w:t>
                    </w:r>
                    <w:r>
                      <w:rPr>
                        <w:rFonts w:ascii="Calibri"/>
                      </w:rPr>
                      <w:t>AP/CP</w:t>
                    </w:r>
                    <w:r>
                      <w:rPr>
                        <w:rFonts w:ascii="Calibri"/>
                        <w:spacing w:val="-13"/>
                      </w:rPr>
                      <w:t xml:space="preserve"> </w:t>
                    </w:r>
                    <w:r>
                      <w:rPr>
                        <w:rFonts w:ascii="Calibri"/>
                        <w:spacing w:val="-2"/>
                      </w:rPr>
                      <w:t>product</w:t>
                    </w:r>
                  </w:p>
                </w:txbxContent>
              </v:textbox>
            </v:shape>
            <v:shape id="docshape680" o:spid="_x0000_s1371" type="#_x0000_t202" style="position:absolute;left:2738;top:3408;width:2045;height:662" filled="f" stroked="f">
              <v:textbox inset="0,0,0,0">
                <w:txbxContent>
                  <w:p w14:paraId="5EBD6508" w14:textId="77777777" w:rsidR="002D20EE" w:rsidRDefault="00DD000A">
                    <w:pPr>
                      <w:spacing w:line="197" w:lineRule="exact"/>
                      <w:ind w:left="1362"/>
                      <w:rPr>
                        <w:rFonts w:ascii="Calibri"/>
                        <w:sz w:val="19"/>
                      </w:rPr>
                    </w:pPr>
                    <w:r>
                      <w:rPr>
                        <w:rFonts w:ascii="Calibri"/>
                        <w:spacing w:val="-2"/>
                        <w:sz w:val="19"/>
                      </w:rPr>
                      <w:t>Service</w:t>
                    </w:r>
                  </w:p>
                  <w:p w14:paraId="22D9BE32" w14:textId="77777777" w:rsidR="002D20EE" w:rsidRDefault="00DD000A">
                    <w:pPr>
                      <w:spacing w:before="1" w:line="207" w:lineRule="exact"/>
                      <w:ind w:left="1291"/>
                      <w:rPr>
                        <w:rFonts w:ascii="Calibri"/>
                        <w:sz w:val="19"/>
                      </w:rPr>
                    </w:pPr>
                    <w:r>
                      <w:rPr>
                        <w:rFonts w:ascii="Calibri"/>
                        <w:spacing w:val="-2"/>
                        <w:sz w:val="19"/>
                      </w:rPr>
                      <w:t>Registry/</w:t>
                    </w:r>
                  </w:p>
                  <w:p w14:paraId="16625949" w14:textId="77777777" w:rsidR="002D20EE" w:rsidRDefault="00DD000A">
                    <w:pPr>
                      <w:tabs>
                        <w:tab w:val="left" w:pos="1264"/>
                      </w:tabs>
                      <w:spacing w:before="8" w:line="144" w:lineRule="auto"/>
                      <w:rPr>
                        <w:rFonts w:ascii="Calibri"/>
                        <w:sz w:val="19"/>
                      </w:rPr>
                    </w:pPr>
                    <w:r>
                      <w:rPr>
                        <w:rFonts w:ascii="Calibri"/>
                        <w:w w:val="105"/>
                        <w:sz w:val="14"/>
                      </w:rPr>
                      <w:t>Service</w:t>
                    </w:r>
                    <w:r>
                      <w:rPr>
                        <w:rFonts w:ascii="Calibri"/>
                        <w:spacing w:val="-7"/>
                        <w:w w:val="105"/>
                        <w:sz w:val="14"/>
                      </w:rPr>
                      <w:t xml:space="preserve"> </w:t>
                    </w:r>
                    <w:r>
                      <w:rPr>
                        <w:rFonts w:ascii="Calibri"/>
                        <w:spacing w:val="-2"/>
                        <w:w w:val="105"/>
                        <w:sz w:val="14"/>
                      </w:rPr>
                      <w:t>discovery</w:t>
                    </w:r>
                    <w:r>
                      <w:rPr>
                        <w:rFonts w:ascii="Calibri"/>
                        <w:sz w:val="14"/>
                      </w:rPr>
                      <w:tab/>
                    </w:r>
                    <w:r>
                      <w:rPr>
                        <w:rFonts w:ascii="Calibri"/>
                        <w:spacing w:val="-2"/>
                        <w:w w:val="105"/>
                        <w:position w:val="-9"/>
                        <w:sz w:val="19"/>
                      </w:rPr>
                      <w:t>Discovery</w:t>
                    </w:r>
                  </w:p>
                </w:txbxContent>
              </v:textbox>
            </v:shape>
            <v:shape id="docshape681" o:spid="_x0000_s1370" type="#_x0000_t202" style="position:absolute;left:8426;top:3487;width:572;height:559" filled="f" stroked="f">
              <v:textbox inset="0,0,0,0">
                <w:txbxContent>
                  <w:p w14:paraId="0CE2098D" w14:textId="77777777" w:rsidR="002D20EE" w:rsidRDefault="00DD000A">
                    <w:pPr>
                      <w:spacing w:line="123" w:lineRule="exact"/>
                      <w:rPr>
                        <w:rFonts w:ascii="Calibri"/>
                        <w:sz w:val="12"/>
                      </w:rPr>
                    </w:pPr>
                    <w:r>
                      <w:rPr>
                        <w:rFonts w:ascii="Calibri"/>
                        <w:color w:val="4471C4"/>
                        <w:spacing w:val="-2"/>
                        <w:sz w:val="12"/>
                      </w:rPr>
                      <w:t>Service</w:t>
                    </w:r>
                  </w:p>
                  <w:p w14:paraId="56951CD8" w14:textId="77777777" w:rsidR="002D20EE" w:rsidRDefault="00DD000A">
                    <w:pPr>
                      <w:ind w:right="13"/>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682" o:spid="_x0000_s1369" type="#_x0000_t202" style="position:absolute;left:9379;top:4271;width:572;height:559" filled="f" stroked="f">
              <v:textbox inset="0,0,0,0">
                <w:txbxContent>
                  <w:p w14:paraId="27F940D4" w14:textId="77777777" w:rsidR="002D20EE" w:rsidRDefault="00DD000A">
                    <w:pPr>
                      <w:spacing w:line="123" w:lineRule="exact"/>
                      <w:rPr>
                        <w:rFonts w:ascii="Calibri"/>
                        <w:sz w:val="12"/>
                      </w:rPr>
                    </w:pPr>
                    <w:r>
                      <w:rPr>
                        <w:rFonts w:ascii="Calibri"/>
                        <w:color w:val="4471C4"/>
                        <w:spacing w:val="-2"/>
                        <w:sz w:val="12"/>
                      </w:rPr>
                      <w:t>Service</w:t>
                    </w:r>
                  </w:p>
                  <w:p w14:paraId="2038BC9D" w14:textId="77777777" w:rsidR="002D20EE" w:rsidRDefault="00DD000A">
                    <w:pPr>
                      <w:ind w:right="13"/>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683" o:spid="_x0000_s1368" type="#_x0000_t202" style="position:absolute;left:1866;top:3198;width:921;height:320" filled="f" strokecolor="#ec7c30" strokeweight=".1029mm">
              <v:textbox inset="0,0,0,0">
                <w:txbxContent>
                  <w:p w14:paraId="4FB52DCA" w14:textId="77777777" w:rsidR="002D20EE" w:rsidRDefault="00DD000A">
                    <w:pPr>
                      <w:spacing w:before="4" w:line="232" w:lineRule="auto"/>
                      <w:ind w:left="326" w:right="135" w:hanging="184"/>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w:t>
                    </w:r>
                  </w:p>
                </w:txbxContent>
              </v:textbox>
            </v:shape>
            <v:shape id="docshape684" o:spid="_x0000_s1367" type="#_x0000_t202" style="position:absolute;left:4382;top:1986;width:921;height:320" filled="f" strokecolor="#ec7c30" strokeweight=".1029mm">
              <v:textbox inset="0,0,0,0">
                <w:txbxContent>
                  <w:p w14:paraId="4C2BE4DC" w14:textId="77777777" w:rsidR="002D20EE" w:rsidRDefault="00DD000A">
                    <w:pPr>
                      <w:spacing w:before="4" w:line="232" w:lineRule="auto"/>
                      <w:ind w:left="326" w:right="135" w:hanging="184"/>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w:t>
                    </w:r>
                  </w:p>
                </w:txbxContent>
              </v:textbox>
            </v:shape>
            <v:shape id="docshape685" o:spid="_x0000_s1366" type="#_x0000_t202" style="position:absolute;left:3144;top:1986;width:921;height:320" filled="f" strokecolor="#ec7c30" strokeweight=".1029mm">
              <v:textbox inset="0,0,0,0">
                <w:txbxContent>
                  <w:p w14:paraId="1A3474CA" w14:textId="77777777" w:rsidR="002D20EE" w:rsidRDefault="00DD000A">
                    <w:pPr>
                      <w:spacing w:before="4" w:line="232" w:lineRule="auto"/>
                      <w:ind w:left="325" w:right="136" w:hanging="184"/>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w:t>
                    </w:r>
                  </w:p>
                </w:txbxContent>
              </v:textbox>
            </v:shape>
            <v:shape id="docshape686" o:spid="_x0000_s1365" type="#_x0000_t202" style="position:absolute;left:1866;top:1986;width:920;height:320" filled="f" strokecolor="#ec7c30" strokeweight=".1029mm">
              <v:textbox inset="0,0,0,0">
                <w:txbxContent>
                  <w:p w14:paraId="35BD1AF4" w14:textId="77777777" w:rsidR="002D20EE" w:rsidRDefault="00DD000A">
                    <w:pPr>
                      <w:spacing w:before="4" w:line="232" w:lineRule="auto"/>
                      <w:ind w:left="325" w:right="136" w:hanging="185"/>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w:t>
                    </w:r>
                  </w:p>
                </w:txbxContent>
              </v:textbox>
            </v:shape>
            <w10:wrap anchorx="page"/>
          </v:group>
        </w:pict>
      </w:r>
      <w:r>
        <w:rPr>
          <w:rFonts w:ascii="Calibri"/>
        </w:rPr>
        <w:t>ECU</w:t>
      </w:r>
      <w:r>
        <w:rPr>
          <w:rFonts w:ascii="Calibri"/>
          <w:spacing w:val="-12"/>
        </w:rPr>
        <w:t xml:space="preserve"> </w:t>
      </w:r>
      <w:r>
        <w:rPr>
          <w:rFonts w:ascii="Calibri"/>
        </w:rPr>
        <w:t>with</w:t>
      </w:r>
      <w:r>
        <w:rPr>
          <w:rFonts w:ascii="Calibri"/>
          <w:spacing w:val="-11"/>
        </w:rPr>
        <w:t xml:space="preserve"> </w:t>
      </w:r>
      <w:r>
        <w:rPr>
          <w:rFonts w:ascii="Calibri"/>
        </w:rPr>
        <w:t>AP/CP</w:t>
      </w:r>
      <w:r>
        <w:rPr>
          <w:rFonts w:ascii="Calibri"/>
          <w:spacing w:val="-12"/>
        </w:rPr>
        <w:t xml:space="preserve"> </w:t>
      </w:r>
      <w:r>
        <w:rPr>
          <w:rFonts w:ascii="Calibri"/>
          <w:spacing w:val="-2"/>
        </w:rPr>
        <w:t>product</w:t>
      </w:r>
    </w:p>
    <w:p w14:paraId="471959B6" w14:textId="77777777" w:rsidR="002D20EE" w:rsidRDefault="002D20EE">
      <w:pPr>
        <w:pStyle w:val="BodyText"/>
        <w:rPr>
          <w:rFonts w:ascii="Calibri"/>
          <w:sz w:val="20"/>
        </w:rPr>
      </w:pPr>
    </w:p>
    <w:p w14:paraId="32937AF4" w14:textId="77777777" w:rsidR="002D20EE" w:rsidRDefault="002D20EE">
      <w:pPr>
        <w:pStyle w:val="BodyText"/>
        <w:rPr>
          <w:rFonts w:ascii="Calibri"/>
          <w:sz w:val="20"/>
        </w:rPr>
      </w:pPr>
    </w:p>
    <w:p w14:paraId="5EE0A254" w14:textId="77777777" w:rsidR="002D20EE" w:rsidRDefault="002D20EE">
      <w:pPr>
        <w:pStyle w:val="BodyText"/>
        <w:rPr>
          <w:rFonts w:ascii="Calibri"/>
          <w:sz w:val="20"/>
        </w:rPr>
      </w:pPr>
    </w:p>
    <w:p w14:paraId="6AC0597D" w14:textId="77777777" w:rsidR="002D20EE" w:rsidRDefault="002D20EE">
      <w:pPr>
        <w:pStyle w:val="BodyText"/>
        <w:rPr>
          <w:rFonts w:ascii="Calibri"/>
          <w:sz w:val="20"/>
        </w:rPr>
      </w:pPr>
    </w:p>
    <w:p w14:paraId="7035FC9B" w14:textId="77777777" w:rsidR="002D20EE" w:rsidRDefault="002D20EE">
      <w:pPr>
        <w:pStyle w:val="BodyText"/>
        <w:rPr>
          <w:rFonts w:ascii="Calibri"/>
          <w:sz w:val="20"/>
        </w:rPr>
      </w:pPr>
    </w:p>
    <w:p w14:paraId="6228AB3C" w14:textId="77777777" w:rsidR="002D20EE" w:rsidRDefault="002D20EE">
      <w:pPr>
        <w:pStyle w:val="BodyText"/>
        <w:rPr>
          <w:rFonts w:ascii="Calibri"/>
          <w:sz w:val="20"/>
        </w:rPr>
      </w:pPr>
    </w:p>
    <w:p w14:paraId="4D3E1069" w14:textId="77777777" w:rsidR="002D20EE" w:rsidRDefault="002D20EE">
      <w:pPr>
        <w:pStyle w:val="BodyText"/>
        <w:rPr>
          <w:rFonts w:ascii="Calibri"/>
          <w:sz w:val="20"/>
        </w:rPr>
      </w:pPr>
    </w:p>
    <w:p w14:paraId="61087066" w14:textId="77777777" w:rsidR="002D20EE" w:rsidRDefault="002D20EE">
      <w:pPr>
        <w:pStyle w:val="BodyText"/>
        <w:rPr>
          <w:rFonts w:ascii="Calibri"/>
          <w:sz w:val="20"/>
        </w:rPr>
      </w:pPr>
    </w:p>
    <w:p w14:paraId="1BCCD43F" w14:textId="77777777" w:rsidR="002D20EE" w:rsidRDefault="002D20EE">
      <w:pPr>
        <w:pStyle w:val="BodyText"/>
        <w:rPr>
          <w:rFonts w:ascii="Calibri"/>
          <w:sz w:val="20"/>
        </w:rPr>
      </w:pPr>
    </w:p>
    <w:p w14:paraId="1BF72A8A" w14:textId="77777777" w:rsidR="002D20EE" w:rsidRDefault="002D20EE">
      <w:pPr>
        <w:pStyle w:val="BodyText"/>
        <w:rPr>
          <w:rFonts w:ascii="Calibri"/>
          <w:sz w:val="20"/>
        </w:rPr>
      </w:pPr>
    </w:p>
    <w:p w14:paraId="7427A5B4" w14:textId="77777777" w:rsidR="002D20EE" w:rsidRDefault="002D20EE">
      <w:pPr>
        <w:pStyle w:val="BodyText"/>
        <w:rPr>
          <w:rFonts w:ascii="Calibri"/>
          <w:sz w:val="20"/>
        </w:rPr>
      </w:pPr>
    </w:p>
    <w:p w14:paraId="300CE5B9" w14:textId="77777777" w:rsidR="002D20EE" w:rsidRDefault="002D20EE">
      <w:pPr>
        <w:pStyle w:val="BodyText"/>
        <w:rPr>
          <w:rFonts w:ascii="Calibri"/>
          <w:sz w:val="20"/>
        </w:rPr>
      </w:pPr>
    </w:p>
    <w:p w14:paraId="79D5C372" w14:textId="77777777" w:rsidR="002D20EE" w:rsidRDefault="002D20EE">
      <w:pPr>
        <w:pStyle w:val="BodyText"/>
        <w:rPr>
          <w:rFonts w:ascii="Calibri"/>
          <w:sz w:val="20"/>
        </w:rPr>
      </w:pPr>
    </w:p>
    <w:p w14:paraId="18B7D312" w14:textId="77777777" w:rsidR="002D20EE" w:rsidRDefault="002D20EE">
      <w:pPr>
        <w:pStyle w:val="BodyText"/>
        <w:rPr>
          <w:rFonts w:ascii="Calibri"/>
          <w:sz w:val="20"/>
        </w:rPr>
      </w:pPr>
    </w:p>
    <w:p w14:paraId="5F290752" w14:textId="77777777" w:rsidR="002D20EE" w:rsidRDefault="002D20EE">
      <w:pPr>
        <w:pStyle w:val="BodyText"/>
        <w:rPr>
          <w:rFonts w:ascii="Calibri"/>
          <w:sz w:val="20"/>
        </w:rPr>
      </w:pPr>
    </w:p>
    <w:p w14:paraId="440AADF4" w14:textId="77777777" w:rsidR="002D20EE" w:rsidRDefault="002D20EE">
      <w:pPr>
        <w:pStyle w:val="BodyText"/>
        <w:rPr>
          <w:rFonts w:ascii="Calibri"/>
          <w:sz w:val="20"/>
        </w:rPr>
      </w:pPr>
    </w:p>
    <w:p w14:paraId="68C04952" w14:textId="77777777" w:rsidR="002D20EE" w:rsidRDefault="002D20EE">
      <w:pPr>
        <w:pStyle w:val="BodyText"/>
        <w:rPr>
          <w:rFonts w:ascii="Calibri"/>
          <w:sz w:val="20"/>
        </w:rPr>
      </w:pPr>
    </w:p>
    <w:p w14:paraId="33C9CD45" w14:textId="77777777" w:rsidR="002D20EE" w:rsidRDefault="002D20EE">
      <w:pPr>
        <w:pStyle w:val="BodyText"/>
        <w:rPr>
          <w:rFonts w:ascii="Calibri"/>
          <w:sz w:val="20"/>
        </w:rPr>
      </w:pPr>
    </w:p>
    <w:p w14:paraId="5FD49AEB" w14:textId="77777777" w:rsidR="002D20EE" w:rsidRDefault="002D20EE">
      <w:pPr>
        <w:pStyle w:val="BodyText"/>
        <w:rPr>
          <w:rFonts w:ascii="Calibri"/>
          <w:sz w:val="20"/>
        </w:rPr>
      </w:pPr>
    </w:p>
    <w:p w14:paraId="7A4814D1" w14:textId="77777777" w:rsidR="002D20EE" w:rsidRDefault="002D20EE">
      <w:pPr>
        <w:pStyle w:val="BodyText"/>
        <w:rPr>
          <w:rFonts w:ascii="Calibri"/>
          <w:sz w:val="27"/>
        </w:rPr>
      </w:pPr>
    </w:p>
    <w:p w14:paraId="3A5381E6" w14:textId="77777777" w:rsidR="002D20EE" w:rsidRDefault="00DD000A">
      <w:pPr>
        <w:spacing w:before="101"/>
        <w:ind w:left="2757"/>
        <w:rPr>
          <w:b/>
        </w:rPr>
      </w:pPr>
      <w:r>
        <w:pict w14:anchorId="5ECDEDB5">
          <v:shape id="docshape687" o:spid="_x0000_s1363" type="#_x0000_t202" style="position:absolute;left:0;text-align:left;margin-left:257.05pt;margin-top:-132.1pt;width:9.3pt;height:52.85pt;z-index:15795712;mso-position-horizontal-relative:page" filled="f" stroked="f">
            <v:textbox style="layout-flow:vertical;mso-layout-flow-alt:bottom-to-top" inset="0,0,0,0">
              <w:txbxContent>
                <w:p w14:paraId="04AB35AC" w14:textId="77777777" w:rsidR="002D20EE" w:rsidRDefault="00DD000A">
                  <w:pPr>
                    <w:spacing w:line="167" w:lineRule="exact"/>
                    <w:ind w:left="20"/>
                    <w:rPr>
                      <w:rFonts w:ascii="Calibri"/>
                      <w:sz w:val="14"/>
                    </w:rPr>
                  </w:pPr>
                  <w:r>
                    <w:rPr>
                      <w:rFonts w:ascii="Calibri"/>
                      <w:w w:val="105"/>
                      <w:sz w:val="14"/>
                    </w:rPr>
                    <w:t>Service</w:t>
                  </w:r>
                  <w:r>
                    <w:rPr>
                      <w:rFonts w:ascii="Calibri"/>
                      <w:spacing w:val="-7"/>
                      <w:w w:val="105"/>
                      <w:sz w:val="14"/>
                    </w:rPr>
                    <w:t xml:space="preserve"> </w:t>
                  </w:r>
                  <w:r>
                    <w:rPr>
                      <w:rFonts w:ascii="Calibri"/>
                      <w:spacing w:val="-2"/>
                      <w:w w:val="105"/>
                      <w:sz w:val="14"/>
                    </w:rPr>
                    <w:t>discovery</w:t>
                  </w:r>
                </w:p>
              </w:txbxContent>
            </v:textbox>
            <w10:wrap anchorx="page"/>
          </v:shape>
        </w:pict>
      </w:r>
      <w:r>
        <w:rPr>
          <w:b/>
        </w:rPr>
        <w:t>Figure</w:t>
      </w:r>
      <w:r>
        <w:rPr>
          <w:b/>
          <w:spacing w:val="-9"/>
        </w:rPr>
        <w:t xml:space="preserve"> </w:t>
      </w:r>
      <w:r>
        <w:rPr>
          <w:b/>
        </w:rPr>
        <w:t>7.1:</w:t>
      </w:r>
      <w:r>
        <w:rPr>
          <w:b/>
          <w:spacing w:val="3"/>
        </w:rPr>
        <w:t xml:space="preserve"> </w:t>
      </w:r>
      <w:r>
        <w:rPr>
          <w:b/>
        </w:rPr>
        <w:t>Centralized</w:t>
      </w:r>
      <w:r>
        <w:rPr>
          <w:b/>
          <w:spacing w:val="-9"/>
        </w:rPr>
        <w:t xml:space="preserve"> </w:t>
      </w:r>
      <w:r>
        <w:rPr>
          <w:b/>
        </w:rPr>
        <w:t>discovery</w:t>
      </w:r>
      <w:r>
        <w:rPr>
          <w:b/>
          <w:spacing w:val="-9"/>
        </w:rPr>
        <w:t xml:space="preserve"> </w:t>
      </w:r>
      <w:r>
        <w:rPr>
          <w:b/>
          <w:spacing w:val="-2"/>
        </w:rPr>
        <w:t>approach</w:t>
      </w:r>
    </w:p>
    <w:p w14:paraId="30AB24A7" w14:textId="77777777" w:rsidR="002D20EE" w:rsidRDefault="002D20EE">
      <w:pPr>
        <w:pStyle w:val="BodyText"/>
        <w:spacing w:before="2"/>
        <w:rPr>
          <w:b/>
          <w:sz w:val="35"/>
        </w:rPr>
      </w:pPr>
    </w:p>
    <w:p w14:paraId="30A9FB2D" w14:textId="77777777" w:rsidR="002D20EE" w:rsidRDefault="00DD000A">
      <w:pPr>
        <w:pStyle w:val="BodyText"/>
        <w:spacing w:line="247" w:lineRule="auto"/>
        <w:ind w:left="457" w:right="1175"/>
        <w:jc w:val="both"/>
      </w:pPr>
      <w:r>
        <w:t>A slightly different — more distributed — approach would be, to distribute the service registry</w:t>
      </w:r>
      <w:r>
        <w:rPr>
          <w:spacing w:val="-17"/>
        </w:rPr>
        <w:t xml:space="preserve"> </w:t>
      </w:r>
      <w:r>
        <w:t>information</w:t>
      </w:r>
      <w:r>
        <w:rPr>
          <w:spacing w:val="-17"/>
        </w:rPr>
        <w:t xml:space="preserve"> </w:t>
      </w:r>
      <w:r>
        <w:t>(availability</w:t>
      </w:r>
      <w:r>
        <w:rPr>
          <w:spacing w:val="-16"/>
        </w:rPr>
        <w:t xml:space="preserve"> </w:t>
      </w:r>
      <w:r>
        <w:t>and</w:t>
      </w:r>
      <w:r>
        <w:rPr>
          <w:spacing w:val="-6"/>
        </w:rPr>
        <w:t xml:space="preserve"> </w:t>
      </w:r>
      <w:r>
        <w:t>location</w:t>
      </w:r>
      <w:r>
        <w:rPr>
          <w:spacing w:val="-3"/>
        </w:rPr>
        <w:t xml:space="preserve"> </w:t>
      </w:r>
      <w:r>
        <w:t>information)</w:t>
      </w:r>
      <w:r>
        <w:rPr>
          <w:spacing w:val="-3"/>
        </w:rPr>
        <w:t xml:space="preserve"> </w:t>
      </w:r>
      <w:r>
        <w:t>among</w:t>
      </w:r>
      <w:r>
        <w:rPr>
          <w:spacing w:val="-3"/>
        </w:rPr>
        <w:t xml:space="preserve"> </w:t>
      </w:r>
      <w:r>
        <w:t>the</w:t>
      </w:r>
      <w:r>
        <w:rPr>
          <w:spacing w:val="-3"/>
        </w:rPr>
        <w:t xml:space="preserve"> </w:t>
      </w:r>
      <w:hyperlink w:anchor="_bookmark15" w:history="1">
        <w:r>
          <w:rPr>
            <w:rFonts w:ascii="Courier New" w:hAnsi="Courier New"/>
            <w:color w:val="0000FF"/>
          </w:rPr>
          <w:t>ara::com</w:t>
        </w:r>
        <w:r>
          <w:rPr>
            <w:rFonts w:ascii="Courier New" w:hAnsi="Courier New"/>
            <w:color w:val="0000FF"/>
            <w:spacing w:val="-36"/>
          </w:rPr>
          <w:t xml:space="preserve"> </w:t>
        </w:r>
      </w:hyperlink>
      <w:r>
        <w:t>appli- cations within the node.</w:t>
      </w:r>
      <w:r>
        <w:rPr>
          <w:spacing w:val="35"/>
        </w:rPr>
        <w:t xml:space="preserve"> </w:t>
      </w:r>
      <w:r>
        <w:t>So for the node local comm</w:t>
      </w:r>
      <w:r>
        <w:t>unication use case no prominent discovery demon would be needed.</w:t>
      </w:r>
      <w:r>
        <w:rPr>
          <w:spacing w:val="40"/>
        </w:rPr>
        <w:t xml:space="preserve"> </w:t>
      </w:r>
      <w:r>
        <w:t>That could be technically reached by having a broadcast-like communication.</w:t>
      </w:r>
      <w:r>
        <w:rPr>
          <w:spacing w:val="40"/>
        </w:rPr>
        <w:t xml:space="preserve"> </w:t>
      </w:r>
      <w:r>
        <w:t xml:space="preserve">That means any service offering and finding is prop- agated to all local </w:t>
      </w:r>
      <w:hyperlink w:anchor="_bookmark15" w:history="1">
        <w:r>
          <w:rPr>
            <w:rFonts w:ascii="Courier New" w:hAnsi="Courier New"/>
            <w:color w:val="0000FF"/>
          </w:rPr>
          <w:t>ara::com</w:t>
        </w:r>
      </w:hyperlink>
      <w:r>
        <w:rPr>
          <w:rFonts w:ascii="Courier New" w:hAnsi="Courier New"/>
          <w:color w:val="0000FF"/>
          <w:spacing w:val="-36"/>
        </w:rPr>
        <w:t xml:space="preserve"> </w:t>
      </w:r>
      <w:r>
        <w:t>applications, so that each application has a local (in process) view of the service registry.</w:t>
      </w:r>
      <w:r>
        <w:rPr>
          <w:spacing w:val="40"/>
        </w:rPr>
        <w:t xml:space="preserve"> </w:t>
      </w:r>
      <w:r>
        <w:t>There might be a benefit with this approach as lo</w:t>
      </w:r>
      <w:r>
        <w:t>cal</w:t>
      </w:r>
      <w:r>
        <w:rPr>
          <w:spacing w:val="-4"/>
        </w:rPr>
        <w:t xml:space="preserve"> </w:t>
      </w:r>
      <w:r>
        <w:t>communication</w:t>
      </w:r>
      <w:r>
        <w:rPr>
          <w:spacing w:val="-4"/>
        </w:rPr>
        <w:t xml:space="preserve"> </w:t>
      </w:r>
      <w:r>
        <w:t>might</w:t>
      </w:r>
      <w:r>
        <w:rPr>
          <w:spacing w:val="-4"/>
        </w:rPr>
        <w:t xml:space="preserve"> </w:t>
      </w:r>
      <w:r>
        <w:t>be</w:t>
      </w:r>
      <w:r>
        <w:rPr>
          <w:spacing w:val="-4"/>
        </w:rPr>
        <w:t xml:space="preserve"> </w:t>
      </w:r>
      <w:r>
        <w:t>more</w:t>
      </w:r>
      <w:r>
        <w:rPr>
          <w:spacing w:val="-4"/>
        </w:rPr>
        <w:t xml:space="preserve"> </w:t>
      </w:r>
      <w:r>
        <w:t>flexible/stable</w:t>
      </w:r>
      <w:r>
        <w:rPr>
          <w:spacing w:val="-4"/>
        </w:rPr>
        <w:t xml:space="preserve"> </w:t>
      </w:r>
      <w:r>
        <w:t>as</w:t>
      </w:r>
      <w:r>
        <w:rPr>
          <w:spacing w:val="-4"/>
        </w:rPr>
        <w:t xml:space="preserve"> </w:t>
      </w:r>
      <w:r>
        <w:t>it</w:t>
      </w:r>
      <w:r>
        <w:rPr>
          <w:spacing w:val="-4"/>
        </w:rPr>
        <w:t xml:space="preserve"> </w:t>
      </w:r>
      <w:r>
        <w:t>is</w:t>
      </w:r>
      <w:r>
        <w:rPr>
          <w:spacing w:val="-4"/>
        </w:rPr>
        <w:t xml:space="preserve"> </w:t>
      </w:r>
      <w:r>
        <w:t>not</w:t>
      </w:r>
      <w:r>
        <w:rPr>
          <w:spacing w:val="-4"/>
        </w:rPr>
        <w:t xml:space="preserve"> </w:t>
      </w:r>
      <w:r>
        <w:t>dependent</w:t>
      </w:r>
      <w:r>
        <w:rPr>
          <w:spacing w:val="-4"/>
        </w:rPr>
        <w:t xml:space="preserve"> </w:t>
      </w:r>
      <w:r>
        <w:t>from</w:t>
      </w:r>
      <w:r>
        <w:rPr>
          <w:spacing w:val="-4"/>
        </w:rPr>
        <w:t xml:space="preserve"> </w:t>
      </w:r>
      <w:r>
        <w:t>a</w:t>
      </w:r>
      <w:r>
        <w:rPr>
          <w:spacing w:val="-4"/>
        </w:rPr>
        <w:t xml:space="preserve"> </w:t>
      </w:r>
      <w:r>
        <w:t>single registry</w:t>
      </w:r>
      <w:r>
        <w:rPr>
          <w:spacing w:val="-17"/>
        </w:rPr>
        <w:t xml:space="preserve"> </w:t>
      </w:r>
      <w:r>
        <w:t>demon.</w:t>
      </w:r>
      <w:r>
        <w:rPr>
          <w:spacing w:val="-3"/>
        </w:rPr>
        <w:t xml:space="preserve"> </w:t>
      </w:r>
      <w:r>
        <w:t>However,</w:t>
      </w:r>
      <w:r>
        <w:rPr>
          <w:spacing w:val="-16"/>
        </w:rPr>
        <w:t xml:space="preserve"> </w:t>
      </w:r>
      <w:r>
        <w:t>for</w:t>
      </w:r>
      <w:r>
        <w:rPr>
          <w:spacing w:val="-17"/>
        </w:rPr>
        <w:t xml:space="preserve"> </w:t>
      </w:r>
      <w:r>
        <w:t>the</w:t>
      </w:r>
      <w:r>
        <w:rPr>
          <w:spacing w:val="-17"/>
        </w:rPr>
        <w:t xml:space="preserve"> </w:t>
      </w:r>
      <w:r>
        <w:t>service</w:t>
      </w:r>
      <w:r>
        <w:rPr>
          <w:spacing w:val="-16"/>
        </w:rPr>
        <w:t xml:space="preserve"> </w:t>
      </w:r>
      <w:r>
        <w:t>discovery</w:t>
      </w:r>
      <w:r>
        <w:rPr>
          <w:spacing w:val="-17"/>
        </w:rPr>
        <w:t xml:space="preserve"> </w:t>
      </w:r>
      <w:r>
        <w:t>communication</w:t>
      </w:r>
      <w:r>
        <w:rPr>
          <w:spacing w:val="-17"/>
        </w:rPr>
        <w:t xml:space="preserve"> </w:t>
      </w:r>
      <w:r>
        <w:t>to/from</w:t>
      </w:r>
      <w:r>
        <w:rPr>
          <w:spacing w:val="-17"/>
        </w:rPr>
        <w:t xml:space="preserve"> </w:t>
      </w:r>
      <w:r>
        <w:t>the</w:t>
      </w:r>
      <w:r>
        <w:rPr>
          <w:spacing w:val="-16"/>
        </w:rPr>
        <w:t xml:space="preserve"> </w:t>
      </w:r>
      <w:r>
        <w:t>network a</w:t>
      </w:r>
      <w:r>
        <w:rPr>
          <w:spacing w:val="-1"/>
        </w:rPr>
        <w:t xml:space="preserve"> </w:t>
      </w:r>
      <w:r>
        <w:t>single</w:t>
      </w:r>
      <w:r>
        <w:rPr>
          <w:spacing w:val="-1"/>
        </w:rPr>
        <w:t xml:space="preserve"> </w:t>
      </w:r>
      <w:r>
        <w:t>responsible</w:t>
      </w:r>
      <w:r>
        <w:rPr>
          <w:spacing w:val="-1"/>
        </w:rPr>
        <w:t xml:space="preserve"> </w:t>
      </w:r>
      <w:r>
        <w:t>instance</w:t>
      </w:r>
      <w:r>
        <w:rPr>
          <w:spacing w:val="-1"/>
        </w:rPr>
        <w:t xml:space="preserve"> </w:t>
      </w:r>
      <w:r>
        <w:t>is</w:t>
      </w:r>
      <w:r>
        <w:rPr>
          <w:spacing w:val="-1"/>
        </w:rPr>
        <w:t xml:space="preserve"> </w:t>
      </w:r>
      <w:r>
        <w:t>needed</w:t>
      </w:r>
      <w:r>
        <w:rPr>
          <w:spacing w:val="-1"/>
        </w:rPr>
        <w:t xml:space="preserve"> </w:t>
      </w:r>
      <w:r>
        <w:t>anyhow.</w:t>
      </w:r>
      <w:r>
        <w:rPr>
          <w:spacing w:val="25"/>
        </w:rPr>
        <w:t xml:space="preserve"> </w:t>
      </w:r>
      <w:r>
        <w:t>Here</w:t>
      </w:r>
      <w:r>
        <w:rPr>
          <w:spacing w:val="-1"/>
        </w:rPr>
        <w:t xml:space="preserve"> </w:t>
      </w:r>
      <w:r>
        <w:t>the</w:t>
      </w:r>
      <w:r>
        <w:rPr>
          <w:spacing w:val="-1"/>
        </w:rPr>
        <w:t xml:space="preserve"> </w:t>
      </w:r>
      <w:r>
        <w:t>distributed</w:t>
      </w:r>
      <w:r>
        <w:rPr>
          <w:spacing w:val="-1"/>
        </w:rPr>
        <w:t xml:space="preserve"> </w:t>
      </w:r>
      <w:r>
        <w:t>approach</w:t>
      </w:r>
      <w:r>
        <w:rPr>
          <w:spacing w:val="-1"/>
        </w:rPr>
        <w:t xml:space="preserve"> </w:t>
      </w:r>
      <w:r>
        <w:t>is</w:t>
      </w:r>
      <w:r>
        <w:rPr>
          <w:spacing w:val="-1"/>
        </w:rPr>
        <w:t xml:space="preserve"> </w:t>
      </w:r>
      <w:r>
        <w:t>not f</w:t>
      </w:r>
      <w:r>
        <w:t>easible</w:t>
      </w:r>
      <w:r>
        <w:rPr>
          <w:spacing w:val="-17"/>
        </w:rPr>
        <w:t xml:space="preserve"> </w:t>
      </w:r>
      <w:r>
        <w:t xml:space="preserve">as </w:t>
      </w:r>
      <w:r>
        <w:rPr>
          <w:rFonts w:ascii="Courier New" w:hAnsi="Courier New"/>
        </w:rPr>
        <w:t>SOME/IP</w:t>
      </w:r>
      <w:r>
        <w:rPr>
          <w:rFonts w:ascii="Courier New" w:hAnsi="Courier New"/>
          <w:spacing w:val="-9"/>
        </w:rPr>
        <w:t xml:space="preserve"> </w:t>
      </w:r>
      <w:r>
        <w:rPr>
          <w:rFonts w:ascii="Courier New" w:hAnsi="Courier New"/>
        </w:rPr>
        <w:t>SD</w:t>
      </w:r>
      <w:r>
        <w:rPr>
          <w:rFonts w:ascii="Courier New" w:hAnsi="Courier New"/>
          <w:spacing w:val="-36"/>
        </w:rPr>
        <w:t xml:space="preserve"> </w:t>
      </w:r>
      <w:r>
        <w:t>requires a fixed/defined set of ports, which just can be pro- vided</w:t>
      </w:r>
      <w:r>
        <w:rPr>
          <w:spacing w:val="-13"/>
        </w:rPr>
        <w:t xml:space="preserve"> </w:t>
      </w:r>
      <w:r>
        <w:t>(in</w:t>
      </w:r>
      <w:r>
        <w:rPr>
          <w:spacing w:val="-13"/>
        </w:rPr>
        <w:t xml:space="preserve"> </w:t>
      </w:r>
      <w:r>
        <w:t>typical</w:t>
      </w:r>
      <w:r>
        <w:rPr>
          <w:spacing w:val="-13"/>
        </w:rPr>
        <w:t xml:space="preserve"> </w:t>
      </w:r>
      <w:r>
        <w:t>operating</w:t>
      </w:r>
      <w:r>
        <w:rPr>
          <w:spacing w:val="-13"/>
        </w:rPr>
        <w:t xml:space="preserve"> </w:t>
      </w:r>
      <w:r>
        <w:t>systems</w:t>
      </w:r>
      <w:r>
        <w:rPr>
          <w:spacing w:val="-13"/>
        </w:rPr>
        <w:t xml:space="preserve"> </w:t>
      </w:r>
      <w:r>
        <w:t>/</w:t>
      </w:r>
      <w:r>
        <w:rPr>
          <w:spacing w:val="-13"/>
        </w:rPr>
        <w:t xml:space="preserve"> </w:t>
      </w:r>
      <w:r>
        <w:t>with</w:t>
      </w:r>
      <w:r>
        <w:rPr>
          <w:spacing w:val="-14"/>
        </w:rPr>
        <w:t xml:space="preserve"> </w:t>
      </w:r>
      <w:r>
        <w:t>typical</w:t>
      </w:r>
      <w:r>
        <w:rPr>
          <w:spacing w:val="-13"/>
        </w:rPr>
        <w:t xml:space="preserve"> </w:t>
      </w:r>
      <w:r>
        <w:t>network</w:t>
      </w:r>
      <w:r>
        <w:rPr>
          <w:spacing w:val="-13"/>
        </w:rPr>
        <w:t xml:space="preserve"> </w:t>
      </w:r>
      <w:r>
        <w:t>stacks)</w:t>
      </w:r>
      <w:r>
        <w:rPr>
          <w:spacing w:val="-13"/>
        </w:rPr>
        <w:t xml:space="preserve"> </w:t>
      </w:r>
      <w:r>
        <w:t>by</w:t>
      </w:r>
      <w:r>
        <w:rPr>
          <w:spacing w:val="-13"/>
        </w:rPr>
        <w:t xml:space="preserve"> </w:t>
      </w:r>
      <w:r>
        <w:t>a</w:t>
      </w:r>
      <w:r>
        <w:rPr>
          <w:spacing w:val="-13"/>
        </w:rPr>
        <w:t xml:space="preserve"> </w:t>
      </w:r>
      <w:r>
        <w:t>single</w:t>
      </w:r>
      <w:r>
        <w:rPr>
          <w:spacing w:val="-13"/>
        </w:rPr>
        <w:t xml:space="preserve"> </w:t>
      </w:r>
      <w:r>
        <w:t xml:space="preserve">application </w:t>
      </w:r>
      <w:r>
        <w:rPr>
          <w:spacing w:val="-2"/>
        </w:rPr>
        <w:t>process.</w:t>
      </w:r>
    </w:p>
    <w:p w14:paraId="0415C564" w14:textId="77777777" w:rsidR="002D20EE" w:rsidRDefault="00DD000A">
      <w:pPr>
        <w:pStyle w:val="BodyText"/>
        <w:spacing w:before="156" w:line="242" w:lineRule="auto"/>
        <w:ind w:left="457" w:right="1175"/>
        <w:jc w:val="both"/>
      </w:pPr>
      <w:r>
        <w:t>At</w:t>
      </w:r>
      <w:r>
        <w:rPr>
          <w:spacing w:val="-6"/>
        </w:rPr>
        <w:t xml:space="preserve"> </w:t>
      </w:r>
      <w:r>
        <w:t>the</w:t>
      </w:r>
      <w:r>
        <w:rPr>
          <w:spacing w:val="-6"/>
        </w:rPr>
        <w:t xml:space="preserve"> </w:t>
      </w:r>
      <w:r>
        <w:t>end</w:t>
      </w:r>
      <w:r>
        <w:rPr>
          <w:spacing w:val="-6"/>
        </w:rPr>
        <w:t xml:space="preserve"> </w:t>
      </w:r>
      <w:r>
        <w:t>we</w:t>
      </w:r>
      <w:r>
        <w:rPr>
          <w:spacing w:val="-6"/>
        </w:rPr>
        <w:t xml:space="preserve"> </w:t>
      </w:r>
      <w:r>
        <w:t>also</w:t>
      </w:r>
      <w:r>
        <w:rPr>
          <w:spacing w:val="-6"/>
        </w:rPr>
        <w:t xml:space="preserve"> </w:t>
      </w:r>
      <w:r>
        <w:t>do</w:t>
      </w:r>
      <w:r>
        <w:rPr>
          <w:spacing w:val="-6"/>
        </w:rPr>
        <w:t xml:space="preserve"> </w:t>
      </w:r>
      <w:r>
        <w:t>have</w:t>
      </w:r>
      <w:r>
        <w:rPr>
          <w:spacing w:val="-6"/>
        </w:rPr>
        <w:t xml:space="preserve"> </w:t>
      </w:r>
      <w:r>
        <w:t>a</w:t>
      </w:r>
      <w:r>
        <w:rPr>
          <w:spacing w:val="-6"/>
        </w:rPr>
        <w:t xml:space="preserve"> </w:t>
      </w:r>
      <w:r>
        <w:t>singleton/central</w:t>
      </w:r>
      <w:r>
        <w:rPr>
          <w:spacing w:val="-6"/>
        </w:rPr>
        <w:t xml:space="preserve"> </w:t>
      </w:r>
      <w:r>
        <w:t>instance,</w:t>
      </w:r>
      <w:r>
        <w:rPr>
          <w:spacing w:val="-6"/>
        </w:rPr>
        <w:t xml:space="preserve"> </w:t>
      </w:r>
      <w:r>
        <w:t>with</w:t>
      </w:r>
      <w:r>
        <w:rPr>
          <w:spacing w:val="-6"/>
        </w:rPr>
        <w:t xml:space="preserve"> </w:t>
      </w:r>
      <w:r>
        <w:t>the</w:t>
      </w:r>
      <w:r>
        <w:rPr>
          <w:spacing w:val="-6"/>
        </w:rPr>
        <w:t xml:space="preserve"> </w:t>
      </w:r>
      <w:r>
        <w:t>slight</w:t>
      </w:r>
      <w:r>
        <w:rPr>
          <w:spacing w:val="-6"/>
        </w:rPr>
        <w:t xml:space="preserve"> </w:t>
      </w:r>
      <w:r>
        <w:t>difference,</w:t>
      </w:r>
      <w:r>
        <w:rPr>
          <w:spacing w:val="-5"/>
        </w:rPr>
        <w:t xml:space="preserve"> </w:t>
      </w:r>
      <w:r>
        <w:t>that it</w:t>
      </w:r>
      <w:r>
        <w:rPr>
          <w:spacing w:val="-14"/>
        </w:rPr>
        <w:t xml:space="preserve"> </w:t>
      </w:r>
      <w:r>
        <w:t>is</w:t>
      </w:r>
      <w:r>
        <w:rPr>
          <w:spacing w:val="-14"/>
        </w:rPr>
        <w:t xml:space="preserve"> </w:t>
      </w:r>
      <w:r>
        <w:t>responsible</w:t>
      </w:r>
      <w:r>
        <w:rPr>
          <w:spacing w:val="-14"/>
        </w:rPr>
        <w:t xml:space="preserve"> </w:t>
      </w:r>
      <w:r>
        <w:t>for</w:t>
      </w:r>
      <w:r>
        <w:rPr>
          <w:spacing w:val="-14"/>
        </w:rPr>
        <w:t xml:space="preserve"> </w:t>
      </w:r>
      <w:r>
        <w:t>taking</w:t>
      </w:r>
      <w:r>
        <w:rPr>
          <w:spacing w:val="-14"/>
        </w:rPr>
        <w:t xml:space="preserve"> </w:t>
      </w:r>
      <w:r>
        <w:t>the</w:t>
      </w:r>
      <w:r>
        <w:rPr>
          <w:spacing w:val="-14"/>
        </w:rPr>
        <w:t xml:space="preserve"> </w:t>
      </w:r>
      <w:r>
        <w:t>role</w:t>
      </w:r>
      <w:r>
        <w:rPr>
          <w:spacing w:val="-14"/>
        </w:rPr>
        <w:t xml:space="preserve"> </w:t>
      </w:r>
      <w:r>
        <w:t>as</w:t>
      </w:r>
      <w:r>
        <w:rPr>
          <w:spacing w:val="-14"/>
        </w:rPr>
        <w:t xml:space="preserve"> </w:t>
      </w:r>
      <w:r>
        <w:t>a</w:t>
      </w:r>
      <w:r>
        <w:rPr>
          <w:spacing w:val="-14"/>
        </w:rPr>
        <w:t xml:space="preserve"> </w:t>
      </w:r>
      <w:r>
        <w:t>service</w:t>
      </w:r>
      <w:r>
        <w:rPr>
          <w:spacing w:val="-14"/>
        </w:rPr>
        <w:t xml:space="preserve"> </w:t>
      </w:r>
      <w:r>
        <w:t>discovery</w:t>
      </w:r>
      <w:r>
        <w:rPr>
          <w:spacing w:val="-14"/>
        </w:rPr>
        <w:t xml:space="preserve"> </w:t>
      </w:r>
      <w:r>
        <w:t>protocol</w:t>
      </w:r>
      <w:r>
        <w:rPr>
          <w:spacing w:val="-14"/>
        </w:rPr>
        <w:t xml:space="preserve"> </w:t>
      </w:r>
      <w:r>
        <w:t>bridge</w:t>
      </w:r>
      <w:r>
        <w:rPr>
          <w:spacing w:val="-14"/>
        </w:rPr>
        <w:t xml:space="preserve"> </w:t>
      </w:r>
      <w:r>
        <w:t>between</w:t>
      </w:r>
      <w:r>
        <w:rPr>
          <w:spacing w:val="-14"/>
        </w:rPr>
        <w:t xml:space="preserve"> </w:t>
      </w:r>
      <w:r>
        <w:t>node local</w:t>
      </w:r>
      <w:r>
        <w:rPr>
          <w:spacing w:val="-13"/>
        </w:rPr>
        <w:t xml:space="preserve"> </w:t>
      </w:r>
      <w:r>
        <w:t xml:space="preserve">discovery protocol and network </w:t>
      </w:r>
      <w:r>
        <w:rPr>
          <w:rFonts w:ascii="Courier New" w:hAnsi="Courier New"/>
        </w:rPr>
        <w:t>SOME/IP</w:t>
      </w:r>
      <w:r>
        <w:rPr>
          <w:rFonts w:ascii="Courier New" w:hAnsi="Courier New"/>
          <w:spacing w:val="-8"/>
        </w:rPr>
        <w:t xml:space="preserve"> </w:t>
      </w:r>
      <w:r>
        <w:rPr>
          <w:rFonts w:ascii="Courier New" w:hAnsi="Courier New"/>
        </w:rPr>
        <w:t>SD</w:t>
      </w:r>
      <w:r>
        <w:rPr>
          <w:rFonts w:ascii="Courier New" w:hAnsi="Courier New"/>
          <w:spacing w:val="-36"/>
        </w:rPr>
        <w:t xml:space="preserve"> </w:t>
      </w:r>
      <w:r>
        <w:t>protocol.</w:t>
      </w:r>
      <w:r>
        <w:rPr>
          <w:spacing w:val="40"/>
        </w:rPr>
        <w:t xml:space="preserve"> </w:t>
      </w:r>
      <w:r>
        <w:t>On top of that — since registry</w:t>
      </w:r>
      <w:r>
        <w:rPr>
          <w:spacing w:val="-17"/>
        </w:rPr>
        <w:t xml:space="preserve"> </w:t>
      </w:r>
      <w:r>
        <w:t>is</w:t>
      </w:r>
      <w:r>
        <w:rPr>
          <w:spacing w:val="-16"/>
        </w:rPr>
        <w:t xml:space="preserve"> </w:t>
      </w:r>
      <w:r>
        <w:t xml:space="preserve">duplicated/distributed among all </w:t>
      </w:r>
      <w:hyperlink w:anchor="_bookmark15" w:history="1">
        <w:r>
          <w:rPr>
            <w:rFonts w:ascii="Courier New" w:hAnsi="Courier New"/>
            <w:color w:val="0000FF"/>
          </w:rPr>
          <w:t>ara::com</w:t>
        </w:r>
      </w:hyperlink>
      <w:r>
        <w:rPr>
          <w:rFonts w:ascii="Courier New" w:hAnsi="Courier New"/>
          <w:color w:val="0000FF"/>
          <w:spacing w:val="-36"/>
        </w:rPr>
        <w:t xml:space="preserve"> </w:t>
      </w:r>
      <w:r>
        <w:t>applications within the node — this bridge also holds a local registry.</w:t>
      </w:r>
    </w:p>
    <w:p w14:paraId="52425136" w14:textId="77777777" w:rsidR="002D20EE" w:rsidRDefault="002D20EE">
      <w:pPr>
        <w:spacing w:line="242" w:lineRule="auto"/>
        <w:jc w:val="both"/>
        <w:sectPr w:rsidR="002D20EE">
          <w:pgSz w:w="11910" w:h="13780"/>
          <w:pgMar w:top="440" w:right="240" w:bottom="280" w:left="960" w:header="720" w:footer="720" w:gutter="0"/>
          <w:cols w:space="720"/>
        </w:sectPr>
      </w:pPr>
    </w:p>
    <w:p w14:paraId="5532742F" w14:textId="77777777" w:rsidR="002D20EE" w:rsidRDefault="00DD000A">
      <w:pPr>
        <w:spacing w:before="35"/>
        <w:ind w:left="6943"/>
        <w:rPr>
          <w:rFonts w:ascii="Calibri"/>
        </w:rPr>
      </w:pPr>
      <w:r>
        <w:lastRenderedPageBreak/>
        <w:pict w14:anchorId="1D252CBF">
          <v:group id="docshapegroup688" o:spid="_x0000_s1310" style="position:absolute;left:0;text-align:left;margin-left:74.85pt;margin-top:18.75pt;width:440.9pt;height:244.3pt;z-index:15796224;mso-position-horizontal-relative:page" coordorigin="1497,375" coordsize="8818,4886">
            <v:shape id="docshape689" o:spid="_x0000_s1362" style="position:absolute;left:1502;top:1072;width:4130;height:3673" coordorigin="1503,1073" coordsize="4130,3673" path="m1503,1685r5,-77l1521,1534r23,-70l1575,1397r37,-62l1657,1278r51,-51l1765,1182r62,-38l1894,1114r70,-23l2038,1078r77,-5l5020,1073r77,5l5171,1091r71,23l5308,1144r62,38l5427,1227r51,51l5523,1335r38,62l5591,1464r23,70l5628,1608r4,77l5632,4133r-4,77l5614,4284r-23,70l5561,4421r-38,62l5478,4539r-51,51l5370,4635r-62,38l5242,4704r-71,22l5097,4740r-77,5l2115,4745r-77,-5l1964,4726r-70,-22l1827,4673r-62,-38l1708,4590r-51,-51l1612,4483r-37,-62l1544,4354r-23,-70l1508,4210r-5,-77l1503,1685xe" filled="f" strokeweight=".20561mm">
              <v:path arrowok="t"/>
            </v:shape>
            <v:shape id="docshape690" o:spid="_x0000_s1361" style="position:absolute;left:1728;top:1453;width:1070;height:926" coordorigin="1729,1453" coordsize="1070,926" path="m2644,1453r-761,l1823,1465r-49,33l1741,1547r-12,60l1729,2224r12,60l1774,2333r49,33l1883,2378r761,l2704,2366r49,-33l2786,2284r12,-60l2798,1607r-12,-60l2753,1498r-49,-33l2644,1453xe" stroked="f">
              <v:fill opacity="32896f"/>
              <v:path arrowok="t"/>
            </v:shape>
            <v:shape id="docshape691" o:spid="_x0000_s1360" style="position:absolute;left:1728;top:1453;width:1070;height:926" coordorigin="1729,1453" coordsize="1070,926" path="m1729,1607r12,-60l1774,1498r49,-33l1883,1453r761,l2704,1465r49,33l2786,1547r12,60l2798,2224r-12,60l2753,2333r-49,33l2644,2378r-761,l1823,2366r-49,-33l1741,2284r-12,-60l1729,1607xe" filled="f" strokecolor="#5b9bd4" strokeweight=".20561mm">
              <v:path arrowok="t"/>
            </v:shape>
            <v:shape id="docshape692" o:spid="_x0000_s1359" style="position:absolute;left:3032;top:1453;width:1070;height:926" coordorigin="3033,1453" coordsize="1070,926" path="m3948,1453r-761,l3127,1465r-49,33l3045,1547r-12,60l3033,2224r12,60l3078,2333r49,33l3187,2378r761,l4008,2366r49,-33l4090,2284r12,-60l4102,1607r-12,-60l4057,1498r-49,-33l3948,1453xe" stroked="f">
              <v:fill opacity="32896f"/>
              <v:path arrowok="t"/>
            </v:shape>
            <v:shape id="docshape693" o:spid="_x0000_s1358" style="position:absolute;left:3032;top:1453;width:1070;height:926" coordorigin="3033,1453" coordsize="1070,926" path="m3033,1607r12,-60l3078,1498r49,-33l3187,1453r761,l4008,1465r49,33l4090,1547r12,60l4102,2224r-12,60l4057,2333r-49,33l3948,2378r-761,l3127,2366r-49,-33l3045,2284r-12,-60l3033,1607xe" filled="f" strokecolor="#5b9bd4" strokeweight=".20561mm">
              <v:path arrowok="t"/>
            </v:shape>
            <v:shape id="docshape694" o:spid="_x0000_s1357" style="position:absolute;left:4283;top:1453;width:1070;height:926" coordorigin="4283,1453" coordsize="1070,926" path="m5198,1453r-761,l4377,1465r-49,33l4295,1547r-12,60l4283,2224r12,60l4328,2333r49,33l4437,2378r761,l5258,2366r50,-33l5341,2284r12,-60l5353,1607r-12,-60l5308,1498r-50,-33l5198,1453xe" stroked="f">
              <v:fill opacity="32896f"/>
              <v:path arrowok="t"/>
            </v:shape>
            <v:shape id="docshape695" o:spid="_x0000_s1356" style="position:absolute;left:4283;top:1453;width:1070;height:926" coordorigin="4283,1453" coordsize="1070,926" path="m4283,1607r12,-60l4328,1498r49,-33l4437,1453r761,l5258,1465r50,33l5341,1547r12,60l5353,2224r-12,60l5308,2333r-50,33l5198,2378r-761,l4377,2366r-49,-33l4295,2284r-12,-60l4283,1607xe" filled="f" strokecolor="#5b9bd4" strokeweight=".20561mm">
              <v:path arrowok="t"/>
            </v:shape>
            <v:shape id="docshape696" o:spid="_x0000_s1355" style="position:absolute;left:1731;top:2636;width:1070;height:926" coordorigin="1732,2636" coordsize="1070,926" path="m2647,2636r-761,l1826,2648r-49,34l1744,2731r-12,60l1732,3407r12,60l1777,3516r49,34l1886,3562r761,l2707,3550r49,-34l2789,3467r12,-60l2801,2791r-12,-60l2756,2682r-49,-34l2647,2636xe" stroked="f">
              <v:fill opacity="32896f"/>
              <v:path arrowok="t"/>
            </v:shape>
            <v:shape id="docshape697" o:spid="_x0000_s1354" style="position:absolute;left:1731;top:2636;width:1070;height:926" coordorigin="1732,2636" coordsize="1070,926" path="m1732,2791r12,-60l1777,2682r49,-34l1886,2636r761,l2707,2648r49,34l2789,2731r12,60l2801,3407r-12,60l2756,3516r-49,34l2647,3562r-761,l1826,3550r-49,-34l1744,3467r-12,-60l1732,2791xe" filled="f" strokecolor="#5b9bd4" strokeweight=".20561mm">
              <v:path arrowok="t"/>
            </v:shape>
            <v:shape id="docshape698" o:spid="_x0000_s1353" type="#_x0000_t75" style="position:absolute;left:6120;top:2575;width:1026;height:647">
              <v:imagedata r:id="rId86" o:title=""/>
            </v:shape>
            <v:rect id="docshape699" o:spid="_x0000_s1352" style="position:absolute;left:6120;top:2575;width:1026;height:647" filled="f" strokecolor="#a4a4a4" strokeweight=".1028mm"/>
            <v:shape id="docshape700" o:spid="_x0000_s1351" style="position:absolute;left:5632;top:2898;width:489;height:10" coordorigin="5632,2899" coordsize="489,10" path="m5632,2908r245,l5877,2899r244,e" filled="f" strokeweight=".25703mm">
              <v:path arrowok="t"/>
            </v:shape>
            <v:shape id="docshape701" o:spid="_x0000_s1350" style="position:absolute;left:7815;top:380;width:2494;height:2204" coordorigin="7815,381" coordsize="2494,2204" path="m7815,748r8,-74l7844,605r34,-62l7923,488r54,-45l8040,409r69,-21l8183,381r1758,l10015,388r69,21l10147,443r54,45l10246,543r34,62l10301,674r8,74l10309,2217r-8,74l10280,2360r-34,62l10201,2476r-54,45l10084,2555r-69,21l9941,2584r-1758,l8109,2576r-69,-21l7977,2521r-54,-45l7878,2422r-34,-62l7823,2291r-8,-74l7815,748xe" filled="f" strokeweight=".20561mm">
              <v:path arrowok="t"/>
            </v:shape>
            <v:shape id="docshape702" o:spid="_x0000_s1349" style="position:absolute;left:7146;top:1482;width:669;height:1418" coordorigin="7146,1482" coordsize="669,1418" path="m7815,1482r-334,l7481,2899r-335,e" filled="f" strokeweight=".25703mm">
              <v:path arrowok="t"/>
            </v:shape>
            <v:shape id="docshape703" o:spid="_x0000_s1348" style="position:absolute;left:7815;top:3051;width:2494;height:2204" coordorigin="7815,3052" coordsize="2494,2204" path="m7815,3419r8,-74l7844,3276r34,-62l7923,3159r54,-45l8040,3080r69,-21l8183,3052r1758,l10015,3059r69,21l10147,3114r54,45l10246,3214r34,62l10301,3345r8,74l10309,4888r-8,74l10280,5031r-34,62l10201,5147r-54,45l10084,5226r-69,21l9941,5255r-1758,l8109,5247r-69,-21l7977,5192r-54,-45l7878,5093r-34,-62l7823,4962r-8,-74l7815,3419xe" filled="f" strokeweight=".20561mm">
              <v:path arrowok="t"/>
            </v:shape>
            <v:shape id="docshape704" o:spid="_x0000_s1347" style="position:absolute;left:7146;top:2898;width:669;height:1254" coordorigin="7146,2899" coordsize="669,1254" path="m7815,4152r-334,l7481,2899r-335,e" filled="f" strokeweight=".25703mm">
              <v:path arrowok="t"/>
            </v:shape>
            <v:shape id="docshape705" o:spid="_x0000_s1346" type="#_x0000_t75" style="position:absolute;left:1798;top:1979;width:920;height:320">
              <v:imagedata r:id="rId87" o:title=""/>
            </v:shape>
            <v:shape id="docshape706" o:spid="_x0000_s1345" type="#_x0000_t75" style="position:absolute;left:3130;top:1979;width:920;height:320">
              <v:imagedata r:id="rId90" o:title=""/>
            </v:shape>
            <v:shape id="docshape707" o:spid="_x0000_s1344" type="#_x0000_t75" style="position:absolute;left:4366;top:1979;width:920;height:320">
              <v:imagedata r:id="rId90" o:title=""/>
            </v:shape>
            <v:shape id="docshape708" o:spid="_x0000_s1343" type="#_x0000_t75" style="position:absolute;left:1800;top:3190;width:919;height:320">
              <v:imagedata r:id="rId91" o:title=""/>
            </v:shape>
            <v:shape id="docshape709" o:spid="_x0000_s1342" style="position:absolute;left:3831;top:3248;width:1070;height:926" coordorigin="3831,3248" coordsize="1070,926" path="m4747,3248r-761,l3926,3260r-49,34l3844,3343r-13,60l3831,4019r13,60l3877,4128r49,34l3986,4174r761,l4807,4162r49,-34l4889,4079r12,-60l4901,3403r-12,-60l4856,3294r-49,-34l4747,3248xe" fillcolor="#ec7c30" stroked="f">
              <v:fill opacity="32896f"/>
              <v:path arrowok="t"/>
            </v:shape>
            <v:shape id="docshape710" o:spid="_x0000_s1341" style="position:absolute;left:3831;top:3248;width:1070;height:926" coordorigin="3831,3248" coordsize="1070,926" path="m3831,3403r13,-60l3877,3294r49,-34l3986,3248r761,l4807,3260r49,34l4889,3343r12,60l4901,4019r-12,60l4856,4128r-49,34l4747,4174r-761,l3926,4162r-49,-34l3844,4079r-13,-60l3831,3403xe" filled="f" strokeweight=".20561mm">
              <v:path arrowok="t"/>
            </v:shape>
            <v:shape id="docshape711" o:spid="_x0000_s1340" style="position:absolute;left:2227;top:1878;width:3405;height:1870" coordorigin="2228,1879" coordsize="3405,1870" o:spt="100" adj="0,,0" path="m2304,2564r-26,l2278,2519r,-22l2275,2497r,-45l2301,2452r-6,-12l2264,2379r-36,73l2253,2452r,67l2256,2519r,45l2231,2564r36,73l2298,2576r6,-12xm3032,1927r-12,-6l2960,1891r,30l2921,1921r,-6l2921,1909r-50,l2871,1879r-73,36l2871,1951r,-30l2909,1921r,12l2960,1933r,31l3020,1933r12,-6xm4284,1927r-13,-6l4211,1891r,30l4199,1921r,-6l4199,1909r-24,l4175,1879r-73,36l4175,1951r,-30l4187,1921r,12l4211,1933r,31l4271,1933r13,-6xm4855,2452r-6,-12l4819,2379r-37,73l4808,2452r,351l4378,2803r-22,l3579,2803r,-351l3604,2452r1,l3599,2440r-31,-61l3568,2380r,-1l3531,2452r1,l3557,2452r,637l3328,3089r,-1l2875,3088r,-25l2875,3063r-73,36l2802,3099r,l2875,3136r,-1l2875,3110r431,l3306,3722r453,l3759,3748r51,-26l3832,3711r-22,-11l3759,3675r,25l3328,3700r,-590l3579,3110r,-11l3579,3089r,-264l4356,2825r,351l4331,3176r-1,l4367,3249r,-1l4368,3249r30,-61l4404,3176r-1,l4378,3176r,-351l4829,2825r,-22l4829,2452r26,xm5632,2910r-22,-11l5559,2873r,26l5327,2899r,802l4975,3701r,-26l4902,3712r73,36l4975,3723r374,l5349,3712r,-11l5349,2920r210,l5559,2946r51,-26l5632,2910xe" fillcolor="#ec7c30" stroked="f">
              <v:stroke joinstyle="round"/>
              <v:formulas/>
              <v:path arrowok="t" o:connecttype="segments"/>
            </v:shape>
            <v:shape id="docshape712" o:spid="_x0000_s1339" style="position:absolute;left:9112;top:511;width:732;height:629" coordorigin="9112,512" coordsize="732,629" path="m9739,512r-522,l9176,520r-33,22l9120,576r-8,40l9112,1035r8,41l9143,1109r33,23l9217,1140r522,l9780,1132r33,-23l9836,1076r8,-41l9844,616r-8,-40l9813,542r-33,-22l9739,512xe" stroked="f">
              <v:fill opacity="32896f"/>
              <v:path arrowok="t"/>
            </v:shape>
            <v:shape id="docshape713" o:spid="_x0000_s1338" style="position:absolute;left:9112;top:511;width:732;height:629" coordorigin="9112,512" coordsize="732,629" path="m9112,616r8,-40l9143,542r33,-22l9217,512r522,l9780,520r33,22l9836,576r8,40l9844,1035r-8,41l9813,1109r-33,23l9739,1140r-522,l9176,1132r-33,-23l9120,1076r-8,-41l9112,616xe" filled="f" strokecolor="#5b9bd4" strokeweight=".20561mm">
              <v:path arrowok="t"/>
            </v:shape>
            <v:shape id="docshape714" o:spid="_x0000_s1337" style="position:absolute;left:8093;top:679;width:732;height:629" coordorigin="8094,679" coordsize="732,629" path="m8720,679r-522,l8158,688r-34,22l8102,743r-8,41l8094,1203r8,40l8124,1277r34,22l8198,1307r522,l8761,1299r33,-22l8817,1243r8,-40l8825,784r-8,-41l8794,710r-33,-22l8720,679xe" stroked="f">
              <v:fill opacity="32896f"/>
              <v:path arrowok="t"/>
            </v:shape>
            <v:shape id="docshape715" o:spid="_x0000_s1336" style="position:absolute;left:8093;top:679;width:732;height:629" coordorigin="8094,679" coordsize="732,629" path="m8094,784r8,-41l8124,710r34,-22l8198,679r522,l8761,688r33,22l8817,743r8,41l8825,1203r-8,40l8794,1277r-33,22l8720,1307r-522,l8158,1299r-34,-22l8102,1243r-8,-40l8094,784xe" filled="f" strokecolor="#5b9bd4" strokeweight=".20561mm">
              <v:path arrowok="t"/>
            </v:shape>
            <v:shape id="docshape716" o:spid="_x0000_s1335" style="position:absolute;left:8791;top:1447;width:732;height:630" coordorigin="8792,1447" coordsize="732,630" path="m9418,1447r-521,l8856,1456r-34,22l8800,1511r-8,41l8792,1972r8,41l8822,2046r34,23l8897,2077r521,l9459,2069r33,-23l9515,2013r8,-41l9523,1552r-8,-41l9492,1478r-33,-22l9418,1447xe" stroked="f">
              <v:fill opacity="32896f"/>
              <v:path arrowok="t"/>
            </v:shape>
            <v:shape id="docshape717" o:spid="_x0000_s1334" style="position:absolute;left:8791;top:1447;width:732;height:630" coordorigin="8792,1447" coordsize="732,630" path="m8792,1552r8,-41l8822,1478r34,-22l8897,1447r521,l9459,1456r33,22l9515,1511r8,41l9523,1972r-8,41l9492,2046r-33,23l9418,2077r-521,l8856,2069r-34,-23l8800,2013r-8,-41l8792,1552xe" filled="f" strokecolor="#5b9bd4" strokeweight=".20561mm">
              <v:path arrowok="t"/>
            </v:shape>
            <v:shape id="docshape718" o:spid="_x0000_s1333" style="position:absolute;left:8293;top:3434;width:732;height:629" coordorigin="8293,3435" coordsize="732,629" path="m8920,3435r-522,l8357,3443r-33,23l8302,3499r-9,41l8293,3958r9,41l8324,4032r33,23l8398,4063r522,l8961,4055r33,-23l9017,3999r8,-41l9025,3540r-8,-41l8994,3466r-33,-23l8920,3435xe" stroked="f">
              <v:fill opacity="32896f"/>
              <v:path arrowok="t"/>
            </v:shape>
            <v:shape id="docshape719" o:spid="_x0000_s1332" style="position:absolute;left:8293;top:3434;width:732;height:629" coordorigin="8293,3435" coordsize="732,629" path="m8293,3540r9,-41l8324,3466r33,-23l8398,3435r522,l8961,3443r33,23l9017,3499r8,41l9025,3958r-8,41l8994,4032r-33,23l8920,4063r-522,l8357,4055r-33,-23l8302,3999r-9,-41l8293,3540xe" filled="f" strokecolor="#5b9bd4" strokeweight=".20561mm">
              <v:path arrowok="t"/>
            </v:shape>
            <v:shape id="docshape720" o:spid="_x0000_s1331" style="position:absolute;left:9244;top:4218;width:732;height:629" coordorigin="9245,4219" coordsize="732,629" path="m9872,4219r-522,l9309,4227r-34,22l9253,4283r-8,40l9245,4742r8,41l9275,4816r34,23l9350,4847r522,l9912,4839r34,-23l9968,4783r8,-41l9976,4323r-8,-40l9946,4249r-34,-22l9872,4219xe" stroked="f">
              <v:fill opacity="32896f"/>
              <v:path arrowok="t"/>
            </v:shape>
            <v:shape id="docshape721" o:spid="_x0000_s1330" style="position:absolute;left:9244;top:4218;width:732;height:629" coordorigin="9245,4219" coordsize="732,629" path="m9245,4323r8,-40l9275,4249r34,-22l9350,4219r522,l9912,4227r34,22l9968,4283r8,40l9976,4742r-8,41l9946,4816r-34,23l9872,4847r-522,l9309,4839r-34,-23l9253,4783r-8,-41l9245,4323xe" filled="f" strokecolor="#5b9bd4" strokeweight=".20561mm">
              <v:path arrowok="t"/>
            </v:shape>
            <v:shape id="docshape722" o:spid="_x0000_s1329" type="#_x0000_t202" style="position:absolute;left:1860;top:823;width:3303;height:219" filled="f" stroked="f">
              <v:textbox inset="0,0,0,0">
                <w:txbxContent>
                  <w:p w14:paraId="48171367" w14:textId="77777777" w:rsidR="002D20EE" w:rsidRDefault="00DD000A">
                    <w:pPr>
                      <w:spacing w:line="219" w:lineRule="exact"/>
                      <w:rPr>
                        <w:rFonts w:ascii="Calibri"/>
                      </w:rPr>
                    </w:pPr>
                    <w:r>
                      <w:rPr>
                        <w:rFonts w:ascii="Calibri"/>
                      </w:rPr>
                      <w:t>ECU</w:t>
                    </w:r>
                    <w:r>
                      <w:rPr>
                        <w:rFonts w:ascii="Calibri"/>
                        <w:spacing w:val="-9"/>
                      </w:rPr>
                      <w:t xml:space="preserve"> </w:t>
                    </w:r>
                    <w:r>
                      <w:rPr>
                        <w:rFonts w:ascii="Calibri"/>
                      </w:rPr>
                      <w:t>with</w:t>
                    </w:r>
                    <w:r>
                      <w:rPr>
                        <w:rFonts w:ascii="Calibri"/>
                        <w:spacing w:val="-8"/>
                      </w:rPr>
                      <w:t xml:space="preserve"> </w:t>
                    </w:r>
                    <w:r>
                      <w:rPr>
                        <w:rFonts w:ascii="Calibri"/>
                      </w:rPr>
                      <w:t>AP</w:t>
                    </w:r>
                    <w:r>
                      <w:rPr>
                        <w:rFonts w:ascii="Calibri"/>
                        <w:spacing w:val="-10"/>
                      </w:rPr>
                      <w:t xml:space="preserve"> </w:t>
                    </w:r>
                    <w:r>
                      <w:rPr>
                        <w:rFonts w:ascii="Calibri"/>
                      </w:rPr>
                      <w:t>product</w:t>
                    </w:r>
                    <w:r>
                      <w:rPr>
                        <w:rFonts w:ascii="Calibri"/>
                        <w:spacing w:val="-9"/>
                      </w:rPr>
                      <w:t xml:space="preserve"> </w:t>
                    </w:r>
                    <w:r>
                      <w:rPr>
                        <w:rFonts w:ascii="Calibri"/>
                      </w:rPr>
                      <w:t>from</w:t>
                    </w:r>
                    <w:r>
                      <w:rPr>
                        <w:rFonts w:ascii="Calibri"/>
                        <w:spacing w:val="-10"/>
                      </w:rPr>
                      <w:t xml:space="preserve"> </w:t>
                    </w:r>
                    <w:r>
                      <w:rPr>
                        <w:rFonts w:ascii="Calibri"/>
                      </w:rPr>
                      <w:t>vendor</w:t>
                    </w:r>
                    <w:r>
                      <w:rPr>
                        <w:rFonts w:ascii="Calibri"/>
                        <w:spacing w:val="-9"/>
                      </w:rPr>
                      <w:t xml:space="preserve"> </w:t>
                    </w:r>
                    <w:r>
                      <w:rPr>
                        <w:rFonts w:ascii="Calibri"/>
                        <w:spacing w:val="-5"/>
                      </w:rPr>
                      <w:t>V1</w:t>
                    </w:r>
                  </w:p>
                </w:txbxContent>
              </v:textbox>
            </v:shape>
            <v:shape id="docshape723" o:spid="_x0000_s1328" type="#_x0000_t202" style="position:absolute;left:8205;top:721;width:571;height:559" filled="f" stroked="f">
              <v:textbox inset="0,0,0,0">
                <w:txbxContent>
                  <w:p w14:paraId="78BC959C" w14:textId="77777777" w:rsidR="002D20EE" w:rsidRDefault="00DD000A">
                    <w:pPr>
                      <w:spacing w:line="123" w:lineRule="exact"/>
                      <w:rPr>
                        <w:rFonts w:ascii="Calibri"/>
                        <w:sz w:val="12"/>
                      </w:rPr>
                    </w:pPr>
                    <w:r>
                      <w:rPr>
                        <w:rFonts w:ascii="Calibri"/>
                        <w:color w:val="4471C4"/>
                        <w:spacing w:val="-2"/>
                        <w:sz w:val="12"/>
                      </w:rPr>
                      <w:t>Service</w:t>
                    </w:r>
                  </w:p>
                  <w:p w14:paraId="75C47522" w14:textId="77777777" w:rsidR="002D20EE" w:rsidRDefault="00DD000A">
                    <w:pPr>
                      <w:ind w:right="12"/>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724" o:spid="_x0000_s1327" type="#_x0000_t202" style="position:absolute;left:9224;top:554;width:571;height:559" filled="f" stroked="f">
              <v:textbox inset="0,0,0,0">
                <w:txbxContent>
                  <w:p w14:paraId="6C617448" w14:textId="77777777" w:rsidR="002D20EE" w:rsidRDefault="00DD000A">
                    <w:pPr>
                      <w:spacing w:line="123" w:lineRule="exact"/>
                      <w:rPr>
                        <w:rFonts w:ascii="Calibri"/>
                        <w:sz w:val="12"/>
                      </w:rPr>
                    </w:pPr>
                    <w:r>
                      <w:rPr>
                        <w:rFonts w:ascii="Calibri"/>
                        <w:color w:val="4471C4"/>
                        <w:spacing w:val="-2"/>
                        <w:sz w:val="12"/>
                      </w:rPr>
                      <w:t>Service</w:t>
                    </w:r>
                  </w:p>
                  <w:p w14:paraId="71B6CC43" w14:textId="77777777" w:rsidR="002D20EE" w:rsidRDefault="00DD000A">
                    <w:pPr>
                      <w:ind w:right="12"/>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725" o:spid="_x0000_s1326" type="#_x0000_t202" style="position:absolute;left:1814;top:1529;width:812;height:146" filled="f" stroked="f">
              <v:textbox inset="0,0,0,0">
                <w:txbxContent>
                  <w:p w14:paraId="4FED6AEE"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726" o:spid="_x0000_s1325" type="#_x0000_t202" style="position:absolute;left:3120;top:1529;width:812;height:146" filled="f" stroked="f">
              <v:textbox inset="0,0,0,0">
                <w:txbxContent>
                  <w:p w14:paraId="507B8CCE"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727" o:spid="_x0000_s1324" type="#_x0000_t202" style="position:absolute;left:4371;top:1529;width:812;height:146" filled="f" stroked="f">
              <v:textbox inset="0,0,0,0">
                <w:txbxContent>
                  <w:p w14:paraId="52E66052"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728" o:spid="_x0000_s1323" type="#_x0000_t202" style="position:absolute;left:8903;top:1490;width:571;height:559" filled="f" stroked="f">
              <v:textbox inset="0,0,0,0">
                <w:txbxContent>
                  <w:p w14:paraId="7B289E6C" w14:textId="77777777" w:rsidR="002D20EE" w:rsidRDefault="00DD000A">
                    <w:pPr>
                      <w:spacing w:line="123" w:lineRule="exact"/>
                      <w:rPr>
                        <w:rFonts w:ascii="Calibri"/>
                        <w:sz w:val="12"/>
                      </w:rPr>
                    </w:pPr>
                    <w:r>
                      <w:rPr>
                        <w:rFonts w:ascii="Calibri"/>
                        <w:color w:val="4471C4"/>
                        <w:spacing w:val="-2"/>
                        <w:sz w:val="12"/>
                      </w:rPr>
                      <w:t>Service</w:t>
                    </w:r>
                  </w:p>
                  <w:p w14:paraId="60529848" w14:textId="77777777" w:rsidR="002D20EE" w:rsidRDefault="00DD000A">
                    <w:pPr>
                      <w:ind w:right="12"/>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729" o:spid="_x0000_s1322" type="#_x0000_t202" style="position:absolute;left:5837;top:2250;width:1598;height:146" filled="f" stroked="f">
              <v:textbox inset="0,0,0,0">
                <w:txbxContent>
                  <w:p w14:paraId="7C062986" w14:textId="77777777" w:rsidR="002D20EE" w:rsidRDefault="00DD000A">
                    <w:pPr>
                      <w:spacing w:line="146" w:lineRule="exact"/>
                      <w:rPr>
                        <w:rFonts w:ascii="Calibri"/>
                        <w:sz w:val="14"/>
                      </w:rPr>
                    </w:pPr>
                    <w:r>
                      <w:rPr>
                        <w:rFonts w:ascii="Calibri"/>
                        <w:w w:val="105"/>
                        <w:sz w:val="14"/>
                      </w:rPr>
                      <w:t>SOME/IP</w:t>
                    </w:r>
                    <w:r>
                      <w:rPr>
                        <w:rFonts w:ascii="Calibri"/>
                        <w:spacing w:val="-9"/>
                        <w:w w:val="105"/>
                        <w:sz w:val="14"/>
                      </w:rPr>
                      <w:t xml:space="preserve"> </w:t>
                    </w:r>
                    <w:r>
                      <w:rPr>
                        <w:rFonts w:ascii="Calibri"/>
                        <w:w w:val="105"/>
                        <w:sz w:val="14"/>
                      </w:rPr>
                      <w:t>Service</w:t>
                    </w:r>
                    <w:r>
                      <w:rPr>
                        <w:rFonts w:ascii="Calibri"/>
                        <w:spacing w:val="-8"/>
                        <w:w w:val="105"/>
                        <w:sz w:val="14"/>
                      </w:rPr>
                      <w:t xml:space="preserve"> </w:t>
                    </w:r>
                    <w:r>
                      <w:rPr>
                        <w:rFonts w:ascii="Calibri"/>
                        <w:spacing w:val="-2"/>
                        <w:w w:val="105"/>
                        <w:sz w:val="14"/>
                      </w:rPr>
                      <w:t>discovery</w:t>
                    </w:r>
                  </w:p>
                </w:txbxContent>
              </v:textbox>
            </v:shape>
            <v:shape id="docshape730" o:spid="_x0000_s1321" type="#_x0000_t202" style="position:absolute;left:1824;top:2712;width:812;height:146" filled="f" stroked="f">
              <v:textbox inset="0,0,0,0">
                <w:txbxContent>
                  <w:p w14:paraId="630CA76F" w14:textId="77777777" w:rsidR="002D20EE" w:rsidRDefault="00DD000A">
                    <w:pPr>
                      <w:spacing w:line="146" w:lineRule="exact"/>
                      <w:rPr>
                        <w:rFonts w:ascii="Calibri"/>
                        <w:sz w:val="14"/>
                      </w:rPr>
                    </w:pPr>
                    <w:r>
                      <w:rPr>
                        <w:rFonts w:ascii="Calibri"/>
                        <w:color w:val="4471C4"/>
                        <w:spacing w:val="-2"/>
                        <w:w w:val="105"/>
                        <w:sz w:val="14"/>
                      </w:rPr>
                      <w:t>ara::com</w:t>
                    </w:r>
                    <w:r>
                      <w:rPr>
                        <w:rFonts w:ascii="Calibri"/>
                        <w:color w:val="4471C4"/>
                        <w:spacing w:val="5"/>
                        <w:w w:val="105"/>
                        <w:sz w:val="14"/>
                      </w:rPr>
                      <w:t xml:space="preserve"> </w:t>
                    </w:r>
                    <w:r>
                      <w:rPr>
                        <w:rFonts w:ascii="Calibri"/>
                        <w:color w:val="4471C4"/>
                        <w:spacing w:val="-5"/>
                        <w:w w:val="105"/>
                        <w:sz w:val="14"/>
                      </w:rPr>
                      <w:t>App</w:t>
                    </w:r>
                  </w:p>
                </w:txbxContent>
              </v:textbox>
            </v:shape>
            <v:shape id="docshape731" o:spid="_x0000_s1320" type="#_x0000_t202" style="position:absolute;left:3647;top:2620;width:1036;height:146" filled="f" stroked="f">
              <v:textbox inset="0,0,0,0">
                <w:txbxContent>
                  <w:p w14:paraId="0C3FD2DA" w14:textId="77777777" w:rsidR="002D20EE" w:rsidRDefault="00DD000A">
                    <w:pPr>
                      <w:spacing w:line="146" w:lineRule="exact"/>
                      <w:rPr>
                        <w:rFonts w:ascii="Calibri"/>
                        <w:sz w:val="14"/>
                      </w:rPr>
                    </w:pPr>
                    <w:r>
                      <w:rPr>
                        <w:rFonts w:ascii="Calibri"/>
                        <w:w w:val="105"/>
                        <w:sz w:val="14"/>
                      </w:rPr>
                      <w:t>Service</w:t>
                    </w:r>
                    <w:r>
                      <w:rPr>
                        <w:rFonts w:ascii="Calibri"/>
                        <w:spacing w:val="-7"/>
                        <w:w w:val="105"/>
                        <w:sz w:val="14"/>
                      </w:rPr>
                      <w:t xml:space="preserve"> </w:t>
                    </w:r>
                    <w:r>
                      <w:rPr>
                        <w:rFonts w:ascii="Calibri"/>
                        <w:spacing w:val="-2"/>
                        <w:w w:val="105"/>
                        <w:sz w:val="14"/>
                      </w:rPr>
                      <w:t>discovery</w:t>
                    </w:r>
                  </w:p>
                </w:txbxContent>
              </v:textbox>
            </v:shape>
            <v:shape id="docshape732" o:spid="_x0000_s1319" type="#_x0000_t202" style="position:absolute;left:6343;top:2808;width:601;height:219" filled="f" stroked="f">
              <v:textbox inset="0,0,0,0">
                <w:txbxContent>
                  <w:p w14:paraId="237EC058" w14:textId="77777777" w:rsidR="002D20EE" w:rsidRDefault="00DD000A">
                    <w:pPr>
                      <w:spacing w:line="219" w:lineRule="exact"/>
                      <w:rPr>
                        <w:rFonts w:ascii="Calibri"/>
                      </w:rPr>
                    </w:pPr>
                    <w:r>
                      <w:rPr>
                        <w:rFonts w:ascii="Calibri"/>
                        <w:spacing w:val="-2"/>
                      </w:rPr>
                      <w:t>Switch</w:t>
                    </w:r>
                  </w:p>
                </w:txbxContent>
              </v:textbox>
            </v:shape>
            <v:shape id="docshape733" o:spid="_x0000_s1318" type="#_x0000_t202" style="position:absolute;left:7968;top:2824;width:2164;height:219" filled="f" stroked="f">
              <v:textbox inset="0,0,0,0">
                <w:txbxContent>
                  <w:p w14:paraId="00B7F8D8" w14:textId="77777777" w:rsidR="002D20EE" w:rsidRDefault="00DD000A">
                    <w:pPr>
                      <w:spacing w:line="219" w:lineRule="exact"/>
                      <w:rPr>
                        <w:rFonts w:ascii="Calibri"/>
                      </w:rPr>
                    </w:pPr>
                    <w:r>
                      <w:rPr>
                        <w:rFonts w:ascii="Calibri"/>
                      </w:rPr>
                      <w:t>ECU</w:t>
                    </w:r>
                    <w:r>
                      <w:rPr>
                        <w:rFonts w:ascii="Calibri"/>
                        <w:spacing w:val="-13"/>
                      </w:rPr>
                      <w:t xml:space="preserve"> </w:t>
                    </w:r>
                    <w:r>
                      <w:rPr>
                        <w:rFonts w:ascii="Calibri"/>
                      </w:rPr>
                      <w:t>with</w:t>
                    </w:r>
                    <w:r>
                      <w:rPr>
                        <w:rFonts w:ascii="Calibri"/>
                        <w:spacing w:val="-12"/>
                      </w:rPr>
                      <w:t xml:space="preserve"> </w:t>
                    </w:r>
                    <w:r>
                      <w:rPr>
                        <w:rFonts w:ascii="Calibri"/>
                      </w:rPr>
                      <w:t>AP/CP</w:t>
                    </w:r>
                    <w:r>
                      <w:rPr>
                        <w:rFonts w:ascii="Calibri"/>
                        <w:spacing w:val="-13"/>
                      </w:rPr>
                      <w:t xml:space="preserve"> </w:t>
                    </w:r>
                    <w:r>
                      <w:rPr>
                        <w:rFonts w:ascii="Calibri"/>
                        <w:spacing w:val="-2"/>
                      </w:rPr>
                      <w:t>product</w:t>
                    </w:r>
                  </w:p>
                </w:txbxContent>
              </v:textbox>
            </v:shape>
            <v:shape id="docshape734" o:spid="_x0000_s1317" type="#_x0000_t202" style="position:absolute;left:2724;top:3515;width:2043;height:434" filled="f" stroked="f">
              <v:textbox inset="0,0,0,0">
                <w:txbxContent>
                  <w:p w14:paraId="15EAB73A" w14:textId="77777777" w:rsidR="002D20EE" w:rsidRDefault="00DD000A">
                    <w:pPr>
                      <w:spacing w:line="197" w:lineRule="exact"/>
                      <w:ind w:left="1262"/>
                      <w:rPr>
                        <w:rFonts w:ascii="Calibri"/>
                        <w:sz w:val="19"/>
                      </w:rPr>
                    </w:pPr>
                    <w:r>
                      <w:rPr>
                        <w:rFonts w:ascii="Calibri"/>
                        <w:spacing w:val="-2"/>
                        <w:sz w:val="19"/>
                      </w:rPr>
                      <w:t>Discovery</w:t>
                    </w:r>
                  </w:p>
                  <w:p w14:paraId="6883F28A" w14:textId="77777777" w:rsidR="002D20EE" w:rsidRDefault="00DD000A">
                    <w:pPr>
                      <w:tabs>
                        <w:tab w:val="left" w:pos="1389"/>
                      </w:tabs>
                      <w:spacing w:line="237" w:lineRule="exact"/>
                      <w:rPr>
                        <w:rFonts w:ascii="Calibri"/>
                        <w:sz w:val="19"/>
                      </w:rPr>
                    </w:pPr>
                    <w:r>
                      <w:rPr>
                        <w:rFonts w:ascii="Calibri"/>
                        <w:w w:val="105"/>
                        <w:sz w:val="14"/>
                      </w:rPr>
                      <w:t>Service</w:t>
                    </w:r>
                    <w:r>
                      <w:rPr>
                        <w:rFonts w:ascii="Calibri"/>
                        <w:spacing w:val="-7"/>
                        <w:w w:val="105"/>
                        <w:sz w:val="14"/>
                      </w:rPr>
                      <w:t xml:space="preserve"> </w:t>
                    </w:r>
                    <w:r>
                      <w:rPr>
                        <w:rFonts w:ascii="Calibri"/>
                        <w:spacing w:val="-2"/>
                        <w:w w:val="105"/>
                        <w:sz w:val="14"/>
                      </w:rPr>
                      <w:t>discovery</w:t>
                    </w:r>
                    <w:r>
                      <w:rPr>
                        <w:rFonts w:ascii="Calibri"/>
                        <w:sz w:val="14"/>
                      </w:rPr>
                      <w:tab/>
                    </w:r>
                    <w:r>
                      <w:rPr>
                        <w:rFonts w:ascii="Calibri"/>
                        <w:spacing w:val="-2"/>
                        <w:w w:val="105"/>
                        <w:position w:val="2"/>
                        <w:sz w:val="19"/>
                      </w:rPr>
                      <w:t>Bridge</w:t>
                    </w:r>
                  </w:p>
                </w:txbxContent>
              </v:textbox>
            </v:shape>
            <v:shape id="docshape735" o:spid="_x0000_s1316" type="#_x0000_t202" style="position:absolute;left:8405;top:3477;width:571;height:559" filled="f" stroked="f">
              <v:textbox inset="0,0,0,0">
                <w:txbxContent>
                  <w:p w14:paraId="7997490A" w14:textId="77777777" w:rsidR="002D20EE" w:rsidRDefault="00DD000A">
                    <w:pPr>
                      <w:spacing w:line="123" w:lineRule="exact"/>
                      <w:rPr>
                        <w:rFonts w:ascii="Calibri"/>
                        <w:sz w:val="12"/>
                      </w:rPr>
                    </w:pPr>
                    <w:r>
                      <w:rPr>
                        <w:rFonts w:ascii="Calibri"/>
                        <w:color w:val="4471C4"/>
                        <w:spacing w:val="-2"/>
                        <w:sz w:val="12"/>
                      </w:rPr>
                      <w:t>Service</w:t>
                    </w:r>
                  </w:p>
                  <w:p w14:paraId="3BD9F4CD" w14:textId="77777777" w:rsidR="002D20EE" w:rsidRDefault="00DD000A">
                    <w:pPr>
                      <w:ind w:right="12"/>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736" o:spid="_x0000_s1315" type="#_x0000_t202" style="position:absolute;left:9357;top:4261;width:571;height:559" filled="f" stroked="f">
              <v:textbox inset="0,0,0,0">
                <w:txbxContent>
                  <w:p w14:paraId="6464B22A" w14:textId="77777777" w:rsidR="002D20EE" w:rsidRDefault="00DD000A">
                    <w:pPr>
                      <w:spacing w:line="123" w:lineRule="exact"/>
                      <w:rPr>
                        <w:rFonts w:ascii="Calibri"/>
                        <w:sz w:val="12"/>
                      </w:rPr>
                    </w:pPr>
                    <w:r>
                      <w:rPr>
                        <w:rFonts w:ascii="Calibri"/>
                        <w:color w:val="4471C4"/>
                        <w:spacing w:val="-2"/>
                        <w:sz w:val="12"/>
                      </w:rPr>
                      <w:t>Service</w:t>
                    </w:r>
                  </w:p>
                  <w:p w14:paraId="0613E248" w14:textId="77777777" w:rsidR="002D20EE" w:rsidRDefault="00DD000A">
                    <w:pPr>
                      <w:ind w:right="12"/>
                      <w:rPr>
                        <w:rFonts w:ascii="Calibri"/>
                        <w:sz w:val="12"/>
                      </w:rPr>
                    </w:pPr>
                    <w:r>
                      <w:rPr>
                        <w:rFonts w:ascii="Calibri"/>
                        <w:color w:val="4471C4"/>
                        <w:sz w:val="12"/>
                      </w:rPr>
                      <w:t>Provider</w:t>
                    </w:r>
                    <w:r>
                      <w:rPr>
                        <w:rFonts w:ascii="Calibri"/>
                        <w:color w:val="4471C4"/>
                        <w:spacing w:val="-7"/>
                        <w:sz w:val="12"/>
                      </w:rPr>
                      <w:t xml:space="preserve"> </w:t>
                    </w:r>
                    <w:r>
                      <w:rPr>
                        <w:rFonts w:ascii="Calibri"/>
                        <w:color w:val="4471C4"/>
                        <w:sz w:val="12"/>
                      </w:rPr>
                      <w:t>or</w:t>
                    </w:r>
                    <w:r>
                      <w:rPr>
                        <w:rFonts w:ascii="Calibri"/>
                        <w:color w:val="4471C4"/>
                        <w:spacing w:val="40"/>
                        <w:sz w:val="12"/>
                      </w:rPr>
                      <w:t xml:space="preserve"> </w:t>
                    </w:r>
                    <w:r>
                      <w:rPr>
                        <w:rFonts w:ascii="Calibri"/>
                        <w:color w:val="4471C4"/>
                        <w:spacing w:val="-2"/>
                        <w:sz w:val="12"/>
                      </w:rPr>
                      <w:t>Consumer</w:t>
                    </w:r>
                    <w:r>
                      <w:rPr>
                        <w:rFonts w:ascii="Calibri"/>
                        <w:color w:val="4471C4"/>
                        <w:spacing w:val="40"/>
                        <w:sz w:val="12"/>
                      </w:rPr>
                      <w:t xml:space="preserve"> </w:t>
                    </w:r>
                    <w:r>
                      <w:rPr>
                        <w:rFonts w:ascii="Calibri"/>
                        <w:color w:val="4471C4"/>
                        <w:spacing w:val="-4"/>
                        <w:sz w:val="12"/>
                      </w:rPr>
                      <w:t>App</w:t>
                    </w:r>
                  </w:p>
                </w:txbxContent>
              </v:textbox>
            </v:shape>
            <v:shape id="docshape737" o:spid="_x0000_s1314" type="#_x0000_t202" style="position:absolute;left:1800;top:3190;width:919;height:320" filled="f" strokecolor="#ec7c30" strokeweight=".1028mm">
              <v:textbox inset="0,0,0,0">
                <w:txbxContent>
                  <w:p w14:paraId="02588084" w14:textId="77777777" w:rsidR="002D20EE" w:rsidRDefault="00DD000A">
                    <w:pPr>
                      <w:spacing w:before="5" w:line="230" w:lineRule="auto"/>
                      <w:ind w:left="113" w:right="110" w:firstLine="27"/>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 with</w:t>
                    </w:r>
                    <w:r>
                      <w:rPr>
                        <w:rFonts w:ascii="Calibri"/>
                        <w:spacing w:val="-1"/>
                        <w:sz w:val="13"/>
                      </w:rPr>
                      <w:t xml:space="preserve"> </w:t>
                    </w:r>
                    <w:r>
                      <w:rPr>
                        <w:rFonts w:ascii="Calibri"/>
                        <w:spacing w:val="-5"/>
                        <w:sz w:val="13"/>
                      </w:rPr>
                      <w:t>SD</w:t>
                    </w:r>
                  </w:p>
                </w:txbxContent>
              </v:textbox>
            </v:shape>
            <v:shape id="docshape738" o:spid="_x0000_s1313" type="#_x0000_t202" style="position:absolute;left:4366;top:1979;width:920;height:320" filled="f" strokecolor="#ec7c30" strokeweight=".1028mm">
              <v:textbox inset="0,0,0,0">
                <w:txbxContent>
                  <w:p w14:paraId="774ACF92" w14:textId="77777777" w:rsidR="002D20EE" w:rsidRDefault="00DD000A">
                    <w:pPr>
                      <w:spacing w:before="5" w:line="230" w:lineRule="auto"/>
                      <w:ind w:left="114" w:right="110" w:firstLine="27"/>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 with</w:t>
                    </w:r>
                    <w:r>
                      <w:rPr>
                        <w:rFonts w:ascii="Calibri"/>
                        <w:spacing w:val="-1"/>
                        <w:sz w:val="13"/>
                      </w:rPr>
                      <w:t xml:space="preserve"> </w:t>
                    </w:r>
                    <w:r>
                      <w:rPr>
                        <w:rFonts w:ascii="Calibri"/>
                        <w:spacing w:val="-5"/>
                        <w:sz w:val="13"/>
                      </w:rPr>
                      <w:t>SD</w:t>
                    </w:r>
                  </w:p>
                </w:txbxContent>
              </v:textbox>
            </v:shape>
            <v:shape id="docshape739" o:spid="_x0000_s1312" type="#_x0000_t202" style="position:absolute;left:3130;top:1979;width:920;height:320" filled="f" strokecolor="#ec7c30" strokeweight=".1028mm">
              <v:textbox inset="0,0,0,0">
                <w:txbxContent>
                  <w:p w14:paraId="78363199" w14:textId="77777777" w:rsidR="002D20EE" w:rsidRDefault="00DD000A">
                    <w:pPr>
                      <w:spacing w:before="5" w:line="230" w:lineRule="auto"/>
                      <w:ind w:left="113" w:right="110" w:firstLine="27"/>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w:t>
                    </w:r>
                    <w:r>
                      <w:rPr>
                        <w:rFonts w:ascii="Calibri"/>
                        <w:sz w:val="13"/>
                      </w:rPr>
                      <w:t xml:space="preserve"> </w:t>
                    </w:r>
                    <w:r>
                      <w:rPr>
                        <w:rFonts w:ascii="Calibri"/>
                        <w:spacing w:val="-2"/>
                        <w:sz w:val="13"/>
                      </w:rPr>
                      <w:t xml:space="preserve">with </w:t>
                    </w:r>
                    <w:r>
                      <w:rPr>
                        <w:rFonts w:ascii="Calibri"/>
                        <w:spacing w:val="-5"/>
                        <w:sz w:val="13"/>
                      </w:rPr>
                      <w:t>SD</w:t>
                    </w:r>
                  </w:p>
                </w:txbxContent>
              </v:textbox>
            </v:shape>
            <v:shape id="docshape740" o:spid="_x0000_s1311" type="#_x0000_t202" style="position:absolute;left:1798;top:1979;width:920;height:320" filled="f" strokecolor="#ec7c30" strokeweight=".1028mm">
              <v:textbox inset="0,0,0,0">
                <w:txbxContent>
                  <w:p w14:paraId="3D9E7F88" w14:textId="77777777" w:rsidR="002D20EE" w:rsidRDefault="00DD000A">
                    <w:pPr>
                      <w:spacing w:before="5" w:line="230" w:lineRule="auto"/>
                      <w:ind w:left="114" w:right="110" w:firstLine="27"/>
                      <w:rPr>
                        <w:rFonts w:ascii="Calibri"/>
                        <w:sz w:val="13"/>
                      </w:rPr>
                    </w:pPr>
                    <w:r>
                      <w:rPr>
                        <w:rFonts w:ascii="Calibri"/>
                        <w:spacing w:val="-2"/>
                        <w:sz w:val="13"/>
                      </w:rPr>
                      <w:t>Middleware</w:t>
                    </w:r>
                    <w:r>
                      <w:rPr>
                        <w:rFonts w:ascii="Calibri"/>
                        <w:spacing w:val="40"/>
                        <w:sz w:val="13"/>
                      </w:rPr>
                      <w:t xml:space="preserve"> </w:t>
                    </w:r>
                    <w:r>
                      <w:rPr>
                        <w:rFonts w:ascii="Calibri"/>
                        <w:spacing w:val="-2"/>
                        <w:sz w:val="13"/>
                      </w:rPr>
                      <w:t>Impl. with</w:t>
                    </w:r>
                    <w:r>
                      <w:rPr>
                        <w:rFonts w:ascii="Calibri"/>
                        <w:spacing w:val="-1"/>
                        <w:sz w:val="13"/>
                      </w:rPr>
                      <w:t xml:space="preserve"> </w:t>
                    </w:r>
                    <w:r>
                      <w:rPr>
                        <w:rFonts w:ascii="Calibri"/>
                        <w:spacing w:val="-5"/>
                        <w:sz w:val="13"/>
                      </w:rPr>
                      <w:t>SD</w:t>
                    </w:r>
                  </w:p>
                </w:txbxContent>
              </v:textbox>
            </v:shape>
            <w10:wrap anchorx="page"/>
          </v:group>
        </w:pict>
      </w:r>
      <w:r>
        <w:rPr>
          <w:rFonts w:ascii="Calibri"/>
        </w:rPr>
        <w:t>ECU</w:t>
      </w:r>
      <w:r>
        <w:rPr>
          <w:rFonts w:ascii="Calibri"/>
          <w:spacing w:val="-12"/>
        </w:rPr>
        <w:t xml:space="preserve"> </w:t>
      </w:r>
      <w:r>
        <w:rPr>
          <w:rFonts w:ascii="Calibri"/>
        </w:rPr>
        <w:t>with</w:t>
      </w:r>
      <w:r>
        <w:rPr>
          <w:rFonts w:ascii="Calibri"/>
          <w:spacing w:val="-11"/>
        </w:rPr>
        <w:t xml:space="preserve"> </w:t>
      </w:r>
      <w:r>
        <w:rPr>
          <w:rFonts w:ascii="Calibri"/>
        </w:rPr>
        <w:t>AP/CP</w:t>
      </w:r>
      <w:r>
        <w:rPr>
          <w:rFonts w:ascii="Calibri"/>
          <w:spacing w:val="-12"/>
        </w:rPr>
        <w:t xml:space="preserve"> </w:t>
      </w:r>
      <w:r>
        <w:rPr>
          <w:rFonts w:ascii="Calibri"/>
          <w:spacing w:val="-2"/>
        </w:rPr>
        <w:t>product</w:t>
      </w:r>
    </w:p>
    <w:p w14:paraId="0BA01AAD" w14:textId="77777777" w:rsidR="002D20EE" w:rsidRDefault="002D20EE">
      <w:pPr>
        <w:pStyle w:val="BodyText"/>
        <w:rPr>
          <w:rFonts w:ascii="Calibri"/>
          <w:sz w:val="20"/>
        </w:rPr>
      </w:pPr>
    </w:p>
    <w:p w14:paraId="182C0C08" w14:textId="77777777" w:rsidR="002D20EE" w:rsidRDefault="002D20EE">
      <w:pPr>
        <w:pStyle w:val="BodyText"/>
        <w:rPr>
          <w:rFonts w:ascii="Calibri"/>
          <w:sz w:val="20"/>
        </w:rPr>
      </w:pPr>
    </w:p>
    <w:p w14:paraId="6CD656AF" w14:textId="77777777" w:rsidR="002D20EE" w:rsidRDefault="002D20EE">
      <w:pPr>
        <w:pStyle w:val="BodyText"/>
        <w:rPr>
          <w:rFonts w:ascii="Calibri"/>
          <w:sz w:val="20"/>
        </w:rPr>
      </w:pPr>
    </w:p>
    <w:p w14:paraId="75C87839" w14:textId="77777777" w:rsidR="002D20EE" w:rsidRDefault="002D20EE">
      <w:pPr>
        <w:pStyle w:val="BodyText"/>
        <w:rPr>
          <w:rFonts w:ascii="Calibri"/>
          <w:sz w:val="20"/>
        </w:rPr>
      </w:pPr>
    </w:p>
    <w:p w14:paraId="26B91E44" w14:textId="77777777" w:rsidR="002D20EE" w:rsidRDefault="002D20EE">
      <w:pPr>
        <w:pStyle w:val="BodyText"/>
        <w:rPr>
          <w:rFonts w:ascii="Calibri"/>
          <w:sz w:val="20"/>
        </w:rPr>
      </w:pPr>
    </w:p>
    <w:p w14:paraId="26CADE69" w14:textId="77777777" w:rsidR="002D20EE" w:rsidRDefault="002D20EE">
      <w:pPr>
        <w:pStyle w:val="BodyText"/>
        <w:rPr>
          <w:rFonts w:ascii="Calibri"/>
          <w:sz w:val="20"/>
        </w:rPr>
      </w:pPr>
    </w:p>
    <w:p w14:paraId="4FC33577" w14:textId="77777777" w:rsidR="002D20EE" w:rsidRDefault="002D20EE">
      <w:pPr>
        <w:pStyle w:val="BodyText"/>
        <w:rPr>
          <w:rFonts w:ascii="Calibri"/>
          <w:sz w:val="20"/>
        </w:rPr>
      </w:pPr>
    </w:p>
    <w:p w14:paraId="0EE6EF79" w14:textId="77777777" w:rsidR="002D20EE" w:rsidRDefault="002D20EE">
      <w:pPr>
        <w:pStyle w:val="BodyText"/>
        <w:rPr>
          <w:rFonts w:ascii="Calibri"/>
          <w:sz w:val="20"/>
        </w:rPr>
      </w:pPr>
    </w:p>
    <w:p w14:paraId="4C7DB53F" w14:textId="77777777" w:rsidR="002D20EE" w:rsidRDefault="002D20EE">
      <w:pPr>
        <w:pStyle w:val="BodyText"/>
        <w:rPr>
          <w:rFonts w:ascii="Calibri"/>
          <w:sz w:val="20"/>
        </w:rPr>
      </w:pPr>
    </w:p>
    <w:p w14:paraId="0D9F05E2" w14:textId="77777777" w:rsidR="002D20EE" w:rsidRDefault="002D20EE">
      <w:pPr>
        <w:pStyle w:val="BodyText"/>
        <w:rPr>
          <w:rFonts w:ascii="Calibri"/>
          <w:sz w:val="20"/>
        </w:rPr>
      </w:pPr>
    </w:p>
    <w:p w14:paraId="28B17A55" w14:textId="77777777" w:rsidR="002D20EE" w:rsidRDefault="002D20EE">
      <w:pPr>
        <w:pStyle w:val="BodyText"/>
        <w:rPr>
          <w:rFonts w:ascii="Calibri"/>
          <w:sz w:val="20"/>
        </w:rPr>
      </w:pPr>
    </w:p>
    <w:p w14:paraId="3BAED071" w14:textId="77777777" w:rsidR="002D20EE" w:rsidRDefault="002D20EE">
      <w:pPr>
        <w:pStyle w:val="BodyText"/>
        <w:rPr>
          <w:rFonts w:ascii="Calibri"/>
          <w:sz w:val="20"/>
        </w:rPr>
      </w:pPr>
    </w:p>
    <w:p w14:paraId="3C7F566B" w14:textId="77777777" w:rsidR="002D20EE" w:rsidRDefault="002D20EE">
      <w:pPr>
        <w:pStyle w:val="BodyText"/>
        <w:rPr>
          <w:rFonts w:ascii="Calibri"/>
          <w:sz w:val="20"/>
        </w:rPr>
      </w:pPr>
    </w:p>
    <w:p w14:paraId="7C2318C4" w14:textId="77777777" w:rsidR="002D20EE" w:rsidRDefault="002D20EE">
      <w:pPr>
        <w:pStyle w:val="BodyText"/>
        <w:rPr>
          <w:rFonts w:ascii="Calibri"/>
          <w:sz w:val="20"/>
        </w:rPr>
      </w:pPr>
    </w:p>
    <w:p w14:paraId="697A057F" w14:textId="77777777" w:rsidR="002D20EE" w:rsidRDefault="002D20EE">
      <w:pPr>
        <w:pStyle w:val="BodyText"/>
        <w:rPr>
          <w:rFonts w:ascii="Calibri"/>
          <w:sz w:val="20"/>
        </w:rPr>
      </w:pPr>
    </w:p>
    <w:p w14:paraId="0931C15E" w14:textId="77777777" w:rsidR="002D20EE" w:rsidRDefault="002D20EE">
      <w:pPr>
        <w:pStyle w:val="BodyText"/>
        <w:rPr>
          <w:rFonts w:ascii="Calibri"/>
          <w:sz w:val="20"/>
        </w:rPr>
      </w:pPr>
    </w:p>
    <w:p w14:paraId="54D3D9A9" w14:textId="77777777" w:rsidR="002D20EE" w:rsidRDefault="002D20EE">
      <w:pPr>
        <w:pStyle w:val="BodyText"/>
        <w:rPr>
          <w:rFonts w:ascii="Calibri"/>
          <w:sz w:val="20"/>
        </w:rPr>
      </w:pPr>
    </w:p>
    <w:p w14:paraId="5E52102B" w14:textId="77777777" w:rsidR="002D20EE" w:rsidRDefault="002D20EE">
      <w:pPr>
        <w:pStyle w:val="BodyText"/>
        <w:rPr>
          <w:rFonts w:ascii="Calibri"/>
          <w:sz w:val="20"/>
        </w:rPr>
      </w:pPr>
    </w:p>
    <w:p w14:paraId="0D43316B" w14:textId="77777777" w:rsidR="002D20EE" w:rsidRDefault="002D20EE">
      <w:pPr>
        <w:pStyle w:val="BodyText"/>
        <w:rPr>
          <w:rFonts w:ascii="Calibri"/>
          <w:sz w:val="20"/>
        </w:rPr>
      </w:pPr>
    </w:p>
    <w:p w14:paraId="65CB89A5" w14:textId="77777777" w:rsidR="002D20EE" w:rsidRDefault="002D20EE">
      <w:pPr>
        <w:pStyle w:val="BodyText"/>
        <w:spacing w:before="5"/>
        <w:rPr>
          <w:rFonts w:ascii="Calibri"/>
          <w:sz w:val="27"/>
        </w:rPr>
      </w:pPr>
    </w:p>
    <w:p w14:paraId="4C6C6C7C" w14:textId="77777777" w:rsidR="002D20EE" w:rsidRDefault="00DD000A">
      <w:pPr>
        <w:spacing w:before="101"/>
        <w:ind w:left="2773"/>
        <w:rPr>
          <w:b/>
        </w:rPr>
      </w:pPr>
      <w:r>
        <w:pict w14:anchorId="363255C2">
          <v:shape id="docshape741" o:spid="_x0000_s1309" type="#_x0000_t202" style="position:absolute;left:0;text-align:left;margin-left:256.2pt;margin-top:-132.5pt;width:9.3pt;height:52.8pt;z-index:15796736;mso-position-horizontal-relative:page" filled="f" stroked="f">
            <v:textbox style="layout-flow:vertical;mso-layout-flow-alt:bottom-to-top" inset="0,0,0,0">
              <w:txbxContent>
                <w:p w14:paraId="0ACC0C50" w14:textId="77777777" w:rsidR="002D20EE" w:rsidRDefault="00DD000A">
                  <w:pPr>
                    <w:spacing w:line="167" w:lineRule="exact"/>
                    <w:ind w:left="20"/>
                    <w:rPr>
                      <w:rFonts w:ascii="Calibri"/>
                      <w:sz w:val="14"/>
                    </w:rPr>
                  </w:pPr>
                  <w:r>
                    <w:rPr>
                      <w:rFonts w:ascii="Calibri"/>
                      <w:w w:val="105"/>
                      <w:sz w:val="14"/>
                    </w:rPr>
                    <w:t>Service</w:t>
                  </w:r>
                  <w:r>
                    <w:rPr>
                      <w:rFonts w:ascii="Calibri"/>
                      <w:spacing w:val="-7"/>
                      <w:w w:val="105"/>
                      <w:sz w:val="14"/>
                    </w:rPr>
                    <w:t xml:space="preserve"> </w:t>
                  </w:r>
                  <w:r>
                    <w:rPr>
                      <w:rFonts w:ascii="Calibri"/>
                      <w:spacing w:val="-2"/>
                      <w:w w:val="105"/>
                      <w:sz w:val="14"/>
                    </w:rPr>
                    <w:t>discovery</w:t>
                  </w:r>
                </w:p>
              </w:txbxContent>
            </v:textbox>
            <w10:wrap anchorx="page"/>
          </v:shape>
        </w:pict>
      </w:r>
      <w:r>
        <w:rPr>
          <w:b/>
        </w:rPr>
        <w:t>Figure</w:t>
      </w:r>
      <w:r>
        <w:rPr>
          <w:b/>
          <w:spacing w:val="-11"/>
        </w:rPr>
        <w:t xml:space="preserve"> </w:t>
      </w:r>
      <w:r>
        <w:rPr>
          <w:b/>
        </w:rPr>
        <w:t>7.2:</w:t>
      </w:r>
      <w:r>
        <w:rPr>
          <w:b/>
          <w:spacing w:val="1"/>
        </w:rPr>
        <w:t xml:space="preserve"> </w:t>
      </w:r>
      <w:r>
        <w:rPr>
          <w:b/>
        </w:rPr>
        <w:t>Distributed</w:t>
      </w:r>
      <w:r>
        <w:rPr>
          <w:b/>
          <w:spacing w:val="-10"/>
        </w:rPr>
        <w:t xml:space="preserve"> </w:t>
      </w:r>
      <w:r>
        <w:rPr>
          <w:b/>
        </w:rPr>
        <w:t>discovery</w:t>
      </w:r>
      <w:r>
        <w:rPr>
          <w:b/>
          <w:spacing w:val="-11"/>
        </w:rPr>
        <w:t xml:space="preserve"> </w:t>
      </w:r>
      <w:r>
        <w:rPr>
          <w:b/>
          <w:spacing w:val="-2"/>
        </w:rPr>
        <w:t>approach</w:t>
      </w:r>
    </w:p>
    <w:p w14:paraId="768AC050" w14:textId="77777777" w:rsidR="002D20EE" w:rsidRDefault="002D20EE">
      <w:pPr>
        <w:sectPr w:rsidR="002D20EE">
          <w:pgSz w:w="11910" w:h="13780"/>
          <w:pgMar w:top="360" w:right="240" w:bottom="280" w:left="960" w:header="720" w:footer="720" w:gutter="0"/>
          <w:cols w:space="720"/>
        </w:sectPr>
      </w:pPr>
    </w:p>
    <w:p w14:paraId="4400B326" w14:textId="77777777" w:rsidR="002D20EE" w:rsidRDefault="00DD000A">
      <w:pPr>
        <w:pStyle w:val="Heading2"/>
        <w:numPr>
          <w:ilvl w:val="1"/>
          <w:numId w:val="46"/>
        </w:numPr>
        <w:tabs>
          <w:tab w:val="left" w:pos="1142"/>
          <w:tab w:val="left" w:pos="1144"/>
        </w:tabs>
        <w:spacing w:before="85"/>
        <w:ind w:hanging="687"/>
      </w:pPr>
      <w:bookmarkStart w:id="306" w:name="7.3_Multi-Binding_implications"/>
      <w:bookmarkStart w:id="307" w:name="_bookmark201"/>
      <w:bookmarkEnd w:id="306"/>
      <w:bookmarkEnd w:id="307"/>
      <w:r>
        <w:lastRenderedPageBreak/>
        <w:t>Multi-Binding</w:t>
      </w:r>
      <w:r>
        <w:rPr>
          <w:spacing w:val="36"/>
        </w:rPr>
        <w:t xml:space="preserve"> </w:t>
      </w:r>
      <w:r>
        <w:rPr>
          <w:spacing w:val="-2"/>
        </w:rPr>
        <w:t>implications</w:t>
      </w:r>
    </w:p>
    <w:p w14:paraId="69E59CD5" w14:textId="77777777" w:rsidR="002D20EE" w:rsidRDefault="00DD000A">
      <w:pPr>
        <w:pStyle w:val="BodyText"/>
        <w:spacing w:before="283" w:line="244" w:lineRule="auto"/>
        <w:ind w:left="457" w:right="1175"/>
        <w:jc w:val="both"/>
      </w:pPr>
      <w:r>
        <w:t>As</w:t>
      </w:r>
      <w:r>
        <w:rPr>
          <w:spacing w:val="-5"/>
        </w:rPr>
        <w:t xml:space="preserve"> </w:t>
      </w:r>
      <w:r>
        <w:t xml:space="preserve">shortly discussed in </w:t>
      </w:r>
      <w:hyperlink w:anchor="_bookmark128" w:history="1">
        <w:r>
          <w:rPr>
            <w:color w:val="0000FF"/>
          </w:rPr>
          <w:t>subsection</w:t>
        </w:r>
      </w:hyperlink>
      <w:r>
        <w:rPr>
          <w:color w:val="0000FF"/>
        </w:rPr>
        <w:t xml:space="preserve"> </w:t>
      </w:r>
      <w:hyperlink w:anchor="_bookmark128" w:history="1">
        <w:r>
          <w:rPr>
            <w:color w:val="0000FF"/>
          </w:rPr>
          <w:t>5.4.3</w:t>
        </w:r>
      </w:hyperlink>
      <w:r>
        <w:rPr>
          <w:color w:val="0000FF"/>
        </w:rPr>
        <w:t xml:space="preserve"> </w:t>
      </w:r>
      <w:r>
        <w:rPr>
          <w:rFonts w:ascii="Courier New"/>
        </w:rPr>
        <w:t>Multi-Binding</w:t>
      </w:r>
      <w:r>
        <w:rPr>
          <w:rFonts w:ascii="Courier New"/>
          <w:spacing w:val="-36"/>
        </w:rPr>
        <w:t xml:space="preserve"> </w:t>
      </w:r>
      <w:r>
        <w:t>describes the solution to support setups, where the technical transport/connection between different instances of a certain proxy class/skeleton class are different.</w:t>
      </w:r>
      <w:r>
        <w:rPr>
          <w:spacing w:val="32"/>
        </w:rPr>
        <w:t xml:space="preserve"> </w:t>
      </w:r>
      <w:r>
        <w:t>There might be various technical reasons for that:</w:t>
      </w:r>
    </w:p>
    <w:p w14:paraId="28BE8407" w14:textId="77777777" w:rsidR="002D20EE" w:rsidRDefault="00DD000A">
      <w:pPr>
        <w:pStyle w:val="ListParagraph"/>
        <w:numPr>
          <w:ilvl w:val="0"/>
          <w:numId w:val="5"/>
        </w:numPr>
        <w:tabs>
          <w:tab w:val="left" w:pos="1043"/>
        </w:tabs>
        <w:spacing w:before="168" w:line="252" w:lineRule="auto"/>
        <w:ind w:right="1175"/>
        <w:jc w:val="both"/>
        <w:rPr>
          <w:sz w:val="24"/>
        </w:rPr>
      </w:pPr>
      <w:r>
        <w:rPr>
          <w:sz w:val="24"/>
        </w:rPr>
        <w:t>proxy class uses different transport/IP</w:t>
      </w:r>
      <w:r>
        <w:rPr>
          <w:sz w:val="24"/>
        </w:rPr>
        <w:t>C to communicate with different skeleton instances. Reason: Different</w:t>
      </w:r>
      <w:r>
        <w:rPr>
          <w:spacing w:val="-6"/>
          <w:sz w:val="24"/>
        </w:rPr>
        <w:t xml:space="preserve"> </w:t>
      </w:r>
      <w:r>
        <w:rPr>
          <w:sz w:val="24"/>
        </w:rPr>
        <w:t>service</w:t>
      </w:r>
      <w:r>
        <w:rPr>
          <w:spacing w:val="-6"/>
          <w:sz w:val="24"/>
        </w:rPr>
        <w:t xml:space="preserve"> </w:t>
      </w:r>
      <w:r>
        <w:rPr>
          <w:sz w:val="24"/>
        </w:rPr>
        <w:t>instances</w:t>
      </w:r>
      <w:r>
        <w:rPr>
          <w:spacing w:val="-6"/>
          <w:sz w:val="24"/>
        </w:rPr>
        <w:t xml:space="preserve"> </w:t>
      </w:r>
      <w:r>
        <w:rPr>
          <w:sz w:val="24"/>
        </w:rPr>
        <w:t>support</w:t>
      </w:r>
      <w:r>
        <w:rPr>
          <w:spacing w:val="-6"/>
          <w:sz w:val="24"/>
        </w:rPr>
        <w:t xml:space="preserve"> </w:t>
      </w:r>
      <w:r>
        <w:rPr>
          <w:sz w:val="24"/>
        </w:rPr>
        <w:t>different</w:t>
      </w:r>
      <w:r>
        <w:rPr>
          <w:spacing w:val="-6"/>
          <w:sz w:val="24"/>
        </w:rPr>
        <w:t xml:space="preserve"> </w:t>
      </w:r>
      <w:r>
        <w:rPr>
          <w:sz w:val="24"/>
        </w:rPr>
        <w:t>transport</w:t>
      </w:r>
      <w:r>
        <w:rPr>
          <w:spacing w:val="-6"/>
          <w:sz w:val="24"/>
        </w:rPr>
        <w:t xml:space="preserve"> </w:t>
      </w:r>
      <w:r>
        <w:rPr>
          <w:sz w:val="24"/>
        </w:rPr>
        <w:t>mech- anisms because of deployment decisions.</w:t>
      </w:r>
    </w:p>
    <w:p w14:paraId="2FDBC28E" w14:textId="77777777" w:rsidR="002D20EE" w:rsidRDefault="00DD000A">
      <w:pPr>
        <w:pStyle w:val="ListParagraph"/>
        <w:numPr>
          <w:ilvl w:val="0"/>
          <w:numId w:val="5"/>
        </w:numPr>
        <w:tabs>
          <w:tab w:val="left" w:pos="1043"/>
        </w:tabs>
        <w:spacing w:before="157" w:line="252" w:lineRule="auto"/>
        <w:ind w:right="1175"/>
        <w:jc w:val="both"/>
        <w:rPr>
          <w:sz w:val="24"/>
        </w:rPr>
      </w:pPr>
      <w:r>
        <w:rPr>
          <w:sz w:val="24"/>
        </w:rPr>
        <w:t>symmetrically</w:t>
      </w:r>
      <w:r>
        <w:rPr>
          <w:spacing w:val="-10"/>
          <w:sz w:val="24"/>
        </w:rPr>
        <w:t xml:space="preserve"> </w:t>
      </w:r>
      <w:r>
        <w:rPr>
          <w:sz w:val="24"/>
        </w:rPr>
        <w:t>it</w:t>
      </w:r>
      <w:r>
        <w:rPr>
          <w:spacing w:val="-10"/>
          <w:sz w:val="24"/>
        </w:rPr>
        <w:t xml:space="preserve"> </w:t>
      </w:r>
      <w:r>
        <w:rPr>
          <w:sz w:val="24"/>
        </w:rPr>
        <w:t>may</w:t>
      </w:r>
      <w:r>
        <w:rPr>
          <w:spacing w:val="-10"/>
          <w:sz w:val="24"/>
        </w:rPr>
        <w:t xml:space="preserve"> </w:t>
      </w:r>
      <w:r>
        <w:rPr>
          <w:sz w:val="24"/>
        </w:rPr>
        <w:t>also</w:t>
      </w:r>
      <w:r>
        <w:rPr>
          <w:spacing w:val="-10"/>
          <w:sz w:val="24"/>
        </w:rPr>
        <w:t xml:space="preserve"> </w:t>
      </w:r>
      <w:r>
        <w:rPr>
          <w:sz w:val="24"/>
        </w:rPr>
        <w:t>be</w:t>
      </w:r>
      <w:r>
        <w:rPr>
          <w:spacing w:val="-10"/>
          <w:sz w:val="24"/>
        </w:rPr>
        <w:t xml:space="preserve"> </w:t>
      </w:r>
      <w:r>
        <w:rPr>
          <w:sz w:val="24"/>
        </w:rPr>
        <w:t>the</w:t>
      </w:r>
      <w:r>
        <w:rPr>
          <w:spacing w:val="-10"/>
          <w:sz w:val="24"/>
        </w:rPr>
        <w:t xml:space="preserve"> </w:t>
      </w:r>
      <w:r>
        <w:rPr>
          <w:sz w:val="24"/>
        </w:rPr>
        <w:t>case,</w:t>
      </w:r>
      <w:r>
        <w:rPr>
          <w:spacing w:val="-9"/>
          <w:sz w:val="24"/>
        </w:rPr>
        <w:t xml:space="preserve"> </w:t>
      </w:r>
      <w:r>
        <w:rPr>
          <w:sz w:val="24"/>
        </w:rPr>
        <w:t>that</w:t>
      </w:r>
      <w:r>
        <w:rPr>
          <w:spacing w:val="-10"/>
          <w:sz w:val="24"/>
        </w:rPr>
        <w:t xml:space="preserve"> </w:t>
      </w:r>
      <w:r>
        <w:rPr>
          <w:sz w:val="24"/>
        </w:rPr>
        <w:t>different</w:t>
      </w:r>
      <w:r>
        <w:rPr>
          <w:spacing w:val="-10"/>
          <w:sz w:val="24"/>
        </w:rPr>
        <w:t xml:space="preserve"> </w:t>
      </w:r>
      <w:r>
        <w:rPr>
          <w:sz w:val="24"/>
        </w:rPr>
        <w:t>proxy</w:t>
      </w:r>
      <w:r>
        <w:rPr>
          <w:spacing w:val="-10"/>
          <w:sz w:val="24"/>
        </w:rPr>
        <w:t xml:space="preserve"> </w:t>
      </w:r>
      <w:r>
        <w:rPr>
          <w:sz w:val="24"/>
        </w:rPr>
        <w:t>instances</w:t>
      </w:r>
      <w:r>
        <w:rPr>
          <w:spacing w:val="-10"/>
          <w:sz w:val="24"/>
        </w:rPr>
        <w:t xml:space="preserve"> </w:t>
      </w:r>
      <w:r>
        <w:rPr>
          <w:sz w:val="24"/>
        </w:rPr>
        <w:t>for</w:t>
      </w:r>
      <w:r>
        <w:rPr>
          <w:spacing w:val="-10"/>
          <w:sz w:val="24"/>
        </w:rPr>
        <w:t xml:space="preserve"> </w:t>
      </w:r>
      <w:r>
        <w:rPr>
          <w:sz w:val="24"/>
        </w:rPr>
        <w:t>the</w:t>
      </w:r>
      <w:r>
        <w:rPr>
          <w:spacing w:val="-10"/>
          <w:sz w:val="24"/>
        </w:rPr>
        <w:t xml:space="preserve"> </w:t>
      </w:r>
      <w:r>
        <w:rPr>
          <w:sz w:val="24"/>
        </w:rPr>
        <w:t>same skeleton</w:t>
      </w:r>
      <w:r>
        <w:rPr>
          <w:spacing w:val="-13"/>
          <w:sz w:val="24"/>
        </w:rPr>
        <w:t xml:space="preserve"> </w:t>
      </w:r>
      <w:r>
        <w:rPr>
          <w:sz w:val="24"/>
        </w:rPr>
        <w:t>in</w:t>
      </w:r>
      <w:r>
        <w:rPr>
          <w:sz w:val="24"/>
        </w:rPr>
        <w:t>stance</w:t>
      </w:r>
      <w:r>
        <w:rPr>
          <w:spacing w:val="-13"/>
          <w:sz w:val="24"/>
        </w:rPr>
        <w:t xml:space="preserve"> </w:t>
      </w:r>
      <w:r>
        <w:rPr>
          <w:sz w:val="24"/>
        </w:rPr>
        <w:t>uses</w:t>
      </w:r>
      <w:r>
        <w:rPr>
          <w:spacing w:val="-13"/>
          <w:sz w:val="24"/>
        </w:rPr>
        <w:t xml:space="preserve"> </w:t>
      </w:r>
      <w:r>
        <w:rPr>
          <w:sz w:val="24"/>
        </w:rPr>
        <w:t>different</w:t>
      </w:r>
      <w:r>
        <w:rPr>
          <w:spacing w:val="-13"/>
          <w:sz w:val="24"/>
        </w:rPr>
        <w:t xml:space="preserve"> </w:t>
      </w:r>
      <w:r>
        <w:rPr>
          <w:sz w:val="24"/>
        </w:rPr>
        <w:t>transport/IPC</w:t>
      </w:r>
      <w:r>
        <w:rPr>
          <w:spacing w:val="-13"/>
          <w:sz w:val="24"/>
        </w:rPr>
        <w:t xml:space="preserve"> </w:t>
      </w:r>
      <w:r>
        <w:rPr>
          <w:sz w:val="24"/>
        </w:rPr>
        <w:t>to</w:t>
      </w:r>
      <w:r>
        <w:rPr>
          <w:spacing w:val="-13"/>
          <w:sz w:val="24"/>
        </w:rPr>
        <w:t xml:space="preserve"> </w:t>
      </w:r>
      <w:r>
        <w:rPr>
          <w:sz w:val="24"/>
        </w:rPr>
        <w:t>communicate</w:t>
      </w:r>
      <w:r>
        <w:rPr>
          <w:spacing w:val="-13"/>
          <w:sz w:val="24"/>
        </w:rPr>
        <w:t xml:space="preserve"> </w:t>
      </w:r>
      <w:r>
        <w:rPr>
          <w:sz w:val="24"/>
        </w:rPr>
        <w:t>with</w:t>
      </w:r>
      <w:r>
        <w:rPr>
          <w:spacing w:val="-13"/>
          <w:sz w:val="24"/>
        </w:rPr>
        <w:t xml:space="preserve"> </w:t>
      </w:r>
      <w:r>
        <w:rPr>
          <w:sz w:val="24"/>
        </w:rPr>
        <w:t>this</w:t>
      </w:r>
      <w:r>
        <w:rPr>
          <w:spacing w:val="-13"/>
          <w:sz w:val="24"/>
        </w:rPr>
        <w:t xml:space="preserve"> </w:t>
      </w:r>
      <w:r>
        <w:rPr>
          <w:sz w:val="24"/>
        </w:rPr>
        <w:t>instance: The</w:t>
      </w:r>
      <w:r>
        <w:rPr>
          <w:spacing w:val="-4"/>
          <w:sz w:val="24"/>
        </w:rPr>
        <w:t xml:space="preserve"> </w:t>
      </w:r>
      <w:r>
        <w:rPr>
          <w:sz w:val="24"/>
        </w:rPr>
        <w:t>skeleton</w:t>
      </w:r>
      <w:r>
        <w:rPr>
          <w:spacing w:val="-4"/>
          <w:sz w:val="24"/>
        </w:rPr>
        <w:t xml:space="preserve"> </w:t>
      </w:r>
      <w:r>
        <w:rPr>
          <w:sz w:val="24"/>
        </w:rPr>
        <w:t>instance</w:t>
      </w:r>
      <w:r>
        <w:rPr>
          <w:spacing w:val="-4"/>
          <w:sz w:val="24"/>
        </w:rPr>
        <w:t xml:space="preserve"> </w:t>
      </w:r>
      <w:r>
        <w:rPr>
          <w:sz w:val="24"/>
        </w:rPr>
        <w:t>supports</w:t>
      </w:r>
      <w:r>
        <w:rPr>
          <w:spacing w:val="-4"/>
          <w:sz w:val="24"/>
        </w:rPr>
        <w:t xml:space="preserve"> </w:t>
      </w:r>
      <w:r>
        <w:rPr>
          <w:sz w:val="24"/>
        </w:rPr>
        <w:t>multiple</w:t>
      </w:r>
      <w:r>
        <w:rPr>
          <w:spacing w:val="-4"/>
          <w:sz w:val="24"/>
        </w:rPr>
        <w:t xml:space="preserve"> </w:t>
      </w:r>
      <w:r>
        <w:rPr>
          <w:sz w:val="24"/>
        </w:rPr>
        <w:t>transport</w:t>
      </w:r>
      <w:r>
        <w:rPr>
          <w:spacing w:val="-4"/>
          <w:sz w:val="24"/>
        </w:rPr>
        <w:t xml:space="preserve"> </w:t>
      </w:r>
      <w:r>
        <w:rPr>
          <w:sz w:val="24"/>
        </w:rPr>
        <w:t>mechanisms</w:t>
      </w:r>
      <w:r>
        <w:rPr>
          <w:spacing w:val="-4"/>
          <w:sz w:val="24"/>
        </w:rPr>
        <w:t xml:space="preserve"> </w:t>
      </w:r>
      <w:r>
        <w:rPr>
          <w:sz w:val="24"/>
        </w:rPr>
        <w:t>to</w:t>
      </w:r>
      <w:r>
        <w:rPr>
          <w:spacing w:val="-4"/>
          <w:sz w:val="24"/>
        </w:rPr>
        <w:t xml:space="preserve"> </w:t>
      </w:r>
      <w:r>
        <w:rPr>
          <w:sz w:val="24"/>
        </w:rPr>
        <w:t>get</w:t>
      </w:r>
      <w:r>
        <w:rPr>
          <w:spacing w:val="-4"/>
          <w:sz w:val="24"/>
        </w:rPr>
        <w:t xml:space="preserve"> </w:t>
      </w:r>
      <w:r>
        <w:rPr>
          <w:sz w:val="24"/>
        </w:rPr>
        <w:t>contacted.</w:t>
      </w:r>
    </w:p>
    <w:p w14:paraId="1CC39C67" w14:textId="77777777" w:rsidR="002D20EE" w:rsidRDefault="002D20EE">
      <w:pPr>
        <w:pStyle w:val="BodyText"/>
        <w:rPr>
          <w:sz w:val="30"/>
        </w:rPr>
      </w:pPr>
    </w:p>
    <w:p w14:paraId="1753D497" w14:textId="77777777" w:rsidR="002D20EE" w:rsidRDefault="002D20EE">
      <w:pPr>
        <w:pStyle w:val="BodyText"/>
        <w:spacing w:before="2"/>
        <w:rPr>
          <w:sz w:val="25"/>
        </w:rPr>
      </w:pPr>
    </w:p>
    <w:p w14:paraId="060F6F0A" w14:textId="77777777" w:rsidR="002D20EE" w:rsidRDefault="00DD000A">
      <w:pPr>
        <w:pStyle w:val="Heading3"/>
        <w:numPr>
          <w:ilvl w:val="2"/>
          <w:numId w:val="46"/>
        </w:numPr>
        <w:tabs>
          <w:tab w:val="left" w:pos="1228"/>
          <w:tab w:val="left" w:pos="1229"/>
        </w:tabs>
        <w:spacing w:before="1"/>
        <w:ind w:hanging="772"/>
      </w:pPr>
      <w:bookmarkStart w:id="308" w:name="7.3.1_Simple_Multi-Binding_use_case"/>
      <w:bookmarkStart w:id="309" w:name="_bookmark202"/>
      <w:bookmarkEnd w:id="308"/>
      <w:bookmarkEnd w:id="309"/>
      <w:r>
        <w:t>Simple</w:t>
      </w:r>
      <w:r>
        <w:rPr>
          <w:spacing w:val="-11"/>
        </w:rPr>
        <w:t xml:space="preserve"> </w:t>
      </w:r>
      <w:r>
        <w:t>Multi-Binding</w:t>
      </w:r>
      <w:r>
        <w:rPr>
          <w:spacing w:val="-10"/>
        </w:rPr>
        <w:t xml:space="preserve"> </w:t>
      </w:r>
      <w:r>
        <w:t>use</w:t>
      </w:r>
      <w:r>
        <w:rPr>
          <w:spacing w:val="-10"/>
        </w:rPr>
        <w:t xml:space="preserve"> </w:t>
      </w:r>
      <w:r>
        <w:rPr>
          <w:spacing w:val="-4"/>
        </w:rPr>
        <w:t>case</w:t>
      </w:r>
    </w:p>
    <w:p w14:paraId="19237F5E" w14:textId="77777777" w:rsidR="002D20EE" w:rsidRDefault="002D20EE">
      <w:pPr>
        <w:pStyle w:val="BodyText"/>
        <w:spacing w:before="4"/>
        <w:rPr>
          <w:b/>
          <w:sz w:val="25"/>
        </w:rPr>
      </w:pPr>
    </w:p>
    <w:p w14:paraId="01D9FD7D" w14:textId="77777777" w:rsidR="002D20EE" w:rsidRDefault="00DD000A">
      <w:pPr>
        <w:pStyle w:val="BodyText"/>
        <w:spacing w:line="252" w:lineRule="auto"/>
        <w:ind w:left="457" w:right="1175"/>
        <w:jc w:val="both"/>
      </w:pPr>
      <w:r>
        <w:t>The following figure depicts an obvious and/or rather simple case.</w:t>
      </w:r>
      <w:r>
        <w:rPr>
          <w:spacing w:val="40"/>
        </w:rPr>
        <w:t xml:space="preserve"> </w:t>
      </w:r>
      <w:r>
        <w:t>In this example, which</w:t>
      </w:r>
      <w:r>
        <w:rPr>
          <w:spacing w:val="-17"/>
        </w:rPr>
        <w:t xml:space="preserve"> </w:t>
      </w:r>
      <w:r>
        <w:t>only</w:t>
      </w:r>
      <w:r>
        <w:rPr>
          <w:spacing w:val="-16"/>
        </w:rPr>
        <w:t xml:space="preserve"> </w:t>
      </w:r>
      <w:r>
        <w:t>deals</w:t>
      </w:r>
      <w:r>
        <w:rPr>
          <w:spacing w:val="-17"/>
        </w:rPr>
        <w:t xml:space="preserve"> </w:t>
      </w:r>
      <w:r>
        <w:t>with</w:t>
      </w:r>
      <w:r>
        <w:rPr>
          <w:spacing w:val="-16"/>
        </w:rPr>
        <w:t xml:space="preserve"> </w:t>
      </w:r>
      <w:r>
        <w:t>node</w:t>
      </w:r>
      <w:r>
        <w:rPr>
          <w:spacing w:val="-17"/>
        </w:rPr>
        <w:t xml:space="preserve"> </w:t>
      </w:r>
      <w:r>
        <w:t>local</w:t>
      </w:r>
      <w:r>
        <w:rPr>
          <w:spacing w:val="-16"/>
        </w:rPr>
        <w:t xml:space="preserve"> </w:t>
      </w:r>
      <w:r>
        <w:t>(inside</w:t>
      </w:r>
      <w:r>
        <w:rPr>
          <w:spacing w:val="-16"/>
        </w:rPr>
        <w:t xml:space="preserve"> </w:t>
      </w:r>
      <w:r>
        <w:t>one</w:t>
      </w:r>
      <w:r>
        <w:rPr>
          <w:spacing w:val="-17"/>
        </w:rPr>
        <w:t xml:space="preserve"> </w:t>
      </w:r>
      <w:r>
        <w:t>AP</w:t>
      </w:r>
      <w:r>
        <w:rPr>
          <w:spacing w:val="-17"/>
        </w:rPr>
        <w:t xml:space="preserve"> </w:t>
      </w:r>
      <w:r>
        <w:t>product/ECU)</w:t>
      </w:r>
      <w:r>
        <w:rPr>
          <w:spacing w:val="-16"/>
        </w:rPr>
        <w:t xml:space="preserve"> </w:t>
      </w:r>
      <w:r>
        <w:t>communication</w:t>
      </w:r>
      <w:r>
        <w:rPr>
          <w:spacing w:val="-17"/>
        </w:rPr>
        <w:t xml:space="preserve"> </w:t>
      </w:r>
      <w:r>
        <w:t>between service</w:t>
      </w:r>
      <w:r>
        <w:rPr>
          <w:spacing w:val="-12"/>
        </w:rPr>
        <w:t xml:space="preserve"> </w:t>
      </w:r>
      <w:r>
        <w:t>consumers</w:t>
      </w:r>
      <w:r>
        <w:rPr>
          <w:spacing w:val="-12"/>
        </w:rPr>
        <w:t xml:space="preserve"> </w:t>
      </w:r>
      <w:r>
        <w:t>(proxy)</w:t>
      </w:r>
      <w:r>
        <w:rPr>
          <w:spacing w:val="-12"/>
        </w:rPr>
        <w:t xml:space="preserve"> </w:t>
      </w:r>
      <w:r>
        <w:t>and</w:t>
      </w:r>
      <w:r>
        <w:rPr>
          <w:spacing w:val="-12"/>
        </w:rPr>
        <w:t xml:space="preserve"> </w:t>
      </w:r>
      <w:r>
        <w:t>service</w:t>
      </w:r>
      <w:r>
        <w:rPr>
          <w:spacing w:val="-12"/>
        </w:rPr>
        <w:t xml:space="preserve"> </w:t>
      </w:r>
      <w:r>
        <w:t>providers</w:t>
      </w:r>
      <w:r>
        <w:rPr>
          <w:spacing w:val="-12"/>
        </w:rPr>
        <w:t xml:space="preserve"> </w:t>
      </w:r>
      <w:r>
        <w:t>(skeleton),</w:t>
      </w:r>
      <w:r>
        <w:rPr>
          <w:spacing w:val="-11"/>
        </w:rPr>
        <w:t xml:space="preserve"> </w:t>
      </w:r>
      <w:r>
        <w:t>there</w:t>
      </w:r>
      <w:r>
        <w:rPr>
          <w:spacing w:val="-12"/>
        </w:rPr>
        <w:t xml:space="preserve"> </w:t>
      </w:r>
      <w:r>
        <w:t>are</w:t>
      </w:r>
      <w:r>
        <w:rPr>
          <w:spacing w:val="-12"/>
        </w:rPr>
        <w:t xml:space="preserve"> </w:t>
      </w:r>
      <w:r>
        <w:t>two</w:t>
      </w:r>
      <w:r>
        <w:rPr>
          <w:spacing w:val="-12"/>
        </w:rPr>
        <w:t xml:space="preserve"> </w:t>
      </w:r>
      <w:r>
        <w:t>instances</w:t>
      </w:r>
      <w:r>
        <w:rPr>
          <w:spacing w:val="-12"/>
        </w:rPr>
        <w:t xml:space="preserve"> </w:t>
      </w:r>
      <w:r>
        <w:t>of the same proxy class on the service consumer side.</w:t>
      </w:r>
      <w:r>
        <w:rPr>
          <w:spacing w:val="40"/>
        </w:rPr>
        <w:t xml:space="preserve"> </w:t>
      </w:r>
      <w:r>
        <w:t>You see in the picture, that the service consumer application has triggered a “FindService” first, which returned two handles for two different service instances of the searched service type.</w:t>
      </w:r>
      <w:r>
        <w:rPr>
          <w:spacing w:val="40"/>
        </w:rPr>
        <w:t xml:space="preserve"> </w:t>
      </w:r>
      <w:r>
        <w:t>The service consumer</w:t>
      </w:r>
      <w:r>
        <w:rPr>
          <w:spacing w:val="-16"/>
        </w:rPr>
        <w:t xml:space="preserve"> </w:t>
      </w:r>
      <w:r>
        <w:t>application</w:t>
      </w:r>
      <w:r>
        <w:rPr>
          <w:spacing w:val="-16"/>
        </w:rPr>
        <w:t xml:space="preserve"> </w:t>
      </w:r>
      <w:r>
        <w:t>has</w:t>
      </w:r>
      <w:r>
        <w:rPr>
          <w:spacing w:val="-16"/>
        </w:rPr>
        <w:t xml:space="preserve"> </w:t>
      </w:r>
      <w:r>
        <w:t>instantiated</w:t>
      </w:r>
      <w:r>
        <w:rPr>
          <w:spacing w:val="-16"/>
        </w:rPr>
        <w:t xml:space="preserve"> </w:t>
      </w:r>
      <w:r>
        <w:t>a</w:t>
      </w:r>
      <w:r>
        <w:rPr>
          <w:spacing w:val="-16"/>
        </w:rPr>
        <w:t xml:space="preserve"> </w:t>
      </w:r>
      <w:r>
        <w:t>proxy</w:t>
      </w:r>
      <w:r>
        <w:rPr>
          <w:spacing w:val="-16"/>
        </w:rPr>
        <w:t xml:space="preserve"> </w:t>
      </w:r>
      <w:r>
        <w:t>instance</w:t>
      </w:r>
      <w:r>
        <w:rPr>
          <w:spacing w:val="-16"/>
        </w:rPr>
        <w:t xml:space="preserve"> </w:t>
      </w:r>
      <w:r>
        <w:t>for</w:t>
      </w:r>
      <w:r>
        <w:rPr>
          <w:spacing w:val="-16"/>
        </w:rPr>
        <w:t xml:space="preserve"> </w:t>
      </w:r>
      <w:r>
        <w:t>each</w:t>
      </w:r>
      <w:r>
        <w:rPr>
          <w:spacing w:val="-16"/>
        </w:rPr>
        <w:t xml:space="preserve"> </w:t>
      </w:r>
      <w:r>
        <w:t>of</w:t>
      </w:r>
      <w:r>
        <w:rPr>
          <w:spacing w:val="-16"/>
        </w:rPr>
        <w:t xml:space="preserve"> </w:t>
      </w:r>
      <w:r>
        <w:t>those</w:t>
      </w:r>
      <w:r>
        <w:rPr>
          <w:spacing w:val="-16"/>
        </w:rPr>
        <w:t xml:space="preserve"> </w:t>
      </w:r>
      <w:r>
        <w:t>handles.</w:t>
      </w:r>
      <w:r>
        <w:rPr>
          <w:spacing w:val="4"/>
        </w:rPr>
        <w:t xml:space="preserve"> </w:t>
      </w:r>
      <w:r>
        <w:t>Now in this example the instance 1 of the service is located inside the same adaptive ap- plication (same process/address space) as the service consumer (proxy in</w:t>
      </w:r>
      <w:r>
        <w:t>stance 1), while</w:t>
      </w:r>
      <w:r>
        <w:rPr>
          <w:spacing w:val="-5"/>
        </w:rPr>
        <w:t xml:space="preserve"> </w:t>
      </w:r>
      <w:r>
        <w:t>the</w:t>
      </w:r>
      <w:r>
        <w:rPr>
          <w:spacing w:val="-5"/>
        </w:rPr>
        <w:t xml:space="preserve"> </w:t>
      </w:r>
      <w:r>
        <w:t>service</w:t>
      </w:r>
      <w:r>
        <w:rPr>
          <w:spacing w:val="-5"/>
        </w:rPr>
        <w:t xml:space="preserve"> </w:t>
      </w:r>
      <w:r>
        <w:t>instance</w:t>
      </w:r>
      <w:r>
        <w:rPr>
          <w:spacing w:val="-5"/>
        </w:rPr>
        <w:t xml:space="preserve"> </w:t>
      </w:r>
      <w:r>
        <w:t>2</w:t>
      </w:r>
      <w:r>
        <w:rPr>
          <w:spacing w:val="-5"/>
        </w:rPr>
        <w:t xml:space="preserve"> </w:t>
      </w:r>
      <w:r>
        <w:t>is</w:t>
      </w:r>
      <w:r>
        <w:rPr>
          <w:spacing w:val="-5"/>
        </w:rPr>
        <w:t xml:space="preserve"> </w:t>
      </w:r>
      <w:r>
        <w:t>located</w:t>
      </w:r>
      <w:r>
        <w:rPr>
          <w:spacing w:val="-5"/>
        </w:rPr>
        <w:t xml:space="preserve"> </w:t>
      </w:r>
      <w:r>
        <w:t>in</w:t>
      </w:r>
      <w:r>
        <w:rPr>
          <w:spacing w:val="-5"/>
        </w:rPr>
        <w:t xml:space="preserve"> </w:t>
      </w:r>
      <w:r>
        <w:t>a</w:t>
      </w:r>
      <w:r>
        <w:rPr>
          <w:spacing w:val="-5"/>
        </w:rPr>
        <w:t xml:space="preserve"> </w:t>
      </w:r>
      <w:r>
        <w:t>different</w:t>
      </w:r>
      <w:r>
        <w:rPr>
          <w:spacing w:val="-5"/>
        </w:rPr>
        <w:t xml:space="preserve"> </w:t>
      </w:r>
      <w:r>
        <w:t>adaptive</w:t>
      </w:r>
      <w:r>
        <w:rPr>
          <w:spacing w:val="-5"/>
        </w:rPr>
        <w:t xml:space="preserve"> </w:t>
      </w:r>
      <w:r>
        <w:t>application</w:t>
      </w:r>
      <w:r>
        <w:rPr>
          <w:spacing w:val="-5"/>
        </w:rPr>
        <w:t xml:space="preserve"> </w:t>
      </w:r>
      <w:r>
        <w:t>(different</w:t>
      </w:r>
      <w:r>
        <w:rPr>
          <w:spacing w:val="-5"/>
        </w:rPr>
        <w:t xml:space="preserve"> </w:t>
      </w:r>
      <w:r>
        <w:t>pro- cess/address space).</w:t>
      </w:r>
    </w:p>
    <w:p w14:paraId="22DE4AB3" w14:textId="77777777" w:rsidR="002D20EE" w:rsidRDefault="002D20EE">
      <w:pPr>
        <w:spacing w:line="252" w:lineRule="auto"/>
        <w:jc w:val="both"/>
        <w:sectPr w:rsidR="002D20EE">
          <w:pgSz w:w="11910" w:h="13780"/>
          <w:pgMar w:top="260" w:right="240" w:bottom="280" w:left="960" w:header="720" w:footer="720" w:gutter="0"/>
          <w:cols w:space="720"/>
        </w:sectPr>
      </w:pPr>
    </w:p>
    <w:p w14:paraId="44E487E7" w14:textId="77777777" w:rsidR="002D20EE" w:rsidRDefault="00DD000A">
      <w:pPr>
        <w:spacing w:before="20"/>
        <w:ind w:left="1697"/>
        <w:rPr>
          <w:rFonts w:ascii="Calibri"/>
          <w:sz w:val="27"/>
        </w:rPr>
      </w:pPr>
      <w:r>
        <w:rPr>
          <w:rFonts w:ascii="Calibri"/>
          <w:sz w:val="27"/>
        </w:rPr>
        <w:lastRenderedPageBreak/>
        <w:t>ECU</w:t>
      </w:r>
      <w:r>
        <w:rPr>
          <w:rFonts w:ascii="Calibri"/>
          <w:spacing w:val="3"/>
          <w:sz w:val="27"/>
        </w:rPr>
        <w:t xml:space="preserve"> </w:t>
      </w:r>
      <w:r>
        <w:rPr>
          <w:rFonts w:ascii="Calibri"/>
          <w:sz w:val="27"/>
        </w:rPr>
        <w:t>with</w:t>
      </w:r>
      <w:r>
        <w:rPr>
          <w:rFonts w:ascii="Calibri"/>
          <w:spacing w:val="3"/>
          <w:sz w:val="27"/>
        </w:rPr>
        <w:t xml:space="preserve"> </w:t>
      </w:r>
      <w:r>
        <w:rPr>
          <w:rFonts w:ascii="Calibri"/>
          <w:sz w:val="27"/>
        </w:rPr>
        <w:t>AP</w:t>
      </w:r>
      <w:r>
        <w:rPr>
          <w:rFonts w:ascii="Calibri"/>
          <w:spacing w:val="3"/>
          <w:sz w:val="27"/>
        </w:rPr>
        <w:t xml:space="preserve"> </w:t>
      </w:r>
      <w:r>
        <w:rPr>
          <w:rFonts w:ascii="Calibri"/>
          <w:spacing w:val="-2"/>
          <w:sz w:val="27"/>
        </w:rPr>
        <w:t>product</w:t>
      </w:r>
    </w:p>
    <w:p w14:paraId="0E3E6F5B" w14:textId="77777777" w:rsidR="002D20EE" w:rsidRDefault="00DD000A">
      <w:pPr>
        <w:pStyle w:val="BodyText"/>
        <w:ind w:left="748"/>
        <w:rPr>
          <w:rFonts w:ascii="Calibri"/>
          <w:sz w:val="20"/>
        </w:rPr>
      </w:pPr>
      <w:r>
        <w:rPr>
          <w:rFonts w:ascii="Calibri"/>
          <w:sz w:val="20"/>
        </w:rPr>
      </w:r>
      <w:r>
        <w:rPr>
          <w:rFonts w:ascii="Calibri"/>
          <w:sz w:val="20"/>
        </w:rPr>
        <w:pict w14:anchorId="50BEAF55">
          <v:group id="docshapegroup742" o:spid="_x0000_s1276" style="width:426.2pt;height:300.4pt;mso-position-horizontal-relative:char;mso-position-vertical-relative:line" coordsize="8524,6008">
            <v:shape id="docshape743" o:spid="_x0000_s1308" style="position:absolute;left:7;top:7;width:8509;height:5994" coordorigin="7,7" coordsize="8509,5994" path="m7,1006r3,-74l18,859,31,787,50,718,73,650r27,-65l132,522r36,-60l208,405r44,-54l300,300r51,-48l405,208r57,-40l522,132r63,-32l650,73,718,50,787,31,859,18r73,-8l1006,7r6511,l7592,10r73,8l7736,31r70,19l7873,73r65,27l8001,132r60,36l8118,208r55,44l8224,300r47,51l8315,405r40,57l8391,522r32,63l8451,650r23,68l8492,787r13,72l8513,932r3,74l8516,5002r-3,74l8505,5149r-13,72l8474,5290r-23,68l8423,5423r-32,63l8355,5546r-40,57l8271,5657r-47,51l8173,5756r-55,44l8061,5840r-60,36l7938,5908r-65,27l7806,5958r-70,19l7665,5990r-73,8l7517,6001r-6511,l932,5998r-73,-8l787,5977r-69,-19l650,5935r-65,-27l522,5876r-60,-36l405,5800r-54,-44l300,5708r-48,-51l208,5603r-40,-57l132,5486r-32,-63l73,5358,50,5290,31,5221,18,5149r-8,-73l7,5002,7,1006xe" filled="f" strokeweight=".25817mm">
              <v:path arrowok="t"/>
            </v:shape>
            <v:shape id="docshape744" o:spid="_x0000_s1307" style="position:absolute;left:704;top:761;width:3491;height:2249" coordorigin="704,761" coordsize="3491,2249" path="m3820,761r-2741,l1004,769r-71,21l870,825r-56,46l768,926r-34,64l712,1060r-8,76l704,2635r8,75l734,2781r34,63l814,2900r56,45l933,2980r71,22l1079,3009r2741,l3896,3002r70,-22l4030,2945r55,-45l4131,2844r34,-63l4187,2710r8,-75l4195,1136r-8,-76l4165,990r-34,-64l4085,871r-55,-46l3966,790r-70,-21l3820,761xe" stroked="f">
              <v:fill opacity="32896f"/>
              <v:path arrowok="t"/>
            </v:shape>
            <v:shape id="docshape745" o:spid="_x0000_s1306" style="position:absolute;left:704;top:761;width:3491;height:2249" coordorigin="704,761" coordsize="3491,2249" path="m704,1136r8,-76l734,990r34,-64l814,871r56,-46l933,790r71,-21l1079,761r2741,l3896,769r70,21l4030,825r55,46l4131,926r34,64l4187,1060r8,76l4195,2635r-8,75l4165,2781r-34,63l4085,2900r-55,45l3966,2980r-70,22l3820,3009r-2741,l1004,3002r-71,-22l870,2945r-56,-45l768,2844r-34,-63l712,2710r-8,-75l704,1136xe" filled="f" strokecolor="#5b9bd4" strokeweight=".25817mm">
              <v:path arrowok="t"/>
            </v:shape>
            <v:rect id="docshape746" o:spid="_x0000_s1305" style="position:absolute;left:978;top:1597;width:1060;height:485" fillcolor="#5b9bd4" stroked="f"/>
            <v:rect id="docshape747" o:spid="_x0000_s1304" style="position:absolute;left:978;top:1597;width:1060;height:485" filled="f" strokecolor="#41709c" strokeweight=".25817mm"/>
            <v:shape id="docshape748" o:spid="_x0000_s1303" type="#_x0000_t75" style="position:absolute;left:969;top:2081;width:1069;height:487">
              <v:imagedata r:id="rId92" o:title=""/>
            </v:shape>
            <v:rect id="docshape749" o:spid="_x0000_s1302" style="position:absolute;left:969;top:2081;width:1069;height:487" filled="f" strokecolor="#ec7c30" strokeweight=".1291mm"/>
            <v:shape id="docshape750" o:spid="_x0000_s1301" type="#_x0000_t75" style="position:absolute;left:2714;top:2081;width:1069;height:487">
              <v:imagedata r:id="rId93" o:title=""/>
            </v:shape>
            <v:rect id="docshape751" o:spid="_x0000_s1300" style="position:absolute;left:2714;top:2081;width:1069;height:487" filled="f" strokecolor="#ec7c30" strokeweight=".1291mm"/>
            <v:rect id="docshape752" o:spid="_x0000_s1299" style="position:absolute;left:2724;top:1595;width:1060;height:485" fillcolor="#6fac46" stroked="f"/>
            <v:rect id="docshape753" o:spid="_x0000_s1298" style="position:absolute;left:2724;top:1595;width:1060;height:485" filled="f" strokecolor="#41709c" strokeweight=".25817mm"/>
            <v:shape id="docshape754" o:spid="_x0000_s1297" style="position:absolute;left:4610;top:761;width:3356;height:2249" coordorigin="4610,761" coordsize="3356,2249" path="m7591,761r-2606,l4909,769r-70,21l4775,825r-55,46l4674,926r-34,64l4618,1060r-8,76l4610,2635r8,75l4640,2781r34,63l4720,2900r55,45l4839,2980r70,22l4985,3009r2606,l7666,3002r71,-22l7800,2945r56,-45l7901,2844r35,-63l7958,2710r7,-75l7965,1136r-7,-76l7936,990r-35,-64l7856,871r-56,-46l7737,790r-71,-21l7591,761xe" stroked="f">
              <v:fill opacity="32896f"/>
              <v:path arrowok="t"/>
            </v:shape>
            <v:shape id="docshape755" o:spid="_x0000_s1296" style="position:absolute;left:4610;top:761;width:3356;height:2249" coordorigin="4610,761" coordsize="3356,2249" path="m4610,1136r8,-76l4640,990r34,-64l4720,871r55,-46l4839,790r70,-21l4985,761r2606,l7666,769r71,21l7800,825r56,46l7901,926r35,64l7958,1060r7,76l7965,2635r-7,75l7936,2781r-35,63l7856,2900r-56,45l7737,2980r-71,22l7591,3009r-2606,l4909,3002r-70,-22l4775,2945r-55,-45l4674,2844r-34,-63l4618,2710r-8,-75l4610,1136xe" filled="f" strokecolor="#5b9bd4" strokeweight=".25817mm">
              <v:path arrowok="t"/>
            </v:shape>
            <v:shape id="docshape756" o:spid="_x0000_s1295" type="#_x0000_t75" style="position:absolute;left:5717;top:2070;width:1069;height:487">
              <v:imagedata r:id="rId92" o:title=""/>
            </v:shape>
            <v:rect id="docshape757" o:spid="_x0000_s1294" style="position:absolute;left:5717;top:2070;width:1069;height:487" filled="f" strokecolor="#ec7c30" strokeweight=".1291mm"/>
            <v:shape id="docshape758" o:spid="_x0000_s1293" style="position:absolute;left:4601;top:4465;width:1343;height:1164" coordorigin="4601,4466" coordsize="1343,1164" path="m5750,4466r-955,l4719,4481r-61,41l4616,4584r-15,76l4601,5435r15,76l4658,5572r61,42l4795,5629r955,l5825,5614r62,-42l5929,5511r15,-76l5944,4660r-15,-76l5887,4522r-62,-41l5750,4466xe" fillcolor="#ec7c30" stroked="f">
              <v:fill opacity="32896f"/>
              <v:path arrowok="t"/>
            </v:shape>
            <v:shape id="docshape759" o:spid="_x0000_s1292" style="position:absolute;left:4601;top:4465;width:1343;height:1164" coordorigin="4601,4466" coordsize="1343,1164" path="m4601,4660r15,-76l4658,4522r61,-41l4795,4466r955,l5825,4481r62,41l5929,4584r15,76l5944,5435r-15,76l5887,5572r-62,42l5750,5629r-955,l4719,5614r-61,-42l4616,5511r-15,-76l4601,4660xe" filled="f" strokeweight=".25817mm">
              <v:path arrowok="t"/>
            </v:shape>
            <v:shape id="docshape760" o:spid="_x0000_s1291" style="position:absolute;left:1769;top:2577;width:1515;height:633" coordorigin="1769,2578" coordsize="1515,633" path="m1769,2578r,633l3284,3211r,-633e" filled="f" strokecolor="red" strokeweight="1.678mm">
              <v:path arrowok="t"/>
            </v:shape>
            <v:shape id="docshape761" o:spid="_x0000_s1290" style="position:absolute;left:1375;top:2577;width:4887;height:1071" coordorigin="1376,2578" coordsize="4887,1071" path="m1376,2578r,1070l6262,3648r,-1070e" filled="f" strokecolor="#00afef" strokeweight="1.678mm">
              <v:path arrowok="t"/>
            </v:shape>
            <v:shape id="docshape762" o:spid="_x0000_s1289" style="position:absolute;left:480;top:1829;width:4121;height:3264" coordorigin="480,1829" coordsize="4121,3264" o:spt="100" adj="0,,0" path="m4509,5001r,92l4583,5056r-58,l4525,5038r58,l4509,5001xm979,1829r-499,l480,5056r4029,l4509,5047r-4010,l490,5038r9,l499,1848r-9,l499,1839r480,l979,1829xm4583,5038r-58,l4525,5056r58,l4601,5047r-18,-9xm499,5038r-9,l499,5047r,-9xm4509,5038r-4010,l499,5047r4010,l4509,5038xm499,1839r-9,9l499,1848r,-9xm979,1839r-480,l499,1848r480,l979,1839xe" fillcolor="black" stroked="f">
              <v:stroke joinstyle="round"/>
              <v:formulas/>
              <v:path arrowok="t" o:connecttype="segments"/>
            </v:shape>
            <v:shape id="docshape763" o:spid="_x0000_s1288" type="#_x0000_t202" style="position:absolute;left:923;top:861;width:1014;height:183" filled="f" stroked="f">
              <v:textbox inset="0,0,0,0">
                <w:txbxContent>
                  <w:p w14:paraId="30E334F4" w14:textId="77777777" w:rsidR="002D20EE" w:rsidRDefault="00DD000A">
                    <w:pPr>
                      <w:spacing w:line="183" w:lineRule="exact"/>
                      <w:rPr>
                        <w:rFonts w:ascii="Calibri"/>
                        <w:sz w:val="18"/>
                      </w:rPr>
                    </w:pPr>
                    <w:r>
                      <w:rPr>
                        <w:rFonts w:ascii="Calibri"/>
                        <w:color w:val="4471C4"/>
                        <w:sz w:val="18"/>
                      </w:rPr>
                      <w:t>ara::com</w:t>
                    </w:r>
                    <w:r>
                      <w:rPr>
                        <w:rFonts w:ascii="Calibri"/>
                        <w:color w:val="4471C4"/>
                        <w:spacing w:val="-1"/>
                        <w:sz w:val="18"/>
                      </w:rPr>
                      <w:t xml:space="preserve"> </w:t>
                    </w:r>
                    <w:r>
                      <w:rPr>
                        <w:rFonts w:ascii="Calibri"/>
                        <w:color w:val="4471C4"/>
                        <w:spacing w:val="-5"/>
                        <w:sz w:val="18"/>
                      </w:rPr>
                      <w:t>App</w:t>
                    </w:r>
                  </w:p>
                </w:txbxContent>
              </v:textbox>
            </v:shape>
            <v:shape id="docshape764" o:spid="_x0000_s1287" type="#_x0000_t202" style="position:absolute;left:4830;top:861;width:1014;height:183" filled="f" stroked="f">
              <v:textbox inset="0,0,0,0">
                <w:txbxContent>
                  <w:p w14:paraId="3988E50B" w14:textId="77777777" w:rsidR="002D20EE" w:rsidRDefault="00DD000A">
                    <w:pPr>
                      <w:spacing w:line="183" w:lineRule="exact"/>
                      <w:rPr>
                        <w:rFonts w:ascii="Calibri"/>
                        <w:sz w:val="18"/>
                      </w:rPr>
                    </w:pPr>
                    <w:r>
                      <w:rPr>
                        <w:rFonts w:ascii="Calibri"/>
                        <w:color w:val="4471C4"/>
                        <w:sz w:val="18"/>
                      </w:rPr>
                      <w:t>ara::com</w:t>
                    </w:r>
                    <w:r>
                      <w:rPr>
                        <w:rFonts w:ascii="Calibri"/>
                        <w:color w:val="4471C4"/>
                        <w:spacing w:val="-1"/>
                        <w:sz w:val="18"/>
                      </w:rPr>
                      <w:t xml:space="preserve"> </w:t>
                    </w:r>
                    <w:r>
                      <w:rPr>
                        <w:rFonts w:ascii="Calibri"/>
                        <w:color w:val="4471C4"/>
                        <w:spacing w:val="-5"/>
                        <w:sz w:val="18"/>
                      </w:rPr>
                      <w:t>App</w:t>
                    </w:r>
                  </w:p>
                </w:txbxContent>
              </v:textbox>
            </v:shape>
            <v:shape id="docshape765" o:spid="_x0000_s1286" type="#_x0000_t202" style="position:absolute;left:2705;top:1427;width:751;height:183" filled="f" stroked="f">
              <v:textbox inset="0,0,0,0">
                <w:txbxContent>
                  <w:p w14:paraId="2D81C2CE" w14:textId="77777777" w:rsidR="002D20EE" w:rsidRDefault="00DD000A">
                    <w:pPr>
                      <w:spacing w:line="183" w:lineRule="exact"/>
                      <w:rPr>
                        <w:rFonts w:ascii="Calibri"/>
                        <w:b/>
                        <w:sz w:val="18"/>
                      </w:rPr>
                    </w:pPr>
                    <w:r>
                      <w:rPr>
                        <w:rFonts w:ascii="Calibri"/>
                        <w:b/>
                        <w:spacing w:val="-2"/>
                        <w:sz w:val="18"/>
                      </w:rPr>
                      <w:t>Instance1</w:t>
                    </w:r>
                  </w:p>
                </w:txbxContent>
              </v:textbox>
            </v:shape>
            <v:shape id="docshape766" o:spid="_x0000_s1285" type="#_x0000_t202" style="position:absolute;left:5735;top:1405;width:751;height:183" filled="f" stroked="f">
              <v:textbox inset="0,0,0,0">
                <w:txbxContent>
                  <w:p w14:paraId="3B2397A7" w14:textId="77777777" w:rsidR="002D20EE" w:rsidRDefault="00DD000A">
                    <w:pPr>
                      <w:spacing w:line="183" w:lineRule="exact"/>
                      <w:rPr>
                        <w:rFonts w:ascii="Calibri"/>
                        <w:b/>
                        <w:sz w:val="18"/>
                      </w:rPr>
                    </w:pPr>
                    <w:r>
                      <w:rPr>
                        <w:rFonts w:ascii="Calibri"/>
                        <w:b/>
                        <w:spacing w:val="-2"/>
                        <w:sz w:val="18"/>
                      </w:rPr>
                      <w:t>Instance2</w:t>
                    </w:r>
                  </w:p>
                </w:txbxContent>
              </v:textbox>
            </v:shape>
            <v:shape id="docshape767" o:spid="_x0000_s1284" type="#_x0000_t202" style="position:absolute;left:1237;top:2141;width:554;height:403" filled="f" stroked="f">
              <v:textbox inset="0,0,0,0">
                <w:txbxContent>
                  <w:p w14:paraId="7302B941" w14:textId="77777777" w:rsidR="002D20EE" w:rsidRDefault="00DD000A">
                    <w:pPr>
                      <w:spacing w:line="185" w:lineRule="exact"/>
                      <w:rPr>
                        <w:rFonts w:ascii="Calibri"/>
                        <w:sz w:val="18"/>
                      </w:rPr>
                    </w:pPr>
                    <w:r>
                      <w:rPr>
                        <w:rFonts w:ascii="Calibri"/>
                        <w:spacing w:val="-2"/>
                        <w:sz w:val="18"/>
                      </w:rPr>
                      <w:t>Service</w:t>
                    </w:r>
                  </w:p>
                  <w:p w14:paraId="4A89DAC3" w14:textId="77777777" w:rsidR="002D20EE" w:rsidRDefault="00DD000A">
                    <w:pPr>
                      <w:spacing w:line="217" w:lineRule="exact"/>
                      <w:ind w:left="62"/>
                      <w:rPr>
                        <w:rFonts w:ascii="Calibri"/>
                        <w:sz w:val="18"/>
                      </w:rPr>
                    </w:pPr>
                    <w:r>
                      <w:rPr>
                        <w:rFonts w:ascii="Calibri"/>
                        <w:spacing w:val="-2"/>
                        <w:sz w:val="18"/>
                      </w:rPr>
                      <w:t>Proxy</w:t>
                    </w:r>
                  </w:p>
                </w:txbxContent>
              </v:textbox>
            </v:shape>
            <v:shape id="docshape768" o:spid="_x0000_s1283" type="#_x0000_t202" style="position:absolute;left:2929;top:2141;width:657;height:403" filled="f" stroked="f">
              <v:textbox inset="0,0,0,0">
                <w:txbxContent>
                  <w:p w14:paraId="2D1278D0" w14:textId="77777777" w:rsidR="002D20EE" w:rsidRDefault="00DD000A">
                    <w:pPr>
                      <w:spacing w:line="185" w:lineRule="exact"/>
                      <w:ind w:left="53"/>
                      <w:rPr>
                        <w:rFonts w:ascii="Calibri"/>
                        <w:sz w:val="18"/>
                      </w:rPr>
                    </w:pPr>
                    <w:r>
                      <w:rPr>
                        <w:rFonts w:ascii="Calibri"/>
                        <w:spacing w:val="-2"/>
                        <w:sz w:val="18"/>
                      </w:rPr>
                      <w:t>Service</w:t>
                    </w:r>
                  </w:p>
                  <w:p w14:paraId="38B18460" w14:textId="77777777" w:rsidR="002D20EE" w:rsidRDefault="00DD000A">
                    <w:pPr>
                      <w:spacing w:line="217" w:lineRule="exact"/>
                      <w:rPr>
                        <w:rFonts w:ascii="Calibri"/>
                        <w:sz w:val="18"/>
                      </w:rPr>
                    </w:pPr>
                    <w:r>
                      <w:rPr>
                        <w:rFonts w:ascii="Calibri"/>
                        <w:spacing w:val="-2"/>
                        <w:sz w:val="18"/>
                      </w:rPr>
                      <w:t>Skeleton</w:t>
                    </w:r>
                  </w:p>
                </w:txbxContent>
              </v:textbox>
            </v:shape>
            <v:shape id="docshape769" o:spid="_x0000_s1282" type="#_x0000_t202" style="position:absolute;left:772;top:4580;width:2859;height:403" filled="f" stroked="f">
              <v:textbox inset="0,0,0,0">
                <w:txbxContent>
                  <w:p w14:paraId="0D790644" w14:textId="77777777" w:rsidR="002D20EE" w:rsidRDefault="00DD000A">
                    <w:pPr>
                      <w:spacing w:line="185" w:lineRule="exact"/>
                      <w:rPr>
                        <w:rFonts w:ascii="Calibri"/>
                        <w:sz w:val="18"/>
                      </w:rPr>
                    </w:pPr>
                    <w:r>
                      <w:rPr>
                        <w:rFonts w:ascii="Calibri"/>
                        <w:sz w:val="18"/>
                      </w:rPr>
                      <w:t>FindService(ServiceType,</w:t>
                    </w:r>
                    <w:r>
                      <w:rPr>
                        <w:rFonts w:ascii="Calibri"/>
                        <w:spacing w:val="-1"/>
                        <w:sz w:val="18"/>
                      </w:rPr>
                      <w:t xml:space="preserve"> </w:t>
                    </w:r>
                    <w:r>
                      <w:rPr>
                        <w:rFonts w:ascii="Calibri"/>
                        <w:spacing w:val="-2"/>
                        <w:sz w:val="18"/>
                      </w:rPr>
                      <w:t>AnyInstance)</w:t>
                    </w:r>
                  </w:p>
                  <w:p w14:paraId="76F222E3" w14:textId="77777777" w:rsidR="002D20EE" w:rsidRDefault="00DD000A">
                    <w:pPr>
                      <w:spacing w:line="217" w:lineRule="exact"/>
                      <w:rPr>
                        <w:rFonts w:ascii="Calibri"/>
                        <w:sz w:val="18"/>
                      </w:rPr>
                    </w:pPr>
                    <w:r>
                      <w:rPr>
                        <w:rFonts w:ascii="Calibri"/>
                        <w:sz w:val="18"/>
                      </w:rPr>
                      <w:t>returns</w:t>
                    </w:r>
                    <w:r>
                      <w:rPr>
                        <w:rFonts w:ascii="Calibri"/>
                        <w:spacing w:val="-1"/>
                        <w:sz w:val="18"/>
                      </w:rPr>
                      <w:t xml:space="preserve"> </w:t>
                    </w:r>
                    <w:r>
                      <w:rPr>
                        <w:rFonts w:ascii="Calibri"/>
                        <w:sz w:val="18"/>
                      </w:rPr>
                      <w:t xml:space="preserve">Handle1, </w:t>
                    </w:r>
                    <w:r>
                      <w:rPr>
                        <w:rFonts w:ascii="Calibri"/>
                        <w:spacing w:val="-2"/>
                        <w:sz w:val="18"/>
                      </w:rPr>
                      <w:t>Handle2</w:t>
                    </w:r>
                  </w:p>
                </w:txbxContent>
              </v:textbox>
            </v:shape>
            <v:shape id="docshape770" o:spid="_x0000_s1281" type="#_x0000_t202" style="position:absolute;left:4797;top:4655;width:973;height:830" filled="f" stroked="f">
              <v:textbox inset="0,0,0,0">
                <w:txbxContent>
                  <w:p w14:paraId="76F906AE" w14:textId="77777777" w:rsidR="002D20EE" w:rsidRDefault="00DD000A">
                    <w:pPr>
                      <w:spacing w:line="247" w:lineRule="exact"/>
                      <w:ind w:left="122"/>
                      <w:rPr>
                        <w:rFonts w:ascii="Calibri"/>
                        <w:sz w:val="24"/>
                      </w:rPr>
                    </w:pPr>
                    <w:r>
                      <w:rPr>
                        <w:rFonts w:ascii="Calibri"/>
                        <w:spacing w:val="-2"/>
                        <w:sz w:val="24"/>
                      </w:rPr>
                      <w:t>Service</w:t>
                    </w:r>
                  </w:p>
                  <w:p w14:paraId="4A824396" w14:textId="77777777" w:rsidR="002D20EE" w:rsidRDefault="00DD000A">
                    <w:pPr>
                      <w:ind w:firstLine="32"/>
                      <w:rPr>
                        <w:rFonts w:ascii="Calibri"/>
                        <w:sz w:val="24"/>
                      </w:rPr>
                    </w:pPr>
                    <w:r>
                      <w:rPr>
                        <w:rFonts w:ascii="Calibri"/>
                        <w:spacing w:val="-2"/>
                        <w:sz w:val="24"/>
                      </w:rPr>
                      <w:t>Registry/ Discovery</w:t>
                    </w:r>
                  </w:p>
                </w:txbxContent>
              </v:textbox>
            </v:shape>
            <v:shape id="docshape771" o:spid="_x0000_s1280" type="#_x0000_t202" style="position:absolute;left:5727;top:2076;width:1055;height:478" filled="f" stroked="f">
              <v:textbox inset="0,0,0,0">
                <w:txbxContent>
                  <w:p w14:paraId="5E7529EE" w14:textId="77777777" w:rsidR="002D20EE" w:rsidRDefault="00DD000A">
                    <w:pPr>
                      <w:spacing w:before="19"/>
                      <w:ind w:left="205" w:firstLine="53"/>
                      <w:rPr>
                        <w:rFonts w:ascii="Calibri"/>
                        <w:sz w:val="18"/>
                      </w:rPr>
                    </w:pPr>
                    <w:r>
                      <w:rPr>
                        <w:rFonts w:ascii="Calibri"/>
                        <w:spacing w:val="-2"/>
                        <w:sz w:val="18"/>
                      </w:rPr>
                      <w:t>Service</w:t>
                    </w:r>
                    <w:r>
                      <w:rPr>
                        <w:rFonts w:ascii="Calibri"/>
                        <w:sz w:val="18"/>
                      </w:rPr>
                      <w:t xml:space="preserve"> </w:t>
                    </w:r>
                    <w:r>
                      <w:rPr>
                        <w:rFonts w:ascii="Calibri"/>
                        <w:spacing w:val="-2"/>
                        <w:sz w:val="18"/>
                      </w:rPr>
                      <w:t>Skeleton</w:t>
                    </w:r>
                  </w:p>
                </w:txbxContent>
              </v:textbox>
            </v:shape>
            <v:shape id="docshape772" o:spid="_x0000_s1279" type="#_x0000_t202" style="position:absolute;left:5723;top:1584;width:1062;height:485" fillcolor="#6fac46" strokecolor="#41709c" strokeweight=".25817mm">
              <v:textbox inset="0,0,0,0">
                <w:txbxContent>
                  <w:p w14:paraId="6F75D8F0" w14:textId="77777777" w:rsidR="002D20EE" w:rsidRDefault="00DD000A">
                    <w:pPr>
                      <w:spacing w:before="88"/>
                      <w:ind w:left="125" w:firstLine="223"/>
                      <w:rPr>
                        <w:rFonts w:ascii="Calibri"/>
                        <w:color w:val="000000"/>
                        <w:sz w:val="12"/>
                      </w:rPr>
                    </w:pPr>
                    <w:r>
                      <w:rPr>
                        <w:rFonts w:ascii="Calibri"/>
                        <w:color w:val="FFFFFF"/>
                        <w:spacing w:val="-2"/>
                        <w:sz w:val="12"/>
                      </w:rPr>
                      <w:t>Service</w:t>
                    </w:r>
                    <w:r>
                      <w:rPr>
                        <w:rFonts w:ascii="Calibri"/>
                        <w:color w:val="FFFFFF"/>
                        <w:spacing w:val="40"/>
                        <w:sz w:val="12"/>
                      </w:rPr>
                      <w:t xml:space="preserve"> </w:t>
                    </w:r>
                    <w:r>
                      <w:rPr>
                        <w:rFonts w:ascii="Calibri"/>
                        <w:color w:val="FFFFFF"/>
                        <w:spacing w:val="-2"/>
                        <w:sz w:val="12"/>
                      </w:rPr>
                      <w:t>Implementation</w:t>
                    </w:r>
                  </w:p>
                </w:txbxContent>
              </v:textbox>
            </v:shape>
            <v:shape id="docshape773" o:spid="_x0000_s1278" type="#_x0000_t202" style="position:absolute;left:2731;top:1602;width:1045;height:478" filled="f" stroked="f">
              <v:textbox inset="0,0,0,0">
                <w:txbxContent>
                  <w:p w14:paraId="6B8E4CA8" w14:textId="77777777" w:rsidR="002D20EE" w:rsidRDefault="00DD000A">
                    <w:pPr>
                      <w:spacing w:before="88"/>
                      <w:ind w:left="122" w:firstLine="223"/>
                      <w:rPr>
                        <w:rFonts w:ascii="Calibri"/>
                        <w:sz w:val="12"/>
                      </w:rPr>
                    </w:pPr>
                    <w:r>
                      <w:rPr>
                        <w:rFonts w:ascii="Calibri"/>
                        <w:color w:val="FFFFFF"/>
                        <w:spacing w:val="-2"/>
                        <w:sz w:val="12"/>
                      </w:rPr>
                      <w:t>Service</w:t>
                    </w:r>
                    <w:r>
                      <w:rPr>
                        <w:rFonts w:ascii="Calibri"/>
                        <w:color w:val="FFFFFF"/>
                        <w:spacing w:val="40"/>
                        <w:sz w:val="12"/>
                      </w:rPr>
                      <w:t xml:space="preserve"> </w:t>
                    </w:r>
                    <w:r>
                      <w:rPr>
                        <w:rFonts w:ascii="Calibri"/>
                        <w:color w:val="FFFFFF"/>
                        <w:spacing w:val="-2"/>
                        <w:sz w:val="12"/>
                      </w:rPr>
                      <w:t>Implementation</w:t>
                    </w:r>
                  </w:p>
                </w:txbxContent>
              </v:textbox>
            </v:shape>
            <v:shape id="docshape774" o:spid="_x0000_s1277" type="#_x0000_t202" style="position:absolute;left:986;top:1604;width:1045;height:478" filled="f" stroked="f">
              <v:textbox inset="0,0,0,0">
                <w:txbxContent>
                  <w:p w14:paraId="56F67A70" w14:textId="77777777" w:rsidR="002D20EE" w:rsidRDefault="00DD000A">
                    <w:pPr>
                      <w:spacing w:before="88"/>
                      <w:ind w:left="122" w:firstLine="257"/>
                      <w:rPr>
                        <w:rFonts w:ascii="Calibri"/>
                        <w:sz w:val="12"/>
                      </w:rPr>
                    </w:pPr>
                    <w:r>
                      <w:rPr>
                        <w:rFonts w:ascii="Calibri"/>
                        <w:color w:val="FFFFFF"/>
                        <w:spacing w:val="-2"/>
                        <w:sz w:val="12"/>
                      </w:rPr>
                      <w:t>Client</w:t>
                    </w:r>
                    <w:r>
                      <w:rPr>
                        <w:rFonts w:ascii="Calibri"/>
                        <w:color w:val="FFFFFF"/>
                        <w:spacing w:val="40"/>
                        <w:sz w:val="12"/>
                      </w:rPr>
                      <w:t xml:space="preserve"> </w:t>
                    </w:r>
                    <w:r>
                      <w:rPr>
                        <w:rFonts w:ascii="Calibri"/>
                        <w:color w:val="FFFFFF"/>
                        <w:spacing w:val="-2"/>
                        <w:sz w:val="12"/>
                      </w:rPr>
                      <w:t>Implementation</w:t>
                    </w:r>
                  </w:p>
                </w:txbxContent>
              </v:textbox>
            </v:shape>
            <w10:anchorlock/>
          </v:group>
        </w:pict>
      </w:r>
    </w:p>
    <w:p w14:paraId="0C429FA6" w14:textId="77777777" w:rsidR="002D20EE" w:rsidRDefault="002D20EE">
      <w:pPr>
        <w:pStyle w:val="BodyText"/>
        <w:spacing w:before="4"/>
        <w:rPr>
          <w:rFonts w:ascii="Calibri"/>
          <w:sz w:val="9"/>
        </w:rPr>
      </w:pPr>
    </w:p>
    <w:p w14:paraId="72F34F82" w14:textId="77777777" w:rsidR="002D20EE" w:rsidRDefault="00DD000A">
      <w:pPr>
        <w:spacing w:before="101"/>
        <w:ind w:left="2404"/>
        <w:rPr>
          <w:b/>
        </w:rPr>
      </w:pPr>
      <w:r>
        <w:rPr>
          <w:b/>
        </w:rPr>
        <w:t>Figure</w:t>
      </w:r>
      <w:r>
        <w:rPr>
          <w:b/>
          <w:spacing w:val="-8"/>
        </w:rPr>
        <w:t xml:space="preserve"> </w:t>
      </w:r>
      <w:r>
        <w:rPr>
          <w:b/>
        </w:rPr>
        <w:t>7.3:</w:t>
      </w:r>
      <w:r>
        <w:rPr>
          <w:b/>
          <w:spacing w:val="5"/>
        </w:rPr>
        <w:t xml:space="preserve"> </w:t>
      </w:r>
      <w:r>
        <w:rPr>
          <w:b/>
        </w:rPr>
        <w:t>Simple</w:t>
      </w:r>
      <w:r>
        <w:rPr>
          <w:b/>
          <w:spacing w:val="-7"/>
        </w:rPr>
        <w:t xml:space="preserve"> </w:t>
      </w:r>
      <w:r>
        <w:rPr>
          <w:b/>
        </w:rPr>
        <w:t>Multi-Binding</w:t>
      </w:r>
      <w:r>
        <w:rPr>
          <w:b/>
          <w:spacing w:val="-7"/>
        </w:rPr>
        <w:t xml:space="preserve"> </w:t>
      </w:r>
      <w:r>
        <w:rPr>
          <w:b/>
        </w:rPr>
        <w:t>intra</w:t>
      </w:r>
      <w:r>
        <w:rPr>
          <w:b/>
          <w:spacing w:val="-8"/>
        </w:rPr>
        <w:t xml:space="preserve"> </w:t>
      </w:r>
      <w:r>
        <w:rPr>
          <w:b/>
        </w:rPr>
        <w:t>AP</w:t>
      </w:r>
      <w:r>
        <w:rPr>
          <w:b/>
          <w:spacing w:val="-7"/>
        </w:rPr>
        <w:t xml:space="preserve"> </w:t>
      </w:r>
      <w:r>
        <w:rPr>
          <w:b/>
          <w:spacing w:val="-2"/>
        </w:rPr>
        <w:t>example</w:t>
      </w:r>
    </w:p>
    <w:p w14:paraId="7B3E34DF" w14:textId="77777777" w:rsidR="002D20EE" w:rsidRDefault="002D20EE">
      <w:pPr>
        <w:pStyle w:val="BodyText"/>
        <w:spacing w:before="7"/>
        <w:rPr>
          <w:b/>
          <w:sz w:val="34"/>
        </w:rPr>
      </w:pPr>
    </w:p>
    <w:p w14:paraId="1C7F3897" w14:textId="77777777" w:rsidR="002D20EE" w:rsidRDefault="00DD000A">
      <w:pPr>
        <w:pStyle w:val="BodyText"/>
        <w:spacing w:before="1" w:line="247" w:lineRule="auto"/>
        <w:ind w:left="457" w:right="1175"/>
        <w:jc w:val="both"/>
      </w:pPr>
      <w:r>
        <w:t>The line symbolizing the transport layer between proxies and skeletons are colored differently in this picture:</w:t>
      </w:r>
      <w:r>
        <w:rPr>
          <w:spacing w:val="40"/>
        </w:rPr>
        <w:t xml:space="preserve"> </w:t>
      </w:r>
      <w:r>
        <w:t>The instance of the proxy cl</w:t>
      </w:r>
      <w:r>
        <w:t>ass for instance 1 has a red colored</w:t>
      </w:r>
      <w:r>
        <w:rPr>
          <w:spacing w:val="-4"/>
        </w:rPr>
        <w:t xml:space="preserve"> </w:t>
      </w:r>
      <w:r>
        <w:t>transport</w:t>
      </w:r>
      <w:r>
        <w:rPr>
          <w:spacing w:val="-4"/>
        </w:rPr>
        <w:t xml:space="preserve"> </w:t>
      </w:r>
      <w:r>
        <w:t>layer</w:t>
      </w:r>
      <w:r>
        <w:rPr>
          <w:spacing w:val="-4"/>
        </w:rPr>
        <w:t xml:space="preserve"> </w:t>
      </w:r>
      <w:r>
        <w:t>(binding</w:t>
      </w:r>
      <w:r>
        <w:rPr>
          <w:spacing w:val="-4"/>
        </w:rPr>
        <w:t xml:space="preserve"> </w:t>
      </w:r>
      <w:r>
        <w:t>implementation),</w:t>
      </w:r>
      <w:r>
        <w:rPr>
          <w:spacing w:val="-3"/>
        </w:rPr>
        <w:t xml:space="preserve"> </w:t>
      </w:r>
      <w:r>
        <w:t>while</w:t>
      </w:r>
      <w:r>
        <w:rPr>
          <w:spacing w:val="-4"/>
        </w:rPr>
        <w:t xml:space="preserve"> </w:t>
      </w:r>
      <w:r>
        <w:t>the</w:t>
      </w:r>
      <w:r>
        <w:rPr>
          <w:spacing w:val="-4"/>
        </w:rPr>
        <w:t xml:space="preserve"> </w:t>
      </w:r>
      <w:r>
        <w:t>transport</w:t>
      </w:r>
      <w:r>
        <w:rPr>
          <w:spacing w:val="-4"/>
        </w:rPr>
        <w:t xml:space="preserve"> </w:t>
      </w:r>
      <w:r>
        <w:t>layer</w:t>
      </w:r>
      <w:r>
        <w:rPr>
          <w:spacing w:val="-4"/>
        </w:rPr>
        <w:t xml:space="preserve"> </w:t>
      </w:r>
      <w:r>
        <w:t>for</w:t>
      </w:r>
      <w:r>
        <w:rPr>
          <w:spacing w:val="-4"/>
        </w:rPr>
        <w:t xml:space="preserve"> </w:t>
      </w:r>
      <w:r>
        <w:t>instance 2 is colored blue.</w:t>
      </w:r>
      <w:r>
        <w:rPr>
          <w:spacing w:val="40"/>
        </w:rPr>
        <w:t xml:space="preserve"> </w:t>
      </w:r>
      <w:r>
        <w:t>They are colored differently because the used technology will be different</w:t>
      </w:r>
      <w:r>
        <w:rPr>
          <w:spacing w:val="-16"/>
        </w:rPr>
        <w:t xml:space="preserve"> </w:t>
      </w:r>
      <w:r>
        <w:t>already</w:t>
      </w:r>
      <w:r>
        <w:rPr>
          <w:spacing w:val="-16"/>
        </w:rPr>
        <w:t xml:space="preserve"> </w:t>
      </w:r>
      <w:r>
        <w:t>on</w:t>
      </w:r>
      <w:r>
        <w:rPr>
          <w:spacing w:val="-16"/>
        </w:rPr>
        <w:t xml:space="preserve"> </w:t>
      </w:r>
      <w:r>
        <w:t>the</w:t>
      </w:r>
      <w:r>
        <w:rPr>
          <w:spacing w:val="-16"/>
        </w:rPr>
        <w:t xml:space="preserve"> </w:t>
      </w:r>
      <w:r>
        <w:t>level</w:t>
      </w:r>
      <w:r>
        <w:rPr>
          <w:spacing w:val="-16"/>
        </w:rPr>
        <w:t xml:space="preserve"> </w:t>
      </w:r>
      <w:r>
        <w:t>of</w:t>
      </w:r>
      <w:r>
        <w:rPr>
          <w:spacing w:val="-16"/>
        </w:rPr>
        <w:t xml:space="preserve"> </w:t>
      </w:r>
      <w:r>
        <w:t>the</w:t>
      </w:r>
      <w:r>
        <w:rPr>
          <w:spacing w:val="-16"/>
        </w:rPr>
        <w:t xml:space="preserve"> </w:t>
      </w:r>
      <w:r>
        <w:t>proxy</w:t>
      </w:r>
      <w:r>
        <w:rPr>
          <w:spacing w:val="-16"/>
        </w:rPr>
        <w:t xml:space="preserve"> </w:t>
      </w:r>
      <w:r>
        <w:t>implementation. At</w:t>
      </w:r>
      <w:r>
        <w:rPr>
          <w:spacing w:val="-16"/>
        </w:rPr>
        <w:t xml:space="preserve"> </w:t>
      </w:r>
      <w:r>
        <w:t>least</w:t>
      </w:r>
      <w:r>
        <w:rPr>
          <w:spacing w:val="-16"/>
        </w:rPr>
        <w:t xml:space="preserve"> </w:t>
      </w:r>
      <w:r>
        <w:t>if</w:t>
      </w:r>
      <w:r>
        <w:rPr>
          <w:spacing w:val="-16"/>
        </w:rPr>
        <w:t xml:space="preserve"> </w:t>
      </w:r>
      <w:r>
        <w:t>you</w:t>
      </w:r>
      <w:r>
        <w:rPr>
          <w:spacing w:val="-16"/>
        </w:rPr>
        <w:t xml:space="preserve"> </w:t>
      </w:r>
      <w:r>
        <w:t>expect</w:t>
      </w:r>
      <w:r>
        <w:rPr>
          <w:spacing w:val="-16"/>
        </w:rPr>
        <w:t xml:space="preserve"> </w:t>
      </w:r>
      <w:r>
        <w:t>that</w:t>
      </w:r>
      <w:r>
        <w:rPr>
          <w:spacing w:val="-16"/>
        </w:rPr>
        <w:t xml:space="preserve"> </w:t>
      </w:r>
      <w:r>
        <w:t>the AP</w:t>
      </w:r>
      <w:r>
        <w:rPr>
          <w:spacing w:val="-13"/>
        </w:rPr>
        <w:t xml:space="preserve"> </w:t>
      </w:r>
      <w:r>
        <w:t>product</w:t>
      </w:r>
      <w:r>
        <w:rPr>
          <w:spacing w:val="-13"/>
        </w:rPr>
        <w:t xml:space="preserve"> </w:t>
      </w:r>
      <w:r>
        <w:t>vendor</w:t>
      </w:r>
      <w:r>
        <w:rPr>
          <w:spacing w:val="-13"/>
        </w:rPr>
        <w:t xml:space="preserve"> </w:t>
      </w:r>
      <w:r>
        <w:t>(in</w:t>
      </w:r>
      <w:r>
        <w:rPr>
          <w:spacing w:val="-13"/>
        </w:rPr>
        <w:t xml:space="preserve"> </w:t>
      </w:r>
      <w:r>
        <w:t>the</w:t>
      </w:r>
      <w:r>
        <w:rPr>
          <w:spacing w:val="-13"/>
        </w:rPr>
        <w:t xml:space="preserve"> </w:t>
      </w:r>
      <w:r>
        <w:t>role</w:t>
      </w:r>
      <w:r>
        <w:rPr>
          <w:spacing w:val="-13"/>
        </w:rPr>
        <w:t xml:space="preserve"> </w:t>
      </w:r>
      <w:r>
        <w:t>as</w:t>
      </w:r>
      <w:hyperlink w:anchor="_bookmark70" w:history="1">
        <w:r>
          <w:rPr>
            <w:rFonts w:ascii="Courier New"/>
            <w:color w:val="0000FF"/>
          </w:rPr>
          <w:t>IPC</w:t>
        </w:r>
      </w:hyperlink>
      <w:r>
        <w:t>binding</w:t>
      </w:r>
      <w:r>
        <w:rPr>
          <w:spacing w:val="-13"/>
        </w:rPr>
        <w:t xml:space="preserve"> </w:t>
      </w:r>
      <w:r>
        <w:t>implementer)</w:t>
      </w:r>
      <w:r>
        <w:rPr>
          <w:spacing w:val="-13"/>
        </w:rPr>
        <w:t xml:space="preserve"> </w:t>
      </w:r>
      <w:r>
        <w:t>strives</w:t>
      </w:r>
      <w:r>
        <w:rPr>
          <w:spacing w:val="-13"/>
        </w:rPr>
        <w:t xml:space="preserve"> </w:t>
      </w:r>
      <w:r>
        <w:t>for</w:t>
      </w:r>
      <w:r>
        <w:rPr>
          <w:spacing w:val="-13"/>
        </w:rPr>
        <w:t xml:space="preserve"> </w:t>
      </w:r>
      <w:r>
        <w:t>a</w:t>
      </w:r>
      <w:r>
        <w:rPr>
          <w:spacing w:val="-13"/>
        </w:rPr>
        <w:t xml:space="preserve"> </w:t>
      </w:r>
      <w:r>
        <w:t>well</w:t>
      </w:r>
      <w:r>
        <w:rPr>
          <w:spacing w:val="-13"/>
        </w:rPr>
        <w:t xml:space="preserve"> </w:t>
      </w:r>
      <w:r>
        <w:t xml:space="preserve">performing </w:t>
      </w:r>
      <w:r>
        <w:rPr>
          <w:spacing w:val="-2"/>
        </w:rPr>
        <w:t>product!</w:t>
      </w:r>
    </w:p>
    <w:p w14:paraId="57AAA9C8" w14:textId="77777777" w:rsidR="002D20EE" w:rsidRDefault="00DD000A">
      <w:pPr>
        <w:pStyle w:val="BodyText"/>
        <w:spacing w:before="170" w:line="252" w:lineRule="auto"/>
        <w:ind w:left="457" w:right="1175"/>
        <w:jc w:val="both"/>
      </w:pPr>
      <w:r>
        <w:t>The</w:t>
      </w:r>
      <w:r>
        <w:rPr>
          <w:spacing w:val="-4"/>
        </w:rPr>
        <w:t xml:space="preserve"> </w:t>
      </w:r>
      <w:r>
        <w:t>communication</w:t>
      </w:r>
      <w:r>
        <w:rPr>
          <w:spacing w:val="-4"/>
        </w:rPr>
        <w:t xml:space="preserve"> </w:t>
      </w:r>
      <w:r>
        <w:t>between</w:t>
      </w:r>
      <w:r>
        <w:rPr>
          <w:spacing w:val="-4"/>
        </w:rPr>
        <w:t xml:space="preserve"> </w:t>
      </w:r>
      <w:r>
        <w:t>proxy</w:t>
      </w:r>
      <w:r>
        <w:rPr>
          <w:spacing w:val="-4"/>
        </w:rPr>
        <w:t xml:space="preserve"> </w:t>
      </w:r>
      <w:r>
        <w:t>instance</w:t>
      </w:r>
      <w:r>
        <w:rPr>
          <w:spacing w:val="-4"/>
        </w:rPr>
        <w:t xml:space="preserve"> </w:t>
      </w:r>
      <w:r>
        <w:t>1</w:t>
      </w:r>
      <w:r>
        <w:rPr>
          <w:spacing w:val="-4"/>
        </w:rPr>
        <w:t xml:space="preserve"> </w:t>
      </w:r>
      <w:r>
        <w:t>and</w:t>
      </w:r>
      <w:r>
        <w:rPr>
          <w:spacing w:val="-4"/>
        </w:rPr>
        <w:t xml:space="preserve"> </w:t>
      </w:r>
      <w:r>
        <w:t>the</w:t>
      </w:r>
      <w:r>
        <w:rPr>
          <w:spacing w:val="-4"/>
        </w:rPr>
        <w:t xml:space="preserve"> </w:t>
      </w:r>
      <w:r>
        <w:t>service</w:t>
      </w:r>
      <w:r>
        <w:rPr>
          <w:spacing w:val="-4"/>
        </w:rPr>
        <w:t xml:space="preserve"> </w:t>
      </w:r>
      <w:r>
        <w:t>instance</w:t>
      </w:r>
      <w:r>
        <w:rPr>
          <w:spacing w:val="-4"/>
        </w:rPr>
        <w:t xml:space="preserve"> </w:t>
      </w:r>
      <w:r>
        <w:t>1</w:t>
      </w:r>
      <w:r>
        <w:rPr>
          <w:spacing w:val="-4"/>
        </w:rPr>
        <w:t xml:space="preserve"> </w:t>
      </w:r>
      <w:r>
        <w:t>(red)</w:t>
      </w:r>
      <w:r>
        <w:rPr>
          <w:spacing w:val="-4"/>
        </w:rPr>
        <w:t xml:space="preserve"> </w:t>
      </w:r>
      <w:r>
        <w:t>should in this case be optimized to a plain method call, since proxy instance and skeleton instance 1 are contained in ONE process.</w:t>
      </w:r>
    </w:p>
    <w:p w14:paraId="49404EF3" w14:textId="77777777" w:rsidR="002D20EE" w:rsidRDefault="00DD000A">
      <w:pPr>
        <w:pStyle w:val="BodyText"/>
        <w:spacing w:before="157" w:line="252" w:lineRule="auto"/>
        <w:ind w:left="457" w:right="1175"/>
        <w:jc w:val="both"/>
      </w:pPr>
      <w:r>
        <w:t>The communication between proxy instance 2 and the service instance 2 (blue) is a real IPC. So the actions taken here are of</w:t>
      </w:r>
      <w:r>
        <w:t xml:space="preserve"> much higher costs involving most likely a variety of syscalls/kernel context switches to transfer calls/data from process of ser- vice</w:t>
      </w:r>
      <w:r>
        <w:rPr>
          <w:spacing w:val="-15"/>
        </w:rPr>
        <w:t xml:space="preserve"> </w:t>
      </w:r>
      <w:r>
        <w:t>consumer</w:t>
      </w:r>
      <w:r>
        <w:rPr>
          <w:spacing w:val="-15"/>
        </w:rPr>
        <w:t xml:space="preserve"> </w:t>
      </w:r>
      <w:r>
        <w:t>application</w:t>
      </w:r>
      <w:r>
        <w:rPr>
          <w:spacing w:val="-15"/>
        </w:rPr>
        <w:t xml:space="preserve"> </w:t>
      </w:r>
      <w:r>
        <w:t>to</w:t>
      </w:r>
      <w:r>
        <w:rPr>
          <w:spacing w:val="-15"/>
        </w:rPr>
        <w:t xml:space="preserve"> </w:t>
      </w:r>
      <w:r>
        <w:t>service</w:t>
      </w:r>
      <w:r>
        <w:rPr>
          <w:spacing w:val="-15"/>
        </w:rPr>
        <w:t xml:space="preserve"> </w:t>
      </w:r>
      <w:r>
        <w:t>application</w:t>
      </w:r>
      <w:r>
        <w:rPr>
          <w:spacing w:val="-15"/>
        </w:rPr>
        <w:t xml:space="preserve"> </w:t>
      </w:r>
      <w:r>
        <w:t>(typically</w:t>
      </w:r>
      <w:r>
        <w:rPr>
          <w:spacing w:val="-15"/>
        </w:rPr>
        <w:t xml:space="preserve"> </w:t>
      </w:r>
      <w:r>
        <w:t>using</w:t>
      </w:r>
      <w:r>
        <w:rPr>
          <w:spacing w:val="-15"/>
        </w:rPr>
        <w:t xml:space="preserve"> </w:t>
      </w:r>
      <w:r>
        <w:t>basic</w:t>
      </w:r>
      <w:r>
        <w:rPr>
          <w:spacing w:val="-15"/>
        </w:rPr>
        <w:t xml:space="preserve"> </w:t>
      </w:r>
      <w:r>
        <w:t>technologies</w:t>
      </w:r>
      <w:r>
        <w:rPr>
          <w:spacing w:val="-15"/>
        </w:rPr>
        <w:t xml:space="preserve"> </w:t>
      </w:r>
      <w:r>
        <w:t>like pipes, sockets or shared mem with s</w:t>
      </w:r>
      <w:r>
        <w:t>ome signaling on top for control).</w:t>
      </w:r>
    </w:p>
    <w:p w14:paraId="43218C54" w14:textId="77777777" w:rsidR="002D20EE" w:rsidRDefault="00DD000A">
      <w:pPr>
        <w:pStyle w:val="BodyText"/>
        <w:spacing w:before="155" w:line="242" w:lineRule="auto"/>
        <w:ind w:left="457" w:right="1175"/>
        <w:jc w:val="both"/>
      </w:pPr>
      <w:r>
        <w:t>So</w:t>
      </w:r>
      <w:r>
        <w:rPr>
          <w:spacing w:val="-9"/>
        </w:rPr>
        <w:t xml:space="preserve"> </w:t>
      </w:r>
      <w:r>
        <w:t>from</w:t>
      </w:r>
      <w:r>
        <w:rPr>
          <w:spacing w:val="-9"/>
        </w:rPr>
        <w:t xml:space="preserve"> </w:t>
      </w:r>
      <w:r>
        <w:t>the</w:t>
      </w:r>
      <w:r>
        <w:rPr>
          <w:spacing w:val="-9"/>
        </w:rPr>
        <w:t xml:space="preserve"> </w:t>
      </w:r>
      <w:r>
        <w:t>service</w:t>
      </w:r>
      <w:r>
        <w:rPr>
          <w:spacing w:val="-9"/>
        </w:rPr>
        <w:t xml:space="preserve"> </w:t>
      </w:r>
      <w:r>
        <w:t>consumer</w:t>
      </w:r>
      <w:r>
        <w:rPr>
          <w:spacing w:val="-9"/>
        </w:rPr>
        <w:t xml:space="preserve"> </w:t>
      </w:r>
      <w:r>
        <w:t>side</w:t>
      </w:r>
      <w:r>
        <w:rPr>
          <w:spacing w:val="-9"/>
        </w:rPr>
        <w:t xml:space="preserve"> </w:t>
      </w:r>
      <w:r>
        <w:t>application</w:t>
      </w:r>
      <w:r>
        <w:rPr>
          <w:spacing w:val="-9"/>
        </w:rPr>
        <w:t xml:space="preserve"> </w:t>
      </w:r>
      <w:r>
        <w:t>developer</w:t>
      </w:r>
      <w:r>
        <w:rPr>
          <w:spacing w:val="-9"/>
        </w:rPr>
        <w:t xml:space="preserve"> </w:t>
      </w:r>
      <w:r>
        <w:t>it</w:t>
      </w:r>
      <w:r>
        <w:rPr>
          <w:spacing w:val="-9"/>
        </w:rPr>
        <w:t xml:space="preserve"> </w:t>
      </w:r>
      <w:r>
        <w:t>is</w:t>
      </w:r>
      <w:r>
        <w:rPr>
          <w:spacing w:val="-9"/>
        </w:rPr>
        <w:t xml:space="preserve"> </w:t>
      </w:r>
      <w:r>
        <w:t>totally</w:t>
      </w:r>
      <w:r>
        <w:rPr>
          <w:spacing w:val="-9"/>
        </w:rPr>
        <w:t xml:space="preserve"> </w:t>
      </w:r>
      <w:r>
        <w:t>transparent: From the</w:t>
      </w:r>
      <w:r>
        <w:rPr>
          <w:spacing w:val="-17"/>
        </w:rPr>
        <w:t xml:space="preserve"> </w:t>
      </w:r>
      <w:r>
        <w:t>vendors</w:t>
      </w:r>
      <w:r>
        <w:rPr>
          <w:spacing w:val="-17"/>
        </w:rPr>
        <w:t xml:space="preserve"> </w:t>
      </w:r>
      <w:r>
        <w:rPr>
          <w:rFonts w:ascii="Courier New"/>
        </w:rPr>
        <w:t>ProxyClass::FindService</w:t>
      </w:r>
      <w:r>
        <w:rPr>
          <w:rFonts w:ascii="Courier New"/>
          <w:spacing w:val="-36"/>
        </w:rPr>
        <w:t xml:space="preserve"> </w:t>
      </w:r>
      <w:r>
        <w:t>implementation</w:t>
      </w:r>
      <w:r>
        <w:rPr>
          <w:spacing w:val="-7"/>
        </w:rPr>
        <w:t xml:space="preserve"> </w:t>
      </w:r>
      <w:r>
        <w:t>he gets two opaque han- dles</w:t>
      </w:r>
      <w:r>
        <w:rPr>
          <w:spacing w:val="11"/>
        </w:rPr>
        <w:t xml:space="preserve"> </w:t>
      </w:r>
      <w:r>
        <w:t>for</w:t>
      </w:r>
      <w:r>
        <w:rPr>
          <w:spacing w:val="12"/>
        </w:rPr>
        <w:t xml:space="preserve"> </w:t>
      </w:r>
      <w:r>
        <w:t>the</w:t>
      </w:r>
      <w:r>
        <w:rPr>
          <w:spacing w:val="11"/>
        </w:rPr>
        <w:t xml:space="preserve"> </w:t>
      </w:r>
      <w:r>
        <w:t>two</w:t>
      </w:r>
      <w:r>
        <w:rPr>
          <w:spacing w:val="12"/>
        </w:rPr>
        <w:t xml:space="preserve"> </w:t>
      </w:r>
      <w:r>
        <w:t>service</w:t>
      </w:r>
      <w:r>
        <w:rPr>
          <w:spacing w:val="11"/>
        </w:rPr>
        <w:t xml:space="preserve"> </w:t>
      </w:r>
      <w:r>
        <w:t>instances,</w:t>
      </w:r>
      <w:r>
        <w:rPr>
          <w:spacing w:val="16"/>
        </w:rPr>
        <w:t xml:space="preserve"> </w:t>
      </w:r>
      <w:r>
        <w:t>from</w:t>
      </w:r>
      <w:r>
        <w:rPr>
          <w:spacing w:val="11"/>
        </w:rPr>
        <w:t xml:space="preserve"> </w:t>
      </w:r>
      <w:r>
        <w:t>which</w:t>
      </w:r>
      <w:r>
        <w:rPr>
          <w:spacing w:val="12"/>
        </w:rPr>
        <w:t xml:space="preserve"> </w:t>
      </w:r>
      <w:r>
        <w:t>he</w:t>
      </w:r>
      <w:r>
        <w:rPr>
          <w:spacing w:val="11"/>
        </w:rPr>
        <w:t xml:space="preserve"> </w:t>
      </w:r>
      <w:r>
        <w:t>creates</w:t>
      </w:r>
      <w:r>
        <w:rPr>
          <w:spacing w:val="12"/>
        </w:rPr>
        <w:t xml:space="preserve"> </w:t>
      </w:r>
      <w:r>
        <w:t>two</w:t>
      </w:r>
      <w:r>
        <w:rPr>
          <w:spacing w:val="11"/>
        </w:rPr>
        <w:t xml:space="preserve"> </w:t>
      </w:r>
      <w:r>
        <w:t>instances</w:t>
      </w:r>
      <w:r>
        <w:rPr>
          <w:spacing w:val="12"/>
        </w:rPr>
        <w:t xml:space="preserve"> </w:t>
      </w:r>
      <w:r>
        <w:t>of</w:t>
      </w:r>
      <w:r>
        <w:rPr>
          <w:spacing w:val="12"/>
        </w:rPr>
        <w:t xml:space="preserve"> </w:t>
      </w:r>
      <w:r>
        <w:t>the</w:t>
      </w:r>
      <w:r>
        <w:rPr>
          <w:spacing w:val="11"/>
        </w:rPr>
        <w:t xml:space="preserve"> </w:t>
      </w:r>
      <w:r>
        <w:rPr>
          <w:spacing w:val="-4"/>
        </w:rPr>
        <w:t>same</w:t>
      </w:r>
    </w:p>
    <w:p w14:paraId="79115A5D" w14:textId="77777777" w:rsidR="002D20EE" w:rsidRDefault="002D20EE">
      <w:pPr>
        <w:spacing w:line="242" w:lineRule="auto"/>
        <w:jc w:val="both"/>
        <w:sectPr w:rsidR="002D20EE">
          <w:pgSz w:w="11910" w:h="13780"/>
          <w:pgMar w:top="380" w:right="240" w:bottom="280" w:left="960" w:header="720" w:footer="720" w:gutter="0"/>
          <w:cols w:space="720"/>
        </w:sectPr>
      </w:pPr>
    </w:p>
    <w:p w14:paraId="29C4988C" w14:textId="77777777" w:rsidR="002D20EE" w:rsidRDefault="00DD000A">
      <w:pPr>
        <w:pStyle w:val="BodyText"/>
        <w:spacing w:before="90" w:line="252" w:lineRule="auto"/>
        <w:ind w:left="457" w:right="1175"/>
        <w:jc w:val="both"/>
      </w:pPr>
      <w:r>
        <w:lastRenderedPageBreak/>
        <w:t>proxy class.</w:t>
      </w:r>
      <w:r>
        <w:rPr>
          <w:spacing w:val="30"/>
        </w:rPr>
        <w:t xml:space="preserve"> </w:t>
      </w:r>
      <w:r>
        <w:t>But “by magic” both proxies behave totally different in the way, they con- tact</w:t>
      </w:r>
      <w:r>
        <w:rPr>
          <w:spacing w:val="-17"/>
        </w:rPr>
        <w:t xml:space="preserve"> </w:t>
      </w:r>
      <w:r>
        <w:t>their</w:t>
      </w:r>
      <w:r>
        <w:rPr>
          <w:spacing w:val="-17"/>
        </w:rPr>
        <w:t xml:space="preserve"> </w:t>
      </w:r>
      <w:r>
        <w:t>respective</w:t>
      </w:r>
      <w:r>
        <w:rPr>
          <w:spacing w:val="-16"/>
        </w:rPr>
        <w:t xml:space="preserve"> </w:t>
      </w:r>
      <w:r>
        <w:t>service</w:t>
      </w:r>
      <w:r>
        <w:rPr>
          <w:spacing w:val="-17"/>
        </w:rPr>
        <w:t xml:space="preserve"> </w:t>
      </w:r>
      <w:r>
        <w:t>instances.</w:t>
      </w:r>
      <w:r>
        <w:rPr>
          <w:spacing w:val="-17"/>
        </w:rPr>
        <w:t xml:space="preserve"> </w:t>
      </w:r>
      <w:r>
        <w:t>So</w:t>
      </w:r>
      <w:r>
        <w:rPr>
          <w:spacing w:val="-17"/>
        </w:rPr>
        <w:t xml:space="preserve"> </w:t>
      </w:r>
      <w:r>
        <w:t>—</w:t>
      </w:r>
      <w:r>
        <w:rPr>
          <w:spacing w:val="-16"/>
        </w:rPr>
        <w:t xml:space="preserve"> </w:t>
      </w:r>
      <w:r>
        <w:t>somehow</w:t>
      </w:r>
      <w:r>
        <w:rPr>
          <w:spacing w:val="-17"/>
        </w:rPr>
        <w:t xml:space="preserve"> </w:t>
      </w:r>
      <w:r>
        <w:t>there</w:t>
      </w:r>
      <w:r>
        <w:rPr>
          <w:spacing w:val="-17"/>
        </w:rPr>
        <w:t xml:space="preserve"> </w:t>
      </w:r>
      <w:r>
        <w:t>must</w:t>
      </w:r>
      <w:r>
        <w:rPr>
          <w:spacing w:val="-16"/>
        </w:rPr>
        <w:t xml:space="preserve"> </w:t>
      </w:r>
      <w:r>
        <w:t>be</w:t>
      </w:r>
      <w:r>
        <w:rPr>
          <w:spacing w:val="-17"/>
        </w:rPr>
        <w:t xml:space="preserve"> </w:t>
      </w:r>
      <w:r>
        <w:t>some</w:t>
      </w:r>
      <w:r>
        <w:rPr>
          <w:spacing w:val="-17"/>
        </w:rPr>
        <w:t xml:space="preserve"> </w:t>
      </w:r>
      <w:r>
        <w:t>information contained inside this handle, from which th</w:t>
      </w:r>
      <w:r>
        <w:t>e proxy class instance knows which tech- nical transport to choose.</w:t>
      </w:r>
      <w:r>
        <w:rPr>
          <w:spacing w:val="40"/>
        </w:rPr>
        <w:t xml:space="preserve"> </w:t>
      </w:r>
      <w:r>
        <w:t>Although this use case looks simple at the first look it isn’t on</w:t>
      </w:r>
      <w:r>
        <w:rPr>
          <w:spacing w:val="-4"/>
        </w:rPr>
        <w:t xml:space="preserve"> </w:t>
      </w:r>
      <w:r>
        <w:t>the</w:t>
      </w:r>
      <w:r>
        <w:rPr>
          <w:spacing w:val="-3"/>
        </w:rPr>
        <w:t xml:space="preserve"> </w:t>
      </w:r>
      <w:r>
        <w:t>second</w:t>
      </w:r>
      <w:r>
        <w:rPr>
          <w:spacing w:val="-4"/>
        </w:rPr>
        <w:t xml:space="preserve"> </w:t>
      </w:r>
      <w:r>
        <w:t>... The</w:t>
      </w:r>
      <w:r>
        <w:rPr>
          <w:spacing w:val="-3"/>
        </w:rPr>
        <w:t xml:space="preserve"> </w:t>
      </w:r>
      <w:r>
        <w:t>question</w:t>
      </w:r>
      <w:r>
        <w:rPr>
          <w:spacing w:val="-4"/>
        </w:rPr>
        <w:t xml:space="preserve"> </w:t>
      </w:r>
      <w:r>
        <w:t xml:space="preserve">is: </w:t>
      </w:r>
      <w:r>
        <w:rPr>
          <w:i/>
        </w:rPr>
        <w:t xml:space="preserve">Who </w:t>
      </w:r>
      <w:r>
        <w:t>writes</w:t>
      </w:r>
      <w:r>
        <w:rPr>
          <w:spacing w:val="-3"/>
        </w:rPr>
        <w:t xml:space="preserve"> </w:t>
      </w:r>
      <w:r>
        <w:rPr>
          <w:i/>
        </w:rPr>
        <w:t xml:space="preserve">When </w:t>
      </w:r>
      <w:r>
        <w:t>into</w:t>
      </w:r>
      <w:r>
        <w:rPr>
          <w:spacing w:val="-4"/>
        </w:rPr>
        <w:t xml:space="preserve"> </w:t>
      </w:r>
      <w:r>
        <w:t>the</w:t>
      </w:r>
      <w:r>
        <w:rPr>
          <w:spacing w:val="-3"/>
        </w:rPr>
        <w:t xml:space="preserve"> </w:t>
      </w:r>
      <w:r>
        <w:t>handle,</w:t>
      </w:r>
      <w:r>
        <w:rPr>
          <w:spacing w:val="-3"/>
        </w:rPr>
        <w:t xml:space="preserve"> </w:t>
      </w:r>
      <w:r>
        <w:t>that</w:t>
      </w:r>
      <w:r>
        <w:rPr>
          <w:spacing w:val="-3"/>
        </w:rPr>
        <w:t xml:space="preserve"> </w:t>
      </w:r>
      <w:r>
        <w:t>the</w:t>
      </w:r>
      <w:r>
        <w:rPr>
          <w:spacing w:val="-4"/>
        </w:rPr>
        <w:t xml:space="preserve"> </w:t>
      </w:r>
      <w:r>
        <w:t>proxy</w:t>
      </w:r>
      <w:r>
        <w:rPr>
          <w:spacing w:val="-3"/>
        </w:rPr>
        <w:t xml:space="preserve"> </w:t>
      </w:r>
      <w:r>
        <w:t>in- stance</w:t>
      </w:r>
      <w:r>
        <w:rPr>
          <w:spacing w:val="-16"/>
        </w:rPr>
        <w:t xml:space="preserve"> </w:t>
      </w:r>
      <w:r>
        <w:t>created</w:t>
      </w:r>
      <w:r>
        <w:rPr>
          <w:spacing w:val="-16"/>
        </w:rPr>
        <w:t xml:space="preserve"> </w:t>
      </w:r>
      <w:r>
        <w:t>from</w:t>
      </w:r>
      <w:r>
        <w:rPr>
          <w:spacing w:val="-16"/>
        </w:rPr>
        <w:t xml:space="preserve"> </w:t>
      </w:r>
      <w:r>
        <w:t>it</w:t>
      </w:r>
      <w:r>
        <w:rPr>
          <w:spacing w:val="-16"/>
        </w:rPr>
        <w:t xml:space="preserve"> </w:t>
      </w:r>
      <w:r>
        <w:t>shall</w:t>
      </w:r>
      <w:r>
        <w:rPr>
          <w:spacing w:val="-16"/>
        </w:rPr>
        <w:t xml:space="preserve"> </w:t>
      </w:r>
      <w:r>
        <w:t>use</w:t>
      </w:r>
      <w:r>
        <w:rPr>
          <w:spacing w:val="-16"/>
        </w:rPr>
        <w:t xml:space="preserve"> </w:t>
      </w:r>
      <w:r>
        <w:t>a</w:t>
      </w:r>
      <w:r>
        <w:rPr>
          <w:spacing w:val="-16"/>
        </w:rPr>
        <w:t xml:space="preserve"> </w:t>
      </w:r>
      <w:r>
        <w:t>dir</w:t>
      </w:r>
      <w:r>
        <w:t>ect</w:t>
      </w:r>
      <w:r>
        <w:rPr>
          <w:spacing w:val="-16"/>
        </w:rPr>
        <w:t xml:space="preserve"> </w:t>
      </w:r>
      <w:r>
        <w:t>method/function</w:t>
      </w:r>
      <w:r>
        <w:rPr>
          <w:spacing w:val="-16"/>
        </w:rPr>
        <w:t xml:space="preserve"> </w:t>
      </w:r>
      <w:r>
        <w:t>call</w:t>
      </w:r>
      <w:r>
        <w:rPr>
          <w:spacing w:val="-16"/>
        </w:rPr>
        <w:t xml:space="preserve"> </w:t>
      </w:r>
      <w:r>
        <w:t>instead</w:t>
      </w:r>
      <w:r>
        <w:rPr>
          <w:spacing w:val="-16"/>
        </w:rPr>
        <w:t xml:space="preserve"> </w:t>
      </w:r>
      <w:r>
        <w:t>of</w:t>
      </w:r>
      <w:r>
        <w:rPr>
          <w:spacing w:val="-16"/>
        </w:rPr>
        <w:t xml:space="preserve"> </w:t>
      </w:r>
      <w:r>
        <w:t>a</w:t>
      </w:r>
      <w:r>
        <w:rPr>
          <w:spacing w:val="-16"/>
        </w:rPr>
        <w:t xml:space="preserve"> </w:t>
      </w:r>
      <w:r>
        <w:t>more</w:t>
      </w:r>
      <w:r>
        <w:rPr>
          <w:spacing w:val="-16"/>
        </w:rPr>
        <w:t xml:space="preserve"> </w:t>
      </w:r>
      <w:r>
        <w:t xml:space="preserve">complex </w:t>
      </w:r>
      <w:hyperlink w:anchor="_bookmark70" w:history="1">
        <w:r>
          <w:rPr>
            <w:rFonts w:ascii="Courier New" w:hAnsi="Courier New"/>
            <w:color w:val="0000FF"/>
          </w:rPr>
          <w:t>IPC</w:t>
        </w:r>
      </w:hyperlink>
      <w:r>
        <w:t>mechanism or vice versa?</w:t>
      </w:r>
    </w:p>
    <w:p w14:paraId="761D08F3" w14:textId="77777777" w:rsidR="002D20EE" w:rsidRDefault="00DD000A">
      <w:pPr>
        <w:pStyle w:val="BodyText"/>
        <w:spacing w:before="133" w:line="244" w:lineRule="auto"/>
        <w:ind w:left="457" w:right="1175"/>
        <w:jc w:val="both"/>
      </w:pPr>
      <w:r>
        <w:t xml:space="preserve">At the point in time when instance 1 of the service does register itself via </w:t>
      </w:r>
      <w:r>
        <w:rPr>
          <w:rFonts w:ascii="Courier New" w:hAnsi="Courier New"/>
        </w:rPr>
        <w:t xml:space="preserve">Skele- </w:t>
      </w:r>
      <w:r>
        <w:rPr>
          <w:rFonts w:ascii="Courier New" w:hAnsi="Courier New"/>
          <w:spacing w:val="-2"/>
        </w:rPr>
        <w:t>tonClass::OfferService</w:t>
      </w:r>
      <w:r>
        <w:rPr>
          <w:rFonts w:ascii="Courier New" w:hAnsi="Courier New"/>
          <w:spacing w:val="-34"/>
        </w:rPr>
        <w:t xml:space="preserve"> </w:t>
      </w:r>
      <w:r>
        <w:rPr>
          <w:spacing w:val="-2"/>
        </w:rPr>
        <w:t>at</w:t>
      </w:r>
      <w:r>
        <w:rPr>
          <w:spacing w:val="-15"/>
        </w:rPr>
        <w:t xml:space="preserve"> </w:t>
      </w:r>
      <w:r>
        <w:rPr>
          <w:spacing w:val="-2"/>
        </w:rPr>
        <w:t>the</w:t>
      </w:r>
      <w:r>
        <w:rPr>
          <w:spacing w:val="-15"/>
        </w:rPr>
        <w:t xml:space="preserve"> </w:t>
      </w:r>
      <w:r>
        <w:rPr>
          <w:spacing w:val="-2"/>
        </w:rPr>
        <w:t>registry/service</w:t>
      </w:r>
      <w:r>
        <w:rPr>
          <w:spacing w:val="-15"/>
        </w:rPr>
        <w:t xml:space="preserve"> </w:t>
      </w:r>
      <w:r>
        <w:rPr>
          <w:spacing w:val="-2"/>
        </w:rPr>
        <w:t>discovery,</w:t>
      </w:r>
      <w:r>
        <w:rPr>
          <w:spacing w:val="-7"/>
        </w:rPr>
        <w:t xml:space="preserve"> </w:t>
      </w:r>
      <w:r>
        <w:rPr>
          <w:spacing w:val="-2"/>
        </w:rPr>
        <w:t>this cannot</w:t>
      </w:r>
      <w:r>
        <w:rPr>
          <w:spacing w:val="-3"/>
        </w:rPr>
        <w:t xml:space="preserve"> </w:t>
      </w:r>
      <w:r>
        <w:rPr>
          <w:spacing w:val="-2"/>
        </w:rPr>
        <w:t>be</w:t>
      </w:r>
      <w:r>
        <w:rPr>
          <w:spacing w:val="-3"/>
        </w:rPr>
        <w:t xml:space="preserve"> </w:t>
      </w:r>
      <w:r>
        <w:rPr>
          <w:spacing w:val="-2"/>
        </w:rPr>
        <w:t xml:space="preserve">decided! </w:t>
      </w:r>
      <w:r>
        <w:t>Since</w:t>
      </w:r>
      <w:r>
        <w:rPr>
          <w:spacing w:val="39"/>
        </w:rPr>
        <w:t xml:space="preserve"> </w:t>
      </w:r>
      <w:r>
        <w:t>it</w:t>
      </w:r>
      <w:r>
        <w:rPr>
          <w:spacing w:val="39"/>
        </w:rPr>
        <w:t xml:space="preserve"> </w:t>
      </w:r>
      <w:r>
        <w:t>depends</w:t>
      </w:r>
      <w:r>
        <w:rPr>
          <w:spacing w:val="39"/>
        </w:rPr>
        <w:t xml:space="preserve"> </w:t>
      </w:r>
      <w:r>
        <w:t>on</w:t>
      </w:r>
      <w:r>
        <w:rPr>
          <w:spacing w:val="39"/>
        </w:rPr>
        <w:t xml:space="preserve"> </w:t>
      </w:r>
      <w:r>
        <w:t>the</w:t>
      </w:r>
      <w:r>
        <w:rPr>
          <w:spacing w:val="39"/>
        </w:rPr>
        <w:t xml:space="preserve"> </w:t>
      </w:r>
      <w:r>
        <w:t>service</w:t>
      </w:r>
      <w:r>
        <w:rPr>
          <w:spacing w:val="39"/>
        </w:rPr>
        <w:t xml:space="preserve"> </w:t>
      </w:r>
      <w:r>
        <w:t>consumer</w:t>
      </w:r>
      <w:r>
        <w:rPr>
          <w:spacing w:val="39"/>
        </w:rPr>
        <w:t xml:space="preserve"> </w:t>
      </w:r>
      <w:r>
        <w:t>which</w:t>
      </w:r>
      <w:r>
        <w:rPr>
          <w:spacing w:val="39"/>
        </w:rPr>
        <w:t xml:space="preserve"> </w:t>
      </w:r>
      <w:r>
        <w:t>uses</w:t>
      </w:r>
      <w:r>
        <w:rPr>
          <w:spacing w:val="39"/>
        </w:rPr>
        <w:t xml:space="preserve"> </w:t>
      </w:r>
      <w:r>
        <w:t>it</w:t>
      </w:r>
      <w:r>
        <w:rPr>
          <w:spacing w:val="39"/>
        </w:rPr>
        <w:t xml:space="preserve"> </w:t>
      </w:r>
      <w:r>
        <w:t>later</w:t>
      </w:r>
      <w:r>
        <w:rPr>
          <w:spacing w:val="39"/>
        </w:rPr>
        <w:t xml:space="preserve"> </w:t>
      </w:r>
      <w:r>
        <w:t>on.</w:t>
      </w:r>
      <w:r>
        <w:rPr>
          <w:spacing w:val="80"/>
          <w:w w:val="150"/>
        </w:rPr>
        <w:t xml:space="preserve"> </w:t>
      </w:r>
      <w:r>
        <w:t>So</w:t>
      </w:r>
      <w:r>
        <w:rPr>
          <w:spacing w:val="39"/>
        </w:rPr>
        <w:t xml:space="preserve"> </w:t>
      </w:r>
      <w:r>
        <w:t>most</w:t>
      </w:r>
      <w:r>
        <w:rPr>
          <w:spacing w:val="39"/>
        </w:rPr>
        <w:t xml:space="preserve"> </w:t>
      </w:r>
      <w:r>
        <w:t>likely the</w:t>
      </w:r>
      <w:r>
        <w:rPr>
          <w:spacing w:val="-2"/>
        </w:rPr>
        <w:t xml:space="preserve"> </w:t>
      </w:r>
      <w:r>
        <w:rPr>
          <w:rFonts w:ascii="Courier New" w:hAnsi="Courier New"/>
        </w:rPr>
        <w:t>Skelet</w:t>
      </w:r>
      <w:r>
        <w:rPr>
          <w:rFonts w:ascii="Courier New" w:hAnsi="Courier New"/>
        </w:rPr>
        <w:t>onClass::OfferService</w:t>
      </w:r>
      <w:r>
        <w:rPr>
          <w:rFonts w:ascii="Courier New" w:hAnsi="Courier New"/>
          <w:spacing w:val="-36"/>
        </w:rPr>
        <w:t xml:space="preserve"> </w:t>
      </w:r>
      <w:r>
        <w:t>implementation of the AP vendor takes the needed</w:t>
      </w:r>
      <w:r>
        <w:rPr>
          <w:spacing w:val="-9"/>
        </w:rPr>
        <w:t xml:space="preserve"> </w:t>
      </w:r>
      <w:r>
        <w:t>information</w:t>
      </w:r>
      <w:r>
        <w:rPr>
          <w:spacing w:val="-10"/>
        </w:rPr>
        <w:t xml:space="preserve"> </w:t>
      </w:r>
      <w:r>
        <w:t>from</w:t>
      </w:r>
      <w:r>
        <w:rPr>
          <w:spacing w:val="-9"/>
        </w:rPr>
        <w:t xml:space="preserve"> </w:t>
      </w:r>
      <w:r>
        <w:t>the</w:t>
      </w:r>
      <w:r>
        <w:rPr>
          <w:spacing w:val="-9"/>
        </w:rPr>
        <w:t xml:space="preserve"> </w:t>
      </w:r>
      <w:r>
        <w:t>argument</w:t>
      </w:r>
      <w:r>
        <w:rPr>
          <w:spacing w:val="-10"/>
        </w:rPr>
        <w:t xml:space="preserve"> </w:t>
      </w:r>
      <w:r>
        <w:t>(skeleton</w:t>
      </w:r>
      <w:r>
        <w:rPr>
          <w:spacing w:val="-9"/>
        </w:rPr>
        <w:t xml:space="preserve"> </w:t>
      </w:r>
      <w:r>
        <w:t>generated</w:t>
      </w:r>
      <w:r>
        <w:rPr>
          <w:spacing w:val="-9"/>
        </w:rPr>
        <w:t xml:space="preserve"> </w:t>
      </w:r>
      <w:r>
        <w:t>by</w:t>
      </w:r>
      <w:r>
        <w:rPr>
          <w:spacing w:val="-10"/>
        </w:rPr>
        <w:t xml:space="preserve"> </w:t>
      </w:r>
      <w:r>
        <w:t>the</w:t>
      </w:r>
      <w:r>
        <w:rPr>
          <w:spacing w:val="-9"/>
        </w:rPr>
        <w:t xml:space="preserve"> </w:t>
      </w:r>
      <w:r>
        <w:t>AP</w:t>
      </w:r>
      <w:r>
        <w:rPr>
          <w:spacing w:val="-9"/>
        </w:rPr>
        <w:t xml:space="preserve"> </w:t>
      </w:r>
      <w:r>
        <w:t>vendor)</w:t>
      </w:r>
      <w:r>
        <w:rPr>
          <w:spacing w:val="-10"/>
        </w:rPr>
        <w:t xml:space="preserve"> </w:t>
      </w:r>
      <w:r>
        <w:t>and</w:t>
      </w:r>
      <w:r>
        <w:rPr>
          <w:spacing w:val="-9"/>
        </w:rPr>
        <w:t xml:space="preserve"> </w:t>
      </w:r>
      <w:r>
        <w:t>no- tifies</w:t>
      </w:r>
      <w:r>
        <w:rPr>
          <w:spacing w:val="-16"/>
        </w:rPr>
        <w:t xml:space="preserve"> </w:t>
      </w:r>
      <w:r>
        <w:t>via</w:t>
      </w:r>
      <w:r>
        <w:rPr>
          <w:spacing w:val="-16"/>
        </w:rPr>
        <w:t xml:space="preserve"> </w:t>
      </w:r>
      <w:r>
        <w:t>AP</w:t>
      </w:r>
      <w:r>
        <w:rPr>
          <w:spacing w:val="-16"/>
        </w:rPr>
        <w:t xml:space="preserve"> </w:t>
      </w:r>
      <w:r>
        <w:t>vendor</w:t>
      </w:r>
      <w:r>
        <w:rPr>
          <w:spacing w:val="-16"/>
        </w:rPr>
        <w:t xml:space="preserve"> </w:t>
      </w:r>
      <w:r>
        <w:t>specific</w:t>
      </w:r>
      <w:hyperlink w:anchor="_bookmark70" w:history="1">
        <w:r>
          <w:rPr>
            <w:rFonts w:ascii="Courier New" w:hAnsi="Courier New"/>
            <w:color w:val="0000FF"/>
          </w:rPr>
          <w:t>IPC</w:t>
        </w:r>
      </w:hyperlink>
      <w:r>
        <w:t>the</w:t>
      </w:r>
      <w:r>
        <w:rPr>
          <w:spacing w:val="-16"/>
        </w:rPr>
        <w:t xml:space="preserve"> </w:t>
      </w:r>
      <w:r>
        <w:t>registry/service</w:t>
      </w:r>
      <w:r>
        <w:rPr>
          <w:spacing w:val="-16"/>
        </w:rPr>
        <w:t xml:space="preserve"> </w:t>
      </w:r>
      <w:r>
        <w:t>discovery</w:t>
      </w:r>
      <w:r>
        <w:rPr>
          <w:spacing w:val="-16"/>
        </w:rPr>
        <w:t xml:space="preserve"> </w:t>
      </w:r>
      <w:r>
        <w:t>implementation</w:t>
      </w:r>
      <w:r>
        <w:rPr>
          <w:spacing w:val="-16"/>
        </w:rPr>
        <w:t xml:space="preserve"> </w:t>
      </w:r>
      <w:r>
        <w:t>of</w:t>
      </w:r>
      <w:r>
        <w:rPr>
          <w:spacing w:val="-17"/>
        </w:rPr>
        <w:t xml:space="preserve"> </w:t>
      </w:r>
      <w:r>
        <w:t>the</w:t>
      </w:r>
      <w:r>
        <w:rPr>
          <w:spacing w:val="-16"/>
        </w:rPr>
        <w:t xml:space="preserve"> </w:t>
      </w:r>
      <w:r>
        <w:t>AP vendor. The</w:t>
      </w:r>
      <w:r>
        <w:rPr>
          <w:spacing w:val="-10"/>
        </w:rPr>
        <w:t xml:space="preserve"> </w:t>
      </w:r>
      <w:r>
        <w:t>many</w:t>
      </w:r>
      <w:r>
        <w:rPr>
          <w:spacing w:val="-10"/>
        </w:rPr>
        <w:t xml:space="preserve"> </w:t>
      </w:r>
      <w:r>
        <w:t>“AP</w:t>
      </w:r>
      <w:r>
        <w:rPr>
          <w:spacing w:val="-10"/>
        </w:rPr>
        <w:t xml:space="preserve"> </w:t>
      </w:r>
      <w:r>
        <w:t>vendor”</w:t>
      </w:r>
      <w:r>
        <w:rPr>
          <w:spacing w:val="-10"/>
        </w:rPr>
        <w:t xml:space="preserve"> </w:t>
      </w:r>
      <w:r>
        <w:t>in</w:t>
      </w:r>
      <w:r>
        <w:rPr>
          <w:spacing w:val="-10"/>
        </w:rPr>
        <w:t xml:space="preserve"> </w:t>
      </w:r>
      <w:r>
        <w:t>the</w:t>
      </w:r>
      <w:r>
        <w:rPr>
          <w:spacing w:val="-10"/>
        </w:rPr>
        <w:t xml:space="preserve"> </w:t>
      </w:r>
      <w:r>
        <w:t>preceding</w:t>
      </w:r>
      <w:r>
        <w:rPr>
          <w:spacing w:val="-10"/>
        </w:rPr>
        <w:t xml:space="preserve"> </w:t>
      </w:r>
      <w:r>
        <w:t>sentence</w:t>
      </w:r>
      <w:r>
        <w:rPr>
          <w:spacing w:val="-10"/>
        </w:rPr>
        <w:t xml:space="preserve"> </w:t>
      </w:r>
      <w:r>
        <w:t>were</w:t>
      </w:r>
      <w:r>
        <w:rPr>
          <w:spacing w:val="-10"/>
        </w:rPr>
        <w:t xml:space="preserve"> </w:t>
      </w:r>
      <w:r>
        <w:t>intentional. Just</w:t>
      </w:r>
      <w:r>
        <w:rPr>
          <w:spacing w:val="-10"/>
        </w:rPr>
        <w:t xml:space="preserve"> </w:t>
      </w:r>
      <w:r>
        <w:t>show- ing, that all those mechanisms going on here are not standardized and can therefore deliberately</w:t>
      </w:r>
      <w:r>
        <w:rPr>
          <w:spacing w:val="-5"/>
        </w:rPr>
        <w:t xml:space="preserve"> </w:t>
      </w:r>
      <w:r>
        <w:t>designed</w:t>
      </w:r>
      <w:r>
        <w:rPr>
          <w:spacing w:val="-5"/>
        </w:rPr>
        <w:t xml:space="preserve"> </w:t>
      </w:r>
      <w:r>
        <w:t>and</w:t>
      </w:r>
      <w:r>
        <w:rPr>
          <w:spacing w:val="-5"/>
        </w:rPr>
        <w:t xml:space="preserve"> </w:t>
      </w:r>
      <w:r>
        <w:t>optimized</w:t>
      </w:r>
      <w:r>
        <w:rPr>
          <w:spacing w:val="-5"/>
        </w:rPr>
        <w:t xml:space="preserve"> </w:t>
      </w:r>
      <w:r>
        <w:t>by</w:t>
      </w:r>
      <w:r>
        <w:rPr>
          <w:spacing w:val="-5"/>
        </w:rPr>
        <w:t xml:space="preserve"> </w:t>
      </w:r>
      <w:r>
        <w:t>the</w:t>
      </w:r>
      <w:r>
        <w:rPr>
          <w:spacing w:val="-5"/>
        </w:rPr>
        <w:t xml:space="preserve"> </w:t>
      </w:r>
      <w:r>
        <w:t>AP</w:t>
      </w:r>
      <w:r>
        <w:rPr>
          <w:spacing w:val="-5"/>
        </w:rPr>
        <w:t xml:space="preserve"> </w:t>
      </w:r>
      <w:r>
        <w:t>vendors. However,</w:t>
      </w:r>
      <w:r>
        <w:rPr>
          <w:spacing w:val="-4"/>
        </w:rPr>
        <w:t xml:space="preserve"> </w:t>
      </w:r>
      <w:r>
        <w:t>the</w:t>
      </w:r>
      <w:r>
        <w:rPr>
          <w:spacing w:val="-5"/>
        </w:rPr>
        <w:t xml:space="preserve"> </w:t>
      </w:r>
      <w:r>
        <w:t>basic</w:t>
      </w:r>
      <w:r>
        <w:rPr>
          <w:spacing w:val="-5"/>
        </w:rPr>
        <w:t xml:space="preserve"> </w:t>
      </w:r>
      <w:r>
        <w:t>steps</w:t>
      </w:r>
      <w:r>
        <w:rPr>
          <w:spacing w:val="-5"/>
        </w:rPr>
        <w:t xml:space="preserve"> </w:t>
      </w:r>
      <w:r>
        <w:t>will remain.</w:t>
      </w:r>
      <w:r>
        <w:rPr>
          <w:spacing w:val="40"/>
        </w:rPr>
        <w:t xml:space="preserve"> </w:t>
      </w:r>
      <w:r>
        <w:t xml:space="preserve">So what typically will be communicated from the service instance side to the </w:t>
      </w:r>
      <w:r>
        <w:rPr>
          <w:spacing w:val="-2"/>
        </w:rPr>
        <w:t>registry/discovery</w:t>
      </w:r>
      <w:r>
        <w:rPr>
          <w:spacing w:val="-15"/>
        </w:rPr>
        <w:t xml:space="preserve"> </w:t>
      </w:r>
      <w:r>
        <w:rPr>
          <w:spacing w:val="-2"/>
        </w:rPr>
        <w:t>in</w:t>
      </w:r>
      <w:r>
        <w:rPr>
          <w:spacing w:val="-15"/>
        </w:rPr>
        <w:t xml:space="preserve"> </w:t>
      </w:r>
      <w:r>
        <w:rPr>
          <w:spacing w:val="-2"/>
        </w:rPr>
        <w:t>the</w:t>
      </w:r>
      <w:r>
        <w:rPr>
          <w:spacing w:val="-14"/>
        </w:rPr>
        <w:t xml:space="preserve"> </w:t>
      </w:r>
      <w:r>
        <w:rPr>
          <w:spacing w:val="-2"/>
        </w:rPr>
        <w:t xml:space="preserve">course of </w:t>
      </w:r>
      <w:r>
        <w:rPr>
          <w:rFonts w:ascii="Courier New" w:hAnsi="Courier New"/>
          <w:spacing w:val="-2"/>
        </w:rPr>
        <w:t>SkeletonClass::OfferService</w:t>
      </w:r>
      <w:r>
        <w:rPr>
          <w:rFonts w:ascii="Courier New" w:hAnsi="Courier New"/>
          <w:spacing w:val="-34"/>
        </w:rPr>
        <w:t xml:space="preserve"> </w:t>
      </w:r>
      <w:r>
        <w:rPr>
          <w:spacing w:val="-2"/>
        </w:rPr>
        <w:t xml:space="preserve">is the technical </w:t>
      </w:r>
      <w:r>
        <w:t xml:space="preserve">addressing information, how the instance could be reached via the AP products local </w:t>
      </w:r>
      <w:hyperlink w:anchor="_bookmark70" w:history="1">
        <w:r>
          <w:rPr>
            <w:rFonts w:ascii="Courier New" w:hAnsi="Courier New"/>
            <w:color w:val="0000FF"/>
            <w:spacing w:val="-2"/>
          </w:rPr>
          <w:t>IPC</w:t>
        </w:r>
      </w:hyperlink>
      <w:r>
        <w:rPr>
          <w:spacing w:val="-2"/>
        </w:rPr>
        <w:t>implementation.</w:t>
      </w:r>
    </w:p>
    <w:p w14:paraId="52ED472A" w14:textId="77777777" w:rsidR="002D20EE" w:rsidRDefault="00DD000A">
      <w:pPr>
        <w:pStyle w:val="BodyText"/>
        <w:spacing w:before="128" w:line="244" w:lineRule="auto"/>
        <w:ind w:left="457" w:right="1175"/>
        <w:jc w:val="both"/>
      </w:pPr>
      <w:r>
        <w:t>Normally there will be only ONE IPC-mechanism used inside one AP product/AP node! If</w:t>
      </w:r>
      <w:r>
        <w:rPr>
          <w:spacing w:val="-4"/>
        </w:rPr>
        <w:t xml:space="preserve"> </w:t>
      </w:r>
      <w:r>
        <w:t>the</w:t>
      </w:r>
      <w:r>
        <w:rPr>
          <w:spacing w:val="-4"/>
        </w:rPr>
        <w:t xml:space="preserve"> </w:t>
      </w:r>
      <w:r>
        <w:t>product</w:t>
      </w:r>
      <w:r>
        <w:rPr>
          <w:spacing w:val="-4"/>
        </w:rPr>
        <w:t xml:space="preserve"> </w:t>
      </w:r>
      <w:r>
        <w:t>vendor</w:t>
      </w:r>
      <w:r>
        <w:rPr>
          <w:spacing w:val="-4"/>
        </w:rPr>
        <w:t xml:space="preserve"> </w:t>
      </w:r>
      <w:r>
        <w:t>already</w:t>
      </w:r>
      <w:r>
        <w:rPr>
          <w:spacing w:val="-4"/>
        </w:rPr>
        <w:t xml:space="preserve"> </w:t>
      </w:r>
      <w:r>
        <w:t>has</w:t>
      </w:r>
      <w:r>
        <w:rPr>
          <w:spacing w:val="-4"/>
        </w:rPr>
        <w:t xml:space="preserve"> </w:t>
      </w:r>
      <w:r>
        <w:t>implemented</w:t>
      </w:r>
      <w:r>
        <w:rPr>
          <w:spacing w:val="-3"/>
        </w:rPr>
        <w:t xml:space="preserve"> </w:t>
      </w:r>
      <w:r>
        <w:t>a</w:t>
      </w:r>
      <w:r>
        <w:rPr>
          <w:spacing w:val="-4"/>
        </w:rPr>
        <w:t xml:space="preserve"> </w:t>
      </w:r>
      <w:r>
        <w:t>highly</w:t>
      </w:r>
      <w:r>
        <w:rPr>
          <w:spacing w:val="-4"/>
        </w:rPr>
        <w:t xml:space="preserve"> </w:t>
      </w:r>
      <w:r>
        <w:t>optimized/efficient</w:t>
      </w:r>
      <w:r>
        <w:rPr>
          <w:spacing w:val="-4"/>
        </w:rPr>
        <w:t xml:space="preserve"> </w:t>
      </w:r>
      <w:r>
        <w:t xml:space="preserve">local </w:t>
      </w:r>
      <w:hyperlink w:anchor="_bookmark70" w:history="1">
        <w:r>
          <w:rPr>
            <w:rFonts w:ascii="Courier New" w:hAnsi="Courier New"/>
            <w:color w:val="0000FF"/>
          </w:rPr>
          <w:t>IPC</w:t>
        </w:r>
      </w:hyperlink>
      <w:r>
        <w:t>implementation</w:t>
      </w:r>
      <w:r>
        <w:rPr>
          <w:spacing w:val="-2"/>
        </w:rPr>
        <w:t xml:space="preserve"> </w:t>
      </w:r>
      <w:r>
        <w:t>between</w:t>
      </w:r>
      <w:r>
        <w:rPr>
          <w:spacing w:val="-2"/>
        </w:rPr>
        <w:t xml:space="preserve"> </w:t>
      </w:r>
      <w:r>
        <w:t>adaptive</w:t>
      </w:r>
      <w:r>
        <w:rPr>
          <w:spacing w:val="-2"/>
        </w:rPr>
        <w:t xml:space="preserve"> </w:t>
      </w:r>
      <w:r>
        <w:t>applications, which</w:t>
      </w:r>
      <w:r>
        <w:rPr>
          <w:spacing w:val="-2"/>
        </w:rPr>
        <w:t xml:space="preserve"> </w:t>
      </w:r>
      <w:r>
        <w:t>will</w:t>
      </w:r>
      <w:r>
        <w:rPr>
          <w:spacing w:val="-2"/>
        </w:rPr>
        <w:t xml:space="preserve"> </w:t>
      </w:r>
      <w:r>
        <w:t>th</w:t>
      </w:r>
      <w:r>
        <w:t>en</w:t>
      </w:r>
      <w:r>
        <w:rPr>
          <w:spacing w:val="-2"/>
        </w:rPr>
        <w:t xml:space="preserve"> </w:t>
      </w:r>
      <w:r>
        <w:t>be</w:t>
      </w:r>
      <w:r>
        <w:rPr>
          <w:spacing w:val="-2"/>
        </w:rPr>
        <w:t xml:space="preserve"> </w:t>
      </w:r>
      <w:r>
        <w:t>generally</w:t>
      </w:r>
      <w:r>
        <w:rPr>
          <w:spacing w:val="-2"/>
        </w:rPr>
        <w:t xml:space="preserve"> </w:t>
      </w:r>
      <w:r>
        <w:t>used. So —</w:t>
      </w:r>
      <w:r>
        <w:rPr>
          <w:spacing w:val="-1"/>
        </w:rPr>
        <w:t xml:space="preserve"> </w:t>
      </w:r>
      <w:r>
        <w:t>in our example let”s</w:t>
      </w:r>
      <w:r>
        <w:rPr>
          <w:spacing w:val="1"/>
        </w:rPr>
        <w:t xml:space="preserve"> </w:t>
      </w:r>
      <w:r>
        <w:t>say</w:t>
      </w:r>
      <w:r>
        <w:rPr>
          <w:spacing w:val="-1"/>
        </w:rPr>
        <w:t xml:space="preserve"> </w:t>
      </w:r>
      <w:r>
        <w:t>the underlying IPC-mechanism is</w:t>
      </w:r>
      <w:r>
        <w:rPr>
          <w:spacing w:val="1"/>
        </w:rPr>
        <w:t xml:space="preserve"> </w:t>
      </w:r>
      <w:r>
        <w:t>unix</w:t>
      </w:r>
      <w:r>
        <w:rPr>
          <w:spacing w:val="-1"/>
        </w:rPr>
        <w:t xml:space="preserve"> </w:t>
      </w:r>
      <w:r>
        <w:t xml:space="preserve">domain </w:t>
      </w:r>
      <w:r>
        <w:rPr>
          <w:spacing w:val="-2"/>
        </w:rPr>
        <w:t>sockets</w:t>
      </w:r>
    </w:p>
    <w:p w14:paraId="73CFFDE1" w14:textId="77777777" w:rsidR="002D20EE" w:rsidRDefault="00DD000A">
      <w:pPr>
        <w:pStyle w:val="BodyText"/>
        <w:spacing w:before="9" w:line="244" w:lineRule="auto"/>
        <w:ind w:left="457" w:right="1175"/>
        <w:jc w:val="both"/>
      </w:pPr>
      <w:r>
        <w:t>— the skeleton instance 1 would get/create some file descriptor to which its socket endpoint is connected and would communicate this descriptor to the r</w:t>
      </w:r>
      <w:r>
        <w:t>egistry/service discovery</w:t>
      </w:r>
      <w:r>
        <w:rPr>
          <w:spacing w:val="-9"/>
        </w:rPr>
        <w:t xml:space="preserve"> </w:t>
      </w:r>
      <w:r>
        <w:t>during</w:t>
      </w:r>
      <w:r>
        <w:rPr>
          <w:spacing w:val="-9"/>
        </w:rPr>
        <w:t xml:space="preserve"> </w:t>
      </w:r>
      <w:r>
        <w:rPr>
          <w:rFonts w:ascii="Courier New" w:hAnsi="Courier New"/>
        </w:rPr>
        <w:t>SkeletonClass::OfferService</w:t>
      </w:r>
      <w:r>
        <w:t>. Same</w:t>
      </w:r>
      <w:r>
        <w:rPr>
          <w:spacing w:val="-9"/>
        </w:rPr>
        <w:t xml:space="preserve"> </w:t>
      </w:r>
      <w:r>
        <w:t>goes</w:t>
      </w:r>
      <w:r>
        <w:rPr>
          <w:spacing w:val="-9"/>
        </w:rPr>
        <w:t xml:space="preserve"> </w:t>
      </w:r>
      <w:r>
        <w:t>for</w:t>
      </w:r>
      <w:r>
        <w:rPr>
          <w:spacing w:val="-9"/>
        </w:rPr>
        <w:t xml:space="preserve"> </w:t>
      </w:r>
      <w:r>
        <w:t>the</w:t>
      </w:r>
      <w:r>
        <w:rPr>
          <w:spacing w:val="-9"/>
        </w:rPr>
        <w:t xml:space="preserve"> </w:t>
      </w:r>
      <w:r>
        <w:t>skeleton</w:t>
      </w:r>
      <w:r>
        <w:rPr>
          <w:spacing w:val="-9"/>
        </w:rPr>
        <w:t xml:space="preserve"> </w:t>
      </w:r>
      <w:r>
        <w:t>in- stance 2, just the descriptor is different.</w:t>
      </w:r>
      <w:r>
        <w:rPr>
          <w:spacing w:val="27"/>
        </w:rPr>
        <w:t xml:space="preserve"> </w:t>
      </w:r>
      <w:r>
        <w:t xml:space="preserve">When later on the service consumer applica- tion part does a </w:t>
      </w:r>
      <w:r>
        <w:rPr>
          <w:rFonts w:ascii="Courier New" w:hAnsi="Courier New"/>
        </w:rPr>
        <w:t>ProxyClass::FindService</w:t>
      </w:r>
      <w:r>
        <w:t>, the registry will send the addressing information</w:t>
      </w:r>
      <w:r>
        <w:rPr>
          <w:spacing w:val="-1"/>
        </w:rPr>
        <w:t xml:space="preserve"> </w:t>
      </w:r>
      <w:r>
        <w:t>for both</w:t>
      </w:r>
      <w:r>
        <w:rPr>
          <w:spacing w:val="-1"/>
        </w:rPr>
        <w:t xml:space="preserve"> </w:t>
      </w:r>
      <w:r>
        <w:t>service</w:t>
      </w:r>
      <w:r>
        <w:rPr>
          <w:spacing w:val="-1"/>
        </w:rPr>
        <w:t xml:space="preserve"> </w:t>
      </w:r>
      <w:r>
        <w:t>instances</w:t>
      </w:r>
      <w:r>
        <w:rPr>
          <w:spacing w:val="-1"/>
        </w:rPr>
        <w:t xml:space="preserve"> </w:t>
      </w:r>
      <w:r>
        <w:t>to the</w:t>
      </w:r>
      <w:r>
        <w:rPr>
          <w:spacing w:val="-1"/>
        </w:rPr>
        <w:t xml:space="preserve"> </w:t>
      </w:r>
      <w:r>
        <w:t>service</w:t>
      </w:r>
      <w:r>
        <w:rPr>
          <w:spacing w:val="-1"/>
        </w:rPr>
        <w:t xml:space="preserve"> </w:t>
      </w:r>
      <w:r>
        <w:t>consumer, where</w:t>
      </w:r>
      <w:r>
        <w:rPr>
          <w:spacing w:val="-1"/>
        </w:rPr>
        <w:t xml:space="preserve"> </w:t>
      </w:r>
      <w:r>
        <w:t>they are</w:t>
      </w:r>
      <w:r>
        <w:rPr>
          <w:spacing w:val="-1"/>
        </w:rPr>
        <w:t xml:space="preserve"> </w:t>
      </w:r>
      <w:r>
        <w:t>visible as two opaque handles.</w:t>
      </w:r>
    </w:p>
    <w:p w14:paraId="0D4BA8F6" w14:textId="77777777" w:rsidR="002D20EE" w:rsidRDefault="00DD000A">
      <w:pPr>
        <w:pStyle w:val="BodyText"/>
        <w:spacing w:before="169" w:line="252" w:lineRule="auto"/>
        <w:ind w:left="457" w:right="1175"/>
        <w:jc w:val="both"/>
      </w:pPr>
      <w:r>
        <w:t>So in this example obv</w:t>
      </w:r>
      <w:r>
        <w:t>iously the handles look exactly the same — with the small dif- ference, that the contained filedescriptor values would be different as they reference distinctive unix domain sockets.</w:t>
      </w:r>
      <w:r>
        <w:rPr>
          <w:spacing w:val="26"/>
        </w:rPr>
        <w:t xml:space="preserve"> </w:t>
      </w:r>
      <w:r>
        <w:t>So in this case it somehow has to be detected inside the</w:t>
      </w:r>
      <w:r>
        <w:rPr>
          <w:spacing w:val="-4"/>
        </w:rPr>
        <w:t xml:space="preserve"> </w:t>
      </w:r>
      <w:r>
        <w:t>proxy</w:t>
      </w:r>
      <w:r>
        <w:rPr>
          <w:spacing w:val="-3"/>
        </w:rPr>
        <w:t xml:space="preserve"> </w:t>
      </w:r>
      <w:r>
        <w:t>for</w:t>
      </w:r>
      <w:r>
        <w:rPr>
          <w:spacing w:val="-4"/>
        </w:rPr>
        <w:t xml:space="preserve"> </w:t>
      </w:r>
      <w:r>
        <w:t>instan</w:t>
      </w:r>
      <w:r>
        <w:t>ce</w:t>
      </w:r>
      <w:r>
        <w:rPr>
          <w:spacing w:val="-4"/>
        </w:rPr>
        <w:t xml:space="preserve"> </w:t>
      </w:r>
      <w:r>
        <w:t>1,</w:t>
      </w:r>
      <w:r>
        <w:rPr>
          <w:spacing w:val="-3"/>
        </w:rPr>
        <w:t xml:space="preserve"> </w:t>
      </w:r>
      <w:r>
        <w:t>that</w:t>
      </w:r>
      <w:r>
        <w:rPr>
          <w:spacing w:val="-4"/>
        </w:rPr>
        <w:t xml:space="preserve"> </w:t>
      </w:r>
      <w:r>
        <w:t>there</w:t>
      </w:r>
      <w:r>
        <w:rPr>
          <w:spacing w:val="-4"/>
        </w:rPr>
        <w:t xml:space="preserve"> </w:t>
      </w:r>
      <w:r>
        <w:t>is</w:t>
      </w:r>
      <w:r>
        <w:rPr>
          <w:spacing w:val="-4"/>
        </w:rPr>
        <w:t xml:space="preserve"> </w:t>
      </w:r>
      <w:r>
        <w:t>the</w:t>
      </w:r>
      <w:r>
        <w:rPr>
          <w:spacing w:val="-3"/>
        </w:rPr>
        <w:t xml:space="preserve"> </w:t>
      </w:r>
      <w:r>
        <w:t>possibility</w:t>
      </w:r>
      <w:r>
        <w:rPr>
          <w:spacing w:val="-4"/>
        </w:rPr>
        <w:t xml:space="preserve"> </w:t>
      </w:r>
      <w:r>
        <w:t>to</w:t>
      </w:r>
      <w:r>
        <w:rPr>
          <w:spacing w:val="-4"/>
        </w:rPr>
        <w:t xml:space="preserve"> </w:t>
      </w:r>
      <w:r>
        <w:t>optimize</w:t>
      </w:r>
      <w:r>
        <w:rPr>
          <w:spacing w:val="-3"/>
        </w:rPr>
        <w:t xml:space="preserve"> </w:t>
      </w:r>
      <w:r>
        <w:t>for</w:t>
      </w:r>
      <w:r>
        <w:rPr>
          <w:spacing w:val="-3"/>
        </w:rPr>
        <w:t xml:space="preserve"> </w:t>
      </w:r>
      <w:r>
        <w:t>direct</w:t>
      </w:r>
      <w:r>
        <w:rPr>
          <w:spacing w:val="-4"/>
        </w:rPr>
        <w:t xml:space="preserve"> </w:t>
      </w:r>
      <w:r>
        <w:t>method/func- tion calls.</w:t>
      </w:r>
      <w:r>
        <w:rPr>
          <w:spacing w:val="40"/>
        </w:rPr>
        <w:t xml:space="preserve"> </w:t>
      </w:r>
      <w:r>
        <w:t>One possible trivial trick could be, that inside the addressing information, which skeleton instance 1 gives to the registry/discovery, also the ID of the process (pid)</w:t>
      </w:r>
      <w:r>
        <w:rPr>
          <w:spacing w:val="-6"/>
        </w:rPr>
        <w:t xml:space="preserve"> </w:t>
      </w:r>
      <w:r>
        <w:t>is</w:t>
      </w:r>
      <w:r>
        <w:rPr>
          <w:spacing w:val="-6"/>
        </w:rPr>
        <w:t xml:space="preserve"> </w:t>
      </w:r>
      <w:r>
        <w:t>contained;</w:t>
      </w:r>
      <w:r>
        <w:rPr>
          <w:spacing w:val="-5"/>
        </w:rPr>
        <w:t xml:space="preserve"> </w:t>
      </w:r>
      <w:r>
        <w:t>either</w:t>
      </w:r>
      <w:r>
        <w:rPr>
          <w:spacing w:val="-6"/>
        </w:rPr>
        <w:t xml:space="preserve"> </w:t>
      </w:r>
      <w:r>
        <w:t>explicitly</w:t>
      </w:r>
      <w:r>
        <w:rPr>
          <w:spacing w:val="-6"/>
        </w:rPr>
        <w:t xml:space="preserve"> </w:t>
      </w:r>
      <w:r>
        <w:t>or</w:t>
      </w:r>
      <w:r>
        <w:rPr>
          <w:spacing w:val="-6"/>
        </w:rPr>
        <w:t xml:space="preserve"> </w:t>
      </w:r>
      <w:r>
        <w:t>by</w:t>
      </w:r>
      <w:r>
        <w:rPr>
          <w:spacing w:val="-6"/>
        </w:rPr>
        <w:t xml:space="preserve"> </w:t>
      </w:r>
      <w:r>
        <w:t>including</w:t>
      </w:r>
      <w:r>
        <w:rPr>
          <w:spacing w:val="-6"/>
        </w:rPr>
        <w:t xml:space="preserve"> </w:t>
      </w:r>
      <w:r>
        <w:t>it</w:t>
      </w:r>
      <w:r>
        <w:rPr>
          <w:spacing w:val="-6"/>
        </w:rPr>
        <w:t xml:space="preserve"> </w:t>
      </w:r>
      <w:r>
        <w:t>into</w:t>
      </w:r>
      <w:r>
        <w:rPr>
          <w:spacing w:val="-6"/>
        </w:rPr>
        <w:t xml:space="preserve"> </w:t>
      </w:r>
      <w:r>
        <w:t>the</w:t>
      </w:r>
      <w:r>
        <w:rPr>
          <w:spacing w:val="-6"/>
        </w:rPr>
        <w:t xml:space="preserve"> </w:t>
      </w:r>
      <w:r>
        <w:t>socket</w:t>
      </w:r>
      <w:r>
        <w:rPr>
          <w:spacing w:val="-6"/>
        </w:rPr>
        <w:t xml:space="preserve"> </w:t>
      </w:r>
      <w:r>
        <w:t>descriptor</w:t>
      </w:r>
      <w:r>
        <w:rPr>
          <w:spacing w:val="-6"/>
        </w:rPr>
        <w:t xml:space="preserve"> </w:t>
      </w:r>
      <w:r>
        <w:t>filename. So the service consumer side proxy instance 1 could simply check, whether the PID inside</w:t>
      </w:r>
      <w:r>
        <w:rPr>
          <w:spacing w:val="-10"/>
        </w:rPr>
        <w:t xml:space="preserve"> </w:t>
      </w:r>
      <w:r>
        <w:t>the</w:t>
      </w:r>
      <w:r>
        <w:rPr>
          <w:spacing w:val="-10"/>
        </w:rPr>
        <w:t xml:space="preserve"> </w:t>
      </w:r>
      <w:r>
        <w:t>handle</w:t>
      </w:r>
      <w:r>
        <w:rPr>
          <w:spacing w:val="-10"/>
        </w:rPr>
        <w:t xml:space="preserve"> </w:t>
      </w:r>
      <w:r>
        <w:t>denotes</w:t>
      </w:r>
      <w:r>
        <w:rPr>
          <w:spacing w:val="-10"/>
        </w:rPr>
        <w:t xml:space="preserve"> </w:t>
      </w:r>
      <w:r>
        <w:t>the</w:t>
      </w:r>
      <w:r>
        <w:rPr>
          <w:spacing w:val="-10"/>
        </w:rPr>
        <w:t xml:space="preserve"> </w:t>
      </w:r>
      <w:r>
        <w:t>same</w:t>
      </w:r>
      <w:r>
        <w:rPr>
          <w:spacing w:val="-10"/>
        </w:rPr>
        <w:t xml:space="preserve"> </w:t>
      </w:r>
      <w:r>
        <w:t>process</w:t>
      </w:r>
      <w:r>
        <w:rPr>
          <w:spacing w:val="-10"/>
        </w:rPr>
        <w:t xml:space="preserve"> </w:t>
      </w:r>
      <w:r>
        <w:t>as</w:t>
      </w:r>
      <w:r>
        <w:rPr>
          <w:spacing w:val="-10"/>
        </w:rPr>
        <w:t xml:space="preserve"> </w:t>
      </w:r>
      <w:r>
        <w:t>itself</w:t>
      </w:r>
      <w:r>
        <w:rPr>
          <w:spacing w:val="-10"/>
        </w:rPr>
        <w:t xml:space="preserve"> </w:t>
      </w:r>
      <w:r>
        <w:t>and</w:t>
      </w:r>
      <w:r>
        <w:rPr>
          <w:spacing w:val="-10"/>
        </w:rPr>
        <w:t xml:space="preserve"> </w:t>
      </w:r>
      <w:r>
        <w:t>could</w:t>
      </w:r>
      <w:r>
        <w:rPr>
          <w:spacing w:val="-10"/>
        </w:rPr>
        <w:t xml:space="preserve"> </w:t>
      </w:r>
      <w:r>
        <w:t>then</w:t>
      </w:r>
      <w:r>
        <w:rPr>
          <w:spacing w:val="-10"/>
        </w:rPr>
        <w:t xml:space="preserve"> </w:t>
      </w:r>
      <w:r>
        <w:t>use</w:t>
      </w:r>
      <w:r>
        <w:rPr>
          <w:spacing w:val="-10"/>
        </w:rPr>
        <w:t xml:space="preserve"> </w:t>
      </w:r>
      <w:r>
        <w:t>the</w:t>
      </w:r>
      <w:r>
        <w:rPr>
          <w:spacing w:val="-10"/>
        </w:rPr>
        <w:t xml:space="preserve"> </w:t>
      </w:r>
      <w:r>
        <w:t>optimized path. By</w:t>
      </w:r>
      <w:r>
        <w:rPr>
          <w:spacing w:val="-3"/>
        </w:rPr>
        <w:t xml:space="preserve"> </w:t>
      </w:r>
      <w:r>
        <w:t>the</w:t>
      </w:r>
      <w:r>
        <w:rPr>
          <w:spacing w:val="-3"/>
        </w:rPr>
        <w:t xml:space="preserve"> </w:t>
      </w:r>
      <w:r>
        <w:t>way: Detection</w:t>
      </w:r>
      <w:r>
        <w:rPr>
          <w:spacing w:val="-3"/>
        </w:rPr>
        <w:t xml:space="preserve"> </w:t>
      </w:r>
      <w:r>
        <w:t>of</w:t>
      </w:r>
      <w:r>
        <w:rPr>
          <w:spacing w:val="-3"/>
        </w:rPr>
        <w:t xml:space="preserve"> </w:t>
      </w:r>
      <w:r>
        <w:t>process</w:t>
      </w:r>
      <w:r>
        <w:rPr>
          <w:spacing w:val="-3"/>
        </w:rPr>
        <w:t xml:space="preserve"> </w:t>
      </w:r>
      <w:r>
        <w:t>local</w:t>
      </w:r>
      <w:r>
        <w:rPr>
          <w:spacing w:val="-3"/>
        </w:rPr>
        <w:t xml:space="preserve"> </w:t>
      </w:r>
      <w:r>
        <w:t>optimization</w:t>
      </w:r>
      <w:r>
        <w:rPr>
          <w:spacing w:val="-3"/>
        </w:rPr>
        <w:t xml:space="preserve"> </w:t>
      </w:r>
      <w:r>
        <w:t>potential</w:t>
      </w:r>
      <w:r>
        <w:rPr>
          <w:spacing w:val="-3"/>
        </w:rPr>
        <w:t xml:space="preserve"> </w:t>
      </w:r>
      <w:r>
        <w:t>is</w:t>
      </w:r>
      <w:r>
        <w:rPr>
          <w:spacing w:val="-3"/>
        </w:rPr>
        <w:t xml:space="preserve"> </w:t>
      </w:r>
      <w:r>
        <w:t>a</w:t>
      </w:r>
      <w:r>
        <w:rPr>
          <w:spacing w:val="-3"/>
        </w:rPr>
        <w:t xml:space="preserve"> </w:t>
      </w:r>
      <w:r>
        <w:t>trivi</w:t>
      </w:r>
      <w:r>
        <w:t>ality,</w:t>
      </w:r>
      <w:r>
        <w:rPr>
          <w:spacing w:val="-2"/>
        </w:rPr>
        <w:t xml:space="preserve"> </w:t>
      </w:r>
      <w:r>
        <w:t>which almost</w:t>
      </w:r>
      <w:r>
        <w:rPr>
          <w:spacing w:val="-2"/>
        </w:rPr>
        <w:t xml:space="preserve"> </w:t>
      </w:r>
      <w:r>
        <w:t>every</w:t>
      </w:r>
      <w:r>
        <w:rPr>
          <w:spacing w:val="-2"/>
        </w:rPr>
        <w:t xml:space="preserve"> </w:t>
      </w:r>
      <w:r>
        <w:t>existing</w:t>
      </w:r>
      <w:r>
        <w:rPr>
          <w:spacing w:val="-2"/>
        </w:rPr>
        <w:t xml:space="preserve"> </w:t>
      </w:r>
      <w:r>
        <w:t>middleware</w:t>
      </w:r>
      <w:r>
        <w:rPr>
          <w:spacing w:val="-2"/>
        </w:rPr>
        <w:t xml:space="preserve"> </w:t>
      </w:r>
      <w:r>
        <w:t>implementation</w:t>
      </w:r>
      <w:r>
        <w:rPr>
          <w:spacing w:val="-2"/>
        </w:rPr>
        <w:t xml:space="preserve"> </w:t>
      </w:r>
      <w:r>
        <w:t>does</w:t>
      </w:r>
      <w:r>
        <w:rPr>
          <w:spacing w:val="-2"/>
        </w:rPr>
        <w:t xml:space="preserve"> </w:t>
      </w:r>
      <w:r>
        <w:t>today</w:t>
      </w:r>
      <w:r>
        <w:rPr>
          <w:spacing w:val="-2"/>
        </w:rPr>
        <w:t xml:space="preserve"> </w:t>
      </w:r>
      <w:r>
        <w:t>—</w:t>
      </w:r>
      <w:r>
        <w:rPr>
          <w:spacing w:val="-2"/>
        </w:rPr>
        <w:t xml:space="preserve"> </w:t>
      </w:r>
      <w:r>
        <w:t>so</w:t>
      </w:r>
      <w:r>
        <w:rPr>
          <w:spacing w:val="-2"/>
        </w:rPr>
        <w:t xml:space="preserve"> </w:t>
      </w:r>
      <w:r>
        <w:t>no</w:t>
      </w:r>
      <w:r>
        <w:rPr>
          <w:spacing w:val="-2"/>
        </w:rPr>
        <w:t xml:space="preserve"> </w:t>
      </w:r>
      <w:r>
        <w:t>further</w:t>
      </w:r>
      <w:r>
        <w:rPr>
          <w:spacing w:val="-2"/>
        </w:rPr>
        <w:t xml:space="preserve"> </w:t>
      </w:r>
      <w:r>
        <w:t>need</w:t>
      </w:r>
      <w:r>
        <w:rPr>
          <w:spacing w:val="-2"/>
        </w:rPr>
        <w:t xml:space="preserve"> </w:t>
      </w:r>
      <w:r>
        <w:t>to stress this topic.</w:t>
      </w:r>
    </w:p>
    <w:p w14:paraId="2A9DA189" w14:textId="77777777" w:rsidR="002D20EE" w:rsidRDefault="002D20EE">
      <w:pPr>
        <w:spacing w:line="252" w:lineRule="auto"/>
        <w:jc w:val="both"/>
        <w:sectPr w:rsidR="002D20EE">
          <w:pgSz w:w="11910" w:h="13780"/>
          <w:pgMar w:top="280" w:right="240" w:bottom="280" w:left="960" w:header="720" w:footer="720" w:gutter="0"/>
          <w:cols w:space="720"/>
        </w:sectPr>
      </w:pPr>
    </w:p>
    <w:p w14:paraId="7C4AD923" w14:textId="77777777" w:rsidR="002D20EE" w:rsidRDefault="00DD000A">
      <w:pPr>
        <w:pStyle w:val="BodyText"/>
        <w:spacing w:before="90" w:line="249" w:lineRule="auto"/>
        <w:ind w:left="457" w:right="1175"/>
        <w:jc w:val="both"/>
      </w:pPr>
      <w:r>
        <w:lastRenderedPageBreak/>
        <w:t>Now,</w:t>
      </w:r>
      <w:r>
        <w:rPr>
          <w:spacing w:val="-8"/>
        </w:rPr>
        <w:t xml:space="preserve"> </w:t>
      </w:r>
      <w:r>
        <w:t>if</w:t>
      </w:r>
      <w:r>
        <w:rPr>
          <w:spacing w:val="-8"/>
        </w:rPr>
        <w:t xml:space="preserve"> </w:t>
      </w:r>
      <w:r>
        <w:t>we</w:t>
      </w:r>
      <w:r>
        <w:rPr>
          <w:spacing w:val="-8"/>
        </w:rPr>
        <w:t xml:space="preserve"> </w:t>
      </w:r>
      <w:r>
        <w:t>step</w:t>
      </w:r>
      <w:r>
        <w:rPr>
          <w:spacing w:val="-8"/>
        </w:rPr>
        <w:t xml:space="preserve"> </w:t>
      </w:r>
      <w:r>
        <w:t>back,</w:t>
      </w:r>
      <w:r>
        <w:rPr>
          <w:spacing w:val="-8"/>
        </w:rPr>
        <w:t xml:space="preserve"> </w:t>
      </w:r>
      <w:r>
        <w:t>we</w:t>
      </w:r>
      <w:r>
        <w:rPr>
          <w:spacing w:val="-8"/>
        </w:rPr>
        <w:t xml:space="preserve"> </w:t>
      </w:r>
      <w:r>
        <w:t>have</w:t>
      </w:r>
      <w:r>
        <w:rPr>
          <w:spacing w:val="-8"/>
        </w:rPr>
        <w:t xml:space="preserve"> </w:t>
      </w:r>
      <w:r>
        <w:t>to</w:t>
      </w:r>
      <w:r>
        <w:rPr>
          <w:spacing w:val="-8"/>
        </w:rPr>
        <w:t xml:space="preserve"> </w:t>
      </w:r>
      <w:r>
        <w:t>realize,</w:t>
      </w:r>
      <w:r>
        <w:rPr>
          <w:spacing w:val="-8"/>
        </w:rPr>
        <w:t xml:space="preserve"> </w:t>
      </w:r>
      <w:r>
        <w:t>that</w:t>
      </w:r>
      <w:r>
        <w:rPr>
          <w:spacing w:val="-8"/>
        </w:rPr>
        <w:t xml:space="preserve"> </w:t>
      </w:r>
      <w:r>
        <w:t>our</w:t>
      </w:r>
      <w:r>
        <w:rPr>
          <w:spacing w:val="-8"/>
        </w:rPr>
        <w:t xml:space="preserve"> </w:t>
      </w:r>
      <w:r>
        <w:t>simple</w:t>
      </w:r>
      <w:r>
        <w:rPr>
          <w:spacing w:val="-8"/>
        </w:rPr>
        <w:t xml:space="preserve"> </w:t>
      </w:r>
      <w:r>
        <w:t>example</w:t>
      </w:r>
      <w:r>
        <w:rPr>
          <w:spacing w:val="-8"/>
        </w:rPr>
        <w:t xml:space="preserve"> </w:t>
      </w:r>
      <w:r>
        <w:t>here</w:t>
      </w:r>
      <w:r>
        <w:rPr>
          <w:spacing w:val="-8"/>
        </w:rPr>
        <w:t xml:space="preserve"> </w:t>
      </w:r>
      <w:r>
        <w:t>does</w:t>
      </w:r>
      <w:r>
        <w:rPr>
          <w:spacing w:val="-8"/>
        </w:rPr>
        <w:t xml:space="preserve"> </w:t>
      </w:r>
      <w:r>
        <w:t>NOT</w:t>
      </w:r>
      <w:r>
        <w:rPr>
          <w:spacing w:val="-8"/>
        </w:rPr>
        <w:t xml:space="preserve"> </w:t>
      </w:r>
      <w:r>
        <w:t>fully reflect</w:t>
      </w:r>
      <w:r>
        <w:rPr>
          <w:spacing w:val="-5"/>
        </w:rPr>
        <w:t xml:space="preserve"> </w:t>
      </w:r>
      <w:r>
        <w:t xml:space="preserve">what </w:t>
      </w:r>
      <w:r>
        <w:rPr>
          <w:rFonts w:ascii="Courier New" w:hAnsi="Courier New"/>
        </w:rPr>
        <w:t>Multi-Binding</w:t>
      </w:r>
      <w:r>
        <w:rPr>
          <w:rFonts w:ascii="Courier New" w:hAnsi="Courier New"/>
          <w:spacing w:val="-36"/>
        </w:rPr>
        <w:t xml:space="preserve"> </w:t>
      </w:r>
      <w:r>
        <w:t>means.</w:t>
      </w:r>
      <w:r>
        <w:rPr>
          <w:spacing w:val="40"/>
        </w:rPr>
        <w:t xml:space="preserve"> </w:t>
      </w:r>
      <w:r>
        <w:t>It does indeed describe the case, where two instances</w:t>
      </w:r>
      <w:r>
        <w:rPr>
          <w:spacing w:val="-1"/>
        </w:rPr>
        <w:t xml:space="preserve"> </w:t>
      </w:r>
      <w:r>
        <w:t>of</w:t>
      </w:r>
      <w:r>
        <w:rPr>
          <w:spacing w:val="-1"/>
        </w:rPr>
        <w:t xml:space="preserve"> </w:t>
      </w:r>
      <w:r>
        <w:t>the</w:t>
      </w:r>
      <w:r>
        <w:rPr>
          <w:spacing w:val="-1"/>
        </w:rPr>
        <w:t xml:space="preserve"> </w:t>
      </w:r>
      <w:r>
        <w:t>same</w:t>
      </w:r>
      <w:r>
        <w:rPr>
          <w:spacing w:val="-1"/>
        </w:rPr>
        <w:t xml:space="preserve"> </w:t>
      </w:r>
      <w:r>
        <w:t>proxy</w:t>
      </w:r>
      <w:r>
        <w:rPr>
          <w:spacing w:val="-1"/>
        </w:rPr>
        <w:t xml:space="preserve"> </w:t>
      </w:r>
      <w:r>
        <w:t>class use different</w:t>
      </w:r>
      <w:r>
        <w:rPr>
          <w:spacing w:val="-1"/>
        </w:rPr>
        <w:t xml:space="preserve"> </w:t>
      </w:r>
      <w:r>
        <w:t>transport</w:t>
      </w:r>
      <w:r>
        <w:rPr>
          <w:spacing w:val="-1"/>
        </w:rPr>
        <w:t xml:space="preserve"> </w:t>
      </w:r>
      <w:r>
        <w:t>layers</w:t>
      </w:r>
      <w:r>
        <w:rPr>
          <w:spacing w:val="-1"/>
        </w:rPr>
        <w:t xml:space="preserve"> </w:t>
      </w:r>
      <w:r>
        <w:t>to</w:t>
      </w:r>
      <w:r>
        <w:rPr>
          <w:spacing w:val="-1"/>
        </w:rPr>
        <w:t xml:space="preserve"> </w:t>
      </w:r>
      <w:r>
        <w:t>contact</w:t>
      </w:r>
      <w:r>
        <w:rPr>
          <w:spacing w:val="-1"/>
        </w:rPr>
        <w:t xml:space="preserve"> </w:t>
      </w:r>
      <w:r>
        <w:t>the</w:t>
      </w:r>
      <w:r>
        <w:rPr>
          <w:spacing w:val="-1"/>
        </w:rPr>
        <w:t xml:space="preserve"> </w:t>
      </w:r>
      <w:r>
        <w:t>service instance,</w:t>
      </w:r>
      <w:r>
        <w:rPr>
          <w:spacing w:val="-1"/>
        </w:rPr>
        <w:t xml:space="preserve"> </w:t>
      </w:r>
      <w:r>
        <w:t>but</w:t>
      </w:r>
      <w:r>
        <w:rPr>
          <w:spacing w:val="-2"/>
        </w:rPr>
        <w:t xml:space="preserve"> </w:t>
      </w:r>
      <w:r>
        <w:t>as</w:t>
      </w:r>
      <w:r>
        <w:rPr>
          <w:spacing w:val="-2"/>
        </w:rPr>
        <w:t xml:space="preserve"> </w:t>
      </w:r>
      <w:r>
        <w:t>the</w:t>
      </w:r>
      <w:r>
        <w:rPr>
          <w:spacing w:val="-2"/>
        </w:rPr>
        <w:t xml:space="preserve"> </w:t>
      </w:r>
      <w:r>
        <w:t>example</w:t>
      </w:r>
      <w:r>
        <w:rPr>
          <w:spacing w:val="-2"/>
        </w:rPr>
        <w:t xml:space="preserve"> </w:t>
      </w:r>
      <w:r>
        <w:t>shows,</w:t>
      </w:r>
      <w:r>
        <w:rPr>
          <w:spacing w:val="-1"/>
        </w:rPr>
        <w:t xml:space="preserve"> </w:t>
      </w:r>
      <w:r>
        <w:t>this</w:t>
      </w:r>
      <w:r>
        <w:rPr>
          <w:spacing w:val="-2"/>
        </w:rPr>
        <w:t xml:space="preserve"> </w:t>
      </w:r>
      <w:r>
        <w:t>is</w:t>
      </w:r>
      <w:r>
        <w:rPr>
          <w:spacing w:val="-2"/>
        </w:rPr>
        <w:t xml:space="preserve"> </w:t>
      </w:r>
      <w:r>
        <w:t>NOT</w:t>
      </w:r>
      <w:r>
        <w:rPr>
          <w:spacing w:val="-2"/>
        </w:rPr>
        <w:t xml:space="preserve"> </w:t>
      </w:r>
      <w:r>
        <w:t>reflected</w:t>
      </w:r>
      <w:r>
        <w:rPr>
          <w:spacing w:val="-2"/>
        </w:rPr>
        <w:t xml:space="preserve"> </w:t>
      </w:r>
      <w:r>
        <w:t>in</w:t>
      </w:r>
      <w:r>
        <w:rPr>
          <w:spacing w:val="-2"/>
        </w:rPr>
        <w:t xml:space="preserve"> </w:t>
      </w:r>
      <w:r>
        <w:t>the</w:t>
      </w:r>
      <w:r>
        <w:rPr>
          <w:spacing w:val="-2"/>
        </w:rPr>
        <w:t xml:space="preserve"> </w:t>
      </w:r>
      <w:r>
        <w:t>handles</w:t>
      </w:r>
      <w:r>
        <w:rPr>
          <w:spacing w:val="-2"/>
        </w:rPr>
        <w:t xml:space="preserve"> </w:t>
      </w:r>
      <w:r>
        <w:t>denoting</w:t>
      </w:r>
      <w:r>
        <w:rPr>
          <w:spacing w:val="-2"/>
        </w:rPr>
        <w:t xml:space="preserve"> </w:t>
      </w:r>
      <w:r>
        <w:t>the different</w:t>
      </w:r>
      <w:r>
        <w:rPr>
          <w:spacing w:val="-6"/>
        </w:rPr>
        <w:t xml:space="preserve"> </w:t>
      </w:r>
      <w:r>
        <w:t>instances,</w:t>
      </w:r>
      <w:r>
        <w:rPr>
          <w:spacing w:val="-5"/>
        </w:rPr>
        <w:t xml:space="preserve"> </w:t>
      </w:r>
      <w:r>
        <w:t>but</w:t>
      </w:r>
      <w:r>
        <w:rPr>
          <w:spacing w:val="-6"/>
        </w:rPr>
        <w:t xml:space="preserve"> </w:t>
      </w:r>
      <w:r>
        <w:t>is</w:t>
      </w:r>
      <w:r>
        <w:rPr>
          <w:spacing w:val="-6"/>
        </w:rPr>
        <w:t xml:space="preserve"> </w:t>
      </w:r>
      <w:r>
        <w:t>simply</w:t>
      </w:r>
      <w:r>
        <w:rPr>
          <w:spacing w:val="-6"/>
        </w:rPr>
        <w:t xml:space="preserve"> </w:t>
      </w:r>
      <w:r>
        <w:t>an</w:t>
      </w:r>
      <w:r>
        <w:rPr>
          <w:spacing w:val="-6"/>
        </w:rPr>
        <w:t xml:space="preserve"> </w:t>
      </w:r>
      <w:r>
        <w:t>optimization! In</w:t>
      </w:r>
      <w:r>
        <w:rPr>
          <w:spacing w:val="-6"/>
        </w:rPr>
        <w:t xml:space="preserve"> </w:t>
      </w:r>
      <w:r>
        <w:t>our</w:t>
      </w:r>
      <w:r>
        <w:rPr>
          <w:spacing w:val="-6"/>
        </w:rPr>
        <w:t xml:space="preserve"> </w:t>
      </w:r>
      <w:r>
        <w:t>concrete</w:t>
      </w:r>
      <w:r>
        <w:rPr>
          <w:spacing w:val="-6"/>
        </w:rPr>
        <w:t xml:space="preserve"> </w:t>
      </w:r>
      <w:r>
        <w:t>example,</w:t>
      </w:r>
      <w:r>
        <w:rPr>
          <w:spacing w:val="-5"/>
        </w:rPr>
        <w:t xml:space="preserve"> </w:t>
      </w:r>
      <w:r>
        <w:t>the</w:t>
      </w:r>
      <w:r>
        <w:rPr>
          <w:spacing w:val="-6"/>
        </w:rPr>
        <w:t xml:space="preserve"> </w:t>
      </w:r>
      <w:r>
        <w:t>service consumer</w:t>
      </w:r>
      <w:r>
        <w:rPr>
          <w:spacing w:val="-12"/>
        </w:rPr>
        <w:t xml:space="preserve"> </w:t>
      </w:r>
      <w:r>
        <w:t>using</w:t>
      </w:r>
      <w:r>
        <w:rPr>
          <w:spacing w:val="-12"/>
        </w:rPr>
        <w:t xml:space="preserve"> </w:t>
      </w:r>
      <w:r>
        <w:t>the</w:t>
      </w:r>
      <w:r>
        <w:rPr>
          <w:spacing w:val="-12"/>
        </w:rPr>
        <w:t xml:space="preserve"> </w:t>
      </w:r>
      <w:r>
        <w:t>proxy</w:t>
      </w:r>
      <w:r>
        <w:rPr>
          <w:spacing w:val="-12"/>
        </w:rPr>
        <w:t xml:space="preserve"> </w:t>
      </w:r>
      <w:r>
        <w:t>instance</w:t>
      </w:r>
      <w:r>
        <w:rPr>
          <w:spacing w:val="-12"/>
        </w:rPr>
        <w:t xml:space="preserve"> </w:t>
      </w:r>
      <w:r>
        <w:t>1</w:t>
      </w:r>
      <w:r>
        <w:rPr>
          <w:spacing w:val="-12"/>
        </w:rPr>
        <w:t xml:space="preserve"> </w:t>
      </w:r>
      <w:r>
        <w:t>to</w:t>
      </w:r>
      <w:r>
        <w:rPr>
          <w:spacing w:val="-12"/>
        </w:rPr>
        <w:t xml:space="preserve"> </w:t>
      </w:r>
      <w:r>
        <w:t>communicate</w:t>
      </w:r>
      <w:r>
        <w:rPr>
          <w:spacing w:val="-12"/>
        </w:rPr>
        <w:t xml:space="preserve"> </w:t>
      </w:r>
      <w:r>
        <w:t>with</w:t>
      </w:r>
      <w:r>
        <w:rPr>
          <w:spacing w:val="-12"/>
        </w:rPr>
        <w:t xml:space="preserve"> </w:t>
      </w:r>
      <w:r>
        <w:t>the</w:t>
      </w:r>
      <w:r>
        <w:rPr>
          <w:spacing w:val="-12"/>
        </w:rPr>
        <w:t xml:space="preserve"> </w:t>
      </w:r>
      <w:r>
        <w:t>service</w:t>
      </w:r>
      <w:r>
        <w:rPr>
          <w:spacing w:val="-12"/>
        </w:rPr>
        <w:t xml:space="preserve"> </w:t>
      </w:r>
      <w:r>
        <w:t>instance</w:t>
      </w:r>
      <w:r>
        <w:rPr>
          <w:spacing w:val="-12"/>
        </w:rPr>
        <w:t xml:space="preserve"> </w:t>
      </w:r>
      <w:r>
        <w:t>1</w:t>
      </w:r>
      <w:r>
        <w:rPr>
          <w:spacing w:val="-12"/>
        </w:rPr>
        <w:t xml:space="preserve"> </w:t>
      </w:r>
      <w:r>
        <w:t>could have used also the Unix domain socket transport like the proxy instance 2 without</w:t>
      </w:r>
      <w:r>
        <w:rPr>
          <w:spacing w:val="40"/>
        </w:rPr>
        <w:t xml:space="preserve"> </w:t>
      </w:r>
      <w:r>
        <w:t>any functional losings — only from a non-functional performance viewpoint it would be obviously bad.</w:t>
      </w:r>
      <w:r>
        <w:rPr>
          <w:spacing w:val="32"/>
        </w:rPr>
        <w:t xml:space="preserve"> </w:t>
      </w:r>
      <w:r>
        <w:t xml:space="preserve">Nonetheless this simple scenario was worth being mentioned here as </w:t>
      </w:r>
      <w:r>
        <w:t>it is a real-world scenario, which is very likely to happen in many deployments and therefore must be well supported!</w:t>
      </w:r>
    </w:p>
    <w:p w14:paraId="5E7901C8" w14:textId="77777777" w:rsidR="002D20EE" w:rsidRDefault="002D20EE">
      <w:pPr>
        <w:pStyle w:val="BodyText"/>
        <w:rPr>
          <w:sz w:val="30"/>
        </w:rPr>
      </w:pPr>
    </w:p>
    <w:p w14:paraId="63464F6A" w14:textId="77777777" w:rsidR="002D20EE" w:rsidRDefault="002D20EE">
      <w:pPr>
        <w:pStyle w:val="BodyText"/>
        <w:spacing w:before="5"/>
        <w:rPr>
          <w:sz w:val="25"/>
        </w:rPr>
      </w:pPr>
    </w:p>
    <w:p w14:paraId="1B6175B8" w14:textId="77777777" w:rsidR="002D20EE" w:rsidRDefault="00DD000A">
      <w:pPr>
        <w:pStyle w:val="Heading3"/>
        <w:numPr>
          <w:ilvl w:val="2"/>
          <w:numId w:val="46"/>
        </w:numPr>
        <w:tabs>
          <w:tab w:val="left" w:pos="1228"/>
          <w:tab w:val="left" w:pos="1229"/>
        </w:tabs>
        <w:ind w:hanging="772"/>
      </w:pPr>
      <w:bookmarkStart w:id="310" w:name="7.3.2_Local/Network_Multi-Binding_use_ca"/>
      <w:bookmarkStart w:id="311" w:name="_bookmark203"/>
      <w:bookmarkEnd w:id="310"/>
      <w:bookmarkEnd w:id="311"/>
      <w:r>
        <w:t>Local/Network</w:t>
      </w:r>
      <w:r>
        <w:rPr>
          <w:spacing w:val="-15"/>
        </w:rPr>
        <w:t xml:space="preserve"> </w:t>
      </w:r>
      <w:r>
        <w:t>Multi-Binding</w:t>
      </w:r>
      <w:r>
        <w:rPr>
          <w:spacing w:val="-15"/>
        </w:rPr>
        <w:t xml:space="preserve"> </w:t>
      </w:r>
      <w:r>
        <w:t>use</w:t>
      </w:r>
      <w:r>
        <w:rPr>
          <w:spacing w:val="-14"/>
        </w:rPr>
        <w:t xml:space="preserve"> </w:t>
      </w:r>
      <w:r>
        <w:rPr>
          <w:spacing w:val="-4"/>
        </w:rPr>
        <w:t>case</w:t>
      </w:r>
    </w:p>
    <w:p w14:paraId="04EDD004" w14:textId="77777777" w:rsidR="002D20EE" w:rsidRDefault="002D20EE">
      <w:pPr>
        <w:pStyle w:val="BodyText"/>
        <w:spacing w:before="4"/>
        <w:rPr>
          <w:b/>
          <w:sz w:val="25"/>
        </w:rPr>
      </w:pPr>
    </w:p>
    <w:p w14:paraId="3251D776" w14:textId="77777777" w:rsidR="002D20EE" w:rsidRDefault="00DD000A">
      <w:pPr>
        <w:pStyle w:val="BodyText"/>
        <w:spacing w:before="1" w:line="249" w:lineRule="auto"/>
        <w:ind w:left="457" w:right="1175"/>
        <w:jc w:val="both"/>
      </w:pPr>
      <w:r>
        <w:t xml:space="preserve">After we have seen a special variant of </w:t>
      </w:r>
      <w:r>
        <w:rPr>
          <w:rFonts w:ascii="Courier New" w:hAnsi="Courier New"/>
        </w:rPr>
        <w:t>Multi-Binding</w:t>
      </w:r>
      <w:r>
        <w:rPr>
          <w:rFonts w:ascii="Courier New" w:hAnsi="Courier New"/>
          <w:spacing w:val="-36"/>
        </w:rPr>
        <w:t xml:space="preserve"> </w:t>
      </w:r>
      <w:r>
        <w:t>in the preceding section, we now look at a v</w:t>
      </w:r>
      <w:r>
        <w:t>ariant, which can also be considered as being a real-world case. Let”s</w:t>
      </w:r>
      <w:r>
        <w:rPr>
          <w:spacing w:val="-10"/>
        </w:rPr>
        <w:t xml:space="preserve"> </w:t>
      </w:r>
      <w:r>
        <w:t>suppose,</w:t>
      </w:r>
      <w:r>
        <w:rPr>
          <w:spacing w:val="-9"/>
        </w:rPr>
        <w:t xml:space="preserve"> </w:t>
      </w:r>
      <w:r>
        <w:t>we</w:t>
      </w:r>
      <w:r>
        <w:rPr>
          <w:spacing w:val="-10"/>
        </w:rPr>
        <w:t xml:space="preserve"> </w:t>
      </w:r>
      <w:r>
        <w:t>have</w:t>
      </w:r>
      <w:r>
        <w:rPr>
          <w:spacing w:val="-10"/>
        </w:rPr>
        <w:t xml:space="preserve"> </w:t>
      </w:r>
      <w:r>
        <w:t>have</w:t>
      </w:r>
      <w:r>
        <w:rPr>
          <w:spacing w:val="-10"/>
        </w:rPr>
        <w:t xml:space="preserve"> </w:t>
      </w:r>
      <w:r>
        <w:t>a</w:t>
      </w:r>
      <w:r>
        <w:rPr>
          <w:spacing w:val="-10"/>
        </w:rPr>
        <w:t xml:space="preserve"> </w:t>
      </w:r>
      <w:r>
        <w:t>setup</w:t>
      </w:r>
      <w:r>
        <w:rPr>
          <w:spacing w:val="-10"/>
        </w:rPr>
        <w:t xml:space="preserve"> </w:t>
      </w:r>
      <w:r>
        <w:t>quite</w:t>
      </w:r>
      <w:r>
        <w:rPr>
          <w:spacing w:val="-10"/>
        </w:rPr>
        <w:t xml:space="preserve"> </w:t>
      </w:r>
      <w:r>
        <w:t>similar</w:t>
      </w:r>
      <w:r>
        <w:rPr>
          <w:spacing w:val="-10"/>
        </w:rPr>
        <w:t xml:space="preserve"> </w:t>
      </w:r>
      <w:r>
        <w:t>to</w:t>
      </w:r>
      <w:r>
        <w:rPr>
          <w:spacing w:val="-10"/>
        </w:rPr>
        <w:t xml:space="preserve"> </w:t>
      </w:r>
      <w:r>
        <w:t>the</w:t>
      </w:r>
      <w:r>
        <w:rPr>
          <w:spacing w:val="-10"/>
        </w:rPr>
        <w:t xml:space="preserve"> </w:t>
      </w:r>
      <w:r>
        <w:t>one</w:t>
      </w:r>
      <w:r>
        <w:rPr>
          <w:spacing w:val="-10"/>
        </w:rPr>
        <w:t xml:space="preserve"> </w:t>
      </w:r>
      <w:r>
        <w:t>of</w:t>
      </w:r>
      <w:r>
        <w:rPr>
          <w:spacing w:val="-10"/>
        </w:rPr>
        <w:t xml:space="preserve"> </w:t>
      </w:r>
      <w:r>
        <w:t>the</w:t>
      </w:r>
      <w:r>
        <w:rPr>
          <w:spacing w:val="-10"/>
        </w:rPr>
        <w:t xml:space="preserve"> </w:t>
      </w:r>
      <w:r>
        <w:t>preceding</w:t>
      </w:r>
      <w:r>
        <w:rPr>
          <w:spacing w:val="-10"/>
        </w:rPr>
        <w:t xml:space="preserve"> </w:t>
      </w:r>
      <w:r>
        <w:t>chapter. The only difference is now, that the instance 2 of the service is located on a different ECU attached to the same Ethernet network as our ECU with the AP product, where the service consumer (with its proxies for instance 1 and 2) resides.</w:t>
      </w:r>
      <w:r>
        <w:rPr>
          <w:spacing w:val="40"/>
        </w:rPr>
        <w:t xml:space="preserve"> </w:t>
      </w:r>
      <w:r>
        <w:t>As the s</w:t>
      </w:r>
      <w:r>
        <w:t xml:space="preserve">tandard </w:t>
      </w:r>
      <w:r>
        <w:rPr>
          <w:spacing w:val="-2"/>
        </w:rPr>
        <w:t>protocol</w:t>
      </w:r>
      <w:r>
        <w:rPr>
          <w:spacing w:val="-12"/>
        </w:rPr>
        <w:t xml:space="preserve"> </w:t>
      </w:r>
      <w:r>
        <w:rPr>
          <w:spacing w:val="-2"/>
        </w:rPr>
        <w:t>on</w:t>
      </w:r>
      <w:r>
        <w:rPr>
          <w:spacing w:val="-12"/>
        </w:rPr>
        <w:t xml:space="preserve"> </w:t>
      </w:r>
      <w:r>
        <w:rPr>
          <w:spacing w:val="-2"/>
        </w:rPr>
        <w:t>Ethernet</w:t>
      </w:r>
      <w:r>
        <w:rPr>
          <w:spacing w:val="-12"/>
        </w:rPr>
        <w:t xml:space="preserve"> </w:t>
      </w:r>
      <w:r>
        <w:rPr>
          <w:spacing w:val="-2"/>
        </w:rPr>
        <w:t>for</w:t>
      </w:r>
      <w:r>
        <w:rPr>
          <w:spacing w:val="-12"/>
        </w:rPr>
        <w:t xml:space="preserve"> </w:t>
      </w:r>
      <w:r>
        <w:rPr>
          <w:spacing w:val="-2"/>
        </w:rPr>
        <w:t>AP</w:t>
      </w:r>
      <w:r>
        <w:rPr>
          <w:spacing w:val="-12"/>
        </w:rPr>
        <w:t xml:space="preserve"> </w:t>
      </w:r>
      <w:r>
        <w:rPr>
          <w:spacing w:val="-2"/>
        </w:rPr>
        <w:t>is</w:t>
      </w:r>
      <w:r>
        <w:rPr>
          <w:spacing w:val="-12"/>
        </w:rPr>
        <w:t xml:space="preserve"> </w:t>
      </w:r>
      <w:r>
        <w:rPr>
          <w:spacing w:val="-2"/>
        </w:rPr>
        <w:t>SOME/IP,</w:t>
      </w:r>
      <w:r>
        <w:rPr>
          <w:spacing w:val="-12"/>
        </w:rPr>
        <w:t xml:space="preserve"> </w:t>
      </w:r>
      <w:r>
        <w:rPr>
          <w:spacing w:val="-2"/>
        </w:rPr>
        <w:t>it</w:t>
      </w:r>
      <w:r>
        <w:rPr>
          <w:spacing w:val="-12"/>
        </w:rPr>
        <w:t xml:space="preserve"> </w:t>
      </w:r>
      <w:r>
        <w:rPr>
          <w:spacing w:val="-2"/>
        </w:rPr>
        <w:t>is</w:t>
      </w:r>
      <w:r>
        <w:rPr>
          <w:spacing w:val="-12"/>
        </w:rPr>
        <w:t xml:space="preserve"> </w:t>
      </w:r>
      <w:r>
        <w:rPr>
          <w:spacing w:val="-2"/>
        </w:rPr>
        <w:t>expected,</w:t>
      </w:r>
      <w:r>
        <w:rPr>
          <w:spacing w:val="-8"/>
        </w:rPr>
        <w:t xml:space="preserve"> </w:t>
      </w:r>
      <w:r>
        <w:rPr>
          <w:spacing w:val="-2"/>
        </w:rPr>
        <w:t>that</w:t>
      </w:r>
      <w:r>
        <w:rPr>
          <w:spacing w:val="-12"/>
        </w:rPr>
        <w:t xml:space="preserve"> </w:t>
      </w:r>
      <w:r>
        <w:rPr>
          <w:spacing w:val="-2"/>
        </w:rPr>
        <w:t>the</w:t>
      </w:r>
      <w:r>
        <w:rPr>
          <w:spacing w:val="-12"/>
        </w:rPr>
        <w:t xml:space="preserve"> </w:t>
      </w:r>
      <w:r>
        <w:rPr>
          <w:spacing w:val="-2"/>
        </w:rPr>
        <w:t>communication</w:t>
      </w:r>
      <w:r>
        <w:rPr>
          <w:spacing w:val="-12"/>
        </w:rPr>
        <w:t xml:space="preserve"> </w:t>
      </w:r>
      <w:r>
        <w:rPr>
          <w:spacing w:val="-2"/>
        </w:rPr>
        <w:t xml:space="preserve">between </w:t>
      </w:r>
      <w:r>
        <w:t>both</w:t>
      </w:r>
      <w:r>
        <w:rPr>
          <w:spacing w:val="17"/>
        </w:rPr>
        <w:t xml:space="preserve"> </w:t>
      </w:r>
      <w:r>
        <w:t>ECUs</w:t>
      </w:r>
      <w:r>
        <w:rPr>
          <w:spacing w:val="17"/>
        </w:rPr>
        <w:t xml:space="preserve"> </w:t>
      </w:r>
      <w:r>
        <w:t>is</w:t>
      </w:r>
      <w:r>
        <w:rPr>
          <w:spacing w:val="17"/>
        </w:rPr>
        <w:t xml:space="preserve"> </w:t>
      </w:r>
      <w:r>
        <w:t>based</w:t>
      </w:r>
      <w:r>
        <w:rPr>
          <w:spacing w:val="17"/>
        </w:rPr>
        <w:t xml:space="preserve"> </w:t>
      </w:r>
      <w:r>
        <w:t>on</w:t>
      </w:r>
      <w:r>
        <w:rPr>
          <w:spacing w:val="17"/>
        </w:rPr>
        <w:t xml:space="preserve"> </w:t>
      </w:r>
      <w:r>
        <w:t>SOME/IP.</w:t>
      </w:r>
      <w:r>
        <w:rPr>
          <w:spacing w:val="17"/>
        </w:rPr>
        <w:t xml:space="preserve"> </w:t>
      </w:r>
      <w:r>
        <w:t>For</w:t>
      </w:r>
      <w:r>
        <w:rPr>
          <w:spacing w:val="17"/>
        </w:rPr>
        <w:t xml:space="preserve"> </w:t>
      </w:r>
      <w:r>
        <w:t>our</w:t>
      </w:r>
      <w:r>
        <w:rPr>
          <w:spacing w:val="17"/>
        </w:rPr>
        <w:t xml:space="preserve"> </w:t>
      </w:r>
      <w:r>
        <w:t>concrete</w:t>
      </w:r>
      <w:r>
        <w:rPr>
          <w:spacing w:val="17"/>
        </w:rPr>
        <w:t xml:space="preserve"> </w:t>
      </w:r>
      <w:r>
        <w:t>example</w:t>
      </w:r>
      <w:r>
        <w:rPr>
          <w:spacing w:val="17"/>
        </w:rPr>
        <w:t xml:space="preserve"> </w:t>
      </w:r>
      <w:r>
        <w:t>this</w:t>
      </w:r>
      <w:r>
        <w:rPr>
          <w:spacing w:val="17"/>
        </w:rPr>
        <w:t xml:space="preserve"> </w:t>
      </w:r>
      <w:r>
        <w:t>means,</w:t>
      </w:r>
      <w:r>
        <w:rPr>
          <w:spacing w:val="23"/>
        </w:rPr>
        <w:t xml:space="preserve"> </w:t>
      </w:r>
      <w:r>
        <w:t>that</w:t>
      </w:r>
      <w:r>
        <w:rPr>
          <w:spacing w:val="17"/>
        </w:rPr>
        <w:t xml:space="preserve"> </w:t>
      </w:r>
      <w:r>
        <w:t>proxy 1 talks to service 1 via unix domain sockets (which might be optimized for process</w:t>
      </w:r>
      <w:r>
        <w:t xml:space="preserve"> local communication to direct method calls, if the AP vendor/IPC implementer did his homework), while the proxy 2 talks to service 2 via network sockets in a SOME/IP compliant message format.</w:t>
      </w:r>
    </w:p>
    <w:p w14:paraId="08C39194" w14:textId="77777777" w:rsidR="002D20EE" w:rsidRDefault="00DD000A">
      <w:pPr>
        <w:spacing w:before="161" w:line="252" w:lineRule="auto"/>
        <w:ind w:left="457" w:right="1175"/>
        <w:jc w:val="both"/>
        <w:rPr>
          <w:i/>
          <w:sz w:val="24"/>
        </w:rPr>
      </w:pPr>
      <w:r>
        <w:rPr>
          <w:i/>
          <w:sz w:val="24"/>
        </w:rPr>
        <w:t>Before someone notes, that this is not true for the typical SOM</w:t>
      </w:r>
      <w:r>
        <w:rPr>
          <w:i/>
          <w:sz w:val="24"/>
        </w:rPr>
        <w:t xml:space="preserve">E/IP deployment, be- </w:t>
      </w:r>
      <w:r>
        <w:rPr>
          <w:i/>
          <w:spacing w:val="-2"/>
          <w:sz w:val="24"/>
        </w:rPr>
        <w:t>cause</w:t>
      </w:r>
      <w:r>
        <w:rPr>
          <w:i/>
          <w:spacing w:val="-11"/>
          <w:sz w:val="24"/>
        </w:rPr>
        <w:t xml:space="preserve"> </w:t>
      </w:r>
      <w:r>
        <w:rPr>
          <w:i/>
          <w:spacing w:val="-2"/>
          <w:sz w:val="24"/>
        </w:rPr>
        <w:t>there</w:t>
      </w:r>
      <w:r>
        <w:rPr>
          <w:i/>
          <w:spacing w:val="-9"/>
          <w:sz w:val="24"/>
        </w:rPr>
        <w:t xml:space="preserve"> </w:t>
      </w:r>
      <w:r>
        <w:rPr>
          <w:i/>
          <w:spacing w:val="-2"/>
          <w:sz w:val="24"/>
        </w:rPr>
        <w:t>adaptive</w:t>
      </w:r>
      <w:r>
        <w:rPr>
          <w:i/>
          <w:spacing w:val="-9"/>
          <w:sz w:val="24"/>
        </w:rPr>
        <w:t xml:space="preserve"> </w:t>
      </w:r>
      <w:r>
        <w:rPr>
          <w:i/>
          <w:spacing w:val="-2"/>
          <w:sz w:val="24"/>
        </w:rPr>
        <w:t>SWCs</w:t>
      </w:r>
      <w:r>
        <w:rPr>
          <w:i/>
          <w:spacing w:val="-11"/>
          <w:sz w:val="24"/>
        </w:rPr>
        <w:t xml:space="preserve"> </w:t>
      </w:r>
      <w:r>
        <w:rPr>
          <w:i/>
          <w:spacing w:val="-2"/>
          <w:sz w:val="24"/>
        </w:rPr>
        <w:t>will</w:t>
      </w:r>
      <w:r>
        <w:rPr>
          <w:i/>
          <w:spacing w:val="-11"/>
          <w:sz w:val="24"/>
        </w:rPr>
        <w:t xml:space="preserve"> </w:t>
      </w:r>
      <w:r>
        <w:rPr>
          <w:i/>
          <w:spacing w:val="-2"/>
          <w:sz w:val="24"/>
        </w:rPr>
        <w:t>not</w:t>
      </w:r>
      <w:r>
        <w:rPr>
          <w:i/>
          <w:spacing w:val="-9"/>
          <w:sz w:val="24"/>
        </w:rPr>
        <w:t xml:space="preserve"> </w:t>
      </w:r>
      <w:r>
        <w:rPr>
          <w:i/>
          <w:spacing w:val="-2"/>
          <w:sz w:val="24"/>
        </w:rPr>
        <w:t>directly</w:t>
      </w:r>
      <w:r>
        <w:rPr>
          <w:i/>
          <w:spacing w:val="-9"/>
          <w:sz w:val="24"/>
        </w:rPr>
        <w:t xml:space="preserve"> </w:t>
      </w:r>
      <w:r>
        <w:rPr>
          <w:i/>
          <w:spacing w:val="-2"/>
          <w:sz w:val="24"/>
        </w:rPr>
        <w:t>open</w:t>
      </w:r>
      <w:r>
        <w:rPr>
          <w:i/>
          <w:spacing w:val="-11"/>
          <w:sz w:val="24"/>
        </w:rPr>
        <w:t xml:space="preserve"> </w:t>
      </w:r>
      <w:r>
        <w:rPr>
          <w:i/>
          <w:spacing w:val="-2"/>
          <w:sz w:val="24"/>
        </w:rPr>
        <w:t>network</w:t>
      </w:r>
      <w:r>
        <w:rPr>
          <w:i/>
          <w:spacing w:val="-11"/>
          <w:sz w:val="24"/>
        </w:rPr>
        <w:t xml:space="preserve"> </w:t>
      </w:r>
      <w:r>
        <w:rPr>
          <w:i/>
          <w:spacing w:val="-2"/>
          <w:sz w:val="24"/>
        </w:rPr>
        <w:t>socket</w:t>
      </w:r>
      <w:r>
        <w:rPr>
          <w:i/>
          <w:spacing w:val="-9"/>
          <w:sz w:val="24"/>
        </w:rPr>
        <w:t xml:space="preserve"> </w:t>
      </w:r>
      <w:r>
        <w:rPr>
          <w:i/>
          <w:spacing w:val="-2"/>
          <w:sz w:val="24"/>
        </w:rPr>
        <w:t>connections</w:t>
      </w:r>
      <w:r>
        <w:rPr>
          <w:i/>
          <w:spacing w:val="-9"/>
          <w:sz w:val="24"/>
        </w:rPr>
        <w:t xml:space="preserve"> </w:t>
      </w:r>
      <w:r>
        <w:rPr>
          <w:i/>
          <w:spacing w:val="-2"/>
          <w:sz w:val="24"/>
        </w:rPr>
        <w:t>to</w:t>
      </w:r>
      <w:r>
        <w:rPr>
          <w:i/>
          <w:spacing w:val="-11"/>
          <w:sz w:val="24"/>
        </w:rPr>
        <w:t xml:space="preserve"> </w:t>
      </w:r>
      <w:r>
        <w:rPr>
          <w:i/>
          <w:spacing w:val="-2"/>
          <w:sz w:val="24"/>
        </w:rPr>
        <w:t xml:space="preserve">remote </w:t>
      </w:r>
      <w:r>
        <w:rPr>
          <w:i/>
          <w:sz w:val="24"/>
        </w:rPr>
        <w:t>nodes: We</w:t>
      </w:r>
      <w:r>
        <w:rPr>
          <w:i/>
          <w:spacing w:val="-7"/>
          <w:sz w:val="24"/>
        </w:rPr>
        <w:t xml:space="preserve"> </w:t>
      </w:r>
      <w:r>
        <w:rPr>
          <w:i/>
          <w:sz w:val="24"/>
        </w:rPr>
        <w:t>will</w:t>
      </w:r>
      <w:r>
        <w:rPr>
          <w:i/>
          <w:spacing w:val="-7"/>
          <w:sz w:val="24"/>
        </w:rPr>
        <w:t xml:space="preserve"> </w:t>
      </w:r>
      <w:r>
        <w:rPr>
          <w:i/>
          <w:sz w:val="24"/>
        </w:rPr>
        <w:t>cover</w:t>
      </w:r>
      <w:r>
        <w:rPr>
          <w:i/>
          <w:spacing w:val="-7"/>
          <w:sz w:val="24"/>
        </w:rPr>
        <w:t xml:space="preserve"> </w:t>
      </w:r>
      <w:r>
        <w:rPr>
          <w:i/>
          <w:sz w:val="24"/>
        </w:rPr>
        <w:t>this</w:t>
      </w:r>
      <w:r>
        <w:rPr>
          <w:i/>
          <w:spacing w:val="-7"/>
          <w:sz w:val="24"/>
        </w:rPr>
        <w:t xml:space="preserve"> </w:t>
      </w:r>
      <w:r>
        <w:rPr>
          <w:i/>
          <w:sz w:val="24"/>
        </w:rPr>
        <w:t>in</w:t>
      </w:r>
      <w:r>
        <w:rPr>
          <w:i/>
          <w:spacing w:val="-7"/>
          <w:sz w:val="24"/>
        </w:rPr>
        <w:t xml:space="preserve"> </w:t>
      </w:r>
      <w:r>
        <w:rPr>
          <w:i/>
          <w:sz w:val="24"/>
        </w:rPr>
        <w:t>more</w:t>
      </w:r>
      <w:r>
        <w:rPr>
          <w:i/>
          <w:spacing w:val="-7"/>
          <w:sz w:val="24"/>
        </w:rPr>
        <w:t xml:space="preserve"> </w:t>
      </w:r>
      <w:r>
        <w:rPr>
          <w:i/>
          <w:sz w:val="24"/>
        </w:rPr>
        <w:t>detail</w:t>
      </w:r>
      <w:r>
        <w:rPr>
          <w:i/>
          <w:spacing w:val="-7"/>
          <w:sz w:val="24"/>
        </w:rPr>
        <w:t xml:space="preserve"> </w:t>
      </w:r>
      <w:r>
        <w:rPr>
          <w:i/>
          <w:sz w:val="24"/>
        </w:rPr>
        <w:t>here</w:t>
      </w:r>
      <w:r>
        <w:rPr>
          <w:i/>
          <w:spacing w:val="-7"/>
          <w:sz w:val="24"/>
        </w:rPr>
        <w:t xml:space="preserve"> </w:t>
      </w:r>
      <w:r>
        <w:rPr>
          <w:i/>
          <w:sz w:val="24"/>
        </w:rPr>
        <w:t>(</w:t>
      </w:r>
      <w:r>
        <w:rPr>
          <w:i/>
          <w:spacing w:val="19"/>
          <w:sz w:val="24"/>
        </w:rPr>
        <w:t xml:space="preserve"> </w:t>
      </w:r>
      <w:hyperlink w:anchor="_bookmark204" w:history="1">
        <w:r>
          <w:rPr>
            <w:color w:val="0000FF"/>
            <w:sz w:val="24"/>
          </w:rPr>
          <w:t>subsection</w:t>
        </w:r>
      </w:hyperlink>
      <w:r>
        <w:rPr>
          <w:color w:val="0000FF"/>
          <w:spacing w:val="-7"/>
          <w:sz w:val="24"/>
        </w:rPr>
        <w:t xml:space="preserve"> </w:t>
      </w:r>
      <w:hyperlink w:anchor="_bookmark204" w:history="1">
        <w:r>
          <w:rPr>
            <w:color w:val="0000FF"/>
            <w:sz w:val="24"/>
          </w:rPr>
          <w:t>7.3.3</w:t>
        </w:r>
      </w:hyperlink>
      <w:r>
        <w:rPr>
          <w:i/>
          <w:sz w:val="24"/>
        </w:rPr>
        <w:t>),</w:t>
      </w:r>
      <w:r>
        <w:rPr>
          <w:i/>
          <w:spacing w:val="-7"/>
          <w:sz w:val="24"/>
        </w:rPr>
        <w:t xml:space="preserve"> </w:t>
      </w:r>
      <w:r>
        <w:rPr>
          <w:i/>
          <w:sz w:val="24"/>
        </w:rPr>
        <w:t>but</w:t>
      </w:r>
      <w:r>
        <w:rPr>
          <w:i/>
          <w:spacing w:val="-7"/>
          <w:sz w:val="24"/>
        </w:rPr>
        <w:t xml:space="preserve"> </w:t>
      </w:r>
      <w:r>
        <w:rPr>
          <w:i/>
          <w:sz w:val="24"/>
        </w:rPr>
        <w:t>for</w:t>
      </w:r>
      <w:r>
        <w:rPr>
          <w:i/>
          <w:spacing w:val="-7"/>
          <w:sz w:val="24"/>
        </w:rPr>
        <w:t xml:space="preserve"> </w:t>
      </w:r>
      <w:r>
        <w:rPr>
          <w:i/>
          <w:sz w:val="24"/>
        </w:rPr>
        <w:t>now</w:t>
      </w:r>
      <w:r>
        <w:rPr>
          <w:i/>
          <w:spacing w:val="-7"/>
          <w:sz w:val="24"/>
        </w:rPr>
        <w:t xml:space="preserve"> </w:t>
      </w:r>
      <w:r>
        <w:rPr>
          <w:i/>
          <w:sz w:val="24"/>
        </w:rPr>
        <w:t>suppose, that</w:t>
      </w:r>
      <w:r>
        <w:rPr>
          <w:i/>
          <w:spacing w:val="-14"/>
          <w:sz w:val="24"/>
        </w:rPr>
        <w:t xml:space="preserve"> </w:t>
      </w:r>
      <w:r>
        <w:rPr>
          <w:i/>
          <w:sz w:val="24"/>
        </w:rPr>
        <w:t>this</w:t>
      </w:r>
      <w:r>
        <w:rPr>
          <w:i/>
          <w:spacing w:val="-13"/>
          <w:sz w:val="24"/>
        </w:rPr>
        <w:t xml:space="preserve"> </w:t>
      </w:r>
      <w:r>
        <w:rPr>
          <w:i/>
          <w:sz w:val="24"/>
        </w:rPr>
        <w:t>is</w:t>
      </w:r>
      <w:r>
        <w:rPr>
          <w:i/>
          <w:spacing w:val="-13"/>
          <w:sz w:val="24"/>
        </w:rPr>
        <w:t xml:space="preserve"> </w:t>
      </w:r>
      <w:r>
        <w:rPr>
          <w:i/>
          <w:sz w:val="24"/>
        </w:rPr>
        <w:t>a</w:t>
      </w:r>
      <w:r>
        <w:rPr>
          <w:i/>
          <w:spacing w:val="-13"/>
          <w:sz w:val="24"/>
        </w:rPr>
        <w:t xml:space="preserve"> </w:t>
      </w:r>
      <w:r>
        <w:rPr>
          <w:i/>
          <w:sz w:val="24"/>
        </w:rPr>
        <w:t>realistic</w:t>
      </w:r>
      <w:r>
        <w:rPr>
          <w:i/>
          <w:spacing w:val="-13"/>
          <w:sz w:val="24"/>
        </w:rPr>
        <w:t xml:space="preserve"> </w:t>
      </w:r>
      <w:r>
        <w:rPr>
          <w:i/>
          <w:sz w:val="24"/>
        </w:rPr>
        <w:t>scenario.</w:t>
      </w:r>
      <w:r>
        <w:rPr>
          <w:i/>
          <w:spacing w:val="4"/>
          <w:sz w:val="24"/>
        </w:rPr>
        <w:t xml:space="preserve"> </w:t>
      </w:r>
      <w:r>
        <w:rPr>
          <w:i/>
          <w:sz w:val="24"/>
        </w:rPr>
        <w:t>(For</w:t>
      </w:r>
      <w:r>
        <w:rPr>
          <w:i/>
          <w:spacing w:val="-13"/>
          <w:sz w:val="24"/>
        </w:rPr>
        <w:t xml:space="preserve"> </w:t>
      </w:r>
      <w:r>
        <w:rPr>
          <w:i/>
          <w:sz w:val="24"/>
        </w:rPr>
        <w:t>other</w:t>
      </w:r>
      <w:r>
        <w:rPr>
          <w:i/>
          <w:spacing w:val="-13"/>
          <w:sz w:val="24"/>
        </w:rPr>
        <w:t xml:space="preserve"> </w:t>
      </w:r>
      <w:r>
        <w:rPr>
          <w:i/>
          <w:sz w:val="24"/>
        </w:rPr>
        <w:t>network</w:t>
      </w:r>
      <w:r>
        <w:rPr>
          <w:i/>
          <w:spacing w:val="-13"/>
          <w:sz w:val="24"/>
        </w:rPr>
        <w:t xml:space="preserve"> </w:t>
      </w:r>
      <w:r>
        <w:rPr>
          <w:i/>
          <w:sz w:val="24"/>
        </w:rPr>
        <w:t>protocols</w:t>
      </w:r>
      <w:r>
        <w:rPr>
          <w:i/>
          <w:spacing w:val="-13"/>
          <w:sz w:val="24"/>
        </w:rPr>
        <w:t xml:space="preserve"> </w:t>
      </w:r>
      <w:r>
        <w:rPr>
          <w:i/>
          <w:sz w:val="24"/>
        </w:rPr>
        <w:t>it</w:t>
      </w:r>
      <w:r>
        <w:rPr>
          <w:i/>
          <w:spacing w:val="-14"/>
          <w:sz w:val="24"/>
        </w:rPr>
        <w:t xml:space="preserve"> </w:t>
      </w:r>
      <w:r>
        <w:rPr>
          <w:i/>
          <w:sz w:val="24"/>
        </w:rPr>
        <w:t>might</w:t>
      </w:r>
      <w:r>
        <w:rPr>
          <w:i/>
          <w:spacing w:val="-13"/>
          <w:sz w:val="24"/>
        </w:rPr>
        <w:t xml:space="preserve"> </w:t>
      </w:r>
      <w:r>
        <w:rPr>
          <w:i/>
          <w:sz w:val="24"/>
        </w:rPr>
        <w:t>indeed</w:t>
      </w:r>
      <w:r>
        <w:rPr>
          <w:i/>
          <w:spacing w:val="-13"/>
          <w:sz w:val="24"/>
        </w:rPr>
        <w:t xml:space="preserve"> </w:t>
      </w:r>
      <w:r>
        <w:rPr>
          <w:i/>
          <w:sz w:val="24"/>
        </w:rPr>
        <w:t>be</w:t>
      </w:r>
      <w:r>
        <w:rPr>
          <w:i/>
          <w:spacing w:val="-13"/>
          <w:sz w:val="24"/>
        </w:rPr>
        <w:t xml:space="preserve"> </w:t>
      </w:r>
      <w:r>
        <w:rPr>
          <w:i/>
          <w:spacing w:val="-2"/>
          <w:sz w:val="24"/>
        </w:rPr>
        <w:t>realistic)</w:t>
      </w:r>
    </w:p>
    <w:p w14:paraId="51B487B9" w14:textId="77777777" w:rsidR="002D20EE" w:rsidRDefault="002D20EE">
      <w:pPr>
        <w:spacing w:line="252" w:lineRule="auto"/>
        <w:jc w:val="both"/>
        <w:rPr>
          <w:sz w:val="24"/>
        </w:rPr>
        <w:sectPr w:rsidR="002D20EE">
          <w:pgSz w:w="11910" w:h="13780"/>
          <w:pgMar w:top="280" w:right="240" w:bottom="280" w:left="960" w:header="720" w:footer="720" w:gutter="0"/>
          <w:cols w:space="720"/>
        </w:sectPr>
      </w:pPr>
    </w:p>
    <w:p w14:paraId="15C79D73" w14:textId="77777777" w:rsidR="002D20EE" w:rsidRDefault="00DD000A">
      <w:pPr>
        <w:spacing w:before="43"/>
        <w:ind w:left="1269"/>
        <w:rPr>
          <w:rFonts w:ascii="Calibri"/>
          <w:sz w:val="17"/>
        </w:rPr>
      </w:pPr>
      <w:r>
        <w:lastRenderedPageBreak/>
        <w:pict w14:anchorId="3E594092">
          <v:group id="docshapegroup775" o:spid="_x0000_s1236" style="position:absolute;left:0;text-align:left;margin-left:86.3pt;margin-top:14.95pt;width:420.3pt;height:186.2pt;z-index:-15659520;mso-wrap-distance-left:0;mso-wrap-distance-right:0;mso-position-horizontal-relative:page" coordorigin="1726,299" coordsize="8406,3724">
            <v:shape id="docshape776" o:spid="_x0000_s1275" style="position:absolute;left:7172;top:303;width:2954;height:3715" coordorigin="7173,304" coordsize="2954,3715" path="m7173,796r5,-73l7194,654r25,-66l7252,528r42,-55l7342,424r55,-41l7458,349r65,-25l7592,309r73,-5l9634,304r73,5l9776,324r66,25l9902,383r55,41l10006,473r41,55l10081,588r25,66l10121,723r5,73l10126,3526r-5,72l10106,3668r-25,65l10047,3794r-41,55l9957,3897r-55,42l9842,3972r-66,25l9707,4013r-73,5l7665,4018r-73,-5l7523,3997r-65,-25l7397,3939r-55,-42l7294,3849r-42,-55l7219,3733r-25,-65l7178,3598r-5,-72l7173,796xe" filled="f" strokeweight=".16mm">
              <v:path arrowok="t"/>
            </v:shape>
            <v:shape id="docshape777" o:spid="_x0000_s1274" style="position:absolute;left:7714;top:742;width:2080;height:1394" coordorigin="7715,742" coordsize="2080,1394" path="m9562,742r-1615,l7874,754r-64,33l7760,837r-33,64l7715,975r,929l7727,1977r33,64l7810,2091r64,33l7947,2136r1615,l9635,2124r64,-33l9749,2041r33,-64l9794,1904r,-929l9782,901r-33,-64l9699,787r-64,-33l9562,742xe" stroked="f">
              <v:fill opacity="32896f"/>
              <v:path arrowok="t"/>
            </v:shape>
            <v:shape id="docshape778" o:spid="_x0000_s1273" style="position:absolute;left:7714;top:742;width:2080;height:1394" coordorigin="7715,742" coordsize="2080,1394" path="m7715,975r12,-74l7760,837r50,-50l7874,754r73,-12l9562,742r73,12l9699,787r50,50l9782,901r12,74l9794,1904r-12,73l9749,2041r-50,50l9635,2124r-73,12l7947,2136r-73,-12l7810,2091r-50,-50l7727,1977r-12,-73l7715,975xe" filled="f" strokecolor="#5b9bd4" strokeweight=".16mm">
              <v:path arrowok="t"/>
            </v:shape>
            <v:shape id="docshape779" o:spid="_x0000_s1272" type="#_x0000_t75" style="position:absolute;left:8400;top:1589;width:663;height:302">
              <v:imagedata r:id="rId94" o:title=""/>
            </v:shape>
            <v:rect id="docshape780" o:spid="_x0000_s1271" style="position:absolute;left:8400;top:1589;width:663;height:302" filled="f" strokecolor="#ec7c30" strokeweight=".08mm"/>
            <v:rect id="docshape781" o:spid="_x0000_s1270" style="position:absolute;left:8399;top:1286;width:657;height:302" fillcolor="#6fac46" stroked="f"/>
            <v:rect id="docshape782" o:spid="_x0000_s1269" style="position:absolute;left:8399;top:1286;width:657;height:302" filled="f" strokecolor="#41709c" strokeweight=".16mm"/>
            <v:shape id="docshape783" o:spid="_x0000_s1268" style="position:absolute;left:1730;top:303;width:4110;height:3715" coordorigin="1730,304" coordsize="4110,3715" path="m1730,923r5,-78l1749,770r23,-71l1803,632r38,-63l1887,511r51,-51l1996,414r62,-38l2126,345r71,-23l2272,308r77,-4l5220,304r78,4l5373,322r71,23l5511,376r63,38l5631,460r52,51l5728,569r39,63l5798,699r22,71l5835,845r4,78l5839,3399r-4,78l5820,3551r-22,72l5767,3690r-39,63l5683,3810r-52,52l5574,3907r-63,38l5444,3976r-71,23l5298,4013r-78,5l2349,4018r-77,-5l2197,3999r-71,-23l2058,3945r-62,-38l1938,3862r-51,-52l1841,3753r-38,-63l1772,3623r-23,-72l1735,3477r-5,-78l1730,923xe" filled="f" strokeweight=".16mm">
              <v:path arrowok="t"/>
            </v:shape>
            <v:shape id="docshape784" o:spid="_x0000_s1267" style="position:absolute;left:2161;top:771;width:2165;height:1394" coordorigin="2161,772" coordsize="2165,1394" path="m4093,772r-1700,l2320,784r-64,33l2206,867r-33,64l2161,1004r,929l2173,2006r33,64l2256,2121r64,32l2393,2165r1700,l4167,2153r64,-32l4281,2070r33,-64l4326,1933r,-929l4314,931r-33,-64l4231,817r-64,-33l4093,772xe" stroked="f">
              <v:fill opacity="32896f"/>
              <v:path arrowok="t"/>
            </v:shape>
            <v:shape id="docshape785" o:spid="_x0000_s1266" style="position:absolute;left:2161;top:771;width:2165;height:1394" coordorigin="2161,772" coordsize="2165,1394" path="m2161,1004r12,-73l2206,867r50,-50l2320,784r73,-12l4093,772r74,12l4231,817r50,50l4314,931r12,73l4326,1933r-12,73l4281,2070r-50,51l4167,2153r-74,12l2393,2165r-73,-12l2256,2121r-50,-51l2173,2006r-12,-73l2161,1004xe" filled="f" strokecolor="#5b9bd4" strokeweight=".16mm">
              <v:path arrowok="t"/>
            </v:shape>
            <v:rect id="docshape786" o:spid="_x0000_s1265" style="position:absolute;left:2332;top:1288;width:657;height:301" fillcolor="#5b9bd4" stroked="f"/>
            <v:rect id="docshape787" o:spid="_x0000_s1264" style="position:absolute;left:2332;top:1288;width:657;height:301" filled="f" strokecolor="#41709c" strokeweight=".16mm"/>
            <v:shape id="docshape788" o:spid="_x0000_s1263" type="#_x0000_t75" style="position:absolute;left:2326;top:1590;width:663;height:301">
              <v:imagedata r:id="rId95" o:title=""/>
            </v:shape>
            <v:rect id="docshape789" o:spid="_x0000_s1262" style="position:absolute;left:2326;top:1590;width:663;height:301" filled="f" strokecolor="#ec7c30" strokeweight=".08mm"/>
            <v:shape id="docshape790" o:spid="_x0000_s1261" type="#_x0000_t75" style="position:absolute;left:3408;top:1590;width:663;height:301">
              <v:imagedata r:id="rId95" o:title=""/>
            </v:shape>
            <v:rect id="docshape791" o:spid="_x0000_s1260" style="position:absolute;left:3408;top:1590;width:663;height:301" filled="f" strokecolor="#ec7c30" strokeweight=".08mm"/>
            <v:rect id="docshape792" o:spid="_x0000_s1259" style="position:absolute;left:3414;top:1287;width:657;height:301" fillcolor="#6fac46" stroked="f"/>
            <v:rect id="docshape793" o:spid="_x0000_s1258" style="position:absolute;left:3414;top:1287;width:657;height:301" filled="f" strokecolor="#41709c" strokeweight=".16mm"/>
            <v:shape id="docshape794" o:spid="_x0000_s1257" style="position:absolute;left:4577;top:3067;width:833;height:720" coordorigin="4577,3068" coordsize="833,720" path="m5290,3068r-593,l4651,3077r-38,26l4587,3141r-10,47l4577,3668r10,47l4613,3753r38,25l4697,3788r593,l5336,3778r38,-25l5400,3715r10,-47l5410,3188r-10,-47l5374,3103r-38,-26l5290,3068xe" fillcolor="#ec7c30" stroked="f">
              <v:fill opacity="32896f"/>
              <v:path arrowok="t"/>
            </v:shape>
            <v:shape id="docshape795" o:spid="_x0000_s1256" style="position:absolute;left:4577;top:3067;width:833;height:720" coordorigin="4577,3068" coordsize="833,720" path="m4577,3188r10,-47l4613,3103r38,-26l4697,3068r593,l5336,3077r38,26l5400,3141r10,47l5410,3668r-10,47l5374,3753r-38,25l5290,3788r-593,l4651,3778r-38,-25l4587,3715r-10,-47l4577,3188xe" filled="f" strokeweight=".16mm">
              <v:path arrowok="t"/>
            </v:shape>
            <v:shape id="docshape796" o:spid="_x0000_s1255" style="position:absolute;left:2822;top:1897;width:939;height:392" coordorigin="2822,1898" coordsize="939,392" path="m2822,1898r,391l3761,2289r,-391e" filled="f" strokecolor="red" strokeweight="1.04mm">
              <v:path arrowok="t"/>
            </v:shape>
            <v:shape id="docshape797" o:spid="_x0000_s1254" style="position:absolute;left:2023;top:1433;width:2554;height:2023" coordorigin="2023,1434" coordsize="2554,2023" o:spt="100" adj="0,,0" path="m4521,3400r,56l4566,3434r-36,l4530,3422r36,l4521,3400xm2332,1434r-309,l2023,3434r2498,l4521,3428r-2486,l2029,3422r6,l2035,1445r-6,l2035,1440r297,l2332,1434xm4566,3422r-36,l4530,3434r36,l4577,3428r-11,-6xm2035,3422r-6,l2035,3428r,-6xm4521,3422r-2486,l2035,3428r2486,l4521,3422xm2035,1440r-6,5l2035,1445r,-5xm2332,1440r-297,l2035,1445r297,l2332,1440xe" fillcolor="black" stroked="f">
              <v:stroke joinstyle="round"/>
              <v:formulas/>
              <v:path arrowok="t" o:connecttype="segments"/>
            </v:shape>
            <v:shape id="docshape798" o:spid="_x0000_s1253" style="position:absolute;left:2578;top:1896;width:6124;height:665" coordorigin="2578,1897" coordsize="6124,665" path="m2578,1897r,664l8702,2561r,-664e" filled="f" strokecolor="#00afef" strokeweight="1.04mm">
              <v:path arrowok="t"/>
            </v:shape>
            <v:shape id="docshape799" o:spid="_x0000_s1252" type="#_x0000_t75" style="position:absolute;left:6122;top:1905;width:799;height:503">
              <v:imagedata r:id="rId96" o:title=""/>
            </v:shape>
            <v:rect id="docshape800" o:spid="_x0000_s1251" style="position:absolute;left:6122;top:1905;width:799;height:503" filled="f" strokecolor="#a4a4a4" strokeweight=".08mm"/>
            <v:shape id="docshape801" o:spid="_x0000_s1250" style="position:absolute;left:5839;top:2157;width:1333;height:4" coordorigin="5839,2157" coordsize="1333,4" o:spt="100" adj="0,,0" path="m7172,2161r-126,l7046,2157r-125,m6123,2157r-142,l5981,2161r-142,e" filled="f" strokeweight=".2mm">
              <v:stroke joinstyle="round"/>
              <v:formulas/>
              <v:path arrowok="t" o:connecttype="segments"/>
            </v:shape>
            <v:shape id="docshape802" o:spid="_x0000_s1249" type="#_x0000_t202" style="position:absolute;left:2297;top:833;width:636;height:114" filled="f" stroked="f">
              <v:textbox inset="0,0,0,0">
                <w:txbxContent>
                  <w:p w14:paraId="2199C46E"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803" o:spid="_x0000_s1248" type="#_x0000_t202" style="position:absolute;left:7851;top:804;width:973;height:114" filled="f" stroked="f">
              <v:textbox inset="0,0,0,0">
                <w:txbxContent>
                  <w:p w14:paraId="71A13D7F" w14:textId="77777777" w:rsidR="002D20EE" w:rsidRDefault="00DD000A">
                    <w:pPr>
                      <w:spacing w:line="113" w:lineRule="exact"/>
                      <w:rPr>
                        <w:rFonts w:ascii="Calibri"/>
                        <w:sz w:val="11"/>
                      </w:rPr>
                    </w:pPr>
                    <w:r>
                      <w:rPr>
                        <w:rFonts w:ascii="Calibri"/>
                        <w:color w:val="4471C4"/>
                        <w:sz w:val="11"/>
                      </w:rPr>
                      <w:t>Service</w:t>
                    </w:r>
                    <w:r>
                      <w:rPr>
                        <w:rFonts w:ascii="Calibri"/>
                        <w:color w:val="4471C4"/>
                        <w:spacing w:val="7"/>
                        <w:sz w:val="11"/>
                      </w:rPr>
                      <w:t xml:space="preserve"> </w:t>
                    </w:r>
                    <w:r>
                      <w:rPr>
                        <w:rFonts w:ascii="Calibri"/>
                        <w:color w:val="4471C4"/>
                        <w:sz w:val="11"/>
                      </w:rPr>
                      <w:t>Provider</w:t>
                    </w:r>
                    <w:r>
                      <w:rPr>
                        <w:rFonts w:ascii="Calibri"/>
                        <w:color w:val="4471C4"/>
                        <w:spacing w:val="6"/>
                        <w:sz w:val="11"/>
                      </w:rPr>
                      <w:t xml:space="preserve"> </w:t>
                    </w:r>
                    <w:r>
                      <w:rPr>
                        <w:rFonts w:ascii="Calibri"/>
                        <w:color w:val="4471C4"/>
                        <w:spacing w:val="-5"/>
                        <w:sz w:val="11"/>
                      </w:rPr>
                      <w:t>APP</w:t>
                    </w:r>
                  </w:p>
                </w:txbxContent>
              </v:textbox>
            </v:shape>
            <v:shape id="docshape804" o:spid="_x0000_s1247" type="#_x0000_t202" style="position:absolute;left:3402;top:1183;width:473;height:114" filled="f" stroked="f">
              <v:textbox inset="0,0,0,0">
                <w:txbxContent>
                  <w:p w14:paraId="7B0D4E3E" w14:textId="77777777" w:rsidR="002D20EE" w:rsidRDefault="00DD000A">
                    <w:pPr>
                      <w:spacing w:line="113" w:lineRule="exact"/>
                      <w:rPr>
                        <w:rFonts w:ascii="Calibri"/>
                        <w:b/>
                        <w:sz w:val="11"/>
                      </w:rPr>
                    </w:pPr>
                    <w:r>
                      <w:rPr>
                        <w:rFonts w:ascii="Calibri"/>
                        <w:b/>
                        <w:spacing w:val="-2"/>
                        <w:w w:val="105"/>
                        <w:sz w:val="11"/>
                      </w:rPr>
                      <w:t>Instance1</w:t>
                    </w:r>
                  </w:p>
                </w:txbxContent>
              </v:textbox>
            </v:shape>
            <v:shape id="docshape805" o:spid="_x0000_s1246" type="#_x0000_t202" style="position:absolute;left:8412;top:1176;width:584;height:351" filled="f" stroked="f">
              <v:textbox inset="0,0,0,0">
                <w:txbxContent>
                  <w:p w14:paraId="6456E51B" w14:textId="77777777" w:rsidR="002D20EE" w:rsidRDefault="00DD000A">
                    <w:pPr>
                      <w:spacing w:line="115" w:lineRule="exact"/>
                      <w:rPr>
                        <w:rFonts w:ascii="Calibri"/>
                        <w:b/>
                        <w:sz w:val="11"/>
                      </w:rPr>
                    </w:pPr>
                    <w:r>
                      <w:rPr>
                        <w:rFonts w:ascii="Calibri"/>
                        <w:b/>
                        <w:spacing w:val="-2"/>
                        <w:w w:val="105"/>
                        <w:sz w:val="11"/>
                      </w:rPr>
                      <w:t>Instance2</w:t>
                    </w:r>
                  </w:p>
                  <w:p w14:paraId="74A01C44" w14:textId="77777777" w:rsidR="002D20EE" w:rsidRDefault="00DD000A">
                    <w:pPr>
                      <w:spacing w:before="55" w:line="254" w:lineRule="auto"/>
                      <w:ind w:left="68" w:firstLine="138"/>
                      <w:rPr>
                        <w:rFonts w:ascii="Calibri"/>
                        <w:sz w:val="7"/>
                      </w:rPr>
                    </w:pPr>
                    <w:r>
                      <w:rPr>
                        <w:rFonts w:ascii="Calibri"/>
                        <w:color w:val="FFFFFF"/>
                        <w:spacing w:val="-2"/>
                        <w:w w:val="110"/>
                        <w:sz w:val="7"/>
                      </w:rPr>
                      <w:t>Service</w:t>
                    </w:r>
                    <w:r>
                      <w:rPr>
                        <w:rFonts w:ascii="Calibri"/>
                        <w:color w:val="FFFFFF"/>
                        <w:spacing w:val="40"/>
                        <w:w w:val="110"/>
                        <w:sz w:val="7"/>
                      </w:rPr>
                      <w:t xml:space="preserve"> </w:t>
                    </w:r>
                    <w:r>
                      <w:rPr>
                        <w:rFonts w:ascii="Calibri"/>
                        <w:color w:val="FFFFFF"/>
                        <w:spacing w:val="-2"/>
                        <w:w w:val="110"/>
                        <w:sz w:val="7"/>
                      </w:rPr>
                      <w:t>Implementation</w:t>
                    </w:r>
                  </w:p>
                </w:txbxContent>
              </v:textbox>
            </v:shape>
            <v:shape id="docshape806" o:spid="_x0000_s1245" type="#_x0000_t202" style="position:absolute;left:2492;top:1626;width:351;height:250" filled="f" stroked="f">
              <v:textbox inset="0,0,0,0">
                <w:txbxContent>
                  <w:p w14:paraId="0AB9E917" w14:textId="77777777" w:rsidR="002D20EE" w:rsidRDefault="00DD000A">
                    <w:pPr>
                      <w:spacing w:line="115" w:lineRule="exact"/>
                      <w:rPr>
                        <w:rFonts w:ascii="Calibri"/>
                        <w:sz w:val="11"/>
                      </w:rPr>
                    </w:pPr>
                    <w:r>
                      <w:rPr>
                        <w:rFonts w:ascii="Calibri"/>
                        <w:spacing w:val="-2"/>
                        <w:w w:val="105"/>
                        <w:sz w:val="11"/>
                      </w:rPr>
                      <w:t>Service</w:t>
                    </w:r>
                  </w:p>
                  <w:p w14:paraId="192FBBEC" w14:textId="77777777" w:rsidR="002D20EE" w:rsidRDefault="00DD000A">
                    <w:pPr>
                      <w:spacing w:before="1" w:line="133" w:lineRule="exact"/>
                      <w:ind w:left="38"/>
                      <w:rPr>
                        <w:rFonts w:ascii="Calibri"/>
                        <w:sz w:val="11"/>
                      </w:rPr>
                    </w:pPr>
                    <w:r>
                      <w:rPr>
                        <w:rFonts w:ascii="Calibri"/>
                        <w:spacing w:val="-4"/>
                        <w:w w:val="105"/>
                        <w:sz w:val="11"/>
                      </w:rPr>
                      <w:t>Proxy</w:t>
                    </w:r>
                  </w:p>
                </w:txbxContent>
              </v:textbox>
            </v:shape>
            <v:shape id="docshape807" o:spid="_x0000_s1244" type="#_x0000_t202" style="position:absolute;left:3541;top:1626;width:415;height:250" filled="f" stroked="f">
              <v:textbox inset="0,0,0,0">
                <w:txbxContent>
                  <w:p w14:paraId="2A48BEDF" w14:textId="77777777" w:rsidR="002D20EE" w:rsidRDefault="00DD000A">
                    <w:pPr>
                      <w:spacing w:line="115" w:lineRule="exact"/>
                      <w:ind w:left="32"/>
                      <w:rPr>
                        <w:rFonts w:ascii="Calibri"/>
                        <w:sz w:val="11"/>
                      </w:rPr>
                    </w:pPr>
                    <w:r>
                      <w:rPr>
                        <w:rFonts w:ascii="Calibri"/>
                        <w:spacing w:val="-2"/>
                        <w:w w:val="105"/>
                        <w:sz w:val="11"/>
                      </w:rPr>
                      <w:t>Service</w:t>
                    </w:r>
                  </w:p>
                  <w:p w14:paraId="43CF4169" w14:textId="77777777" w:rsidR="002D20EE" w:rsidRDefault="00DD000A">
                    <w:pPr>
                      <w:spacing w:before="1" w:line="133" w:lineRule="exact"/>
                      <w:rPr>
                        <w:rFonts w:ascii="Calibri"/>
                        <w:sz w:val="11"/>
                      </w:rPr>
                    </w:pPr>
                    <w:r>
                      <w:rPr>
                        <w:rFonts w:ascii="Calibri"/>
                        <w:spacing w:val="-2"/>
                        <w:w w:val="105"/>
                        <w:sz w:val="11"/>
                      </w:rPr>
                      <w:t>Skeleton</w:t>
                    </w:r>
                  </w:p>
                </w:txbxContent>
              </v:textbox>
            </v:shape>
            <v:shape id="docshape808" o:spid="_x0000_s1243" type="#_x0000_t202" style="position:absolute;left:8535;top:1626;width:415;height:250" filled="f" stroked="f">
              <v:textbox inset="0,0,0,0">
                <w:txbxContent>
                  <w:p w14:paraId="71D725D0" w14:textId="77777777" w:rsidR="002D20EE" w:rsidRDefault="00DD000A">
                    <w:pPr>
                      <w:spacing w:line="115" w:lineRule="exact"/>
                      <w:ind w:left="32"/>
                      <w:rPr>
                        <w:rFonts w:ascii="Calibri"/>
                        <w:sz w:val="11"/>
                      </w:rPr>
                    </w:pPr>
                    <w:r>
                      <w:rPr>
                        <w:rFonts w:ascii="Calibri"/>
                        <w:spacing w:val="-2"/>
                        <w:w w:val="105"/>
                        <w:sz w:val="11"/>
                      </w:rPr>
                      <w:t>Service</w:t>
                    </w:r>
                  </w:p>
                  <w:p w14:paraId="65D2884F" w14:textId="77777777" w:rsidR="002D20EE" w:rsidRDefault="00DD000A">
                    <w:pPr>
                      <w:spacing w:before="1" w:line="133" w:lineRule="exact"/>
                      <w:rPr>
                        <w:rFonts w:ascii="Calibri"/>
                        <w:sz w:val="11"/>
                      </w:rPr>
                    </w:pPr>
                    <w:r>
                      <w:rPr>
                        <w:rFonts w:ascii="Calibri"/>
                        <w:spacing w:val="-2"/>
                        <w:w w:val="105"/>
                        <w:sz w:val="11"/>
                      </w:rPr>
                      <w:t>Skeleton</w:t>
                    </w:r>
                  </w:p>
                </w:txbxContent>
              </v:textbox>
            </v:shape>
            <v:shape id="docshape809" o:spid="_x0000_s1242" type="#_x0000_t202" style="position:absolute;left:6191;top:2697;width:566;height:151" filled="f" stroked="f">
              <v:textbox inset="0,0,0,0">
                <w:txbxContent>
                  <w:p w14:paraId="78CE16B2" w14:textId="77777777" w:rsidR="002D20EE" w:rsidRDefault="00DD000A">
                    <w:pPr>
                      <w:spacing w:line="151" w:lineRule="exact"/>
                      <w:rPr>
                        <w:rFonts w:ascii="Calibri"/>
                        <w:sz w:val="15"/>
                      </w:rPr>
                    </w:pPr>
                    <w:r>
                      <w:rPr>
                        <w:rFonts w:ascii="Calibri"/>
                        <w:spacing w:val="-2"/>
                        <w:sz w:val="15"/>
                      </w:rPr>
                      <w:t>SOME/IP</w:t>
                    </w:r>
                  </w:p>
                </w:txbxContent>
              </v:textbox>
            </v:shape>
            <v:shape id="docshape810" o:spid="_x0000_s1241" type="#_x0000_t202" style="position:absolute;left:2203;top:3138;width:1780;height:250" filled="f" stroked="f">
              <v:textbox inset="0,0,0,0">
                <w:txbxContent>
                  <w:p w14:paraId="433BBA47" w14:textId="77777777" w:rsidR="002D20EE" w:rsidRDefault="00DD000A">
                    <w:pPr>
                      <w:spacing w:line="115" w:lineRule="exact"/>
                      <w:rPr>
                        <w:rFonts w:ascii="Calibri"/>
                        <w:sz w:val="11"/>
                      </w:rPr>
                    </w:pPr>
                    <w:r>
                      <w:rPr>
                        <w:rFonts w:ascii="Calibri"/>
                        <w:sz w:val="11"/>
                      </w:rPr>
                      <w:t>FindService(ServiceType,</w:t>
                    </w:r>
                    <w:r>
                      <w:rPr>
                        <w:rFonts w:ascii="Calibri"/>
                        <w:spacing w:val="16"/>
                        <w:w w:val="105"/>
                        <w:sz w:val="11"/>
                      </w:rPr>
                      <w:t xml:space="preserve"> </w:t>
                    </w:r>
                    <w:r>
                      <w:rPr>
                        <w:rFonts w:ascii="Calibri"/>
                        <w:spacing w:val="-2"/>
                        <w:w w:val="105"/>
                        <w:sz w:val="11"/>
                      </w:rPr>
                      <w:t>AnyInstance)</w:t>
                    </w:r>
                  </w:p>
                  <w:p w14:paraId="65661BB2" w14:textId="77777777" w:rsidR="002D20EE" w:rsidRDefault="00DD000A">
                    <w:pPr>
                      <w:spacing w:before="1" w:line="133" w:lineRule="exact"/>
                      <w:rPr>
                        <w:rFonts w:ascii="Calibri"/>
                        <w:sz w:val="11"/>
                      </w:rPr>
                    </w:pPr>
                    <w:r>
                      <w:rPr>
                        <w:rFonts w:ascii="Calibri"/>
                        <w:sz w:val="11"/>
                      </w:rPr>
                      <w:t>returns</w:t>
                    </w:r>
                    <w:r>
                      <w:rPr>
                        <w:rFonts w:ascii="Calibri"/>
                        <w:spacing w:val="6"/>
                        <w:sz w:val="11"/>
                      </w:rPr>
                      <w:t xml:space="preserve"> </w:t>
                    </w:r>
                    <w:r>
                      <w:rPr>
                        <w:rFonts w:ascii="Calibri"/>
                        <w:sz w:val="11"/>
                      </w:rPr>
                      <w:t>Handle1,</w:t>
                    </w:r>
                    <w:r>
                      <w:rPr>
                        <w:rFonts w:ascii="Calibri"/>
                        <w:spacing w:val="8"/>
                        <w:sz w:val="11"/>
                      </w:rPr>
                      <w:t xml:space="preserve"> </w:t>
                    </w:r>
                    <w:r>
                      <w:rPr>
                        <w:rFonts w:ascii="Calibri"/>
                        <w:spacing w:val="-2"/>
                        <w:sz w:val="11"/>
                      </w:rPr>
                      <w:t>Handle2</w:t>
                    </w:r>
                  </w:p>
                </w:txbxContent>
              </v:textbox>
            </v:shape>
            <v:shape id="docshape811" o:spid="_x0000_s1240" type="#_x0000_t202" style="position:absolute;left:4698;top:3184;width:611;height:514" filled="f" stroked="f">
              <v:textbox inset="0,0,0,0">
                <w:txbxContent>
                  <w:p w14:paraId="7AA80576" w14:textId="77777777" w:rsidR="002D20EE" w:rsidRDefault="00DD000A">
                    <w:pPr>
                      <w:spacing w:line="153" w:lineRule="exact"/>
                      <w:ind w:left="75"/>
                      <w:rPr>
                        <w:rFonts w:ascii="Calibri"/>
                        <w:sz w:val="15"/>
                      </w:rPr>
                    </w:pPr>
                    <w:r>
                      <w:rPr>
                        <w:rFonts w:ascii="Calibri"/>
                        <w:spacing w:val="-2"/>
                        <w:sz w:val="15"/>
                      </w:rPr>
                      <w:t>Service</w:t>
                    </w:r>
                  </w:p>
                  <w:p w14:paraId="1AE68A6A" w14:textId="77777777" w:rsidR="002D20EE" w:rsidRDefault="00DD000A">
                    <w:pPr>
                      <w:ind w:firstLine="20"/>
                      <w:rPr>
                        <w:rFonts w:ascii="Calibri"/>
                        <w:sz w:val="15"/>
                      </w:rPr>
                    </w:pPr>
                    <w:r>
                      <w:rPr>
                        <w:rFonts w:ascii="Calibri"/>
                        <w:spacing w:val="-2"/>
                        <w:sz w:val="15"/>
                      </w:rPr>
                      <w:t>Registry/</w:t>
                    </w:r>
                    <w:r>
                      <w:rPr>
                        <w:rFonts w:ascii="Calibri"/>
                        <w:spacing w:val="40"/>
                        <w:sz w:val="15"/>
                      </w:rPr>
                      <w:t xml:space="preserve"> </w:t>
                    </w:r>
                    <w:r>
                      <w:rPr>
                        <w:rFonts w:ascii="Calibri"/>
                        <w:spacing w:val="-2"/>
                        <w:sz w:val="15"/>
                      </w:rPr>
                      <w:t>Discovery</w:t>
                    </w:r>
                  </w:p>
                </w:txbxContent>
              </v:textbox>
            </v:shape>
            <v:shape id="docshape812" o:spid="_x0000_s1239" type="#_x0000_t202" style="position:absolute;left:2607;top:1896;width:6065;height:635" filled="f" stroked="f">
              <v:textbox inset="0,0,0,0">
                <w:txbxContent>
                  <w:p w14:paraId="7AC259C9" w14:textId="77777777" w:rsidR="002D20EE" w:rsidRDefault="002D20EE">
                    <w:pPr>
                      <w:spacing w:before="9"/>
                      <w:rPr>
                        <w:rFonts w:ascii="Calibri"/>
                        <w:sz w:val="12"/>
                      </w:rPr>
                    </w:pPr>
                  </w:p>
                  <w:p w14:paraId="0CFB71D4" w14:textId="77777777" w:rsidR="002D20EE" w:rsidRDefault="00DD000A">
                    <w:pPr>
                      <w:ind w:left="3688"/>
                      <w:rPr>
                        <w:rFonts w:ascii="Calibri"/>
                        <w:sz w:val="17"/>
                      </w:rPr>
                    </w:pPr>
                    <w:r>
                      <w:rPr>
                        <w:rFonts w:ascii="Calibri"/>
                        <w:spacing w:val="-2"/>
                        <w:sz w:val="17"/>
                      </w:rPr>
                      <w:t>Switch</w:t>
                    </w:r>
                  </w:p>
                </w:txbxContent>
              </v:textbox>
            </v:shape>
            <v:shape id="docshape813" o:spid="_x0000_s1238" type="#_x0000_t202" style="position:absolute;left:3418;top:1292;width:648;height:296" filled="f" stroked="f">
              <v:textbox inset="0,0,0,0">
                <w:txbxContent>
                  <w:p w14:paraId="36CD8600" w14:textId="77777777" w:rsidR="002D20EE" w:rsidRDefault="00DD000A">
                    <w:pPr>
                      <w:spacing w:before="59" w:line="254" w:lineRule="auto"/>
                      <w:ind w:left="75" w:firstLine="138"/>
                      <w:rPr>
                        <w:rFonts w:ascii="Calibri"/>
                        <w:sz w:val="7"/>
                      </w:rPr>
                    </w:pPr>
                    <w:r>
                      <w:rPr>
                        <w:rFonts w:ascii="Calibri"/>
                        <w:color w:val="FFFFFF"/>
                        <w:spacing w:val="-2"/>
                        <w:w w:val="110"/>
                        <w:sz w:val="7"/>
                      </w:rPr>
                      <w:t>Service</w:t>
                    </w:r>
                    <w:r>
                      <w:rPr>
                        <w:rFonts w:ascii="Calibri"/>
                        <w:color w:val="FFFFFF"/>
                        <w:spacing w:val="40"/>
                        <w:w w:val="110"/>
                        <w:sz w:val="7"/>
                      </w:rPr>
                      <w:t xml:space="preserve"> </w:t>
                    </w:r>
                    <w:r>
                      <w:rPr>
                        <w:rFonts w:ascii="Calibri"/>
                        <w:color w:val="FFFFFF"/>
                        <w:spacing w:val="-2"/>
                        <w:w w:val="110"/>
                        <w:sz w:val="7"/>
                      </w:rPr>
                      <w:t>Implementation</w:t>
                    </w:r>
                  </w:p>
                </w:txbxContent>
              </v:textbox>
            </v:shape>
            <v:shape id="docshape814" o:spid="_x0000_s1237" type="#_x0000_t202" style="position:absolute;left:2336;top:1293;width:648;height:296" filled="f" stroked="f">
              <v:textbox inset="0,0,0,0">
                <w:txbxContent>
                  <w:p w14:paraId="103284A2" w14:textId="77777777" w:rsidR="002D20EE" w:rsidRDefault="00DD000A">
                    <w:pPr>
                      <w:spacing w:before="59" w:line="254" w:lineRule="auto"/>
                      <w:ind w:left="75" w:firstLine="160"/>
                      <w:rPr>
                        <w:rFonts w:ascii="Calibri"/>
                        <w:sz w:val="7"/>
                      </w:rPr>
                    </w:pPr>
                    <w:r>
                      <w:rPr>
                        <w:rFonts w:ascii="Calibri"/>
                        <w:color w:val="FFFFFF"/>
                        <w:spacing w:val="-2"/>
                        <w:w w:val="110"/>
                        <w:sz w:val="7"/>
                      </w:rPr>
                      <w:t>Client</w:t>
                    </w:r>
                    <w:r>
                      <w:rPr>
                        <w:rFonts w:ascii="Calibri"/>
                        <w:color w:val="FFFFFF"/>
                        <w:spacing w:val="40"/>
                        <w:w w:val="110"/>
                        <w:sz w:val="7"/>
                      </w:rPr>
                      <w:t xml:space="preserve"> </w:t>
                    </w:r>
                    <w:r>
                      <w:rPr>
                        <w:rFonts w:ascii="Calibri"/>
                        <w:color w:val="FFFFFF"/>
                        <w:spacing w:val="-2"/>
                        <w:w w:val="110"/>
                        <w:sz w:val="7"/>
                      </w:rPr>
                      <w:t>Implementation</w:t>
                    </w:r>
                  </w:p>
                </w:txbxContent>
              </v:textbox>
            </v:shape>
            <w10:wrap type="topAndBottom" anchorx="page"/>
          </v:group>
        </w:pict>
      </w:r>
      <w:r>
        <w:rPr>
          <w:rFonts w:ascii="Calibri"/>
          <w:sz w:val="17"/>
        </w:rPr>
        <w:t>ECU</w:t>
      </w:r>
      <w:r>
        <w:rPr>
          <w:rFonts w:ascii="Calibri"/>
          <w:spacing w:val="-2"/>
          <w:sz w:val="17"/>
        </w:rPr>
        <w:t xml:space="preserve"> </w:t>
      </w:r>
      <w:r>
        <w:rPr>
          <w:rFonts w:ascii="Calibri"/>
          <w:sz w:val="17"/>
        </w:rPr>
        <w:t>with</w:t>
      </w:r>
      <w:r>
        <w:rPr>
          <w:rFonts w:ascii="Calibri"/>
          <w:spacing w:val="-2"/>
          <w:sz w:val="17"/>
        </w:rPr>
        <w:t xml:space="preserve"> </w:t>
      </w:r>
      <w:r>
        <w:rPr>
          <w:rFonts w:ascii="Calibri"/>
          <w:sz w:val="17"/>
        </w:rPr>
        <w:t>AP</w:t>
      </w:r>
      <w:r>
        <w:rPr>
          <w:rFonts w:ascii="Calibri"/>
          <w:spacing w:val="-2"/>
          <w:sz w:val="17"/>
        </w:rPr>
        <w:t xml:space="preserve"> product</w:t>
      </w:r>
    </w:p>
    <w:p w14:paraId="25F00511" w14:textId="77777777" w:rsidR="002D20EE" w:rsidRDefault="002D20EE">
      <w:pPr>
        <w:pStyle w:val="BodyText"/>
        <w:rPr>
          <w:rFonts w:ascii="Calibri"/>
          <w:sz w:val="20"/>
        </w:rPr>
      </w:pPr>
    </w:p>
    <w:p w14:paraId="03FF312D" w14:textId="77777777" w:rsidR="002D20EE" w:rsidRDefault="002D20EE">
      <w:pPr>
        <w:pStyle w:val="BodyText"/>
        <w:rPr>
          <w:rFonts w:ascii="Calibri"/>
          <w:sz w:val="20"/>
        </w:rPr>
      </w:pPr>
    </w:p>
    <w:p w14:paraId="700E3036" w14:textId="77777777" w:rsidR="002D20EE" w:rsidRDefault="002D20EE">
      <w:pPr>
        <w:pStyle w:val="BodyText"/>
        <w:spacing w:before="10"/>
        <w:rPr>
          <w:rFonts w:ascii="Calibri"/>
          <w:sz w:val="18"/>
        </w:rPr>
      </w:pPr>
    </w:p>
    <w:p w14:paraId="6B5C6F8A" w14:textId="77777777" w:rsidR="002D20EE" w:rsidRDefault="00DD000A">
      <w:pPr>
        <w:spacing w:before="101"/>
        <w:ind w:left="2291"/>
        <w:rPr>
          <w:b/>
        </w:rPr>
      </w:pPr>
      <w:r>
        <w:rPr>
          <w:b/>
        </w:rPr>
        <w:t>Figure</w:t>
      </w:r>
      <w:r>
        <w:rPr>
          <w:b/>
          <w:spacing w:val="-9"/>
        </w:rPr>
        <w:t xml:space="preserve"> </w:t>
      </w:r>
      <w:r>
        <w:rPr>
          <w:b/>
        </w:rPr>
        <w:t>7.4:</w:t>
      </w:r>
      <w:r>
        <w:rPr>
          <w:b/>
          <w:spacing w:val="4"/>
        </w:rPr>
        <w:t xml:space="preserve"> </w:t>
      </w:r>
      <w:r>
        <w:rPr>
          <w:b/>
        </w:rPr>
        <w:t>Multi-Binding</w:t>
      </w:r>
      <w:r>
        <w:rPr>
          <w:b/>
          <w:spacing w:val="-9"/>
        </w:rPr>
        <w:t xml:space="preserve"> </w:t>
      </w:r>
      <w:r>
        <w:rPr>
          <w:b/>
        </w:rPr>
        <w:t>local</w:t>
      </w:r>
      <w:r>
        <w:rPr>
          <w:b/>
          <w:spacing w:val="-8"/>
        </w:rPr>
        <w:t xml:space="preserve"> </w:t>
      </w:r>
      <w:r>
        <w:rPr>
          <w:b/>
        </w:rPr>
        <w:t>and</w:t>
      </w:r>
      <w:r>
        <w:rPr>
          <w:b/>
          <w:spacing w:val="-9"/>
        </w:rPr>
        <w:t xml:space="preserve"> </w:t>
      </w:r>
      <w:r>
        <w:rPr>
          <w:b/>
        </w:rPr>
        <w:t>network</w:t>
      </w:r>
      <w:r>
        <w:rPr>
          <w:b/>
          <w:spacing w:val="-8"/>
        </w:rPr>
        <w:t xml:space="preserve"> </w:t>
      </w:r>
      <w:r>
        <w:rPr>
          <w:b/>
          <w:spacing w:val="-2"/>
        </w:rPr>
        <w:t>example</w:t>
      </w:r>
    </w:p>
    <w:p w14:paraId="542FFEF0" w14:textId="77777777" w:rsidR="002D20EE" w:rsidRDefault="002D20EE">
      <w:pPr>
        <w:pStyle w:val="BodyText"/>
        <w:spacing w:before="1"/>
        <w:rPr>
          <w:b/>
          <w:sz w:val="35"/>
        </w:rPr>
      </w:pPr>
    </w:p>
    <w:p w14:paraId="50541620" w14:textId="77777777" w:rsidR="002D20EE" w:rsidRDefault="00DD000A">
      <w:pPr>
        <w:pStyle w:val="BodyText"/>
        <w:spacing w:line="247" w:lineRule="auto"/>
        <w:ind w:left="457" w:right="1175"/>
        <w:jc w:val="both"/>
      </w:pPr>
      <w:r>
        <w:t>So</w:t>
      </w:r>
      <w:r>
        <w:rPr>
          <w:spacing w:val="27"/>
        </w:rPr>
        <w:t xml:space="preserve"> </w:t>
      </w:r>
      <w:r>
        <w:t>in</w:t>
      </w:r>
      <w:r>
        <w:rPr>
          <w:spacing w:val="28"/>
        </w:rPr>
        <w:t xml:space="preserve"> </w:t>
      </w:r>
      <w:r>
        <w:t>this</w:t>
      </w:r>
      <w:r>
        <w:rPr>
          <w:spacing w:val="27"/>
        </w:rPr>
        <w:t xml:space="preserve"> </w:t>
      </w:r>
      <w:r>
        <w:t>scenario</w:t>
      </w:r>
      <w:r>
        <w:rPr>
          <w:spacing w:val="28"/>
        </w:rPr>
        <w:t xml:space="preserve"> </w:t>
      </w:r>
      <w:r>
        <w:t>the</w:t>
      </w:r>
      <w:r>
        <w:rPr>
          <w:spacing w:val="27"/>
        </w:rPr>
        <w:t xml:space="preserve"> </w:t>
      </w:r>
      <w:r>
        <w:t>registry/service</w:t>
      </w:r>
      <w:r>
        <w:rPr>
          <w:spacing w:val="27"/>
        </w:rPr>
        <w:t xml:space="preserve"> </w:t>
      </w:r>
      <w:r>
        <w:t>discovery</w:t>
      </w:r>
      <w:r>
        <w:rPr>
          <w:spacing w:val="28"/>
        </w:rPr>
        <w:t xml:space="preserve"> </w:t>
      </w:r>
      <w:r>
        <w:t>demon</w:t>
      </w:r>
      <w:r>
        <w:rPr>
          <w:spacing w:val="27"/>
        </w:rPr>
        <w:t xml:space="preserve"> </w:t>
      </w:r>
      <w:r>
        <w:t>on</w:t>
      </w:r>
      <w:r>
        <w:rPr>
          <w:spacing w:val="28"/>
        </w:rPr>
        <w:t xml:space="preserve"> </w:t>
      </w:r>
      <w:r>
        <w:t>our</w:t>
      </w:r>
      <w:r>
        <w:rPr>
          <w:spacing w:val="27"/>
        </w:rPr>
        <w:t xml:space="preserve"> </w:t>
      </w:r>
      <w:r>
        <w:t>AP</w:t>
      </w:r>
      <w:r>
        <w:rPr>
          <w:spacing w:val="27"/>
        </w:rPr>
        <w:t xml:space="preserve"> </w:t>
      </w:r>
      <w:r>
        <w:t>ECU</w:t>
      </w:r>
      <w:r>
        <w:rPr>
          <w:spacing w:val="28"/>
        </w:rPr>
        <w:t xml:space="preserve"> </w:t>
      </w:r>
      <w:r>
        <w:t>has</w:t>
      </w:r>
      <w:r>
        <w:rPr>
          <w:spacing w:val="27"/>
        </w:rPr>
        <w:t xml:space="preserve"> </w:t>
      </w:r>
      <w:r>
        <w:t>seen a</w:t>
      </w:r>
      <w:r>
        <w:rPr>
          <w:spacing w:val="24"/>
        </w:rPr>
        <w:t xml:space="preserve"> </w:t>
      </w:r>
      <w:r>
        <w:t>service offer</w:t>
      </w:r>
      <w:r>
        <w:rPr>
          <w:spacing w:val="24"/>
        </w:rPr>
        <w:t xml:space="preserve"> </w:t>
      </w:r>
      <w:r>
        <w:t>of</w:t>
      </w:r>
      <w:r>
        <w:rPr>
          <w:spacing w:val="24"/>
        </w:rPr>
        <w:t xml:space="preserve"> </w:t>
      </w:r>
      <w:r>
        <w:t>instance 2</w:t>
      </w:r>
      <w:r>
        <w:rPr>
          <w:spacing w:val="24"/>
        </w:rPr>
        <w:t xml:space="preserve"> </w:t>
      </w:r>
      <w:r>
        <w:t>and</w:t>
      </w:r>
      <w:r>
        <w:rPr>
          <w:spacing w:val="24"/>
        </w:rPr>
        <w:t xml:space="preserve"> </w:t>
      </w:r>
      <w:r>
        <w:t>this</w:t>
      </w:r>
      <w:r>
        <w:rPr>
          <w:spacing w:val="24"/>
        </w:rPr>
        <w:t xml:space="preserve"> </w:t>
      </w:r>
      <w:r>
        <w:t>offer contained</w:t>
      </w:r>
      <w:r>
        <w:rPr>
          <w:spacing w:val="24"/>
        </w:rPr>
        <w:t xml:space="preserve"> </w:t>
      </w:r>
      <w:r>
        <w:t>the</w:t>
      </w:r>
      <w:r>
        <w:rPr>
          <w:spacing w:val="24"/>
        </w:rPr>
        <w:t xml:space="preserve"> </w:t>
      </w:r>
      <w:r>
        <w:t>addressing information</w:t>
      </w:r>
      <w:r>
        <w:rPr>
          <w:spacing w:val="24"/>
        </w:rPr>
        <w:t xml:space="preserve"> </w:t>
      </w:r>
      <w:r>
        <w:t>on IP network endpoint basis.</w:t>
      </w:r>
      <w:r>
        <w:rPr>
          <w:spacing w:val="40"/>
        </w:rPr>
        <w:t xml:space="preserve"> </w:t>
      </w:r>
      <w:r>
        <w:t>Regarding the service offer of the instance 1 nothing changed:</w:t>
      </w:r>
      <w:r>
        <w:rPr>
          <w:spacing w:val="80"/>
        </w:rPr>
        <w:t xml:space="preserve"> </w:t>
      </w:r>
      <w:r>
        <w:t>This</w:t>
      </w:r>
      <w:r>
        <w:rPr>
          <w:spacing w:val="31"/>
        </w:rPr>
        <w:t xml:space="preserve"> </w:t>
      </w:r>
      <w:r>
        <w:t>offer</w:t>
      </w:r>
      <w:r>
        <w:rPr>
          <w:spacing w:val="31"/>
        </w:rPr>
        <w:t xml:space="preserve"> </w:t>
      </w:r>
      <w:r>
        <w:t>is</w:t>
      </w:r>
      <w:r>
        <w:rPr>
          <w:spacing w:val="31"/>
        </w:rPr>
        <w:t xml:space="preserve"> </w:t>
      </w:r>
      <w:r>
        <w:t>still</w:t>
      </w:r>
      <w:r>
        <w:rPr>
          <w:spacing w:val="31"/>
        </w:rPr>
        <w:t xml:space="preserve"> </w:t>
      </w:r>
      <w:r>
        <w:t>connected</w:t>
      </w:r>
      <w:r>
        <w:rPr>
          <w:spacing w:val="31"/>
        </w:rPr>
        <w:t xml:space="preserve"> </w:t>
      </w:r>
      <w:r>
        <w:t>with</w:t>
      </w:r>
      <w:r>
        <w:rPr>
          <w:spacing w:val="31"/>
        </w:rPr>
        <w:t xml:space="preserve"> </w:t>
      </w:r>
      <w:r>
        <w:t>some</w:t>
      </w:r>
      <w:r>
        <w:rPr>
          <w:spacing w:val="31"/>
        </w:rPr>
        <w:t xml:space="preserve"> </w:t>
      </w:r>
      <w:r>
        <w:t>Unix</w:t>
      </w:r>
      <w:r>
        <w:rPr>
          <w:spacing w:val="31"/>
        </w:rPr>
        <w:t xml:space="preserve"> </w:t>
      </w:r>
      <w:r>
        <w:t>domain</w:t>
      </w:r>
      <w:r>
        <w:rPr>
          <w:spacing w:val="31"/>
        </w:rPr>
        <w:t xml:space="preserve"> </w:t>
      </w:r>
      <w:r>
        <w:t>socket</w:t>
      </w:r>
      <w:r>
        <w:rPr>
          <w:spacing w:val="31"/>
        </w:rPr>
        <w:t xml:space="preserve"> </w:t>
      </w:r>
      <w:r>
        <w:t>name,</w:t>
      </w:r>
      <w:r>
        <w:rPr>
          <w:spacing w:val="39"/>
        </w:rPr>
        <w:t xml:space="preserve"> </w:t>
      </w:r>
      <w:r>
        <w:t>which is</w:t>
      </w:r>
      <w:r>
        <w:rPr>
          <w:spacing w:val="-10"/>
        </w:rPr>
        <w:t xml:space="preserve"> </w:t>
      </w:r>
      <w:r>
        <w:t>essentially</w:t>
      </w:r>
      <w:r>
        <w:rPr>
          <w:spacing w:val="-10"/>
        </w:rPr>
        <w:t xml:space="preserve"> </w:t>
      </w:r>
      <w:r>
        <w:t>a</w:t>
      </w:r>
      <w:r>
        <w:rPr>
          <w:spacing w:val="-10"/>
        </w:rPr>
        <w:t xml:space="preserve"> </w:t>
      </w:r>
      <w:r>
        <w:t>filename. In</w:t>
      </w:r>
      <w:r>
        <w:rPr>
          <w:spacing w:val="-10"/>
        </w:rPr>
        <w:t xml:space="preserve"> </w:t>
      </w:r>
      <w:r>
        <w:t>this</w:t>
      </w:r>
      <w:r>
        <w:rPr>
          <w:spacing w:val="-10"/>
        </w:rPr>
        <w:t xml:space="preserve"> </w:t>
      </w:r>
      <w:r>
        <w:t>example</w:t>
      </w:r>
      <w:r>
        <w:rPr>
          <w:spacing w:val="-10"/>
        </w:rPr>
        <w:t xml:space="preserve"> </w:t>
      </w:r>
      <w:r>
        <w:t>the</w:t>
      </w:r>
      <w:r>
        <w:rPr>
          <w:spacing w:val="-10"/>
        </w:rPr>
        <w:t xml:space="preserve"> </w:t>
      </w:r>
      <w:r>
        <w:t>two</w:t>
      </w:r>
      <w:r>
        <w:rPr>
          <w:spacing w:val="-10"/>
        </w:rPr>
        <w:t xml:space="preserve"> </w:t>
      </w:r>
      <w:r>
        <w:t>handles</w:t>
      </w:r>
      <w:r>
        <w:rPr>
          <w:spacing w:val="-10"/>
        </w:rPr>
        <w:t xml:space="preserve"> </w:t>
      </w:r>
      <w:r>
        <w:t>for</w:t>
      </w:r>
      <w:r>
        <w:rPr>
          <w:spacing w:val="-10"/>
        </w:rPr>
        <w:t xml:space="preserve"> </w:t>
      </w:r>
      <w:r>
        <w:t>instan</w:t>
      </w:r>
      <w:r>
        <w:t>ce</w:t>
      </w:r>
      <w:r>
        <w:rPr>
          <w:spacing w:val="-10"/>
        </w:rPr>
        <w:t xml:space="preserve"> </w:t>
      </w:r>
      <w:r>
        <w:t>1</w:t>
      </w:r>
      <w:r>
        <w:rPr>
          <w:spacing w:val="-10"/>
        </w:rPr>
        <w:t xml:space="preserve"> </w:t>
      </w:r>
      <w:r>
        <w:t>and</w:t>
      </w:r>
      <w:r>
        <w:rPr>
          <w:spacing w:val="-10"/>
        </w:rPr>
        <w:t xml:space="preserve"> </w:t>
      </w:r>
      <w:r>
        <w:t>2</w:t>
      </w:r>
      <w:r>
        <w:rPr>
          <w:spacing w:val="-10"/>
        </w:rPr>
        <w:t xml:space="preserve"> </w:t>
      </w:r>
      <w:r>
        <w:t>returned from</w:t>
      </w:r>
      <w:r>
        <w:rPr>
          <w:spacing w:val="-17"/>
        </w:rPr>
        <w:t xml:space="preserve"> </w:t>
      </w:r>
      <w:r>
        <w:rPr>
          <w:rFonts w:ascii="Courier New" w:hAnsi="Courier New"/>
        </w:rPr>
        <w:t>ProxyClass::FindService</w:t>
      </w:r>
      <w:r>
        <w:rPr>
          <w:rFonts w:ascii="Courier New" w:hAnsi="Courier New"/>
          <w:spacing w:val="-36"/>
        </w:rPr>
        <w:t xml:space="preserve"> </w:t>
      </w:r>
      <w:r>
        <w:t>internally</w:t>
      </w:r>
      <w:r>
        <w:rPr>
          <w:spacing w:val="-8"/>
        </w:rPr>
        <w:t xml:space="preserve"> </w:t>
      </w:r>
      <w:r>
        <w:t>look very different:</w:t>
      </w:r>
      <w:r>
        <w:rPr>
          <w:spacing w:val="31"/>
        </w:rPr>
        <w:t xml:space="preserve"> </w:t>
      </w:r>
      <w:r>
        <w:t>Handle of instance 1 contains the information,</w:t>
      </w:r>
      <w:r>
        <w:rPr>
          <w:spacing w:val="32"/>
        </w:rPr>
        <w:t xml:space="preserve"> </w:t>
      </w:r>
      <w:r>
        <w:t>that it is a Unix domain socket and a name,</w:t>
      </w:r>
      <w:r>
        <w:rPr>
          <w:spacing w:val="32"/>
        </w:rPr>
        <w:t xml:space="preserve"> </w:t>
      </w:r>
      <w:r>
        <w:t>while han-</w:t>
      </w:r>
      <w:r>
        <w:rPr>
          <w:spacing w:val="40"/>
        </w:rPr>
        <w:t xml:space="preserve"> </w:t>
      </w:r>
      <w:r>
        <w:t>dle 2 contains the information, that it is a network socket and an IP address and port number.</w:t>
      </w:r>
      <w:r>
        <w:rPr>
          <w:spacing w:val="40"/>
        </w:rPr>
        <w:t xml:space="preserve"> </w:t>
      </w:r>
      <w:r>
        <w:t>So — in contrast to our first example (</w:t>
      </w:r>
      <w:hyperlink w:anchor="_bookmark202" w:history="1">
        <w:r>
          <w:rPr>
            <w:color w:val="0000FF"/>
          </w:rPr>
          <w:t>subsection</w:t>
        </w:r>
      </w:hyperlink>
      <w:r>
        <w:rPr>
          <w:color w:val="0000FF"/>
        </w:rPr>
        <w:t xml:space="preserve"> </w:t>
      </w:r>
      <w:hyperlink w:anchor="_bookmark202" w:history="1">
        <w:r>
          <w:rPr>
            <w:color w:val="0000FF"/>
          </w:rPr>
          <w:t>7.3.1</w:t>
        </w:r>
      </w:hyperlink>
      <w:r>
        <w:t>) here we do really have</w:t>
      </w:r>
      <w:r>
        <w:rPr>
          <w:spacing w:val="-17"/>
        </w:rPr>
        <w:t xml:space="preserve"> </w:t>
      </w:r>
      <w:r>
        <w:t>a</w:t>
      </w:r>
      <w:r>
        <w:rPr>
          <w:spacing w:val="-6"/>
        </w:rPr>
        <w:t xml:space="preserve"> </w:t>
      </w:r>
      <w:r>
        <w:t xml:space="preserve">full blown </w:t>
      </w:r>
      <w:r>
        <w:rPr>
          <w:rFonts w:ascii="Courier New" w:hAnsi="Courier New"/>
        </w:rPr>
        <w:t>Mult</w:t>
      </w:r>
      <w:r>
        <w:rPr>
          <w:rFonts w:ascii="Courier New" w:hAnsi="Courier New"/>
        </w:rPr>
        <w:t>i-Binding</w:t>
      </w:r>
      <w:r>
        <w:t xml:space="preserve">, where our proxy class </w:t>
      </w:r>
      <w:hyperlink w:anchor="_bookmark23" w:history="1">
        <w:r>
          <w:rPr>
            <w:rFonts w:ascii="Courier New" w:hAnsi="Courier New"/>
            <w:color w:val="0000FF"/>
          </w:rPr>
          <w:t>ctor</w:t>
        </w:r>
      </w:hyperlink>
      <w:r>
        <w:rPr>
          <w:rFonts w:ascii="Courier New" w:hAnsi="Courier New"/>
          <w:color w:val="0000FF"/>
          <w:spacing w:val="-36"/>
        </w:rPr>
        <w:t xml:space="preserve"> </w:t>
      </w:r>
      <w:r>
        <w:t>instantiates/creates two completely different transport mechanisms from handle 1 and handle 2!</w:t>
      </w:r>
      <w:r>
        <w:rPr>
          <w:spacing w:val="28"/>
        </w:rPr>
        <w:t xml:space="preserve"> </w:t>
      </w:r>
      <w:r>
        <w:t xml:space="preserve">How this dynamic decision, which transport mechanism to use, made during call of the </w:t>
      </w:r>
      <w:hyperlink w:anchor="_bookmark23" w:history="1">
        <w:r>
          <w:rPr>
            <w:rFonts w:ascii="Courier New" w:hAnsi="Courier New"/>
            <w:color w:val="0000FF"/>
          </w:rPr>
          <w:t>ctor</w:t>
        </w:r>
      </w:hyperlink>
      <w:r>
        <w:t>, is technically solved is — again — up to the middleware implementer: The generated proxy class implementation could already contain any supported mechanism and the information</w:t>
      </w:r>
      <w:r>
        <w:rPr>
          <w:spacing w:val="-12"/>
        </w:rPr>
        <w:t xml:space="preserve"> </w:t>
      </w:r>
      <w:r>
        <w:t>contained</w:t>
      </w:r>
      <w:r>
        <w:rPr>
          <w:spacing w:val="-11"/>
        </w:rPr>
        <w:t xml:space="preserve"> </w:t>
      </w:r>
      <w:r>
        <w:t>in</w:t>
      </w:r>
      <w:r>
        <w:rPr>
          <w:spacing w:val="-12"/>
        </w:rPr>
        <w:t xml:space="preserve"> </w:t>
      </w:r>
      <w:r>
        <w:t>the</w:t>
      </w:r>
      <w:r>
        <w:rPr>
          <w:spacing w:val="-12"/>
        </w:rPr>
        <w:t xml:space="preserve"> </w:t>
      </w:r>
      <w:r>
        <w:t>handle</w:t>
      </w:r>
      <w:r>
        <w:rPr>
          <w:spacing w:val="-12"/>
        </w:rPr>
        <w:t xml:space="preserve"> </w:t>
      </w:r>
      <w:r>
        <w:t>is</w:t>
      </w:r>
      <w:r>
        <w:rPr>
          <w:spacing w:val="-11"/>
        </w:rPr>
        <w:t xml:space="preserve"> </w:t>
      </w:r>
      <w:r>
        <w:t>just</w:t>
      </w:r>
      <w:r>
        <w:rPr>
          <w:spacing w:val="-12"/>
        </w:rPr>
        <w:t xml:space="preserve"> </w:t>
      </w:r>
      <w:r>
        <w:t>used</w:t>
      </w:r>
      <w:r>
        <w:rPr>
          <w:spacing w:val="-12"/>
        </w:rPr>
        <w:t xml:space="preserve"> </w:t>
      </w:r>
      <w:r>
        <w:t>to</w:t>
      </w:r>
      <w:r>
        <w:rPr>
          <w:spacing w:val="-11"/>
        </w:rPr>
        <w:t xml:space="preserve"> </w:t>
      </w:r>
      <w:r>
        <w:t>switch</w:t>
      </w:r>
      <w:r>
        <w:rPr>
          <w:spacing w:val="-12"/>
        </w:rPr>
        <w:t xml:space="preserve"> </w:t>
      </w:r>
      <w:r>
        <w:t>bet</w:t>
      </w:r>
      <w:r>
        <w:t>ween</w:t>
      </w:r>
      <w:r>
        <w:rPr>
          <w:spacing w:val="-12"/>
        </w:rPr>
        <w:t xml:space="preserve"> </w:t>
      </w:r>
      <w:r>
        <w:t>different</w:t>
      </w:r>
      <w:r>
        <w:rPr>
          <w:spacing w:val="-11"/>
        </w:rPr>
        <w:t xml:space="preserve"> </w:t>
      </w:r>
      <w:r>
        <w:t>behavior</w:t>
      </w:r>
      <w:r>
        <w:rPr>
          <w:spacing w:val="-12"/>
        </w:rPr>
        <w:t xml:space="preserve"> </w:t>
      </w:r>
      <w:r>
        <w:t>or the needed transport functionality aka binding could be loaded during runtime after a certain need is detected from the given handle via shared library mechanisms.</w:t>
      </w:r>
    </w:p>
    <w:p w14:paraId="44E1BAC4" w14:textId="77777777" w:rsidR="002D20EE" w:rsidRDefault="002D20EE">
      <w:pPr>
        <w:pStyle w:val="BodyText"/>
        <w:rPr>
          <w:sz w:val="30"/>
        </w:rPr>
      </w:pPr>
    </w:p>
    <w:p w14:paraId="22C6D5AF" w14:textId="77777777" w:rsidR="002D20EE" w:rsidRDefault="002D20EE">
      <w:pPr>
        <w:pStyle w:val="BodyText"/>
        <w:spacing w:before="9"/>
        <w:rPr>
          <w:sz w:val="26"/>
        </w:rPr>
      </w:pPr>
    </w:p>
    <w:p w14:paraId="4100644E" w14:textId="77777777" w:rsidR="002D20EE" w:rsidRDefault="00DD000A">
      <w:pPr>
        <w:pStyle w:val="Heading3"/>
        <w:numPr>
          <w:ilvl w:val="2"/>
          <w:numId w:val="46"/>
        </w:numPr>
        <w:tabs>
          <w:tab w:val="left" w:pos="1228"/>
          <w:tab w:val="left" w:pos="1229"/>
        </w:tabs>
        <w:spacing w:before="1"/>
        <w:ind w:hanging="772"/>
      </w:pPr>
      <w:bookmarkStart w:id="312" w:name="7.3.3_Typical_SOME/IP_Multi-Binding_use_"/>
      <w:bookmarkStart w:id="313" w:name="_bookmark204"/>
      <w:bookmarkEnd w:id="312"/>
      <w:bookmarkEnd w:id="313"/>
      <w:r>
        <w:t>Typical</w:t>
      </w:r>
      <w:r>
        <w:rPr>
          <w:spacing w:val="-15"/>
        </w:rPr>
        <w:t xml:space="preserve"> </w:t>
      </w:r>
      <w:r>
        <w:t>SOME/IP</w:t>
      </w:r>
      <w:r>
        <w:rPr>
          <w:spacing w:val="-14"/>
        </w:rPr>
        <w:t xml:space="preserve"> </w:t>
      </w:r>
      <w:r>
        <w:t>Multi-Binding</w:t>
      </w:r>
      <w:r>
        <w:rPr>
          <w:spacing w:val="-14"/>
        </w:rPr>
        <w:t xml:space="preserve"> </w:t>
      </w:r>
      <w:r>
        <w:t>use</w:t>
      </w:r>
      <w:r>
        <w:rPr>
          <w:spacing w:val="-14"/>
        </w:rPr>
        <w:t xml:space="preserve"> </w:t>
      </w:r>
      <w:r>
        <w:rPr>
          <w:spacing w:val="-4"/>
        </w:rPr>
        <w:t>case</w:t>
      </w:r>
    </w:p>
    <w:p w14:paraId="4714D3FC" w14:textId="77777777" w:rsidR="002D20EE" w:rsidRDefault="002D20EE">
      <w:pPr>
        <w:pStyle w:val="BodyText"/>
        <w:spacing w:before="4"/>
        <w:rPr>
          <w:b/>
          <w:sz w:val="25"/>
        </w:rPr>
      </w:pPr>
    </w:p>
    <w:p w14:paraId="0515479D" w14:textId="77777777" w:rsidR="002D20EE" w:rsidRDefault="00DD000A">
      <w:pPr>
        <w:pStyle w:val="BodyText"/>
        <w:spacing w:line="252" w:lineRule="auto"/>
        <w:ind w:left="457" w:right="1175"/>
        <w:jc w:val="both"/>
      </w:pPr>
      <w:r>
        <w:t>In the previous section we briefly mentioned, that in a typical deployment scenario with SOME/IP as network protocol, it is highly unlikely that an adaptive SWC (i.e.</w:t>
      </w:r>
      <w:r>
        <w:rPr>
          <w:spacing w:val="32"/>
        </w:rPr>
        <w:t xml:space="preserve"> </w:t>
      </w:r>
      <w:r>
        <w:t>the language and network binding which runs in its context) opens socket connections itse</w:t>
      </w:r>
      <w:r>
        <w:t>lf</w:t>
      </w:r>
      <w:r>
        <w:rPr>
          <w:spacing w:val="-15"/>
        </w:rPr>
        <w:t xml:space="preserve"> </w:t>
      </w:r>
      <w:r>
        <w:t>to</w:t>
      </w:r>
      <w:r>
        <w:rPr>
          <w:spacing w:val="-16"/>
        </w:rPr>
        <w:t xml:space="preserve"> </w:t>
      </w:r>
      <w:r>
        <w:t>communicate</w:t>
      </w:r>
      <w:r>
        <w:rPr>
          <w:spacing w:val="-15"/>
        </w:rPr>
        <w:t xml:space="preserve"> </w:t>
      </w:r>
      <w:r>
        <w:t>with</w:t>
      </w:r>
      <w:r>
        <w:rPr>
          <w:spacing w:val="-16"/>
        </w:rPr>
        <w:t xml:space="preserve"> </w:t>
      </w:r>
      <w:r>
        <w:t>a</w:t>
      </w:r>
      <w:r>
        <w:rPr>
          <w:spacing w:val="-15"/>
        </w:rPr>
        <w:t xml:space="preserve"> </w:t>
      </w:r>
      <w:r>
        <w:t>remote</w:t>
      </w:r>
      <w:r>
        <w:rPr>
          <w:spacing w:val="-16"/>
        </w:rPr>
        <w:t xml:space="preserve"> </w:t>
      </w:r>
      <w:r>
        <w:t>service. Why</w:t>
      </w:r>
      <w:r>
        <w:rPr>
          <w:spacing w:val="-15"/>
        </w:rPr>
        <w:t xml:space="preserve"> </w:t>
      </w:r>
      <w:r>
        <w:t>is</w:t>
      </w:r>
      <w:r>
        <w:rPr>
          <w:spacing w:val="-16"/>
        </w:rPr>
        <w:t xml:space="preserve"> </w:t>
      </w:r>
      <w:r>
        <w:t>it</w:t>
      </w:r>
      <w:r>
        <w:rPr>
          <w:spacing w:val="-15"/>
        </w:rPr>
        <w:t xml:space="preserve"> </w:t>
      </w:r>
      <w:r>
        <w:t>unlikely? Because</w:t>
      </w:r>
      <w:r>
        <w:rPr>
          <w:spacing w:val="-16"/>
        </w:rPr>
        <w:t xml:space="preserve"> </w:t>
      </w:r>
      <w:r>
        <w:t>SOME/IP</w:t>
      </w:r>
      <w:r>
        <w:rPr>
          <w:spacing w:val="-15"/>
        </w:rPr>
        <w:t xml:space="preserve"> </w:t>
      </w:r>
      <w:r>
        <w:t>was explicitly</w:t>
      </w:r>
      <w:r>
        <w:rPr>
          <w:spacing w:val="13"/>
        </w:rPr>
        <w:t xml:space="preserve"> </w:t>
      </w:r>
      <w:r>
        <w:t>designed</w:t>
      </w:r>
      <w:r>
        <w:rPr>
          <w:spacing w:val="13"/>
        </w:rPr>
        <w:t xml:space="preserve"> </w:t>
      </w:r>
      <w:r>
        <w:t>to</w:t>
      </w:r>
      <w:r>
        <w:rPr>
          <w:spacing w:val="13"/>
        </w:rPr>
        <w:t xml:space="preserve"> </w:t>
      </w:r>
      <w:r>
        <w:t>use</w:t>
      </w:r>
      <w:r>
        <w:rPr>
          <w:spacing w:val="13"/>
        </w:rPr>
        <w:t xml:space="preserve"> </w:t>
      </w:r>
      <w:r>
        <w:t>as</w:t>
      </w:r>
      <w:r>
        <w:rPr>
          <w:spacing w:val="13"/>
        </w:rPr>
        <w:t xml:space="preserve"> </w:t>
      </w:r>
      <w:r>
        <w:t>few</w:t>
      </w:r>
      <w:r>
        <w:rPr>
          <w:spacing w:val="13"/>
        </w:rPr>
        <w:t xml:space="preserve"> </w:t>
      </w:r>
      <w:r>
        <w:t>ports</w:t>
      </w:r>
      <w:r>
        <w:rPr>
          <w:spacing w:val="14"/>
        </w:rPr>
        <w:t xml:space="preserve"> </w:t>
      </w:r>
      <w:r>
        <w:t>as</w:t>
      </w:r>
      <w:r>
        <w:rPr>
          <w:spacing w:val="13"/>
        </w:rPr>
        <w:t xml:space="preserve"> </w:t>
      </w:r>
      <w:r>
        <w:t>possible.</w:t>
      </w:r>
      <w:r>
        <w:rPr>
          <w:spacing w:val="63"/>
        </w:rPr>
        <w:t xml:space="preserve"> </w:t>
      </w:r>
      <w:r>
        <w:t>The</w:t>
      </w:r>
      <w:r>
        <w:rPr>
          <w:spacing w:val="13"/>
        </w:rPr>
        <w:t xml:space="preserve"> </w:t>
      </w:r>
      <w:r>
        <w:t>reason</w:t>
      </w:r>
      <w:r>
        <w:rPr>
          <w:spacing w:val="14"/>
        </w:rPr>
        <w:t xml:space="preserve"> </w:t>
      </w:r>
      <w:r>
        <w:t>for</w:t>
      </w:r>
      <w:r>
        <w:rPr>
          <w:spacing w:val="13"/>
        </w:rPr>
        <w:t xml:space="preserve"> </w:t>
      </w:r>
      <w:r>
        <w:t>that</w:t>
      </w:r>
      <w:r>
        <w:rPr>
          <w:spacing w:val="13"/>
        </w:rPr>
        <w:t xml:space="preserve"> </w:t>
      </w:r>
      <w:r>
        <w:rPr>
          <w:spacing w:val="-2"/>
        </w:rPr>
        <w:t>requirement</w:t>
      </w:r>
    </w:p>
    <w:p w14:paraId="1C68F614" w14:textId="77777777" w:rsidR="002D20EE" w:rsidRDefault="002D20EE">
      <w:pPr>
        <w:spacing w:line="252" w:lineRule="auto"/>
        <w:jc w:val="both"/>
        <w:sectPr w:rsidR="002D20EE">
          <w:pgSz w:w="11910" w:h="13780"/>
          <w:pgMar w:top="680" w:right="240" w:bottom="0" w:left="960" w:header="720" w:footer="720" w:gutter="0"/>
          <w:cols w:space="720"/>
        </w:sectPr>
      </w:pPr>
    </w:p>
    <w:p w14:paraId="01B51EE8" w14:textId="77777777" w:rsidR="002D20EE" w:rsidRDefault="00DD000A">
      <w:pPr>
        <w:pStyle w:val="BodyText"/>
        <w:spacing w:before="90" w:line="252" w:lineRule="auto"/>
        <w:ind w:left="457" w:right="1175"/>
        <w:jc w:val="both"/>
      </w:pPr>
      <w:r>
        <w:lastRenderedPageBreak/>
        <w:t>comes from low power/low resources embedded ECUs: Managing a huge amount of IP sockets in parallel means huge costs in terms of memory (and runtime) resources. So</w:t>
      </w:r>
      <w:r>
        <w:rPr>
          <w:spacing w:val="-2"/>
        </w:rPr>
        <w:t xml:space="preserve"> </w:t>
      </w:r>
      <w:r>
        <w:t>somehow</w:t>
      </w:r>
      <w:r>
        <w:rPr>
          <w:spacing w:val="-2"/>
        </w:rPr>
        <w:t xml:space="preserve"> </w:t>
      </w:r>
      <w:r>
        <w:t>our</w:t>
      </w:r>
      <w:r>
        <w:rPr>
          <w:spacing w:val="-2"/>
        </w:rPr>
        <w:t xml:space="preserve"> </w:t>
      </w:r>
      <w:r>
        <w:t>AUTOSAR</w:t>
      </w:r>
      <w:r>
        <w:rPr>
          <w:spacing w:val="-2"/>
        </w:rPr>
        <w:t xml:space="preserve"> </w:t>
      </w:r>
      <w:r>
        <w:t>CP</w:t>
      </w:r>
      <w:r>
        <w:rPr>
          <w:spacing w:val="-2"/>
        </w:rPr>
        <w:t xml:space="preserve"> </w:t>
      </w:r>
      <w:r>
        <w:t>siblings</w:t>
      </w:r>
      <w:r>
        <w:rPr>
          <w:spacing w:val="-2"/>
        </w:rPr>
        <w:t xml:space="preserve"> </w:t>
      </w:r>
      <w:r>
        <w:t>which</w:t>
      </w:r>
      <w:r>
        <w:rPr>
          <w:spacing w:val="-2"/>
        </w:rPr>
        <w:t xml:space="preserve"> </w:t>
      </w:r>
      <w:r>
        <w:t>will</w:t>
      </w:r>
      <w:r>
        <w:rPr>
          <w:spacing w:val="-2"/>
        </w:rPr>
        <w:t xml:space="preserve"> </w:t>
      </w:r>
      <w:r>
        <w:t>be</w:t>
      </w:r>
      <w:r>
        <w:rPr>
          <w:spacing w:val="-2"/>
        </w:rPr>
        <w:t xml:space="preserve"> </w:t>
      </w:r>
      <w:r>
        <w:t>main</w:t>
      </w:r>
      <w:r>
        <w:rPr>
          <w:spacing w:val="-2"/>
        </w:rPr>
        <w:t xml:space="preserve"> </w:t>
      </w:r>
      <w:r>
        <w:t>communication</w:t>
      </w:r>
      <w:r>
        <w:rPr>
          <w:spacing w:val="-2"/>
        </w:rPr>
        <w:t xml:space="preserve"> </w:t>
      </w:r>
      <w:r>
        <w:t>partner</w:t>
      </w:r>
      <w:r>
        <w:rPr>
          <w:spacing w:val="-2"/>
        </w:rPr>
        <w:t xml:space="preserve"> </w:t>
      </w:r>
      <w:r>
        <w:t>in an inside vehicle network demand this approach, which is uncommon, compared to non-automotive IT usage pattern for ports.</w:t>
      </w:r>
    </w:p>
    <w:p w14:paraId="1C6F6241" w14:textId="77777777" w:rsidR="002D20EE" w:rsidRDefault="00DD000A">
      <w:pPr>
        <w:pStyle w:val="BodyText"/>
        <w:spacing w:before="155" w:line="252" w:lineRule="auto"/>
        <w:ind w:left="457" w:right="1175"/>
        <w:jc w:val="both"/>
      </w:pPr>
      <w:r>
        <w:t>Typically this requirement leads to an architecture, where the entire SOME/IP traffic of an ECU / network endpoint is routed throug</w:t>
      </w:r>
      <w:r>
        <w:t>h one IP port!</w:t>
      </w:r>
      <w:r>
        <w:rPr>
          <w:spacing w:val="40"/>
        </w:rPr>
        <w:t xml:space="preserve"> </w:t>
      </w:r>
      <w:r>
        <w:t>That means SOME/IP messages originating from/dispatched to many different local applications (service providers or service consumers) are (de)multiplexed to/from one socket connection. In</w:t>
      </w:r>
      <w:r>
        <w:rPr>
          <w:spacing w:val="22"/>
        </w:rPr>
        <w:t xml:space="preserve"> </w:t>
      </w:r>
      <w:r>
        <w:t>Classic</w:t>
      </w:r>
      <w:r>
        <w:rPr>
          <w:spacing w:val="22"/>
        </w:rPr>
        <w:t xml:space="preserve"> </w:t>
      </w:r>
      <w:r>
        <w:t>AUTOSAR</w:t>
      </w:r>
      <w:r>
        <w:rPr>
          <w:spacing w:val="22"/>
        </w:rPr>
        <w:t xml:space="preserve"> </w:t>
      </w:r>
      <w:r>
        <w:t>(CP)</w:t>
      </w:r>
      <w:r>
        <w:rPr>
          <w:spacing w:val="22"/>
        </w:rPr>
        <w:t xml:space="preserve"> </w:t>
      </w:r>
      <w:r>
        <w:t>this</w:t>
      </w:r>
      <w:r>
        <w:rPr>
          <w:spacing w:val="22"/>
        </w:rPr>
        <w:t xml:space="preserve"> </w:t>
      </w:r>
      <w:r>
        <w:t>is</w:t>
      </w:r>
      <w:r>
        <w:rPr>
          <w:spacing w:val="22"/>
        </w:rPr>
        <w:t xml:space="preserve"> </w:t>
      </w:r>
      <w:r>
        <w:t>a</w:t>
      </w:r>
      <w:r>
        <w:rPr>
          <w:spacing w:val="22"/>
        </w:rPr>
        <w:t xml:space="preserve"> </w:t>
      </w:r>
      <w:r>
        <w:t>straight</w:t>
      </w:r>
      <w:r>
        <w:rPr>
          <w:spacing w:val="22"/>
        </w:rPr>
        <w:t xml:space="preserve"> </w:t>
      </w:r>
      <w:r>
        <w:t>forward</w:t>
      </w:r>
      <w:r>
        <w:rPr>
          <w:spacing w:val="22"/>
        </w:rPr>
        <w:t xml:space="preserve"> </w:t>
      </w:r>
      <w:r>
        <w:t>conce</w:t>
      </w:r>
      <w:r>
        <w:t>pt,</w:t>
      </w:r>
      <w:r>
        <w:rPr>
          <w:spacing w:val="29"/>
        </w:rPr>
        <w:t xml:space="preserve"> </w:t>
      </w:r>
      <w:r>
        <w:t>since</w:t>
      </w:r>
      <w:r>
        <w:rPr>
          <w:spacing w:val="22"/>
        </w:rPr>
        <w:t xml:space="preserve"> </w:t>
      </w:r>
      <w:r>
        <w:t>there</w:t>
      </w:r>
      <w:r>
        <w:rPr>
          <w:spacing w:val="22"/>
        </w:rPr>
        <w:t xml:space="preserve"> </w:t>
      </w:r>
      <w:r>
        <w:t>is</w:t>
      </w:r>
      <w:r>
        <w:rPr>
          <w:spacing w:val="22"/>
        </w:rPr>
        <w:t xml:space="preserve"> </w:t>
      </w:r>
      <w:r>
        <w:t>already a shared communication stack through which the entire communication flows.</w:t>
      </w:r>
      <w:r>
        <w:rPr>
          <w:spacing w:val="40"/>
        </w:rPr>
        <w:t xml:space="preserve"> </w:t>
      </w:r>
      <w:r>
        <w:t>The multiplexing</w:t>
      </w:r>
      <w:r>
        <w:rPr>
          <w:spacing w:val="-12"/>
        </w:rPr>
        <w:t xml:space="preserve"> </w:t>
      </w:r>
      <w:r>
        <w:t>of</w:t>
      </w:r>
      <w:r>
        <w:rPr>
          <w:spacing w:val="-12"/>
        </w:rPr>
        <w:t xml:space="preserve"> </w:t>
      </w:r>
      <w:r>
        <w:t>different</w:t>
      </w:r>
      <w:r>
        <w:rPr>
          <w:spacing w:val="-12"/>
        </w:rPr>
        <w:t xml:space="preserve"> </w:t>
      </w:r>
      <w:r>
        <w:t>upper</w:t>
      </w:r>
      <w:r>
        <w:rPr>
          <w:spacing w:val="-12"/>
        </w:rPr>
        <w:t xml:space="preserve"> </w:t>
      </w:r>
      <w:r>
        <w:t>layer</w:t>
      </w:r>
      <w:r>
        <w:rPr>
          <w:spacing w:val="-12"/>
        </w:rPr>
        <w:t xml:space="preserve"> </w:t>
      </w:r>
      <w:r>
        <w:t>PDUs</w:t>
      </w:r>
      <w:r>
        <w:rPr>
          <w:spacing w:val="-12"/>
        </w:rPr>
        <w:t xml:space="preserve"> </w:t>
      </w:r>
      <w:r>
        <w:t>through</w:t>
      </w:r>
      <w:r>
        <w:rPr>
          <w:spacing w:val="-12"/>
        </w:rPr>
        <w:t xml:space="preserve"> </w:t>
      </w:r>
      <w:r>
        <w:t>one</w:t>
      </w:r>
      <w:r>
        <w:rPr>
          <w:spacing w:val="-12"/>
        </w:rPr>
        <w:t xml:space="preserve"> </w:t>
      </w:r>
      <w:r>
        <w:t>socket</w:t>
      </w:r>
      <w:r>
        <w:rPr>
          <w:spacing w:val="-12"/>
        </w:rPr>
        <w:t xml:space="preserve"> </w:t>
      </w:r>
      <w:r>
        <w:t>is</w:t>
      </w:r>
      <w:r>
        <w:rPr>
          <w:spacing w:val="-12"/>
        </w:rPr>
        <w:t xml:space="preserve"> </w:t>
      </w:r>
      <w:r>
        <w:t>core</w:t>
      </w:r>
      <w:r>
        <w:rPr>
          <w:spacing w:val="-12"/>
        </w:rPr>
        <w:t xml:space="preserve"> </w:t>
      </w:r>
      <w:r>
        <w:t>functionality</w:t>
      </w:r>
      <w:r>
        <w:rPr>
          <w:spacing w:val="-12"/>
        </w:rPr>
        <w:t xml:space="preserve"> </w:t>
      </w:r>
      <w:r>
        <w:t>inte- grated in CPs SoAd basic software module.</w:t>
      </w:r>
      <w:r>
        <w:rPr>
          <w:spacing w:val="40"/>
        </w:rPr>
        <w:t xml:space="preserve"> </w:t>
      </w:r>
      <w:r>
        <w:t>For a typical POSI</w:t>
      </w:r>
      <w:r>
        <w:t>X compatible OS with POSIX</w:t>
      </w:r>
      <w:r>
        <w:rPr>
          <w:spacing w:val="-14"/>
        </w:rPr>
        <w:t xml:space="preserve"> </w:t>
      </w:r>
      <w:r>
        <w:t>socket</w:t>
      </w:r>
      <w:r>
        <w:rPr>
          <w:spacing w:val="-15"/>
        </w:rPr>
        <w:t xml:space="preserve"> </w:t>
      </w:r>
      <w:r>
        <w:t>API,</w:t>
      </w:r>
      <w:r>
        <w:rPr>
          <w:spacing w:val="-14"/>
        </w:rPr>
        <w:t xml:space="preserve"> </w:t>
      </w:r>
      <w:r>
        <w:t>multiplexing</w:t>
      </w:r>
      <w:r>
        <w:rPr>
          <w:spacing w:val="-15"/>
        </w:rPr>
        <w:t xml:space="preserve"> </w:t>
      </w:r>
      <w:r>
        <w:t>SOME/IP</w:t>
      </w:r>
      <w:r>
        <w:rPr>
          <w:spacing w:val="-14"/>
        </w:rPr>
        <w:t xml:space="preserve"> </w:t>
      </w:r>
      <w:r>
        <w:t>communication</w:t>
      </w:r>
      <w:r>
        <w:rPr>
          <w:spacing w:val="-15"/>
        </w:rPr>
        <w:t xml:space="preserve"> </w:t>
      </w:r>
      <w:r>
        <w:t>of</w:t>
      </w:r>
      <w:r>
        <w:rPr>
          <w:spacing w:val="-14"/>
        </w:rPr>
        <w:t xml:space="preserve"> </w:t>
      </w:r>
      <w:r>
        <w:t>many</w:t>
      </w:r>
      <w:r>
        <w:rPr>
          <w:spacing w:val="-15"/>
        </w:rPr>
        <w:t xml:space="preserve"> </w:t>
      </w:r>
      <w:r>
        <w:t>applications</w:t>
      </w:r>
      <w:r>
        <w:rPr>
          <w:spacing w:val="-14"/>
        </w:rPr>
        <w:t xml:space="preserve"> </w:t>
      </w:r>
      <w:r>
        <w:t>to/from one port means the introduction of a separate/central (demon) process, which man- ages the corresponding port.</w:t>
      </w:r>
      <w:r>
        <w:rPr>
          <w:spacing w:val="36"/>
        </w:rPr>
        <w:t xml:space="preserve"> </w:t>
      </w:r>
      <w:r>
        <w:t>The task of this process is to bridge betw</w:t>
      </w:r>
      <w:r>
        <w:t>een SOME/IP network communication and local communication and vice versa.</w:t>
      </w:r>
    </w:p>
    <w:p w14:paraId="78192563" w14:textId="77777777" w:rsidR="002D20EE" w:rsidRDefault="002D20EE">
      <w:pPr>
        <w:pStyle w:val="BodyText"/>
        <w:rPr>
          <w:sz w:val="20"/>
        </w:rPr>
      </w:pPr>
    </w:p>
    <w:p w14:paraId="77BC4CA2" w14:textId="77777777" w:rsidR="002D20EE" w:rsidRDefault="002D20EE">
      <w:pPr>
        <w:pStyle w:val="BodyText"/>
        <w:spacing w:before="3"/>
        <w:rPr>
          <w:sz w:val="21"/>
        </w:rPr>
      </w:pPr>
    </w:p>
    <w:p w14:paraId="0DD4E4DB" w14:textId="77777777" w:rsidR="002D20EE" w:rsidRDefault="00DD000A">
      <w:pPr>
        <w:spacing w:before="1"/>
        <w:ind w:left="1269"/>
        <w:rPr>
          <w:rFonts w:ascii="Calibri"/>
          <w:sz w:val="17"/>
        </w:rPr>
      </w:pPr>
      <w:r>
        <w:pict w14:anchorId="010F0213">
          <v:group id="docshapegroup815" o:spid="_x0000_s1193" style="position:absolute;left:0;text-align:left;margin-left:86.3pt;margin-top:12.85pt;width:420.3pt;height:188.65pt;z-index:-15659008;mso-wrap-distance-left:0;mso-wrap-distance-right:0;mso-position-horizontal-relative:page" coordorigin="1726,257" coordsize="8406,3773">
            <v:shape id="docshape816" o:spid="_x0000_s1235" style="position:absolute;left:1730;top:261;width:4110;height:3715" coordorigin="1730,262" coordsize="4110,3715" path="m1730,881r5,-78l1749,728r23,-71l1803,590r38,-63l1887,469r51,-51l1996,372r62,-38l2126,303r71,-23l2272,266r77,-4l5220,262r78,4l5373,280r71,23l5511,334r63,38l5631,418r52,51l5728,527r39,63l5798,657r22,71l5835,803r4,78l5839,3357r-4,78l5820,3509r-22,72l5767,3648r-39,63l5683,3768r-52,52l5574,3865r-63,38l5444,3934r-71,23l5298,3971r-78,5l2349,3976r-77,-5l2197,3957r-71,-23l2058,3903r-62,-38l1938,3820r-51,-52l1841,3711r-38,-63l1772,3581r-23,-72l1735,3435r-5,-78l1730,881xe" filled="f" strokeweight=".16mm">
              <v:path arrowok="t"/>
            </v:shape>
            <v:shape id="docshape817" o:spid="_x0000_s1234" style="position:absolute;left:3282;top:2429;width:2164;height:1480" coordorigin="3283,2429" coordsize="2164,1480" path="m5199,2429r-1670,l3451,2442r-68,35l3330,2530r-35,68l3283,2676r,987l3295,3740r35,68l3383,3862r68,35l3529,3909r1670,l5277,3897r68,-35l5398,3808r35,-68l5446,3663r,-987l5433,2598r-35,-68l5345,2477r-68,-35l5199,2429xe" stroked="f">
              <v:fill opacity="32896f"/>
              <v:path arrowok="t"/>
            </v:shape>
            <v:shape id="docshape818" o:spid="_x0000_s1233" style="position:absolute;left:3282;top:2429;width:2164;height:1480" coordorigin="3283,2429" coordsize="2164,1480" path="m3283,2676r12,-78l3330,2530r53,-53l3451,2442r78,-13l5199,2429r78,13l5345,2477r53,53l5433,2598r13,78l5446,3663r-13,77l5398,3808r-53,54l5277,3897r-78,12l3529,3909r-78,-12l3383,3862r-53,-54l3295,3740r-12,-77l3283,2676xe" filled="f" strokecolor="#5b9bd4" strokeweight=".16mm">
              <v:path arrowok="t"/>
            </v:shape>
            <v:shape id="docshape819" o:spid="_x0000_s1232" style="position:absolute;left:2161;top:729;width:2165;height:1394" coordorigin="2161,730" coordsize="2165,1394" path="m4093,730r-1700,l2320,742r-64,33l2206,825r-33,64l2161,962r,929l2173,1964r33,64l2256,2079r64,32l2393,2123r1700,l4167,2111r64,-32l4281,2028r33,-64l4326,1891r,-929l4314,889r-33,-64l4231,775r-64,-33l4093,730xe" stroked="f">
              <v:fill opacity="32896f"/>
              <v:path arrowok="t"/>
            </v:shape>
            <v:shape id="docshape820" o:spid="_x0000_s1231" style="position:absolute;left:2161;top:729;width:2165;height:1394" coordorigin="2161,730" coordsize="2165,1394" path="m2161,962r12,-73l2206,825r50,-50l2320,742r73,-12l4093,730r74,12l4231,775r50,50l4314,889r12,73l4326,1891r-12,73l4281,2028r-50,51l4167,2111r-74,12l2393,2123r-73,-12l2256,2079r-50,-51l2173,1964r-12,-73l2161,962xe" filled="f" strokecolor="#5b9bd4" strokeweight=".16mm">
              <v:path arrowok="t"/>
            </v:shape>
            <v:rect id="docshape821" o:spid="_x0000_s1230" style="position:absolute;left:2332;top:1246;width:657;height:301" fillcolor="#5b9bd4" stroked="f"/>
            <v:rect id="docshape822" o:spid="_x0000_s1229" style="position:absolute;left:2332;top:1246;width:657;height:301" filled="f" strokecolor="#41709c" strokeweight=".16mm"/>
            <v:shape id="docshape823" o:spid="_x0000_s1228" type="#_x0000_t75" style="position:absolute;left:2326;top:1548;width:663;height:301">
              <v:imagedata r:id="rId97" o:title=""/>
            </v:shape>
            <v:rect id="docshape824" o:spid="_x0000_s1227" style="position:absolute;left:2326;top:1548;width:663;height:301" filled="f" strokecolor="#ec7c30" strokeweight=".08mm"/>
            <v:shape id="docshape825" o:spid="_x0000_s1226" type="#_x0000_t75" style="position:absolute;left:3408;top:1548;width:663;height:301">
              <v:imagedata r:id="rId97" o:title=""/>
            </v:shape>
            <v:rect id="docshape826" o:spid="_x0000_s1225" style="position:absolute;left:3408;top:1548;width:663;height:301" filled="f" strokecolor="#ec7c30" strokeweight=".08mm"/>
            <v:rect id="docshape827" o:spid="_x0000_s1224" style="position:absolute;left:3414;top:1245;width:657;height:301" fillcolor="#6fac46" stroked="f"/>
            <v:rect id="docshape828" o:spid="_x0000_s1223" style="position:absolute;left:3414;top:1245;width:657;height:301" filled="f" strokecolor="#41709c" strokeweight=".16mm"/>
            <v:shape id="docshape829" o:spid="_x0000_s1222" style="position:absolute;left:3381;top:3099;width:833;height:720" coordorigin="3381,3100" coordsize="833,720" path="m4093,3100r-592,l3454,3109r-38,26l3391,3173r-10,47l3381,3700r10,46l3416,3784r38,26l3501,3820r592,l4140,3810r38,-26l4204,3746r9,-46l4213,3220r-9,-47l4178,3135r-38,-26l4093,3100xe" fillcolor="#ec7c30" stroked="f">
              <v:fill opacity="32896f"/>
              <v:path arrowok="t"/>
            </v:shape>
            <v:shape id="docshape830" o:spid="_x0000_s1221" style="position:absolute;left:3381;top:3099;width:833;height:720" coordorigin="3381,3100" coordsize="833,720" path="m3381,3220r10,-47l3416,3135r38,-26l3501,3100r592,l4140,3109r38,26l4204,3173r9,47l4213,3700r-9,46l4178,3784r-38,26l4093,3820r-592,l3454,3810r-38,-26l3391,3746r-10,-46l3381,3220xe" filled="f" strokeweight=".16mm">
              <v:path arrowok="t"/>
            </v:shape>
            <v:shape id="docshape831" o:spid="_x0000_s1220" style="position:absolute;left:2822;top:1855;width:939;height:392" coordorigin="2822,1856" coordsize="939,392" path="m2822,1856r,391l3761,2247r,-391e" filled="f" strokecolor="red" strokeweight="1.04mm">
              <v:path arrowok="t"/>
            </v:shape>
            <v:shape id="docshape832" o:spid="_x0000_s1219" style="position:absolute;left:2156;top:1391;width:1225;height:2097" coordorigin="2157,1392" coordsize="1225,2097" o:spt="100" adj="0,,0" path="m3324,3432r,56l3370,3466r-36,l3334,3454r36,l3324,3432xm2332,1392r-175,l2157,3466r1167,l3324,3460r-1156,l2162,3454r6,l2168,1403r-6,l2168,1398r164,l2332,1392xm3370,3454r-36,l3334,3466r36,l3381,3460r-11,-6xm2168,3454r-6,l2168,3460r,-6xm3324,3454r-1156,l2168,3460r1156,l3324,3454xm2168,1398r-6,5l2168,1403r,-5xm2332,1398r-164,l2168,1403r164,l2332,1398xe" fillcolor="black" stroked="f">
              <v:stroke joinstyle="round"/>
              <v:formulas/>
              <v:path arrowok="t" o:connecttype="segments"/>
            </v:shape>
            <v:shape id="docshape833" o:spid="_x0000_s1218" style="position:absolute;left:7172;top:261;width:2954;height:3715" coordorigin="7173,262" coordsize="2954,3715" path="m7173,754r5,-73l7194,612r25,-66l7252,486r42,-55l7342,382r55,-41l7458,307r65,-25l7592,267r73,-5l9634,262r73,5l9776,282r66,25l9902,341r55,41l10006,431r41,55l10081,546r25,66l10121,681r5,73l10126,3484r-5,72l10106,3626r-25,65l10047,3752r-41,55l9957,3855r-55,42l9842,3930r-66,25l9707,3971r-73,5l7665,3976r-73,-5l7523,3955r-65,-25l7397,3897r-55,-42l7294,3807r-42,-55l7219,3691r-25,-65l7178,3556r-5,-72l7173,754xe" filled="f" strokeweight=".16mm">
              <v:path arrowok="t"/>
            </v:shape>
            <v:shape id="docshape834" o:spid="_x0000_s1217" style="position:absolute;left:7714;top:700;width:2080;height:1394" coordorigin="7715,700" coordsize="2080,1394" path="m9562,700r-1615,l7874,712r-64,33l7760,795r-33,64l7715,933r,929l7727,1935r33,64l7810,2049r64,33l7947,2094r1615,l9635,2082r64,-33l9749,1999r33,-64l9794,1862r,-929l9782,859r-33,-64l9699,745r-64,-33l9562,700xe" stroked="f">
              <v:fill opacity="32896f"/>
              <v:path arrowok="t"/>
            </v:shape>
            <v:shape id="docshape835" o:spid="_x0000_s1216" style="position:absolute;left:7714;top:700;width:2080;height:1394" coordorigin="7715,700" coordsize="2080,1394" path="m7715,933r12,-74l7760,795r50,-50l7874,712r73,-12l9562,700r73,12l9699,745r50,50l9782,859r12,74l9794,1862r-12,73l9749,1999r-50,50l9635,2082r-73,12l7947,2094r-73,-12l7810,2049r-50,-50l7727,1935r-12,-73l7715,933xe" filled="f" strokecolor="#5b9bd4" strokeweight=".16mm">
              <v:path arrowok="t"/>
            </v:shape>
            <v:shape id="docshape836" o:spid="_x0000_s1215" type="#_x0000_t75" style="position:absolute;left:8400;top:1547;width:663;height:302">
              <v:imagedata r:id="rId98" o:title=""/>
            </v:shape>
            <v:rect id="docshape837" o:spid="_x0000_s1214" style="position:absolute;left:8400;top:1547;width:663;height:302" filled="f" strokecolor="#ec7c30" strokeweight=".08mm"/>
            <v:rect id="docshape838" o:spid="_x0000_s1213" style="position:absolute;left:8399;top:1244;width:657;height:302" fillcolor="#6fac46" stroked="f"/>
            <v:rect id="docshape839" o:spid="_x0000_s1212" style="position:absolute;left:8399;top:1244;width:657;height:302" filled="f" strokecolor="#41709c" strokeweight=".16mm"/>
            <v:shape id="docshape840" o:spid="_x0000_s1211" style="position:absolute;left:4728;top:1848;width:4060;height:2151" coordorigin="4728,1849" coordsize="4060,2151" path="m4728,3334r,666l8787,4000r,-81l8787,3838r,-80l8787,3677r,-80l8787,3518r,-80l8787,3359r,-79l8787,3201r,-79l8787,3043r,-79l8787,2885r,-79l8786,2727r,-79l8786,2569r,-79l8786,2410r,-79l8786,2251r,-80l8786,2091r,-80l8786,1930r1,-81e" filled="f" strokecolor="#00afef" strokeweight="1.04mm">
              <v:path arrowok="t"/>
            </v:shape>
            <v:shape id="docshape841" o:spid="_x0000_s1210" type="#_x0000_t75" style="position:absolute;left:6122;top:1863;width:799;height:503">
              <v:imagedata r:id="rId99" o:title=""/>
            </v:shape>
            <v:shape id="docshape842" o:spid="_x0000_s1209" style="position:absolute;left:5839;top:2115;width:1333;height:4" coordorigin="5839,2115" coordsize="1333,4" o:spt="100" adj="0,,0" path="m7172,2119r-126,l7046,2115r-125,m6123,2115r-142,l5981,2119r-142,e" filled="f" strokeweight=".2mm">
              <v:stroke joinstyle="round"/>
              <v:formulas/>
              <v:path arrowok="t" o:connecttype="segments"/>
            </v:shape>
            <v:shape id="docshape843" o:spid="_x0000_s1208" style="position:absolute;left:4312;top:2613;width:833;height:720" coordorigin="4312,2613" coordsize="833,720" path="m5024,2613r-592,l4385,2623r-38,25l4321,2686r-9,47l4312,3213r9,47l4347,3298r38,26l4432,3333r592,l5071,3324r38,-26l5135,3260r9,-47l5144,2733r-9,-47l5109,2648r-38,-25l5024,2613xe" fillcolor="#ec7c30" stroked="f">
              <v:fill opacity="32896f"/>
              <v:path arrowok="t"/>
            </v:shape>
            <v:shape id="docshape844" o:spid="_x0000_s1207" style="position:absolute;left:4312;top:2613;width:833;height:720" coordorigin="4312,2613" coordsize="833,720" path="m4312,2733r9,-47l4347,2648r38,-25l4432,2613r592,l5071,2623r38,25l5135,2686r9,47l5144,3213r-9,47l5109,3298r-38,26l5024,3333r-592,l4385,3324r-38,-26l4321,3260r-9,-47l4312,2733xe" filled="f" strokeweight=".16mm">
              <v:path arrowok="t"/>
            </v:shape>
            <v:shape id="docshape845" o:spid="_x0000_s1206" style="position:absolute;left:2657;top:1848;width:1655;height:1125" coordorigin="2658,1849" coordsize="1655,1125" path="m2658,1849r,1124l4313,2973e" filled="f" strokecolor="#538235" strokeweight="1.04mm">
              <v:path arrowok="t"/>
            </v:shape>
            <v:shape id="docshape846" o:spid="_x0000_s1205" type="#_x0000_t202" style="position:absolute;left:2297;top:791;width:636;height:114" filled="f" stroked="f">
              <v:textbox inset="0,0,0,0">
                <w:txbxContent>
                  <w:p w14:paraId="723AEFC6"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847" o:spid="_x0000_s1204" type="#_x0000_t202" style="position:absolute;left:7851;top:762;width:636;height:114" filled="f" stroked="f">
              <v:textbox inset="0,0,0,0">
                <w:txbxContent>
                  <w:p w14:paraId="5088A77B" w14:textId="77777777" w:rsidR="002D20EE" w:rsidRDefault="00DD000A">
                    <w:pPr>
                      <w:spacing w:line="113" w:lineRule="exact"/>
                      <w:rPr>
                        <w:rFonts w:ascii="Calibri"/>
                        <w:sz w:val="11"/>
                      </w:rPr>
                    </w:pPr>
                    <w:r>
                      <w:rPr>
                        <w:rFonts w:ascii="Calibri"/>
                        <w:color w:val="4471C4"/>
                        <w:sz w:val="11"/>
                      </w:rPr>
                      <w:t>ara::com</w:t>
                    </w:r>
                    <w:r>
                      <w:rPr>
                        <w:rFonts w:ascii="Calibri"/>
                        <w:color w:val="4471C4"/>
                        <w:spacing w:val="5"/>
                        <w:w w:val="105"/>
                        <w:sz w:val="11"/>
                      </w:rPr>
                      <w:t xml:space="preserve"> </w:t>
                    </w:r>
                    <w:r>
                      <w:rPr>
                        <w:rFonts w:ascii="Calibri"/>
                        <w:color w:val="4471C4"/>
                        <w:spacing w:val="-5"/>
                        <w:w w:val="105"/>
                        <w:sz w:val="11"/>
                      </w:rPr>
                      <w:t>App</w:t>
                    </w:r>
                  </w:p>
                </w:txbxContent>
              </v:textbox>
            </v:shape>
            <v:shape id="docshape848" o:spid="_x0000_s1203" type="#_x0000_t202" style="position:absolute;left:3402;top:1141;width:608;height:344" filled="f" stroked="f">
              <v:textbox inset="0,0,0,0">
                <w:txbxContent>
                  <w:p w14:paraId="523FC7CA" w14:textId="77777777" w:rsidR="002D20EE" w:rsidRDefault="00DD000A">
                    <w:pPr>
                      <w:spacing w:line="115" w:lineRule="exact"/>
                      <w:rPr>
                        <w:rFonts w:ascii="Calibri"/>
                        <w:b/>
                        <w:sz w:val="11"/>
                      </w:rPr>
                    </w:pPr>
                    <w:r>
                      <w:rPr>
                        <w:rFonts w:ascii="Calibri"/>
                        <w:b/>
                        <w:spacing w:val="-2"/>
                        <w:w w:val="105"/>
                        <w:sz w:val="11"/>
                      </w:rPr>
                      <w:t>Instance1</w:t>
                    </w:r>
                  </w:p>
                  <w:p w14:paraId="73E07861" w14:textId="77777777" w:rsidR="002D20EE" w:rsidRDefault="00DD000A">
                    <w:pPr>
                      <w:spacing w:before="48" w:line="254" w:lineRule="auto"/>
                      <w:ind w:left="91" w:firstLine="138"/>
                      <w:rPr>
                        <w:rFonts w:ascii="Calibri"/>
                        <w:sz w:val="7"/>
                      </w:rPr>
                    </w:pPr>
                    <w:r>
                      <w:rPr>
                        <w:rFonts w:ascii="Calibri"/>
                        <w:color w:val="FFFFFF"/>
                        <w:spacing w:val="-2"/>
                        <w:w w:val="110"/>
                        <w:sz w:val="7"/>
                      </w:rPr>
                      <w:t>Service</w:t>
                    </w:r>
                    <w:r>
                      <w:rPr>
                        <w:rFonts w:ascii="Calibri"/>
                        <w:color w:val="FFFFFF"/>
                        <w:spacing w:val="40"/>
                        <w:w w:val="110"/>
                        <w:sz w:val="7"/>
                      </w:rPr>
                      <w:t xml:space="preserve"> </w:t>
                    </w:r>
                    <w:r>
                      <w:rPr>
                        <w:rFonts w:ascii="Calibri"/>
                        <w:color w:val="FFFFFF"/>
                        <w:spacing w:val="-2"/>
                        <w:w w:val="110"/>
                        <w:sz w:val="7"/>
                      </w:rPr>
                      <w:t>Implementation</w:t>
                    </w:r>
                  </w:p>
                </w:txbxContent>
              </v:textbox>
            </v:shape>
            <v:shape id="docshape849" o:spid="_x0000_s1202" type="#_x0000_t202" style="position:absolute;left:8412;top:1134;width:584;height:351" filled="f" stroked="f">
              <v:textbox inset="0,0,0,0">
                <w:txbxContent>
                  <w:p w14:paraId="46F7360A" w14:textId="77777777" w:rsidR="002D20EE" w:rsidRDefault="00DD000A">
                    <w:pPr>
                      <w:spacing w:line="115" w:lineRule="exact"/>
                      <w:rPr>
                        <w:rFonts w:ascii="Calibri"/>
                        <w:b/>
                        <w:sz w:val="11"/>
                      </w:rPr>
                    </w:pPr>
                    <w:r>
                      <w:rPr>
                        <w:rFonts w:ascii="Calibri"/>
                        <w:b/>
                        <w:spacing w:val="-2"/>
                        <w:w w:val="105"/>
                        <w:sz w:val="11"/>
                      </w:rPr>
                      <w:t>Instance2</w:t>
                    </w:r>
                  </w:p>
                  <w:p w14:paraId="14E0ECE9" w14:textId="77777777" w:rsidR="002D20EE" w:rsidRDefault="00DD000A">
                    <w:pPr>
                      <w:spacing w:before="55" w:line="254" w:lineRule="auto"/>
                      <w:ind w:left="68" w:firstLine="138"/>
                      <w:rPr>
                        <w:rFonts w:ascii="Calibri"/>
                        <w:sz w:val="7"/>
                      </w:rPr>
                    </w:pPr>
                    <w:r>
                      <w:rPr>
                        <w:rFonts w:ascii="Calibri"/>
                        <w:color w:val="FFFFFF"/>
                        <w:spacing w:val="-2"/>
                        <w:w w:val="110"/>
                        <w:sz w:val="7"/>
                      </w:rPr>
                      <w:t>Service</w:t>
                    </w:r>
                    <w:r>
                      <w:rPr>
                        <w:rFonts w:ascii="Calibri"/>
                        <w:color w:val="FFFFFF"/>
                        <w:spacing w:val="40"/>
                        <w:w w:val="110"/>
                        <w:sz w:val="7"/>
                      </w:rPr>
                      <w:t xml:space="preserve"> </w:t>
                    </w:r>
                    <w:r>
                      <w:rPr>
                        <w:rFonts w:ascii="Calibri"/>
                        <w:color w:val="FFFFFF"/>
                        <w:spacing w:val="-2"/>
                        <w:w w:val="110"/>
                        <w:sz w:val="7"/>
                      </w:rPr>
                      <w:t>Implementation</w:t>
                    </w:r>
                  </w:p>
                </w:txbxContent>
              </v:textbox>
            </v:shape>
            <v:shape id="docshape850" o:spid="_x0000_s1201" type="#_x0000_t202" style="position:absolute;left:2492;top:1584;width:351;height:250" filled="f" stroked="f">
              <v:textbox inset="0,0,0,0">
                <w:txbxContent>
                  <w:p w14:paraId="14A9DD4C" w14:textId="77777777" w:rsidR="002D20EE" w:rsidRDefault="00DD000A">
                    <w:pPr>
                      <w:spacing w:line="115" w:lineRule="exact"/>
                      <w:rPr>
                        <w:rFonts w:ascii="Calibri"/>
                        <w:sz w:val="11"/>
                      </w:rPr>
                    </w:pPr>
                    <w:r>
                      <w:rPr>
                        <w:rFonts w:ascii="Calibri"/>
                        <w:spacing w:val="-2"/>
                        <w:w w:val="105"/>
                        <w:sz w:val="11"/>
                      </w:rPr>
                      <w:t>Service</w:t>
                    </w:r>
                  </w:p>
                  <w:p w14:paraId="539B6C5F" w14:textId="77777777" w:rsidR="002D20EE" w:rsidRDefault="00DD000A">
                    <w:pPr>
                      <w:spacing w:before="1" w:line="133" w:lineRule="exact"/>
                      <w:ind w:left="38"/>
                      <w:rPr>
                        <w:rFonts w:ascii="Calibri"/>
                        <w:sz w:val="11"/>
                      </w:rPr>
                    </w:pPr>
                    <w:r>
                      <w:rPr>
                        <w:rFonts w:ascii="Calibri"/>
                        <w:spacing w:val="-4"/>
                        <w:w w:val="105"/>
                        <w:sz w:val="11"/>
                      </w:rPr>
                      <w:t>Proxy</w:t>
                    </w:r>
                  </w:p>
                </w:txbxContent>
              </v:textbox>
            </v:shape>
            <v:shape id="docshape851" o:spid="_x0000_s1200" type="#_x0000_t202" style="position:absolute;left:3541;top:1584;width:415;height:250" filled="f" stroked="f">
              <v:textbox inset="0,0,0,0">
                <w:txbxContent>
                  <w:p w14:paraId="74491237" w14:textId="77777777" w:rsidR="002D20EE" w:rsidRDefault="00DD000A">
                    <w:pPr>
                      <w:spacing w:line="115" w:lineRule="exact"/>
                      <w:ind w:left="32"/>
                      <w:rPr>
                        <w:rFonts w:ascii="Calibri"/>
                        <w:sz w:val="11"/>
                      </w:rPr>
                    </w:pPr>
                    <w:r>
                      <w:rPr>
                        <w:rFonts w:ascii="Calibri"/>
                        <w:spacing w:val="-2"/>
                        <w:w w:val="105"/>
                        <w:sz w:val="11"/>
                      </w:rPr>
                      <w:t>Service</w:t>
                    </w:r>
                  </w:p>
                  <w:p w14:paraId="324CAD49" w14:textId="77777777" w:rsidR="002D20EE" w:rsidRDefault="00DD000A">
                    <w:pPr>
                      <w:spacing w:before="1" w:line="133" w:lineRule="exact"/>
                      <w:rPr>
                        <w:rFonts w:ascii="Calibri"/>
                        <w:sz w:val="11"/>
                      </w:rPr>
                    </w:pPr>
                    <w:r>
                      <w:rPr>
                        <w:rFonts w:ascii="Calibri"/>
                        <w:spacing w:val="-2"/>
                        <w:w w:val="105"/>
                        <w:sz w:val="11"/>
                      </w:rPr>
                      <w:t>Skeleton</w:t>
                    </w:r>
                  </w:p>
                </w:txbxContent>
              </v:textbox>
            </v:shape>
            <v:shape id="docshape852" o:spid="_x0000_s1199" type="#_x0000_t202" style="position:absolute;left:8535;top:1584;width:415;height:250" filled="f" stroked="f">
              <v:textbox inset="0,0,0,0">
                <w:txbxContent>
                  <w:p w14:paraId="253AEE08" w14:textId="77777777" w:rsidR="002D20EE" w:rsidRDefault="00DD000A">
                    <w:pPr>
                      <w:spacing w:line="115" w:lineRule="exact"/>
                      <w:ind w:left="32"/>
                      <w:rPr>
                        <w:rFonts w:ascii="Calibri"/>
                        <w:sz w:val="11"/>
                      </w:rPr>
                    </w:pPr>
                    <w:r>
                      <w:rPr>
                        <w:rFonts w:ascii="Calibri"/>
                        <w:spacing w:val="-2"/>
                        <w:w w:val="105"/>
                        <w:sz w:val="11"/>
                      </w:rPr>
                      <w:t>Service</w:t>
                    </w:r>
                  </w:p>
                  <w:p w14:paraId="60CA63B9" w14:textId="77777777" w:rsidR="002D20EE" w:rsidRDefault="00DD000A">
                    <w:pPr>
                      <w:spacing w:before="1" w:line="133" w:lineRule="exact"/>
                      <w:rPr>
                        <w:rFonts w:ascii="Calibri"/>
                        <w:sz w:val="11"/>
                      </w:rPr>
                    </w:pPr>
                    <w:r>
                      <w:rPr>
                        <w:rFonts w:ascii="Calibri"/>
                        <w:spacing w:val="-2"/>
                        <w:w w:val="105"/>
                        <w:sz w:val="11"/>
                      </w:rPr>
                      <w:t>Skeleton</w:t>
                    </w:r>
                  </w:p>
                </w:txbxContent>
              </v:textbox>
            </v:shape>
            <v:shape id="docshape853" o:spid="_x0000_s1198" type="#_x0000_t202" style="position:absolute;left:4455;top:2820;width:566;height:333" filled="f" stroked="f">
              <v:textbox inset="0,0,0,0">
                <w:txbxContent>
                  <w:p w14:paraId="48FDF91B" w14:textId="77777777" w:rsidR="002D20EE" w:rsidRDefault="00DD000A">
                    <w:pPr>
                      <w:spacing w:line="153" w:lineRule="exact"/>
                      <w:rPr>
                        <w:rFonts w:ascii="Calibri"/>
                        <w:sz w:val="15"/>
                      </w:rPr>
                    </w:pPr>
                    <w:r>
                      <w:rPr>
                        <w:rFonts w:ascii="Calibri"/>
                        <w:spacing w:val="-2"/>
                        <w:sz w:val="15"/>
                      </w:rPr>
                      <w:t>SOME/IP</w:t>
                    </w:r>
                  </w:p>
                  <w:p w14:paraId="524A4D62" w14:textId="77777777" w:rsidR="002D20EE" w:rsidRDefault="00DD000A">
                    <w:pPr>
                      <w:spacing w:line="180" w:lineRule="exact"/>
                      <w:ind w:left="77"/>
                      <w:rPr>
                        <w:rFonts w:ascii="Calibri"/>
                        <w:sz w:val="15"/>
                      </w:rPr>
                    </w:pPr>
                    <w:r>
                      <w:rPr>
                        <w:rFonts w:ascii="Calibri"/>
                        <w:spacing w:val="-2"/>
                        <w:sz w:val="15"/>
                      </w:rPr>
                      <w:t>Bridge</w:t>
                    </w:r>
                  </w:p>
                </w:txbxContent>
              </v:textbox>
            </v:shape>
            <v:shape id="docshape854" o:spid="_x0000_s1197" type="#_x0000_t202" style="position:absolute;left:3502;top:3216;width:611;height:514" filled="f" stroked="f">
              <v:textbox inset="0,0,0,0">
                <w:txbxContent>
                  <w:p w14:paraId="784D108F" w14:textId="77777777" w:rsidR="002D20EE" w:rsidRDefault="00DD000A">
                    <w:pPr>
                      <w:spacing w:line="153" w:lineRule="exact"/>
                      <w:ind w:left="75"/>
                      <w:rPr>
                        <w:rFonts w:ascii="Calibri"/>
                        <w:sz w:val="15"/>
                      </w:rPr>
                    </w:pPr>
                    <w:r>
                      <w:rPr>
                        <w:rFonts w:ascii="Calibri"/>
                        <w:spacing w:val="-2"/>
                        <w:sz w:val="15"/>
                      </w:rPr>
                      <w:t>Service</w:t>
                    </w:r>
                  </w:p>
                  <w:p w14:paraId="3F813CF4" w14:textId="77777777" w:rsidR="002D20EE" w:rsidRDefault="00DD000A">
                    <w:pPr>
                      <w:ind w:firstLine="20"/>
                      <w:rPr>
                        <w:rFonts w:ascii="Calibri"/>
                        <w:sz w:val="15"/>
                      </w:rPr>
                    </w:pPr>
                    <w:r>
                      <w:rPr>
                        <w:rFonts w:ascii="Calibri"/>
                        <w:spacing w:val="-2"/>
                        <w:sz w:val="15"/>
                      </w:rPr>
                      <w:t>Registry/</w:t>
                    </w:r>
                    <w:r>
                      <w:rPr>
                        <w:rFonts w:ascii="Calibri"/>
                        <w:spacing w:val="40"/>
                        <w:sz w:val="15"/>
                      </w:rPr>
                      <w:t xml:space="preserve"> </w:t>
                    </w:r>
                    <w:r>
                      <w:rPr>
                        <w:rFonts w:ascii="Calibri"/>
                        <w:spacing w:val="-2"/>
                        <w:sz w:val="15"/>
                      </w:rPr>
                      <w:t>Discovery</w:t>
                    </w:r>
                  </w:p>
                </w:txbxContent>
              </v:textbox>
            </v:shape>
            <v:shape id="docshape855" o:spid="_x0000_s1196" type="#_x0000_t202" style="position:absolute;left:6324;top:3809;width:566;height:151" filled="f" stroked="f">
              <v:textbox inset="0,0,0,0">
                <w:txbxContent>
                  <w:p w14:paraId="5AE6661D" w14:textId="77777777" w:rsidR="002D20EE" w:rsidRDefault="00DD000A">
                    <w:pPr>
                      <w:spacing w:line="151" w:lineRule="exact"/>
                      <w:rPr>
                        <w:rFonts w:ascii="Calibri"/>
                        <w:sz w:val="15"/>
                      </w:rPr>
                    </w:pPr>
                    <w:r>
                      <w:rPr>
                        <w:rFonts w:ascii="Calibri"/>
                        <w:spacing w:val="-2"/>
                        <w:sz w:val="15"/>
                      </w:rPr>
                      <w:t>SOME/IP</w:t>
                    </w:r>
                  </w:p>
                </w:txbxContent>
              </v:textbox>
            </v:shape>
            <v:shape id="docshape856" o:spid="_x0000_s1195" type="#_x0000_t202" style="position:absolute;left:6122;top:1863;width:799;height:503" filled="f" strokecolor="#a4a4a4" strokeweight=".08mm">
              <v:textbox inset="0,0,0,0">
                <w:txbxContent>
                  <w:p w14:paraId="127897D7" w14:textId="77777777" w:rsidR="002D20EE" w:rsidRDefault="002D20EE">
                    <w:pPr>
                      <w:spacing w:before="10"/>
                      <w:rPr>
                        <w:rFonts w:ascii="Calibri"/>
                        <w:sz w:val="11"/>
                      </w:rPr>
                    </w:pPr>
                  </w:p>
                  <w:p w14:paraId="3765CBFA" w14:textId="77777777" w:rsidR="002D20EE" w:rsidRDefault="00DD000A">
                    <w:pPr>
                      <w:ind w:left="171"/>
                      <w:rPr>
                        <w:rFonts w:ascii="Calibri"/>
                        <w:sz w:val="17"/>
                      </w:rPr>
                    </w:pPr>
                    <w:r>
                      <w:rPr>
                        <w:rFonts w:ascii="Calibri"/>
                        <w:spacing w:val="-2"/>
                        <w:sz w:val="17"/>
                      </w:rPr>
                      <w:t>Switch</w:t>
                    </w:r>
                  </w:p>
                </w:txbxContent>
              </v:textbox>
            </v:shape>
            <v:shape id="docshape857" o:spid="_x0000_s1194" type="#_x0000_t202" style="position:absolute;left:2336;top:1251;width:648;height:296" filled="f" stroked="f">
              <v:textbox inset="0,0,0,0">
                <w:txbxContent>
                  <w:p w14:paraId="0E5240FE" w14:textId="77777777" w:rsidR="002D20EE" w:rsidRDefault="00DD000A">
                    <w:pPr>
                      <w:spacing w:before="59" w:line="254" w:lineRule="auto"/>
                      <w:ind w:left="75" w:firstLine="160"/>
                      <w:rPr>
                        <w:rFonts w:ascii="Calibri"/>
                        <w:sz w:val="7"/>
                      </w:rPr>
                    </w:pPr>
                    <w:r>
                      <w:rPr>
                        <w:rFonts w:ascii="Calibri"/>
                        <w:color w:val="FFFFFF"/>
                        <w:spacing w:val="-2"/>
                        <w:w w:val="110"/>
                        <w:sz w:val="7"/>
                      </w:rPr>
                      <w:t>Client</w:t>
                    </w:r>
                    <w:r>
                      <w:rPr>
                        <w:rFonts w:ascii="Calibri"/>
                        <w:color w:val="FFFFFF"/>
                        <w:spacing w:val="40"/>
                        <w:w w:val="110"/>
                        <w:sz w:val="7"/>
                      </w:rPr>
                      <w:t xml:space="preserve"> </w:t>
                    </w:r>
                    <w:r>
                      <w:rPr>
                        <w:rFonts w:ascii="Calibri"/>
                        <w:color w:val="FFFFFF"/>
                        <w:spacing w:val="-2"/>
                        <w:w w:val="110"/>
                        <w:sz w:val="7"/>
                      </w:rPr>
                      <w:t>Implementation</w:t>
                    </w:r>
                  </w:p>
                </w:txbxContent>
              </v:textbox>
            </v:shape>
            <w10:wrap type="topAndBottom" anchorx="page"/>
          </v:group>
        </w:pict>
      </w:r>
      <w:r>
        <w:rPr>
          <w:rFonts w:ascii="Calibri"/>
          <w:sz w:val="17"/>
        </w:rPr>
        <w:t>ECU</w:t>
      </w:r>
      <w:r>
        <w:rPr>
          <w:rFonts w:ascii="Calibri"/>
          <w:spacing w:val="-2"/>
          <w:sz w:val="17"/>
        </w:rPr>
        <w:t xml:space="preserve"> </w:t>
      </w:r>
      <w:r>
        <w:rPr>
          <w:rFonts w:ascii="Calibri"/>
          <w:sz w:val="17"/>
        </w:rPr>
        <w:t>with</w:t>
      </w:r>
      <w:r>
        <w:rPr>
          <w:rFonts w:ascii="Calibri"/>
          <w:spacing w:val="-2"/>
          <w:sz w:val="17"/>
        </w:rPr>
        <w:t xml:space="preserve"> </w:t>
      </w:r>
      <w:r>
        <w:rPr>
          <w:rFonts w:ascii="Calibri"/>
          <w:sz w:val="17"/>
        </w:rPr>
        <w:t>AP</w:t>
      </w:r>
      <w:r>
        <w:rPr>
          <w:rFonts w:ascii="Calibri"/>
          <w:spacing w:val="-2"/>
          <w:sz w:val="17"/>
        </w:rPr>
        <w:t xml:space="preserve"> product</w:t>
      </w:r>
    </w:p>
    <w:p w14:paraId="3B5C5EBB" w14:textId="77777777" w:rsidR="002D20EE" w:rsidRDefault="002D20EE">
      <w:pPr>
        <w:pStyle w:val="BodyText"/>
        <w:rPr>
          <w:rFonts w:ascii="Calibri"/>
          <w:sz w:val="20"/>
        </w:rPr>
      </w:pPr>
    </w:p>
    <w:p w14:paraId="61AAF61C" w14:textId="77777777" w:rsidR="002D20EE" w:rsidRDefault="002D20EE">
      <w:pPr>
        <w:pStyle w:val="BodyText"/>
        <w:rPr>
          <w:rFonts w:ascii="Calibri"/>
          <w:sz w:val="20"/>
        </w:rPr>
      </w:pPr>
    </w:p>
    <w:p w14:paraId="76B089A1" w14:textId="77777777" w:rsidR="002D20EE" w:rsidRDefault="002D20EE">
      <w:pPr>
        <w:pStyle w:val="BodyText"/>
        <w:spacing w:before="10"/>
        <w:rPr>
          <w:rFonts w:ascii="Calibri"/>
          <w:sz w:val="14"/>
        </w:rPr>
      </w:pPr>
    </w:p>
    <w:p w14:paraId="6D9CD02F" w14:textId="77777777" w:rsidR="002D20EE" w:rsidRDefault="00DD000A">
      <w:pPr>
        <w:spacing w:before="101"/>
        <w:ind w:left="475" w:right="1192"/>
        <w:jc w:val="center"/>
        <w:rPr>
          <w:b/>
        </w:rPr>
      </w:pPr>
      <w:r>
        <w:rPr>
          <w:b/>
        </w:rPr>
        <w:t>Figure</w:t>
      </w:r>
      <w:r>
        <w:rPr>
          <w:b/>
          <w:spacing w:val="-8"/>
        </w:rPr>
        <w:t xml:space="preserve"> </w:t>
      </w:r>
      <w:r>
        <w:rPr>
          <w:b/>
        </w:rPr>
        <w:t>7.5:</w:t>
      </w:r>
      <w:r>
        <w:rPr>
          <w:b/>
          <w:spacing w:val="6"/>
        </w:rPr>
        <w:t xml:space="preserve"> </w:t>
      </w:r>
      <w:r>
        <w:rPr>
          <w:b/>
        </w:rPr>
        <w:t>SOME/IP</w:t>
      </w:r>
      <w:r>
        <w:rPr>
          <w:b/>
          <w:spacing w:val="-7"/>
        </w:rPr>
        <w:t xml:space="preserve"> </w:t>
      </w:r>
      <w:r>
        <w:rPr>
          <w:b/>
          <w:spacing w:val="-2"/>
        </w:rPr>
        <w:t>Bridge</w:t>
      </w:r>
    </w:p>
    <w:p w14:paraId="33EB8E17" w14:textId="77777777" w:rsidR="002D20EE" w:rsidRDefault="002D20EE">
      <w:pPr>
        <w:pStyle w:val="BodyText"/>
        <w:spacing w:before="1"/>
        <w:rPr>
          <w:b/>
          <w:sz w:val="35"/>
        </w:rPr>
      </w:pPr>
    </w:p>
    <w:p w14:paraId="6EB6DB4C" w14:textId="77777777" w:rsidR="002D20EE" w:rsidRDefault="00DD000A">
      <w:pPr>
        <w:pStyle w:val="BodyText"/>
        <w:spacing w:line="242" w:lineRule="auto"/>
        <w:ind w:left="457" w:right="1175"/>
        <w:jc w:val="both"/>
      </w:pPr>
      <w:r>
        <w:t>In</w:t>
      </w:r>
      <w:r>
        <w:rPr>
          <w:spacing w:val="-17"/>
        </w:rPr>
        <w:t xml:space="preserve"> </w:t>
      </w:r>
      <w:r>
        <w:t>the</w:t>
      </w:r>
      <w:r>
        <w:rPr>
          <w:spacing w:val="-17"/>
        </w:rPr>
        <w:t xml:space="preserve"> </w:t>
      </w:r>
      <w:r>
        <w:t>above</w:t>
      </w:r>
      <w:r>
        <w:rPr>
          <w:spacing w:val="-16"/>
        </w:rPr>
        <w:t xml:space="preserve"> </w:t>
      </w:r>
      <w:r>
        <w:t>figure</w:t>
      </w:r>
      <w:r>
        <w:rPr>
          <w:spacing w:val="-17"/>
        </w:rPr>
        <w:t xml:space="preserve"> </w:t>
      </w:r>
      <w:r>
        <w:t>you</w:t>
      </w:r>
      <w:r>
        <w:rPr>
          <w:spacing w:val="-17"/>
        </w:rPr>
        <w:t xml:space="preserve"> </w:t>
      </w:r>
      <w:r>
        <w:t>see,</w:t>
      </w:r>
      <w:r>
        <w:rPr>
          <w:spacing w:val="-17"/>
        </w:rPr>
        <w:t xml:space="preserve"> </w:t>
      </w:r>
      <w:r>
        <w:t>that</w:t>
      </w:r>
      <w:r>
        <w:rPr>
          <w:spacing w:val="-16"/>
        </w:rPr>
        <w:t xml:space="preserve"> </w:t>
      </w:r>
      <w:r>
        <w:t>the</w:t>
      </w:r>
      <w:r>
        <w:rPr>
          <w:spacing w:val="-17"/>
        </w:rPr>
        <w:t xml:space="preserve"> </w:t>
      </w:r>
      <w:r>
        <w:t>service</w:t>
      </w:r>
      <w:r>
        <w:rPr>
          <w:spacing w:val="-17"/>
        </w:rPr>
        <w:t xml:space="preserve"> </w:t>
      </w:r>
      <w:r>
        <w:t>proxy</w:t>
      </w:r>
      <w:r>
        <w:rPr>
          <w:spacing w:val="-15"/>
        </w:rPr>
        <w:t xml:space="preserve"> </w:t>
      </w:r>
      <w:r>
        <w:t>within</w:t>
      </w:r>
      <w:r>
        <w:rPr>
          <w:spacing w:val="-12"/>
        </w:rPr>
        <w:t xml:space="preserve"> </w:t>
      </w:r>
      <w:r>
        <w:t>our</w:t>
      </w:r>
      <w:r>
        <w:rPr>
          <w:spacing w:val="-12"/>
        </w:rPr>
        <w:t xml:space="preserve"> </w:t>
      </w:r>
      <w:hyperlink w:anchor="_bookmark15" w:history="1">
        <w:r>
          <w:rPr>
            <w:rFonts w:ascii="Courier New"/>
            <w:color w:val="0000FF"/>
          </w:rPr>
          <w:t>ara::com</w:t>
        </w:r>
        <w:r>
          <w:rPr>
            <w:rFonts w:ascii="Courier New"/>
            <w:color w:val="0000FF"/>
            <w:spacing w:val="-36"/>
          </w:rPr>
          <w:t xml:space="preserve"> </w:t>
        </w:r>
      </w:hyperlink>
      <w:r>
        <w:t>enabled</w:t>
      </w:r>
      <w:r>
        <w:rPr>
          <w:spacing w:val="-12"/>
        </w:rPr>
        <w:t xml:space="preserve"> </w:t>
      </w:r>
      <w:r>
        <w:t>appli- cation communicates through (green line) a SOME/IP Bridge with the remote service instance 2. Two points which may pop out in this figure:</w:t>
      </w:r>
    </w:p>
    <w:p w14:paraId="7807F5BB" w14:textId="77777777" w:rsidR="002D20EE" w:rsidRDefault="00DD000A">
      <w:pPr>
        <w:pStyle w:val="ListParagraph"/>
        <w:numPr>
          <w:ilvl w:val="0"/>
          <w:numId w:val="4"/>
        </w:numPr>
        <w:tabs>
          <w:tab w:val="left" w:pos="1043"/>
        </w:tabs>
        <w:spacing w:before="169" w:line="252" w:lineRule="auto"/>
        <w:ind w:right="1175"/>
        <w:rPr>
          <w:sz w:val="24"/>
        </w:rPr>
      </w:pPr>
      <w:r>
        <w:rPr>
          <w:sz w:val="24"/>
        </w:rPr>
        <w:t>we intentionally colored the part of the communication route fro</w:t>
      </w:r>
      <w:r>
        <w:rPr>
          <w:sz w:val="24"/>
        </w:rPr>
        <w:t>m app to bridge (green) differently than the part from the bridge to the service instance 2 (blue).</w:t>
      </w:r>
    </w:p>
    <w:p w14:paraId="646B0257" w14:textId="77777777" w:rsidR="002D20EE" w:rsidRDefault="00DD000A">
      <w:pPr>
        <w:pStyle w:val="ListParagraph"/>
        <w:numPr>
          <w:ilvl w:val="0"/>
          <w:numId w:val="4"/>
        </w:numPr>
        <w:tabs>
          <w:tab w:val="left" w:pos="1043"/>
        </w:tabs>
        <w:spacing w:before="158" w:line="252" w:lineRule="auto"/>
        <w:ind w:right="1175"/>
        <w:rPr>
          <w:sz w:val="24"/>
        </w:rPr>
      </w:pPr>
      <w:r>
        <w:rPr>
          <w:sz w:val="24"/>
        </w:rPr>
        <w:t>we</w:t>
      </w:r>
      <w:r>
        <w:rPr>
          <w:spacing w:val="40"/>
          <w:sz w:val="24"/>
        </w:rPr>
        <w:t xml:space="preserve"> </w:t>
      </w:r>
      <w:r>
        <w:rPr>
          <w:sz w:val="24"/>
        </w:rPr>
        <w:t>intentionally</w:t>
      </w:r>
      <w:r>
        <w:rPr>
          <w:spacing w:val="40"/>
          <w:sz w:val="24"/>
        </w:rPr>
        <w:t xml:space="preserve"> </w:t>
      </w:r>
      <w:r>
        <w:rPr>
          <w:sz w:val="24"/>
        </w:rPr>
        <w:t>drew</w:t>
      </w:r>
      <w:r>
        <w:rPr>
          <w:spacing w:val="40"/>
          <w:sz w:val="24"/>
        </w:rPr>
        <w:t xml:space="preserve"> </w:t>
      </w:r>
      <w:r>
        <w:rPr>
          <w:sz w:val="24"/>
        </w:rPr>
        <w:t>a</w:t>
      </w:r>
      <w:r>
        <w:rPr>
          <w:spacing w:val="40"/>
          <w:sz w:val="24"/>
        </w:rPr>
        <w:t xml:space="preserve"> </w:t>
      </w:r>
      <w:r>
        <w:rPr>
          <w:sz w:val="24"/>
        </w:rPr>
        <w:t>box</w:t>
      </w:r>
      <w:r>
        <w:rPr>
          <w:spacing w:val="40"/>
          <w:sz w:val="24"/>
        </w:rPr>
        <w:t xml:space="preserve"> </w:t>
      </w:r>
      <w:r>
        <w:rPr>
          <w:sz w:val="24"/>
        </w:rPr>
        <w:t>around</w:t>
      </w:r>
      <w:r>
        <w:rPr>
          <w:spacing w:val="40"/>
          <w:sz w:val="24"/>
        </w:rPr>
        <w:t xml:space="preserve"> </w:t>
      </w:r>
      <w:r>
        <w:rPr>
          <w:sz w:val="24"/>
        </w:rPr>
        <w:t>the</w:t>
      </w:r>
      <w:r>
        <w:rPr>
          <w:spacing w:val="40"/>
          <w:sz w:val="24"/>
        </w:rPr>
        <w:t xml:space="preserve"> </w:t>
      </w:r>
      <w:r>
        <w:rPr>
          <w:sz w:val="24"/>
        </w:rPr>
        <w:t>function</w:t>
      </w:r>
      <w:r>
        <w:rPr>
          <w:spacing w:val="40"/>
          <w:sz w:val="24"/>
        </w:rPr>
        <w:t xml:space="preserve"> </w:t>
      </w:r>
      <w:r>
        <w:rPr>
          <w:sz w:val="24"/>
        </w:rPr>
        <w:t>block</w:t>
      </w:r>
      <w:r>
        <w:rPr>
          <w:spacing w:val="40"/>
          <w:sz w:val="24"/>
        </w:rPr>
        <w:t xml:space="preserve"> </w:t>
      </w:r>
      <w:r>
        <w:rPr>
          <w:sz w:val="24"/>
        </w:rPr>
        <w:t>service</w:t>
      </w:r>
      <w:r>
        <w:rPr>
          <w:spacing w:val="40"/>
          <w:sz w:val="24"/>
        </w:rPr>
        <w:t xml:space="preserve"> </w:t>
      </w:r>
      <w:r>
        <w:rPr>
          <w:sz w:val="24"/>
        </w:rPr>
        <w:t>discovery</w:t>
      </w:r>
      <w:r>
        <w:rPr>
          <w:spacing w:val="40"/>
          <w:sz w:val="24"/>
        </w:rPr>
        <w:t xml:space="preserve"> </w:t>
      </w:r>
      <w:r>
        <w:rPr>
          <w:sz w:val="24"/>
        </w:rPr>
        <w:t>and SOME/IP bridge.</w:t>
      </w:r>
    </w:p>
    <w:p w14:paraId="7845A3BC" w14:textId="77777777" w:rsidR="002D20EE" w:rsidRDefault="002D20EE">
      <w:pPr>
        <w:spacing w:line="252" w:lineRule="auto"/>
        <w:rPr>
          <w:sz w:val="24"/>
        </w:rPr>
        <w:sectPr w:rsidR="002D20EE">
          <w:pgSz w:w="11910" w:h="13780"/>
          <w:pgMar w:top="280" w:right="240" w:bottom="0" w:left="960" w:header="720" w:footer="720" w:gutter="0"/>
          <w:cols w:space="720"/>
        </w:sectPr>
      </w:pPr>
    </w:p>
    <w:p w14:paraId="22A7653A" w14:textId="77777777" w:rsidR="002D20EE" w:rsidRDefault="00DD000A">
      <w:pPr>
        <w:pStyle w:val="BodyText"/>
        <w:spacing w:before="90" w:line="249" w:lineRule="auto"/>
        <w:ind w:left="457" w:right="1175"/>
        <w:jc w:val="both"/>
      </w:pPr>
      <w:r>
        <w:lastRenderedPageBreak/>
        <w:t>The</w:t>
      </w:r>
      <w:r>
        <w:rPr>
          <w:spacing w:val="-5"/>
        </w:rPr>
        <w:t xml:space="preserve"> </w:t>
      </w:r>
      <w:r>
        <w:t>reason</w:t>
      </w:r>
      <w:r>
        <w:rPr>
          <w:spacing w:val="-5"/>
        </w:rPr>
        <w:t xml:space="preserve"> </w:t>
      </w:r>
      <w:r>
        <w:t>for</w:t>
      </w:r>
      <w:r>
        <w:rPr>
          <w:spacing w:val="-5"/>
        </w:rPr>
        <w:t xml:space="preserve"> </w:t>
      </w:r>
      <w:r>
        <w:t>coloring</w:t>
      </w:r>
      <w:r>
        <w:rPr>
          <w:spacing w:val="-5"/>
        </w:rPr>
        <w:t xml:space="preserve"> </w:t>
      </w:r>
      <w:r>
        <w:t>first</w:t>
      </w:r>
      <w:r>
        <w:rPr>
          <w:spacing w:val="-5"/>
        </w:rPr>
        <w:t xml:space="preserve"> </w:t>
      </w:r>
      <w:r>
        <w:t>part</w:t>
      </w:r>
      <w:r>
        <w:rPr>
          <w:spacing w:val="-5"/>
        </w:rPr>
        <w:t xml:space="preserve"> </w:t>
      </w:r>
      <w:r>
        <w:t>of</w:t>
      </w:r>
      <w:r>
        <w:rPr>
          <w:spacing w:val="-5"/>
        </w:rPr>
        <w:t xml:space="preserve"> </w:t>
      </w:r>
      <w:r>
        <w:t>the</w:t>
      </w:r>
      <w:r>
        <w:rPr>
          <w:spacing w:val="-5"/>
        </w:rPr>
        <w:t xml:space="preserve"> </w:t>
      </w:r>
      <w:r>
        <w:t>route</w:t>
      </w:r>
      <w:r>
        <w:rPr>
          <w:spacing w:val="-5"/>
        </w:rPr>
        <w:t xml:space="preserve"> </w:t>
      </w:r>
      <w:r>
        <w:t>differently</w:t>
      </w:r>
      <w:r>
        <w:rPr>
          <w:spacing w:val="-5"/>
        </w:rPr>
        <w:t xml:space="preserve"> </w:t>
      </w:r>
      <w:r>
        <w:t>from</w:t>
      </w:r>
      <w:r>
        <w:rPr>
          <w:spacing w:val="-5"/>
        </w:rPr>
        <w:t xml:space="preserve"> </w:t>
      </w:r>
      <w:r>
        <w:t>the</w:t>
      </w:r>
      <w:r>
        <w:rPr>
          <w:spacing w:val="-5"/>
        </w:rPr>
        <w:t xml:space="preserve"> </w:t>
      </w:r>
      <w:r>
        <w:t>second</w:t>
      </w:r>
      <w:r>
        <w:rPr>
          <w:spacing w:val="-5"/>
        </w:rPr>
        <w:t xml:space="preserve"> </w:t>
      </w:r>
      <w:r>
        <w:t>one</w:t>
      </w:r>
      <w:r>
        <w:rPr>
          <w:spacing w:val="-5"/>
        </w:rPr>
        <w:t xml:space="preserve"> </w:t>
      </w:r>
      <w:r>
        <w:t>is</w:t>
      </w:r>
      <w:r>
        <w:rPr>
          <w:spacing w:val="-5"/>
        </w:rPr>
        <w:t xml:space="preserve"> </w:t>
      </w:r>
      <w:r>
        <w:t>simple: Both</w:t>
      </w:r>
      <w:r>
        <w:rPr>
          <w:spacing w:val="-17"/>
        </w:rPr>
        <w:t xml:space="preserve"> </w:t>
      </w:r>
      <w:r>
        <w:t>parts</w:t>
      </w:r>
      <w:r>
        <w:rPr>
          <w:spacing w:val="-17"/>
        </w:rPr>
        <w:t xml:space="preserve"> </w:t>
      </w:r>
      <w:r>
        <w:t>use</w:t>
      </w:r>
      <w:r>
        <w:rPr>
          <w:spacing w:val="-16"/>
        </w:rPr>
        <w:t xml:space="preserve"> </w:t>
      </w:r>
      <w:r>
        <w:t>a</w:t>
      </w:r>
      <w:r>
        <w:rPr>
          <w:spacing w:val="-17"/>
        </w:rPr>
        <w:t xml:space="preserve"> </w:t>
      </w:r>
      <w:r>
        <w:t>different</w:t>
      </w:r>
      <w:r>
        <w:rPr>
          <w:spacing w:val="-17"/>
        </w:rPr>
        <w:t xml:space="preserve"> </w:t>
      </w:r>
      <w:r>
        <w:t>transport</w:t>
      </w:r>
      <w:r>
        <w:rPr>
          <w:spacing w:val="-17"/>
        </w:rPr>
        <w:t xml:space="preserve"> </w:t>
      </w:r>
      <w:r>
        <w:t>mechanism.</w:t>
      </w:r>
      <w:r>
        <w:rPr>
          <w:spacing w:val="-16"/>
        </w:rPr>
        <w:t xml:space="preserve"> </w:t>
      </w:r>
      <w:r>
        <w:t>While</w:t>
      </w:r>
      <w:r>
        <w:rPr>
          <w:spacing w:val="-17"/>
        </w:rPr>
        <w:t xml:space="preserve"> </w:t>
      </w:r>
      <w:r>
        <w:t>the</w:t>
      </w:r>
      <w:r>
        <w:rPr>
          <w:spacing w:val="-17"/>
        </w:rPr>
        <w:t xml:space="preserve"> </w:t>
      </w:r>
      <w:r>
        <w:t>first</w:t>
      </w:r>
      <w:r>
        <w:rPr>
          <w:spacing w:val="-16"/>
        </w:rPr>
        <w:t xml:space="preserve"> </w:t>
      </w:r>
      <w:r>
        <w:t>one</w:t>
      </w:r>
      <w:r>
        <w:rPr>
          <w:spacing w:val="-17"/>
        </w:rPr>
        <w:t xml:space="preserve"> </w:t>
      </w:r>
      <w:r>
        <w:t>(green)</w:t>
      </w:r>
      <w:r>
        <w:rPr>
          <w:spacing w:val="-17"/>
        </w:rPr>
        <w:t xml:space="preserve"> </w:t>
      </w:r>
      <w:r>
        <w:t>between</w:t>
      </w:r>
      <w:r>
        <w:rPr>
          <w:spacing w:val="-16"/>
        </w:rPr>
        <w:t xml:space="preserve"> </w:t>
      </w:r>
      <w:r>
        <w:t>the proxy</w:t>
      </w:r>
      <w:r>
        <w:rPr>
          <w:spacing w:val="-17"/>
        </w:rPr>
        <w:t xml:space="preserve"> </w:t>
      </w:r>
      <w:r>
        <w:t>and</w:t>
      </w:r>
      <w:r>
        <w:rPr>
          <w:spacing w:val="-17"/>
        </w:rPr>
        <w:t xml:space="preserve"> </w:t>
      </w:r>
      <w:r>
        <w:t>the</w:t>
      </w:r>
      <w:r>
        <w:rPr>
          <w:spacing w:val="-16"/>
        </w:rPr>
        <w:t xml:space="preserve"> </w:t>
      </w:r>
      <w:r>
        <w:t>bridge</w:t>
      </w:r>
      <w:r>
        <w:rPr>
          <w:spacing w:val="-17"/>
        </w:rPr>
        <w:t xml:space="preserve"> </w:t>
      </w:r>
      <w:r>
        <w:t>uses</w:t>
      </w:r>
      <w:r>
        <w:rPr>
          <w:spacing w:val="-17"/>
        </w:rPr>
        <w:t xml:space="preserve"> </w:t>
      </w:r>
      <w:r>
        <w:t>a</w:t>
      </w:r>
      <w:r>
        <w:rPr>
          <w:spacing w:val="-17"/>
        </w:rPr>
        <w:t xml:space="preserve"> </w:t>
      </w:r>
      <w:r>
        <w:t>fully</w:t>
      </w:r>
      <w:r>
        <w:rPr>
          <w:spacing w:val="-16"/>
        </w:rPr>
        <w:t xml:space="preserve"> </w:t>
      </w:r>
      <w:r>
        <w:t>vendor</w:t>
      </w:r>
      <w:r>
        <w:rPr>
          <w:spacing w:val="-17"/>
        </w:rPr>
        <w:t xml:space="preserve"> </w:t>
      </w:r>
      <w:r>
        <w:t>specific</w:t>
      </w:r>
      <w:r>
        <w:rPr>
          <w:spacing w:val="-17"/>
        </w:rPr>
        <w:t xml:space="preserve"> </w:t>
      </w:r>
      <w:r>
        <w:t>implementation,</w:t>
      </w:r>
      <w:r>
        <w:rPr>
          <w:spacing w:val="-16"/>
        </w:rPr>
        <w:t xml:space="preserve"> </w:t>
      </w:r>
      <w:r>
        <w:t>the</w:t>
      </w:r>
      <w:r>
        <w:rPr>
          <w:spacing w:val="-17"/>
        </w:rPr>
        <w:t xml:space="preserve"> </w:t>
      </w:r>
      <w:r>
        <w:t>second</w:t>
      </w:r>
      <w:r>
        <w:rPr>
          <w:spacing w:val="-17"/>
        </w:rPr>
        <w:t xml:space="preserve"> </w:t>
      </w:r>
      <w:r>
        <w:t>one</w:t>
      </w:r>
      <w:r>
        <w:rPr>
          <w:spacing w:val="-16"/>
        </w:rPr>
        <w:t xml:space="preserve"> </w:t>
      </w:r>
      <w:r>
        <w:t xml:space="preserve">(blue) has to comply with the SOME/IP </w:t>
      </w:r>
      <w:r>
        <w:t>specification.</w:t>
      </w:r>
      <w:r>
        <w:rPr>
          <w:spacing w:val="40"/>
        </w:rPr>
        <w:t xml:space="preserve"> </w:t>
      </w:r>
      <w:r>
        <w:t xml:space="preserve">“Fully vendor specific” here means, that the vendor not only decides which technology he uses (pipes, sockets, shared mem, ...), but also which serialization format (see </w:t>
      </w:r>
      <w:hyperlink w:anchor="_bookmark197" w:history="1">
        <w:r>
          <w:rPr>
            <w:color w:val="0000FF"/>
          </w:rPr>
          <w:t>section</w:t>
        </w:r>
      </w:hyperlink>
      <w:r>
        <w:rPr>
          <w:color w:val="0000FF"/>
        </w:rPr>
        <w:t xml:space="preserve"> </w:t>
      </w:r>
      <w:hyperlink w:anchor="_bookmark197" w:history="1">
        <w:r>
          <w:rPr>
            <w:color w:val="0000FF"/>
          </w:rPr>
          <w:t>7.1</w:t>
        </w:r>
      </w:hyperlink>
      <w:r>
        <w:t>) he employs on that path.</w:t>
      </w:r>
      <w:r>
        <w:rPr>
          <w:spacing w:val="40"/>
        </w:rPr>
        <w:t xml:space="preserve"> </w:t>
      </w:r>
      <w:r>
        <w:t>Here we obviously dive into the realm of optimizations:</w:t>
      </w:r>
      <w:r>
        <w:rPr>
          <w:spacing w:val="40"/>
        </w:rPr>
        <w:t xml:space="preserve"> </w:t>
      </w:r>
      <w:r>
        <w:t>In an optimized AP product, the vendor would not apply a different (proprietary) serialization format for the path denoted with the green line.</w:t>
      </w:r>
      <w:r>
        <w:rPr>
          <w:spacing w:val="30"/>
        </w:rPr>
        <w:t xml:space="preserve"> </w:t>
      </w:r>
      <w:r>
        <w:t>Otherwise it would lead to an inefficient runtime behavior. First</w:t>
      </w:r>
      <w:r>
        <w:rPr>
          <w:spacing w:val="-1"/>
        </w:rPr>
        <w:t xml:space="preserve"> </w:t>
      </w:r>
      <w:r>
        <w:t>the</w:t>
      </w:r>
      <w:r>
        <w:rPr>
          <w:spacing w:val="-1"/>
        </w:rPr>
        <w:t xml:space="preserve"> </w:t>
      </w:r>
      <w:r>
        <w:t>proxy</w:t>
      </w:r>
      <w:r>
        <w:rPr>
          <w:spacing w:val="-1"/>
        </w:rPr>
        <w:t xml:space="preserve"> </w:t>
      </w:r>
      <w:r>
        <w:t>within</w:t>
      </w:r>
      <w:r>
        <w:rPr>
          <w:spacing w:val="-1"/>
        </w:rPr>
        <w:t xml:space="preserve"> </w:t>
      </w:r>
      <w:r>
        <w:t>the</w:t>
      </w:r>
      <w:r>
        <w:rPr>
          <w:spacing w:val="-1"/>
        </w:rPr>
        <w:t xml:space="preserve"> </w:t>
      </w:r>
      <w:r>
        <w:t>service</w:t>
      </w:r>
      <w:r>
        <w:rPr>
          <w:spacing w:val="-1"/>
        </w:rPr>
        <w:t xml:space="preserve"> </w:t>
      </w:r>
      <w:r>
        <w:t>consumer</w:t>
      </w:r>
      <w:r>
        <w:rPr>
          <w:spacing w:val="-1"/>
        </w:rPr>
        <w:t xml:space="preserve"> </w:t>
      </w:r>
      <w:r>
        <w:t>app</w:t>
      </w:r>
      <w:r>
        <w:rPr>
          <w:spacing w:val="-1"/>
        </w:rPr>
        <w:t xml:space="preserve"> </w:t>
      </w:r>
      <w:r>
        <w:t>woul</w:t>
      </w:r>
      <w:r>
        <w:t>d</w:t>
      </w:r>
      <w:r>
        <w:rPr>
          <w:spacing w:val="-1"/>
        </w:rPr>
        <w:t xml:space="preserve"> </w:t>
      </w:r>
      <w:r>
        <w:t>employ</w:t>
      </w:r>
      <w:r>
        <w:rPr>
          <w:spacing w:val="-1"/>
        </w:rPr>
        <w:t xml:space="preserve"> </w:t>
      </w:r>
      <w:r>
        <w:t>a</w:t>
      </w:r>
      <w:r>
        <w:rPr>
          <w:spacing w:val="-1"/>
        </w:rPr>
        <w:t xml:space="preserve"> </w:t>
      </w:r>
      <w:r>
        <w:t>proprietary serialization of the data before transferring it to the bridge node and then the bridge would</w:t>
      </w:r>
      <w:r>
        <w:rPr>
          <w:spacing w:val="-7"/>
        </w:rPr>
        <w:t xml:space="preserve"> </w:t>
      </w:r>
      <w:r>
        <w:t>have</w:t>
      </w:r>
      <w:r>
        <w:rPr>
          <w:spacing w:val="-7"/>
        </w:rPr>
        <w:t xml:space="preserve"> </w:t>
      </w:r>
      <w:r>
        <w:t>to</w:t>
      </w:r>
      <w:r>
        <w:rPr>
          <w:spacing w:val="-7"/>
        </w:rPr>
        <w:t xml:space="preserve"> </w:t>
      </w:r>
      <w:r>
        <w:t>de-serialize</w:t>
      </w:r>
      <w:r>
        <w:rPr>
          <w:spacing w:val="-7"/>
        </w:rPr>
        <w:t xml:space="preserve"> </w:t>
      </w:r>
      <w:r>
        <w:t>and</w:t>
      </w:r>
      <w:r>
        <w:rPr>
          <w:spacing w:val="-7"/>
        </w:rPr>
        <w:t xml:space="preserve"> </w:t>
      </w:r>
      <w:r>
        <w:t>re-serialize</w:t>
      </w:r>
      <w:r>
        <w:rPr>
          <w:spacing w:val="-7"/>
        </w:rPr>
        <w:t xml:space="preserve"> </w:t>
      </w:r>
      <w:r>
        <w:t>it</w:t>
      </w:r>
      <w:r>
        <w:rPr>
          <w:spacing w:val="-7"/>
        </w:rPr>
        <w:t xml:space="preserve"> </w:t>
      </w:r>
      <w:r>
        <w:t>to</w:t>
      </w:r>
      <w:r>
        <w:rPr>
          <w:spacing w:val="-7"/>
        </w:rPr>
        <w:t xml:space="preserve"> </w:t>
      </w:r>
      <w:r>
        <w:t>SOME/IP</w:t>
      </w:r>
      <w:r>
        <w:rPr>
          <w:spacing w:val="-7"/>
        </w:rPr>
        <w:t xml:space="preserve"> </w:t>
      </w:r>
      <w:r>
        <w:t>serialization</w:t>
      </w:r>
      <w:r>
        <w:rPr>
          <w:spacing w:val="-7"/>
        </w:rPr>
        <w:t xml:space="preserve"> </w:t>
      </w:r>
      <w:r>
        <w:t>format! So</w:t>
      </w:r>
      <w:r>
        <w:rPr>
          <w:spacing w:val="-7"/>
        </w:rPr>
        <w:t xml:space="preserve"> </w:t>
      </w:r>
      <w:r>
        <w:t>even if the AP product vendor has a much more efficient/refine</w:t>
      </w:r>
      <w:r>
        <w:t>d serialization approach for local communication, using it here does not pay, since then the bridge is not able to simply</w:t>
      </w:r>
      <w:r>
        <w:rPr>
          <w:spacing w:val="-7"/>
        </w:rPr>
        <w:t xml:space="preserve"> </w:t>
      </w:r>
      <w:r>
        <w:t>copy</w:t>
      </w:r>
      <w:r>
        <w:rPr>
          <w:spacing w:val="-7"/>
        </w:rPr>
        <w:t xml:space="preserve"> </w:t>
      </w:r>
      <w:r>
        <w:t>the</w:t>
      </w:r>
      <w:r>
        <w:rPr>
          <w:spacing w:val="-8"/>
        </w:rPr>
        <w:t xml:space="preserve"> </w:t>
      </w:r>
      <w:r>
        <w:t>data</w:t>
      </w:r>
      <w:r>
        <w:rPr>
          <w:spacing w:val="-7"/>
        </w:rPr>
        <w:t xml:space="preserve"> </w:t>
      </w:r>
      <w:r>
        <w:t>through</w:t>
      </w:r>
      <w:r>
        <w:rPr>
          <w:spacing w:val="-7"/>
        </w:rPr>
        <w:t xml:space="preserve"> </w:t>
      </w:r>
      <w:r>
        <w:t>between</w:t>
      </w:r>
      <w:r>
        <w:rPr>
          <w:spacing w:val="-7"/>
        </w:rPr>
        <w:t xml:space="preserve"> </w:t>
      </w:r>
      <w:r>
        <w:t>internal</w:t>
      </w:r>
      <w:r>
        <w:rPr>
          <w:spacing w:val="-7"/>
        </w:rPr>
        <w:t xml:space="preserve"> </w:t>
      </w:r>
      <w:r>
        <w:t>and</w:t>
      </w:r>
      <w:r>
        <w:rPr>
          <w:spacing w:val="-8"/>
        </w:rPr>
        <w:t xml:space="preserve"> </w:t>
      </w:r>
      <w:r>
        <w:t>external</w:t>
      </w:r>
      <w:r>
        <w:rPr>
          <w:spacing w:val="-7"/>
        </w:rPr>
        <w:t xml:space="preserve"> </w:t>
      </w:r>
      <w:r>
        <w:t>side. The</w:t>
      </w:r>
      <w:r>
        <w:rPr>
          <w:spacing w:val="-7"/>
        </w:rPr>
        <w:t xml:space="preserve"> </w:t>
      </w:r>
      <w:r>
        <w:t>result</w:t>
      </w:r>
      <w:r>
        <w:rPr>
          <w:spacing w:val="-7"/>
        </w:rPr>
        <w:t xml:space="preserve"> </w:t>
      </w:r>
      <w:r>
        <w:t>is,</w:t>
      </w:r>
      <w:r>
        <w:rPr>
          <w:spacing w:val="-7"/>
        </w:rPr>
        <w:t xml:space="preserve"> </w:t>
      </w:r>
      <w:r>
        <w:t>that</w:t>
      </w:r>
      <w:r>
        <w:rPr>
          <w:spacing w:val="-7"/>
        </w:rPr>
        <w:t xml:space="preserve"> </w:t>
      </w:r>
      <w:r>
        <w:t>for our</w:t>
      </w:r>
      <w:r>
        <w:rPr>
          <w:spacing w:val="-17"/>
        </w:rPr>
        <w:t xml:space="preserve"> </w:t>
      </w:r>
      <w:r>
        <w:t>example</w:t>
      </w:r>
      <w:r>
        <w:rPr>
          <w:spacing w:val="-17"/>
        </w:rPr>
        <w:t xml:space="preserve"> </w:t>
      </w:r>
      <w:r>
        <w:t>scenario</w:t>
      </w:r>
      <w:r>
        <w:rPr>
          <w:spacing w:val="-16"/>
        </w:rPr>
        <w:t xml:space="preserve"> </w:t>
      </w:r>
      <w:r>
        <w:t>we</w:t>
      </w:r>
      <w:r>
        <w:rPr>
          <w:spacing w:val="-17"/>
        </w:rPr>
        <w:t xml:space="preserve"> </w:t>
      </w:r>
      <w:r>
        <w:t>eventually</w:t>
      </w:r>
      <w:r>
        <w:rPr>
          <w:spacing w:val="-17"/>
        </w:rPr>
        <w:t xml:space="preserve"> </w:t>
      </w:r>
      <w:r>
        <w:t>do</w:t>
      </w:r>
      <w:r>
        <w:rPr>
          <w:spacing w:val="-15"/>
        </w:rPr>
        <w:t xml:space="preserve"> </w:t>
      </w:r>
      <w:r>
        <w:t>have</w:t>
      </w:r>
      <w:r>
        <w:rPr>
          <w:spacing w:val="-9"/>
        </w:rPr>
        <w:t xml:space="preserve"> </w:t>
      </w:r>
      <w:r>
        <w:t>a</w:t>
      </w:r>
      <w:r>
        <w:rPr>
          <w:spacing w:val="-9"/>
        </w:rPr>
        <w:t xml:space="preserve"> </w:t>
      </w:r>
      <w:r>
        <w:rPr>
          <w:rFonts w:ascii="Courier New" w:hAnsi="Courier New"/>
        </w:rPr>
        <w:t>Multi-Binding</w:t>
      </w:r>
      <w:r>
        <w:rPr>
          <w:rFonts w:ascii="Courier New" w:hAnsi="Courier New"/>
          <w:spacing w:val="-36"/>
        </w:rPr>
        <w:t xml:space="preserve"> </w:t>
      </w:r>
      <w:r>
        <w:t>setup.</w:t>
      </w:r>
      <w:r>
        <w:rPr>
          <w:spacing w:val="6"/>
        </w:rPr>
        <w:t xml:space="preserve"> </w:t>
      </w:r>
      <w:r>
        <w:t>So</w:t>
      </w:r>
      <w:r>
        <w:rPr>
          <w:spacing w:val="-9"/>
        </w:rPr>
        <w:t xml:space="preserve"> </w:t>
      </w:r>
      <w:r>
        <w:t>even</w:t>
      </w:r>
      <w:r>
        <w:rPr>
          <w:spacing w:val="-9"/>
        </w:rPr>
        <w:t xml:space="preserve"> </w:t>
      </w:r>
      <w:r>
        <w:t>if</w:t>
      </w:r>
      <w:r>
        <w:rPr>
          <w:spacing w:val="-9"/>
        </w:rPr>
        <w:t xml:space="preserve"> </w:t>
      </w:r>
      <w:r>
        <w:t>the technical</w:t>
      </w:r>
      <w:r>
        <w:rPr>
          <w:spacing w:val="-14"/>
        </w:rPr>
        <w:t xml:space="preserve"> </w:t>
      </w:r>
      <w:r>
        <w:t>transport</w:t>
      </w:r>
      <w:r>
        <w:rPr>
          <w:spacing w:val="-14"/>
        </w:rPr>
        <w:t xml:space="preserve"> </w:t>
      </w:r>
      <w:r>
        <w:t>(pipes,</w:t>
      </w:r>
      <w:r>
        <w:rPr>
          <w:spacing w:val="-13"/>
        </w:rPr>
        <w:t xml:space="preserve"> </w:t>
      </w:r>
      <w:r>
        <w:t>unix</w:t>
      </w:r>
      <w:r>
        <w:rPr>
          <w:spacing w:val="-14"/>
        </w:rPr>
        <w:t xml:space="preserve"> </w:t>
      </w:r>
      <w:r>
        <w:t>domain</w:t>
      </w:r>
      <w:r>
        <w:rPr>
          <w:spacing w:val="-14"/>
        </w:rPr>
        <w:t xml:space="preserve"> </w:t>
      </w:r>
      <w:r>
        <w:t>sockets,</w:t>
      </w:r>
      <w:r>
        <w:rPr>
          <w:spacing w:val="-13"/>
        </w:rPr>
        <w:t xml:space="preserve"> </w:t>
      </w:r>
      <w:r>
        <w:t>shared</w:t>
      </w:r>
      <w:r>
        <w:rPr>
          <w:spacing w:val="-14"/>
        </w:rPr>
        <w:t xml:space="preserve"> </w:t>
      </w:r>
      <w:r>
        <w:t>mem,</w:t>
      </w:r>
      <w:r>
        <w:rPr>
          <w:spacing w:val="-13"/>
        </w:rPr>
        <w:t xml:space="preserve"> </w:t>
      </w:r>
      <w:r>
        <w:t>...) for</w:t>
      </w:r>
      <w:r>
        <w:rPr>
          <w:spacing w:val="-14"/>
        </w:rPr>
        <w:t xml:space="preserve"> </w:t>
      </w:r>
      <w:r>
        <w:t>communication</w:t>
      </w:r>
      <w:r>
        <w:rPr>
          <w:spacing w:val="-14"/>
        </w:rPr>
        <w:t xml:space="preserve"> </w:t>
      </w:r>
      <w:r>
        <w:t>to other</w:t>
      </w:r>
      <w:r>
        <w:rPr>
          <w:spacing w:val="-17"/>
        </w:rPr>
        <w:t xml:space="preserve"> </w:t>
      </w:r>
      <w:r>
        <w:t>local</w:t>
      </w:r>
      <w:r>
        <w:rPr>
          <w:spacing w:val="-17"/>
        </w:rPr>
        <w:t xml:space="preserve"> </w:t>
      </w:r>
      <w:hyperlink w:anchor="_bookmark15" w:history="1">
        <w:r>
          <w:rPr>
            <w:rFonts w:ascii="Courier New" w:hAnsi="Courier New"/>
            <w:color w:val="0000FF"/>
          </w:rPr>
          <w:t>ara::com</w:t>
        </w:r>
        <w:r>
          <w:rPr>
            <w:rFonts w:ascii="Courier New" w:hAnsi="Courier New"/>
            <w:color w:val="0000FF"/>
            <w:spacing w:val="-36"/>
          </w:rPr>
          <w:t xml:space="preserve"> </w:t>
        </w:r>
      </w:hyperlink>
      <w:r>
        <w:t>applications</w:t>
      </w:r>
      <w:r>
        <w:rPr>
          <w:spacing w:val="-17"/>
        </w:rPr>
        <w:t xml:space="preserve"> </w:t>
      </w:r>
      <w:r>
        <w:t>and</w:t>
      </w:r>
      <w:r>
        <w:rPr>
          <w:spacing w:val="-16"/>
        </w:rPr>
        <w:t xml:space="preserve"> </w:t>
      </w:r>
      <w:r>
        <w:t>to</w:t>
      </w:r>
      <w:r>
        <w:rPr>
          <w:spacing w:val="-17"/>
        </w:rPr>
        <w:t xml:space="preserve"> </w:t>
      </w:r>
      <w:r>
        <w:t>the</w:t>
      </w:r>
      <w:r>
        <w:rPr>
          <w:spacing w:val="-17"/>
        </w:rPr>
        <w:t xml:space="preserve"> </w:t>
      </w:r>
      <w:r>
        <w:t>bridge</w:t>
      </w:r>
      <w:r>
        <w:rPr>
          <w:spacing w:val="-16"/>
        </w:rPr>
        <w:t xml:space="preserve"> </w:t>
      </w:r>
      <w:r>
        <w:t>node</w:t>
      </w:r>
      <w:r>
        <w:rPr>
          <w:spacing w:val="-17"/>
        </w:rPr>
        <w:t xml:space="preserve"> </w:t>
      </w:r>
      <w:r>
        <w:t>is</w:t>
      </w:r>
      <w:r>
        <w:rPr>
          <w:spacing w:val="-17"/>
        </w:rPr>
        <w:t xml:space="preserve"> </w:t>
      </w:r>
      <w:r>
        <w:t>the</w:t>
      </w:r>
      <w:r>
        <w:rPr>
          <w:spacing w:val="-16"/>
        </w:rPr>
        <w:t xml:space="preserve"> </w:t>
      </w:r>
      <w:r>
        <w:t>same,</w:t>
      </w:r>
      <w:r>
        <w:rPr>
          <w:spacing w:val="-17"/>
        </w:rPr>
        <w:t xml:space="preserve"> </w:t>
      </w:r>
      <w:r>
        <w:t>the</w:t>
      </w:r>
      <w:r>
        <w:rPr>
          <w:spacing w:val="-17"/>
        </w:rPr>
        <w:t xml:space="preserve"> </w:t>
      </w:r>
      <w:r>
        <w:t>serialization part of the bi</w:t>
      </w:r>
      <w:r>
        <w:t>nding differs.</w:t>
      </w:r>
    </w:p>
    <w:p w14:paraId="0AE3145A" w14:textId="77777777" w:rsidR="002D20EE" w:rsidRDefault="00DD000A">
      <w:pPr>
        <w:pStyle w:val="BodyText"/>
        <w:spacing w:before="153" w:line="252" w:lineRule="auto"/>
        <w:ind w:left="457" w:right="1175"/>
        <w:jc w:val="both"/>
      </w:pPr>
      <w:r>
        <w:t>Regarding the second noticeable point in the figure:</w:t>
      </w:r>
      <w:r>
        <w:rPr>
          <w:spacing w:val="40"/>
        </w:rPr>
        <w:t xml:space="preserve"> </w:t>
      </w:r>
      <w:r>
        <w:t>We drew a box around the ser- vice discovery and SOME/IP bridge functionality since in product implementations it</w:t>
      </w:r>
      <w:r>
        <w:rPr>
          <w:spacing w:val="40"/>
        </w:rPr>
        <w:t xml:space="preserve"> </w:t>
      </w:r>
      <w:r>
        <w:t>is very likely, that it is integrated into one component/running within on</w:t>
      </w:r>
      <w:r>
        <w:t>e (demon) pro- cess. Both functionalities are highly related: The discovery/registry part also consists of parts local to the ECU (receiving local registrations/offers and serving local Find- Service requests) and network related functions (SOME/IP service</w:t>
      </w:r>
      <w:r>
        <w:t xml:space="preserve"> discovery based offers/finds) , where the registry has to arbitrate.</w:t>
      </w:r>
      <w:r>
        <w:rPr>
          <w:spacing w:val="40"/>
        </w:rPr>
        <w:t xml:space="preserve"> </w:t>
      </w:r>
      <w:r>
        <w:t>This arbitration in its core is also a bridging functionality.</w:t>
      </w:r>
    </w:p>
    <w:p w14:paraId="44906F9A" w14:textId="77777777" w:rsidR="002D20EE" w:rsidRDefault="002D20EE">
      <w:pPr>
        <w:pStyle w:val="BodyText"/>
        <w:rPr>
          <w:sz w:val="30"/>
        </w:rPr>
      </w:pPr>
    </w:p>
    <w:p w14:paraId="7416358B" w14:textId="77777777" w:rsidR="002D20EE" w:rsidRDefault="002D20EE">
      <w:pPr>
        <w:pStyle w:val="BodyText"/>
        <w:spacing w:before="8"/>
        <w:rPr>
          <w:sz w:val="27"/>
        </w:rPr>
      </w:pPr>
    </w:p>
    <w:p w14:paraId="13110418" w14:textId="77777777" w:rsidR="002D20EE" w:rsidRDefault="00DD000A">
      <w:pPr>
        <w:pStyle w:val="Heading2"/>
        <w:numPr>
          <w:ilvl w:val="1"/>
          <w:numId w:val="46"/>
        </w:numPr>
        <w:tabs>
          <w:tab w:val="left" w:pos="1142"/>
          <w:tab w:val="left" w:pos="1144"/>
        </w:tabs>
        <w:ind w:hanging="687"/>
      </w:pPr>
      <w:bookmarkStart w:id="314" w:name="7.4_ara::com_and_AUTOSAR_meta-model_rela"/>
      <w:bookmarkStart w:id="315" w:name="_bookmark205"/>
      <w:bookmarkEnd w:id="314"/>
      <w:bookmarkEnd w:id="315"/>
      <w:r>
        <w:t>ara::com</w:t>
      </w:r>
      <w:r>
        <w:rPr>
          <w:spacing w:val="17"/>
        </w:rPr>
        <w:t xml:space="preserve"> </w:t>
      </w:r>
      <w:r>
        <w:t>and</w:t>
      </w:r>
      <w:r>
        <w:rPr>
          <w:spacing w:val="17"/>
        </w:rPr>
        <w:t xml:space="preserve"> </w:t>
      </w:r>
      <w:r>
        <w:t>AUTOSAR</w:t>
      </w:r>
      <w:r>
        <w:rPr>
          <w:spacing w:val="18"/>
        </w:rPr>
        <w:t xml:space="preserve"> </w:t>
      </w:r>
      <w:r>
        <w:t>meta-model</w:t>
      </w:r>
      <w:r>
        <w:rPr>
          <w:spacing w:val="17"/>
        </w:rPr>
        <w:t xml:space="preserve"> </w:t>
      </w:r>
      <w:r>
        <w:rPr>
          <w:spacing w:val="-2"/>
        </w:rPr>
        <w:t>relationship</w:t>
      </w:r>
    </w:p>
    <w:p w14:paraId="0ED6C418" w14:textId="77777777" w:rsidR="002D20EE" w:rsidRDefault="00DD000A">
      <w:pPr>
        <w:pStyle w:val="BodyText"/>
        <w:spacing w:before="283"/>
        <w:ind w:left="457" w:right="1175"/>
        <w:jc w:val="both"/>
      </w:pPr>
      <w:r>
        <w:t xml:space="preserve">Throughout this document we paid attention to explain </w:t>
      </w:r>
      <w:r>
        <w:rPr>
          <w:rFonts w:ascii="Courier New" w:hAnsi="Courier New"/>
        </w:rPr>
        <w:t>ara::com</w:t>
      </w:r>
      <w:r>
        <w:rPr>
          <w:rFonts w:ascii="Courier New" w:hAnsi="Courier New"/>
          <w:spacing w:val="-8"/>
        </w:rPr>
        <w:t xml:space="preserve"> </w:t>
      </w:r>
      <w:r>
        <w:rPr>
          <w:rFonts w:ascii="Courier New" w:hAnsi="Courier New"/>
        </w:rPr>
        <w:t>API</w:t>
      </w:r>
      <w:r>
        <w:rPr>
          <w:rFonts w:ascii="Courier New" w:hAnsi="Courier New"/>
          <w:spacing w:val="-36"/>
        </w:rPr>
        <w:t xml:space="preserve"> </w:t>
      </w:r>
      <w:r>
        <w:t xml:space="preserve">ideas and mechanisms </w:t>
      </w:r>
      <w:r>
        <w:rPr>
          <w:b/>
        </w:rPr>
        <w:t xml:space="preserve">without </w:t>
      </w:r>
      <w:r>
        <w:t>relating to the concrete/specific AP meta-model (the manifest parts</w:t>
      </w:r>
      <w:r>
        <w:rPr>
          <w:spacing w:val="-17"/>
        </w:rPr>
        <w:t xml:space="preserve"> </w:t>
      </w:r>
      <w:r>
        <w:t xml:space="preserve">of it), which is the basis to formally describe the </w:t>
      </w:r>
      <w:hyperlink w:anchor="_bookmark71" w:history="1">
        <w:r>
          <w:rPr>
            <w:rFonts w:ascii="Courier New" w:hAnsi="Courier New"/>
            <w:color w:val="0000FF"/>
          </w:rPr>
          <w:t>SI</w:t>
        </w:r>
      </w:hyperlink>
      <w:r>
        <w:rPr>
          <w:rFonts w:ascii="Courier New" w:hAnsi="Courier New"/>
          <w:color w:val="0000FF"/>
          <w:spacing w:val="-36"/>
        </w:rPr>
        <w:t xml:space="preserve"> </w:t>
      </w:r>
      <w:r>
        <w:t>signat</w:t>
      </w:r>
      <w:r>
        <w:t>ure (and partially the behavior)</w:t>
      </w:r>
      <w:r>
        <w:rPr>
          <w:spacing w:val="-17"/>
        </w:rPr>
        <w:t xml:space="preserve"> </w:t>
      </w:r>
      <w:r>
        <w:t>from</w:t>
      </w:r>
      <w:r>
        <w:rPr>
          <w:spacing w:val="-17"/>
        </w:rPr>
        <w:t xml:space="preserve"> </w:t>
      </w:r>
      <w:r>
        <w:t>which</w:t>
      </w:r>
      <w:r>
        <w:rPr>
          <w:spacing w:val="-16"/>
        </w:rPr>
        <w:t xml:space="preserve"> </w:t>
      </w:r>
      <w:r>
        <w:t>the</w:t>
      </w:r>
      <w:r>
        <w:rPr>
          <w:spacing w:val="-17"/>
        </w:rPr>
        <w:t xml:space="preserve"> </w:t>
      </w:r>
      <w:r>
        <w:rPr>
          <w:rFonts w:ascii="Courier New" w:hAnsi="Courier New"/>
        </w:rPr>
        <w:t>ara::com</w:t>
      </w:r>
      <w:r>
        <w:rPr>
          <w:rFonts w:ascii="Courier New" w:hAnsi="Courier New"/>
          <w:spacing w:val="-36"/>
        </w:rPr>
        <w:t xml:space="preserve"> </w:t>
      </w:r>
      <w:r>
        <w:rPr>
          <w:rFonts w:ascii="Courier New" w:hAnsi="Courier New"/>
        </w:rPr>
        <w:t>API</w:t>
      </w:r>
      <w:r>
        <w:rPr>
          <w:rFonts w:ascii="Courier New" w:hAnsi="Courier New"/>
          <w:spacing w:val="-36"/>
        </w:rPr>
        <w:t xml:space="preserve"> </w:t>
      </w:r>
      <w:r>
        <w:t>artifacts</w:t>
      </w:r>
      <w:r>
        <w:rPr>
          <w:spacing w:val="-17"/>
        </w:rPr>
        <w:t xml:space="preserve"> </w:t>
      </w:r>
      <w:r>
        <w:t>like</w:t>
      </w:r>
      <w:r>
        <w:rPr>
          <w:spacing w:val="-14"/>
        </w:rPr>
        <w:t xml:space="preserve"> </w:t>
      </w:r>
      <w:r>
        <w:rPr>
          <w:rFonts w:ascii="Courier New" w:hAnsi="Courier New"/>
        </w:rPr>
        <w:t>ProxyClass</w:t>
      </w:r>
      <w:r>
        <w:rPr>
          <w:rFonts w:ascii="Courier New" w:hAnsi="Courier New"/>
          <w:spacing w:val="-36"/>
        </w:rPr>
        <w:t xml:space="preserve"> </w:t>
      </w:r>
      <w:r>
        <w:t>and</w:t>
      </w:r>
      <w:r>
        <w:rPr>
          <w:spacing w:val="-5"/>
        </w:rPr>
        <w:t xml:space="preserve"> </w:t>
      </w:r>
      <w:r>
        <w:rPr>
          <w:rFonts w:ascii="Courier New" w:hAnsi="Courier New"/>
        </w:rPr>
        <w:t>Skeleton- Class</w:t>
      </w:r>
      <w:r>
        <w:rPr>
          <w:rFonts w:ascii="Courier New" w:hAnsi="Courier New"/>
          <w:spacing w:val="-36"/>
        </w:rPr>
        <w:t xml:space="preserve"> </w:t>
      </w:r>
      <w:r>
        <w:t>and</w:t>
      </w:r>
      <w:r>
        <w:rPr>
          <w:spacing w:val="-17"/>
        </w:rPr>
        <w:t xml:space="preserve"> </w:t>
      </w:r>
      <w:r>
        <w:t>data types used in the communication are generated/created.</w:t>
      </w:r>
      <w:r>
        <w:rPr>
          <w:spacing w:val="40"/>
        </w:rPr>
        <w:t xml:space="preserve"> </w:t>
      </w:r>
      <w:r>
        <w:t>In</w:t>
      </w:r>
      <w:r>
        <w:rPr>
          <w:spacing w:val="40"/>
        </w:rPr>
        <w:t xml:space="preserve"> </w:t>
      </w:r>
      <w:hyperlink w:anchor="_bookmark100" w:history="1">
        <w:r>
          <w:rPr>
            <w:color w:val="0000FF"/>
          </w:rPr>
          <w:t>5.1</w:t>
        </w:r>
      </w:hyperlink>
      <w:r>
        <w:rPr>
          <w:color w:val="0000FF"/>
        </w:rPr>
        <w:t xml:space="preserve"> </w:t>
      </w:r>
      <w:r>
        <w:t>we even</w:t>
      </w:r>
      <w:r>
        <w:rPr>
          <w:spacing w:val="-17"/>
        </w:rPr>
        <w:t xml:space="preserve"> </w:t>
      </w:r>
      <w:r>
        <w:t>introduced</w:t>
      </w:r>
      <w:r>
        <w:rPr>
          <w:spacing w:val="-17"/>
        </w:rPr>
        <w:t xml:space="preserve"> </w:t>
      </w:r>
      <w:r>
        <w:t>an</w:t>
      </w:r>
      <w:r>
        <w:rPr>
          <w:spacing w:val="-16"/>
        </w:rPr>
        <w:t xml:space="preserve"> </w:t>
      </w:r>
      <w:r>
        <w:t>oversimplified/synthetic</w:t>
      </w:r>
      <w:r>
        <w:rPr>
          <w:spacing w:val="-17"/>
        </w:rPr>
        <w:t xml:space="preserve"> </w:t>
      </w:r>
      <w:r>
        <w:t>IDL,</w:t>
      </w:r>
      <w:r>
        <w:rPr>
          <w:spacing w:val="-17"/>
        </w:rPr>
        <w:t xml:space="preserve"> </w:t>
      </w:r>
      <w:r>
        <w:t>just</w:t>
      </w:r>
      <w:r>
        <w:rPr>
          <w:spacing w:val="-17"/>
        </w:rPr>
        <w:t xml:space="preserve"> </w:t>
      </w:r>
      <w:r>
        <w:t>to</w:t>
      </w:r>
      <w:r>
        <w:rPr>
          <w:spacing w:val="-16"/>
        </w:rPr>
        <w:t xml:space="preserve"> </w:t>
      </w:r>
      <w:r>
        <w:t>shield</w:t>
      </w:r>
      <w:r>
        <w:rPr>
          <w:spacing w:val="-17"/>
        </w:rPr>
        <w:t xml:space="preserve"> </w:t>
      </w:r>
      <w:r>
        <w:t>the</w:t>
      </w:r>
      <w:r>
        <w:rPr>
          <w:spacing w:val="-17"/>
        </w:rPr>
        <w:t xml:space="preserve"> </w:t>
      </w:r>
      <w:r>
        <w:t>reader</w:t>
      </w:r>
      <w:r>
        <w:rPr>
          <w:spacing w:val="-16"/>
        </w:rPr>
        <w:t xml:space="preserve"> </w:t>
      </w:r>
      <w:r>
        <w:t>from</w:t>
      </w:r>
      <w:r>
        <w:rPr>
          <w:spacing w:val="-17"/>
        </w:rPr>
        <w:t xml:space="preserve"> </w:t>
      </w:r>
      <w:r>
        <w:t>complex- ities of the real meta-model/IDL, which wouln’t have added any value at that point.</w:t>
      </w:r>
    </w:p>
    <w:p w14:paraId="602D891C" w14:textId="77777777" w:rsidR="002D20EE" w:rsidRDefault="00DD000A">
      <w:pPr>
        <w:pStyle w:val="BodyText"/>
        <w:spacing w:before="166" w:line="247" w:lineRule="auto"/>
        <w:ind w:left="457" w:right="1175"/>
        <w:jc w:val="both"/>
      </w:pPr>
      <w:r>
        <w:t xml:space="preserve">This chapter shall by no means serve as a thorough explanation of the AUTOSAR meta-model, which is fully described in its own document, but it shall shed some light on the relation between </w:t>
      </w:r>
      <w:hyperlink w:anchor="_bookmark15" w:history="1">
        <w:r>
          <w:rPr>
            <w:rFonts w:ascii="Courier New"/>
            <w:color w:val="0000FF"/>
          </w:rPr>
          <w:t>ara::com</w:t>
        </w:r>
      </w:hyperlink>
      <w:r>
        <w:rPr>
          <w:rFonts w:ascii="Courier New"/>
          <w:color w:val="0000FF"/>
          <w:spacing w:val="-36"/>
        </w:rPr>
        <w:t xml:space="preserve"> </w:t>
      </w:r>
      <w:r>
        <w:t>and the meta-model parts de</w:t>
      </w:r>
      <w:r>
        <w:t>scribed in [</w:t>
      </w:r>
      <w:hyperlink w:anchor="_bookmark1" w:history="1">
        <w:r>
          <w:rPr>
            <w:color w:val="0000FF"/>
          </w:rPr>
          <w:t>2</w:t>
        </w:r>
      </w:hyperlink>
      <w:r>
        <w:t>].</w:t>
      </w:r>
      <w:r>
        <w:rPr>
          <w:spacing w:val="40"/>
        </w:rPr>
        <w:t xml:space="preserve"> </w:t>
      </w:r>
      <w:r>
        <w:t>So bear in mind, that the following parts are still somewhat high level and try to give a basic understanding of the relationship.</w:t>
      </w:r>
    </w:p>
    <w:p w14:paraId="4DF1E072" w14:textId="77777777" w:rsidR="002D20EE" w:rsidRDefault="002D20EE">
      <w:pPr>
        <w:spacing w:line="247" w:lineRule="auto"/>
        <w:jc w:val="both"/>
        <w:sectPr w:rsidR="002D20EE">
          <w:pgSz w:w="11910" w:h="13780"/>
          <w:pgMar w:top="280" w:right="240" w:bottom="280" w:left="960" w:header="720" w:footer="720" w:gutter="0"/>
          <w:cols w:space="720"/>
        </w:sectPr>
      </w:pPr>
    </w:p>
    <w:p w14:paraId="533C571F" w14:textId="77777777" w:rsidR="002D20EE" w:rsidRDefault="00DD000A">
      <w:pPr>
        <w:pStyle w:val="Heading3"/>
        <w:numPr>
          <w:ilvl w:val="2"/>
          <w:numId w:val="46"/>
        </w:numPr>
        <w:tabs>
          <w:tab w:val="left" w:pos="1228"/>
          <w:tab w:val="left" w:pos="1229"/>
        </w:tabs>
        <w:spacing w:before="90"/>
        <w:ind w:hanging="772"/>
      </w:pPr>
      <w:bookmarkStart w:id="316" w:name="7.4.1_Connection_to_AUTOSAR_TR_AdaptiveM"/>
      <w:bookmarkStart w:id="317" w:name="_bookmark206"/>
      <w:bookmarkEnd w:id="316"/>
      <w:bookmarkEnd w:id="317"/>
      <w:r>
        <w:lastRenderedPageBreak/>
        <w:t>Connection</w:t>
      </w:r>
      <w:r>
        <w:rPr>
          <w:spacing w:val="-9"/>
        </w:rPr>
        <w:t xml:space="preserve"> </w:t>
      </w:r>
      <w:r>
        <w:t>to</w:t>
      </w:r>
      <w:r>
        <w:rPr>
          <w:spacing w:val="-9"/>
        </w:rPr>
        <w:t xml:space="preserve"> </w:t>
      </w:r>
      <w:r>
        <w:rPr>
          <w:spacing w:val="-2"/>
        </w:rPr>
        <w:t>AUTOSAR_TR_AdaptiveMethodology</w:t>
      </w:r>
    </w:p>
    <w:p w14:paraId="4CE714B5" w14:textId="77777777" w:rsidR="002D20EE" w:rsidRDefault="002D20EE">
      <w:pPr>
        <w:pStyle w:val="BodyText"/>
        <w:spacing w:before="5"/>
        <w:rPr>
          <w:b/>
          <w:sz w:val="25"/>
        </w:rPr>
      </w:pPr>
    </w:p>
    <w:p w14:paraId="5812326D" w14:textId="77777777" w:rsidR="002D20EE" w:rsidRDefault="00DD000A">
      <w:pPr>
        <w:pStyle w:val="BodyText"/>
        <w:spacing w:line="242" w:lineRule="auto"/>
        <w:ind w:left="457" w:right="1175"/>
      </w:pPr>
      <w:r>
        <w:t>Overview of Modeling elements and how they are related to each other:</w:t>
      </w:r>
      <w:r>
        <w:rPr>
          <w:spacing w:val="35"/>
        </w:rPr>
        <w:t xml:space="preserve"> </w:t>
      </w:r>
      <w:hyperlink w:anchor="_bookmark71" w:history="1">
        <w:r>
          <w:rPr>
            <w:rFonts w:ascii="Courier New"/>
            <w:color w:val="0000FF"/>
          </w:rPr>
          <w:t>SI</w:t>
        </w:r>
      </w:hyperlink>
      <w:r>
        <w:t>, Deploy- ment, Actual generation dependant from provided Deployment Information (E.g.</w:t>
      </w:r>
      <w:r>
        <w:rPr>
          <w:spacing w:val="31"/>
        </w:rPr>
        <w:t xml:space="preserve"> </w:t>
      </w:r>
      <w:r>
        <w:t xml:space="preserve">also </w:t>
      </w:r>
      <w:hyperlink w:anchor="_bookmark71" w:history="1">
        <w:r>
          <w:rPr>
            <w:rFonts w:ascii="Courier New"/>
            <w:color w:val="0000FF"/>
          </w:rPr>
          <w:t>SI</w:t>
        </w:r>
        <w:r>
          <w:rPr>
            <w:rFonts w:ascii="Courier New"/>
            <w:color w:val="0000FF"/>
            <w:spacing w:val="-78"/>
          </w:rPr>
          <w:t xml:space="preserve"> </w:t>
        </w:r>
      </w:hyperlink>
      <w:r>
        <w:t>Elements</w:t>
      </w:r>
      <w:r>
        <w:rPr>
          <w:spacing w:val="-13"/>
        </w:rPr>
        <w:t xml:space="preserve"> </w:t>
      </w:r>
      <w:r>
        <w:t>that</w:t>
      </w:r>
      <w:r>
        <w:rPr>
          <w:spacing w:val="-7"/>
        </w:rPr>
        <w:t xml:space="preserve"> </w:t>
      </w:r>
      <w:r>
        <w:t>will</w:t>
      </w:r>
      <w:r>
        <w:rPr>
          <w:spacing w:val="-7"/>
        </w:rPr>
        <w:t xml:space="preserve"> </w:t>
      </w:r>
      <w:r>
        <w:t>be</w:t>
      </w:r>
      <w:r>
        <w:rPr>
          <w:spacing w:val="-7"/>
        </w:rPr>
        <w:t xml:space="preserve"> </w:t>
      </w:r>
      <w:r>
        <w:t>gener</w:t>
      </w:r>
      <w:r>
        <w:t>ated</w:t>
      </w:r>
      <w:r>
        <w:rPr>
          <w:spacing w:val="-7"/>
        </w:rPr>
        <w:t xml:space="preserve"> </w:t>
      </w:r>
      <w:r>
        <w:t>later</w:t>
      </w:r>
      <w:r>
        <w:rPr>
          <w:spacing w:val="-6"/>
        </w:rPr>
        <w:t xml:space="preserve"> </w:t>
      </w:r>
      <w:r>
        <w:t>and</w:t>
      </w:r>
      <w:r>
        <w:rPr>
          <w:spacing w:val="-7"/>
        </w:rPr>
        <w:t xml:space="preserve"> </w:t>
      </w:r>
      <w:r>
        <w:t>connection</w:t>
      </w:r>
      <w:r>
        <w:rPr>
          <w:spacing w:val="-7"/>
        </w:rPr>
        <w:t xml:space="preserve"> </w:t>
      </w:r>
      <w:r>
        <w:t>to</w:t>
      </w:r>
      <w:r>
        <w:rPr>
          <w:spacing w:val="-7"/>
        </w:rPr>
        <w:t xml:space="preserve"> </w:t>
      </w:r>
      <w:r>
        <w:t>Service</w:t>
      </w:r>
      <w:r>
        <w:rPr>
          <w:spacing w:val="-7"/>
        </w:rPr>
        <w:t xml:space="preserve"> </w:t>
      </w:r>
      <w:r>
        <w:t>Instance</w:t>
      </w:r>
      <w:r>
        <w:rPr>
          <w:spacing w:val="-7"/>
        </w:rPr>
        <w:t xml:space="preserve"> </w:t>
      </w:r>
      <w:r>
        <w:rPr>
          <w:spacing w:val="-2"/>
        </w:rPr>
        <w:t>Manifest)</w:t>
      </w:r>
    </w:p>
    <w:p w14:paraId="4D257529" w14:textId="77777777" w:rsidR="002D20EE" w:rsidRDefault="00DD000A">
      <w:pPr>
        <w:pStyle w:val="BodyText"/>
        <w:spacing w:before="147" w:line="252" w:lineRule="auto"/>
        <w:ind w:left="457" w:right="1175"/>
        <w:jc w:val="both"/>
      </w:pPr>
      <w:r>
        <w:t>AUTOSAR</w:t>
      </w:r>
      <w:r>
        <w:rPr>
          <w:spacing w:val="-12"/>
        </w:rPr>
        <w:t xml:space="preserve"> </w:t>
      </w:r>
      <w:r>
        <w:t>Adaptive</w:t>
      </w:r>
      <w:r>
        <w:rPr>
          <w:spacing w:val="-12"/>
        </w:rPr>
        <w:t xml:space="preserve"> </w:t>
      </w:r>
      <w:r>
        <w:t>Platform</w:t>
      </w:r>
      <w:r>
        <w:rPr>
          <w:spacing w:val="-12"/>
        </w:rPr>
        <w:t xml:space="preserve"> </w:t>
      </w:r>
      <w:r>
        <w:t>methodology</w:t>
      </w:r>
      <w:r>
        <w:rPr>
          <w:spacing w:val="-12"/>
        </w:rPr>
        <w:t xml:space="preserve"> </w:t>
      </w:r>
      <w:r>
        <w:t>explains</w:t>
      </w:r>
      <w:r>
        <w:rPr>
          <w:spacing w:val="-12"/>
        </w:rPr>
        <w:t xml:space="preserve"> </w:t>
      </w:r>
      <w:r>
        <w:t>the</w:t>
      </w:r>
      <w:r>
        <w:rPr>
          <w:spacing w:val="-12"/>
        </w:rPr>
        <w:t xml:space="preserve"> </w:t>
      </w:r>
      <w:r>
        <w:t>process</w:t>
      </w:r>
      <w:r>
        <w:rPr>
          <w:spacing w:val="-12"/>
        </w:rPr>
        <w:t xml:space="preserve"> </w:t>
      </w:r>
      <w:r>
        <w:t>aspects</w:t>
      </w:r>
      <w:r>
        <w:rPr>
          <w:spacing w:val="-12"/>
        </w:rPr>
        <w:t xml:space="preserve"> </w:t>
      </w:r>
      <w:r>
        <w:t>necessary</w:t>
      </w:r>
      <w:r>
        <w:rPr>
          <w:spacing w:val="-12"/>
        </w:rPr>
        <w:t xml:space="preserve"> </w:t>
      </w:r>
      <w:r>
        <w:t>to build</w:t>
      </w:r>
      <w:r>
        <w:rPr>
          <w:spacing w:val="-11"/>
        </w:rPr>
        <w:t xml:space="preserve"> </w:t>
      </w:r>
      <w:r>
        <w:t>an</w:t>
      </w:r>
      <w:r>
        <w:rPr>
          <w:spacing w:val="-11"/>
        </w:rPr>
        <w:t xml:space="preserve"> </w:t>
      </w:r>
      <w:r>
        <w:t>Adaptive</w:t>
      </w:r>
      <w:r>
        <w:rPr>
          <w:spacing w:val="-11"/>
        </w:rPr>
        <w:t xml:space="preserve"> </w:t>
      </w:r>
      <w:r>
        <w:t>AUTOSAR</w:t>
      </w:r>
      <w:r>
        <w:rPr>
          <w:spacing w:val="-11"/>
        </w:rPr>
        <w:t xml:space="preserve"> </w:t>
      </w:r>
      <w:r>
        <w:t>system</w:t>
      </w:r>
      <w:r>
        <w:rPr>
          <w:spacing w:val="-11"/>
        </w:rPr>
        <w:t xml:space="preserve"> </w:t>
      </w:r>
      <w:r>
        <w:t>and</w:t>
      </w:r>
      <w:r>
        <w:rPr>
          <w:spacing w:val="-11"/>
        </w:rPr>
        <w:t xml:space="preserve"> </w:t>
      </w:r>
      <w:r>
        <w:t>how</w:t>
      </w:r>
      <w:r>
        <w:rPr>
          <w:spacing w:val="-11"/>
        </w:rPr>
        <w:t xml:space="preserve"> </w:t>
      </w:r>
      <w:r>
        <w:t>they</w:t>
      </w:r>
      <w:r>
        <w:rPr>
          <w:spacing w:val="-11"/>
        </w:rPr>
        <w:t xml:space="preserve"> </w:t>
      </w:r>
      <w:r>
        <w:t>relate</w:t>
      </w:r>
      <w:r>
        <w:rPr>
          <w:spacing w:val="-11"/>
        </w:rPr>
        <w:t xml:space="preserve"> </w:t>
      </w:r>
      <w:r>
        <w:t>to</w:t>
      </w:r>
      <w:r>
        <w:rPr>
          <w:spacing w:val="-11"/>
        </w:rPr>
        <w:t xml:space="preserve"> </w:t>
      </w:r>
      <w:r>
        <w:t>each</w:t>
      </w:r>
      <w:r>
        <w:rPr>
          <w:spacing w:val="-11"/>
        </w:rPr>
        <w:t xml:space="preserve"> </w:t>
      </w:r>
      <w:r>
        <w:t>other</w:t>
      </w:r>
      <w:r>
        <w:rPr>
          <w:spacing w:val="-11"/>
        </w:rPr>
        <w:t xml:space="preserve"> </w:t>
      </w:r>
      <w:r>
        <w:t>[TR_AMETH_- 00100].</w:t>
      </w:r>
      <w:r>
        <w:rPr>
          <w:spacing w:val="31"/>
        </w:rPr>
        <w:t xml:space="preserve"> </w:t>
      </w:r>
      <w:r>
        <w:t>It defines activities and work products delivered or consumed [TR_AMETH_- 00102] and the Roles performed by OEMs and suppliers.</w:t>
      </w:r>
    </w:p>
    <w:p w14:paraId="310C7F83" w14:textId="77777777" w:rsidR="002D20EE" w:rsidRDefault="00DD000A">
      <w:pPr>
        <w:pStyle w:val="BodyText"/>
        <w:spacing w:before="156"/>
        <w:ind w:left="457"/>
        <w:jc w:val="both"/>
      </w:pPr>
      <w:r>
        <w:t>Major</w:t>
      </w:r>
      <w:r>
        <w:rPr>
          <w:spacing w:val="-13"/>
        </w:rPr>
        <w:t xml:space="preserve"> </w:t>
      </w:r>
      <w:r>
        <w:t>steps</w:t>
      </w:r>
      <w:r>
        <w:rPr>
          <w:spacing w:val="-12"/>
        </w:rPr>
        <w:t xml:space="preserve"> </w:t>
      </w:r>
      <w:r>
        <w:t>involved</w:t>
      </w:r>
      <w:r>
        <w:rPr>
          <w:spacing w:val="-12"/>
        </w:rPr>
        <w:t xml:space="preserve"> </w:t>
      </w:r>
      <w:r>
        <w:t>in</w:t>
      </w:r>
      <w:r>
        <w:rPr>
          <w:spacing w:val="-13"/>
        </w:rPr>
        <w:t xml:space="preserve"> </w:t>
      </w:r>
      <w:r>
        <w:t>the</w:t>
      </w:r>
      <w:r>
        <w:rPr>
          <w:spacing w:val="-12"/>
        </w:rPr>
        <w:t xml:space="preserve"> </w:t>
      </w:r>
      <w:r>
        <w:t>development</w:t>
      </w:r>
      <w:r>
        <w:rPr>
          <w:spacing w:val="-12"/>
        </w:rPr>
        <w:t xml:space="preserve"> </w:t>
      </w:r>
      <w:r>
        <w:t>of</w:t>
      </w:r>
      <w:r>
        <w:rPr>
          <w:spacing w:val="-12"/>
        </w:rPr>
        <w:t xml:space="preserve"> </w:t>
      </w:r>
      <w:r>
        <w:t>Adaptive</w:t>
      </w:r>
      <w:r>
        <w:rPr>
          <w:spacing w:val="-13"/>
        </w:rPr>
        <w:t xml:space="preserve"> </w:t>
      </w:r>
      <w:r>
        <w:t>Software</w:t>
      </w:r>
      <w:r>
        <w:rPr>
          <w:spacing w:val="-12"/>
        </w:rPr>
        <w:t xml:space="preserve"> </w:t>
      </w:r>
      <w:r>
        <w:rPr>
          <w:spacing w:val="-5"/>
        </w:rPr>
        <w:t>are</w:t>
      </w:r>
    </w:p>
    <w:p w14:paraId="4784815B" w14:textId="77777777" w:rsidR="002D20EE" w:rsidRDefault="00DD000A">
      <w:pPr>
        <w:pStyle w:val="ListParagraph"/>
        <w:numPr>
          <w:ilvl w:val="0"/>
          <w:numId w:val="3"/>
        </w:numPr>
        <w:tabs>
          <w:tab w:val="left" w:pos="1043"/>
        </w:tabs>
        <w:spacing w:before="173"/>
        <w:ind w:hanging="238"/>
        <w:rPr>
          <w:sz w:val="24"/>
        </w:rPr>
      </w:pPr>
      <w:r>
        <w:rPr>
          <w:sz w:val="24"/>
        </w:rPr>
        <w:t>Architecture</w:t>
      </w:r>
      <w:r>
        <w:rPr>
          <w:spacing w:val="-10"/>
          <w:sz w:val="24"/>
        </w:rPr>
        <w:t xml:space="preserve"> </w:t>
      </w:r>
      <w:r>
        <w:rPr>
          <w:sz w:val="24"/>
        </w:rPr>
        <w:t>and</w:t>
      </w:r>
      <w:r>
        <w:rPr>
          <w:spacing w:val="-9"/>
          <w:sz w:val="24"/>
        </w:rPr>
        <w:t xml:space="preserve"> </w:t>
      </w:r>
      <w:r>
        <w:rPr>
          <w:spacing w:val="-2"/>
          <w:sz w:val="24"/>
        </w:rPr>
        <w:t>Design</w:t>
      </w:r>
    </w:p>
    <w:p w14:paraId="416365D0" w14:textId="77777777" w:rsidR="002D20EE" w:rsidRDefault="00DD000A">
      <w:pPr>
        <w:pStyle w:val="ListParagraph"/>
        <w:numPr>
          <w:ilvl w:val="0"/>
          <w:numId w:val="3"/>
        </w:numPr>
        <w:tabs>
          <w:tab w:val="left" w:pos="1043"/>
        </w:tabs>
        <w:spacing w:before="172"/>
        <w:ind w:hanging="238"/>
        <w:rPr>
          <w:sz w:val="24"/>
        </w:rPr>
      </w:pPr>
      <w:r>
        <w:rPr>
          <w:sz w:val="24"/>
        </w:rPr>
        <w:t>Adaptive</w:t>
      </w:r>
      <w:r>
        <w:rPr>
          <w:spacing w:val="-16"/>
          <w:sz w:val="24"/>
        </w:rPr>
        <w:t xml:space="preserve"> </w:t>
      </w:r>
      <w:r>
        <w:rPr>
          <w:sz w:val="24"/>
        </w:rPr>
        <w:t>Software</w:t>
      </w:r>
      <w:r>
        <w:rPr>
          <w:spacing w:val="-15"/>
          <w:sz w:val="24"/>
        </w:rPr>
        <w:t xml:space="preserve"> </w:t>
      </w:r>
      <w:r>
        <w:rPr>
          <w:spacing w:val="-2"/>
          <w:sz w:val="24"/>
        </w:rPr>
        <w:t>Development</w:t>
      </w:r>
    </w:p>
    <w:p w14:paraId="1D45A9AB" w14:textId="77777777" w:rsidR="002D20EE" w:rsidRDefault="00DD000A">
      <w:pPr>
        <w:pStyle w:val="ListParagraph"/>
        <w:numPr>
          <w:ilvl w:val="0"/>
          <w:numId w:val="3"/>
        </w:numPr>
        <w:tabs>
          <w:tab w:val="left" w:pos="1043"/>
        </w:tabs>
        <w:spacing w:before="172"/>
        <w:ind w:hanging="238"/>
        <w:rPr>
          <w:sz w:val="24"/>
        </w:rPr>
      </w:pPr>
      <w:r>
        <w:rPr>
          <w:sz w:val="24"/>
        </w:rPr>
        <w:t>Integrati</w:t>
      </w:r>
      <w:r>
        <w:rPr>
          <w:sz w:val="24"/>
        </w:rPr>
        <w:t>on</w:t>
      </w:r>
      <w:r>
        <w:rPr>
          <w:spacing w:val="-12"/>
          <w:sz w:val="24"/>
        </w:rPr>
        <w:t xml:space="preserve"> </w:t>
      </w:r>
      <w:r>
        <w:rPr>
          <w:sz w:val="24"/>
        </w:rPr>
        <w:t>and</w:t>
      </w:r>
      <w:r>
        <w:rPr>
          <w:spacing w:val="-12"/>
          <w:sz w:val="24"/>
        </w:rPr>
        <w:t xml:space="preserve"> </w:t>
      </w:r>
      <w:r>
        <w:rPr>
          <w:spacing w:val="-2"/>
          <w:sz w:val="24"/>
        </w:rPr>
        <w:t>Deployment</w:t>
      </w:r>
    </w:p>
    <w:p w14:paraId="148AB514" w14:textId="77777777" w:rsidR="002D20EE" w:rsidRDefault="00DD000A">
      <w:pPr>
        <w:pStyle w:val="BodyText"/>
        <w:spacing w:before="175" w:line="237" w:lineRule="auto"/>
        <w:ind w:left="457" w:right="1175"/>
        <w:jc w:val="both"/>
      </w:pPr>
      <w:r>
        <w:rPr>
          <w:spacing w:val="-2"/>
        </w:rPr>
        <w:t>Adaptive</w:t>
      </w:r>
      <w:r>
        <w:rPr>
          <w:spacing w:val="-9"/>
        </w:rPr>
        <w:t xml:space="preserve"> </w:t>
      </w:r>
      <w:r>
        <w:rPr>
          <w:spacing w:val="-2"/>
        </w:rPr>
        <w:t>applications</w:t>
      </w:r>
      <w:r>
        <w:rPr>
          <w:spacing w:val="-9"/>
        </w:rPr>
        <w:t xml:space="preserve"> </w:t>
      </w:r>
      <w:r>
        <w:rPr>
          <w:spacing w:val="-2"/>
        </w:rPr>
        <w:t>run</w:t>
      </w:r>
      <w:r>
        <w:rPr>
          <w:spacing w:val="-9"/>
        </w:rPr>
        <w:t xml:space="preserve"> </w:t>
      </w:r>
      <w:r>
        <w:rPr>
          <w:spacing w:val="-2"/>
        </w:rPr>
        <w:t>on</w:t>
      </w:r>
      <w:r>
        <w:rPr>
          <w:spacing w:val="-9"/>
        </w:rPr>
        <w:t xml:space="preserve"> </w:t>
      </w:r>
      <w:r>
        <w:rPr>
          <w:spacing w:val="-2"/>
        </w:rPr>
        <w:t>top</w:t>
      </w:r>
      <w:r>
        <w:rPr>
          <w:spacing w:val="-9"/>
        </w:rPr>
        <w:t xml:space="preserve"> </w:t>
      </w:r>
      <w:r>
        <w:rPr>
          <w:spacing w:val="-2"/>
        </w:rPr>
        <w:t>of</w:t>
      </w:r>
      <w:r>
        <w:rPr>
          <w:spacing w:val="-9"/>
        </w:rPr>
        <w:t xml:space="preserve"> </w:t>
      </w:r>
      <w:r>
        <w:rPr>
          <w:spacing w:val="-2"/>
        </w:rPr>
        <w:t>ARA</w:t>
      </w:r>
      <w:r>
        <w:rPr>
          <w:spacing w:val="-9"/>
        </w:rPr>
        <w:t xml:space="preserve"> </w:t>
      </w:r>
      <w:r>
        <w:rPr>
          <w:spacing w:val="-2"/>
        </w:rPr>
        <w:t>layer</w:t>
      </w:r>
      <w:r>
        <w:rPr>
          <w:spacing w:val="-9"/>
        </w:rPr>
        <w:t xml:space="preserve"> </w:t>
      </w:r>
      <w:r>
        <w:rPr>
          <w:spacing w:val="-2"/>
        </w:rPr>
        <w:t>and</w:t>
      </w:r>
      <w:r>
        <w:rPr>
          <w:spacing w:val="-9"/>
        </w:rPr>
        <w:t xml:space="preserve"> </w:t>
      </w:r>
      <w:r>
        <w:rPr>
          <w:spacing w:val="-2"/>
        </w:rPr>
        <w:t>exchanges</w:t>
      </w:r>
      <w:r>
        <w:rPr>
          <w:spacing w:val="-9"/>
        </w:rPr>
        <w:t xml:space="preserve"> </w:t>
      </w:r>
      <w:r>
        <w:rPr>
          <w:spacing w:val="-2"/>
        </w:rPr>
        <w:t>the</w:t>
      </w:r>
      <w:r>
        <w:rPr>
          <w:spacing w:val="-9"/>
        </w:rPr>
        <w:t xml:space="preserve"> </w:t>
      </w:r>
      <w:r>
        <w:rPr>
          <w:spacing w:val="-2"/>
        </w:rPr>
        <w:t>information</w:t>
      </w:r>
      <w:r>
        <w:rPr>
          <w:spacing w:val="-9"/>
        </w:rPr>
        <w:t xml:space="preserve"> </w:t>
      </w:r>
      <w:r>
        <w:rPr>
          <w:spacing w:val="-2"/>
        </w:rPr>
        <w:t>using</w:t>
      </w:r>
      <w:r>
        <w:rPr>
          <w:spacing w:val="-9"/>
        </w:rPr>
        <w:t xml:space="preserve"> </w:t>
      </w:r>
      <w:hyperlink w:anchor="_bookmark71" w:history="1">
        <w:r>
          <w:rPr>
            <w:rFonts w:ascii="Courier New"/>
            <w:color w:val="0000FF"/>
            <w:spacing w:val="-2"/>
          </w:rPr>
          <w:t>SI</w:t>
        </w:r>
      </w:hyperlink>
      <w:r>
        <w:rPr>
          <w:spacing w:val="-2"/>
        </w:rPr>
        <w:t xml:space="preserve">s </w:t>
      </w:r>
      <w:r>
        <w:t>and</w:t>
      </w:r>
      <w:r>
        <w:rPr>
          <w:spacing w:val="-17"/>
        </w:rPr>
        <w:t xml:space="preserve"> </w:t>
      </w:r>
      <w:r>
        <w:t>Ports.</w:t>
      </w:r>
      <w:r>
        <w:rPr>
          <w:spacing w:val="36"/>
        </w:rPr>
        <w:t xml:space="preserve"> </w:t>
      </w:r>
      <w:r>
        <w:t xml:space="preserve">Important contribution for </w:t>
      </w:r>
      <w:hyperlink w:anchor="_bookmark15" w:history="1">
        <w:r>
          <w:rPr>
            <w:rFonts w:ascii="Courier New"/>
            <w:color w:val="0000FF"/>
          </w:rPr>
          <w:t>ara::com</w:t>
        </w:r>
      </w:hyperlink>
      <w:r>
        <w:rPr>
          <w:rFonts w:ascii="Courier New"/>
          <w:color w:val="0000FF"/>
          <w:spacing w:val="-36"/>
        </w:rPr>
        <w:t xml:space="preserve"> </w:t>
      </w:r>
      <w:r>
        <w:t>API work performed during the Inte- gration</w:t>
      </w:r>
      <w:r>
        <w:rPr>
          <w:spacing w:val="-17"/>
        </w:rPr>
        <w:t xml:space="preserve"> </w:t>
      </w:r>
      <w:r>
        <w:t>and</w:t>
      </w:r>
      <w:r>
        <w:rPr>
          <w:spacing w:val="-17"/>
        </w:rPr>
        <w:t xml:space="preserve"> </w:t>
      </w:r>
      <w:r>
        <w:t>Deployment</w:t>
      </w:r>
      <w:r>
        <w:rPr>
          <w:spacing w:val="-16"/>
        </w:rPr>
        <w:t xml:space="preserve"> </w:t>
      </w:r>
      <w:r>
        <w:t>step</w:t>
      </w:r>
      <w:r>
        <w:rPr>
          <w:spacing w:val="-17"/>
        </w:rPr>
        <w:t xml:space="preserve"> </w:t>
      </w:r>
      <w:r>
        <w:t>of</w:t>
      </w:r>
      <w:r>
        <w:rPr>
          <w:spacing w:val="-17"/>
        </w:rPr>
        <w:t xml:space="preserve"> </w:t>
      </w:r>
      <w:r>
        <w:t>Adaptive</w:t>
      </w:r>
      <w:r>
        <w:rPr>
          <w:spacing w:val="-17"/>
        </w:rPr>
        <w:t xml:space="preserve"> </w:t>
      </w:r>
      <w:r>
        <w:t>Methodology.</w:t>
      </w:r>
      <w:r>
        <w:rPr>
          <w:spacing w:val="-16"/>
        </w:rPr>
        <w:t xml:space="preserve"> </w:t>
      </w:r>
      <w:r>
        <w:t>It</w:t>
      </w:r>
      <w:r>
        <w:rPr>
          <w:spacing w:val="-17"/>
        </w:rPr>
        <w:t xml:space="preserve"> </w:t>
      </w:r>
      <w:r>
        <w:t>supports</w:t>
      </w:r>
      <w:r>
        <w:rPr>
          <w:spacing w:val="-17"/>
        </w:rPr>
        <w:t xml:space="preserve"> </w:t>
      </w:r>
      <w:r>
        <w:t>the</w:t>
      </w:r>
      <w:r>
        <w:rPr>
          <w:spacing w:val="-16"/>
        </w:rPr>
        <w:t xml:space="preserve"> </w:t>
      </w:r>
      <w:r>
        <w:t>generation</w:t>
      </w:r>
      <w:r>
        <w:rPr>
          <w:spacing w:val="-17"/>
        </w:rPr>
        <w:t xml:space="preserve"> </w:t>
      </w:r>
      <w:r>
        <w:t>of</w:t>
      </w:r>
      <w:r>
        <w:rPr>
          <w:spacing w:val="-17"/>
        </w:rPr>
        <w:t xml:space="preserve"> </w:t>
      </w:r>
      <w:hyperlink w:anchor="_bookmark71" w:history="1">
        <w:r>
          <w:rPr>
            <w:rFonts w:ascii="Courier New"/>
            <w:color w:val="0000FF"/>
          </w:rPr>
          <w:t>SI</w:t>
        </w:r>
      </w:hyperlink>
      <w:r>
        <w:rPr>
          <w:rFonts w:ascii="Courier New"/>
          <w:color w:val="0000FF"/>
        </w:rPr>
        <w:t xml:space="preserve"> </w:t>
      </w:r>
      <w:r>
        <w:t>Description</w:t>
      </w:r>
      <w:r>
        <w:rPr>
          <w:spacing w:val="-6"/>
        </w:rPr>
        <w:t xml:space="preserve"> </w:t>
      </w:r>
      <w:r>
        <w:t>ARXML</w:t>
      </w:r>
      <w:r>
        <w:rPr>
          <w:spacing w:val="-6"/>
        </w:rPr>
        <w:t xml:space="preserve"> </w:t>
      </w:r>
      <w:r>
        <w:t>file,</w:t>
      </w:r>
      <w:r>
        <w:rPr>
          <w:spacing w:val="-6"/>
        </w:rPr>
        <w:t xml:space="preserve"> </w:t>
      </w:r>
      <w:r>
        <w:t>which</w:t>
      </w:r>
      <w:r>
        <w:rPr>
          <w:spacing w:val="-6"/>
        </w:rPr>
        <w:t xml:space="preserve"> </w:t>
      </w:r>
      <w:r>
        <w:t>aggregates</w:t>
      </w:r>
      <w:r>
        <w:rPr>
          <w:spacing w:val="-6"/>
        </w:rPr>
        <w:t xml:space="preserve"> </w:t>
      </w:r>
      <w:r>
        <w:t>the</w:t>
      </w:r>
      <w:r>
        <w:rPr>
          <w:spacing w:val="-6"/>
        </w:rPr>
        <w:t xml:space="preserve"> </w:t>
      </w:r>
      <w:hyperlink w:anchor="_bookmark71" w:history="1">
        <w:r>
          <w:rPr>
            <w:rFonts w:ascii="Courier New"/>
            <w:color w:val="0000FF"/>
          </w:rPr>
          <w:t>SI</w:t>
        </w:r>
      </w:hyperlink>
      <w:r>
        <w:t>s</w:t>
      </w:r>
      <w:r>
        <w:rPr>
          <w:spacing w:val="-6"/>
        </w:rPr>
        <w:t xml:space="preserve"> </w:t>
      </w:r>
      <w:r>
        <w:t>and</w:t>
      </w:r>
      <w:r>
        <w:rPr>
          <w:spacing w:val="-6"/>
        </w:rPr>
        <w:t xml:space="preserve"> </w:t>
      </w:r>
      <w:r>
        <w:t xml:space="preserve">ports. </w:t>
      </w:r>
      <w:hyperlink w:anchor="_bookmark71" w:history="1">
        <w:r>
          <w:rPr>
            <w:rFonts w:ascii="Courier New"/>
            <w:color w:val="0000FF"/>
          </w:rPr>
          <w:t>SI</w:t>
        </w:r>
      </w:hyperlink>
      <w:r>
        <w:t>s</w:t>
      </w:r>
      <w:r>
        <w:rPr>
          <w:spacing w:val="-6"/>
        </w:rPr>
        <w:t xml:space="preserve"> </w:t>
      </w:r>
      <w:r>
        <w:t>for</w:t>
      </w:r>
      <w:r>
        <w:rPr>
          <w:spacing w:val="-6"/>
        </w:rPr>
        <w:t xml:space="preserve"> </w:t>
      </w:r>
      <w:r>
        <w:t>service-oriented communication</w:t>
      </w:r>
      <w:r>
        <w:rPr>
          <w:spacing w:val="-17"/>
        </w:rPr>
        <w:t xml:space="preserve"> </w:t>
      </w:r>
      <w:r>
        <w:t>defined</w:t>
      </w:r>
      <w:r>
        <w:rPr>
          <w:spacing w:val="-17"/>
        </w:rPr>
        <w:t xml:space="preserve"> </w:t>
      </w:r>
      <w:r>
        <w:t>by</w:t>
      </w:r>
      <w:r>
        <w:rPr>
          <w:spacing w:val="-16"/>
        </w:rPr>
        <w:t xml:space="preserve"> </w:t>
      </w:r>
      <w:r>
        <w:t>Events,</w:t>
      </w:r>
      <w:r>
        <w:rPr>
          <w:spacing w:val="-17"/>
        </w:rPr>
        <w:t xml:space="preserve"> </w:t>
      </w:r>
      <w:r>
        <w:t>Methods</w:t>
      </w:r>
      <w:r>
        <w:rPr>
          <w:spacing w:val="-17"/>
        </w:rPr>
        <w:t xml:space="preserve"> </w:t>
      </w:r>
      <w:r>
        <w:t>and</w:t>
      </w:r>
      <w:r>
        <w:rPr>
          <w:spacing w:val="-17"/>
        </w:rPr>
        <w:t xml:space="preserve"> </w:t>
      </w:r>
      <w:r>
        <w:t>Fields</w:t>
      </w:r>
      <w:r>
        <w:rPr>
          <w:spacing w:val="-16"/>
        </w:rPr>
        <w:t xml:space="preserve"> </w:t>
      </w:r>
      <w:r>
        <w:t>[</w:t>
      </w:r>
      <w:r>
        <w:rPr>
          <w:spacing w:val="-17"/>
        </w:rPr>
        <w:t xml:space="preserve"> </w:t>
      </w:r>
      <w:hyperlink w:anchor="_bookmark100" w:history="1">
        <w:r>
          <w:rPr>
            <w:color w:val="0000FF"/>
          </w:rPr>
          <w:t>5.1</w:t>
        </w:r>
      </w:hyperlink>
      <w:r>
        <w:t>].</w:t>
      </w:r>
      <w:r>
        <w:rPr>
          <w:spacing w:val="-11"/>
        </w:rPr>
        <w:t xml:space="preserve"> </w:t>
      </w:r>
      <w:r>
        <w:t>This</w:t>
      </w:r>
      <w:r>
        <w:rPr>
          <w:spacing w:val="-16"/>
        </w:rPr>
        <w:t xml:space="preserve"> </w:t>
      </w:r>
      <w:r>
        <w:t>is</w:t>
      </w:r>
      <w:r>
        <w:rPr>
          <w:spacing w:val="-17"/>
        </w:rPr>
        <w:t xml:space="preserve"> </w:t>
      </w:r>
      <w:r>
        <w:t>done</w:t>
      </w:r>
      <w:r>
        <w:rPr>
          <w:spacing w:val="-17"/>
        </w:rPr>
        <w:t xml:space="preserve"> </w:t>
      </w:r>
      <w:r>
        <w:t>independent of Software components or Transport layer used for underlying communication.</w:t>
      </w:r>
    </w:p>
    <w:p w14:paraId="28517D55" w14:textId="77777777" w:rsidR="002D20EE" w:rsidRDefault="00DD000A">
      <w:pPr>
        <w:pStyle w:val="BodyText"/>
        <w:spacing w:before="166" w:line="242" w:lineRule="auto"/>
        <w:ind w:left="457" w:right="1175"/>
        <w:jc w:val="both"/>
      </w:pPr>
      <w:r>
        <w:t>Adaptive</w:t>
      </w:r>
      <w:r>
        <w:t xml:space="preserve"> Platform supports two types of ports namely Provided and Required.</w:t>
      </w:r>
      <w:r>
        <w:rPr>
          <w:spacing w:val="40"/>
        </w:rPr>
        <w:t xml:space="preserve"> </w:t>
      </w:r>
      <w:hyperlink w:anchor="_bookmark71" w:history="1">
        <w:r>
          <w:rPr>
            <w:rFonts w:ascii="Courier New"/>
            <w:color w:val="0000FF"/>
          </w:rPr>
          <w:t>SI</w:t>
        </w:r>
      </w:hyperlink>
      <w:r>
        <w:rPr>
          <w:rFonts w:ascii="Courier New"/>
          <w:color w:val="0000FF"/>
        </w:rPr>
        <w:t xml:space="preserve"> </w:t>
      </w:r>
      <w:r>
        <w:t>along with Provided port details used for the generation of the Service Skeleton class and</w:t>
      </w:r>
      <w:r>
        <w:rPr>
          <w:spacing w:val="-4"/>
        </w:rPr>
        <w:t xml:space="preserve"> </w:t>
      </w:r>
      <w:r>
        <w:t>Required</w:t>
      </w:r>
      <w:r>
        <w:rPr>
          <w:spacing w:val="-4"/>
        </w:rPr>
        <w:t xml:space="preserve"> </w:t>
      </w:r>
      <w:r>
        <w:t>port</w:t>
      </w:r>
      <w:r>
        <w:rPr>
          <w:spacing w:val="-4"/>
        </w:rPr>
        <w:t xml:space="preserve"> </w:t>
      </w:r>
      <w:r>
        <w:t>details</w:t>
      </w:r>
      <w:r>
        <w:rPr>
          <w:spacing w:val="-4"/>
        </w:rPr>
        <w:t xml:space="preserve"> </w:t>
      </w:r>
      <w:r>
        <w:t>used</w:t>
      </w:r>
      <w:r>
        <w:rPr>
          <w:spacing w:val="-4"/>
        </w:rPr>
        <w:t xml:space="preserve"> </w:t>
      </w:r>
      <w:r>
        <w:t>for</w:t>
      </w:r>
      <w:r>
        <w:rPr>
          <w:spacing w:val="-4"/>
        </w:rPr>
        <w:t xml:space="preserve"> </w:t>
      </w:r>
      <w:r>
        <w:t>the</w:t>
      </w:r>
      <w:r>
        <w:rPr>
          <w:spacing w:val="-4"/>
        </w:rPr>
        <w:t xml:space="preserve"> </w:t>
      </w:r>
      <w:r>
        <w:t>generation</w:t>
      </w:r>
      <w:r>
        <w:rPr>
          <w:spacing w:val="-4"/>
        </w:rPr>
        <w:t xml:space="preserve"> </w:t>
      </w:r>
      <w:r>
        <w:t>of</w:t>
      </w:r>
      <w:r>
        <w:rPr>
          <w:spacing w:val="-4"/>
        </w:rPr>
        <w:t xml:space="preserve"> </w:t>
      </w:r>
      <w:r>
        <w:t>Proxy</w:t>
      </w:r>
      <w:r>
        <w:rPr>
          <w:spacing w:val="-4"/>
        </w:rPr>
        <w:t xml:space="preserve"> </w:t>
      </w:r>
      <w:r>
        <w:t>classes</w:t>
      </w:r>
      <w:r>
        <w:rPr>
          <w:spacing w:val="-4"/>
        </w:rPr>
        <w:t xml:space="preserve"> </w:t>
      </w:r>
      <w:r>
        <w:t>[</w:t>
      </w:r>
      <w:hyperlink w:anchor="_bookmark117" w:history="1">
        <w:r>
          <w:rPr>
            <w:color w:val="0000FF"/>
          </w:rPr>
          <w:t>Figure</w:t>
        </w:r>
      </w:hyperlink>
      <w:r>
        <w:rPr>
          <w:color w:val="0000FF"/>
          <w:spacing w:val="-4"/>
        </w:rPr>
        <w:t xml:space="preserve"> </w:t>
      </w:r>
      <w:hyperlink w:anchor="_bookmark117" w:history="1">
        <w:r>
          <w:rPr>
            <w:color w:val="0000FF"/>
          </w:rPr>
          <w:t>5.2</w:t>
        </w:r>
      </w:hyperlink>
      <w:r>
        <w:t xml:space="preserve">]. Proxy </w:t>
      </w:r>
      <w:r>
        <w:rPr>
          <w:spacing w:val="-2"/>
        </w:rPr>
        <w:t>and</w:t>
      </w:r>
      <w:r>
        <w:rPr>
          <w:spacing w:val="-15"/>
        </w:rPr>
        <w:t xml:space="preserve"> </w:t>
      </w:r>
      <w:r>
        <w:rPr>
          <w:spacing w:val="-2"/>
        </w:rPr>
        <w:t>Skeleton</w:t>
      </w:r>
      <w:r>
        <w:rPr>
          <w:spacing w:val="-15"/>
        </w:rPr>
        <w:t xml:space="preserve"> </w:t>
      </w:r>
      <w:r>
        <w:rPr>
          <w:spacing w:val="-2"/>
        </w:rPr>
        <w:t>classes</w:t>
      </w:r>
      <w:r>
        <w:rPr>
          <w:spacing w:val="-14"/>
        </w:rPr>
        <w:t xml:space="preserve"> </w:t>
      </w:r>
      <w:r>
        <w:rPr>
          <w:spacing w:val="-2"/>
        </w:rPr>
        <w:t>use</w:t>
      </w:r>
      <w:r>
        <w:rPr>
          <w:spacing w:val="-15"/>
        </w:rPr>
        <w:t xml:space="preserve"> </w:t>
      </w:r>
      <w:hyperlink w:anchor="_bookmark15" w:history="1">
        <w:r>
          <w:rPr>
            <w:rFonts w:ascii="Courier New"/>
            <w:color w:val="0000FF"/>
            <w:spacing w:val="-2"/>
          </w:rPr>
          <w:t>ara::com</w:t>
        </w:r>
        <w:r>
          <w:rPr>
            <w:rFonts w:ascii="Courier New"/>
            <w:color w:val="0000FF"/>
            <w:spacing w:val="-34"/>
          </w:rPr>
          <w:t xml:space="preserve"> </w:t>
        </w:r>
      </w:hyperlink>
      <w:r>
        <w:rPr>
          <w:spacing w:val="-2"/>
        </w:rPr>
        <w:t>API</w:t>
      </w:r>
      <w:r>
        <w:rPr>
          <w:spacing w:val="-9"/>
        </w:rPr>
        <w:t xml:space="preserve"> </w:t>
      </w:r>
      <w:r>
        <w:rPr>
          <w:spacing w:val="-2"/>
        </w:rPr>
        <w:t>to</w:t>
      </w:r>
      <w:r>
        <w:rPr>
          <w:spacing w:val="-5"/>
        </w:rPr>
        <w:t xml:space="preserve"> </w:t>
      </w:r>
      <w:r>
        <w:rPr>
          <w:spacing w:val="-2"/>
        </w:rPr>
        <w:t>communicate</w:t>
      </w:r>
      <w:r>
        <w:rPr>
          <w:spacing w:val="-5"/>
        </w:rPr>
        <w:t xml:space="preserve"> </w:t>
      </w:r>
      <w:r>
        <w:rPr>
          <w:spacing w:val="-2"/>
        </w:rPr>
        <w:t>with</w:t>
      </w:r>
      <w:r>
        <w:rPr>
          <w:spacing w:val="-5"/>
        </w:rPr>
        <w:t xml:space="preserve"> </w:t>
      </w:r>
      <w:r>
        <w:rPr>
          <w:spacing w:val="-2"/>
        </w:rPr>
        <w:t>other</w:t>
      </w:r>
      <w:r>
        <w:rPr>
          <w:spacing w:val="-5"/>
        </w:rPr>
        <w:t xml:space="preserve"> </w:t>
      </w:r>
      <w:r>
        <w:rPr>
          <w:spacing w:val="-2"/>
        </w:rPr>
        <w:t>Adaptive</w:t>
      </w:r>
      <w:r>
        <w:rPr>
          <w:spacing w:val="-5"/>
        </w:rPr>
        <w:t xml:space="preserve"> </w:t>
      </w:r>
      <w:r>
        <w:rPr>
          <w:spacing w:val="-2"/>
        </w:rPr>
        <w:t xml:space="preserve">Platform </w:t>
      </w:r>
      <w:r>
        <w:t>clusters and Adaptive Applications.</w:t>
      </w:r>
    </w:p>
    <w:p w14:paraId="59420124" w14:textId="77777777" w:rsidR="002D20EE" w:rsidRDefault="00DD000A">
      <w:pPr>
        <w:pStyle w:val="BodyText"/>
        <w:spacing w:before="168" w:line="244" w:lineRule="auto"/>
        <w:ind w:left="457" w:right="1175"/>
        <w:jc w:val="both"/>
      </w:pPr>
      <w:r>
        <w:t>Service</w:t>
      </w:r>
      <w:r>
        <w:rPr>
          <w:spacing w:val="-5"/>
        </w:rPr>
        <w:t xml:space="preserve"> </w:t>
      </w:r>
      <w:r>
        <w:t>instances</w:t>
      </w:r>
      <w:r>
        <w:rPr>
          <w:spacing w:val="-5"/>
        </w:rPr>
        <w:t xml:space="preserve"> </w:t>
      </w:r>
      <w:r>
        <w:t>are</w:t>
      </w:r>
      <w:r>
        <w:rPr>
          <w:spacing w:val="-5"/>
        </w:rPr>
        <w:t xml:space="preserve"> </w:t>
      </w:r>
      <w:r>
        <w:t>configured,</w:t>
      </w:r>
      <w:r>
        <w:rPr>
          <w:spacing w:val="-5"/>
        </w:rPr>
        <w:t xml:space="preserve"> </w:t>
      </w:r>
      <w:r>
        <w:t>notably</w:t>
      </w:r>
      <w:r>
        <w:rPr>
          <w:spacing w:val="-5"/>
        </w:rPr>
        <w:t xml:space="preserve"> </w:t>
      </w:r>
      <w:r>
        <w:t>the</w:t>
      </w:r>
      <w:r>
        <w:rPr>
          <w:spacing w:val="-5"/>
        </w:rPr>
        <w:t xml:space="preserve"> </w:t>
      </w:r>
      <w:r>
        <w:t>binding</w:t>
      </w:r>
      <w:r>
        <w:rPr>
          <w:spacing w:val="-5"/>
        </w:rPr>
        <w:t xml:space="preserve"> </w:t>
      </w:r>
      <w:r>
        <w:t>of</w:t>
      </w:r>
      <w:r>
        <w:rPr>
          <w:spacing w:val="-5"/>
        </w:rPr>
        <w:t xml:space="preserve"> </w:t>
      </w:r>
      <w:r>
        <w:t>the</w:t>
      </w:r>
      <w:r>
        <w:rPr>
          <w:spacing w:val="-5"/>
        </w:rPr>
        <w:t xml:space="preserve"> </w:t>
      </w:r>
      <w:hyperlink w:anchor="_bookmark71" w:history="1">
        <w:r>
          <w:rPr>
            <w:rFonts w:ascii="Courier New"/>
            <w:color w:val="0000FF"/>
          </w:rPr>
          <w:t>SI</w:t>
        </w:r>
      </w:hyperlink>
      <w:r>
        <w:t>s</w:t>
      </w:r>
      <w:r>
        <w:rPr>
          <w:spacing w:val="-5"/>
        </w:rPr>
        <w:t xml:space="preserve"> </w:t>
      </w:r>
      <w:r>
        <w:t>to</w:t>
      </w:r>
      <w:r>
        <w:rPr>
          <w:spacing w:val="-5"/>
        </w:rPr>
        <w:t xml:space="preserve"> </w:t>
      </w:r>
      <w:r>
        <w:t>a</w:t>
      </w:r>
      <w:r>
        <w:rPr>
          <w:spacing w:val="-5"/>
        </w:rPr>
        <w:t xml:space="preserve"> </w:t>
      </w:r>
      <w:r>
        <w:t>chosen</w:t>
      </w:r>
      <w:r>
        <w:rPr>
          <w:spacing w:val="-5"/>
        </w:rPr>
        <w:t xml:space="preserve"> </w:t>
      </w:r>
      <w:r>
        <w:t>transport layer, whether a specific service instance is either Provided or Required and whether there</w:t>
      </w:r>
      <w:r>
        <w:rPr>
          <w:spacing w:val="-5"/>
        </w:rPr>
        <w:t xml:space="preserve"> </w:t>
      </w:r>
      <w:r>
        <w:t>is</w:t>
      </w:r>
      <w:r>
        <w:rPr>
          <w:spacing w:val="-5"/>
        </w:rPr>
        <w:t xml:space="preserve"> </w:t>
      </w:r>
      <w:r>
        <w:t>a</w:t>
      </w:r>
      <w:r>
        <w:rPr>
          <w:spacing w:val="-5"/>
        </w:rPr>
        <w:t xml:space="preserve"> </w:t>
      </w:r>
      <w:r>
        <w:t>mappi</w:t>
      </w:r>
      <w:r>
        <w:t>ng</w:t>
      </w:r>
      <w:r>
        <w:rPr>
          <w:spacing w:val="-5"/>
        </w:rPr>
        <w:t xml:space="preserve"> </w:t>
      </w:r>
      <w:r>
        <w:t>to</w:t>
      </w:r>
      <w:r>
        <w:rPr>
          <w:spacing w:val="-5"/>
        </w:rPr>
        <w:t xml:space="preserve"> </w:t>
      </w:r>
      <w:r>
        <w:t>a</w:t>
      </w:r>
      <w:r>
        <w:rPr>
          <w:spacing w:val="-5"/>
        </w:rPr>
        <w:t xml:space="preserve"> </w:t>
      </w:r>
      <w:r>
        <w:t>dedicated</w:t>
      </w:r>
      <w:r>
        <w:rPr>
          <w:spacing w:val="-5"/>
        </w:rPr>
        <w:t xml:space="preserve"> </w:t>
      </w:r>
      <w:r>
        <w:t>Machine. The</w:t>
      </w:r>
      <w:r>
        <w:rPr>
          <w:spacing w:val="-5"/>
        </w:rPr>
        <w:t xml:space="preserve"> </w:t>
      </w:r>
      <w:r>
        <w:t>configurations</w:t>
      </w:r>
      <w:r>
        <w:rPr>
          <w:spacing w:val="-5"/>
        </w:rPr>
        <w:t xml:space="preserve"> </w:t>
      </w:r>
      <w:r>
        <w:t>of</w:t>
      </w:r>
      <w:r>
        <w:rPr>
          <w:spacing w:val="-5"/>
        </w:rPr>
        <w:t xml:space="preserve"> </w:t>
      </w:r>
      <w:r>
        <w:t>the</w:t>
      </w:r>
      <w:r>
        <w:rPr>
          <w:spacing w:val="-5"/>
        </w:rPr>
        <w:t xml:space="preserve"> </w:t>
      </w:r>
      <w:r>
        <w:t>service</w:t>
      </w:r>
      <w:r>
        <w:rPr>
          <w:spacing w:val="-5"/>
        </w:rPr>
        <w:t xml:space="preserve"> </w:t>
      </w:r>
      <w:r>
        <w:t>instance are manifested in the Service Instance Manifest.</w:t>
      </w:r>
    </w:p>
    <w:p w14:paraId="5432A50F" w14:textId="77777777" w:rsidR="002D20EE" w:rsidRDefault="00DD000A">
      <w:pPr>
        <w:pStyle w:val="BodyText"/>
        <w:spacing w:before="168" w:line="252" w:lineRule="auto"/>
        <w:ind w:left="457" w:right="1175"/>
        <w:jc w:val="both"/>
      </w:pPr>
      <w:r>
        <w:t>Executable of an Adaptive Software are instantiated by means of the Execution Man- ifest.</w:t>
      </w:r>
      <w:r>
        <w:rPr>
          <w:spacing w:val="40"/>
        </w:rPr>
        <w:t xml:space="preserve"> </w:t>
      </w:r>
      <w:r>
        <w:t>Instantiation here means to bind the executables to the context of specific pro- cesses of the operating system.</w:t>
      </w:r>
      <w:r>
        <w:rPr>
          <w:spacing w:val="28"/>
        </w:rPr>
        <w:t xml:space="preserve"> </w:t>
      </w:r>
      <w:r>
        <w:t>Each process may start with a different start-up con-</w:t>
      </w:r>
      <w:r>
        <w:t xml:space="preserve"> figuration depending on a machine mode.</w:t>
      </w:r>
      <w:r>
        <w:rPr>
          <w:spacing w:val="40"/>
        </w:rPr>
        <w:t xml:space="preserve"> </w:t>
      </w:r>
      <w:r>
        <w:t>Further on, the Execution Manifest also defines Software process dependencies.</w:t>
      </w:r>
    </w:p>
    <w:p w14:paraId="35F30844" w14:textId="77777777" w:rsidR="002D20EE" w:rsidRDefault="002D20EE">
      <w:pPr>
        <w:pStyle w:val="BodyText"/>
        <w:rPr>
          <w:sz w:val="30"/>
        </w:rPr>
      </w:pPr>
    </w:p>
    <w:p w14:paraId="4790EE0C" w14:textId="77777777" w:rsidR="002D20EE" w:rsidRDefault="002D20EE">
      <w:pPr>
        <w:pStyle w:val="BodyText"/>
        <w:spacing w:before="1"/>
        <w:rPr>
          <w:sz w:val="25"/>
        </w:rPr>
      </w:pPr>
    </w:p>
    <w:p w14:paraId="1E0917EE" w14:textId="77777777" w:rsidR="002D20EE" w:rsidRDefault="00DD000A">
      <w:pPr>
        <w:pStyle w:val="Heading3"/>
        <w:numPr>
          <w:ilvl w:val="2"/>
          <w:numId w:val="46"/>
        </w:numPr>
        <w:tabs>
          <w:tab w:val="left" w:pos="1228"/>
          <w:tab w:val="left" w:pos="1229"/>
        </w:tabs>
        <w:ind w:hanging="772"/>
      </w:pPr>
      <w:bookmarkStart w:id="318" w:name="7.4.2_Service_Interface"/>
      <w:bookmarkStart w:id="319" w:name="_bookmark207"/>
      <w:bookmarkEnd w:id="318"/>
      <w:bookmarkEnd w:id="319"/>
      <w:r>
        <w:t>Service</w:t>
      </w:r>
      <w:r>
        <w:rPr>
          <w:spacing w:val="-8"/>
        </w:rPr>
        <w:t xml:space="preserve"> </w:t>
      </w:r>
      <w:r>
        <w:rPr>
          <w:spacing w:val="-2"/>
        </w:rPr>
        <w:t>Interface</w:t>
      </w:r>
    </w:p>
    <w:p w14:paraId="5DE7C992" w14:textId="77777777" w:rsidR="002D20EE" w:rsidRDefault="002D20EE">
      <w:pPr>
        <w:pStyle w:val="BodyText"/>
        <w:spacing w:before="10"/>
        <w:rPr>
          <w:b/>
          <w:sz w:val="25"/>
        </w:rPr>
      </w:pPr>
    </w:p>
    <w:p w14:paraId="202CC427" w14:textId="77777777" w:rsidR="002D20EE" w:rsidRDefault="00DD000A">
      <w:pPr>
        <w:pStyle w:val="BodyText"/>
        <w:spacing w:before="1" w:line="232" w:lineRule="auto"/>
        <w:ind w:left="457" w:right="1175"/>
        <w:jc w:val="both"/>
      </w:pPr>
      <w:r>
        <w:t xml:space="preserve">The most important meta-model element from the </w:t>
      </w:r>
      <w:hyperlink w:anchor="_bookmark15" w:history="1">
        <w:r>
          <w:rPr>
            <w:rFonts w:ascii="Courier New"/>
            <w:color w:val="0000FF"/>
          </w:rPr>
          <w:t>ara::com</w:t>
        </w:r>
      </w:hyperlink>
      <w:r>
        <w:rPr>
          <w:rFonts w:ascii="Courier New"/>
          <w:color w:val="0000FF"/>
          <w:spacing w:val="-36"/>
        </w:rPr>
        <w:t xml:space="preserve"> </w:t>
      </w:r>
      <w:r>
        <w:t xml:space="preserve">perspective is the </w:t>
      </w:r>
      <w:hyperlink w:anchor="_bookmark71" w:history="1">
        <w:r>
          <w:rPr>
            <w:color w:val="0000FF"/>
          </w:rPr>
          <w:t>SI</w:t>
        </w:r>
      </w:hyperlink>
      <w:r>
        <w:t>. Most</w:t>
      </w:r>
      <w:r>
        <w:rPr>
          <w:spacing w:val="-17"/>
        </w:rPr>
        <w:t xml:space="preserve"> </w:t>
      </w:r>
      <w:r>
        <w:t>important,</w:t>
      </w:r>
      <w:r>
        <w:rPr>
          <w:spacing w:val="-17"/>
        </w:rPr>
        <w:t xml:space="preserve"> </w:t>
      </w:r>
      <w:r>
        <w:t>because</w:t>
      </w:r>
      <w:r>
        <w:rPr>
          <w:spacing w:val="-16"/>
        </w:rPr>
        <w:t xml:space="preserve"> </w:t>
      </w:r>
      <w:r>
        <w:t>it</w:t>
      </w:r>
      <w:r>
        <w:rPr>
          <w:spacing w:val="-17"/>
        </w:rPr>
        <w:t xml:space="preserve"> </w:t>
      </w:r>
      <w:r>
        <w:t>defines</w:t>
      </w:r>
      <w:r>
        <w:rPr>
          <w:spacing w:val="-17"/>
        </w:rPr>
        <w:t xml:space="preserve"> </w:t>
      </w:r>
      <w:r>
        <w:t>everything</w:t>
      </w:r>
      <w:r>
        <w:rPr>
          <w:spacing w:val="-8"/>
        </w:rPr>
        <w:t xml:space="preserve"> </w:t>
      </w:r>
      <w:r>
        <w:t>signaturewise</w:t>
      </w:r>
      <w:r>
        <w:rPr>
          <w:spacing w:val="-8"/>
        </w:rPr>
        <w:t xml:space="preserve"> </w:t>
      </w:r>
      <w:r>
        <w:t>of</w:t>
      </w:r>
      <w:r>
        <w:rPr>
          <w:spacing w:val="-8"/>
        </w:rPr>
        <w:t xml:space="preserve"> </w:t>
      </w:r>
      <w:r>
        <w:t>an</w:t>
      </w:r>
      <w:r>
        <w:rPr>
          <w:spacing w:val="-8"/>
        </w:rPr>
        <w:t xml:space="preserve"> </w:t>
      </w:r>
      <w:hyperlink w:anchor="_bookmark15" w:history="1">
        <w:r>
          <w:rPr>
            <w:rFonts w:ascii="Courier New"/>
            <w:color w:val="0000FF"/>
          </w:rPr>
          <w:t>ara::com</w:t>
        </w:r>
        <w:r>
          <w:rPr>
            <w:rFonts w:ascii="Courier New"/>
            <w:color w:val="0000FF"/>
            <w:spacing w:val="-36"/>
          </w:rPr>
          <w:t xml:space="preserve"> </w:t>
        </w:r>
      </w:hyperlink>
      <w:r>
        <w:t>proxy</w:t>
      </w:r>
      <w:r>
        <w:rPr>
          <w:spacing w:val="-8"/>
        </w:rPr>
        <w:t xml:space="preserve"> </w:t>
      </w:r>
      <w:r>
        <w:t>or skeleton.</w:t>
      </w:r>
      <w:r>
        <w:rPr>
          <w:spacing w:val="-12"/>
        </w:rPr>
        <w:t xml:space="preserve"> </w:t>
      </w:r>
      <w:r>
        <w:t xml:space="preserve">The </w:t>
      </w:r>
      <w:hyperlink w:anchor="_bookmark71" w:history="1">
        <w:r>
          <w:rPr>
            <w:color w:val="0000FF"/>
          </w:rPr>
          <w:t>SI</w:t>
        </w:r>
      </w:hyperlink>
      <w:r>
        <w:rPr>
          <w:color w:val="0000FF"/>
        </w:rPr>
        <w:t xml:space="preserve"> </w:t>
      </w:r>
      <w:r>
        <w:t xml:space="preserve">describes the methods, fields and the methods a </w:t>
      </w:r>
      <w:hyperlink w:anchor="_bookmark71" w:history="1">
        <w:r>
          <w:rPr>
            <w:rFonts w:ascii="Courier New"/>
            <w:color w:val="0000FF"/>
          </w:rPr>
          <w:t>SI</w:t>
        </w:r>
      </w:hyperlink>
      <w:r>
        <w:rPr>
          <w:rFonts w:ascii="Courier New"/>
          <w:color w:val="0000FF"/>
          <w:spacing w:val="-36"/>
        </w:rPr>
        <w:t xml:space="preserve"> </w:t>
      </w:r>
      <w:r>
        <w:t>consists of and how</w:t>
      </w:r>
      <w:r>
        <w:rPr>
          <w:spacing w:val="19"/>
        </w:rPr>
        <w:t xml:space="preserve"> </w:t>
      </w:r>
      <w:r>
        <w:t>the</w:t>
      </w:r>
      <w:r>
        <w:rPr>
          <w:spacing w:val="18"/>
        </w:rPr>
        <w:t xml:space="preserve"> </w:t>
      </w:r>
      <w:r>
        <w:t>signatures</w:t>
      </w:r>
      <w:r>
        <w:rPr>
          <w:spacing w:val="19"/>
        </w:rPr>
        <w:t xml:space="preserve"> </w:t>
      </w:r>
      <w:r>
        <w:t>of</w:t>
      </w:r>
      <w:r>
        <w:rPr>
          <w:spacing w:val="18"/>
        </w:rPr>
        <w:t xml:space="preserve"> </w:t>
      </w:r>
      <w:r>
        <w:t>those</w:t>
      </w:r>
      <w:r>
        <w:rPr>
          <w:spacing w:val="19"/>
        </w:rPr>
        <w:t xml:space="preserve"> </w:t>
      </w:r>
      <w:r>
        <w:t>elements</w:t>
      </w:r>
      <w:r>
        <w:rPr>
          <w:spacing w:val="18"/>
        </w:rPr>
        <w:t xml:space="preserve"> </w:t>
      </w:r>
      <w:r>
        <w:t>(arguments</w:t>
      </w:r>
      <w:r>
        <w:rPr>
          <w:spacing w:val="19"/>
        </w:rPr>
        <w:t xml:space="preserve"> </w:t>
      </w:r>
      <w:r>
        <w:t>and</w:t>
      </w:r>
      <w:r>
        <w:rPr>
          <w:spacing w:val="18"/>
        </w:rPr>
        <w:t xml:space="preserve"> </w:t>
      </w:r>
      <w:r>
        <w:t>data</w:t>
      </w:r>
      <w:r>
        <w:rPr>
          <w:spacing w:val="19"/>
        </w:rPr>
        <w:t xml:space="preserve"> </w:t>
      </w:r>
      <w:r>
        <w:t>types)</w:t>
      </w:r>
      <w:r>
        <w:rPr>
          <w:spacing w:val="18"/>
        </w:rPr>
        <w:t xml:space="preserve"> </w:t>
      </w:r>
      <w:r>
        <w:t>look</w:t>
      </w:r>
      <w:r>
        <w:rPr>
          <w:spacing w:val="19"/>
        </w:rPr>
        <w:t xml:space="preserve"> </w:t>
      </w:r>
      <w:r>
        <w:t>like.</w:t>
      </w:r>
      <w:r>
        <w:rPr>
          <w:spacing w:val="71"/>
        </w:rPr>
        <w:t xml:space="preserve"> </w:t>
      </w:r>
      <w:r>
        <w:t>So</w:t>
      </w:r>
      <w:r>
        <w:rPr>
          <w:spacing w:val="19"/>
        </w:rPr>
        <w:t xml:space="preserve"> </w:t>
      </w:r>
      <w:r>
        <w:t>the</w:t>
      </w:r>
    </w:p>
    <w:p w14:paraId="706DC509" w14:textId="77777777" w:rsidR="002D20EE" w:rsidRDefault="002D20EE">
      <w:pPr>
        <w:spacing w:line="232" w:lineRule="auto"/>
        <w:jc w:val="both"/>
        <w:sectPr w:rsidR="002D20EE">
          <w:pgSz w:w="11910" w:h="13780"/>
          <w:pgMar w:top="280" w:right="240" w:bottom="0" w:left="960" w:header="720" w:footer="720" w:gutter="0"/>
          <w:cols w:space="720"/>
        </w:sectPr>
      </w:pPr>
    </w:p>
    <w:p w14:paraId="3E2CE54D" w14:textId="77777777" w:rsidR="002D20EE" w:rsidRDefault="00DD000A">
      <w:pPr>
        <w:pStyle w:val="BodyText"/>
        <w:spacing w:before="86" w:line="252" w:lineRule="auto"/>
        <w:ind w:left="457" w:right="1175" w:firstLine="82"/>
      </w:pPr>
      <w:hyperlink w:anchor="_bookmark100" w:history="1">
        <w:r>
          <w:rPr>
            <w:color w:val="0000FF"/>
          </w:rPr>
          <w:t>5.1</w:t>
        </w:r>
      </w:hyperlink>
      <w:r>
        <w:rPr>
          <w:color w:val="0000FF"/>
        </w:rPr>
        <w:t xml:space="preserve"> </w:t>
      </w:r>
      <w:r>
        <w:t>is basically a simplificat</w:t>
      </w:r>
      <w:r>
        <w:t xml:space="preserve">ion of meta-model </w:t>
      </w:r>
      <w:hyperlink w:anchor="_bookmark71" w:history="1">
        <w:r>
          <w:rPr>
            <w:color w:val="0000FF"/>
          </w:rPr>
          <w:t>SI</w:t>
        </w:r>
      </w:hyperlink>
      <w:r>
        <w:rPr>
          <w:color w:val="0000FF"/>
        </w:rPr>
        <w:t xml:space="preserve"> </w:t>
      </w:r>
      <w:r>
        <w:t xml:space="preserve">and the real meta-model data type </w:t>
      </w:r>
      <w:r>
        <w:rPr>
          <w:spacing w:val="-2"/>
        </w:rPr>
        <w:t>system.</w:t>
      </w:r>
    </w:p>
    <w:p w14:paraId="5B659EB3" w14:textId="77777777" w:rsidR="002D20EE" w:rsidRDefault="00DD000A">
      <w:pPr>
        <w:pStyle w:val="BodyText"/>
        <w:spacing w:before="158" w:line="293" w:lineRule="exact"/>
        <w:ind w:left="457"/>
      </w:pPr>
      <w:r>
        <w:rPr>
          <w:spacing w:val="-2"/>
        </w:rPr>
        <w:t>The</w:t>
      </w:r>
      <w:r>
        <w:rPr>
          <w:spacing w:val="-9"/>
        </w:rPr>
        <w:t xml:space="preserve"> </w:t>
      </w:r>
      <w:r>
        <w:rPr>
          <w:spacing w:val="-2"/>
        </w:rPr>
        <w:t>relationship</w:t>
      </w:r>
      <w:r>
        <w:rPr>
          <w:spacing w:val="-9"/>
        </w:rPr>
        <w:t xml:space="preserve"> </w:t>
      </w:r>
      <w:r>
        <w:rPr>
          <w:spacing w:val="-2"/>
        </w:rPr>
        <w:t>between</w:t>
      </w:r>
      <w:r>
        <w:rPr>
          <w:spacing w:val="-8"/>
        </w:rPr>
        <w:t xml:space="preserve"> </w:t>
      </w:r>
      <w:r>
        <w:rPr>
          <w:spacing w:val="-2"/>
        </w:rPr>
        <w:t>the</w:t>
      </w:r>
      <w:r>
        <w:rPr>
          <w:spacing w:val="-9"/>
        </w:rPr>
        <w:t xml:space="preserve"> </w:t>
      </w:r>
      <w:r>
        <w:rPr>
          <w:spacing w:val="-2"/>
        </w:rPr>
        <w:t>meta-model</w:t>
      </w:r>
      <w:r>
        <w:rPr>
          <w:spacing w:val="-8"/>
        </w:rPr>
        <w:t xml:space="preserve"> </w:t>
      </w:r>
      <w:r>
        <w:rPr>
          <w:spacing w:val="-2"/>
        </w:rPr>
        <w:t>element</w:t>
      </w:r>
      <w:r>
        <w:rPr>
          <w:spacing w:val="-9"/>
        </w:rPr>
        <w:t xml:space="preserve"> </w:t>
      </w:r>
      <w:hyperlink w:anchor="_bookmark71" w:history="1">
        <w:r>
          <w:rPr>
            <w:color w:val="0000FF"/>
            <w:spacing w:val="-2"/>
          </w:rPr>
          <w:t>SI</w:t>
        </w:r>
      </w:hyperlink>
      <w:r>
        <w:rPr>
          <w:color w:val="0000FF"/>
          <w:spacing w:val="-8"/>
        </w:rPr>
        <w:t xml:space="preserve"> </w:t>
      </w:r>
      <w:r>
        <w:rPr>
          <w:spacing w:val="-2"/>
        </w:rPr>
        <w:t>and</w:t>
      </w:r>
      <w:r>
        <w:rPr>
          <w:spacing w:val="-9"/>
        </w:rPr>
        <w:t xml:space="preserve"> </w:t>
      </w:r>
      <w:hyperlink w:anchor="_bookmark15" w:history="1">
        <w:r>
          <w:rPr>
            <w:rFonts w:ascii="Courier New"/>
            <w:color w:val="0000FF"/>
            <w:spacing w:val="-2"/>
          </w:rPr>
          <w:t>ara::com</w:t>
        </w:r>
        <w:r>
          <w:rPr>
            <w:rFonts w:ascii="Courier New"/>
            <w:color w:val="0000FF"/>
            <w:spacing w:val="-86"/>
          </w:rPr>
          <w:t xml:space="preserve"> </w:t>
        </w:r>
      </w:hyperlink>
      <w:r>
        <w:rPr>
          <w:spacing w:val="-2"/>
        </w:rPr>
        <w:t>is</w:t>
      </w:r>
      <w:r>
        <w:rPr>
          <w:spacing w:val="-8"/>
        </w:rPr>
        <w:t xml:space="preserve"> </w:t>
      </w:r>
      <w:r>
        <w:rPr>
          <w:spacing w:val="-2"/>
        </w:rPr>
        <w:t>therefore</w:t>
      </w:r>
      <w:r>
        <w:rPr>
          <w:spacing w:val="-9"/>
        </w:rPr>
        <w:t xml:space="preserve"> </w:t>
      </w:r>
      <w:r>
        <w:rPr>
          <w:spacing w:val="-2"/>
        </w:rPr>
        <w:t>clear:</w:t>
      </w:r>
    </w:p>
    <w:p w14:paraId="64863029" w14:textId="77777777" w:rsidR="002D20EE" w:rsidRDefault="00DD000A">
      <w:pPr>
        <w:pStyle w:val="BodyText"/>
        <w:spacing w:line="293" w:lineRule="exact"/>
        <w:ind w:left="457"/>
      </w:pPr>
      <w:hyperlink w:anchor="_bookmark15" w:history="1">
        <w:r>
          <w:rPr>
            <w:rFonts w:ascii="Courier New"/>
            <w:color w:val="0000FF"/>
          </w:rPr>
          <w:t>ara::com</w:t>
        </w:r>
        <w:r>
          <w:rPr>
            <w:rFonts w:ascii="Courier New"/>
            <w:color w:val="0000FF"/>
            <w:spacing w:val="-78"/>
          </w:rPr>
          <w:t xml:space="preserve"> </w:t>
        </w:r>
      </w:hyperlink>
      <w:r>
        <w:t>proxy</w:t>
      </w:r>
      <w:r>
        <w:rPr>
          <w:spacing w:val="-17"/>
        </w:rPr>
        <w:t xml:space="preserve"> </w:t>
      </w:r>
      <w:r>
        <w:t>and</w:t>
      </w:r>
      <w:r>
        <w:rPr>
          <w:spacing w:val="-13"/>
        </w:rPr>
        <w:t xml:space="preserve"> </w:t>
      </w:r>
      <w:r>
        <w:t>skeleton</w:t>
      </w:r>
      <w:r>
        <w:rPr>
          <w:spacing w:val="-10"/>
        </w:rPr>
        <w:t xml:space="preserve"> </w:t>
      </w:r>
      <w:r>
        <w:t>classes</w:t>
      </w:r>
      <w:r>
        <w:rPr>
          <w:spacing w:val="-10"/>
        </w:rPr>
        <w:t xml:space="preserve"> </w:t>
      </w:r>
      <w:r>
        <w:t>get</w:t>
      </w:r>
      <w:r>
        <w:rPr>
          <w:spacing w:val="-10"/>
        </w:rPr>
        <w:t xml:space="preserve"> </w:t>
      </w:r>
      <w:r>
        <w:t>generated</w:t>
      </w:r>
      <w:r>
        <w:rPr>
          <w:spacing w:val="-11"/>
        </w:rPr>
        <w:t xml:space="preserve"> </w:t>
      </w:r>
      <w:r>
        <w:t>from</w:t>
      </w:r>
      <w:r>
        <w:rPr>
          <w:spacing w:val="-10"/>
        </w:rPr>
        <w:t xml:space="preserve"> </w:t>
      </w:r>
      <w:hyperlink w:anchor="_bookmark71" w:history="1">
        <w:r>
          <w:rPr>
            <w:color w:val="0000FF"/>
            <w:spacing w:val="-5"/>
          </w:rPr>
          <w:t>SI</w:t>
        </w:r>
      </w:hyperlink>
      <w:r>
        <w:rPr>
          <w:spacing w:val="-5"/>
        </w:rPr>
        <w:t>.</w:t>
      </w:r>
    </w:p>
    <w:p w14:paraId="0AF28DC2" w14:textId="77777777" w:rsidR="002D20EE" w:rsidRDefault="002D20EE">
      <w:pPr>
        <w:pStyle w:val="BodyText"/>
        <w:rPr>
          <w:sz w:val="30"/>
        </w:rPr>
      </w:pPr>
    </w:p>
    <w:p w14:paraId="1634FE6E" w14:textId="77777777" w:rsidR="002D20EE" w:rsidRDefault="002D20EE">
      <w:pPr>
        <w:pStyle w:val="BodyText"/>
        <w:spacing w:before="8"/>
      </w:pPr>
    </w:p>
    <w:p w14:paraId="0A118939" w14:textId="77777777" w:rsidR="002D20EE" w:rsidRDefault="00DD000A">
      <w:pPr>
        <w:pStyle w:val="Heading3"/>
        <w:numPr>
          <w:ilvl w:val="2"/>
          <w:numId w:val="46"/>
        </w:numPr>
        <w:tabs>
          <w:tab w:val="left" w:pos="1228"/>
          <w:tab w:val="left" w:pos="1229"/>
        </w:tabs>
        <w:ind w:hanging="772"/>
      </w:pPr>
      <w:bookmarkStart w:id="320" w:name="7.4.3_Software_Component"/>
      <w:bookmarkStart w:id="321" w:name="_bookmark208"/>
      <w:bookmarkEnd w:id="320"/>
      <w:bookmarkEnd w:id="321"/>
      <w:r>
        <w:t>Software</w:t>
      </w:r>
      <w:r>
        <w:rPr>
          <w:spacing w:val="-12"/>
        </w:rPr>
        <w:t xml:space="preserve"> </w:t>
      </w:r>
      <w:r>
        <w:rPr>
          <w:spacing w:val="-2"/>
        </w:rPr>
        <w:t>Component</w:t>
      </w:r>
    </w:p>
    <w:p w14:paraId="5DC9F937" w14:textId="77777777" w:rsidR="002D20EE" w:rsidRDefault="002D20EE">
      <w:pPr>
        <w:pStyle w:val="BodyText"/>
        <w:spacing w:before="4"/>
        <w:rPr>
          <w:b/>
          <w:sz w:val="25"/>
        </w:rPr>
      </w:pPr>
    </w:p>
    <w:p w14:paraId="286AA4F3" w14:textId="77777777" w:rsidR="002D20EE" w:rsidRDefault="00DD000A">
      <w:pPr>
        <w:pStyle w:val="BodyText"/>
        <w:spacing w:before="1"/>
        <w:ind w:left="457" w:right="1175"/>
        <w:jc w:val="both"/>
      </w:pPr>
      <w:r>
        <w:t>With software components, the AUTOSAR methodology defines a higher order ele- ment</w:t>
      </w:r>
      <w:r>
        <w:rPr>
          <w:spacing w:val="-2"/>
        </w:rPr>
        <w:t xml:space="preserve"> </w:t>
      </w:r>
      <w:r>
        <w:t>than</w:t>
      </w:r>
      <w:r>
        <w:rPr>
          <w:spacing w:val="-2"/>
        </w:rPr>
        <w:t xml:space="preserve"> </w:t>
      </w:r>
      <w:r>
        <w:t>just</w:t>
      </w:r>
      <w:r>
        <w:rPr>
          <w:spacing w:val="-3"/>
        </w:rPr>
        <w:t xml:space="preserve"> </w:t>
      </w:r>
      <w:r>
        <w:t>interfaces. The</w:t>
      </w:r>
      <w:r>
        <w:rPr>
          <w:spacing w:val="-2"/>
        </w:rPr>
        <w:t xml:space="preserve"> </w:t>
      </w:r>
      <w:r>
        <w:t>idea</w:t>
      </w:r>
      <w:r>
        <w:rPr>
          <w:spacing w:val="-2"/>
        </w:rPr>
        <w:t xml:space="preserve"> </w:t>
      </w:r>
      <w:r>
        <w:t>o</w:t>
      </w:r>
      <w:r>
        <w:t>f</w:t>
      </w:r>
      <w:r>
        <w:rPr>
          <w:spacing w:val="-3"/>
        </w:rPr>
        <w:t xml:space="preserve"> </w:t>
      </w:r>
      <w:r>
        <w:t>a</w:t>
      </w:r>
      <w:r>
        <w:rPr>
          <w:spacing w:val="-2"/>
        </w:rPr>
        <w:t xml:space="preserve"> </w:t>
      </w:r>
      <w:r>
        <w:t>software</w:t>
      </w:r>
      <w:r>
        <w:rPr>
          <w:spacing w:val="-2"/>
        </w:rPr>
        <w:t xml:space="preserve"> </w:t>
      </w:r>
      <w:r>
        <w:t>component</w:t>
      </w:r>
      <w:r>
        <w:rPr>
          <w:spacing w:val="-2"/>
        </w:rPr>
        <w:t xml:space="preserve"> </w:t>
      </w:r>
      <w:r>
        <w:t>is</w:t>
      </w:r>
      <w:r>
        <w:rPr>
          <w:spacing w:val="-2"/>
        </w:rPr>
        <w:t xml:space="preserve"> </w:t>
      </w:r>
      <w:r>
        <w:t>to</w:t>
      </w:r>
      <w:r>
        <w:rPr>
          <w:spacing w:val="-3"/>
        </w:rPr>
        <w:t xml:space="preserve"> </w:t>
      </w:r>
      <w:r>
        <w:t>describe</w:t>
      </w:r>
      <w:r>
        <w:rPr>
          <w:spacing w:val="-2"/>
        </w:rPr>
        <w:t xml:space="preserve"> </w:t>
      </w:r>
      <w:r>
        <w:t>a</w:t>
      </w:r>
      <w:r>
        <w:rPr>
          <w:spacing w:val="-2"/>
        </w:rPr>
        <w:t xml:space="preserve"> </w:t>
      </w:r>
      <w:r>
        <w:t>reusable part of software with well defined interfaces.</w:t>
      </w:r>
      <w:r>
        <w:rPr>
          <w:spacing w:val="40"/>
        </w:rPr>
        <w:t xml:space="preserve"> </w:t>
      </w:r>
      <w:r>
        <w:t xml:space="preserve">For this the AUTOSAR manifest spec- ification defines a model element </w:t>
      </w:r>
      <w:r>
        <w:rPr>
          <w:rFonts w:ascii="Courier New"/>
        </w:rPr>
        <w:t>SoftwareComponentType</w:t>
      </w:r>
      <w:r>
        <w:t xml:space="preserve">, which is an abstract element with several concrete subtypes, of which the subtype </w:t>
      </w:r>
      <w:r>
        <w:rPr>
          <w:rFonts w:ascii="Courier New"/>
        </w:rPr>
        <w:t>AdaptiveApplica- tionSwComponentType</w:t>
      </w:r>
      <w:r>
        <w:rPr>
          <w:rFonts w:ascii="Courier New"/>
          <w:spacing w:val="-36"/>
        </w:rPr>
        <w:t xml:space="preserve"> </w:t>
      </w:r>
      <w:r>
        <w:t>is</w:t>
      </w:r>
      <w:r>
        <w:rPr>
          <w:spacing w:val="-17"/>
        </w:rPr>
        <w:t xml:space="preserve"> </w:t>
      </w:r>
      <w:r>
        <w:t>the</w:t>
      </w:r>
      <w:r>
        <w:rPr>
          <w:spacing w:val="-17"/>
        </w:rPr>
        <w:t xml:space="preserve"> </w:t>
      </w:r>
      <w:r>
        <w:t>most</w:t>
      </w:r>
      <w:r>
        <w:rPr>
          <w:spacing w:val="-17"/>
        </w:rPr>
        <w:t xml:space="preserve"> </w:t>
      </w:r>
      <w:r>
        <w:t>important</w:t>
      </w:r>
      <w:r>
        <w:rPr>
          <w:spacing w:val="-3"/>
        </w:rPr>
        <w:t xml:space="preserve"> </w:t>
      </w:r>
      <w:r>
        <w:t>one</w:t>
      </w:r>
      <w:r>
        <w:rPr>
          <w:spacing w:val="-2"/>
        </w:rPr>
        <w:t xml:space="preserve"> </w:t>
      </w:r>
      <w:r>
        <w:t>for</w:t>
      </w:r>
      <w:r>
        <w:rPr>
          <w:spacing w:val="-3"/>
        </w:rPr>
        <w:t xml:space="preserve"> </w:t>
      </w:r>
      <w:r>
        <w:t>Adaptive</w:t>
      </w:r>
      <w:r>
        <w:rPr>
          <w:spacing w:val="-3"/>
        </w:rPr>
        <w:t xml:space="preserve"> </w:t>
      </w:r>
      <w:r>
        <w:t>Application</w:t>
      </w:r>
      <w:r>
        <w:rPr>
          <w:spacing w:val="-2"/>
        </w:rPr>
        <w:t xml:space="preserve"> </w:t>
      </w:r>
      <w:r>
        <w:t>software developers.</w:t>
      </w:r>
      <w:r>
        <w:rPr>
          <w:spacing w:val="40"/>
        </w:rPr>
        <w:t xml:space="preserve"> </w:t>
      </w:r>
      <w:r>
        <w:t xml:space="preserve">A </w:t>
      </w:r>
      <w:r>
        <w:rPr>
          <w:rFonts w:ascii="Courier New"/>
        </w:rPr>
        <w:t>SoftwareComponentType</w:t>
      </w:r>
      <w:r>
        <w:rPr>
          <w:rFonts w:ascii="Courier New"/>
          <w:spacing w:val="-36"/>
        </w:rPr>
        <w:t xml:space="preserve"> </w:t>
      </w:r>
      <w:r>
        <w:t xml:space="preserve">model element is realized by C++ code. </w:t>
      </w:r>
      <w:r>
        <w:t>Which</w:t>
      </w:r>
      <w:r>
        <w:rPr>
          <w:spacing w:val="-10"/>
        </w:rPr>
        <w:t xml:space="preserve"> </w:t>
      </w:r>
      <w:hyperlink w:anchor="_bookmark71" w:history="1">
        <w:r>
          <w:rPr>
            <w:rFonts w:ascii="Courier New"/>
            <w:color w:val="0000FF"/>
          </w:rPr>
          <w:t>SI</w:t>
        </w:r>
      </w:hyperlink>
      <w:r>
        <w:t>s</w:t>
      </w:r>
      <w:r>
        <w:rPr>
          <w:spacing w:val="-10"/>
        </w:rPr>
        <w:t xml:space="preserve"> </w:t>
      </w:r>
      <w:r>
        <w:t>such</w:t>
      </w:r>
      <w:r>
        <w:rPr>
          <w:spacing w:val="-10"/>
        </w:rPr>
        <w:t xml:space="preserve"> </w:t>
      </w:r>
      <w:r>
        <w:t>a</w:t>
      </w:r>
      <w:r>
        <w:rPr>
          <w:spacing w:val="-10"/>
        </w:rPr>
        <w:t xml:space="preserve"> </w:t>
      </w:r>
      <w:r>
        <w:t>component</w:t>
      </w:r>
      <w:r>
        <w:rPr>
          <w:spacing w:val="-10"/>
        </w:rPr>
        <w:t xml:space="preserve"> </w:t>
      </w:r>
      <w:r>
        <w:t>"provides</w:t>
      </w:r>
      <w:r>
        <w:rPr>
          <w:spacing w:val="-10"/>
        </w:rPr>
        <w:t xml:space="preserve"> </w:t>
      </w:r>
      <w:r>
        <w:t>to"</w:t>
      </w:r>
      <w:r>
        <w:rPr>
          <w:spacing w:val="-10"/>
        </w:rPr>
        <w:t xml:space="preserve"> </w:t>
      </w:r>
      <w:r>
        <w:t>or</w:t>
      </w:r>
      <w:r>
        <w:rPr>
          <w:spacing w:val="-10"/>
        </w:rPr>
        <w:t xml:space="preserve"> </w:t>
      </w:r>
      <w:r>
        <w:t>"requires</w:t>
      </w:r>
      <w:r>
        <w:rPr>
          <w:spacing w:val="-10"/>
        </w:rPr>
        <w:t xml:space="preserve"> </w:t>
      </w:r>
      <w:r>
        <w:t>from"</w:t>
      </w:r>
      <w:r>
        <w:rPr>
          <w:spacing w:val="-10"/>
        </w:rPr>
        <w:t xml:space="preserve"> </w:t>
      </w:r>
      <w:r>
        <w:t>the</w:t>
      </w:r>
      <w:r>
        <w:rPr>
          <w:spacing w:val="-10"/>
        </w:rPr>
        <w:t xml:space="preserve"> </w:t>
      </w:r>
      <w:r>
        <w:t>outside</w:t>
      </w:r>
      <w:r>
        <w:rPr>
          <w:spacing w:val="-10"/>
        </w:rPr>
        <w:t xml:space="preserve"> </w:t>
      </w:r>
      <w:r>
        <w:t>is</w:t>
      </w:r>
      <w:r>
        <w:rPr>
          <w:spacing w:val="-10"/>
        </w:rPr>
        <w:t xml:space="preserve"> </w:t>
      </w:r>
      <w:r>
        <w:t xml:space="preserve">expressed by </w:t>
      </w:r>
      <w:r>
        <w:rPr>
          <w:rFonts w:ascii="Courier New"/>
        </w:rPr>
        <w:t>ports</w:t>
      </w:r>
      <w:r>
        <w:t>.</w:t>
      </w:r>
      <w:r>
        <w:rPr>
          <w:spacing w:val="40"/>
        </w:rPr>
        <w:t xml:space="preserve"> </w:t>
      </w:r>
      <w:r>
        <w:t xml:space="preserve">Ports are typed by </w:t>
      </w:r>
      <w:hyperlink w:anchor="_bookmark71" w:history="1">
        <w:r>
          <w:rPr>
            <w:color w:val="0000FF"/>
          </w:rPr>
          <w:t>SI</w:t>
        </w:r>
      </w:hyperlink>
      <w:r>
        <w:t>s.</w:t>
      </w:r>
      <w:r>
        <w:rPr>
          <w:spacing w:val="40"/>
        </w:rPr>
        <w:t xml:space="preserve"> </w:t>
      </w:r>
      <w:r>
        <w:t xml:space="preserve">P-ports express that the </w:t>
      </w:r>
      <w:hyperlink w:anchor="_bookmark71" w:history="1">
        <w:r>
          <w:rPr>
            <w:color w:val="0000FF"/>
          </w:rPr>
          <w:t>SI</w:t>
        </w:r>
      </w:hyperlink>
      <w:r>
        <w:t>, which types the</w:t>
      </w:r>
      <w:r>
        <w:t xml:space="preserve"> port, is</w:t>
      </w:r>
      <w:r>
        <w:rPr>
          <w:spacing w:val="-3"/>
        </w:rPr>
        <w:t xml:space="preserve"> </w:t>
      </w:r>
      <w:r>
        <w:t>provided,</w:t>
      </w:r>
      <w:r>
        <w:rPr>
          <w:spacing w:val="-2"/>
        </w:rPr>
        <w:t xml:space="preserve"> </w:t>
      </w:r>
      <w:r>
        <w:t>while</w:t>
      </w:r>
      <w:r>
        <w:rPr>
          <w:spacing w:val="-2"/>
        </w:rPr>
        <w:t xml:space="preserve"> </w:t>
      </w:r>
      <w:r>
        <w:t>R-ports</w:t>
      </w:r>
      <w:r>
        <w:rPr>
          <w:spacing w:val="-2"/>
        </w:rPr>
        <w:t xml:space="preserve"> </w:t>
      </w:r>
      <w:r>
        <w:t>express,</w:t>
      </w:r>
      <w:r>
        <w:rPr>
          <w:spacing w:val="-2"/>
        </w:rPr>
        <w:t xml:space="preserve"> </w:t>
      </w:r>
      <w:r>
        <w:t>that</w:t>
      </w:r>
      <w:r>
        <w:rPr>
          <w:spacing w:val="-3"/>
        </w:rPr>
        <w:t xml:space="preserve"> </w:t>
      </w:r>
      <w:r>
        <w:t>the</w:t>
      </w:r>
      <w:r>
        <w:rPr>
          <w:spacing w:val="-3"/>
        </w:rPr>
        <w:t xml:space="preserve"> </w:t>
      </w:r>
      <w:hyperlink w:anchor="_bookmark71" w:history="1">
        <w:r>
          <w:rPr>
            <w:color w:val="0000FF"/>
          </w:rPr>
          <w:t>SI</w:t>
        </w:r>
      </w:hyperlink>
      <w:r>
        <w:t>,</w:t>
      </w:r>
      <w:r>
        <w:rPr>
          <w:spacing w:val="-3"/>
        </w:rPr>
        <w:t xml:space="preserve"> </w:t>
      </w:r>
      <w:r>
        <w:t>which</w:t>
      </w:r>
      <w:r>
        <w:rPr>
          <w:spacing w:val="-3"/>
        </w:rPr>
        <w:t xml:space="preserve"> </w:t>
      </w:r>
      <w:r>
        <w:t>types</w:t>
      </w:r>
      <w:r>
        <w:rPr>
          <w:spacing w:val="-3"/>
        </w:rPr>
        <w:t xml:space="preserve"> </w:t>
      </w:r>
      <w:r>
        <w:t>the</w:t>
      </w:r>
      <w:r>
        <w:rPr>
          <w:spacing w:val="-3"/>
        </w:rPr>
        <w:t xml:space="preserve"> </w:t>
      </w:r>
      <w:r>
        <w:t>port,</w:t>
      </w:r>
      <w:r>
        <w:rPr>
          <w:spacing w:val="-2"/>
        </w:rPr>
        <w:t xml:space="preserve"> </w:t>
      </w:r>
      <w:r>
        <w:t>is</w:t>
      </w:r>
      <w:r>
        <w:rPr>
          <w:spacing w:val="-3"/>
        </w:rPr>
        <w:t xml:space="preserve"> </w:t>
      </w:r>
      <w:r>
        <w:t>required</w:t>
      </w:r>
      <w:r>
        <w:rPr>
          <w:spacing w:val="-3"/>
        </w:rPr>
        <w:t xml:space="preserve"> </w:t>
      </w:r>
      <w:r>
        <w:t>by</w:t>
      </w:r>
      <w:r>
        <w:rPr>
          <w:spacing w:val="-3"/>
        </w:rPr>
        <w:t xml:space="preserve"> </w:t>
      </w:r>
      <w:r>
        <w:t xml:space="preserve">the </w:t>
      </w:r>
      <w:r>
        <w:rPr>
          <w:rFonts w:ascii="Courier New"/>
          <w:spacing w:val="-2"/>
        </w:rPr>
        <w:t>SoftwareComponentType</w:t>
      </w:r>
      <w:r>
        <w:rPr>
          <w:spacing w:val="-2"/>
        </w:rPr>
        <w:t>.</w:t>
      </w:r>
    </w:p>
    <w:p w14:paraId="1E46BC52" w14:textId="77777777" w:rsidR="002D20EE" w:rsidRDefault="00DD000A">
      <w:pPr>
        <w:pStyle w:val="BodyText"/>
        <w:spacing w:before="153" w:line="252" w:lineRule="auto"/>
        <w:ind w:left="457" w:right="1175"/>
        <w:jc w:val="both"/>
      </w:pPr>
      <w:r>
        <w:t xml:space="preserve">The figure </w:t>
      </w:r>
      <w:hyperlink w:anchor="_bookmark209" w:history="1">
        <w:r>
          <w:rPr>
            <w:color w:val="0000FF"/>
          </w:rPr>
          <w:t>Figure</w:t>
        </w:r>
      </w:hyperlink>
      <w:r>
        <w:rPr>
          <w:color w:val="0000FF"/>
        </w:rPr>
        <w:t xml:space="preserve"> </w:t>
      </w:r>
      <w:hyperlink w:anchor="_bookmark209" w:history="1">
        <w:r>
          <w:rPr>
            <w:color w:val="0000FF"/>
          </w:rPr>
          <w:t>7.6</w:t>
        </w:r>
      </w:hyperlink>
      <w:r>
        <w:rPr>
          <w:color w:val="0000FF"/>
        </w:rPr>
        <w:t xml:space="preserve"> </w:t>
      </w:r>
      <w:r>
        <w:t xml:space="preserve">gives a coarse idea, how the model view relates to the code </w:t>
      </w:r>
      <w:r>
        <w:rPr>
          <w:spacing w:val="-2"/>
        </w:rPr>
        <w:t>implementation.</w:t>
      </w:r>
    </w:p>
    <w:p w14:paraId="1AB3588E" w14:textId="77777777" w:rsidR="002D20EE" w:rsidRDefault="002D20EE">
      <w:pPr>
        <w:spacing w:line="252" w:lineRule="auto"/>
        <w:jc w:val="both"/>
        <w:sectPr w:rsidR="002D20EE">
          <w:pgSz w:w="11910" w:h="13780"/>
          <w:pgMar w:top="520" w:right="240" w:bottom="280" w:left="960" w:header="720" w:footer="720" w:gutter="0"/>
          <w:cols w:space="720"/>
        </w:sectPr>
      </w:pPr>
    </w:p>
    <w:p w14:paraId="6D58ECFD" w14:textId="77777777" w:rsidR="002D20EE" w:rsidRDefault="00DD000A">
      <w:pPr>
        <w:pStyle w:val="BodyText"/>
        <w:rPr>
          <w:sz w:val="20"/>
        </w:rPr>
      </w:pPr>
      <w:r>
        <w:lastRenderedPageBreak/>
        <w:pict w14:anchorId="37CF4EFF">
          <v:group id="docshapegroup858" o:spid="_x0000_s1166" style="position:absolute;margin-left:83.65pt;margin-top:22.3pt;width:428.95pt;height:187.9pt;z-index:15799808;mso-position-horizontal-relative:page;mso-position-vertical-relative:page" coordorigin="1673,446" coordsize="8579,3758">
            <v:shape id="docshape859" o:spid="_x0000_s1192" style="position:absolute;left:2679;top:1868;width:2354;height:1390" coordorigin="2679,1869" coordsize="2354,1390" path="m2679,2100r12,-73l2724,1964r50,-50l2838,1881r73,-12l4801,1869r73,12l4938,1914r50,50l5021,2027r12,73l5033,3027r-12,73l4988,3164r-50,50l4874,3247r-73,11l2911,3258r-73,-11l2774,3214r-50,-50l2691,3100r-12,-73l2679,2100xe" filled="f" strokecolor="#ffc000" strokeweight=".20236mm">
              <v:path arrowok="t"/>
            </v:shape>
            <v:rect id="docshape860" o:spid="_x0000_s1191" style="position:absolute;left:4840;top:2248;width:627;height:194" fillcolor="#ffc000" stroked="f"/>
            <v:rect id="docshape861" o:spid="_x0000_s1190" style="position:absolute;left:4840;top:2248;width:627;height:194" filled="f" strokecolor="#bb8b00" strokeweight=".20236mm"/>
            <v:shape id="docshape862" o:spid="_x0000_s1189" style="position:absolute;left:5395;top:451;width:1174;height:793" coordorigin="5396,452" coordsize="1174,793" path="m6569,452r-1173,l5396,1202r92,20l5571,1235r74,7l5713,1245r61,-2l5883,1227r99,-26l6081,1170r53,-16l6252,1125r67,-12l6393,1104r83,-6l6569,1096r,-644xe" fillcolor="#5b9bd4" stroked="f">
              <v:path arrowok="t"/>
            </v:shape>
            <v:shape id="docshape863" o:spid="_x0000_s1188" style="position:absolute;left:5395;top:451;width:1174;height:793" coordorigin="5396,452" coordsize="1174,793" path="m5396,452r1173,l6569,1096r-93,2l6393,1104r-74,9l6252,1125r-61,14l6081,1170r-50,16l5982,1201r-99,26l5774,1243r-61,2l5645,1242r-74,-7l5488,1222r-92,-20l5396,452xe" filled="f" strokecolor="#41709c" strokeweight=".20236mm">
              <v:path arrowok="t"/>
            </v:shape>
            <v:shape id="docshape864" o:spid="_x0000_s1187" style="position:absolute;left:5982;top:1202;width:1232;height:1152" coordorigin="5983,1203" coordsize="1232,1152" o:spt="100" adj="0,,0" path="m6042,1245r-13,13l7202,2354r13,-14l6042,1245xm5983,1203r28,75l6029,1258r-9,-8l6033,1237r16,l6060,1225r-77,-22xm6033,1237r-13,13l6029,1258r13,-13l6033,1237xm6049,1237r-16,l6042,1245r7,-8xe" fillcolor="#5b9bd4" stroked="f">
              <v:stroke joinstyle="round"/>
              <v:formulas/>
              <v:path arrowok="t" o:connecttype="segments"/>
            </v:shape>
            <v:shape id="docshape865" o:spid="_x0000_s1186" style="position:absolute;left:5146;top:1202;width:837;height:1054" coordorigin="5147,1203" coordsize="837,1054" o:spt="100" adj="0,,0" path="m5931,1253r-784,991l5161,2256r785,-991l5931,1253xm5975,1244r-36,l5953,1255r-7,10l5967,1281r8,-37xm5939,1244r-8,9l5946,1265r7,-10l5939,1244xm5983,1203r-72,34l5931,1253r8,-9l5975,1244r8,-41xe" fillcolor="#ffc000" stroked="f">
              <v:stroke joinstyle="round"/>
              <v:formulas/>
              <v:path arrowok="t" o:connecttype="segments"/>
            </v:shape>
            <v:shape id="docshape866" o:spid="_x0000_s1185" style="position:absolute;left:7553;top:1868;width:2354;height:1390" coordorigin="7554,1869" coordsize="2354,1390" path="m7554,2100r12,-73l7599,1964r50,-50l7712,1881r74,-12l9676,1869r73,12l9812,1914r51,50l9895,2027r12,73l9907,3027r-12,73l9863,3164r-51,50l9749,3247r-73,11l7786,3258r-74,-11l7649,3214r-50,-50l7566,3100r-12,-73l7554,2100xe" filled="f" strokecolor="#4471c4" strokeweight=".20236mm">
              <v:path arrowok="t"/>
            </v:shape>
            <v:rect id="docshape867" o:spid="_x0000_s1184" style="position:absolute;left:7004;top:2620;width:1069;height:290" stroked="f"/>
            <v:shape id="docshape868" o:spid="_x0000_s1183" style="position:absolute;left:7453;top:2442;width:91;height:178" coordorigin="7454,2442" coordsize="91,178" o:spt="100" adj="0,,0" path="m7533,2531r,89l7544,2620r,-83l7539,2537r-6,-6xm7495,2502r-12,l7483,2537r50,l7533,2531r-38,l7489,2525r6,l7495,2502xm7544,2525r-49,l7495,2531r38,l7539,2537r5,l7544,2525xm7495,2525r-6,l7495,2531r,-6xm7489,2442r-35,72l7483,2514r,-12l7519,2502r-30,-60xm7519,2502r-24,l7495,2514r30,l7519,2502xe" fillcolor="#5b9bd4" stroked="f">
              <v:stroke joinstyle="round"/>
              <v:formulas/>
              <v:path arrowok="t" o:connecttype="segments"/>
            </v:shape>
            <v:shape id="docshape869" o:spid="_x0000_s1182" type="#_x0000_t75" style="position:absolute;left:5153;top:2442;width:139;height:152">
              <v:imagedata r:id="rId100" o:title=""/>
            </v:shape>
            <v:shape id="docshape870" o:spid="_x0000_s1181" style="position:absolute;left:5964;top:1202;width:725;height:2963" coordorigin="5964,1203" coordsize="725,2963" o:spt="100" adj="0,,0" path="m6008,1270r-18,5l6671,4165r18,-4l6008,1270xm5983,1203r-19,78l5990,1275r-2,-12l6006,1259r24,l5983,1203xm6006,1259r-18,4l5990,1275r18,-5l6006,1259xm6030,1259r-24,l6008,1270r26,-6l6030,1259xe" fillcolor="#5b9bd4" stroked="f">
              <v:stroke joinstyle="round"/>
              <v:formulas/>
              <v:path arrowok="t" o:connecttype="segments"/>
            </v:shape>
            <v:shape id="docshape871" o:spid="_x0000_s1180" style="position:absolute;left:5334;top:1202;width:670;height:3002" coordorigin="5334,1203" coordsize="670,3002" o:spt="100" adj="0,,0" path="m5960,1271l5334,4200r18,4l5978,1275r-18,-4xm5999,1259r-37,l5981,1263r-3,12l6004,1280r-5,-21xm5962,1259r-2,12l5978,1275r3,-12l5962,1259xm5984,1203r-50,62l5960,1271r2,-12l5999,1259r-15,-56xe" fillcolor="#ffc000" stroked="f">
              <v:stroke joinstyle="round"/>
              <v:formulas/>
              <v:path arrowok="t" o:connecttype="segments"/>
            </v:shape>
            <v:rect id="docshape872" o:spid="_x0000_s1179" style="position:absolute;left:4532;top:2590;width:1512;height:290" stroked="f"/>
            <v:line id="_x0000_s1178" style="position:absolute" from="1673,3747" to="10252,3747" strokeweight=".32886mm"/>
            <v:shape id="docshape873" o:spid="_x0000_s1177" type="#_x0000_t202" style="position:absolute;left:5527;top:502;width:932;height:570" filled="f" stroked="f">
              <v:textbox inset="0,0,0,0">
                <w:txbxContent>
                  <w:p w14:paraId="3FADF3E9" w14:textId="77777777" w:rsidR="002D20EE" w:rsidRDefault="00DD000A">
                    <w:pPr>
                      <w:spacing w:line="169" w:lineRule="exact"/>
                      <w:ind w:right="18"/>
                      <w:jc w:val="center"/>
                      <w:rPr>
                        <w:rFonts w:ascii="Calibri"/>
                        <w:sz w:val="16"/>
                      </w:rPr>
                    </w:pPr>
                    <w:r>
                      <w:rPr>
                        <w:rFonts w:ascii="Calibri"/>
                        <w:color w:val="FFFFFF"/>
                        <w:spacing w:val="-2"/>
                        <w:w w:val="105"/>
                        <w:sz w:val="16"/>
                      </w:rPr>
                      <w:t>Service</w:t>
                    </w:r>
                  </w:p>
                  <w:p w14:paraId="0F730A37" w14:textId="77777777" w:rsidR="002D20EE" w:rsidRDefault="00DD000A">
                    <w:pPr>
                      <w:spacing w:before="5"/>
                      <w:ind w:right="18"/>
                      <w:jc w:val="center"/>
                      <w:rPr>
                        <w:rFonts w:ascii="Calibri"/>
                        <w:sz w:val="16"/>
                      </w:rPr>
                    </w:pPr>
                    <w:r>
                      <w:rPr>
                        <w:rFonts w:ascii="Calibri"/>
                        <w:color w:val="FFFFFF"/>
                        <w:spacing w:val="-2"/>
                        <w:w w:val="105"/>
                        <w:sz w:val="16"/>
                      </w:rPr>
                      <w:t>Interface</w:t>
                    </w:r>
                  </w:p>
                  <w:p w14:paraId="4B5B87EB" w14:textId="77777777" w:rsidR="002D20EE" w:rsidRDefault="00DD000A">
                    <w:pPr>
                      <w:spacing w:before="6" w:line="194" w:lineRule="exact"/>
                      <w:ind w:left="-1" w:right="18"/>
                      <w:jc w:val="center"/>
                      <w:rPr>
                        <w:rFonts w:ascii="Calibri"/>
                        <w:b/>
                        <w:sz w:val="16"/>
                      </w:rPr>
                    </w:pPr>
                    <w:r>
                      <w:rPr>
                        <w:rFonts w:ascii="Calibri"/>
                        <w:b/>
                        <w:color w:val="FFFFFF"/>
                        <w:spacing w:val="-2"/>
                        <w:w w:val="105"/>
                        <w:sz w:val="16"/>
                      </w:rPr>
                      <w:t>RadarService</w:t>
                    </w:r>
                  </w:p>
                </w:txbxContent>
              </v:textbox>
            </v:shape>
            <v:shape id="docshape874" o:spid="_x0000_s1176" type="#_x0000_t202" style="position:absolute;left:5010;top:1561;width:642;height:168" filled="f" stroked="f">
              <v:textbox inset="0,0,0,0">
                <w:txbxContent>
                  <w:p w14:paraId="13880194" w14:textId="77777777" w:rsidR="002D20EE" w:rsidRDefault="00DD000A">
                    <w:pPr>
                      <w:spacing w:line="168" w:lineRule="exact"/>
                      <w:rPr>
                        <w:rFonts w:ascii="Calibri"/>
                        <w:sz w:val="16"/>
                      </w:rPr>
                    </w:pPr>
                    <w:r>
                      <w:rPr>
                        <w:rFonts w:ascii="Calibri"/>
                        <w:w w:val="105"/>
                        <w:sz w:val="16"/>
                      </w:rPr>
                      <w:t>is</w:t>
                    </w:r>
                    <w:r>
                      <w:rPr>
                        <w:rFonts w:ascii="Calibri"/>
                        <w:spacing w:val="-2"/>
                        <w:w w:val="105"/>
                        <w:sz w:val="16"/>
                      </w:rPr>
                      <w:t xml:space="preserve"> </w:t>
                    </w:r>
                    <w:r>
                      <w:rPr>
                        <w:rFonts w:ascii="Calibri"/>
                        <w:w w:val="105"/>
                        <w:sz w:val="16"/>
                      </w:rPr>
                      <w:t>of</w:t>
                    </w:r>
                    <w:r>
                      <w:rPr>
                        <w:rFonts w:ascii="Calibri"/>
                        <w:spacing w:val="-3"/>
                        <w:w w:val="105"/>
                        <w:sz w:val="16"/>
                      </w:rPr>
                      <w:t xml:space="preserve"> </w:t>
                    </w:r>
                    <w:r>
                      <w:rPr>
                        <w:rFonts w:ascii="Calibri"/>
                        <w:spacing w:val="-4"/>
                        <w:w w:val="105"/>
                        <w:sz w:val="16"/>
                      </w:rPr>
                      <w:t>type</w:t>
                    </w:r>
                  </w:p>
                </w:txbxContent>
              </v:textbox>
            </v:shape>
            <v:shape id="docshape875" o:spid="_x0000_s1175" type="#_x0000_t202" style="position:absolute;left:6607;top:1519;width:642;height:168" filled="f" stroked="f">
              <v:textbox inset="0,0,0,0">
                <w:txbxContent>
                  <w:p w14:paraId="22CA3565" w14:textId="77777777" w:rsidR="002D20EE" w:rsidRDefault="00DD000A">
                    <w:pPr>
                      <w:spacing w:line="168" w:lineRule="exact"/>
                      <w:rPr>
                        <w:rFonts w:ascii="Calibri"/>
                        <w:sz w:val="16"/>
                      </w:rPr>
                    </w:pPr>
                    <w:r>
                      <w:rPr>
                        <w:rFonts w:ascii="Calibri"/>
                        <w:w w:val="105"/>
                        <w:sz w:val="16"/>
                      </w:rPr>
                      <w:t>is</w:t>
                    </w:r>
                    <w:r>
                      <w:rPr>
                        <w:rFonts w:ascii="Calibri"/>
                        <w:spacing w:val="-2"/>
                        <w:w w:val="105"/>
                        <w:sz w:val="16"/>
                      </w:rPr>
                      <w:t xml:space="preserve"> </w:t>
                    </w:r>
                    <w:r>
                      <w:rPr>
                        <w:rFonts w:ascii="Calibri"/>
                        <w:w w:val="105"/>
                        <w:sz w:val="16"/>
                      </w:rPr>
                      <w:t>of</w:t>
                    </w:r>
                    <w:r>
                      <w:rPr>
                        <w:rFonts w:ascii="Calibri"/>
                        <w:spacing w:val="-3"/>
                        <w:w w:val="105"/>
                        <w:sz w:val="16"/>
                      </w:rPr>
                      <w:t xml:space="preserve"> </w:t>
                    </w:r>
                    <w:r>
                      <w:rPr>
                        <w:rFonts w:ascii="Calibri"/>
                        <w:spacing w:val="-4"/>
                        <w:w w:val="105"/>
                        <w:sz w:val="16"/>
                      </w:rPr>
                      <w:t>type</w:t>
                    </w:r>
                  </w:p>
                </w:txbxContent>
              </v:textbox>
            </v:shape>
            <v:shape id="docshape876" o:spid="_x0000_s1174" type="#_x0000_t202" style="position:absolute;left:2913;top:1942;width:1890;height:168" filled="f" stroked="f">
              <v:textbox inset="0,0,0,0">
                <w:txbxContent>
                  <w:p w14:paraId="3CE0E6E3" w14:textId="77777777" w:rsidR="002D20EE" w:rsidRDefault="00DD000A">
                    <w:pPr>
                      <w:spacing w:line="168" w:lineRule="exact"/>
                      <w:rPr>
                        <w:rFonts w:ascii="Calibri"/>
                        <w:sz w:val="16"/>
                      </w:rPr>
                    </w:pPr>
                    <w:r>
                      <w:rPr>
                        <w:rFonts w:ascii="Calibri"/>
                        <w:sz w:val="16"/>
                      </w:rPr>
                      <w:t>SoftwareComponentType</w:t>
                    </w:r>
                    <w:r>
                      <w:rPr>
                        <w:rFonts w:ascii="Calibri"/>
                        <w:spacing w:val="40"/>
                        <w:w w:val="105"/>
                        <w:sz w:val="16"/>
                      </w:rPr>
                      <w:t xml:space="preserve"> </w:t>
                    </w:r>
                    <w:r>
                      <w:rPr>
                        <w:rFonts w:ascii="Calibri"/>
                        <w:spacing w:val="-10"/>
                        <w:w w:val="105"/>
                        <w:sz w:val="16"/>
                      </w:rPr>
                      <w:t>A</w:t>
                    </w:r>
                  </w:p>
                </w:txbxContent>
              </v:textbox>
            </v:shape>
            <v:shape id="docshape877" o:spid="_x0000_s1173" type="#_x0000_t202" style="position:absolute;left:7844;top:1924;width:1884;height:168" filled="f" stroked="f">
              <v:textbox inset="0,0,0,0">
                <w:txbxContent>
                  <w:p w14:paraId="5DD7FC24" w14:textId="77777777" w:rsidR="002D20EE" w:rsidRDefault="00DD000A">
                    <w:pPr>
                      <w:spacing w:line="168" w:lineRule="exact"/>
                      <w:rPr>
                        <w:rFonts w:ascii="Calibri"/>
                        <w:sz w:val="16"/>
                      </w:rPr>
                    </w:pPr>
                    <w:r>
                      <w:rPr>
                        <w:rFonts w:ascii="Calibri"/>
                        <w:sz w:val="16"/>
                      </w:rPr>
                      <w:t>SoftwareComponentType</w:t>
                    </w:r>
                    <w:r>
                      <w:rPr>
                        <w:rFonts w:ascii="Calibri"/>
                        <w:spacing w:val="40"/>
                        <w:w w:val="105"/>
                        <w:sz w:val="16"/>
                      </w:rPr>
                      <w:t xml:space="preserve"> </w:t>
                    </w:r>
                    <w:r>
                      <w:rPr>
                        <w:rFonts w:ascii="Calibri"/>
                        <w:spacing w:val="-10"/>
                        <w:w w:val="105"/>
                        <w:sz w:val="16"/>
                      </w:rPr>
                      <w:t>B</w:t>
                    </w:r>
                  </w:p>
                </w:txbxContent>
              </v:textbox>
            </v:shape>
            <v:shape id="docshape878" o:spid="_x0000_s1172" type="#_x0000_t202" style="position:absolute;left:4279;top:3975;width:1082;height:168" filled="f" stroked="f">
              <v:textbox inset="0,0,0,0">
                <w:txbxContent>
                  <w:p w14:paraId="4DBF49E1" w14:textId="77777777" w:rsidR="002D20EE" w:rsidRDefault="00DD000A">
                    <w:pPr>
                      <w:spacing w:line="168" w:lineRule="exact"/>
                      <w:rPr>
                        <w:rFonts w:ascii="Calibri"/>
                        <w:sz w:val="16"/>
                      </w:rPr>
                    </w:pPr>
                    <w:r>
                      <w:rPr>
                        <w:rFonts w:ascii="Calibri"/>
                        <w:spacing w:val="-2"/>
                        <w:w w:val="105"/>
                        <w:sz w:val="16"/>
                      </w:rPr>
                      <w:t>generated</w:t>
                    </w:r>
                    <w:r>
                      <w:rPr>
                        <w:rFonts w:ascii="Calibri"/>
                        <w:spacing w:val="1"/>
                        <w:w w:val="105"/>
                        <w:sz w:val="16"/>
                      </w:rPr>
                      <w:t xml:space="preserve"> </w:t>
                    </w:r>
                    <w:r>
                      <w:rPr>
                        <w:rFonts w:ascii="Calibri"/>
                        <w:spacing w:val="-4"/>
                        <w:w w:val="105"/>
                        <w:sz w:val="16"/>
                      </w:rPr>
                      <w:t>from</w:t>
                    </w:r>
                  </w:p>
                </w:txbxContent>
              </v:textbox>
            </v:shape>
            <v:shape id="docshape879" o:spid="_x0000_s1171" type="#_x0000_t202" style="position:absolute;left:6745;top:3963;width:1082;height:168" filled="f" stroked="f">
              <v:textbox inset="0,0,0,0">
                <w:txbxContent>
                  <w:p w14:paraId="1FC89C04" w14:textId="77777777" w:rsidR="002D20EE" w:rsidRDefault="00DD000A">
                    <w:pPr>
                      <w:spacing w:line="168" w:lineRule="exact"/>
                      <w:rPr>
                        <w:rFonts w:ascii="Calibri"/>
                        <w:sz w:val="16"/>
                      </w:rPr>
                    </w:pPr>
                    <w:r>
                      <w:rPr>
                        <w:rFonts w:ascii="Calibri"/>
                        <w:spacing w:val="-2"/>
                        <w:w w:val="105"/>
                        <w:sz w:val="16"/>
                      </w:rPr>
                      <w:t>generated</w:t>
                    </w:r>
                    <w:r>
                      <w:rPr>
                        <w:rFonts w:ascii="Calibri"/>
                        <w:spacing w:val="1"/>
                        <w:w w:val="105"/>
                        <w:sz w:val="16"/>
                      </w:rPr>
                      <w:t xml:space="preserve"> </w:t>
                    </w:r>
                    <w:r>
                      <w:rPr>
                        <w:rFonts w:ascii="Calibri"/>
                        <w:spacing w:val="-4"/>
                        <w:w w:val="105"/>
                        <w:sz w:val="16"/>
                      </w:rPr>
                      <w:t>from</w:t>
                    </w:r>
                  </w:p>
                </w:txbxContent>
              </v:textbox>
            </v:shape>
            <v:shape id="docshape880" o:spid="_x0000_s1170" type="#_x0000_t202" style="position:absolute;left:7004;top:2620;width:1069;height:290" filled="f" strokecolor="#5b9bd4" strokeweight=".20236mm">
              <v:textbox inset="0,0,0,0">
                <w:txbxContent>
                  <w:p w14:paraId="609EBEB8" w14:textId="77777777" w:rsidR="002D20EE" w:rsidRDefault="00DD000A">
                    <w:pPr>
                      <w:spacing w:before="42"/>
                      <w:ind w:left="81"/>
                      <w:rPr>
                        <w:rFonts w:ascii="Calibri"/>
                        <w:sz w:val="16"/>
                      </w:rPr>
                    </w:pPr>
                    <w:r>
                      <w:rPr>
                        <w:rFonts w:ascii="Calibri"/>
                        <w:w w:val="105"/>
                        <w:sz w:val="16"/>
                      </w:rPr>
                      <w:t>Name:</w:t>
                    </w:r>
                    <w:r>
                      <w:rPr>
                        <w:rFonts w:ascii="Calibri"/>
                        <w:spacing w:val="-8"/>
                        <w:w w:val="105"/>
                        <w:sz w:val="16"/>
                      </w:rPr>
                      <w:t xml:space="preserve"> </w:t>
                    </w:r>
                    <w:r>
                      <w:rPr>
                        <w:rFonts w:ascii="Calibri"/>
                        <w:spacing w:val="-2"/>
                        <w:w w:val="105"/>
                        <w:sz w:val="16"/>
                      </w:rPr>
                      <w:t>Radar</w:t>
                    </w:r>
                  </w:p>
                </w:txbxContent>
              </v:textbox>
            </v:shape>
            <v:shape id="docshape881" o:spid="_x0000_s1169" type="#_x0000_t202" style="position:absolute;left:4532;top:2590;width:1512;height:290" filled="f" strokecolor="#ffc000" strokeweight=".20236mm">
              <v:textbox inset="0,0,0,0">
                <w:txbxContent>
                  <w:p w14:paraId="4D5F4BDC" w14:textId="77777777" w:rsidR="002D20EE" w:rsidRDefault="00DD000A">
                    <w:pPr>
                      <w:spacing w:before="42"/>
                      <w:ind w:left="80"/>
                      <w:rPr>
                        <w:rFonts w:ascii="Calibri"/>
                        <w:sz w:val="16"/>
                      </w:rPr>
                    </w:pPr>
                    <w:r>
                      <w:rPr>
                        <w:rFonts w:ascii="Calibri"/>
                        <w:w w:val="105"/>
                        <w:sz w:val="16"/>
                      </w:rPr>
                      <w:t>Name:</w:t>
                    </w:r>
                    <w:r>
                      <w:rPr>
                        <w:rFonts w:ascii="Calibri"/>
                        <w:spacing w:val="-8"/>
                        <w:w w:val="105"/>
                        <w:sz w:val="16"/>
                      </w:rPr>
                      <w:t xml:space="preserve"> </w:t>
                    </w:r>
                    <w:r>
                      <w:rPr>
                        <w:rFonts w:ascii="Calibri"/>
                        <w:spacing w:val="-2"/>
                        <w:w w:val="105"/>
                        <w:sz w:val="16"/>
                      </w:rPr>
                      <w:t>radarservice</w:t>
                    </w:r>
                  </w:p>
                </w:txbxContent>
              </v:textbox>
            </v:shape>
            <v:shape id="docshape882" o:spid="_x0000_s1168" type="#_x0000_t202" style="position:absolute;left:7208;top:2248;width:563;height:194" fillcolor="#4471c4" strokecolor="#2e528f" strokeweight=".20236mm">
              <v:textbox inset="0,0,0,0">
                <w:txbxContent>
                  <w:p w14:paraId="5A8C71E7" w14:textId="77777777" w:rsidR="002D20EE" w:rsidRDefault="00DD000A">
                    <w:pPr>
                      <w:spacing w:before="7"/>
                      <w:ind w:left="80"/>
                      <w:rPr>
                        <w:rFonts w:ascii="Calibri"/>
                        <w:color w:val="000000"/>
                        <w:sz w:val="14"/>
                      </w:rPr>
                    </w:pPr>
                    <w:r>
                      <w:rPr>
                        <w:rFonts w:ascii="Calibri"/>
                        <w:color w:val="FFFFFF"/>
                        <w:sz w:val="14"/>
                      </w:rPr>
                      <w:t>P-</w:t>
                    </w:r>
                    <w:r>
                      <w:rPr>
                        <w:rFonts w:ascii="Calibri"/>
                        <w:color w:val="FFFFFF"/>
                        <w:spacing w:val="-4"/>
                        <w:sz w:val="14"/>
                      </w:rPr>
                      <w:t>Port</w:t>
                    </w:r>
                  </w:p>
                </w:txbxContent>
              </v:textbox>
            </v:shape>
            <v:shape id="docshape883" o:spid="_x0000_s1167" type="#_x0000_t202" style="position:absolute;left:4846;top:2254;width:621;height:183" filled="f" stroked="f">
              <v:textbox inset="0,0,0,0">
                <w:txbxContent>
                  <w:p w14:paraId="1F3F4714" w14:textId="77777777" w:rsidR="002D20EE" w:rsidRDefault="00DD000A">
                    <w:pPr>
                      <w:spacing w:before="7"/>
                      <w:ind w:left="123"/>
                      <w:rPr>
                        <w:rFonts w:ascii="Calibri"/>
                        <w:sz w:val="14"/>
                      </w:rPr>
                    </w:pPr>
                    <w:r>
                      <w:rPr>
                        <w:rFonts w:ascii="Calibri"/>
                        <w:sz w:val="14"/>
                      </w:rPr>
                      <w:t>R-</w:t>
                    </w:r>
                    <w:r>
                      <w:rPr>
                        <w:rFonts w:ascii="Calibri"/>
                        <w:spacing w:val="-4"/>
                        <w:sz w:val="14"/>
                      </w:rPr>
                      <w:t>Port</w:t>
                    </w:r>
                  </w:p>
                </w:txbxContent>
              </v:textbox>
            </v:shape>
            <w10:wrap anchorx="page" anchory="page"/>
          </v:group>
        </w:pict>
      </w:r>
      <w:r>
        <w:pict w14:anchorId="27165A0A">
          <v:shape id="docshape884" o:spid="_x0000_s1165" type="#_x0000_t202" style="position:absolute;margin-left:82.55pt;margin-top:87.95pt;width:11.55pt;height:69.05pt;z-index:15800320;mso-position-horizontal-relative:page;mso-position-vertical-relative:page" filled="f" stroked="f">
            <v:textbox style="layout-flow:vertical;mso-layout-flow-alt:bottom-to-top" inset="0,0,0,0">
              <w:txbxContent>
                <w:p w14:paraId="0208BE29" w14:textId="77777777" w:rsidR="002D20EE" w:rsidRDefault="00DD000A">
                  <w:pPr>
                    <w:spacing w:line="214" w:lineRule="exact"/>
                    <w:ind w:left="20"/>
                    <w:rPr>
                      <w:rFonts w:ascii="Calibri"/>
                      <w:sz w:val="19"/>
                    </w:rPr>
                  </w:pPr>
                  <w:r>
                    <w:rPr>
                      <w:rFonts w:ascii="Calibri"/>
                      <w:sz w:val="19"/>
                    </w:rPr>
                    <w:t>meta</w:t>
                  </w:r>
                  <w:r>
                    <w:rPr>
                      <w:rFonts w:ascii="Calibri"/>
                      <w:spacing w:val="-3"/>
                      <w:sz w:val="19"/>
                    </w:rPr>
                    <w:t xml:space="preserve"> </w:t>
                  </w:r>
                  <w:r>
                    <w:rPr>
                      <w:rFonts w:ascii="Calibri"/>
                      <w:sz w:val="19"/>
                    </w:rPr>
                    <w:t>model</w:t>
                  </w:r>
                  <w:r>
                    <w:rPr>
                      <w:rFonts w:ascii="Calibri"/>
                      <w:spacing w:val="-1"/>
                      <w:sz w:val="19"/>
                    </w:rPr>
                    <w:t xml:space="preserve"> </w:t>
                  </w:r>
                  <w:r>
                    <w:rPr>
                      <w:rFonts w:ascii="Calibri"/>
                      <w:spacing w:val="-2"/>
                      <w:sz w:val="19"/>
                    </w:rPr>
                    <w:t>level</w:t>
                  </w:r>
                </w:p>
              </w:txbxContent>
            </v:textbox>
            <w10:wrap anchorx="page" anchory="page"/>
          </v:shape>
        </w:pict>
      </w:r>
    </w:p>
    <w:p w14:paraId="0788A8F7" w14:textId="77777777" w:rsidR="002D20EE" w:rsidRDefault="002D20EE">
      <w:pPr>
        <w:pStyle w:val="BodyText"/>
        <w:rPr>
          <w:sz w:val="20"/>
        </w:rPr>
      </w:pPr>
    </w:p>
    <w:p w14:paraId="20C6B35F" w14:textId="77777777" w:rsidR="002D20EE" w:rsidRDefault="002D20EE">
      <w:pPr>
        <w:pStyle w:val="BodyText"/>
        <w:rPr>
          <w:sz w:val="20"/>
        </w:rPr>
      </w:pPr>
    </w:p>
    <w:p w14:paraId="01DBFA5D" w14:textId="77777777" w:rsidR="002D20EE" w:rsidRDefault="002D20EE">
      <w:pPr>
        <w:pStyle w:val="BodyText"/>
        <w:rPr>
          <w:sz w:val="20"/>
        </w:rPr>
      </w:pPr>
    </w:p>
    <w:p w14:paraId="6F2073C3" w14:textId="77777777" w:rsidR="002D20EE" w:rsidRDefault="002D20EE">
      <w:pPr>
        <w:pStyle w:val="BodyText"/>
        <w:rPr>
          <w:sz w:val="20"/>
        </w:rPr>
      </w:pPr>
    </w:p>
    <w:p w14:paraId="4B05DF9A" w14:textId="77777777" w:rsidR="002D20EE" w:rsidRDefault="002D20EE">
      <w:pPr>
        <w:pStyle w:val="BodyText"/>
        <w:rPr>
          <w:sz w:val="20"/>
        </w:rPr>
      </w:pPr>
    </w:p>
    <w:p w14:paraId="3B5FE6BF" w14:textId="77777777" w:rsidR="002D20EE" w:rsidRDefault="002D20EE">
      <w:pPr>
        <w:pStyle w:val="BodyText"/>
        <w:rPr>
          <w:sz w:val="20"/>
        </w:rPr>
      </w:pPr>
    </w:p>
    <w:p w14:paraId="6923F205" w14:textId="77777777" w:rsidR="002D20EE" w:rsidRDefault="002D20EE">
      <w:pPr>
        <w:pStyle w:val="BodyText"/>
        <w:rPr>
          <w:sz w:val="20"/>
        </w:rPr>
      </w:pPr>
    </w:p>
    <w:p w14:paraId="23089258" w14:textId="77777777" w:rsidR="002D20EE" w:rsidRDefault="002D20EE">
      <w:pPr>
        <w:pStyle w:val="BodyText"/>
        <w:rPr>
          <w:sz w:val="20"/>
        </w:rPr>
      </w:pPr>
    </w:p>
    <w:p w14:paraId="1AE2FC5C" w14:textId="77777777" w:rsidR="002D20EE" w:rsidRDefault="002D20EE">
      <w:pPr>
        <w:pStyle w:val="BodyText"/>
        <w:rPr>
          <w:sz w:val="20"/>
        </w:rPr>
      </w:pPr>
    </w:p>
    <w:p w14:paraId="10F8065A" w14:textId="77777777" w:rsidR="002D20EE" w:rsidRDefault="002D20EE">
      <w:pPr>
        <w:pStyle w:val="BodyText"/>
        <w:rPr>
          <w:sz w:val="20"/>
        </w:rPr>
      </w:pPr>
    </w:p>
    <w:p w14:paraId="161875A0" w14:textId="77777777" w:rsidR="002D20EE" w:rsidRDefault="002D20EE">
      <w:pPr>
        <w:pStyle w:val="BodyText"/>
        <w:rPr>
          <w:sz w:val="20"/>
        </w:rPr>
      </w:pPr>
    </w:p>
    <w:p w14:paraId="4365472D" w14:textId="77777777" w:rsidR="002D20EE" w:rsidRDefault="002D20EE">
      <w:pPr>
        <w:pStyle w:val="BodyText"/>
        <w:rPr>
          <w:sz w:val="20"/>
        </w:rPr>
      </w:pPr>
    </w:p>
    <w:p w14:paraId="1F687133" w14:textId="77777777" w:rsidR="002D20EE" w:rsidRDefault="002D20EE">
      <w:pPr>
        <w:pStyle w:val="BodyText"/>
        <w:rPr>
          <w:sz w:val="20"/>
        </w:rPr>
      </w:pPr>
    </w:p>
    <w:p w14:paraId="04CB81EE" w14:textId="77777777" w:rsidR="002D20EE" w:rsidRDefault="002D20EE">
      <w:pPr>
        <w:pStyle w:val="BodyText"/>
        <w:rPr>
          <w:sz w:val="20"/>
        </w:rPr>
      </w:pPr>
    </w:p>
    <w:p w14:paraId="0E44371E" w14:textId="77777777" w:rsidR="002D20EE" w:rsidRDefault="002D20EE">
      <w:pPr>
        <w:pStyle w:val="BodyText"/>
        <w:spacing w:before="8"/>
        <w:rPr>
          <w:sz w:val="26"/>
        </w:rPr>
      </w:pPr>
    </w:p>
    <w:p w14:paraId="6A034174" w14:textId="77777777" w:rsidR="002D20EE" w:rsidRDefault="00DD000A">
      <w:pPr>
        <w:pStyle w:val="BodyText"/>
        <w:ind w:left="1713"/>
        <w:rPr>
          <w:sz w:val="20"/>
        </w:rPr>
      </w:pPr>
      <w:r>
        <w:rPr>
          <w:sz w:val="20"/>
        </w:rPr>
      </w:r>
      <w:r>
        <w:rPr>
          <w:sz w:val="20"/>
        </w:rPr>
        <w:pict w14:anchorId="67283706">
          <v:group id="docshapegroup885" o:spid="_x0000_s1157" style="width:181.3pt;height:120.9pt;mso-position-horizontal-relative:char;mso-position-vertical-relative:line" coordsize="3626,2418">
            <v:shape id="docshape886" o:spid="_x0000_s1164" style="position:absolute;left:5;top:1022;width:2354;height:1390" coordorigin="6,1023" coordsize="2354,1390" path="m6,1254r12,-73l50,1117r51,-50l164,1034r73,-11l2128,1023r73,11l2264,1067r50,50l2347,1181r12,73l2359,2181r-12,73l2314,2317r-50,51l2201,2400r-73,12l237,2412r-73,-12l101,2368,50,2317,18,2254,6,2181r,-927xe" filled="f" strokecolor="#ffc000" strokeweight=".20236mm">
              <v:path arrowok="t"/>
            </v:shape>
            <v:rect id="docshape887" o:spid="_x0000_s1163" style="position:absolute;left:1809;top:2068;width:1810;height:289" stroked="f"/>
            <v:shape id="docshape888" o:spid="_x0000_s1162" style="position:absolute;left:1792;top:552;width:877;height:1011" coordorigin="1792,553" coordsize="877,1011" o:spt="100" adj="0,,0" path="m2615,601r-823,951l1806,1564,2629,613r-14,-12xm2659,592r-37,l2637,604r-8,9l2649,631r10,-39xm2622,592r-7,9l2629,613r8,-9l2622,592xm2669,553r-75,31l2615,601r7,-9l2659,592r10,-39xe" fillcolor="#ffc000" stroked="f">
              <v:stroke joinstyle="round"/>
              <v:formulas/>
              <v:path arrowok="t" o:connecttype="segments"/>
            </v:shape>
            <v:shape id="docshape889" o:spid="_x0000_s1161" type="#_x0000_t202" style="position:absolute;top:552;width:3620;height:1866" filled="f" stroked="f">
              <v:textbox inset="0,0,0,0">
                <w:txbxContent>
                  <w:p w14:paraId="095DD443" w14:textId="77777777" w:rsidR="002D20EE" w:rsidRDefault="002D20EE">
                    <w:pPr>
                      <w:rPr>
                        <w:sz w:val="16"/>
                      </w:rPr>
                    </w:pPr>
                  </w:p>
                  <w:p w14:paraId="6FA4CA94" w14:textId="77777777" w:rsidR="002D20EE" w:rsidRDefault="002D20EE">
                    <w:pPr>
                      <w:rPr>
                        <w:sz w:val="16"/>
                      </w:rPr>
                    </w:pPr>
                  </w:p>
                  <w:p w14:paraId="1FFC9178" w14:textId="77777777" w:rsidR="002D20EE" w:rsidRDefault="002D20EE">
                    <w:pPr>
                      <w:spacing w:before="11"/>
                      <w:rPr>
                        <w:sz w:val="12"/>
                      </w:rPr>
                    </w:pPr>
                  </w:p>
                  <w:p w14:paraId="37656C41" w14:textId="77777777" w:rsidR="002D20EE" w:rsidRDefault="00DD000A">
                    <w:pPr>
                      <w:spacing w:line="193" w:lineRule="exact"/>
                      <w:ind w:left="240"/>
                      <w:rPr>
                        <w:rFonts w:ascii="Calibri"/>
                        <w:sz w:val="16"/>
                      </w:rPr>
                    </w:pPr>
                    <w:r>
                      <w:rPr>
                        <w:rFonts w:ascii="Calibri"/>
                        <w:sz w:val="16"/>
                      </w:rPr>
                      <w:t>Implementation</w:t>
                    </w:r>
                    <w:r>
                      <w:rPr>
                        <w:rFonts w:ascii="Calibri"/>
                        <w:spacing w:val="32"/>
                        <w:w w:val="105"/>
                        <w:sz w:val="16"/>
                      </w:rPr>
                      <w:t xml:space="preserve"> </w:t>
                    </w:r>
                    <w:r>
                      <w:rPr>
                        <w:rFonts w:ascii="Calibri"/>
                        <w:spacing w:val="-5"/>
                        <w:w w:val="105"/>
                        <w:sz w:val="16"/>
                      </w:rPr>
                      <w:t>of</w:t>
                    </w:r>
                  </w:p>
                  <w:p w14:paraId="48F6D447" w14:textId="77777777" w:rsidR="002D20EE" w:rsidRDefault="00DD000A">
                    <w:pPr>
                      <w:spacing w:line="205" w:lineRule="exact"/>
                      <w:ind w:left="240"/>
                      <w:rPr>
                        <w:rFonts w:ascii="Calibri"/>
                        <w:sz w:val="17"/>
                      </w:rPr>
                    </w:pPr>
                    <w:r>
                      <w:rPr>
                        <w:rFonts w:ascii="Calibri"/>
                        <w:spacing w:val="-5"/>
                        <w:sz w:val="17"/>
                      </w:rPr>
                      <w:t>SoftwareComponentType</w:t>
                    </w:r>
                    <w:r>
                      <w:rPr>
                        <w:rFonts w:ascii="Calibri"/>
                        <w:spacing w:val="38"/>
                        <w:sz w:val="17"/>
                      </w:rPr>
                      <w:t xml:space="preserve"> </w:t>
                    </w:r>
                    <w:r>
                      <w:rPr>
                        <w:rFonts w:ascii="Calibri"/>
                        <w:spacing w:val="-10"/>
                        <w:sz w:val="17"/>
                      </w:rPr>
                      <w:t>A</w:t>
                    </w:r>
                  </w:p>
                </w:txbxContent>
              </v:textbox>
            </v:shape>
            <v:shape id="docshape890" o:spid="_x0000_s1160" type="#_x0000_t202" style="position:absolute;left:1809;top:2068;width:1810;height:289" filled="f" strokecolor="#ffc000" strokeweight=".20236mm">
              <v:textbox inset="0,0,0,0">
                <w:txbxContent>
                  <w:p w14:paraId="1E4FC3C0" w14:textId="77777777" w:rsidR="002D20EE" w:rsidRDefault="00DD000A">
                    <w:pPr>
                      <w:spacing w:before="42"/>
                      <w:ind w:left="80"/>
                      <w:rPr>
                        <w:rFonts w:ascii="Calibri"/>
                        <w:sz w:val="16"/>
                      </w:rPr>
                    </w:pPr>
                    <w:r>
                      <w:rPr>
                        <w:rFonts w:ascii="Calibri"/>
                        <w:spacing w:val="-2"/>
                        <w:w w:val="105"/>
                        <w:sz w:val="16"/>
                      </w:rPr>
                      <w:t>InstanceId:</w:t>
                    </w:r>
                    <w:r>
                      <w:rPr>
                        <w:rFonts w:ascii="Calibri"/>
                        <w:spacing w:val="6"/>
                        <w:w w:val="105"/>
                        <w:sz w:val="16"/>
                      </w:rPr>
                      <w:t xml:space="preserve"> </w:t>
                    </w:r>
                    <w:r>
                      <w:rPr>
                        <w:rFonts w:ascii="Calibri"/>
                        <w:spacing w:val="-2"/>
                        <w:w w:val="105"/>
                        <w:sz w:val="16"/>
                      </w:rPr>
                      <w:t>radarservice</w:t>
                    </w:r>
                  </w:p>
                </w:txbxContent>
              </v:textbox>
            </v:shape>
            <v:shape id="docshape891" o:spid="_x0000_s1159" type="#_x0000_t202" style="position:absolute;left:1183;top:1556;width:1075;height:424" fillcolor="#ffc000" strokecolor="#bb8b00" strokeweight=".20236mm">
              <v:textbox inset="0,0,0,0">
                <w:txbxContent>
                  <w:p w14:paraId="5253DD76" w14:textId="77777777" w:rsidR="002D20EE" w:rsidRDefault="00DD000A">
                    <w:pPr>
                      <w:spacing w:before="36"/>
                      <w:ind w:left="109" w:firstLine="41"/>
                      <w:rPr>
                        <w:rFonts w:ascii="Calibri"/>
                        <w:color w:val="000000"/>
                        <w:sz w:val="14"/>
                      </w:rPr>
                    </w:pPr>
                    <w:r>
                      <w:rPr>
                        <w:rFonts w:ascii="Calibri"/>
                        <w:color w:val="000000"/>
                        <w:spacing w:val="-2"/>
                        <w:sz w:val="14"/>
                      </w:rPr>
                      <w:t>RadarService</w:t>
                    </w:r>
                    <w:r>
                      <w:rPr>
                        <w:rFonts w:ascii="Calibri"/>
                        <w:color w:val="000000"/>
                        <w:spacing w:val="40"/>
                        <w:sz w:val="14"/>
                      </w:rPr>
                      <w:t xml:space="preserve"> </w:t>
                    </w:r>
                    <w:r>
                      <w:rPr>
                        <w:rFonts w:ascii="Calibri"/>
                        <w:color w:val="000000"/>
                        <w:sz w:val="14"/>
                      </w:rPr>
                      <w:t>Proxy</w:t>
                    </w:r>
                    <w:r>
                      <w:rPr>
                        <w:rFonts w:ascii="Calibri"/>
                        <w:color w:val="000000"/>
                        <w:spacing w:val="-8"/>
                        <w:sz w:val="14"/>
                      </w:rPr>
                      <w:t xml:space="preserve"> </w:t>
                    </w:r>
                    <w:r>
                      <w:rPr>
                        <w:rFonts w:ascii="Calibri"/>
                        <w:color w:val="000000"/>
                        <w:sz w:val="14"/>
                      </w:rPr>
                      <w:t>instance</w:t>
                    </w:r>
                  </w:p>
                </w:txbxContent>
              </v:textbox>
            </v:shape>
            <v:shape id="docshape892" o:spid="_x0000_s1158" type="#_x0000_t202" style="position:absolute;left:2102;top:5;width:1132;height:547" fillcolor="#ffc000" strokecolor="#bb8b00" strokeweight=".20236mm">
              <v:textbox inset="0,0,0,0">
                <w:txbxContent>
                  <w:p w14:paraId="6CE9F003" w14:textId="77777777" w:rsidR="002D20EE" w:rsidRDefault="00DD000A">
                    <w:pPr>
                      <w:spacing w:before="97"/>
                      <w:ind w:left="238" w:hanging="58"/>
                      <w:rPr>
                        <w:rFonts w:ascii="Calibri"/>
                        <w:color w:val="000000"/>
                        <w:sz w:val="14"/>
                      </w:rPr>
                    </w:pPr>
                    <w:r>
                      <w:rPr>
                        <w:rFonts w:ascii="Calibri"/>
                        <w:color w:val="000000"/>
                        <w:spacing w:val="-2"/>
                        <w:sz w:val="14"/>
                      </w:rPr>
                      <w:t>RadarService</w:t>
                    </w:r>
                    <w:r>
                      <w:rPr>
                        <w:rFonts w:ascii="Calibri"/>
                        <w:color w:val="000000"/>
                        <w:spacing w:val="40"/>
                        <w:sz w:val="14"/>
                      </w:rPr>
                      <w:t xml:space="preserve"> </w:t>
                    </w:r>
                    <w:r>
                      <w:rPr>
                        <w:rFonts w:ascii="Calibri"/>
                        <w:color w:val="000000"/>
                        <w:sz w:val="14"/>
                      </w:rPr>
                      <w:t>Proxy</w:t>
                    </w:r>
                    <w:r>
                      <w:rPr>
                        <w:rFonts w:ascii="Calibri"/>
                        <w:color w:val="000000"/>
                        <w:spacing w:val="-8"/>
                        <w:sz w:val="14"/>
                      </w:rPr>
                      <w:t xml:space="preserve"> </w:t>
                    </w:r>
                    <w:r>
                      <w:rPr>
                        <w:rFonts w:ascii="Calibri"/>
                        <w:color w:val="000000"/>
                        <w:spacing w:val="-2"/>
                        <w:sz w:val="14"/>
                      </w:rPr>
                      <w:t>Class</w:t>
                    </w:r>
                  </w:p>
                </w:txbxContent>
              </v:textbox>
            </v:shape>
            <w10:anchorlock/>
          </v:group>
        </w:pict>
      </w:r>
    </w:p>
    <w:p w14:paraId="19F2EAE4" w14:textId="77777777" w:rsidR="002D20EE" w:rsidRDefault="002D20EE">
      <w:pPr>
        <w:pStyle w:val="BodyText"/>
        <w:spacing w:before="4"/>
        <w:rPr>
          <w:sz w:val="12"/>
        </w:rPr>
      </w:pPr>
    </w:p>
    <w:p w14:paraId="1729E7F3" w14:textId="77777777" w:rsidR="002D20EE" w:rsidRDefault="00DD000A">
      <w:pPr>
        <w:spacing w:before="101"/>
        <w:ind w:left="2821"/>
        <w:rPr>
          <w:b/>
        </w:rPr>
      </w:pPr>
      <w:r>
        <w:pict w14:anchorId="0CD3D399">
          <v:group id="docshapegroup893" o:spid="_x0000_s1149" style="position:absolute;left:0;text-align:left;margin-left:304.05pt;margin-top:-131.7pt;width:167.3pt;height:122.85pt;z-index:-20147200;mso-position-horizontal-relative:page" coordorigin="6081,-2634" coordsize="3346,2457">
            <v:shape id="docshape894" o:spid="_x0000_s1156" style="position:absolute;left:7067;top:-1573;width:2354;height:1390" coordorigin="7068,-1573" coordsize="2354,1390" path="m7068,-1341r12,-73l7112,-1478r51,-50l7226,-1561r73,-12l9190,-1573r73,12l9326,-1528r50,50l9409,-1414r12,73l9421,-415r-12,74l9376,-278r-50,50l9263,-195r-73,12l7299,-183r-73,-12l7163,-228r-51,-50l7080,-341r-12,-74l7068,-1341xe" filled="f" strokecolor="#4471c4" strokeweight=".20236mm">
              <v:path arrowok="t"/>
            </v:shape>
            <v:rect id="docshape895" o:spid="_x0000_s1155" style="position:absolute;left:6647;top:-539;width:1369;height:290" stroked="f"/>
            <v:shape id="docshape896" o:spid="_x0000_s1154" style="position:absolute;left:6679;top:-2084;width:1171;height:1039" coordorigin="6679,-2083" coordsize="1171,1039" o:spt="100" adj="0,,0" path="m6737,-2040r-8,9l7842,-1045r8,-9l6737,-2040xm6679,-2083r30,74l6729,-2031r-9,-8l6728,-2048r16,l6757,-2062r-78,-21xm6728,-2048r-8,9l6729,-2031r8,-9l6728,-2048xm6744,-2048r-16,l6737,-2040r7,-8xe" fillcolor="#5b9bd4" stroked="f">
              <v:stroke joinstyle="round"/>
              <v:formulas/>
              <v:path arrowok="t" o:connecttype="segments"/>
            </v:shape>
            <v:shape id="docshape897" o:spid="_x0000_s1153" type="#_x0000_t202" style="position:absolute;left:6647;top:-2084;width:2780;height:1906" filled="f" stroked="f">
              <v:textbox inset="0,0,0,0">
                <w:txbxContent>
                  <w:p w14:paraId="359FE060" w14:textId="77777777" w:rsidR="002D20EE" w:rsidRDefault="002D20EE">
                    <w:pPr>
                      <w:rPr>
                        <w:sz w:val="16"/>
                      </w:rPr>
                    </w:pPr>
                  </w:p>
                  <w:p w14:paraId="516F9FEF" w14:textId="77777777" w:rsidR="002D20EE" w:rsidRDefault="002D20EE">
                    <w:pPr>
                      <w:rPr>
                        <w:sz w:val="16"/>
                      </w:rPr>
                    </w:pPr>
                  </w:p>
                  <w:p w14:paraId="42578497" w14:textId="77777777" w:rsidR="002D20EE" w:rsidRDefault="002D20EE">
                    <w:pPr>
                      <w:rPr>
                        <w:sz w:val="15"/>
                      </w:rPr>
                    </w:pPr>
                  </w:p>
                  <w:p w14:paraId="32867CDB" w14:textId="77777777" w:rsidR="002D20EE" w:rsidRDefault="00DD000A">
                    <w:pPr>
                      <w:spacing w:line="247" w:lineRule="auto"/>
                      <w:ind w:left="711"/>
                      <w:rPr>
                        <w:rFonts w:ascii="Calibri"/>
                        <w:sz w:val="16"/>
                      </w:rPr>
                    </w:pPr>
                    <w:r>
                      <w:rPr>
                        <w:rFonts w:ascii="Calibri"/>
                        <w:w w:val="105"/>
                        <w:sz w:val="16"/>
                      </w:rPr>
                      <w:t>Implementation of</w:t>
                    </w:r>
                    <w:r>
                      <w:rPr>
                        <w:rFonts w:ascii="Calibri"/>
                        <w:spacing w:val="40"/>
                        <w:w w:val="105"/>
                        <w:sz w:val="16"/>
                      </w:rPr>
                      <w:t xml:space="preserve"> </w:t>
                    </w:r>
                    <w:r>
                      <w:rPr>
                        <w:rFonts w:ascii="Calibri"/>
                        <w:spacing w:val="-2"/>
                        <w:w w:val="105"/>
                        <w:sz w:val="16"/>
                      </w:rPr>
                      <w:t>SoftwareComponentType</w:t>
                    </w:r>
                    <w:r>
                      <w:rPr>
                        <w:rFonts w:ascii="Calibri"/>
                        <w:spacing w:val="-8"/>
                        <w:w w:val="105"/>
                        <w:sz w:val="16"/>
                      </w:rPr>
                      <w:t xml:space="preserve"> </w:t>
                    </w:r>
                    <w:r>
                      <w:rPr>
                        <w:rFonts w:ascii="Calibri"/>
                        <w:spacing w:val="-2"/>
                        <w:w w:val="105"/>
                        <w:sz w:val="16"/>
                      </w:rPr>
                      <w:t>B</w:t>
                    </w:r>
                  </w:p>
                </w:txbxContent>
              </v:textbox>
            </v:shape>
            <v:shape id="docshape898" o:spid="_x0000_s1152" type="#_x0000_t202" style="position:absolute;left:6647;top:-539;width:1369;height:290" filled="f" strokecolor="#5b9bd4" strokeweight=".20236mm">
              <v:textbox inset="0,0,0,0">
                <w:txbxContent>
                  <w:p w14:paraId="3BE50DF8" w14:textId="77777777" w:rsidR="002D20EE" w:rsidRDefault="00DD000A">
                    <w:pPr>
                      <w:spacing w:before="42"/>
                      <w:ind w:left="81"/>
                      <w:rPr>
                        <w:rFonts w:ascii="Calibri"/>
                        <w:sz w:val="16"/>
                      </w:rPr>
                    </w:pPr>
                    <w:r>
                      <w:rPr>
                        <w:rFonts w:ascii="Calibri"/>
                        <w:spacing w:val="-2"/>
                        <w:w w:val="105"/>
                        <w:sz w:val="16"/>
                      </w:rPr>
                      <w:t>InstanceId:</w:t>
                    </w:r>
                    <w:r>
                      <w:rPr>
                        <w:rFonts w:ascii="Calibri"/>
                        <w:spacing w:val="6"/>
                        <w:w w:val="105"/>
                        <w:sz w:val="16"/>
                      </w:rPr>
                      <w:t xml:space="preserve"> </w:t>
                    </w:r>
                    <w:r>
                      <w:rPr>
                        <w:rFonts w:ascii="Calibri"/>
                        <w:spacing w:val="-4"/>
                        <w:w w:val="105"/>
                        <w:sz w:val="16"/>
                      </w:rPr>
                      <w:t>Radar</w:t>
                    </w:r>
                  </w:p>
                </w:txbxContent>
              </v:textbox>
            </v:shape>
            <v:shape id="docshape899" o:spid="_x0000_s1151" type="#_x0000_t202" style="position:absolute;left:7239;top:-1050;width:1214;height:458" fillcolor="#4471c4" strokecolor="#2e528f" strokeweight=".20236mm">
              <v:textbox inset="0,0,0,0">
                <w:txbxContent>
                  <w:p w14:paraId="3AA30C80" w14:textId="77777777" w:rsidR="002D20EE" w:rsidRDefault="00DD000A">
                    <w:pPr>
                      <w:spacing w:before="54"/>
                      <w:ind w:left="81"/>
                      <w:rPr>
                        <w:rFonts w:ascii="Calibri"/>
                        <w:color w:val="000000"/>
                        <w:sz w:val="14"/>
                      </w:rPr>
                    </w:pPr>
                    <w:r>
                      <w:rPr>
                        <w:rFonts w:ascii="Calibri"/>
                        <w:color w:val="FFFFFF"/>
                        <w:spacing w:val="-2"/>
                        <w:sz w:val="14"/>
                      </w:rPr>
                      <w:t>RadarService</w:t>
                    </w:r>
                    <w:r>
                      <w:rPr>
                        <w:rFonts w:ascii="Calibri"/>
                        <w:color w:val="FFFFFF"/>
                        <w:spacing w:val="40"/>
                        <w:sz w:val="14"/>
                      </w:rPr>
                      <w:t xml:space="preserve"> </w:t>
                    </w:r>
                    <w:r>
                      <w:rPr>
                        <w:rFonts w:ascii="Calibri"/>
                        <w:color w:val="FFFFFF"/>
                        <w:sz w:val="14"/>
                      </w:rPr>
                      <w:t>Skeleton</w:t>
                    </w:r>
                    <w:r>
                      <w:rPr>
                        <w:rFonts w:ascii="Calibri"/>
                        <w:color w:val="FFFFFF"/>
                        <w:spacing w:val="-8"/>
                        <w:sz w:val="14"/>
                      </w:rPr>
                      <w:t xml:space="preserve"> </w:t>
                    </w:r>
                    <w:r>
                      <w:rPr>
                        <w:rFonts w:ascii="Calibri"/>
                        <w:color w:val="FFFFFF"/>
                        <w:sz w:val="14"/>
                      </w:rPr>
                      <w:t>instance</w:t>
                    </w:r>
                  </w:p>
                </w:txbxContent>
              </v:textbox>
            </v:shape>
            <v:shape id="docshape900" o:spid="_x0000_s1150" type="#_x0000_t202" style="position:absolute;left:6086;top:-2629;width:1185;height:545" fillcolor="#4471c4" strokecolor="#2e528f" strokeweight=".20236mm">
              <v:textbox inset="0,0,0,0">
                <w:txbxContent>
                  <w:p w14:paraId="1448F53B" w14:textId="77777777" w:rsidR="002D20EE" w:rsidRDefault="00DD000A">
                    <w:pPr>
                      <w:spacing w:before="97"/>
                      <w:ind w:left="206"/>
                      <w:rPr>
                        <w:rFonts w:ascii="Calibri"/>
                        <w:color w:val="000000"/>
                        <w:sz w:val="14"/>
                      </w:rPr>
                    </w:pPr>
                    <w:r>
                      <w:rPr>
                        <w:rFonts w:ascii="Calibri"/>
                        <w:color w:val="FFFFFF"/>
                        <w:spacing w:val="-2"/>
                        <w:sz w:val="14"/>
                      </w:rPr>
                      <w:t>RadarService</w:t>
                    </w:r>
                  </w:p>
                  <w:p w14:paraId="4DF48936" w14:textId="77777777" w:rsidR="002D20EE" w:rsidRDefault="00DD000A">
                    <w:pPr>
                      <w:spacing w:before="1"/>
                      <w:ind w:left="176"/>
                      <w:rPr>
                        <w:rFonts w:ascii="Calibri"/>
                        <w:color w:val="000000"/>
                        <w:sz w:val="14"/>
                      </w:rPr>
                    </w:pPr>
                    <w:r>
                      <w:rPr>
                        <w:rFonts w:ascii="Calibri"/>
                        <w:color w:val="FFFFFF"/>
                        <w:sz w:val="14"/>
                      </w:rPr>
                      <w:t xml:space="preserve">Skeleton </w:t>
                    </w:r>
                    <w:r>
                      <w:rPr>
                        <w:rFonts w:ascii="Calibri"/>
                        <w:color w:val="FFFFFF"/>
                        <w:spacing w:val="-2"/>
                        <w:sz w:val="14"/>
                      </w:rPr>
                      <w:t>Class</w:t>
                    </w:r>
                  </w:p>
                </w:txbxContent>
              </v:textbox>
            </v:shape>
            <w10:wrap anchorx="page"/>
          </v:group>
        </w:pict>
      </w:r>
      <w:r>
        <w:pict w14:anchorId="35695612">
          <v:shape id="docshape901" o:spid="_x0000_s1148" type="#_x0000_t202" style="position:absolute;left:0;text-align:left;margin-left:85.85pt;margin-top:-118.5pt;width:11.55pt;height:84.55pt;z-index:15800832;mso-position-horizontal-relative:page" filled="f" stroked="f">
            <v:textbox style="layout-flow:vertical;mso-layout-flow-alt:bottom-to-top" inset="0,0,0,0">
              <w:txbxContent>
                <w:p w14:paraId="041187C1" w14:textId="77777777" w:rsidR="002D20EE" w:rsidRDefault="00DD000A">
                  <w:pPr>
                    <w:spacing w:line="214" w:lineRule="exact"/>
                    <w:ind w:left="20"/>
                    <w:rPr>
                      <w:rFonts w:ascii="Calibri"/>
                      <w:sz w:val="19"/>
                    </w:rPr>
                  </w:pPr>
                  <w:r>
                    <w:rPr>
                      <w:rFonts w:ascii="Calibri"/>
                      <w:sz w:val="19"/>
                    </w:rPr>
                    <w:t>Implementation</w:t>
                  </w:r>
                  <w:r>
                    <w:rPr>
                      <w:rFonts w:ascii="Calibri"/>
                      <w:spacing w:val="-9"/>
                      <w:sz w:val="19"/>
                    </w:rPr>
                    <w:t xml:space="preserve"> </w:t>
                  </w:r>
                  <w:r>
                    <w:rPr>
                      <w:rFonts w:ascii="Calibri"/>
                      <w:spacing w:val="-2"/>
                      <w:sz w:val="19"/>
                    </w:rPr>
                    <w:t>level</w:t>
                  </w:r>
                </w:p>
              </w:txbxContent>
            </v:textbox>
            <w10:wrap anchorx="page"/>
          </v:shape>
        </w:pict>
      </w:r>
      <w:r>
        <w:rPr>
          <w:b/>
        </w:rPr>
        <w:t>Figure</w:t>
      </w:r>
      <w:r>
        <w:rPr>
          <w:b/>
          <w:spacing w:val="-7"/>
        </w:rPr>
        <w:t xml:space="preserve"> </w:t>
      </w:r>
      <w:r>
        <w:rPr>
          <w:b/>
        </w:rPr>
        <w:t>7.6:</w:t>
      </w:r>
      <w:r>
        <w:rPr>
          <w:b/>
          <w:spacing w:val="5"/>
        </w:rPr>
        <w:t xml:space="preserve"> </w:t>
      </w:r>
      <w:bookmarkStart w:id="322" w:name="_bookmark209"/>
      <w:bookmarkEnd w:id="322"/>
      <w:r>
        <w:rPr>
          <w:b/>
        </w:rPr>
        <w:t>meta-model</w:t>
      </w:r>
      <w:r>
        <w:rPr>
          <w:b/>
          <w:spacing w:val="-7"/>
        </w:rPr>
        <w:t xml:space="preserve"> </w:t>
      </w:r>
      <w:r>
        <w:rPr>
          <w:b/>
        </w:rPr>
        <w:t>to</w:t>
      </w:r>
      <w:r>
        <w:rPr>
          <w:b/>
          <w:spacing w:val="-6"/>
        </w:rPr>
        <w:t xml:space="preserve"> </w:t>
      </w:r>
      <w:r>
        <w:rPr>
          <w:b/>
          <w:spacing w:val="-2"/>
        </w:rPr>
        <w:t>Implementation</w:t>
      </w:r>
    </w:p>
    <w:p w14:paraId="3DB414D1" w14:textId="77777777" w:rsidR="002D20EE" w:rsidRDefault="002D20EE">
      <w:pPr>
        <w:pStyle w:val="BodyText"/>
        <w:spacing w:before="5"/>
        <w:rPr>
          <w:b/>
          <w:sz w:val="35"/>
        </w:rPr>
      </w:pPr>
    </w:p>
    <w:p w14:paraId="408F70F7" w14:textId="77777777" w:rsidR="002D20EE" w:rsidRDefault="00DD000A">
      <w:pPr>
        <w:pStyle w:val="BodyText"/>
        <w:spacing w:line="235" w:lineRule="auto"/>
        <w:ind w:left="457" w:right="1175"/>
        <w:jc w:val="both"/>
      </w:pPr>
      <w:r>
        <w:t xml:space="preserve">For both of the different </w:t>
      </w:r>
      <w:r>
        <w:rPr>
          <w:rFonts w:ascii="Courier New"/>
        </w:rPr>
        <w:t>SoftwareComponentType</w:t>
      </w:r>
      <w:r>
        <w:t>s A and B from the example in the</w:t>
      </w:r>
      <w:r>
        <w:rPr>
          <w:spacing w:val="-10"/>
        </w:rPr>
        <w:t xml:space="preserve"> </w:t>
      </w:r>
      <w:r>
        <w:t>upper</w:t>
      </w:r>
      <w:r>
        <w:rPr>
          <w:spacing w:val="-10"/>
        </w:rPr>
        <w:t xml:space="preserve"> </w:t>
      </w:r>
      <w:r>
        <w:t>part</w:t>
      </w:r>
      <w:r>
        <w:rPr>
          <w:spacing w:val="-10"/>
        </w:rPr>
        <w:t xml:space="preserve"> </w:t>
      </w:r>
      <w:r>
        <w:t>(meta-model</w:t>
      </w:r>
      <w:r>
        <w:rPr>
          <w:spacing w:val="-10"/>
        </w:rPr>
        <w:t xml:space="preserve"> </w:t>
      </w:r>
      <w:r>
        <w:t>level)</w:t>
      </w:r>
      <w:r>
        <w:rPr>
          <w:spacing w:val="-10"/>
        </w:rPr>
        <w:t xml:space="preserve"> </w:t>
      </w:r>
      <w:r>
        <w:t>a</w:t>
      </w:r>
      <w:r>
        <w:rPr>
          <w:spacing w:val="-10"/>
        </w:rPr>
        <w:t xml:space="preserve"> </w:t>
      </w:r>
      <w:r>
        <w:t>concrete</w:t>
      </w:r>
      <w:r>
        <w:rPr>
          <w:spacing w:val="-10"/>
        </w:rPr>
        <w:t xml:space="preserve"> </w:t>
      </w:r>
      <w:r>
        <w:t>implementation</w:t>
      </w:r>
      <w:r>
        <w:rPr>
          <w:spacing w:val="-11"/>
        </w:rPr>
        <w:t xml:space="preserve"> </w:t>
      </w:r>
      <w:r>
        <w:t>exists</w:t>
      </w:r>
      <w:r>
        <w:rPr>
          <w:spacing w:val="-10"/>
        </w:rPr>
        <w:t xml:space="preserve"> </w:t>
      </w:r>
      <w:r>
        <w:t>on</w:t>
      </w:r>
      <w:r>
        <w:rPr>
          <w:spacing w:val="-10"/>
        </w:rPr>
        <w:t xml:space="preserve"> </w:t>
      </w:r>
      <w:r>
        <w:t>implementation level</w:t>
      </w:r>
      <w:r>
        <w:rPr>
          <w:spacing w:val="-1"/>
        </w:rPr>
        <w:t xml:space="preserve"> </w:t>
      </w:r>
      <w:r>
        <w:t>(lower part in the figure).</w:t>
      </w:r>
      <w:r>
        <w:rPr>
          <w:spacing w:val="40"/>
        </w:rPr>
        <w:t xml:space="preserve"> </w:t>
      </w:r>
      <w:r>
        <w:t xml:space="preserve">The realization/implementation of </w:t>
      </w:r>
      <w:r>
        <w:rPr>
          <w:rFonts w:ascii="Courier New"/>
        </w:rPr>
        <w:t>R-Port</w:t>
      </w:r>
      <w:r>
        <w:rPr>
          <w:rFonts w:ascii="Courier New"/>
          <w:spacing w:val="-36"/>
        </w:rPr>
        <w:t xml:space="preserve"> </w:t>
      </w:r>
      <w:r>
        <w:t xml:space="preserve">of </w:t>
      </w:r>
      <w:r>
        <w:rPr>
          <w:rFonts w:ascii="Courier New"/>
        </w:rPr>
        <w:t>Soft- wareComponentType</w:t>
      </w:r>
      <w:r>
        <w:rPr>
          <w:rFonts w:ascii="Courier New"/>
          <w:spacing w:val="-36"/>
        </w:rPr>
        <w:t xml:space="preserve"> </w:t>
      </w:r>
      <w:r>
        <w:t>A</w:t>
      </w:r>
      <w:r>
        <w:rPr>
          <w:spacing w:val="-17"/>
        </w:rPr>
        <w:t xml:space="preserve"> </w:t>
      </w:r>
      <w:r>
        <w:t>is</w:t>
      </w:r>
      <w:r>
        <w:rPr>
          <w:spacing w:val="-17"/>
        </w:rPr>
        <w:t xml:space="preserve"> </w:t>
      </w:r>
      <w:r>
        <w:t>based</w:t>
      </w:r>
      <w:r>
        <w:rPr>
          <w:spacing w:val="-17"/>
        </w:rPr>
        <w:t xml:space="preserve"> </w:t>
      </w:r>
      <w:r>
        <w:t>on</w:t>
      </w:r>
      <w:r>
        <w:rPr>
          <w:spacing w:val="-16"/>
        </w:rPr>
        <w:t xml:space="preserve"> </w:t>
      </w:r>
      <w:r>
        <w:t>an</w:t>
      </w:r>
      <w:r>
        <w:rPr>
          <w:spacing w:val="-17"/>
        </w:rPr>
        <w:t xml:space="preserve"> </w:t>
      </w:r>
      <w:r>
        <w:t>instance</w:t>
      </w:r>
      <w:r>
        <w:rPr>
          <w:spacing w:val="-17"/>
        </w:rPr>
        <w:t xml:space="preserve"> </w:t>
      </w:r>
      <w:r>
        <w:t>of</w:t>
      </w:r>
      <w:r>
        <w:rPr>
          <w:spacing w:val="-6"/>
        </w:rPr>
        <w:t xml:space="preserve"> </w:t>
      </w:r>
      <w:hyperlink w:anchor="_bookmark15" w:history="1">
        <w:r>
          <w:rPr>
            <w:rFonts w:ascii="Courier New"/>
            <w:color w:val="0000FF"/>
          </w:rPr>
          <w:t>ara::com</w:t>
        </w:r>
        <w:r>
          <w:rPr>
            <w:rFonts w:ascii="Courier New"/>
            <w:color w:val="0000FF"/>
            <w:spacing w:val="-36"/>
          </w:rPr>
          <w:t xml:space="preserve"> </w:t>
        </w:r>
      </w:hyperlink>
      <w:r>
        <w:t>proxy</w:t>
      </w:r>
      <w:r>
        <w:rPr>
          <w:spacing w:val="-3"/>
        </w:rPr>
        <w:t xml:space="preserve"> </w:t>
      </w:r>
      <w:r>
        <w:t>class</w:t>
      </w:r>
      <w:r>
        <w:rPr>
          <w:spacing w:val="-3"/>
        </w:rPr>
        <w:t xml:space="preserve"> </w:t>
      </w:r>
      <w:r>
        <w:t>on</w:t>
      </w:r>
      <w:r>
        <w:rPr>
          <w:spacing w:val="-3"/>
        </w:rPr>
        <w:t xml:space="preserve"> </w:t>
      </w:r>
      <w:r>
        <w:t xml:space="preserve">imple- </w:t>
      </w:r>
      <w:r>
        <w:rPr>
          <w:spacing w:val="-2"/>
        </w:rPr>
        <w:t>mentation</w:t>
      </w:r>
      <w:r>
        <w:rPr>
          <w:spacing w:val="-15"/>
        </w:rPr>
        <w:t xml:space="preserve"> </w:t>
      </w:r>
      <w:r>
        <w:rPr>
          <w:spacing w:val="-2"/>
        </w:rPr>
        <w:t>level,</w:t>
      </w:r>
      <w:r>
        <w:rPr>
          <w:spacing w:val="-15"/>
        </w:rPr>
        <w:t xml:space="preserve"> </w:t>
      </w:r>
      <w:r>
        <w:rPr>
          <w:spacing w:val="-2"/>
        </w:rPr>
        <w:t>while</w:t>
      </w:r>
      <w:r>
        <w:rPr>
          <w:spacing w:val="-14"/>
        </w:rPr>
        <w:t xml:space="preserve"> </w:t>
      </w:r>
      <w:r>
        <w:rPr>
          <w:spacing w:val="-2"/>
        </w:rPr>
        <w:t>the</w:t>
      </w:r>
      <w:r>
        <w:rPr>
          <w:spacing w:val="-15"/>
        </w:rPr>
        <w:t xml:space="preserve"> </w:t>
      </w:r>
      <w:r>
        <w:rPr>
          <w:rFonts w:ascii="Courier New"/>
          <w:spacing w:val="-2"/>
        </w:rPr>
        <w:t>P-Port</w:t>
      </w:r>
      <w:r>
        <w:rPr>
          <w:rFonts w:ascii="Courier New"/>
          <w:spacing w:val="-34"/>
        </w:rPr>
        <w:t xml:space="preserve"> </w:t>
      </w:r>
      <w:r>
        <w:rPr>
          <w:spacing w:val="-2"/>
        </w:rPr>
        <w:t>implementation</w:t>
      </w:r>
      <w:r>
        <w:rPr>
          <w:spacing w:val="-3"/>
        </w:rPr>
        <w:t xml:space="preserve"> </w:t>
      </w:r>
      <w:r>
        <w:rPr>
          <w:spacing w:val="-2"/>
        </w:rPr>
        <w:t>of</w:t>
      </w:r>
      <w:r>
        <w:t xml:space="preserve"> </w:t>
      </w:r>
      <w:r>
        <w:rPr>
          <w:rFonts w:ascii="Courier New"/>
          <w:spacing w:val="-2"/>
        </w:rPr>
        <w:t>SoftwareComponentType</w:t>
      </w:r>
      <w:r>
        <w:rPr>
          <w:rFonts w:ascii="Courier New"/>
          <w:spacing w:val="-34"/>
        </w:rPr>
        <w:t xml:space="preserve"> </w:t>
      </w:r>
      <w:r>
        <w:rPr>
          <w:spacing w:val="-2"/>
        </w:rPr>
        <w:t>B</w:t>
      </w:r>
      <w:r>
        <w:t xml:space="preserve"> </w:t>
      </w:r>
      <w:r>
        <w:rPr>
          <w:spacing w:val="-2"/>
        </w:rPr>
        <w:t xml:space="preserve">is </w:t>
      </w:r>
      <w:r>
        <w:t>using</w:t>
      </w:r>
      <w:r>
        <w:rPr>
          <w:spacing w:val="-17"/>
        </w:rPr>
        <w:t xml:space="preserve"> </w:t>
      </w:r>
      <w:r>
        <w:t xml:space="preserve">an instance of </w:t>
      </w:r>
      <w:hyperlink w:anchor="_bookmark15" w:history="1">
        <w:r>
          <w:rPr>
            <w:rFonts w:ascii="Courier New"/>
            <w:color w:val="0000FF"/>
          </w:rPr>
          <w:t>ara::com</w:t>
        </w:r>
      </w:hyperlink>
      <w:r>
        <w:rPr>
          <w:rFonts w:ascii="Courier New"/>
          <w:color w:val="0000FF"/>
          <w:spacing w:val="-36"/>
        </w:rPr>
        <w:t xml:space="preserve"> </w:t>
      </w:r>
      <w:r>
        <w:t>skeleton class.</w:t>
      </w:r>
      <w:r>
        <w:rPr>
          <w:spacing w:val="40"/>
        </w:rPr>
        <w:t xml:space="preserve"> </w:t>
      </w:r>
      <w:r>
        <w:t>Proxy and skeleton class are gener- ated</w:t>
      </w:r>
      <w:r>
        <w:rPr>
          <w:spacing w:val="-17"/>
        </w:rPr>
        <w:t xml:space="preserve"> </w:t>
      </w:r>
      <w:r>
        <w:t>from</w:t>
      </w:r>
      <w:r>
        <w:rPr>
          <w:spacing w:val="-17"/>
        </w:rPr>
        <w:t xml:space="preserve"> </w:t>
      </w:r>
      <w:r>
        <w:t xml:space="preserve">the </w:t>
      </w:r>
      <w:hyperlink w:anchor="_bookmark71" w:history="1">
        <w:r>
          <w:rPr>
            <w:rFonts w:ascii="Courier New"/>
            <w:color w:val="0000FF"/>
          </w:rPr>
          <w:t>SI</w:t>
        </w:r>
      </w:hyperlink>
      <w:r>
        <w:rPr>
          <w:rFonts w:ascii="Courier New"/>
          <w:color w:val="0000FF"/>
          <w:spacing w:val="-36"/>
        </w:rPr>
        <w:t xml:space="preserve"> </w:t>
      </w:r>
      <w:r>
        <w:t xml:space="preserve">definition </w:t>
      </w:r>
      <w:hyperlink w:anchor="_bookmark71" w:history="1">
        <w:r>
          <w:rPr>
            <w:color w:val="0000FF"/>
          </w:rPr>
          <w:t>SI</w:t>
        </w:r>
      </w:hyperlink>
      <w:r>
        <w:t>, which is reference</w:t>
      </w:r>
      <w:r>
        <w:t>d by the corresponding ports.</w:t>
      </w:r>
      <w:r>
        <w:rPr>
          <w:spacing w:val="30"/>
        </w:rPr>
        <w:t xml:space="preserve"> </w:t>
      </w:r>
      <w:r>
        <w:t xml:space="preserve">In this example it is the </w:t>
      </w:r>
      <w:hyperlink w:anchor="_bookmark71" w:history="1">
        <w:r>
          <w:rPr>
            <w:color w:val="0000FF"/>
          </w:rPr>
          <w:t>SI</w:t>
        </w:r>
      </w:hyperlink>
      <w:r>
        <w:rPr>
          <w:color w:val="0000FF"/>
        </w:rPr>
        <w:t xml:space="preserve"> </w:t>
      </w:r>
      <w:r>
        <w:t>"RadarService", which we already use throughout the document.</w:t>
      </w:r>
    </w:p>
    <w:p w14:paraId="59ED81CE" w14:textId="77777777" w:rsidR="002D20EE" w:rsidRDefault="00DD000A">
      <w:pPr>
        <w:pStyle w:val="BodyText"/>
        <w:spacing w:before="178" w:line="237" w:lineRule="auto"/>
        <w:ind w:left="457" w:right="1175"/>
        <w:jc w:val="both"/>
      </w:pPr>
      <w:r>
        <w:t>Such</w:t>
      </w:r>
      <w:r>
        <w:rPr>
          <w:spacing w:val="-17"/>
        </w:rPr>
        <w:t xml:space="preserve"> </w:t>
      </w:r>
      <w:r>
        <w:t>a</w:t>
      </w:r>
      <w:r>
        <w:rPr>
          <w:spacing w:val="-17"/>
        </w:rPr>
        <w:t xml:space="preserve"> </w:t>
      </w:r>
      <w:r>
        <w:t>code</w:t>
      </w:r>
      <w:r>
        <w:rPr>
          <w:spacing w:val="-16"/>
        </w:rPr>
        <w:t xml:space="preserve"> </w:t>
      </w:r>
      <w:r>
        <w:t>fragment,</w:t>
      </w:r>
      <w:r>
        <w:rPr>
          <w:spacing w:val="-17"/>
        </w:rPr>
        <w:t xml:space="preserve"> </w:t>
      </w:r>
      <w:r>
        <w:t>which</w:t>
      </w:r>
      <w:r>
        <w:rPr>
          <w:spacing w:val="-17"/>
        </w:rPr>
        <w:t xml:space="preserve"> </w:t>
      </w:r>
      <w:r>
        <w:t>realizes</w:t>
      </w:r>
      <w:r>
        <w:rPr>
          <w:spacing w:val="-17"/>
        </w:rPr>
        <w:t xml:space="preserve"> </w:t>
      </w:r>
      <w:r>
        <w:t>a</w:t>
      </w:r>
      <w:r>
        <w:rPr>
          <w:spacing w:val="-16"/>
        </w:rPr>
        <w:t xml:space="preserve"> </w:t>
      </w:r>
      <w:r>
        <w:rPr>
          <w:rFonts w:ascii="Courier New"/>
        </w:rPr>
        <w:t>SoftwareComponentType</w:t>
      </w:r>
      <w:r>
        <w:rPr>
          <w:rFonts w:ascii="Courier New"/>
          <w:spacing w:val="-36"/>
        </w:rPr>
        <w:t xml:space="preserve"> </w:t>
      </w:r>
      <w:r>
        <w:t>can</w:t>
      </w:r>
      <w:r>
        <w:rPr>
          <w:spacing w:val="-12"/>
        </w:rPr>
        <w:t xml:space="preserve"> </w:t>
      </w:r>
      <w:r>
        <w:t>obviously</w:t>
      </w:r>
      <w:r>
        <w:rPr>
          <w:spacing w:val="-10"/>
        </w:rPr>
        <w:t xml:space="preserve"> </w:t>
      </w:r>
      <w:r>
        <w:t>be re-used.</w:t>
      </w:r>
      <w:r>
        <w:rPr>
          <w:spacing w:val="40"/>
        </w:rPr>
        <w:t xml:space="preserve"> </w:t>
      </w:r>
      <w:r>
        <w:t>On C++ implementa</w:t>
      </w:r>
      <w:r>
        <w:t xml:space="preserve">tion level an implementation of an </w:t>
      </w:r>
      <w:r>
        <w:rPr>
          <w:rFonts w:ascii="Courier New"/>
        </w:rPr>
        <w:t>AdaptiveAppli- cationSwComponentType</w:t>
      </w:r>
      <w:r>
        <w:rPr>
          <w:rFonts w:ascii="Courier New"/>
          <w:spacing w:val="-36"/>
        </w:rPr>
        <w:t xml:space="preserve"> </w:t>
      </w:r>
      <w:r>
        <w:t>typically</w:t>
      </w:r>
      <w:r>
        <w:rPr>
          <w:spacing w:val="-9"/>
        </w:rPr>
        <w:t xml:space="preserve"> </w:t>
      </w:r>
      <w:r>
        <w:t>boils down to one or several C++ classes.</w:t>
      </w:r>
      <w:r>
        <w:rPr>
          <w:spacing w:val="40"/>
        </w:rPr>
        <w:t xml:space="preserve"> </w:t>
      </w:r>
      <w:r>
        <w:t>So re-use</w:t>
      </w:r>
      <w:r>
        <w:rPr>
          <w:spacing w:val="-14"/>
        </w:rPr>
        <w:t xml:space="preserve"> </w:t>
      </w:r>
      <w:r>
        <w:t>simply</w:t>
      </w:r>
      <w:r>
        <w:rPr>
          <w:spacing w:val="-14"/>
        </w:rPr>
        <w:t xml:space="preserve"> </w:t>
      </w:r>
      <w:r>
        <w:t>means</w:t>
      </w:r>
      <w:r>
        <w:rPr>
          <w:spacing w:val="-14"/>
        </w:rPr>
        <w:t xml:space="preserve"> </w:t>
      </w:r>
      <w:r>
        <w:t>instantiating</w:t>
      </w:r>
      <w:r>
        <w:rPr>
          <w:spacing w:val="-14"/>
        </w:rPr>
        <w:t xml:space="preserve"> </w:t>
      </w:r>
      <w:r>
        <w:t>this</w:t>
      </w:r>
      <w:r>
        <w:rPr>
          <w:spacing w:val="-14"/>
        </w:rPr>
        <w:t xml:space="preserve"> </w:t>
      </w:r>
      <w:r>
        <w:t>class/those</w:t>
      </w:r>
      <w:r>
        <w:rPr>
          <w:spacing w:val="-14"/>
        </w:rPr>
        <w:t xml:space="preserve"> </w:t>
      </w:r>
      <w:r>
        <w:t>classes</w:t>
      </w:r>
      <w:r>
        <w:rPr>
          <w:spacing w:val="-14"/>
        </w:rPr>
        <w:t xml:space="preserve"> </w:t>
      </w:r>
      <w:r>
        <w:t>in</w:t>
      </w:r>
      <w:r>
        <w:rPr>
          <w:spacing w:val="-14"/>
        </w:rPr>
        <w:t xml:space="preserve"> </w:t>
      </w:r>
      <w:r>
        <w:t>different</w:t>
      </w:r>
      <w:r>
        <w:rPr>
          <w:spacing w:val="-14"/>
        </w:rPr>
        <w:t xml:space="preserve"> </w:t>
      </w:r>
      <w:r>
        <w:t>contexts</w:t>
      </w:r>
      <w:r>
        <w:rPr>
          <w:spacing w:val="-14"/>
        </w:rPr>
        <w:t xml:space="preserve"> </w:t>
      </w:r>
      <w:r>
        <w:t>multiple times. Here we can basically distinguish the following cases:</w:t>
      </w:r>
    </w:p>
    <w:p w14:paraId="0799A005" w14:textId="77777777" w:rsidR="002D20EE" w:rsidRDefault="00DD000A">
      <w:pPr>
        <w:pStyle w:val="ListParagraph"/>
        <w:numPr>
          <w:ilvl w:val="0"/>
          <w:numId w:val="2"/>
        </w:numPr>
        <w:tabs>
          <w:tab w:val="left" w:pos="1043"/>
        </w:tabs>
        <w:spacing w:before="172"/>
        <w:rPr>
          <w:sz w:val="24"/>
        </w:rPr>
      </w:pPr>
      <w:r>
        <w:rPr>
          <w:sz w:val="24"/>
        </w:rPr>
        <w:t>Explicit</w:t>
      </w:r>
      <w:r>
        <w:rPr>
          <w:spacing w:val="-9"/>
          <w:sz w:val="24"/>
        </w:rPr>
        <w:t xml:space="preserve"> </w:t>
      </w:r>
      <w:r>
        <w:rPr>
          <w:sz w:val="24"/>
        </w:rPr>
        <w:t>multiple</w:t>
      </w:r>
      <w:r>
        <w:rPr>
          <w:spacing w:val="-8"/>
          <w:sz w:val="24"/>
        </w:rPr>
        <w:t xml:space="preserve"> </w:t>
      </w:r>
      <w:r>
        <w:rPr>
          <w:sz w:val="24"/>
        </w:rPr>
        <w:t>instantiation</w:t>
      </w:r>
      <w:r>
        <w:rPr>
          <w:spacing w:val="-8"/>
          <w:sz w:val="24"/>
        </w:rPr>
        <w:t xml:space="preserve"> </w:t>
      </w:r>
      <w:r>
        <w:rPr>
          <w:sz w:val="24"/>
        </w:rPr>
        <w:t>of</w:t>
      </w:r>
      <w:r>
        <w:rPr>
          <w:spacing w:val="-8"/>
          <w:sz w:val="24"/>
        </w:rPr>
        <w:t xml:space="preserve"> </w:t>
      </w:r>
      <w:r>
        <w:rPr>
          <w:sz w:val="24"/>
        </w:rPr>
        <w:t>the</w:t>
      </w:r>
      <w:r>
        <w:rPr>
          <w:spacing w:val="-8"/>
          <w:sz w:val="24"/>
        </w:rPr>
        <w:t xml:space="preserve"> </w:t>
      </w:r>
      <w:r>
        <w:rPr>
          <w:sz w:val="24"/>
        </w:rPr>
        <w:t>C++</w:t>
      </w:r>
      <w:r>
        <w:rPr>
          <w:spacing w:val="-8"/>
          <w:sz w:val="24"/>
        </w:rPr>
        <w:t xml:space="preserve"> </w:t>
      </w:r>
      <w:r>
        <w:rPr>
          <w:sz w:val="24"/>
        </w:rPr>
        <w:t>class(es)</w:t>
      </w:r>
      <w:r>
        <w:rPr>
          <w:spacing w:val="-9"/>
          <w:sz w:val="24"/>
        </w:rPr>
        <w:t xml:space="preserve"> </w:t>
      </w:r>
      <w:r>
        <w:rPr>
          <w:sz w:val="24"/>
        </w:rPr>
        <w:t>within</w:t>
      </w:r>
      <w:r>
        <w:rPr>
          <w:spacing w:val="-8"/>
          <w:sz w:val="24"/>
        </w:rPr>
        <w:t xml:space="preserve"> </w:t>
      </w:r>
      <w:r>
        <w:rPr>
          <w:spacing w:val="-2"/>
          <w:sz w:val="24"/>
        </w:rPr>
        <w:t>Code.</w:t>
      </w:r>
    </w:p>
    <w:p w14:paraId="2B9C8DAD" w14:textId="77777777" w:rsidR="002D20EE" w:rsidRDefault="00DD000A">
      <w:pPr>
        <w:pStyle w:val="ListParagraph"/>
        <w:numPr>
          <w:ilvl w:val="0"/>
          <w:numId w:val="2"/>
        </w:numPr>
        <w:tabs>
          <w:tab w:val="left" w:pos="1043"/>
        </w:tabs>
        <w:spacing w:before="172" w:line="252" w:lineRule="auto"/>
        <w:ind w:right="1175"/>
        <w:rPr>
          <w:sz w:val="24"/>
        </w:rPr>
      </w:pPr>
      <w:r>
        <w:rPr>
          <w:sz w:val="24"/>
        </w:rPr>
        <w:t>Implicit</w:t>
      </w:r>
      <w:r>
        <w:rPr>
          <w:spacing w:val="31"/>
          <w:sz w:val="24"/>
        </w:rPr>
        <w:t xml:space="preserve"> </w:t>
      </w:r>
      <w:r>
        <w:rPr>
          <w:sz w:val="24"/>
        </w:rPr>
        <w:t>multiple</w:t>
      </w:r>
      <w:r>
        <w:rPr>
          <w:spacing w:val="31"/>
          <w:sz w:val="24"/>
        </w:rPr>
        <w:t xml:space="preserve"> </w:t>
      </w:r>
      <w:r>
        <w:rPr>
          <w:sz w:val="24"/>
        </w:rPr>
        <w:t>instantiation</w:t>
      </w:r>
      <w:r>
        <w:rPr>
          <w:spacing w:val="31"/>
          <w:sz w:val="24"/>
        </w:rPr>
        <w:t xml:space="preserve"> </w:t>
      </w:r>
      <w:r>
        <w:rPr>
          <w:sz w:val="24"/>
        </w:rPr>
        <w:t>by</w:t>
      </w:r>
      <w:r>
        <w:rPr>
          <w:spacing w:val="31"/>
          <w:sz w:val="24"/>
        </w:rPr>
        <w:t xml:space="preserve"> </w:t>
      </w:r>
      <w:r>
        <w:rPr>
          <w:sz w:val="24"/>
        </w:rPr>
        <w:t>starting/running</w:t>
      </w:r>
      <w:r>
        <w:rPr>
          <w:spacing w:val="31"/>
          <w:sz w:val="24"/>
        </w:rPr>
        <w:t xml:space="preserve"> </w:t>
      </w:r>
      <w:r>
        <w:rPr>
          <w:sz w:val="24"/>
        </w:rPr>
        <w:t>the</w:t>
      </w:r>
      <w:r>
        <w:rPr>
          <w:spacing w:val="31"/>
          <w:sz w:val="24"/>
        </w:rPr>
        <w:t xml:space="preserve"> </w:t>
      </w:r>
      <w:r>
        <w:rPr>
          <w:sz w:val="24"/>
        </w:rPr>
        <w:t>same</w:t>
      </w:r>
      <w:r>
        <w:rPr>
          <w:spacing w:val="31"/>
          <w:sz w:val="24"/>
        </w:rPr>
        <w:t xml:space="preserve"> </w:t>
      </w:r>
      <w:r>
        <w:rPr>
          <w:sz w:val="24"/>
        </w:rPr>
        <w:t>executable</w:t>
      </w:r>
      <w:r>
        <w:rPr>
          <w:spacing w:val="31"/>
          <w:sz w:val="24"/>
        </w:rPr>
        <w:t xml:space="preserve"> </w:t>
      </w:r>
      <w:r>
        <w:rPr>
          <w:sz w:val="24"/>
        </w:rPr>
        <w:t xml:space="preserve">multiple </w:t>
      </w:r>
      <w:r>
        <w:rPr>
          <w:spacing w:val="-2"/>
          <w:sz w:val="24"/>
        </w:rPr>
        <w:t>times.</w:t>
      </w:r>
    </w:p>
    <w:p w14:paraId="2FF3DF9E" w14:textId="77777777" w:rsidR="002D20EE" w:rsidRDefault="00DD000A">
      <w:pPr>
        <w:pStyle w:val="BodyText"/>
        <w:spacing w:before="158"/>
        <w:ind w:left="457"/>
        <w:jc w:val="both"/>
      </w:pPr>
      <w:r>
        <w:t>The</w:t>
      </w:r>
      <w:r>
        <w:rPr>
          <w:spacing w:val="-7"/>
        </w:rPr>
        <w:t xml:space="preserve"> </w:t>
      </w:r>
      <w:r>
        <w:t>first</w:t>
      </w:r>
      <w:r>
        <w:rPr>
          <w:spacing w:val="-7"/>
        </w:rPr>
        <w:t xml:space="preserve"> </w:t>
      </w:r>
      <w:r>
        <w:t>case</w:t>
      </w:r>
      <w:r>
        <w:rPr>
          <w:spacing w:val="-6"/>
        </w:rPr>
        <w:t xml:space="preserve"> </w:t>
      </w:r>
      <w:r>
        <w:t>still</w:t>
      </w:r>
      <w:r>
        <w:rPr>
          <w:spacing w:val="-7"/>
        </w:rPr>
        <w:t xml:space="preserve"> </w:t>
      </w:r>
      <w:r>
        <w:t>belongs</w:t>
      </w:r>
      <w:r>
        <w:rPr>
          <w:spacing w:val="-6"/>
        </w:rPr>
        <w:t xml:space="preserve"> </w:t>
      </w:r>
      <w:r>
        <w:t>to</w:t>
      </w:r>
      <w:r>
        <w:rPr>
          <w:spacing w:val="-7"/>
        </w:rPr>
        <w:t xml:space="preserve"> </w:t>
      </w:r>
      <w:r>
        <w:t>the</w:t>
      </w:r>
      <w:r>
        <w:rPr>
          <w:spacing w:val="-6"/>
        </w:rPr>
        <w:t xml:space="preserve"> </w:t>
      </w:r>
      <w:r>
        <w:t>realm</w:t>
      </w:r>
      <w:r>
        <w:rPr>
          <w:spacing w:val="-7"/>
        </w:rPr>
        <w:t xml:space="preserve"> </w:t>
      </w:r>
      <w:r>
        <w:t>of</w:t>
      </w:r>
      <w:r>
        <w:rPr>
          <w:spacing w:val="-6"/>
        </w:rPr>
        <w:t xml:space="preserve"> </w:t>
      </w:r>
      <w:r>
        <w:t>"implementation</w:t>
      </w:r>
      <w:r>
        <w:rPr>
          <w:spacing w:val="-7"/>
        </w:rPr>
        <w:t xml:space="preserve"> </w:t>
      </w:r>
      <w:r>
        <w:rPr>
          <w:spacing w:val="-2"/>
        </w:rPr>
        <w:t>level".</w:t>
      </w:r>
    </w:p>
    <w:p w14:paraId="39D68BF6" w14:textId="77777777" w:rsidR="002D20EE" w:rsidRDefault="002D20EE">
      <w:pPr>
        <w:jc w:val="both"/>
        <w:sectPr w:rsidR="002D20EE">
          <w:pgSz w:w="11910" w:h="13780"/>
          <w:pgMar w:top="420" w:right="240" w:bottom="280" w:left="960" w:header="720" w:footer="720" w:gutter="0"/>
          <w:cols w:space="720"/>
        </w:sectPr>
      </w:pPr>
    </w:p>
    <w:p w14:paraId="76C434DB" w14:textId="77777777" w:rsidR="002D20EE" w:rsidRDefault="00DD000A">
      <w:pPr>
        <w:pStyle w:val="BodyText"/>
        <w:ind w:left="1309"/>
        <w:rPr>
          <w:sz w:val="20"/>
        </w:rPr>
      </w:pPr>
      <w:r>
        <w:lastRenderedPageBreak/>
        <w:pict w14:anchorId="2517C0F0">
          <v:shape id="docshape902" o:spid="_x0000_s1147" type="#_x0000_t202" style="position:absolute;left:0;text-align:left;margin-left:77.3pt;margin-top:101.85pt;width:13.45pt;height:101pt;z-index:15801856;mso-position-horizontal-relative:page;mso-position-vertical-relative:page" filled="f" stroked="f">
            <v:textbox style="layout-flow:vertical;mso-layout-flow-alt:bottom-to-top" inset="0,0,0,0">
              <w:txbxContent>
                <w:p w14:paraId="0446FDA4" w14:textId="77777777" w:rsidR="002D20EE" w:rsidRDefault="00DD000A">
                  <w:pPr>
                    <w:spacing w:line="253" w:lineRule="exact"/>
                    <w:ind w:left="20"/>
                    <w:rPr>
                      <w:rFonts w:ascii="Calibri"/>
                      <w:sz w:val="23"/>
                    </w:rPr>
                  </w:pPr>
                  <w:r>
                    <w:rPr>
                      <w:rFonts w:ascii="Calibri"/>
                      <w:spacing w:val="-2"/>
                      <w:sz w:val="23"/>
                    </w:rPr>
                    <w:t>Implementation</w:t>
                  </w:r>
                  <w:r>
                    <w:rPr>
                      <w:rFonts w:ascii="Calibri"/>
                      <w:spacing w:val="1"/>
                      <w:sz w:val="23"/>
                    </w:rPr>
                    <w:t xml:space="preserve"> </w:t>
                  </w:r>
                  <w:r>
                    <w:rPr>
                      <w:rFonts w:ascii="Calibri"/>
                      <w:spacing w:val="-2"/>
                      <w:sz w:val="23"/>
                    </w:rPr>
                    <w:t>level</w:t>
                  </w:r>
                </w:p>
              </w:txbxContent>
            </v:textbox>
            <w10:wrap anchorx="page" anchory="page"/>
          </v:shape>
        </w:pict>
      </w:r>
      <w:r>
        <w:rPr>
          <w:sz w:val="20"/>
        </w:rPr>
      </w:r>
      <w:r>
        <w:rPr>
          <w:sz w:val="20"/>
        </w:rPr>
        <w:pict w14:anchorId="22A2F1D0">
          <v:group id="docshapegroup903" o:spid="_x0000_s1107" style="width:404.85pt;height:281.6pt;mso-position-horizontal-relative:char;mso-position-vertical-relative:line" coordsize="8097,5632">
            <v:shape id="docshape904" o:spid="_x0000_s1146" style="position:absolute;left:6;top:6;width:2821;height:1669" coordorigin="7,7" coordsize="2821,1669" path="m7,285l17,211,45,145,88,88,145,45,211,17,285,7r2264,l2623,17r66,28l2746,88r43,57l2817,211r10,74l2827,1397r-10,74l2789,1537r-43,56l2689,1637r-66,28l2549,1675r-2264,l211,1665r-66,-28l88,1593,45,1537,17,1471,7,1397,7,285xe" filled="f" strokecolor="#ffc000" strokeweight=".24267mm">
              <v:path arrowok="t"/>
            </v:shape>
            <v:rect id="docshape905" o:spid="_x0000_s1145" style="position:absolute;left:2168;top:1260;width:1887;height:313" stroked="f"/>
            <v:shape id="docshape906" o:spid="_x0000_s1144" style="position:absolute;left:328;top:3391;width:3328;height:2234" coordorigin="328,3391" coordsize="3328,2234" path="m328,3763r8,-75l358,3619r34,-64l437,3500r56,-45l556,3420r70,-21l701,3391r2583,l3359,3399r70,21l3492,3455r55,45l3592,3555r35,64l3648,3688r8,75l3656,5253r-8,75l3627,5398r-35,63l3547,5516r-55,45l3429,5596r-70,21l3284,5625r-2583,l626,5617r-70,-21l493,5561r-56,-45l392,5461r-34,-63l336,5328r-8,-75l328,3763xe" filled="f" strokecolor="#a4a4a4" strokeweight=".24267mm">
              <v:path arrowok="t"/>
            </v:shape>
            <v:shape id="docshape907" o:spid="_x0000_s1143" type="#_x0000_t75" style="position:absolute;left:715;top:3810;width:611;height:497">
              <v:imagedata r:id="rId101" o:title=""/>
            </v:shape>
            <v:shape id="docshape908" o:spid="_x0000_s1142" style="position:absolute;left:715;top:3810;width:611;height:497" coordorigin="715,3811" coordsize="611,497" path="m715,3894r7,-33l740,3835r26,-18l798,3811r445,l1275,3817r27,18l1319,3861r7,33l1326,4225r-7,32l1302,4283r-27,18l1243,4308r-445,l766,4301r-26,-18l722,4257r-7,-32l715,3894xe" filled="f" strokecolor="#ffc000" strokeweight=".1213mm">
              <v:path arrowok="t"/>
            </v:shape>
            <v:shape id="docshape909" o:spid="_x0000_s1141" type="#_x0000_t75" style="position:absolute;left:2832;top:4010;width:611;height:497">
              <v:imagedata r:id="rId102" o:title=""/>
            </v:shape>
            <v:shape id="docshape910" o:spid="_x0000_s1140" style="position:absolute;left:2832;top:4010;width:611;height:497" coordorigin="2832,4010" coordsize="611,497" path="m2832,4093r7,-32l2857,4034r26,-17l2915,4010r445,l3392,4017r26,17l3436,4061r7,32l3443,4424r-7,33l3418,4483r-26,18l3360,4507r-445,l2883,4501r-26,-18l2839,4457r-7,-33l2832,4093xe" filled="f" strokecolor="#ffc000" strokeweight=".1213mm">
              <v:path arrowok="t"/>
            </v:shape>
            <v:shape id="docshape911" o:spid="_x0000_s1139" type="#_x0000_t75" style="position:absolute;left:1594;top:4794;width:609;height:499">
              <v:imagedata r:id="rId103" o:title=""/>
            </v:shape>
            <v:shape id="docshape912" o:spid="_x0000_s1138" style="position:absolute;left:1594;top:4794;width:609;height:499" coordorigin="1594,4794" coordsize="609,499" path="m1594,4877r7,-32l1618,4819r27,-18l1677,4794r443,l2152,4801r27,18l2196,4845r7,32l2203,5210r-7,32l2179,5269r-27,18l2120,5293r-443,l1645,5287r-27,-18l1601,5242r-7,-32l1594,4877xe" filled="f" strokecolor="#5b9bd4" strokeweight=".1213mm">
              <v:path arrowok="t"/>
            </v:shape>
            <v:shape id="docshape913" o:spid="_x0000_s1137" style="position:absolute;left:1012;top:1674;width:2131;height:2340" coordorigin="1013,1675" coordsize="2131,2340" path="m3143,4006l1474,1740r15,-12l1503,1719r-86,-44l1417,1677r,-2l1359,1752r35,6l1013,3809r14,3l1408,1761r25,4l1433,1770r5,-4l1443,1767r-1,-4l1462,1748,3131,4015r12,-9xe" fillcolor="black" stroked="f">
              <v:path arrowok="t"/>
            </v:shape>
            <v:shape id="docshape914" o:spid="_x0000_s1136" style="position:absolute;left:5269;top:6;width:2821;height:1669" coordorigin="5269,7" coordsize="2821,1669" path="m5269,285r10,-74l5307,145r43,-57l5407,45r66,-28l5547,7r2264,l7885,17r67,28l8008,88r43,57l8079,211r10,74l8089,1397r-10,74l8051,1537r-43,56l7952,1637r-67,28l7811,1675r-2264,l5473,1665r-66,-28l5350,1593r-43,-56l5279,1471r-10,-74l5269,285xe" filled="f" strokecolor="#4471c4" strokeweight=".24267mm">
              <v:path arrowok="t"/>
            </v:shape>
            <v:rect id="docshape915" o:spid="_x0000_s1135" style="position:absolute;left:4763;top:1246;width:1431;height:313" stroked="f"/>
            <v:shape id="docshape916" o:spid="_x0000_s1134" style="position:absolute;left:4070;top:3391;width:3328;height:2234" coordorigin="4070,3391" coordsize="3328,2234" path="m4070,3763r8,-75l4100,3619r34,-64l4179,3500r56,-45l4298,3420r70,-21l4443,3391r2583,l7101,3399r70,21l7234,3455r55,45l7334,3555r35,64l7390,3688r8,75l7398,5253r-8,75l7369,5398r-35,63l7289,5516r-55,45l7171,5596r-70,21l7026,5625r-2583,l4368,5617r-70,-21l4235,5561r-56,-45l4134,5461r-34,-63l4078,5328r-8,-75l4070,3763xe" filled="f" strokecolor="#a4a4a4" strokeweight=".24267mm">
              <v:path arrowok="t"/>
            </v:shape>
            <v:shape id="docshape917" o:spid="_x0000_s1133" style="position:absolute;left:5164;top:4010;width:1983;height:1356" coordorigin="5164,4010" coordsize="1983,1356" path="m6921,4010r-1531,l5319,4022r-62,32l5208,4103r-32,62l5164,4236r,903l5176,5211r32,62l5257,5322r62,32l5390,5365r1531,l6992,5354r62,-32l7103,5273r32,-62l7147,5139r,-903l7135,4165r-32,-62l7054,4054r-62,-32l6921,4010xe" stroked="f">
              <v:path arrowok="t"/>
            </v:shape>
            <v:shape id="docshape918" o:spid="_x0000_s1132" style="position:absolute;left:5164;top:4010;width:1983;height:1356" coordorigin="5164,4010" coordsize="1983,1356" path="m5164,4236r12,-71l5208,4103r49,-49l5319,4022r71,-12l6921,4010r71,12l7054,4054r49,49l7135,4165r12,71l7147,5139r-12,72l7103,5273r-49,49l6992,5354r-71,11l5390,5365r-71,-11l5257,5322r-49,-49l5176,5211r-12,-72l5164,4236xe" filled="f" strokecolor="#ffc000" strokeweight=".24267mm">
              <v:path arrowok="t"/>
            </v:shape>
            <v:shape id="docshape919" o:spid="_x0000_s1131" type="#_x0000_t75" style="position:absolute;left:5391;top:4151;width:611;height:497">
              <v:imagedata r:id="rId102" o:title=""/>
            </v:shape>
            <v:shape id="docshape920" o:spid="_x0000_s1130" style="position:absolute;left:5391;top:4151;width:611;height:497" coordorigin="5391,4151" coordsize="611,497" path="m5391,4234r7,-32l5415,4176r27,-18l5474,4151r445,l5951,4158r26,18l5995,4202r7,32l6002,4565r-7,33l5977,4624r-26,18l5919,4648r-445,l5442,4642r-27,-18l5398,4598r-7,-33l5391,4234xe" filled="f" strokecolor="#ffc000" strokeweight=".1213mm">
              <v:path arrowok="t"/>
            </v:shape>
            <v:shape id="docshape921" o:spid="_x0000_s1129" type="#_x0000_t75" style="position:absolute;left:6381;top:4410;width:609;height:499">
              <v:imagedata r:id="rId104" o:title=""/>
            </v:shape>
            <v:shape id="docshape922" o:spid="_x0000_s1128" style="position:absolute;left:6381;top:4410;width:609;height:499" coordorigin="6382,4411" coordsize="609,499" path="m6382,4494r6,-32l6406,4435r26,-18l6465,4411r442,l6940,4417r26,18l6984,4462r6,32l6990,4826r-6,33l6966,4885r-26,18l6907,4910r-442,l6432,4903r-26,-18l6388,4859r-6,-33l6382,4494xe" filled="f" strokecolor="#5b9bd4" strokeweight=".1213mm">
              <v:path arrowok="t"/>
            </v:shape>
            <v:shape id="docshape923" o:spid="_x0000_s1127" type="#_x0000_t75" style="position:absolute;left:4247;top:4051;width:609;height:497">
              <v:imagedata r:id="rId105" o:title=""/>
            </v:shape>
            <v:shape id="docshape924" o:spid="_x0000_s1126" style="position:absolute;left:4247;top:4051;width:609;height:497" coordorigin="4248,4051" coordsize="609,497" path="m4248,4134r6,-32l4272,4076r26,-18l4330,4051r443,l4806,4058r26,18l4850,4102r6,32l4856,4466r-6,32l4832,4524r-26,18l4773,4548r-443,l4298,4542r-26,-18l4254,4498r-6,-32l4248,4134xe" filled="f" strokecolor="#5b9bd4" strokeweight=".1213mm">
              <v:path arrowok="t"/>
            </v:shape>
            <v:shape id="docshape925" o:spid="_x0000_s1125" style="position:absolute;left:1416;top:1674;width:5306;height:3121" coordorigin="1417,1675" coordsize="5306,3121" path="m6723,1761r-7,-14l6680,1675r-1,1l6679,1675r-43,86l6636,1761r36,l6672,3228r-2127,l4545,3242r,235l4140,3242r405,l4545,3228r-430,l1495,1712r4,-7l1513,1681r-96,-6l1470,1755r18,-31l4086,3228r-2195,l1891,4795r15,l1906,3242r2205,l4545,3493r,559l4559,4052r,-550l5692,4157r7,-12l4559,3485r,-242l6676,3243r3,1169l6693,4412r-6,-2486l6687,1761r35,l6723,1761xe" fillcolor="black" stroked="f">
              <v:path arrowok="t"/>
            </v:shape>
            <v:shape id="docshape926" o:spid="_x0000_s1124" type="#_x0000_t202" style="position:absolute;left:286;top:91;width:1938;height:379" filled="f" stroked="f">
              <v:textbox inset="0,0,0,0">
                <w:txbxContent>
                  <w:p w14:paraId="0783FC71" w14:textId="77777777" w:rsidR="002D20EE" w:rsidRDefault="00DD000A">
                    <w:pPr>
                      <w:spacing w:line="174" w:lineRule="exact"/>
                      <w:rPr>
                        <w:rFonts w:ascii="Calibri"/>
                        <w:sz w:val="17"/>
                      </w:rPr>
                    </w:pPr>
                    <w:r>
                      <w:rPr>
                        <w:rFonts w:ascii="Calibri"/>
                        <w:sz w:val="17"/>
                      </w:rPr>
                      <w:t>Implementation</w:t>
                    </w:r>
                    <w:r>
                      <w:rPr>
                        <w:rFonts w:ascii="Calibri"/>
                        <w:spacing w:val="2"/>
                        <w:sz w:val="17"/>
                      </w:rPr>
                      <w:t xml:space="preserve"> </w:t>
                    </w:r>
                    <w:r>
                      <w:rPr>
                        <w:rFonts w:ascii="Calibri"/>
                        <w:spacing w:val="-5"/>
                        <w:sz w:val="17"/>
                      </w:rPr>
                      <w:t>of</w:t>
                    </w:r>
                  </w:p>
                  <w:p w14:paraId="6D783D49" w14:textId="77777777" w:rsidR="002D20EE" w:rsidRDefault="00DD000A">
                    <w:pPr>
                      <w:spacing w:line="204" w:lineRule="exact"/>
                      <w:rPr>
                        <w:rFonts w:ascii="Calibri"/>
                        <w:sz w:val="17"/>
                      </w:rPr>
                    </w:pPr>
                    <w:r>
                      <w:rPr>
                        <w:rFonts w:ascii="Calibri"/>
                        <w:sz w:val="17"/>
                      </w:rPr>
                      <w:t>SoftwareComponentType</w:t>
                    </w:r>
                    <w:r>
                      <w:rPr>
                        <w:rFonts w:ascii="Calibri"/>
                        <w:spacing w:val="-4"/>
                        <w:sz w:val="17"/>
                      </w:rPr>
                      <w:t xml:space="preserve"> </w:t>
                    </w:r>
                    <w:r>
                      <w:rPr>
                        <w:rFonts w:ascii="Calibri"/>
                        <w:spacing w:val="-10"/>
                        <w:sz w:val="17"/>
                      </w:rPr>
                      <w:t>A</w:t>
                    </w:r>
                  </w:p>
                </w:txbxContent>
              </v:textbox>
            </v:shape>
            <v:shape id="docshape927" o:spid="_x0000_s1123" type="#_x0000_t202" style="position:absolute;left:5616;top:70;width:1932;height:379" filled="f" stroked="f">
              <v:textbox inset="0,0,0,0">
                <w:txbxContent>
                  <w:p w14:paraId="39733C68" w14:textId="77777777" w:rsidR="002D20EE" w:rsidRDefault="00DD000A">
                    <w:pPr>
                      <w:spacing w:line="174" w:lineRule="exact"/>
                      <w:rPr>
                        <w:rFonts w:ascii="Calibri"/>
                        <w:sz w:val="17"/>
                      </w:rPr>
                    </w:pPr>
                    <w:r>
                      <w:rPr>
                        <w:rFonts w:ascii="Calibri"/>
                        <w:sz w:val="17"/>
                      </w:rPr>
                      <w:t>Implementation</w:t>
                    </w:r>
                    <w:r>
                      <w:rPr>
                        <w:rFonts w:ascii="Calibri"/>
                        <w:spacing w:val="2"/>
                        <w:sz w:val="17"/>
                      </w:rPr>
                      <w:t xml:space="preserve"> </w:t>
                    </w:r>
                    <w:r>
                      <w:rPr>
                        <w:rFonts w:ascii="Calibri"/>
                        <w:spacing w:val="-5"/>
                        <w:sz w:val="17"/>
                      </w:rPr>
                      <w:t>of</w:t>
                    </w:r>
                  </w:p>
                  <w:p w14:paraId="14E1340E" w14:textId="77777777" w:rsidR="002D20EE" w:rsidRDefault="00DD000A">
                    <w:pPr>
                      <w:spacing w:line="204" w:lineRule="exact"/>
                      <w:rPr>
                        <w:rFonts w:ascii="Calibri"/>
                        <w:sz w:val="17"/>
                      </w:rPr>
                    </w:pPr>
                    <w:r>
                      <w:rPr>
                        <w:rFonts w:ascii="Calibri"/>
                        <w:sz w:val="17"/>
                      </w:rPr>
                      <w:t>SoftwareComponentType</w:t>
                    </w:r>
                    <w:r>
                      <w:rPr>
                        <w:rFonts w:ascii="Calibri"/>
                        <w:spacing w:val="-4"/>
                        <w:sz w:val="17"/>
                      </w:rPr>
                      <w:t xml:space="preserve"> </w:t>
                    </w:r>
                    <w:r>
                      <w:rPr>
                        <w:rFonts w:ascii="Calibri"/>
                        <w:spacing w:val="-10"/>
                        <w:sz w:val="17"/>
                      </w:rPr>
                      <w:t>B</w:t>
                    </w:r>
                  </w:p>
                </w:txbxContent>
              </v:textbox>
            </v:shape>
            <v:shape id="docshape928" o:spid="_x0000_s1122" type="#_x0000_t202" style="position:absolute;left:1322;top:2614;width:789;height:172" filled="f" stroked="f">
              <v:textbox inset="0,0,0,0">
                <w:txbxContent>
                  <w:p w14:paraId="1889F8C2" w14:textId="77777777" w:rsidR="002D20EE" w:rsidRDefault="00DD000A">
                    <w:pPr>
                      <w:spacing w:line="172" w:lineRule="exact"/>
                      <w:rPr>
                        <w:rFonts w:ascii="Calibri"/>
                        <w:sz w:val="17"/>
                      </w:rPr>
                    </w:pPr>
                    <w:r>
                      <w:rPr>
                        <w:rFonts w:ascii="Calibri"/>
                        <w:sz w:val="17"/>
                      </w:rPr>
                      <w:t>Instance</w:t>
                    </w:r>
                    <w:r>
                      <w:rPr>
                        <w:rFonts w:ascii="Calibri"/>
                        <w:spacing w:val="-1"/>
                        <w:sz w:val="17"/>
                      </w:rPr>
                      <w:t xml:space="preserve"> </w:t>
                    </w:r>
                    <w:r>
                      <w:rPr>
                        <w:rFonts w:ascii="Calibri"/>
                        <w:spacing w:val="-5"/>
                        <w:sz w:val="17"/>
                      </w:rPr>
                      <w:t>of</w:t>
                    </w:r>
                  </w:p>
                </w:txbxContent>
              </v:textbox>
            </v:shape>
            <v:shape id="docshape929" o:spid="_x0000_s1121" type="#_x0000_t202" style="position:absolute;left:5664;top:2918;width:789;height:172" filled="f" stroked="f">
              <v:textbox inset="0,0,0,0">
                <w:txbxContent>
                  <w:p w14:paraId="591DFC3D" w14:textId="77777777" w:rsidR="002D20EE" w:rsidRDefault="00DD000A">
                    <w:pPr>
                      <w:spacing w:line="172" w:lineRule="exact"/>
                      <w:rPr>
                        <w:rFonts w:ascii="Calibri"/>
                        <w:sz w:val="17"/>
                      </w:rPr>
                    </w:pPr>
                    <w:r>
                      <w:rPr>
                        <w:rFonts w:ascii="Calibri"/>
                        <w:sz w:val="17"/>
                      </w:rPr>
                      <w:t>Instance</w:t>
                    </w:r>
                    <w:r>
                      <w:rPr>
                        <w:rFonts w:ascii="Calibri"/>
                        <w:spacing w:val="-1"/>
                        <w:sz w:val="17"/>
                      </w:rPr>
                      <w:t xml:space="preserve"> </w:t>
                    </w:r>
                    <w:r>
                      <w:rPr>
                        <w:rFonts w:ascii="Calibri"/>
                        <w:spacing w:val="-5"/>
                        <w:sz w:val="17"/>
                      </w:rPr>
                      <w:t>of</w:t>
                    </w:r>
                  </w:p>
                </w:txbxContent>
              </v:textbox>
            </v:shape>
            <v:shape id="docshape930" o:spid="_x0000_s1120" type="#_x0000_t202" style="position:absolute;left:944;top:3952;width:170;height:258" filled="f" stroked="f">
              <v:textbox inset="0,0,0,0">
                <w:txbxContent>
                  <w:p w14:paraId="54AE48CF" w14:textId="77777777" w:rsidR="002D20EE" w:rsidRDefault="00DD000A">
                    <w:pPr>
                      <w:spacing w:line="258" w:lineRule="exact"/>
                      <w:rPr>
                        <w:rFonts w:ascii="Calibri"/>
                        <w:sz w:val="25"/>
                      </w:rPr>
                    </w:pPr>
                    <w:r>
                      <w:rPr>
                        <w:rFonts w:ascii="Calibri"/>
                        <w:w w:val="103"/>
                        <w:sz w:val="25"/>
                      </w:rPr>
                      <w:t>A</w:t>
                    </w:r>
                  </w:p>
                </w:txbxContent>
              </v:textbox>
            </v:shape>
            <v:shape id="docshape931" o:spid="_x0000_s1119" type="#_x0000_t202" style="position:absolute;left:3062;top:4152;width:170;height:258" filled="f" stroked="f">
              <v:textbox inset="0,0,0,0">
                <w:txbxContent>
                  <w:p w14:paraId="5EB4C9AE" w14:textId="77777777" w:rsidR="002D20EE" w:rsidRDefault="00DD000A">
                    <w:pPr>
                      <w:spacing w:line="258" w:lineRule="exact"/>
                      <w:rPr>
                        <w:rFonts w:ascii="Calibri"/>
                        <w:sz w:val="25"/>
                      </w:rPr>
                    </w:pPr>
                    <w:r>
                      <w:rPr>
                        <w:rFonts w:ascii="Calibri"/>
                        <w:w w:val="103"/>
                        <w:sz w:val="25"/>
                      </w:rPr>
                      <w:t>A</w:t>
                    </w:r>
                  </w:p>
                </w:txbxContent>
              </v:textbox>
            </v:shape>
            <v:shape id="docshape932" o:spid="_x0000_s1118" type="#_x0000_t202" style="position:absolute;left:4482;top:4193;width:161;height:258" filled="f" stroked="f">
              <v:textbox inset="0,0,0,0">
                <w:txbxContent>
                  <w:p w14:paraId="0DB44BFF" w14:textId="77777777" w:rsidR="002D20EE" w:rsidRDefault="00DD000A">
                    <w:pPr>
                      <w:spacing w:line="258" w:lineRule="exact"/>
                      <w:rPr>
                        <w:rFonts w:ascii="Calibri"/>
                        <w:sz w:val="25"/>
                      </w:rPr>
                    </w:pPr>
                    <w:r>
                      <w:rPr>
                        <w:rFonts w:ascii="Calibri"/>
                        <w:w w:val="103"/>
                        <w:sz w:val="25"/>
                      </w:rPr>
                      <w:t>B</w:t>
                    </w:r>
                  </w:p>
                </w:txbxContent>
              </v:textbox>
            </v:shape>
            <v:shape id="docshape933" o:spid="_x0000_s1117" type="#_x0000_t202" style="position:absolute;left:5621;top:4293;width:170;height:258" filled="f" stroked="f">
              <v:textbox inset="0,0,0,0">
                <w:txbxContent>
                  <w:p w14:paraId="609B73CA" w14:textId="77777777" w:rsidR="002D20EE" w:rsidRDefault="00DD000A">
                    <w:pPr>
                      <w:spacing w:line="258" w:lineRule="exact"/>
                      <w:rPr>
                        <w:rFonts w:ascii="Calibri"/>
                        <w:sz w:val="25"/>
                      </w:rPr>
                    </w:pPr>
                    <w:r>
                      <w:rPr>
                        <w:rFonts w:ascii="Calibri"/>
                        <w:w w:val="103"/>
                        <w:sz w:val="25"/>
                      </w:rPr>
                      <w:t>A</w:t>
                    </w:r>
                  </w:p>
                </w:txbxContent>
              </v:textbox>
            </v:shape>
            <v:shape id="docshape934" o:spid="_x0000_s1116" type="#_x0000_t202" style="position:absolute;left:6616;top:4554;width:161;height:258" filled="f" stroked="f">
              <v:textbox inset="0,0,0,0">
                <w:txbxContent>
                  <w:p w14:paraId="4C8A1C27" w14:textId="77777777" w:rsidR="002D20EE" w:rsidRDefault="00DD000A">
                    <w:pPr>
                      <w:spacing w:line="258" w:lineRule="exact"/>
                      <w:rPr>
                        <w:rFonts w:ascii="Calibri"/>
                        <w:sz w:val="25"/>
                      </w:rPr>
                    </w:pPr>
                    <w:r>
                      <w:rPr>
                        <w:rFonts w:ascii="Calibri"/>
                        <w:w w:val="103"/>
                        <w:sz w:val="25"/>
                      </w:rPr>
                      <w:t>B</w:t>
                    </w:r>
                  </w:p>
                </w:txbxContent>
              </v:textbox>
            </v:shape>
            <v:shape id="docshape935" o:spid="_x0000_s1115" type="#_x0000_t202" style="position:absolute;left:1827;top:4937;width:161;height:258" filled="f" stroked="f">
              <v:textbox inset="0,0,0,0">
                <w:txbxContent>
                  <w:p w14:paraId="2B5CB905" w14:textId="77777777" w:rsidR="002D20EE" w:rsidRDefault="00DD000A">
                    <w:pPr>
                      <w:spacing w:line="258" w:lineRule="exact"/>
                      <w:rPr>
                        <w:rFonts w:ascii="Calibri"/>
                        <w:sz w:val="25"/>
                      </w:rPr>
                    </w:pPr>
                    <w:r>
                      <w:rPr>
                        <w:rFonts w:ascii="Calibri"/>
                        <w:w w:val="103"/>
                        <w:sz w:val="25"/>
                      </w:rPr>
                      <w:t>B</w:t>
                    </w:r>
                  </w:p>
                </w:txbxContent>
              </v:textbox>
            </v:shape>
            <v:shape id="docshape936" o:spid="_x0000_s1114" type="#_x0000_t202" style="position:absolute;left:5358;top:5158;width:1635;height:172" filled="f" stroked="f">
              <v:textbox inset="0,0,0,0">
                <w:txbxContent>
                  <w:p w14:paraId="7882B37B" w14:textId="77777777" w:rsidR="002D20EE" w:rsidRDefault="00DD000A">
                    <w:pPr>
                      <w:spacing w:line="172" w:lineRule="exact"/>
                      <w:rPr>
                        <w:rFonts w:ascii="Calibri"/>
                        <w:sz w:val="17"/>
                      </w:rPr>
                    </w:pPr>
                    <w:r>
                      <w:rPr>
                        <w:rFonts w:ascii="Calibri"/>
                        <w:color w:val="767070"/>
                        <w:sz w:val="17"/>
                      </w:rPr>
                      <w:t xml:space="preserve">Composite </w:t>
                    </w:r>
                    <w:r>
                      <w:rPr>
                        <w:rFonts w:ascii="Calibri"/>
                        <w:color w:val="767070"/>
                        <w:spacing w:val="-2"/>
                        <w:sz w:val="17"/>
                      </w:rPr>
                      <w:t>Component</w:t>
                    </w:r>
                  </w:p>
                </w:txbxContent>
              </v:textbox>
            </v:shape>
            <v:shape id="docshape937" o:spid="_x0000_s1113" type="#_x0000_t202" style="position:absolute;left:543;top:5389;width:1053;height:202" filled="f" stroked="f">
              <v:textbox inset="0,0,0,0">
                <w:txbxContent>
                  <w:p w14:paraId="4723F4B3" w14:textId="77777777" w:rsidR="002D20EE" w:rsidRDefault="00DD000A">
                    <w:pPr>
                      <w:spacing w:line="201" w:lineRule="exact"/>
                      <w:rPr>
                        <w:rFonts w:ascii="Calibri"/>
                        <w:sz w:val="20"/>
                      </w:rPr>
                    </w:pPr>
                    <w:r>
                      <w:rPr>
                        <w:rFonts w:ascii="Calibri"/>
                        <w:color w:val="767070"/>
                        <w:sz w:val="20"/>
                      </w:rPr>
                      <w:t>Executable</w:t>
                    </w:r>
                    <w:r>
                      <w:rPr>
                        <w:rFonts w:ascii="Calibri"/>
                        <w:color w:val="767070"/>
                        <w:spacing w:val="-10"/>
                        <w:sz w:val="20"/>
                      </w:rPr>
                      <w:t xml:space="preserve"> 1</w:t>
                    </w:r>
                  </w:p>
                </w:txbxContent>
              </v:textbox>
            </v:shape>
            <v:shape id="docshape938" o:spid="_x0000_s1112" type="#_x0000_t202" style="position:absolute;left:4282;top:5389;width:1053;height:202" filled="f" stroked="f">
              <v:textbox inset="0,0,0,0">
                <w:txbxContent>
                  <w:p w14:paraId="4C8CDCB1" w14:textId="77777777" w:rsidR="002D20EE" w:rsidRDefault="00DD000A">
                    <w:pPr>
                      <w:spacing w:line="201" w:lineRule="exact"/>
                      <w:rPr>
                        <w:rFonts w:ascii="Calibri"/>
                        <w:sz w:val="20"/>
                      </w:rPr>
                    </w:pPr>
                    <w:r>
                      <w:rPr>
                        <w:rFonts w:ascii="Calibri"/>
                        <w:color w:val="767070"/>
                        <w:sz w:val="20"/>
                      </w:rPr>
                      <w:t>Executable</w:t>
                    </w:r>
                    <w:r>
                      <w:rPr>
                        <w:rFonts w:ascii="Calibri"/>
                        <w:color w:val="767070"/>
                        <w:spacing w:val="-10"/>
                        <w:sz w:val="20"/>
                      </w:rPr>
                      <w:t xml:space="preserve"> 2</w:t>
                    </w:r>
                  </w:p>
                </w:txbxContent>
              </v:textbox>
            </v:shape>
            <v:shape id="docshape939" o:spid="_x0000_s1111" type="#_x0000_t202" style="position:absolute;left:4763;top:1246;width:1431;height:313" filled="f" strokecolor="#5b9bd4" strokeweight=".24267mm">
              <v:textbox inset="0,0,0,0">
                <w:txbxContent>
                  <w:p w14:paraId="10EF0CDC" w14:textId="77777777" w:rsidR="002D20EE" w:rsidRDefault="00DD000A">
                    <w:pPr>
                      <w:spacing w:before="45"/>
                      <w:ind w:left="98"/>
                      <w:rPr>
                        <w:rFonts w:ascii="Calibri"/>
                        <w:sz w:val="17"/>
                      </w:rPr>
                    </w:pPr>
                    <w:r>
                      <w:rPr>
                        <w:rFonts w:ascii="Calibri"/>
                        <w:sz w:val="17"/>
                      </w:rPr>
                      <w:t xml:space="preserve">InstanceId: </w:t>
                    </w:r>
                    <w:r>
                      <w:rPr>
                        <w:rFonts w:ascii="Calibri"/>
                        <w:spacing w:val="-2"/>
                        <w:sz w:val="17"/>
                      </w:rPr>
                      <w:t>Radar</w:t>
                    </w:r>
                  </w:p>
                </w:txbxContent>
              </v:textbox>
            </v:shape>
            <v:shape id="docshape940" o:spid="_x0000_s1110" type="#_x0000_t202" style="position:absolute;left:2168;top:1260;width:1887;height:313" filled="f" strokecolor="#ffc000" strokeweight=".24267mm">
              <v:textbox inset="0,0,0,0">
                <w:txbxContent>
                  <w:p w14:paraId="0095A3B8" w14:textId="77777777" w:rsidR="002D20EE" w:rsidRDefault="00DD000A">
                    <w:pPr>
                      <w:spacing w:before="45"/>
                      <w:ind w:left="97"/>
                      <w:rPr>
                        <w:rFonts w:ascii="Calibri"/>
                        <w:sz w:val="17"/>
                      </w:rPr>
                    </w:pPr>
                    <w:r>
                      <w:rPr>
                        <w:rFonts w:ascii="Calibri"/>
                        <w:sz w:val="17"/>
                      </w:rPr>
                      <w:t xml:space="preserve">InstanceId: </w:t>
                    </w:r>
                    <w:r>
                      <w:rPr>
                        <w:rFonts w:ascii="Calibri"/>
                        <w:spacing w:val="-2"/>
                        <w:sz w:val="17"/>
                      </w:rPr>
                      <w:t>radarservice</w:t>
                    </w:r>
                  </w:p>
                </w:txbxContent>
              </v:textbox>
            </v:shape>
            <v:shape id="docshape941" o:spid="_x0000_s1109" type="#_x0000_t202" style="position:absolute;left:5473;top:710;width:1421;height:473" fillcolor="#4471c4" strokecolor="#2e528f" strokeweight=".24267mm">
              <v:textbox inset="0,0,0,0">
                <w:txbxContent>
                  <w:p w14:paraId="7D6E75EB" w14:textId="77777777" w:rsidR="002D20EE" w:rsidRDefault="00DD000A">
                    <w:pPr>
                      <w:spacing w:before="41" w:line="232" w:lineRule="auto"/>
                      <w:ind w:left="98"/>
                      <w:rPr>
                        <w:rFonts w:ascii="Calibri"/>
                        <w:color w:val="000000"/>
                        <w:sz w:val="16"/>
                      </w:rPr>
                    </w:pPr>
                    <w:r>
                      <w:rPr>
                        <w:rFonts w:ascii="Calibri"/>
                        <w:color w:val="FFFFFF"/>
                        <w:spacing w:val="-2"/>
                        <w:sz w:val="16"/>
                      </w:rPr>
                      <w:t>RadarService</w:t>
                    </w:r>
                    <w:r>
                      <w:rPr>
                        <w:rFonts w:ascii="Calibri"/>
                        <w:color w:val="FFFFFF"/>
                        <w:spacing w:val="40"/>
                        <w:sz w:val="16"/>
                      </w:rPr>
                      <w:t xml:space="preserve"> </w:t>
                    </w:r>
                    <w:r>
                      <w:rPr>
                        <w:rFonts w:ascii="Calibri"/>
                        <w:color w:val="FFFFFF"/>
                        <w:spacing w:val="-2"/>
                        <w:sz w:val="16"/>
                      </w:rPr>
                      <w:t>Skeleton</w:t>
                    </w:r>
                    <w:r>
                      <w:rPr>
                        <w:rFonts w:ascii="Calibri"/>
                        <w:color w:val="FFFFFF"/>
                        <w:spacing w:val="-8"/>
                        <w:sz w:val="16"/>
                      </w:rPr>
                      <w:t xml:space="preserve"> </w:t>
                    </w:r>
                    <w:r>
                      <w:rPr>
                        <w:rFonts w:ascii="Calibri"/>
                        <w:color w:val="FFFFFF"/>
                        <w:spacing w:val="-2"/>
                        <w:sz w:val="16"/>
                      </w:rPr>
                      <w:t>instance</w:t>
                    </w:r>
                  </w:p>
                </w:txbxContent>
              </v:textbox>
            </v:shape>
            <v:shape id="docshape942" o:spid="_x0000_s1108" type="#_x0000_t202" style="position:absolute;left:1416;top:648;width:1289;height:508" fillcolor="#ffc000" strokecolor="#bb8b00" strokeweight=".24267mm">
              <v:textbox inset="0,0,0,0">
                <w:txbxContent>
                  <w:p w14:paraId="75B6AF03" w14:textId="77777777" w:rsidR="002D20EE" w:rsidRDefault="00DD000A">
                    <w:pPr>
                      <w:spacing w:before="58" w:line="232" w:lineRule="auto"/>
                      <w:ind w:left="171" w:firstLine="48"/>
                      <w:rPr>
                        <w:rFonts w:ascii="Calibri"/>
                        <w:color w:val="000000"/>
                        <w:sz w:val="16"/>
                      </w:rPr>
                    </w:pPr>
                    <w:r>
                      <w:rPr>
                        <w:rFonts w:ascii="Calibri"/>
                        <w:color w:val="000000"/>
                        <w:spacing w:val="-2"/>
                        <w:sz w:val="16"/>
                      </w:rPr>
                      <w:t>RadarService</w:t>
                    </w:r>
                    <w:r>
                      <w:rPr>
                        <w:rFonts w:ascii="Calibri"/>
                        <w:color w:val="000000"/>
                        <w:spacing w:val="40"/>
                        <w:sz w:val="16"/>
                      </w:rPr>
                      <w:t xml:space="preserve"> </w:t>
                    </w:r>
                    <w:r>
                      <w:rPr>
                        <w:rFonts w:ascii="Calibri"/>
                        <w:color w:val="000000"/>
                        <w:spacing w:val="-2"/>
                        <w:sz w:val="16"/>
                      </w:rPr>
                      <w:t>Proxy</w:t>
                    </w:r>
                    <w:r>
                      <w:rPr>
                        <w:rFonts w:ascii="Calibri"/>
                        <w:color w:val="000000"/>
                        <w:spacing w:val="-8"/>
                        <w:sz w:val="16"/>
                      </w:rPr>
                      <w:t xml:space="preserve"> </w:t>
                    </w:r>
                    <w:r>
                      <w:rPr>
                        <w:rFonts w:ascii="Calibri"/>
                        <w:color w:val="000000"/>
                        <w:spacing w:val="-2"/>
                        <w:sz w:val="16"/>
                      </w:rPr>
                      <w:t>instance</w:t>
                    </w:r>
                  </w:p>
                </w:txbxContent>
              </v:textbox>
            </v:shape>
            <w10:anchorlock/>
          </v:group>
        </w:pict>
      </w:r>
    </w:p>
    <w:p w14:paraId="602CA341" w14:textId="77777777" w:rsidR="002D20EE" w:rsidRDefault="00DD000A">
      <w:pPr>
        <w:spacing w:before="154"/>
        <w:ind w:left="1853"/>
        <w:rPr>
          <w:b/>
        </w:rPr>
      </w:pPr>
      <w:r>
        <w:rPr>
          <w:b/>
        </w:rPr>
        <w:t>Figure</w:t>
      </w:r>
      <w:r>
        <w:rPr>
          <w:b/>
          <w:spacing w:val="-10"/>
        </w:rPr>
        <w:t xml:space="preserve"> </w:t>
      </w:r>
      <w:r>
        <w:rPr>
          <w:b/>
        </w:rPr>
        <w:t>7.7:</w:t>
      </w:r>
      <w:r>
        <w:rPr>
          <w:b/>
          <w:spacing w:val="4"/>
        </w:rPr>
        <w:t xml:space="preserve"> </w:t>
      </w:r>
      <w:r>
        <w:rPr>
          <w:b/>
        </w:rPr>
        <w:t>Multiple</w:t>
      </w:r>
      <w:r>
        <w:rPr>
          <w:b/>
          <w:spacing w:val="-9"/>
        </w:rPr>
        <w:t xml:space="preserve"> </w:t>
      </w:r>
      <w:r>
        <w:rPr>
          <w:b/>
        </w:rPr>
        <w:t>Instantiation</w:t>
      </w:r>
      <w:r>
        <w:rPr>
          <w:b/>
          <w:spacing w:val="-10"/>
        </w:rPr>
        <w:t xml:space="preserve"> </w:t>
      </w:r>
      <w:r>
        <w:rPr>
          <w:b/>
        </w:rPr>
        <w:t>in</w:t>
      </w:r>
      <w:r>
        <w:rPr>
          <w:b/>
          <w:spacing w:val="-9"/>
        </w:rPr>
        <w:t xml:space="preserve"> </w:t>
      </w:r>
      <w:r>
        <w:rPr>
          <w:b/>
        </w:rPr>
        <w:t>Implementation</w:t>
      </w:r>
      <w:r>
        <w:rPr>
          <w:b/>
          <w:spacing w:val="-9"/>
        </w:rPr>
        <w:t xml:space="preserve"> </w:t>
      </w:r>
      <w:r>
        <w:rPr>
          <w:b/>
          <w:spacing w:val="-2"/>
        </w:rPr>
        <w:t>Contexts</w:t>
      </w:r>
    </w:p>
    <w:p w14:paraId="2B7FCB75" w14:textId="77777777" w:rsidR="002D20EE" w:rsidRDefault="002D20EE">
      <w:pPr>
        <w:pStyle w:val="BodyText"/>
        <w:spacing w:before="1"/>
        <w:rPr>
          <w:b/>
          <w:sz w:val="35"/>
        </w:rPr>
      </w:pPr>
    </w:p>
    <w:p w14:paraId="60AD0EFC" w14:textId="77777777" w:rsidR="002D20EE" w:rsidRDefault="00DD000A">
      <w:pPr>
        <w:pStyle w:val="BodyText"/>
        <w:spacing w:line="249" w:lineRule="auto"/>
        <w:ind w:left="457" w:right="1175"/>
        <w:jc w:val="both"/>
      </w:pPr>
      <w:r>
        <w:t>The figure above shows an arbitrary example, where the implementations of A and B are instantiated in different contexts.</w:t>
      </w:r>
      <w:r>
        <w:rPr>
          <w:spacing w:val="40"/>
        </w:rPr>
        <w:t xml:space="preserve"> </w:t>
      </w:r>
      <w:r>
        <w:t xml:space="preserve">On the lower left side there is an </w:t>
      </w:r>
      <w:r>
        <w:t>Executable 1, which</w:t>
      </w:r>
      <w:r>
        <w:rPr>
          <w:spacing w:val="-2"/>
        </w:rPr>
        <w:t xml:space="preserve"> </w:t>
      </w:r>
      <w:r>
        <w:t>directly</w:t>
      </w:r>
      <w:r>
        <w:rPr>
          <w:spacing w:val="-2"/>
        </w:rPr>
        <w:t xml:space="preserve"> </w:t>
      </w:r>
      <w:r>
        <w:t>uses</w:t>
      </w:r>
      <w:r>
        <w:rPr>
          <w:spacing w:val="-2"/>
        </w:rPr>
        <w:t xml:space="preserve"> </w:t>
      </w:r>
      <w:r>
        <w:t>two</w:t>
      </w:r>
      <w:r>
        <w:rPr>
          <w:spacing w:val="-2"/>
        </w:rPr>
        <w:t xml:space="preserve"> </w:t>
      </w:r>
      <w:r>
        <w:t>instances</w:t>
      </w:r>
      <w:r>
        <w:rPr>
          <w:spacing w:val="-2"/>
        </w:rPr>
        <w:t xml:space="preserve"> </w:t>
      </w:r>
      <w:r>
        <w:t>of</w:t>
      </w:r>
      <w:r>
        <w:rPr>
          <w:spacing w:val="-2"/>
        </w:rPr>
        <w:t xml:space="preserve"> </w:t>
      </w:r>
      <w:r>
        <w:t>As</w:t>
      </w:r>
      <w:r>
        <w:rPr>
          <w:spacing w:val="-2"/>
        </w:rPr>
        <w:t xml:space="preserve"> </w:t>
      </w:r>
      <w:r>
        <w:t>impl</w:t>
      </w:r>
      <w:r>
        <w:rPr>
          <w:spacing w:val="-2"/>
        </w:rPr>
        <w:t xml:space="preserve"> </w:t>
      </w:r>
      <w:r>
        <w:t>and</w:t>
      </w:r>
      <w:r>
        <w:rPr>
          <w:spacing w:val="-2"/>
        </w:rPr>
        <w:t xml:space="preserve"> </w:t>
      </w:r>
      <w:r>
        <w:t>one</w:t>
      </w:r>
      <w:r>
        <w:rPr>
          <w:spacing w:val="-2"/>
        </w:rPr>
        <w:t xml:space="preserve"> </w:t>
      </w:r>
      <w:r>
        <w:t>instance</w:t>
      </w:r>
      <w:r>
        <w:rPr>
          <w:spacing w:val="-2"/>
        </w:rPr>
        <w:t xml:space="preserve"> </w:t>
      </w:r>
      <w:r>
        <w:t>of</w:t>
      </w:r>
      <w:r>
        <w:rPr>
          <w:spacing w:val="-2"/>
        </w:rPr>
        <w:t xml:space="preserve"> </w:t>
      </w:r>
      <w:r>
        <w:t>Bs</w:t>
      </w:r>
      <w:r>
        <w:rPr>
          <w:spacing w:val="-2"/>
        </w:rPr>
        <w:t xml:space="preserve"> </w:t>
      </w:r>
      <w:r>
        <w:t>impl. Opposed</w:t>
      </w:r>
      <w:r>
        <w:rPr>
          <w:spacing w:val="-2"/>
        </w:rPr>
        <w:t xml:space="preserve"> </w:t>
      </w:r>
      <w:r>
        <w:t>to that, the right side shows an Executable 2, which "directly" (i.e.</w:t>
      </w:r>
      <w:r>
        <w:rPr>
          <w:spacing w:val="39"/>
        </w:rPr>
        <w:t xml:space="preserve"> </w:t>
      </w:r>
      <w:r>
        <w:t xml:space="preserve">on its top most </w:t>
      </w:r>
      <w:r>
        <w:t>level) uses one instance of Bs impl and an instance of a composite software component, which</w:t>
      </w:r>
      <w:r>
        <w:rPr>
          <w:spacing w:val="-1"/>
        </w:rPr>
        <w:t xml:space="preserve"> </w:t>
      </w:r>
      <w:r>
        <w:t>itself</w:t>
      </w:r>
      <w:r>
        <w:rPr>
          <w:spacing w:val="-2"/>
        </w:rPr>
        <w:t xml:space="preserve"> </w:t>
      </w:r>
      <w:r>
        <w:t>"in</w:t>
      </w:r>
      <w:r>
        <w:rPr>
          <w:spacing w:val="-1"/>
        </w:rPr>
        <w:t xml:space="preserve"> </w:t>
      </w:r>
      <w:r>
        <w:t>its</w:t>
      </w:r>
      <w:r>
        <w:rPr>
          <w:spacing w:val="-2"/>
        </w:rPr>
        <w:t xml:space="preserve"> </w:t>
      </w:r>
      <w:r>
        <w:t>body"</w:t>
      </w:r>
      <w:r>
        <w:rPr>
          <w:spacing w:val="-1"/>
        </w:rPr>
        <w:t xml:space="preserve"> </w:t>
      </w:r>
      <w:r>
        <w:t>again</w:t>
      </w:r>
      <w:r>
        <w:rPr>
          <w:spacing w:val="-1"/>
        </w:rPr>
        <w:t xml:space="preserve"> </w:t>
      </w:r>
      <w:r>
        <w:t>instantiates</w:t>
      </w:r>
      <w:r>
        <w:rPr>
          <w:spacing w:val="-2"/>
        </w:rPr>
        <w:t xml:space="preserve"> </w:t>
      </w:r>
      <w:r>
        <w:t>one</w:t>
      </w:r>
      <w:r>
        <w:rPr>
          <w:spacing w:val="-1"/>
        </w:rPr>
        <w:t xml:space="preserve"> </w:t>
      </w:r>
      <w:r>
        <w:t>instance</w:t>
      </w:r>
      <w:r>
        <w:rPr>
          <w:spacing w:val="-2"/>
        </w:rPr>
        <w:t xml:space="preserve"> </w:t>
      </w:r>
      <w:r>
        <w:t>of</w:t>
      </w:r>
      <w:r>
        <w:rPr>
          <w:spacing w:val="-1"/>
        </w:rPr>
        <w:t xml:space="preserve"> </w:t>
      </w:r>
      <w:r>
        <w:t>As</w:t>
      </w:r>
      <w:r>
        <w:rPr>
          <w:spacing w:val="-1"/>
        </w:rPr>
        <w:t xml:space="preserve"> </w:t>
      </w:r>
      <w:r>
        <w:t>and</w:t>
      </w:r>
      <w:r>
        <w:rPr>
          <w:spacing w:val="-2"/>
        </w:rPr>
        <w:t xml:space="preserve"> </w:t>
      </w:r>
      <w:r>
        <w:t>Bs</w:t>
      </w:r>
      <w:r>
        <w:rPr>
          <w:spacing w:val="-1"/>
        </w:rPr>
        <w:t xml:space="preserve"> </w:t>
      </w:r>
      <w:r>
        <w:t>impl. Note: This natural</w:t>
      </w:r>
      <w:r>
        <w:rPr>
          <w:spacing w:val="-17"/>
        </w:rPr>
        <w:t xml:space="preserve"> </w:t>
      </w:r>
      <w:r>
        <w:t>implementation</w:t>
      </w:r>
      <w:r>
        <w:rPr>
          <w:spacing w:val="-17"/>
        </w:rPr>
        <w:t xml:space="preserve"> </w:t>
      </w:r>
      <w:r>
        <w:t>concept</w:t>
      </w:r>
      <w:r>
        <w:rPr>
          <w:spacing w:val="-16"/>
        </w:rPr>
        <w:t xml:space="preserve"> </w:t>
      </w:r>
      <w:r>
        <w:t>of</w:t>
      </w:r>
      <w:r>
        <w:rPr>
          <w:spacing w:val="-17"/>
        </w:rPr>
        <w:t xml:space="preserve"> </w:t>
      </w:r>
      <w:r>
        <w:t>composing</w:t>
      </w:r>
      <w:r>
        <w:rPr>
          <w:spacing w:val="-17"/>
        </w:rPr>
        <w:t xml:space="preserve"> </w:t>
      </w:r>
      <w:r>
        <w:t>software</w:t>
      </w:r>
      <w:r>
        <w:rPr>
          <w:spacing w:val="-17"/>
        </w:rPr>
        <w:t xml:space="preserve"> </w:t>
      </w:r>
      <w:r>
        <w:t>components</w:t>
      </w:r>
      <w:r>
        <w:rPr>
          <w:spacing w:val="-16"/>
        </w:rPr>
        <w:t xml:space="preserve"> </w:t>
      </w:r>
      <w:r>
        <w:t>from</w:t>
      </w:r>
      <w:r>
        <w:rPr>
          <w:spacing w:val="-17"/>
        </w:rPr>
        <w:t xml:space="preserve"> </w:t>
      </w:r>
      <w:r>
        <w:t>other</w:t>
      </w:r>
      <w:r>
        <w:rPr>
          <w:spacing w:val="-17"/>
        </w:rPr>
        <w:t xml:space="preserve"> </w:t>
      </w:r>
      <w:r>
        <w:t>compo</w:t>
      </w:r>
      <w:r>
        <w:t xml:space="preserve">- nents to a bigger/composite artefact is fully reflected in the AUTOSAR meta-model in the form of a </w:t>
      </w:r>
      <w:r>
        <w:rPr>
          <w:rFonts w:ascii="Courier New"/>
        </w:rPr>
        <w:t>CompositionSwComponentType</w:t>
      </w:r>
      <w:r>
        <w:t xml:space="preserve">, which itself is a </w:t>
      </w:r>
      <w:r>
        <w:rPr>
          <w:rFonts w:ascii="Courier New"/>
        </w:rPr>
        <w:t xml:space="preserve">SoftwareCompo- </w:t>
      </w:r>
      <w:r>
        <w:rPr>
          <w:rFonts w:ascii="Courier New"/>
          <w:spacing w:val="-2"/>
        </w:rPr>
        <w:t>nentType</w:t>
      </w:r>
      <w:r>
        <w:rPr>
          <w:rFonts w:ascii="Courier New"/>
          <w:spacing w:val="-84"/>
        </w:rPr>
        <w:t xml:space="preserve"> </w:t>
      </w:r>
      <w:r>
        <w:rPr>
          <w:spacing w:val="-2"/>
        </w:rPr>
        <w:t>and</w:t>
      </w:r>
      <w:r>
        <w:rPr>
          <w:spacing w:val="-6"/>
        </w:rPr>
        <w:t xml:space="preserve"> </w:t>
      </w:r>
      <w:r>
        <w:rPr>
          <w:spacing w:val="-2"/>
        </w:rPr>
        <w:t>allows</w:t>
      </w:r>
      <w:r>
        <w:rPr>
          <w:spacing w:val="-7"/>
        </w:rPr>
        <w:t xml:space="preserve"> </w:t>
      </w:r>
      <w:r>
        <w:rPr>
          <w:spacing w:val="-2"/>
        </w:rPr>
        <w:t>arbitrary</w:t>
      </w:r>
      <w:r>
        <w:rPr>
          <w:spacing w:val="-6"/>
        </w:rPr>
        <w:t xml:space="preserve"> </w:t>
      </w:r>
      <w:r>
        <w:rPr>
          <w:spacing w:val="-2"/>
        </w:rPr>
        <w:t>recursive</w:t>
      </w:r>
      <w:r>
        <w:rPr>
          <w:spacing w:val="-6"/>
        </w:rPr>
        <w:t xml:space="preserve"> </w:t>
      </w:r>
      <w:r>
        <w:rPr>
          <w:spacing w:val="-2"/>
        </w:rPr>
        <w:t>nesting/compositing</w:t>
      </w:r>
      <w:r>
        <w:rPr>
          <w:spacing w:val="-7"/>
        </w:rPr>
        <w:t xml:space="preserve"> </w:t>
      </w:r>
      <w:r>
        <w:rPr>
          <w:spacing w:val="-2"/>
        </w:rPr>
        <w:t>of</w:t>
      </w:r>
      <w:r>
        <w:rPr>
          <w:spacing w:val="-6"/>
        </w:rPr>
        <w:t xml:space="preserve"> </w:t>
      </w:r>
      <w:r>
        <w:rPr>
          <w:spacing w:val="-2"/>
        </w:rPr>
        <w:t>software</w:t>
      </w:r>
      <w:r>
        <w:rPr>
          <w:spacing w:val="-7"/>
        </w:rPr>
        <w:t xml:space="preserve"> </w:t>
      </w:r>
      <w:r>
        <w:rPr>
          <w:spacing w:val="-2"/>
        </w:rPr>
        <w:t>components.</w:t>
      </w:r>
    </w:p>
    <w:p w14:paraId="6A24BE53" w14:textId="77777777" w:rsidR="002D20EE" w:rsidRDefault="00DD000A">
      <w:pPr>
        <w:pStyle w:val="BodyText"/>
        <w:spacing w:before="136" w:line="252" w:lineRule="auto"/>
        <w:ind w:left="457" w:right="1175"/>
        <w:jc w:val="both"/>
      </w:pPr>
      <w:r>
        <w:t>The second</w:t>
      </w:r>
      <w:r>
        <w:t xml:space="preserve"> case on the other hand belongs to the realm of "deployment level" and shall be clarified in the following sub-chapter.</w:t>
      </w:r>
    </w:p>
    <w:p w14:paraId="1EA65BC2" w14:textId="77777777" w:rsidR="002D20EE" w:rsidRDefault="002D20EE">
      <w:pPr>
        <w:pStyle w:val="BodyText"/>
        <w:rPr>
          <w:sz w:val="30"/>
        </w:rPr>
      </w:pPr>
    </w:p>
    <w:p w14:paraId="6F1AE0A3" w14:textId="77777777" w:rsidR="002D20EE" w:rsidRDefault="002D20EE">
      <w:pPr>
        <w:pStyle w:val="BodyText"/>
        <w:spacing w:before="3"/>
        <w:rPr>
          <w:sz w:val="25"/>
        </w:rPr>
      </w:pPr>
    </w:p>
    <w:p w14:paraId="7528D222" w14:textId="77777777" w:rsidR="002D20EE" w:rsidRDefault="00DD000A">
      <w:pPr>
        <w:pStyle w:val="Heading3"/>
        <w:numPr>
          <w:ilvl w:val="2"/>
          <w:numId w:val="46"/>
        </w:numPr>
        <w:tabs>
          <w:tab w:val="left" w:pos="1228"/>
          <w:tab w:val="left" w:pos="1229"/>
        </w:tabs>
        <w:ind w:hanging="772"/>
      </w:pPr>
      <w:bookmarkStart w:id="323" w:name="7.4.4_Adaptive_Application/Executables_a"/>
      <w:bookmarkStart w:id="324" w:name="_bookmark210"/>
      <w:bookmarkEnd w:id="323"/>
      <w:bookmarkEnd w:id="324"/>
      <w:r>
        <w:rPr>
          <w:spacing w:val="-2"/>
        </w:rPr>
        <w:t>Adaptive</w:t>
      </w:r>
      <w:r>
        <w:rPr>
          <w:spacing w:val="5"/>
        </w:rPr>
        <w:t xml:space="preserve"> </w:t>
      </w:r>
      <w:r>
        <w:rPr>
          <w:spacing w:val="-2"/>
        </w:rPr>
        <w:t>Application/Executables</w:t>
      </w:r>
      <w:r>
        <w:rPr>
          <w:spacing w:val="6"/>
        </w:rPr>
        <w:t xml:space="preserve"> </w:t>
      </w:r>
      <w:r>
        <w:rPr>
          <w:spacing w:val="-2"/>
        </w:rPr>
        <w:t>and</w:t>
      </w:r>
      <w:r>
        <w:rPr>
          <w:spacing w:val="5"/>
        </w:rPr>
        <w:t xml:space="preserve"> </w:t>
      </w:r>
      <w:r>
        <w:rPr>
          <w:spacing w:val="-2"/>
        </w:rPr>
        <w:t>Processes</w:t>
      </w:r>
    </w:p>
    <w:p w14:paraId="3A126B8C" w14:textId="77777777" w:rsidR="002D20EE" w:rsidRDefault="002D20EE">
      <w:pPr>
        <w:pStyle w:val="BodyText"/>
        <w:spacing w:before="5"/>
        <w:rPr>
          <w:b/>
          <w:sz w:val="25"/>
        </w:rPr>
      </w:pPr>
    </w:p>
    <w:p w14:paraId="6FB4A3D0" w14:textId="77777777" w:rsidR="002D20EE" w:rsidRDefault="00DD000A">
      <w:pPr>
        <w:pStyle w:val="BodyText"/>
        <w:spacing w:line="244" w:lineRule="auto"/>
        <w:ind w:left="457" w:right="1175"/>
        <w:jc w:val="both"/>
      </w:pPr>
      <w:r>
        <w:t>Deployable software units within AP are so called Adaptive Applications (the corre- sponding</w:t>
      </w:r>
      <w:r>
        <w:rPr>
          <w:spacing w:val="-9"/>
        </w:rPr>
        <w:t xml:space="preserve"> </w:t>
      </w:r>
      <w:r>
        <w:t>meta-model</w:t>
      </w:r>
      <w:r>
        <w:rPr>
          <w:spacing w:val="-9"/>
        </w:rPr>
        <w:t xml:space="preserve"> </w:t>
      </w:r>
      <w:r>
        <w:t>element</w:t>
      </w:r>
      <w:r>
        <w:rPr>
          <w:spacing w:val="-9"/>
        </w:rPr>
        <w:t xml:space="preserve"> </w:t>
      </w:r>
      <w:r>
        <w:t>is</w:t>
      </w:r>
      <w:r>
        <w:rPr>
          <w:spacing w:val="-9"/>
        </w:rPr>
        <w:t xml:space="preserve"> </w:t>
      </w:r>
      <w:r>
        <w:rPr>
          <w:rFonts w:ascii="Courier New"/>
        </w:rPr>
        <w:t>AdaptiveAutosarApplication</w:t>
      </w:r>
      <w:r>
        <w:t>). Such</w:t>
      </w:r>
      <w:r>
        <w:rPr>
          <w:spacing w:val="-9"/>
        </w:rPr>
        <w:t xml:space="preserve"> </w:t>
      </w:r>
      <w:r>
        <w:t>an</w:t>
      </w:r>
      <w:r>
        <w:rPr>
          <w:spacing w:val="-9"/>
        </w:rPr>
        <w:t xml:space="preserve"> </w:t>
      </w:r>
      <w:r>
        <w:t>Adap- tive</w:t>
      </w:r>
      <w:r>
        <w:rPr>
          <w:spacing w:val="-10"/>
        </w:rPr>
        <w:t xml:space="preserve"> </w:t>
      </w:r>
      <w:r>
        <w:t>Application</w:t>
      </w:r>
      <w:r>
        <w:rPr>
          <w:spacing w:val="-10"/>
        </w:rPr>
        <w:t xml:space="preserve"> </w:t>
      </w:r>
      <w:r>
        <w:t>consists</w:t>
      </w:r>
      <w:r>
        <w:rPr>
          <w:spacing w:val="-10"/>
        </w:rPr>
        <w:t xml:space="preserve"> </w:t>
      </w:r>
      <w:r>
        <w:t>of</w:t>
      </w:r>
      <w:r>
        <w:rPr>
          <w:spacing w:val="-10"/>
        </w:rPr>
        <w:t xml:space="preserve"> </w:t>
      </w:r>
      <w:r>
        <w:t>1..n</w:t>
      </w:r>
      <w:r>
        <w:rPr>
          <w:spacing w:val="-10"/>
        </w:rPr>
        <w:t xml:space="preserve"> </w:t>
      </w:r>
      <w:r>
        <w:t>executeables,</w:t>
      </w:r>
      <w:r>
        <w:rPr>
          <w:spacing w:val="-9"/>
        </w:rPr>
        <w:t xml:space="preserve"> </w:t>
      </w:r>
      <w:r>
        <w:t>which</w:t>
      </w:r>
      <w:r>
        <w:rPr>
          <w:spacing w:val="-10"/>
        </w:rPr>
        <w:t xml:space="preserve"> </w:t>
      </w:r>
      <w:r>
        <w:t>are</w:t>
      </w:r>
      <w:r>
        <w:rPr>
          <w:spacing w:val="-10"/>
        </w:rPr>
        <w:t xml:space="preserve"> </w:t>
      </w:r>
      <w:r>
        <w:t>in</w:t>
      </w:r>
      <w:r>
        <w:rPr>
          <w:spacing w:val="-10"/>
        </w:rPr>
        <w:t xml:space="preserve"> </w:t>
      </w:r>
      <w:r>
        <w:t>turn</w:t>
      </w:r>
      <w:r>
        <w:rPr>
          <w:spacing w:val="-10"/>
        </w:rPr>
        <w:t xml:space="preserve"> </w:t>
      </w:r>
      <w:r>
        <w:t>built</w:t>
      </w:r>
      <w:r>
        <w:rPr>
          <w:spacing w:val="-10"/>
        </w:rPr>
        <w:t xml:space="preserve"> </w:t>
      </w:r>
      <w:r>
        <w:t>up</w:t>
      </w:r>
      <w:r>
        <w:rPr>
          <w:spacing w:val="-10"/>
        </w:rPr>
        <w:t xml:space="preserve"> </w:t>
      </w:r>
      <w:r>
        <w:t>by</w:t>
      </w:r>
      <w:r>
        <w:rPr>
          <w:spacing w:val="-10"/>
        </w:rPr>
        <w:t xml:space="preserve"> </w:t>
      </w:r>
      <w:r>
        <w:t xml:space="preserve">instantiating </w:t>
      </w:r>
      <w:r>
        <w:rPr>
          <w:rFonts w:ascii="Courier New"/>
        </w:rPr>
        <w:t>Compos</w:t>
      </w:r>
      <w:r>
        <w:rPr>
          <w:rFonts w:ascii="Courier New"/>
        </w:rPr>
        <w:t>itionSwComponentType</w:t>
      </w:r>
      <w:r>
        <w:rPr>
          <w:rFonts w:ascii="Courier New"/>
          <w:spacing w:val="-36"/>
        </w:rPr>
        <w:t xml:space="preserve"> </w:t>
      </w:r>
      <w:r>
        <w:t>(with</w:t>
      </w:r>
      <w:r>
        <w:rPr>
          <w:spacing w:val="-16"/>
        </w:rPr>
        <w:t xml:space="preserve"> </w:t>
      </w:r>
      <w:r>
        <w:t>arbitrary nesting) as described in the previ- ous</w:t>
      </w:r>
      <w:r>
        <w:rPr>
          <w:spacing w:val="-11"/>
        </w:rPr>
        <w:t xml:space="preserve"> </w:t>
      </w:r>
      <w:r>
        <w:t>chapter. Typically</w:t>
      </w:r>
      <w:r>
        <w:rPr>
          <w:spacing w:val="-10"/>
        </w:rPr>
        <w:t xml:space="preserve"> </w:t>
      </w:r>
      <w:r>
        <w:t>integrators</w:t>
      </w:r>
      <w:r>
        <w:rPr>
          <w:spacing w:val="-11"/>
        </w:rPr>
        <w:t xml:space="preserve"> </w:t>
      </w:r>
      <w:r>
        <w:t>then</w:t>
      </w:r>
      <w:r>
        <w:rPr>
          <w:spacing w:val="-11"/>
        </w:rPr>
        <w:t xml:space="preserve"> </w:t>
      </w:r>
      <w:r>
        <w:t>decide,</w:t>
      </w:r>
      <w:r>
        <w:rPr>
          <w:spacing w:val="-10"/>
        </w:rPr>
        <w:t xml:space="preserve"> </w:t>
      </w:r>
      <w:r>
        <w:t>which</w:t>
      </w:r>
      <w:r>
        <w:rPr>
          <w:spacing w:val="-10"/>
        </w:rPr>
        <w:t xml:space="preserve"> </w:t>
      </w:r>
      <w:r>
        <w:t>Adaptive</w:t>
      </w:r>
      <w:r>
        <w:rPr>
          <w:spacing w:val="-11"/>
        </w:rPr>
        <w:t xml:space="preserve"> </w:t>
      </w:r>
      <w:r>
        <w:t>Applications</w:t>
      </w:r>
      <w:r>
        <w:rPr>
          <w:spacing w:val="-11"/>
        </w:rPr>
        <w:t xml:space="preserve"> </w:t>
      </w:r>
      <w:r>
        <w:t>in</w:t>
      </w:r>
      <w:r>
        <w:rPr>
          <w:spacing w:val="-10"/>
        </w:rPr>
        <w:t xml:space="preserve"> </w:t>
      </w:r>
      <w:r>
        <w:t>the</w:t>
      </w:r>
      <w:r>
        <w:rPr>
          <w:spacing w:val="-11"/>
        </w:rPr>
        <w:t xml:space="preserve"> </w:t>
      </w:r>
      <w:r>
        <w:t>form of</w:t>
      </w:r>
      <w:r>
        <w:rPr>
          <w:spacing w:val="-15"/>
        </w:rPr>
        <w:t xml:space="preserve"> </w:t>
      </w:r>
      <w:r>
        <w:t>its</w:t>
      </w:r>
      <w:r>
        <w:rPr>
          <w:spacing w:val="-15"/>
        </w:rPr>
        <w:t xml:space="preserve"> </w:t>
      </w:r>
      <w:r>
        <w:t>1..n</w:t>
      </w:r>
      <w:r>
        <w:rPr>
          <w:spacing w:val="-15"/>
        </w:rPr>
        <w:t xml:space="preserve"> </w:t>
      </w:r>
      <w:r>
        <w:t>executables</w:t>
      </w:r>
      <w:r>
        <w:rPr>
          <w:spacing w:val="-14"/>
        </w:rPr>
        <w:t xml:space="preserve"> </w:t>
      </w:r>
      <w:r>
        <w:t>they</w:t>
      </w:r>
      <w:r>
        <w:rPr>
          <w:spacing w:val="-14"/>
        </w:rPr>
        <w:t xml:space="preserve"> </w:t>
      </w:r>
      <w:r>
        <w:t>start</w:t>
      </w:r>
      <w:r>
        <w:rPr>
          <w:spacing w:val="-15"/>
        </w:rPr>
        <w:t xml:space="preserve"> </w:t>
      </w:r>
      <w:r>
        <w:t>at</w:t>
      </w:r>
      <w:r>
        <w:rPr>
          <w:spacing w:val="-15"/>
        </w:rPr>
        <w:t xml:space="preserve"> </w:t>
      </w:r>
      <w:r>
        <w:t>all</w:t>
      </w:r>
      <w:r>
        <w:rPr>
          <w:spacing w:val="-14"/>
        </w:rPr>
        <w:t xml:space="preserve"> </w:t>
      </w:r>
      <w:r>
        <w:t>and</w:t>
      </w:r>
      <w:r>
        <w:rPr>
          <w:spacing w:val="-15"/>
        </w:rPr>
        <w:t xml:space="preserve"> </w:t>
      </w:r>
      <w:r>
        <w:t>how</w:t>
      </w:r>
      <w:r>
        <w:rPr>
          <w:spacing w:val="-15"/>
        </w:rPr>
        <w:t xml:space="preserve"> </w:t>
      </w:r>
      <w:r>
        <w:t>many</w:t>
      </w:r>
      <w:r>
        <w:rPr>
          <w:spacing w:val="-14"/>
        </w:rPr>
        <w:t xml:space="preserve"> </w:t>
      </w:r>
      <w:r>
        <w:t>times</w:t>
      </w:r>
      <w:r>
        <w:rPr>
          <w:spacing w:val="-15"/>
        </w:rPr>
        <w:t xml:space="preserve"> </w:t>
      </w:r>
      <w:r>
        <w:t>they</w:t>
      </w:r>
      <w:r>
        <w:rPr>
          <w:spacing w:val="-15"/>
        </w:rPr>
        <w:t xml:space="preserve"> </w:t>
      </w:r>
      <w:r>
        <w:t>start</w:t>
      </w:r>
      <w:r>
        <w:rPr>
          <w:spacing w:val="-14"/>
        </w:rPr>
        <w:t xml:space="preserve"> </w:t>
      </w:r>
      <w:r>
        <w:t>a</w:t>
      </w:r>
      <w:r>
        <w:rPr>
          <w:spacing w:val="-16"/>
        </w:rPr>
        <w:t xml:space="preserve"> </w:t>
      </w:r>
      <w:r>
        <w:t>certain</w:t>
      </w:r>
      <w:r>
        <w:rPr>
          <w:spacing w:val="-14"/>
        </w:rPr>
        <w:t xml:space="preserve"> </w:t>
      </w:r>
      <w:r>
        <w:rPr>
          <w:spacing w:val="-2"/>
        </w:rPr>
        <w:t>Adaptive</w:t>
      </w:r>
    </w:p>
    <w:p w14:paraId="7FFD471D" w14:textId="77777777" w:rsidR="002D20EE" w:rsidRDefault="002D20EE">
      <w:pPr>
        <w:spacing w:line="244" w:lineRule="auto"/>
        <w:jc w:val="both"/>
        <w:sectPr w:rsidR="002D20EE">
          <w:pgSz w:w="11910" w:h="13780"/>
          <w:pgMar w:top="480" w:right="240" w:bottom="0" w:left="960" w:header="720" w:footer="720" w:gutter="0"/>
          <w:cols w:space="720"/>
        </w:sectPr>
      </w:pPr>
    </w:p>
    <w:p w14:paraId="329E1ABF" w14:textId="77777777" w:rsidR="002D20EE" w:rsidRDefault="00DD000A">
      <w:pPr>
        <w:pStyle w:val="BodyText"/>
        <w:spacing w:before="90" w:line="252" w:lineRule="auto"/>
        <w:ind w:left="457" w:right="1175"/>
        <w:jc w:val="both"/>
      </w:pPr>
      <w:r>
        <w:lastRenderedPageBreak/>
        <w:pict w14:anchorId="60237DF2">
          <v:group id="docshapegroup943" o:spid="_x0000_s1068" style="position:absolute;left:0;text-align:left;margin-left:74.55pt;margin-top:85.5pt;width:449.7pt;height:205.4pt;z-index:15802368;mso-position-horizontal-relative:page" coordorigin="1491,1710" coordsize="8994,4108">
            <v:line id="_x0000_s1106" style="position:absolute" from="1491,4113" to="10485,4113" strokeweight=".34475mm"/>
            <v:shape id="docshape944" o:spid="_x0000_s1105" type="#_x0000_t75" style="position:absolute;left:3448;top:4861;width:1513;height:954">
              <v:imagedata r:id="rId106" o:title=""/>
            </v:shape>
            <v:shape id="docshape945" o:spid="_x0000_s1104" style="position:absolute;left:3448;top:4861;width:1513;height:954" coordorigin="3448,4861" coordsize="1513,954" path="m3448,5020r13,-62l3495,4908r50,-34l3607,4861r1195,l4863,4874r51,34l4948,4958r13,62l4961,5656r-13,61l4914,5768r-51,34l4802,5814r-1195,l3545,5802r-50,-34l3461,5717r-13,-61l3448,5020xe" filled="f" strokecolor="#6fac46" strokeweight=".1061mm">
              <v:path arrowok="t"/>
            </v:shape>
            <v:shape id="docshape946" o:spid="_x0000_s1103" style="position:absolute;left:2672;top:1715;width:2910;height:1954" coordorigin="2672,1716" coordsize="2910,1954" path="m2672,2041r9,-74l2705,1898r39,-60l2794,1787r61,-38l2923,1725r75,-9l5256,1716r75,9l5399,1749r61,38l5510,1838r38,60l5573,1967r8,74l5581,3343r-8,75l5548,3487r-38,60l5460,3597r-61,39l5331,3660r-75,9l2998,3669r-75,-9l2855,3636r-61,-39l2744,3547r-39,-60l2681,3418r-9,-75l2672,2041xe" filled="f" strokecolor="#a4a4a4" strokeweight=".21217mm">
              <v:path arrowok="t"/>
            </v:shape>
            <v:shape id="docshape947" o:spid="_x0000_s1102" type="#_x0000_t75" style="position:absolute;left:3010;top:2082;width:534;height:435">
              <v:imagedata r:id="rId107" o:title=""/>
            </v:shape>
            <v:shape id="docshape948" o:spid="_x0000_s1101" style="position:absolute;left:3010;top:2082;width:534;height:435" coordorigin="3011,2083" coordsize="534,435" path="m3011,2155r5,-28l3032,2104r23,-16l3083,2083r389,l3500,2088r23,16l3539,2127r5,28l3544,2445r-5,28l3523,2496r-23,16l3472,2517r-389,l3055,2512r-23,-16l3016,2473r-5,-28l3011,2155xe" filled="f" strokecolor="#ffc000" strokeweight=".1061mm">
              <v:path arrowok="t"/>
            </v:shape>
            <v:shape id="docshape949" o:spid="_x0000_s1100" type="#_x0000_t75" style="position:absolute;left:4861;top:2257;width:534;height:436">
              <v:imagedata r:id="rId108" o:title=""/>
            </v:shape>
            <v:shape id="docshape950" o:spid="_x0000_s1099" style="position:absolute;left:4861;top:2257;width:534;height:436" coordorigin="4861,2257" coordsize="534,436" path="m4861,2330r6,-28l4883,2278r23,-15l4934,2257r388,l5351,2263r23,15l5389,2302r6,28l5395,2621r-6,28l5374,2672r-23,15l5322,2693r-388,l4906,2687r-23,-15l4867,2649r-6,-28l4861,2330xe" filled="f" strokecolor="#ffc000" strokeweight=".1061mm">
              <v:path arrowok="t"/>
            </v:shape>
            <v:shape id="docshape951" o:spid="_x0000_s1098" type="#_x0000_t75" style="position:absolute;left:3778;top:2942;width:533;height:436">
              <v:imagedata r:id="rId109" o:title=""/>
            </v:shape>
            <v:shape id="docshape952" o:spid="_x0000_s1097" style="position:absolute;left:3778;top:2942;width:533;height:436" coordorigin="3779,2943" coordsize="533,436" path="m3779,3015r6,-28l3800,2964r23,-15l3851,2943r387,l4267,2949r23,15l4305,2987r6,28l4311,3306r-6,28l4290,3357r-23,16l4238,3379r-387,l3823,3373r-23,-16l3785,3334r-6,-28l3779,3015xe" filled="f" strokecolor="#5b9bd4" strokeweight=".1061mm">
              <v:path arrowok="t"/>
            </v:shape>
            <v:shape id="docshape953" o:spid="_x0000_s1096" style="position:absolute;left:4093;top:3668;width:117;height:1193" coordorigin="4093,3669" coordsize="117,1193" o:spt="100" adj="0,,0" path="m4137,3744r-12,l4197,4862r13,-1l4137,3744xm4126,3669r-33,77l4125,3744r-1,-12l4136,3731r26,l4126,3669xm4136,3731r-12,1l4125,3744r12,l4136,3731xm4162,3731r-26,l4137,3744r31,-2l4162,3731xe" fillcolor="black" stroked="f">
              <v:stroke joinstyle="round"/>
              <v:formulas/>
              <v:path arrowok="t" o:connecttype="segments"/>
            </v:shape>
            <v:shape id="docshape954" o:spid="_x0000_s1095" style="position:absolute;left:5943;top:1715;width:2910;height:1954" coordorigin="5944,1716" coordsize="2910,1954" path="m5944,2041r8,-74l5977,1898r38,-60l6066,1787r60,-38l6195,1725r74,-9l8528,1716r74,9l8671,1749r60,38l8782,1838r38,60l8844,1967r9,74l8853,3343r-9,75l8820,3487r-38,60l8731,3597r-60,39l8602,3660r-74,9l6269,3669r-74,-9l6126,3636r-60,-39l6015,3547r-38,-60l5952,3418r-8,-75l5944,2041xe" filled="f" strokecolor="#a4a4a4" strokeweight=".21217mm">
              <v:path arrowok="t"/>
            </v:shape>
            <v:shape id="docshape955" o:spid="_x0000_s1094" style="position:absolute;left:6900;top:2257;width:1734;height:1187" coordorigin="6900,2257" coordsize="1734,1187" path="m8436,2257r-1338,l7021,2273r-63,42l6916,2378r-16,77l6900,3246r16,77l6958,3386r63,42l7098,3443r1338,l8513,3428r63,-42l8618,3323r16,-77l8634,2455r-16,-77l8576,2315r-63,-42l8436,2257xe" stroked="f">
              <v:path arrowok="t"/>
            </v:shape>
            <v:shape id="docshape956" o:spid="_x0000_s1093" style="position:absolute;left:6900;top:2257;width:1734;height:1187" coordorigin="6900,2257" coordsize="1734,1187" path="m6900,2455r16,-77l6958,2315r63,-42l7098,2257r1338,l8513,2273r63,42l8618,2378r16,77l8634,3246r-16,77l8576,3386r-63,42l8436,3443r-1338,l7021,3428r-63,-42l6916,3323r-16,-77l6900,2455xe" filled="f" strokecolor="#ffc000" strokeweight=".21217mm">
              <v:path arrowok="t"/>
            </v:shape>
            <v:shape id="docshape957" o:spid="_x0000_s1092" type="#_x0000_t75" style="position:absolute;left:7098;top:2380;width:534;height:435">
              <v:imagedata r:id="rId107" o:title=""/>
            </v:shape>
            <v:shape id="docshape958" o:spid="_x0000_s1091" style="position:absolute;left:7098;top:2380;width:534;height:435" coordorigin="7098,2380" coordsize="534,435" path="m7098,2453r6,-28l7120,2402r23,-16l7171,2380r389,l7588,2386r23,16l7627,2425r5,28l7632,2743r-5,28l7611,2794r-23,15l7560,2815r-389,l7143,2809r-23,-15l7104,2771r-6,-28l7098,2453xe" filled="f" strokecolor="#ffc000" strokeweight=".1061mm">
              <v:path arrowok="t"/>
            </v:shape>
            <v:shape id="docshape959" o:spid="_x0000_s1090" type="#_x0000_t75" style="position:absolute;left:7964;top:2607;width:533;height:436">
              <v:imagedata r:id="rId110" o:title=""/>
            </v:shape>
            <v:shape id="docshape960" o:spid="_x0000_s1089" style="position:absolute;left:7964;top:2607;width:533;height:436" coordorigin="7964,2608" coordsize="533,436" path="m7964,2680r6,-28l7986,2629r23,-16l8037,2608r387,l8452,2613r23,16l8491,2652r6,28l8497,2971r-6,28l8475,3022r-23,16l8424,3044r-387,l8009,3038r-23,-16l7970,2999r-6,-28l7964,2680xe" filled="f" strokecolor="#5b9bd4" strokeweight=".1061mm">
              <v:path arrowok="t"/>
            </v:shape>
            <v:shape id="docshape961" o:spid="_x0000_s1088" type="#_x0000_t75" style="position:absolute;left:6098;top:2293;width:533;height:435">
              <v:imagedata r:id="rId111" o:title=""/>
            </v:shape>
            <v:shape id="docshape962" o:spid="_x0000_s1087" style="position:absolute;left:6098;top:2293;width:533;height:435" coordorigin="6099,2293" coordsize="533,435" path="m6099,2366r5,-28l6120,2315r23,-16l6171,2293r387,l6587,2299r23,16l6625,2338r6,28l6631,2655r-6,29l6610,2707r-23,15l6558,2728r-387,l6143,2722r-23,-15l6104,2684r-5,-29l6099,2366xe" filled="f" strokecolor="#5b9bd4" strokeweight=".1061mm">
              <v:path arrowok="t"/>
            </v:shape>
            <v:shape id="docshape963" o:spid="_x0000_s1086" type="#_x0000_t75" style="position:absolute;left:5161;top:4861;width:1513;height:954">
              <v:imagedata r:id="rId112" o:title=""/>
            </v:shape>
            <v:shape id="docshape964" o:spid="_x0000_s1085" style="position:absolute;left:5161;top:4861;width:1513;height:954" coordorigin="5162,4861" coordsize="1513,954" path="m5162,5020r12,-62l5209,4908r50,-34l5321,4861r1195,l6577,4874r51,34l6662,4958r12,62l6674,5656r-12,61l6628,5768r-51,34l6516,5814r-1195,l5259,5802r-50,-34l5174,5717r-12,-61l5162,5020xe" filled="f" strokecolor="#6fac46" strokeweight=".1061mm">
              <v:path arrowok="t"/>
            </v:shape>
            <v:shape id="docshape965" o:spid="_x0000_s1084" style="position:absolute;left:4126;top:3668;width:1795;height:1198" coordorigin="4126,3669" coordsize="1795,1198" o:spt="100" adj="0,,0" path="m4192,3705r-7,11l5914,4866r7,-10l4192,3705xm4126,3669r42,73l4185,3716r-10,-7l4182,3698r15,l4210,3679r-84,-10xm4182,3698r-7,11l4185,3716r7,-11l4182,3698xm4197,3698r-15,l4192,3705r5,-7xe" fillcolor="black" stroked="f">
              <v:stroke joinstyle="round"/>
              <v:formulas/>
              <v:path arrowok="t" o:connecttype="segments"/>
            </v:shape>
            <v:shape id="docshape966" o:spid="_x0000_s1083" type="#_x0000_t75" style="position:absolute;left:6875;top:4861;width:1513;height:954">
              <v:imagedata r:id="rId106" o:title=""/>
            </v:shape>
            <v:shape id="docshape967" o:spid="_x0000_s1082" style="position:absolute;left:6875;top:4861;width:1513;height:954" coordorigin="6876,4861" coordsize="1513,954" path="m6876,5020r12,-62l6923,4908r50,-34l7035,4861r1195,l8291,4874r51,34l8376,4958r12,62l8388,5656r-12,61l8342,5768r-51,34l8230,5814r-1195,l6973,5802r-50,-34l6888,5717r-12,-61l6876,5020xe" filled="f" strokecolor="#6fac46" strokeweight=".1061mm">
              <v:path arrowok="t"/>
            </v:shape>
            <v:shape id="docshape968" o:spid="_x0000_s1081" style="position:absolute;left:7376;top:3668;width:262;height:1194" coordorigin="7377,3669" coordsize="262,1194" o:spt="100" adj="0,,0" path="m7420,3742r-13,2l7626,4862r12,-2l7420,3742xm7399,3669r-22,81l7407,3744r-2,-12l7417,3729r29,l7399,3669xm7417,3729r-12,3l7407,3744r13,-2l7417,3729xm7446,3729r-29,l7420,3742r31,-7l7446,3729xe" fillcolor="black" stroked="f">
              <v:stroke joinstyle="round"/>
              <v:formulas/>
              <v:path arrowok="t" o:connecttype="segments"/>
            </v:shape>
            <v:shape id="docshape969" o:spid="_x0000_s1080" type="#_x0000_t202" style="position:absolute;left:3211;top:2206;width:151;height:226" filled="f" stroked="f">
              <v:textbox inset="0,0,0,0">
                <w:txbxContent>
                  <w:p w14:paraId="488A359E" w14:textId="77777777" w:rsidR="002D20EE" w:rsidRDefault="00DD000A">
                    <w:pPr>
                      <w:spacing w:line="226" w:lineRule="exact"/>
                      <w:rPr>
                        <w:rFonts w:ascii="Calibri"/>
                      </w:rPr>
                    </w:pPr>
                    <w:r>
                      <w:rPr>
                        <w:rFonts w:ascii="Calibri"/>
                        <w:w w:val="102"/>
                      </w:rPr>
                      <w:t>A</w:t>
                    </w:r>
                  </w:p>
                </w:txbxContent>
              </v:textbox>
            </v:shape>
            <v:shape id="docshape970" o:spid="_x0000_s1079" type="#_x0000_t202" style="position:absolute;left:5062;top:2381;width:151;height:226" filled="f" stroked="f">
              <v:textbox inset="0,0,0,0">
                <w:txbxContent>
                  <w:p w14:paraId="6EF4FC34" w14:textId="77777777" w:rsidR="002D20EE" w:rsidRDefault="00DD000A">
                    <w:pPr>
                      <w:spacing w:line="226" w:lineRule="exact"/>
                      <w:rPr>
                        <w:rFonts w:ascii="Calibri"/>
                      </w:rPr>
                    </w:pPr>
                    <w:r>
                      <w:rPr>
                        <w:rFonts w:ascii="Calibri"/>
                        <w:w w:val="102"/>
                      </w:rPr>
                      <w:t>A</w:t>
                    </w:r>
                  </w:p>
                </w:txbxContent>
              </v:textbox>
            </v:shape>
            <v:shape id="docshape971" o:spid="_x0000_s1078" type="#_x0000_t202" style="position:absolute;left:6304;top:2417;width:143;height:226" filled="f" stroked="f">
              <v:textbox inset="0,0,0,0">
                <w:txbxContent>
                  <w:p w14:paraId="08820155" w14:textId="77777777" w:rsidR="002D20EE" w:rsidRDefault="00DD000A">
                    <w:pPr>
                      <w:spacing w:line="226" w:lineRule="exact"/>
                      <w:rPr>
                        <w:rFonts w:ascii="Calibri"/>
                      </w:rPr>
                    </w:pPr>
                    <w:r>
                      <w:rPr>
                        <w:rFonts w:ascii="Calibri"/>
                        <w:w w:val="102"/>
                      </w:rPr>
                      <w:t>B</w:t>
                    </w:r>
                  </w:p>
                </w:txbxContent>
              </v:textbox>
            </v:shape>
            <v:shape id="docshape972" o:spid="_x0000_s1077" type="#_x0000_t202" style="position:absolute;left:7299;top:2504;width:151;height:226" filled="f" stroked="f">
              <v:textbox inset="0,0,0,0">
                <w:txbxContent>
                  <w:p w14:paraId="203E1F73" w14:textId="77777777" w:rsidR="002D20EE" w:rsidRDefault="00DD000A">
                    <w:pPr>
                      <w:spacing w:line="226" w:lineRule="exact"/>
                      <w:rPr>
                        <w:rFonts w:ascii="Calibri"/>
                      </w:rPr>
                    </w:pPr>
                    <w:r>
                      <w:rPr>
                        <w:rFonts w:ascii="Calibri"/>
                        <w:w w:val="102"/>
                      </w:rPr>
                      <w:t>A</w:t>
                    </w:r>
                  </w:p>
                </w:txbxContent>
              </v:textbox>
            </v:shape>
            <v:shape id="docshape973" o:spid="_x0000_s1076" type="#_x0000_t202" style="position:absolute;left:8169;top:2732;width:143;height:226" filled="f" stroked="f">
              <v:textbox inset="0,0,0,0">
                <w:txbxContent>
                  <w:p w14:paraId="392A4A78" w14:textId="77777777" w:rsidR="002D20EE" w:rsidRDefault="00DD000A">
                    <w:pPr>
                      <w:spacing w:line="226" w:lineRule="exact"/>
                      <w:rPr>
                        <w:rFonts w:ascii="Calibri"/>
                      </w:rPr>
                    </w:pPr>
                    <w:r>
                      <w:rPr>
                        <w:rFonts w:ascii="Calibri"/>
                        <w:w w:val="102"/>
                      </w:rPr>
                      <w:t>B</w:t>
                    </w:r>
                  </w:p>
                </w:txbxContent>
              </v:textbox>
            </v:shape>
            <v:shape id="docshape974" o:spid="_x0000_s1075" type="#_x0000_t202" style="position:absolute;left:3983;top:3067;width:143;height:226" filled="f" stroked="f">
              <v:textbox inset="0,0,0,0">
                <w:txbxContent>
                  <w:p w14:paraId="5A5A6845" w14:textId="77777777" w:rsidR="002D20EE" w:rsidRDefault="00DD000A">
                    <w:pPr>
                      <w:spacing w:line="226" w:lineRule="exact"/>
                      <w:rPr>
                        <w:rFonts w:ascii="Calibri"/>
                      </w:rPr>
                    </w:pPr>
                    <w:r>
                      <w:rPr>
                        <w:rFonts w:ascii="Calibri"/>
                        <w:w w:val="102"/>
                      </w:rPr>
                      <w:t>B</w:t>
                    </w:r>
                  </w:p>
                </w:txbxContent>
              </v:textbox>
            </v:shape>
            <v:shape id="docshape975" o:spid="_x0000_s1074" type="#_x0000_t202" style="position:absolute;left:7070;top:3260;width:1432;height:151" filled="f" stroked="f">
              <v:textbox inset="0,0,0,0">
                <w:txbxContent>
                  <w:p w14:paraId="2DCFD350" w14:textId="77777777" w:rsidR="002D20EE" w:rsidRDefault="00DD000A">
                    <w:pPr>
                      <w:spacing w:line="150" w:lineRule="exact"/>
                      <w:rPr>
                        <w:rFonts w:ascii="Calibri"/>
                        <w:sz w:val="15"/>
                      </w:rPr>
                    </w:pPr>
                    <w:r>
                      <w:rPr>
                        <w:rFonts w:ascii="Calibri"/>
                        <w:color w:val="767070"/>
                        <w:sz w:val="15"/>
                      </w:rPr>
                      <w:t>Composite</w:t>
                    </w:r>
                    <w:r>
                      <w:rPr>
                        <w:rFonts w:ascii="Calibri"/>
                        <w:color w:val="767070"/>
                        <w:spacing w:val="-7"/>
                        <w:sz w:val="15"/>
                      </w:rPr>
                      <w:t xml:space="preserve"> </w:t>
                    </w:r>
                    <w:r>
                      <w:rPr>
                        <w:rFonts w:ascii="Calibri"/>
                        <w:color w:val="767070"/>
                        <w:spacing w:val="-2"/>
                        <w:sz w:val="15"/>
                      </w:rPr>
                      <w:t>Component</w:t>
                    </w:r>
                  </w:p>
                </w:txbxContent>
              </v:textbox>
            </v:shape>
            <v:shape id="docshape976" o:spid="_x0000_s1073" type="#_x0000_t202" style="position:absolute;left:2859;top:3462;width:881;height:176" filled="f" stroked="f">
              <v:textbox inset="0,0,0,0">
                <w:txbxContent>
                  <w:p w14:paraId="761DE1E6" w14:textId="77777777" w:rsidR="002D20EE" w:rsidRDefault="00DD000A">
                    <w:pPr>
                      <w:spacing w:line="176" w:lineRule="exact"/>
                      <w:rPr>
                        <w:rFonts w:ascii="Calibri"/>
                        <w:sz w:val="17"/>
                      </w:rPr>
                    </w:pPr>
                    <w:r>
                      <w:rPr>
                        <w:rFonts w:ascii="Calibri"/>
                        <w:color w:val="767070"/>
                        <w:spacing w:val="-2"/>
                        <w:w w:val="105"/>
                        <w:sz w:val="17"/>
                      </w:rPr>
                      <w:t>Executable1</w:t>
                    </w:r>
                  </w:p>
                </w:txbxContent>
              </v:textbox>
            </v:shape>
            <v:shape id="docshape977" o:spid="_x0000_s1072" type="#_x0000_t202" style="position:absolute;left:6129;top:3462;width:923;height:176" filled="f" stroked="f">
              <v:textbox inset="0,0,0,0">
                <w:txbxContent>
                  <w:p w14:paraId="310C9A97" w14:textId="77777777" w:rsidR="002D20EE" w:rsidRDefault="00DD000A">
                    <w:pPr>
                      <w:spacing w:line="176" w:lineRule="exact"/>
                      <w:rPr>
                        <w:rFonts w:ascii="Calibri"/>
                        <w:sz w:val="17"/>
                      </w:rPr>
                    </w:pPr>
                    <w:r>
                      <w:rPr>
                        <w:rFonts w:ascii="Calibri"/>
                        <w:color w:val="767070"/>
                        <w:sz w:val="17"/>
                      </w:rPr>
                      <w:t>Executable</w:t>
                    </w:r>
                    <w:r>
                      <w:rPr>
                        <w:rFonts w:ascii="Calibri"/>
                        <w:color w:val="767070"/>
                        <w:spacing w:val="12"/>
                        <w:w w:val="105"/>
                        <w:sz w:val="17"/>
                      </w:rPr>
                      <w:t xml:space="preserve"> </w:t>
                    </w:r>
                    <w:r>
                      <w:rPr>
                        <w:rFonts w:ascii="Calibri"/>
                        <w:color w:val="767070"/>
                        <w:spacing w:val="-10"/>
                        <w:w w:val="105"/>
                        <w:sz w:val="17"/>
                      </w:rPr>
                      <w:t>2</w:t>
                    </w:r>
                  </w:p>
                </w:txbxContent>
              </v:textbox>
            </v:shape>
            <v:shape id="docshape978" o:spid="_x0000_s1071" type="#_x0000_t202" style="position:absolute;left:3774;top:5244;width:879;height:226" filled="f" stroked="f">
              <v:textbox inset="0,0,0,0">
                <w:txbxContent>
                  <w:p w14:paraId="6E70A05B" w14:textId="77777777" w:rsidR="002D20EE" w:rsidRDefault="00DD000A">
                    <w:pPr>
                      <w:spacing w:line="226" w:lineRule="exact"/>
                      <w:rPr>
                        <w:rFonts w:ascii="Calibri"/>
                      </w:rPr>
                    </w:pPr>
                    <w:r>
                      <w:rPr>
                        <w:rFonts w:ascii="Calibri"/>
                      </w:rPr>
                      <w:t>Process</w:t>
                    </w:r>
                    <w:r>
                      <w:rPr>
                        <w:rFonts w:ascii="Calibri"/>
                        <w:spacing w:val="6"/>
                      </w:rPr>
                      <w:t xml:space="preserve"> </w:t>
                    </w:r>
                    <w:r>
                      <w:rPr>
                        <w:rFonts w:ascii="Calibri"/>
                        <w:spacing w:val="-10"/>
                      </w:rPr>
                      <w:t>1</w:t>
                    </w:r>
                  </w:p>
                </w:txbxContent>
              </v:textbox>
            </v:shape>
            <v:shape id="docshape979" o:spid="_x0000_s1070" type="#_x0000_t202" style="position:absolute;left:5488;top:5244;width:879;height:226" filled="f" stroked="f">
              <v:textbox inset="0,0,0,0">
                <w:txbxContent>
                  <w:p w14:paraId="220B4F8A" w14:textId="77777777" w:rsidR="002D20EE" w:rsidRDefault="00DD000A">
                    <w:pPr>
                      <w:spacing w:line="226" w:lineRule="exact"/>
                      <w:rPr>
                        <w:rFonts w:ascii="Calibri"/>
                      </w:rPr>
                    </w:pPr>
                    <w:r>
                      <w:rPr>
                        <w:rFonts w:ascii="Calibri"/>
                      </w:rPr>
                      <w:t>Process</w:t>
                    </w:r>
                    <w:r>
                      <w:rPr>
                        <w:rFonts w:ascii="Calibri"/>
                        <w:spacing w:val="6"/>
                      </w:rPr>
                      <w:t xml:space="preserve"> </w:t>
                    </w:r>
                    <w:r>
                      <w:rPr>
                        <w:rFonts w:ascii="Calibri"/>
                        <w:spacing w:val="-10"/>
                      </w:rPr>
                      <w:t>2</w:t>
                    </w:r>
                  </w:p>
                </w:txbxContent>
              </v:textbox>
            </v:shape>
            <v:shape id="docshape980" o:spid="_x0000_s1069" type="#_x0000_t202" style="position:absolute;left:7202;top:5244;width:879;height:226" filled="f" stroked="f">
              <v:textbox inset="0,0,0,0">
                <w:txbxContent>
                  <w:p w14:paraId="747EC10F" w14:textId="77777777" w:rsidR="002D20EE" w:rsidRDefault="00DD000A">
                    <w:pPr>
                      <w:spacing w:line="226" w:lineRule="exact"/>
                      <w:rPr>
                        <w:rFonts w:ascii="Calibri"/>
                      </w:rPr>
                    </w:pPr>
                    <w:r>
                      <w:rPr>
                        <w:rFonts w:ascii="Calibri"/>
                      </w:rPr>
                      <w:t>Process</w:t>
                    </w:r>
                    <w:r>
                      <w:rPr>
                        <w:rFonts w:ascii="Calibri"/>
                        <w:spacing w:val="6"/>
                      </w:rPr>
                      <w:t xml:space="preserve"> </w:t>
                    </w:r>
                    <w:r>
                      <w:rPr>
                        <w:rFonts w:ascii="Calibri"/>
                        <w:spacing w:val="-10"/>
                      </w:rPr>
                      <w:t>3</w:t>
                    </w:r>
                  </w:p>
                </w:txbxContent>
              </v:textbox>
            </v:shape>
            <w10:wrap anchorx="page"/>
          </v:group>
        </w:pict>
      </w:r>
      <w:r>
        <w:pict w14:anchorId="4CA38E65">
          <v:shape id="docshape981" o:spid="_x0000_s1067" type="#_x0000_t202" style="position:absolute;left:0;text-align:left;margin-left:69.3pt;margin-top:102.7pt;width:12pt;height:88.55pt;z-index:15803392;mso-position-horizontal-relative:page" filled="f" stroked="f">
            <v:textbox style="layout-flow:vertical;mso-layout-flow-alt:bottom-to-top" inset="0,0,0,0">
              <w:txbxContent>
                <w:p w14:paraId="3C7F9643" w14:textId="77777777" w:rsidR="002D20EE" w:rsidRDefault="00DD000A">
                  <w:pPr>
                    <w:spacing w:line="224" w:lineRule="exact"/>
                    <w:ind w:left="20"/>
                    <w:rPr>
                      <w:rFonts w:ascii="Calibri"/>
                      <w:sz w:val="20"/>
                    </w:rPr>
                  </w:pPr>
                  <w:r>
                    <w:rPr>
                      <w:rFonts w:ascii="Calibri"/>
                      <w:sz w:val="20"/>
                    </w:rPr>
                    <w:t>Implementation</w:t>
                  </w:r>
                  <w:r>
                    <w:rPr>
                      <w:rFonts w:ascii="Calibri"/>
                      <w:spacing w:val="-9"/>
                      <w:sz w:val="20"/>
                    </w:rPr>
                    <w:t xml:space="preserve"> </w:t>
                  </w:r>
                  <w:r>
                    <w:rPr>
                      <w:rFonts w:ascii="Calibri"/>
                      <w:spacing w:val="-2"/>
                      <w:sz w:val="20"/>
                    </w:rPr>
                    <w:t>level</w:t>
                  </w:r>
                </w:p>
              </w:txbxContent>
            </v:textbox>
            <w10:wrap anchorx="page"/>
          </v:shape>
        </w:pict>
      </w:r>
      <w:r>
        <w:t>Application/its associated executables.</w:t>
      </w:r>
      <w:r>
        <w:rPr>
          <w:spacing w:val="40"/>
        </w:rPr>
        <w:t xml:space="preserve"> </w:t>
      </w:r>
      <w:r>
        <w:t>That means for those kind of implicit instanti- ation no specific code has to be written!</w:t>
      </w:r>
      <w:r>
        <w:rPr>
          <w:spacing w:val="35"/>
        </w:rPr>
        <w:t xml:space="preserve"> </w:t>
      </w:r>
      <w:r>
        <w:t>Integrators rather have to deal with machine configuration,</w:t>
      </w:r>
      <w:r>
        <w:rPr>
          <w:spacing w:val="-17"/>
        </w:rPr>
        <w:t xml:space="preserve"> </w:t>
      </w:r>
      <w:r>
        <w:t>to</w:t>
      </w:r>
      <w:r>
        <w:rPr>
          <w:spacing w:val="-17"/>
        </w:rPr>
        <w:t xml:space="preserve"> </w:t>
      </w:r>
      <w:r>
        <w:t>configure</w:t>
      </w:r>
      <w:r>
        <w:rPr>
          <w:spacing w:val="-16"/>
        </w:rPr>
        <w:t xml:space="preserve"> </w:t>
      </w:r>
      <w:r>
        <w:t>how</w:t>
      </w:r>
      <w:r>
        <w:rPr>
          <w:spacing w:val="-17"/>
        </w:rPr>
        <w:t xml:space="preserve"> </w:t>
      </w:r>
      <w:r>
        <w:t>many</w:t>
      </w:r>
      <w:r>
        <w:rPr>
          <w:spacing w:val="-17"/>
        </w:rPr>
        <w:t xml:space="preserve"> </w:t>
      </w:r>
      <w:r>
        <w:t>times</w:t>
      </w:r>
      <w:r>
        <w:rPr>
          <w:spacing w:val="-17"/>
        </w:rPr>
        <w:t xml:space="preserve"> </w:t>
      </w:r>
      <w:r>
        <w:t>Applications</w:t>
      </w:r>
      <w:r>
        <w:rPr>
          <w:spacing w:val="-16"/>
        </w:rPr>
        <w:t xml:space="preserve"> </w:t>
      </w:r>
      <w:r>
        <w:t>get</w:t>
      </w:r>
      <w:r>
        <w:rPr>
          <w:spacing w:val="-17"/>
        </w:rPr>
        <w:t xml:space="preserve"> </w:t>
      </w:r>
      <w:r>
        <w:t>started.</w:t>
      </w:r>
      <w:r>
        <w:rPr>
          <w:spacing w:val="-14"/>
        </w:rPr>
        <w:t xml:space="preserve"> </w:t>
      </w:r>
      <w:r>
        <w:t>A</w:t>
      </w:r>
      <w:r>
        <w:rPr>
          <w:spacing w:val="-16"/>
        </w:rPr>
        <w:t xml:space="preserve"> </w:t>
      </w:r>
      <w:r>
        <w:t>started</w:t>
      </w:r>
      <w:r>
        <w:rPr>
          <w:spacing w:val="-17"/>
        </w:rPr>
        <w:t xml:space="preserve"> </w:t>
      </w:r>
      <w:r>
        <w:t>Ad</w:t>
      </w:r>
      <w:r>
        <w:t>aptive Application</w:t>
      </w:r>
      <w:r>
        <w:rPr>
          <w:spacing w:val="-3"/>
        </w:rPr>
        <w:t xml:space="preserve"> </w:t>
      </w:r>
      <w:r>
        <w:t>then</w:t>
      </w:r>
      <w:r>
        <w:rPr>
          <w:spacing w:val="-3"/>
        </w:rPr>
        <w:t xml:space="preserve"> </w:t>
      </w:r>
      <w:r>
        <w:t>turns</w:t>
      </w:r>
      <w:r>
        <w:rPr>
          <w:spacing w:val="-3"/>
        </w:rPr>
        <w:t xml:space="preserve"> </w:t>
      </w:r>
      <w:r>
        <w:t>into</w:t>
      </w:r>
      <w:r>
        <w:rPr>
          <w:spacing w:val="-3"/>
        </w:rPr>
        <w:t xml:space="preserve"> </w:t>
      </w:r>
      <w:r>
        <w:t>1..n</w:t>
      </w:r>
      <w:r>
        <w:rPr>
          <w:spacing w:val="-3"/>
        </w:rPr>
        <w:t xml:space="preserve"> </w:t>
      </w:r>
      <w:r>
        <w:t>processes</w:t>
      </w:r>
      <w:r>
        <w:rPr>
          <w:spacing w:val="-3"/>
        </w:rPr>
        <w:t xml:space="preserve"> </w:t>
      </w:r>
      <w:r>
        <w:t>(depending</w:t>
      </w:r>
      <w:r>
        <w:rPr>
          <w:spacing w:val="-3"/>
        </w:rPr>
        <w:t xml:space="preserve"> </w:t>
      </w:r>
      <w:r>
        <w:t>on</w:t>
      </w:r>
      <w:r>
        <w:rPr>
          <w:spacing w:val="-3"/>
        </w:rPr>
        <w:t xml:space="preserve"> </w:t>
      </w:r>
      <w:r>
        <w:t>the</w:t>
      </w:r>
      <w:r>
        <w:rPr>
          <w:spacing w:val="-3"/>
        </w:rPr>
        <w:t xml:space="preserve"> </w:t>
      </w:r>
      <w:r>
        <w:t>number</w:t>
      </w:r>
      <w:r>
        <w:rPr>
          <w:spacing w:val="-3"/>
        </w:rPr>
        <w:t xml:space="preserve"> </w:t>
      </w:r>
      <w:r>
        <w:t>of</w:t>
      </w:r>
      <w:r>
        <w:rPr>
          <w:spacing w:val="-3"/>
        </w:rPr>
        <w:t xml:space="preserve"> </w:t>
      </w:r>
      <w:r>
        <w:t>executables</w:t>
      </w:r>
      <w:r>
        <w:rPr>
          <w:spacing w:val="-3"/>
        </w:rPr>
        <w:t xml:space="preserve"> </w:t>
      </w:r>
      <w:r>
        <w:t>it is made of). We call this then the "deployment level".</w:t>
      </w:r>
    </w:p>
    <w:p w14:paraId="7674EAEC" w14:textId="77777777" w:rsidR="002D20EE" w:rsidRDefault="002D20EE">
      <w:pPr>
        <w:pStyle w:val="BodyText"/>
        <w:rPr>
          <w:sz w:val="20"/>
        </w:rPr>
      </w:pPr>
    </w:p>
    <w:p w14:paraId="7E656242" w14:textId="77777777" w:rsidR="002D20EE" w:rsidRDefault="002D20EE">
      <w:pPr>
        <w:pStyle w:val="BodyText"/>
        <w:rPr>
          <w:sz w:val="20"/>
        </w:rPr>
      </w:pPr>
    </w:p>
    <w:p w14:paraId="12776801" w14:textId="77777777" w:rsidR="002D20EE" w:rsidRDefault="002D20EE">
      <w:pPr>
        <w:pStyle w:val="BodyText"/>
        <w:rPr>
          <w:sz w:val="20"/>
        </w:rPr>
      </w:pPr>
    </w:p>
    <w:p w14:paraId="09DDA2BE" w14:textId="77777777" w:rsidR="002D20EE" w:rsidRDefault="002D20EE">
      <w:pPr>
        <w:pStyle w:val="BodyText"/>
        <w:rPr>
          <w:sz w:val="20"/>
        </w:rPr>
      </w:pPr>
    </w:p>
    <w:p w14:paraId="16B9053A" w14:textId="77777777" w:rsidR="002D20EE" w:rsidRDefault="002D20EE">
      <w:pPr>
        <w:pStyle w:val="BodyText"/>
        <w:rPr>
          <w:sz w:val="20"/>
        </w:rPr>
      </w:pPr>
    </w:p>
    <w:p w14:paraId="530A505F" w14:textId="77777777" w:rsidR="002D20EE" w:rsidRDefault="002D20EE">
      <w:pPr>
        <w:pStyle w:val="BodyText"/>
        <w:rPr>
          <w:sz w:val="20"/>
        </w:rPr>
      </w:pPr>
    </w:p>
    <w:p w14:paraId="4DBA1F3B" w14:textId="77777777" w:rsidR="002D20EE" w:rsidRDefault="002D20EE">
      <w:pPr>
        <w:pStyle w:val="BodyText"/>
        <w:rPr>
          <w:sz w:val="20"/>
        </w:rPr>
      </w:pPr>
    </w:p>
    <w:p w14:paraId="784D08A6" w14:textId="77777777" w:rsidR="002D20EE" w:rsidRDefault="002D20EE">
      <w:pPr>
        <w:pStyle w:val="BodyText"/>
        <w:rPr>
          <w:sz w:val="20"/>
        </w:rPr>
      </w:pPr>
    </w:p>
    <w:p w14:paraId="3E51CFED" w14:textId="77777777" w:rsidR="002D20EE" w:rsidRDefault="002D20EE">
      <w:pPr>
        <w:pStyle w:val="BodyText"/>
        <w:rPr>
          <w:sz w:val="20"/>
        </w:rPr>
      </w:pPr>
    </w:p>
    <w:p w14:paraId="63A2883E" w14:textId="77777777" w:rsidR="002D20EE" w:rsidRDefault="002D20EE">
      <w:pPr>
        <w:pStyle w:val="BodyText"/>
        <w:rPr>
          <w:sz w:val="20"/>
        </w:rPr>
      </w:pPr>
    </w:p>
    <w:p w14:paraId="6D51A7DC" w14:textId="77777777" w:rsidR="002D20EE" w:rsidRDefault="002D20EE">
      <w:pPr>
        <w:pStyle w:val="BodyText"/>
        <w:rPr>
          <w:sz w:val="20"/>
        </w:rPr>
      </w:pPr>
    </w:p>
    <w:p w14:paraId="70A18DFE" w14:textId="77777777" w:rsidR="002D20EE" w:rsidRDefault="002D20EE">
      <w:pPr>
        <w:pStyle w:val="BodyText"/>
        <w:rPr>
          <w:sz w:val="20"/>
        </w:rPr>
      </w:pPr>
    </w:p>
    <w:p w14:paraId="00D138D9" w14:textId="77777777" w:rsidR="002D20EE" w:rsidRDefault="002D20EE">
      <w:pPr>
        <w:pStyle w:val="BodyText"/>
        <w:rPr>
          <w:sz w:val="20"/>
        </w:rPr>
      </w:pPr>
    </w:p>
    <w:p w14:paraId="757E7BC6" w14:textId="77777777" w:rsidR="002D20EE" w:rsidRDefault="002D20EE">
      <w:pPr>
        <w:pStyle w:val="BodyText"/>
        <w:rPr>
          <w:sz w:val="20"/>
        </w:rPr>
      </w:pPr>
    </w:p>
    <w:p w14:paraId="105F5BD0" w14:textId="77777777" w:rsidR="002D20EE" w:rsidRDefault="002D20EE">
      <w:pPr>
        <w:pStyle w:val="BodyText"/>
        <w:rPr>
          <w:sz w:val="20"/>
        </w:rPr>
      </w:pPr>
    </w:p>
    <w:p w14:paraId="3551E366" w14:textId="77777777" w:rsidR="002D20EE" w:rsidRDefault="002D20EE">
      <w:pPr>
        <w:pStyle w:val="BodyText"/>
        <w:rPr>
          <w:sz w:val="20"/>
        </w:rPr>
      </w:pPr>
    </w:p>
    <w:p w14:paraId="218D99AC" w14:textId="77777777" w:rsidR="002D20EE" w:rsidRDefault="002D20EE">
      <w:pPr>
        <w:pStyle w:val="BodyText"/>
        <w:rPr>
          <w:sz w:val="20"/>
        </w:rPr>
      </w:pPr>
    </w:p>
    <w:p w14:paraId="504D1840" w14:textId="77777777" w:rsidR="002D20EE" w:rsidRDefault="002D20EE">
      <w:pPr>
        <w:pStyle w:val="BodyText"/>
        <w:rPr>
          <w:sz w:val="20"/>
        </w:rPr>
      </w:pPr>
    </w:p>
    <w:p w14:paraId="38A83501" w14:textId="77777777" w:rsidR="002D20EE" w:rsidRDefault="002D20EE">
      <w:pPr>
        <w:pStyle w:val="BodyText"/>
        <w:rPr>
          <w:sz w:val="20"/>
        </w:rPr>
      </w:pPr>
    </w:p>
    <w:p w14:paraId="28063477" w14:textId="77777777" w:rsidR="002D20EE" w:rsidRDefault="002D20EE">
      <w:pPr>
        <w:pStyle w:val="BodyText"/>
        <w:spacing w:before="1"/>
        <w:rPr>
          <w:sz w:val="23"/>
        </w:rPr>
      </w:pPr>
    </w:p>
    <w:p w14:paraId="11178F8D" w14:textId="77777777" w:rsidR="002D20EE" w:rsidRDefault="00DD000A">
      <w:pPr>
        <w:ind w:left="1665"/>
        <w:rPr>
          <w:b/>
        </w:rPr>
      </w:pPr>
      <w:r>
        <w:pict w14:anchorId="399A9E98">
          <v:shape id="docshape982" o:spid="_x0000_s1066" type="#_x0000_t202" style="position:absolute;left:0;text-align:left;margin-left:69.35pt;margin-top:-75.15pt;width:12pt;height:73.3pt;z-index:15802880;mso-position-horizontal-relative:page" filled="f" stroked="f">
            <v:textbox style="layout-flow:vertical;mso-layout-flow-alt:bottom-to-top" inset="0,0,0,0">
              <w:txbxContent>
                <w:p w14:paraId="741EB0C5" w14:textId="77777777" w:rsidR="002D20EE" w:rsidRDefault="00DD000A">
                  <w:pPr>
                    <w:spacing w:line="224" w:lineRule="exact"/>
                    <w:ind w:left="20"/>
                    <w:rPr>
                      <w:rFonts w:ascii="Calibri"/>
                      <w:sz w:val="20"/>
                    </w:rPr>
                  </w:pPr>
                  <w:r>
                    <w:rPr>
                      <w:rFonts w:ascii="Calibri"/>
                      <w:sz w:val="20"/>
                    </w:rPr>
                    <w:t>Deployment</w:t>
                  </w:r>
                  <w:r>
                    <w:rPr>
                      <w:rFonts w:ascii="Calibri"/>
                      <w:spacing w:val="-4"/>
                      <w:sz w:val="20"/>
                    </w:rPr>
                    <w:t xml:space="preserve"> </w:t>
                  </w:r>
                  <w:r>
                    <w:rPr>
                      <w:rFonts w:ascii="Calibri"/>
                      <w:spacing w:val="-2"/>
                      <w:sz w:val="20"/>
                    </w:rPr>
                    <w:t>level</w:t>
                  </w:r>
                </w:p>
              </w:txbxContent>
            </v:textbox>
            <w10:wrap anchorx="page"/>
          </v:shape>
        </w:pict>
      </w:r>
      <w:r>
        <w:rPr>
          <w:b/>
        </w:rPr>
        <w:t>Figure</w:t>
      </w:r>
      <w:r>
        <w:rPr>
          <w:b/>
          <w:spacing w:val="-8"/>
        </w:rPr>
        <w:t xml:space="preserve"> </w:t>
      </w:r>
      <w:r>
        <w:rPr>
          <w:b/>
        </w:rPr>
        <w:t>7.8:</w:t>
      </w:r>
      <w:r>
        <w:rPr>
          <w:b/>
          <w:spacing w:val="4"/>
        </w:rPr>
        <w:t xml:space="preserve"> </w:t>
      </w:r>
      <w:r>
        <w:rPr>
          <w:b/>
        </w:rPr>
        <w:t>Instantiation</w:t>
      </w:r>
      <w:r>
        <w:rPr>
          <w:b/>
          <w:spacing w:val="-8"/>
        </w:rPr>
        <w:t xml:space="preserve"> </w:t>
      </w:r>
      <w:r>
        <w:rPr>
          <w:b/>
        </w:rPr>
        <w:t>of</w:t>
      </w:r>
      <w:r>
        <w:rPr>
          <w:b/>
          <w:spacing w:val="-8"/>
        </w:rPr>
        <w:t xml:space="preserve"> </w:t>
      </w:r>
      <w:r>
        <w:rPr>
          <w:b/>
        </w:rPr>
        <w:t>Adaptive</w:t>
      </w:r>
      <w:r>
        <w:rPr>
          <w:b/>
          <w:spacing w:val="-8"/>
        </w:rPr>
        <w:t xml:space="preserve"> </w:t>
      </w:r>
      <w:r>
        <w:rPr>
          <w:b/>
        </w:rPr>
        <w:t>Applications</w:t>
      </w:r>
      <w:r>
        <w:rPr>
          <w:b/>
          <w:spacing w:val="-8"/>
        </w:rPr>
        <w:t xml:space="preserve"> </w:t>
      </w:r>
      <w:r>
        <w:rPr>
          <w:b/>
        </w:rPr>
        <w:t>in</w:t>
      </w:r>
      <w:r>
        <w:rPr>
          <w:b/>
          <w:spacing w:val="-8"/>
        </w:rPr>
        <w:t xml:space="preserve"> </w:t>
      </w:r>
      <w:r>
        <w:rPr>
          <w:b/>
          <w:spacing w:val="-2"/>
        </w:rPr>
        <w:t>Deployment</w:t>
      </w:r>
    </w:p>
    <w:p w14:paraId="4FEAD14A" w14:textId="77777777" w:rsidR="002D20EE" w:rsidRDefault="002D20EE">
      <w:pPr>
        <w:pStyle w:val="BodyText"/>
        <w:spacing w:before="1"/>
        <w:rPr>
          <w:b/>
          <w:sz w:val="35"/>
        </w:rPr>
      </w:pPr>
    </w:p>
    <w:p w14:paraId="7E6BDF24" w14:textId="77777777" w:rsidR="002D20EE" w:rsidRDefault="00DD000A">
      <w:pPr>
        <w:pStyle w:val="BodyText"/>
        <w:spacing w:line="252" w:lineRule="auto"/>
        <w:ind w:left="457" w:right="1175"/>
        <w:jc w:val="both"/>
      </w:pPr>
      <w:r>
        <w:t>The</w:t>
      </w:r>
      <w:r>
        <w:rPr>
          <w:spacing w:val="-6"/>
        </w:rPr>
        <w:t xml:space="preserve"> </w:t>
      </w:r>
      <w:r>
        <w:t>figure</w:t>
      </w:r>
      <w:r>
        <w:rPr>
          <w:spacing w:val="-6"/>
        </w:rPr>
        <w:t xml:space="preserve"> </w:t>
      </w:r>
      <w:r>
        <w:t>above</w:t>
      </w:r>
      <w:r>
        <w:rPr>
          <w:spacing w:val="-6"/>
        </w:rPr>
        <w:t xml:space="preserve"> </w:t>
      </w:r>
      <w:r>
        <w:t>shows</w:t>
      </w:r>
      <w:r>
        <w:rPr>
          <w:spacing w:val="-6"/>
        </w:rPr>
        <w:t xml:space="preserve"> </w:t>
      </w:r>
      <w:r>
        <w:t>a</w:t>
      </w:r>
      <w:r>
        <w:rPr>
          <w:spacing w:val="-6"/>
        </w:rPr>
        <w:t xml:space="preserve"> </w:t>
      </w:r>
      <w:r>
        <w:t>simple</w:t>
      </w:r>
      <w:r>
        <w:rPr>
          <w:spacing w:val="-6"/>
        </w:rPr>
        <w:t xml:space="preserve"> </w:t>
      </w:r>
      <w:r>
        <w:t>example,</w:t>
      </w:r>
      <w:r>
        <w:rPr>
          <w:spacing w:val="-5"/>
        </w:rPr>
        <w:t xml:space="preserve"> </w:t>
      </w:r>
      <w:r>
        <w:t>where</w:t>
      </w:r>
      <w:r>
        <w:rPr>
          <w:spacing w:val="-6"/>
        </w:rPr>
        <w:t xml:space="preserve"> </w:t>
      </w:r>
      <w:r>
        <w:t>we</w:t>
      </w:r>
      <w:r>
        <w:rPr>
          <w:spacing w:val="-6"/>
        </w:rPr>
        <w:t xml:space="preserve"> </w:t>
      </w:r>
      <w:r>
        <w:t>have</w:t>
      </w:r>
      <w:r>
        <w:rPr>
          <w:spacing w:val="-6"/>
        </w:rPr>
        <w:t xml:space="preserve"> </w:t>
      </w:r>
      <w:r>
        <w:t>two</w:t>
      </w:r>
      <w:r>
        <w:rPr>
          <w:spacing w:val="-6"/>
        </w:rPr>
        <w:t xml:space="preserve"> </w:t>
      </w:r>
      <w:r>
        <w:t>Adaptive</w:t>
      </w:r>
      <w:r>
        <w:rPr>
          <w:spacing w:val="-6"/>
        </w:rPr>
        <w:t xml:space="preserve"> </w:t>
      </w:r>
      <w:r>
        <w:t>Applications, where each of those exactly consists of one executable.</w:t>
      </w:r>
      <w:r>
        <w:rPr>
          <w:spacing w:val="40"/>
        </w:rPr>
        <w:t xml:space="preserve"> </w:t>
      </w:r>
      <w:r>
        <w:t>Adaptive Application 1 with Executable 1 is deployed twice, leading to Process 1 and Process 2 after executable start,</w:t>
      </w:r>
      <w:r>
        <w:rPr>
          <w:spacing w:val="-2"/>
        </w:rPr>
        <w:t xml:space="preserve"> </w:t>
      </w:r>
      <w:r>
        <w:t>where</w:t>
      </w:r>
      <w:r>
        <w:rPr>
          <w:spacing w:val="-3"/>
        </w:rPr>
        <w:t xml:space="preserve"> </w:t>
      </w:r>
      <w:r>
        <w:t>Application</w:t>
      </w:r>
      <w:r>
        <w:rPr>
          <w:spacing w:val="-3"/>
        </w:rPr>
        <w:t xml:space="preserve"> </w:t>
      </w:r>
      <w:r>
        <w:t>2,</w:t>
      </w:r>
      <w:r>
        <w:rPr>
          <w:spacing w:val="-2"/>
        </w:rPr>
        <w:t xml:space="preserve"> </w:t>
      </w:r>
      <w:r>
        <w:t>which</w:t>
      </w:r>
      <w:r>
        <w:rPr>
          <w:spacing w:val="-3"/>
        </w:rPr>
        <w:t xml:space="preserve"> </w:t>
      </w:r>
      <w:r>
        <w:t>consists</w:t>
      </w:r>
      <w:r>
        <w:rPr>
          <w:spacing w:val="-3"/>
        </w:rPr>
        <w:t xml:space="preserve"> </w:t>
      </w:r>
      <w:r>
        <w:t>of</w:t>
      </w:r>
      <w:r>
        <w:rPr>
          <w:spacing w:val="-3"/>
        </w:rPr>
        <w:t xml:space="preserve"> </w:t>
      </w:r>
      <w:r>
        <w:t>Executable</w:t>
      </w:r>
      <w:r>
        <w:rPr>
          <w:spacing w:val="-3"/>
        </w:rPr>
        <w:t xml:space="preserve"> </w:t>
      </w:r>
      <w:r>
        <w:t>2</w:t>
      </w:r>
      <w:r>
        <w:rPr>
          <w:spacing w:val="-3"/>
        </w:rPr>
        <w:t xml:space="preserve"> </w:t>
      </w:r>
      <w:r>
        <w:t>is</w:t>
      </w:r>
      <w:r>
        <w:rPr>
          <w:spacing w:val="-3"/>
        </w:rPr>
        <w:t xml:space="preserve"> </w:t>
      </w:r>
      <w:r>
        <w:t>deployed</w:t>
      </w:r>
      <w:r>
        <w:rPr>
          <w:spacing w:val="-3"/>
        </w:rPr>
        <w:t xml:space="preserve"> </w:t>
      </w:r>
      <w:r>
        <w:t>once</w:t>
      </w:r>
      <w:r>
        <w:rPr>
          <w:spacing w:val="-3"/>
        </w:rPr>
        <w:t xml:space="preserve"> </w:t>
      </w:r>
      <w:r>
        <w:t>leading</w:t>
      </w:r>
      <w:r>
        <w:rPr>
          <w:spacing w:val="-3"/>
        </w:rPr>
        <w:t xml:space="preserve"> </w:t>
      </w:r>
      <w:r>
        <w:t>to Process 3 after start.</w:t>
      </w:r>
    </w:p>
    <w:p w14:paraId="0B5C716D" w14:textId="77777777" w:rsidR="002D20EE" w:rsidRDefault="002D20EE">
      <w:pPr>
        <w:pStyle w:val="BodyText"/>
        <w:rPr>
          <w:sz w:val="30"/>
        </w:rPr>
      </w:pPr>
    </w:p>
    <w:p w14:paraId="7478141F" w14:textId="77777777" w:rsidR="002D20EE" w:rsidRDefault="002D20EE">
      <w:pPr>
        <w:pStyle w:val="BodyText"/>
        <w:spacing w:before="1"/>
        <w:rPr>
          <w:sz w:val="25"/>
        </w:rPr>
      </w:pPr>
    </w:p>
    <w:p w14:paraId="3DA8EBF0" w14:textId="77777777" w:rsidR="002D20EE" w:rsidRDefault="00DD000A">
      <w:pPr>
        <w:pStyle w:val="Heading3"/>
        <w:numPr>
          <w:ilvl w:val="2"/>
          <w:numId w:val="46"/>
        </w:numPr>
        <w:tabs>
          <w:tab w:val="left" w:pos="1228"/>
          <w:tab w:val="left" w:pos="1229"/>
        </w:tabs>
        <w:ind w:hanging="772"/>
      </w:pPr>
      <w:bookmarkStart w:id="325" w:name="7.4.5_Usage_of_meta-model_identifiers_wi"/>
      <w:bookmarkStart w:id="326" w:name="_bookmark211"/>
      <w:bookmarkEnd w:id="325"/>
      <w:bookmarkEnd w:id="326"/>
      <w:r>
        <w:t>Usage</w:t>
      </w:r>
      <w:r>
        <w:rPr>
          <w:spacing w:val="-11"/>
        </w:rPr>
        <w:t xml:space="preserve"> </w:t>
      </w:r>
      <w:r>
        <w:t>of</w:t>
      </w:r>
      <w:r>
        <w:rPr>
          <w:spacing w:val="-11"/>
        </w:rPr>
        <w:t xml:space="preserve"> </w:t>
      </w:r>
      <w:r>
        <w:t>meta-model</w:t>
      </w:r>
      <w:r>
        <w:rPr>
          <w:spacing w:val="-10"/>
        </w:rPr>
        <w:t xml:space="preserve"> </w:t>
      </w:r>
      <w:r>
        <w:t>identifiers</w:t>
      </w:r>
      <w:r>
        <w:rPr>
          <w:spacing w:val="-11"/>
        </w:rPr>
        <w:t xml:space="preserve"> </w:t>
      </w:r>
      <w:r>
        <w:t>within</w:t>
      </w:r>
      <w:r>
        <w:rPr>
          <w:spacing w:val="-10"/>
        </w:rPr>
        <w:t xml:space="preserve"> </w:t>
      </w:r>
      <w:r>
        <w:t>ara::com</w:t>
      </w:r>
      <w:r>
        <w:rPr>
          <w:spacing w:val="-11"/>
        </w:rPr>
        <w:t xml:space="preserve"> </w:t>
      </w:r>
      <w:r>
        <w:t>based</w:t>
      </w:r>
      <w:r>
        <w:rPr>
          <w:spacing w:val="-10"/>
        </w:rPr>
        <w:t xml:space="preserve"> </w:t>
      </w:r>
      <w:r>
        <w:t>application</w:t>
      </w:r>
      <w:r>
        <w:rPr>
          <w:spacing w:val="-11"/>
        </w:rPr>
        <w:t xml:space="preserve"> </w:t>
      </w:r>
      <w:r>
        <w:rPr>
          <w:spacing w:val="-4"/>
        </w:rPr>
        <w:t>code</w:t>
      </w:r>
    </w:p>
    <w:p w14:paraId="147027A3" w14:textId="77777777" w:rsidR="002D20EE" w:rsidRDefault="002D20EE">
      <w:pPr>
        <w:pStyle w:val="BodyText"/>
        <w:spacing w:before="5"/>
        <w:rPr>
          <w:b/>
          <w:sz w:val="25"/>
        </w:rPr>
      </w:pPr>
    </w:p>
    <w:p w14:paraId="2DAD5CB3" w14:textId="77777777" w:rsidR="002D20EE" w:rsidRDefault="00DD000A">
      <w:pPr>
        <w:pStyle w:val="BodyText"/>
        <w:spacing w:line="242" w:lineRule="auto"/>
        <w:ind w:left="457" w:right="1175"/>
        <w:jc w:val="both"/>
      </w:pPr>
      <w:r>
        <w:t>The explanations of meta-model/</w:t>
      </w:r>
      <w:hyperlink w:anchor="_bookmark15" w:history="1">
        <w:r>
          <w:rPr>
            <w:rFonts w:ascii="Courier New" w:hAnsi="Courier New"/>
            <w:color w:val="0000FF"/>
          </w:rPr>
          <w:t>ara::com</w:t>
        </w:r>
      </w:hyperlink>
      <w:r>
        <w:rPr>
          <w:rFonts w:ascii="Courier New" w:hAnsi="Courier New"/>
          <w:color w:val="0000FF"/>
          <w:spacing w:val="-36"/>
        </w:rPr>
        <w:t xml:space="preserve"> </w:t>
      </w:r>
      <w:r>
        <w:t>relation up to this point should help to understand</w:t>
      </w:r>
      <w:r>
        <w:rPr>
          <w:spacing w:val="-14"/>
        </w:rPr>
        <w:t xml:space="preserve"> </w:t>
      </w:r>
      <w:r>
        <w:t>the</w:t>
      </w:r>
      <w:r>
        <w:rPr>
          <w:spacing w:val="-14"/>
        </w:rPr>
        <w:t xml:space="preserve"> </w:t>
      </w:r>
      <w:r>
        <w:t>structure</w:t>
      </w:r>
      <w:r>
        <w:rPr>
          <w:spacing w:val="-14"/>
        </w:rPr>
        <w:t xml:space="preserve"> </w:t>
      </w:r>
      <w:r>
        <w:t>of</w:t>
      </w:r>
      <w:r>
        <w:rPr>
          <w:spacing w:val="-14"/>
        </w:rPr>
        <w:t xml:space="preserve"> </w:t>
      </w:r>
      <w:r>
        <w:rPr>
          <w:rFonts w:ascii="Courier New" w:hAnsi="Courier New"/>
        </w:rPr>
        <w:t>instance</w:t>
      </w:r>
      <w:r>
        <w:rPr>
          <w:rFonts w:ascii="Courier New" w:hAnsi="Courier New"/>
          <w:spacing w:val="-17"/>
        </w:rPr>
        <w:t xml:space="preserve"> </w:t>
      </w:r>
      <w:r>
        <w:rPr>
          <w:rFonts w:ascii="Courier New" w:hAnsi="Courier New"/>
        </w:rPr>
        <w:t>specifier</w:t>
      </w:r>
      <w:r>
        <w:t>s</w:t>
      </w:r>
      <w:r>
        <w:rPr>
          <w:spacing w:val="-14"/>
        </w:rPr>
        <w:t xml:space="preserve"> </w:t>
      </w:r>
      <w:r>
        <w:t>used</w:t>
      </w:r>
      <w:r>
        <w:rPr>
          <w:spacing w:val="-14"/>
        </w:rPr>
        <w:t xml:space="preserve"> </w:t>
      </w:r>
      <w:r>
        <w:t>in</w:t>
      </w:r>
      <w:r>
        <w:rPr>
          <w:spacing w:val="-14"/>
        </w:rPr>
        <w:t xml:space="preserve"> </w:t>
      </w:r>
      <w:r>
        <w:rPr>
          <w:rFonts w:ascii="Courier New" w:hAnsi="Courier New"/>
        </w:rPr>
        <w:t xml:space="preserve">ResolveInstanceIDs </w:t>
      </w:r>
      <w:r>
        <w:t>described in</w:t>
      </w:r>
      <w:r>
        <w:rPr>
          <w:spacing w:val="80"/>
        </w:rPr>
        <w:t xml:space="preserve"> </w:t>
      </w:r>
      <w:hyperlink w:anchor="_bookmark94" w:history="1">
        <w:r>
          <w:rPr>
            <w:color w:val="0000FF"/>
          </w:rPr>
          <w:t>4.3</w:t>
        </w:r>
      </w:hyperlink>
      <w:r>
        <w:t>.</w:t>
      </w:r>
      <w:r>
        <w:rPr>
          <w:spacing w:val="80"/>
        </w:rPr>
        <w:t xml:space="preserve"> </w:t>
      </w:r>
      <w:r>
        <w:t xml:space="preserve">As described in the previous chapter and depicted in </w:t>
      </w:r>
      <w:hyperlink w:anchor="_bookmark209" w:history="1">
        <w:r>
          <w:rPr>
            <w:color w:val="0000FF"/>
          </w:rPr>
          <w:t>Figure</w:t>
        </w:r>
      </w:hyperlink>
      <w:r>
        <w:rPr>
          <w:color w:val="0000FF"/>
        </w:rPr>
        <w:t xml:space="preserve"> </w:t>
      </w:r>
      <w:hyperlink w:anchor="_bookmark209" w:history="1">
        <w:r>
          <w:rPr>
            <w:color w:val="0000FF"/>
          </w:rPr>
          <w:t>7.6</w:t>
        </w:r>
      </w:hyperlink>
      <w:r>
        <w:rPr>
          <w:color w:val="0000FF"/>
          <w:spacing w:val="40"/>
        </w:rPr>
        <w:t xml:space="preserve"> </w:t>
      </w:r>
      <w:r>
        <w:t xml:space="preserve">the </w:t>
      </w:r>
      <w:r>
        <w:rPr>
          <w:rFonts w:ascii="Courier New" w:hAnsi="Courier New"/>
        </w:rPr>
        <w:t>instance</w:t>
      </w:r>
      <w:r>
        <w:rPr>
          <w:rFonts w:ascii="Courier New" w:hAnsi="Courier New"/>
          <w:spacing w:val="-8"/>
        </w:rPr>
        <w:t xml:space="preserve"> </w:t>
      </w:r>
      <w:r>
        <w:rPr>
          <w:rFonts w:ascii="Courier New" w:hAnsi="Courier New"/>
        </w:rPr>
        <w:t>specifier</w:t>
      </w:r>
      <w:r>
        <w:t xml:space="preserve">s relate in a certain way to the corresponding port in the model of the </w:t>
      </w:r>
      <w:r>
        <w:rPr>
          <w:rFonts w:ascii="Courier New" w:hAnsi="Courier New"/>
        </w:rPr>
        <w:t>SoftwareComponentType</w:t>
      </w:r>
      <w:r>
        <w:t>.</w:t>
      </w:r>
      <w:r>
        <w:rPr>
          <w:spacing w:val="40"/>
        </w:rPr>
        <w:t xml:space="preserve"> </w:t>
      </w:r>
      <w:r>
        <w:t xml:space="preserve">If you followed the previous chapters the </w:t>
      </w:r>
      <w:r>
        <w:rPr>
          <w:b/>
        </w:rPr>
        <w:t>port</w:t>
      </w:r>
      <w:r>
        <w:rPr>
          <w:b/>
          <w:spacing w:val="-13"/>
        </w:rPr>
        <w:t xml:space="preserve"> </w:t>
      </w:r>
      <w:r>
        <w:rPr>
          <w:b/>
        </w:rPr>
        <w:t>name</w:t>
      </w:r>
      <w:r>
        <w:rPr>
          <w:b/>
          <w:spacing w:val="-13"/>
        </w:rPr>
        <w:t xml:space="preserve"> </w:t>
      </w:r>
      <w:r>
        <w:t>of</w:t>
      </w:r>
      <w:r>
        <w:rPr>
          <w:spacing w:val="-13"/>
        </w:rPr>
        <w:t xml:space="preserve"> </w:t>
      </w:r>
      <w:r>
        <w:t>the</w:t>
      </w:r>
      <w:r>
        <w:rPr>
          <w:spacing w:val="-13"/>
        </w:rPr>
        <w:t xml:space="preserve"> </w:t>
      </w:r>
      <w:r>
        <w:t>model</w:t>
      </w:r>
      <w:r>
        <w:rPr>
          <w:spacing w:val="-13"/>
        </w:rPr>
        <w:t xml:space="preserve"> </w:t>
      </w:r>
      <w:r>
        <w:t>alone</w:t>
      </w:r>
      <w:r>
        <w:rPr>
          <w:spacing w:val="-13"/>
        </w:rPr>
        <w:t xml:space="preserve"> </w:t>
      </w:r>
      <w:r>
        <w:t>isn’t</w:t>
      </w:r>
      <w:r>
        <w:rPr>
          <w:spacing w:val="-13"/>
        </w:rPr>
        <w:t xml:space="preserve"> </w:t>
      </w:r>
      <w:r>
        <w:t>sufficient</w:t>
      </w:r>
      <w:r>
        <w:rPr>
          <w:spacing w:val="-13"/>
        </w:rPr>
        <w:t xml:space="preserve"> </w:t>
      </w:r>
      <w:r>
        <w:t>to</w:t>
      </w:r>
      <w:r>
        <w:rPr>
          <w:spacing w:val="-13"/>
        </w:rPr>
        <w:t xml:space="preserve"> </w:t>
      </w:r>
      <w:r>
        <w:t>clearly</w:t>
      </w:r>
      <w:r>
        <w:rPr>
          <w:spacing w:val="-13"/>
        </w:rPr>
        <w:t xml:space="preserve"> </w:t>
      </w:r>
      <w:r>
        <w:t>identify</w:t>
      </w:r>
      <w:r>
        <w:rPr>
          <w:spacing w:val="-13"/>
        </w:rPr>
        <w:t xml:space="preserve"> </w:t>
      </w:r>
      <w:r>
        <w:t>it</w:t>
      </w:r>
      <w:r>
        <w:rPr>
          <w:spacing w:val="-13"/>
        </w:rPr>
        <w:t xml:space="preserve"> </w:t>
      </w:r>
      <w:r>
        <w:t>in</w:t>
      </w:r>
      <w:r>
        <w:rPr>
          <w:spacing w:val="-13"/>
        </w:rPr>
        <w:t xml:space="preserve"> </w:t>
      </w:r>
      <w:r>
        <w:t>its</w:t>
      </w:r>
      <w:r>
        <w:rPr>
          <w:spacing w:val="-13"/>
        </w:rPr>
        <w:t xml:space="preserve"> </w:t>
      </w:r>
      <w:r>
        <w:t>final</w:t>
      </w:r>
      <w:r>
        <w:rPr>
          <w:spacing w:val="-13"/>
        </w:rPr>
        <w:t xml:space="preserve"> </w:t>
      </w:r>
      <w:r>
        <w:t>instantiation, where</w:t>
      </w:r>
      <w:r>
        <w:rPr>
          <w:spacing w:val="-8"/>
        </w:rPr>
        <w:t xml:space="preserve"> </w:t>
      </w:r>
      <w:r>
        <w:t>the</w:t>
      </w:r>
      <w:r>
        <w:rPr>
          <w:spacing w:val="-8"/>
        </w:rPr>
        <w:t xml:space="preserve"> </w:t>
      </w:r>
      <w:r>
        <w:t>same</w:t>
      </w:r>
      <w:r>
        <w:rPr>
          <w:spacing w:val="-8"/>
        </w:rPr>
        <w:t xml:space="preserve"> </w:t>
      </w:r>
      <w:r>
        <w:t>component</w:t>
      </w:r>
      <w:r>
        <w:rPr>
          <w:spacing w:val="-8"/>
        </w:rPr>
        <w:t xml:space="preserve"> </w:t>
      </w:r>
      <w:r>
        <w:t>implementation</w:t>
      </w:r>
      <w:r>
        <w:rPr>
          <w:spacing w:val="-8"/>
        </w:rPr>
        <w:t xml:space="preserve"> </w:t>
      </w:r>
      <w:r>
        <w:t>might</w:t>
      </w:r>
      <w:r>
        <w:rPr>
          <w:spacing w:val="-8"/>
        </w:rPr>
        <w:t xml:space="preserve"> </w:t>
      </w:r>
      <w:r>
        <w:t>be</w:t>
      </w:r>
      <w:r>
        <w:rPr>
          <w:spacing w:val="-8"/>
        </w:rPr>
        <w:t xml:space="preserve"> </w:t>
      </w:r>
      <w:r>
        <w:t>instantiated</w:t>
      </w:r>
      <w:r>
        <w:rPr>
          <w:spacing w:val="-8"/>
        </w:rPr>
        <w:t xml:space="preserve"> </w:t>
      </w:r>
      <w:r>
        <w:t>multiple</w:t>
      </w:r>
      <w:r>
        <w:rPr>
          <w:spacing w:val="-8"/>
        </w:rPr>
        <w:t xml:space="preserve"> </w:t>
      </w:r>
      <w:r>
        <w:t>times</w:t>
      </w:r>
      <w:r>
        <w:rPr>
          <w:spacing w:val="-8"/>
        </w:rPr>
        <w:t xml:space="preserve"> </w:t>
      </w:r>
      <w:r>
        <w:t>in</w:t>
      </w:r>
      <w:r>
        <w:rPr>
          <w:spacing w:val="-8"/>
        </w:rPr>
        <w:t xml:space="preserve"> </w:t>
      </w:r>
      <w:r>
        <w:t>the code and then eventually started multiple times in different processes.</w:t>
      </w:r>
      <w:r>
        <w:rPr>
          <w:spacing w:val="40"/>
        </w:rPr>
        <w:t xml:space="preserve"> </w:t>
      </w:r>
      <w:r>
        <w:t xml:space="preserve">Instance IDs obviously have to be assigned to objects, which finally have a distinct identity in an </w:t>
      </w:r>
      <w:r>
        <w:rPr>
          <w:spacing w:val="-2"/>
        </w:rPr>
        <w:t>deployment.</w:t>
      </w:r>
    </w:p>
    <w:p w14:paraId="6ECA199D" w14:textId="77777777" w:rsidR="002D20EE" w:rsidRDefault="002D20EE">
      <w:pPr>
        <w:spacing w:line="242" w:lineRule="auto"/>
        <w:jc w:val="both"/>
        <w:sectPr w:rsidR="002D20EE">
          <w:pgSz w:w="11910" w:h="13780"/>
          <w:pgMar w:top="280" w:right="240" w:bottom="280" w:left="960" w:header="720" w:footer="720" w:gutter="0"/>
          <w:cols w:space="720"/>
        </w:sectPr>
      </w:pPr>
    </w:p>
    <w:p w14:paraId="5A458D07" w14:textId="77777777" w:rsidR="002D20EE" w:rsidRDefault="00DD000A">
      <w:pPr>
        <w:pStyle w:val="BodyText"/>
        <w:rPr>
          <w:sz w:val="20"/>
        </w:rPr>
      </w:pPr>
      <w:r>
        <w:lastRenderedPageBreak/>
        <w:pict w14:anchorId="7BC30841">
          <v:shape id="docshape983" o:spid="_x0000_s1065" type="#_x0000_t202" style="position:absolute;margin-left:88.05pt;margin-top:55.2pt;width:12.1pt;height:89.25pt;z-index:15804928;mso-position-horizontal-relative:page;mso-position-vertical-relative:page" filled="f" stroked="f">
            <v:textbox style="layout-flow:vertical;mso-layout-flow-alt:bottom-to-top" inset="0,0,0,0">
              <w:txbxContent>
                <w:p w14:paraId="696C260A" w14:textId="77777777" w:rsidR="002D20EE" w:rsidRDefault="00DD000A">
                  <w:pPr>
                    <w:spacing w:line="225" w:lineRule="exact"/>
                    <w:ind w:left="20"/>
                    <w:rPr>
                      <w:rFonts w:ascii="Calibri"/>
                      <w:sz w:val="20"/>
                    </w:rPr>
                  </w:pPr>
                  <w:r>
                    <w:rPr>
                      <w:rFonts w:ascii="Calibri"/>
                      <w:sz w:val="20"/>
                    </w:rPr>
                    <w:t>Implementation</w:t>
                  </w:r>
                  <w:r>
                    <w:rPr>
                      <w:rFonts w:ascii="Calibri"/>
                      <w:spacing w:val="-9"/>
                      <w:sz w:val="20"/>
                    </w:rPr>
                    <w:t xml:space="preserve"> </w:t>
                  </w:r>
                  <w:r>
                    <w:rPr>
                      <w:rFonts w:ascii="Calibri"/>
                      <w:spacing w:val="-2"/>
                      <w:sz w:val="20"/>
                    </w:rPr>
                    <w:t>level</w:t>
                  </w:r>
                </w:p>
              </w:txbxContent>
            </v:textbox>
            <w10:wrap anchorx="page" anchory="page"/>
          </v:shape>
        </w:pict>
      </w:r>
    </w:p>
    <w:p w14:paraId="39401C16" w14:textId="77777777" w:rsidR="002D20EE" w:rsidRDefault="002D20EE">
      <w:pPr>
        <w:pStyle w:val="BodyText"/>
        <w:rPr>
          <w:sz w:val="20"/>
        </w:rPr>
      </w:pPr>
    </w:p>
    <w:p w14:paraId="6B8249F6" w14:textId="77777777" w:rsidR="002D20EE" w:rsidRDefault="002D20EE">
      <w:pPr>
        <w:pStyle w:val="BodyText"/>
        <w:rPr>
          <w:sz w:val="20"/>
        </w:rPr>
      </w:pPr>
    </w:p>
    <w:p w14:paraId="005C57A2" w14:textId="77777777" w:rsidR="002D20EE" w:rsidRDefault="002D20EE">
      <w:pPr>
        <w:pStyle w:val="BodyText"/>
        <w:rPr>
          <w:sz w:val="20"/>
        </w:rPr>
      </w:pPr>
    </w:p>
    <w:p w14:paraId="719A9FAA" w14:textId="77777777" w:rsidR="002D20EE" w:rsidRDefault="002D20EE">
      <w:pPr>
        <w:pStyle w:val="BodyText"/>
        <w:rPr>
          <w:sz w:val="20"/>
        </w:rPr>
      </w:pPr>
    </w:p>
    <w:p w14:paraId="53EC3757" w14:textId="77777777" w:rsidR="002D20EE" w:rsidRDefault="002D20EE">
      <w:pPr>
        <w:pStyle w:val="BodyText"/>
        <w:rPr>
          <w:sz w:val="20"/>
        </w:rPr>
      </w:pPr>
    </w:p>
    <w:p w14:paraId="2813F320" w14:textId="77777777" w:rsidR="002D20EE" w:rsidRDefault="002D20EE">
      <w:pPr>
        <w:pStyle w:val="BodyText"/>
        <w:rPr>
          <w:sz w:val="20"/>
        </w:rPr>
      </w:pPr>
    </w:p>
    <w:p w14:paraId="2062E965" w14:textId="77777777" w:rsidR="002D20EE" w:rsidRDefault="002D20EE">
      <w:pPr>
        <w:pStyle w:val="BodyText"/>
        <w:rPr>
          <w:sz w:val="20"/>
        </w:rPr>
      </w:pPr>
    </w:p>
    <w:p w14:paraId="0DA08835" w14:textId="77777777" w:rsidR="002D20EE" w:rsidRDefault="002D20EE">
      <w:pPr>
        <w:pStyle w:val="BodyText"/>
        <w:rPr>
          <w:sz w:val="20"/>
        </w:rPr>
      </w:pPr>
    </w:p>
    <w:p w14:paraId="62961BCA" w14:textId="77777777" w:rsidR="002D20EE" w:rsidRDefault="002D20EE">
      <w:pPr>
        <w:pStyle w:val="BodyText"/>
        <w:rPr>
          <w:sz w:val="20"/>
        </w:rPr>
      </w:pPr>
    </w:p>
    <w:p w14:paraId="33B4F99D" w14:textId="77777777" w:rsidR="002D20EE" w:rsidRDefault="002D20EE">
      <w:pPr>
        <w:pStyle w:val="BodyText"/>
        <w:rPr>
          <w:sz w:val="20"/>
        </w:rPr>
      </w:pPr>
    </w:p>
    <w:p w14:paraId="40D8BEB9" w14:textId="77777777" w:rsidR="002D20EE" w:rsidRDefault="002D20EE">
      <w:pPr>
        <w:pStyle w:val="BodyText"/>
        <w:rPr>
          <w:sz w:val="20"/>
        </w:rPr>
      </w:pPr>
    </w:p>
    <w:p w14:paraId="56198C02" w14:textId="77777777" w:rsidR="002D20EE" w:rsidRDefault="002D20EE">
      <w:pPr>
        <w:pStyle w:val="BodyText"/>
        <w:rPr>
          <w:sz w:val="20"/>
        </w:rPr>
      </w:pPr>
    </w:p>
    <w:p w14:paraId="2D1D0989" w14:textId="77777777" w:rsidR="002D20EE" w:rsidRDefault="002D20EE">
      <w:pPr>
        <w:pStyle w:val="BodyText"/>
        <w:rPr>
          <w:sz w:val="20"/>
        </w:rPr>
      </w:pPr>
    </w:p>
    <w:p w14:paraId="4E039A52" w14:textId="77777777" w:rsidR="002D20EE" w:rsidRDefault="002D20EE">
      <w:pPr>
        <w:pStyle w:val="BodyText"/>
        <w:rPr>
          <w:sz w:val="20"/>
        </w:rPr>
      </w:pPr>
    </w:p>
    <w:p w14:paraId="7B44158D" w14:textId="77777777" w:rsidR="002D20EE" w:rsidRDefault="002D20EE">
      <w:pPr>
        <w:pStyle w:val="BodyText"/>
        <w:rPr>
          <w:sz w:val="20"/>
        </w:rPr>
      </w:pPr>
    </w:p>
    <w:p w14:paraId="7DFBB349" w14:textId="77777777" w:rsidR="002D20EE" w:rsidRDefault="002D20EE">
      <w:pPr>
        <w:pStyle w:val="BodyText"/>
        <w:rPr>
          <w:sz w:val="20"/>
        </w:rPr>
      </w:pPr>
    </w:p>
    <w:p w14:paraId="3C19FB78" w14:textId="77777777" w:rsidR="002D20EE" w:rsidRDefault="002D20EE">
      <w:pPr>
        <w:pStyle w:val="BodyText"/>
        <w:rPr>
          <w:sz w:val="20"/>
        </w:rPr>
      </w:pPr>
    </w:p>
    <w:p w14:paraId="4BD0FF7D" w14:textId="77777777" w:rsidR="002D20EE" w:rsidRDefault="002D20EE">
      <w:pPr>
        <w:pStyle w:val="BodyText"/>
        <w:rPr>
          <w:sz w:val="20"/>
        </w:rPr>
      </w:pPr>
    </w:p>
    <w:p w14:paraId="2BE63088" w14:textId="77777777" w:rsidR="002D20EE" w:rsidRDefault="002D20EE">
      <w:pPr>
        <w:pStyle w:val="BodyText"/>
        <w:rPr>
          <w:sz w:val="20"/>
        </w:rPr>
      </w:pPr>
    </w:p>
    <w:p w14:paraId="38E0AE3E" w14:textId="77777777" w:rsidR="002D20EE" w:rsidRDefault="002D20EE">
      <w:pPr>
        <w:pStyle w:val="BodyText"/>
        <w:rPr>
          <w:sz w:val="20"/>
        </w:rPr>
      </w:pPr>
    </w:p>
    <w:p w14:paraId="1E895C63" w14:textId="77777777" w:rsidR="002D20EE" w:rsidRDefault="002D20EE">
      <w:pPr>
        <w:pStyle w:val="BodyText"/>
        <w:spacing w:before="1"/>
        <w:rPr>
          <w:sz w:val="20"/>
        </w:rPr>
      </w:pPr>
    </w:p>
    <w:p w14:paraId="16AA0FF8" w14:textId="77777777" w:rsidR="002D20EE" w:rsidRDefault="00DD000A">
      <w:pPr>
        <w:spacing w:before="61"/>
        <w:ind w:left="4999"/>
        <w:rPr>
          <w:rFonts w:ascii="Calibri"/>
        </w:rPr>
      </w:pPr>
      <w:r>
        <w:pict w14:anchorId="04209A0E">
          <v:group id="docshapegroup984" o:spid="_x0000_s1027" style="position:absolute;left:0;text-align:left;margin-left:70.8pt;margin-top:-252.8pt;width:453.45pt;height:253.5pt;z-index:15803904;mso-position-horizontal-relative:page" coordorigin="1416,-5056" coordsize="9069,5070">
            <v:line id="_x0000_s1064" style="position:absolute" from="1416,-2202" to="10484,-2202" strokeweight=".34764mm"/>
            <v:shape id="docshape985" o:spid="_x0000_s1063" style="position:absolute;left:2807;top:-5050;width:5143;height:2500" coordorigin="2807,-5050" coordsize="5143,2500" path="m2807,-4633r7,-75l2833,-4778r31,-65l2905,-4901r50,-50l3013,-4993r65,-30l3149,-5043r75,-7l7533,-5050r75,7l7678,-5023r65,30l7801,-4951r50,50l7892,-4843r31,65l7943,-4708r6,75l7949,-2966r-6,75l7923,-2821r-31,65l7851,-2698r-50,50l7743,-2607r-65,31l7608,-2556r-75,6l3224,-2550r-75,-6l3078,-2576r-65,-31l2955,-2648r-50,-50l2864,-2756r-31,-65l2814,-2891r-7,-75l2807,-4633xe" filled="f" strokecolor="#a4a4a4" strokeweight=".21392mm">
              <v:path arrowok="t"/>
            </v:shape>
            <v:shape id="docshape986" o:spid="_x0000_s1062" style="position:absolute;left:5085;top:-4627;width:1958;height:1524" coordorigin="5086,-4627" coordsize="1958,1524" path="m6789,-4627r-1450,l5272,-4617r-61,25l5160,-4552r-40,51l5095,-4440r-9,67l5086,-3357r9,68l5120,-3229r40,52l5211,-3138r61,26l5339,-3103r1450,l6856,-3112r61,-26l6968,-3177r40,-52l7034,-3289r9,-68l7043,-4373r-9,-67l7008,-4501r-40,-51l6917,-4592r-61,-25l6789,-4627xe" stroked="f">
              <v:path arrowok="t"/>
            </v:shape>
            <v:shape id="docshape987" o:spid="_x0000_s1061" style="position:absolute;left:5085;top:-4627;width:1958;height:1524" coordorigin="5086,-4627" coordsize="1958,1524" path="m5086,-4373r9,-67l5120,-4501r40,-51l5211,-4592r61,-25l5339,-4627r1450,l6856,-4617r61,25l6968,-4552r40,51l7034,-4440r9,67l7043,-3357r-9,68l7008,-3229r-40,52l6917,-3138r-61,26l6789,-3103r-1450,l5272,-3112r-61,-26l5160,-3177r-40,-52l5095,-3289r-9,-68l5086,-4373xe" filled="f" strokecolor="#ffc000" strokeweight=".21392mm">
              <v:path arrowok="t"/>
            </v:shape>
            <v:shape id="docshape988" o:spid="_x0000_s1060" type="#_x0000_t75" style="position:absolute;left:5375;top:-4383;width:539;height:439">
              <v:imagedata r:id="rId113" o:title=""/>
            </v:shape>
            <v:shape id="docshape989" o:spid="_x0000_s1059" style="position:absolute;left:5375;top:-4383;width:539;height:439" coordorigin="5375,-4382" coordsize="539,439" path="m5375,-4309r6,-29l5397,-4361r23,-16l5448,-4382r392,l5869,-4377r23,16l5908,-4338r5,29l5913,-4017r-5,28l5892,-3966r-23,16l5840,-3944r-392,l5420,-3950r-23,-16l5381,-3989r-6,-28l5375,-4309xe" filled="f" strokecolor="#ffc000" strokeweight=".107mm">
              <v:path arrowok="t"/>
            </v:shape>
            <v:shape id="docshape990" o:spid="_x0000_s1058" type="#_x0000_t75" style="position:absolute;left:2963;top:-4468;width:809;height:675">
              <v:imagedata r:id="rId114" o:title=""/>
            </v:shape>
            <v:shape id="docshape991" o:spid="_x0000_s1057" style="position:absolute;left:2963;top:-4468;width:809;height:675" coordorigin="2963,-4467" coordsize="809,675" path="m2963,-4355r9,-44l2996,-4434r36,-25l3076,-4467r583,l3703,-4459r35,25l3762,-4399r9,44l3771,-3905r-9,44l3738,-3826r-35,24l3659,-3793r-583,l3032,-3802r-36,-24l2972,-3861r-9,-44l2963,-4355xe" filled="f" strokecolor="#5b9bd4" strokeweight=".107mm">
              <v:path arrowok="t"/>
            </v:shape>
            <v:shape id="docshape992" o:spid="_x0000_s1056" type="#_x0000_t75" style="position:absolute;left:4066;top:-1409;width:1526;height:960">
              <v:imagedata r:id="rId115" o:title=""/>
            </v:shape>
            <v:shape id="docshape993" o:spid="_x0000_s1055" style="position:absolute;left:4066;top:-1409;width:1526;height:960" coordorigin="4067,-1408" coordsize="1526,960" path="m4067,-1248r12,-62l4114,-1361r50,-34l4227,-1408r1205,l5494,-1395r51,34l5579,-1310r13,62l5592,-608r-13,62l5545,-495r-51,34l5432,-448r-1205,l4164,-461r-50,-34l4079,-546r-12,-62l4067,-1248xe" filled="f" strokecolor="#6fac46" strokeweight=".107mm">
              <v:path arrowok="t"/>
            </v:shape>
            <v:shape id="docshape994" o:spid="_x0000_s1054" style="position:absolute;left:4823;top:-2550;width:557;height:1144" coordorigin="4824,-2550" coordsize="557,1144" o:spt="100" adj="0,,0" path="m5340,-2484r-516,1072l4835,-1406r516,-1073l5340,-2484xm5379,-2495r-33,l5357,-2490r-6,11l5380,-2465r-1,-30xm5346,-2495r-6,11l5351,-2479r6,-11l5346,-2495xm5379,-2550r-67,52l5340,-2484r6,-11l5379,-2495r,-55xe" fillcolor="black" stroked="f">
              <v:stroke joinstyle="round"/>
              <v:formulas/>
              <v:path arrowok="t" o:connecttype="segments"/>
            </v:shape>
            <v:shape id="docshape995" o:spid="_x0000_s1053" type="#_x0000_t75" style="position:absolute;left:6090;top:-4381;width:810;height:675">
              <v:imagedata r:id="rId116" o:title=""/>
            </v:shape>
            <v:shape id="docshape996" o:spid="_x0000_s1052" style="position:absolute;left:6090;top:-4381;width:810;height:675" coordorigin="6091,-4381" coordsize="810,675" path="m6091,-4269r8,-43l6124,-4348r35,-24l6203,-4381r585,l6832,-4372r35,24l6891,-4312r9,43l6900,-3819r-9,44l6867,-3739r-35,24l6788,-3706r-585,l6159,-3715r-35,-24l6099,-3775r-8,-44l6091,-4269xe" filled="f" strokecolor="#5b9bd4" strokeweight=".107mm">
              <v:path arrowok="t"/>
            </v:shape>
            <v:rect id="docshape997" o:spid="_x0000_s1051" style="position:absolute;left:6645;top:-4181;width:1262;height:276" stroked="f"/>
            <v:rect id="docshape998" o:spid="_x0000_s1050" style="position:absolute;left:2681;top:-4747;width:1262;height:276" stroked="f"/>
            <v:rect id="docshape999" o:spid="_x0000_s1049" style="position:absolute;left:2681;top:-4747;width:1262;height:276" filled="f" strokecolor="#5b9bd4" strokeweight=".21392mm"/>
            <v:shape id="docshape1000" o:spid="_x0000_s1048" type="#_x0000_t75" style="position:absolute;left:5867;top:-1825;width:4207;height:1836">
              <v:imagedata r:id="rId117" o:title=""/>
            </v:shape>
            <v:shape id="docshape1001" o:spid="_x0000_s1047" style="position:absolute;left:5867;top:-1825;width:4207;height:1836" coordorigin="5868,-1825" coordsize="4207,1836" path="m5868,-1641r53,58l6011,-1549r60,16l6139,-1518r76,13l6298,-1493r91,10l6485,-1474r102,7l6694,-1462r111,3l6920,-1458r114,-1l7145,-1462r107,-5l7354,-1474r96,-9l7541,-1493r83,-12l7700,-1518r68,-15l7828,-1549r90,-34l7965,-1621r6,-20l7977,-1661r48,-38l8115,-1734r59,-16l8242,-1764r76,-14l8402,-1790r90,-10l8589,-1809r102,-7l8797,-1821r111,-3l9023,-1825r115,1l9249,-1821r106,5l9457,-1809r97,9l9644,-1790r84,12l9804,-1764r68,14l9931,-1734r90,35l10069,-1661r6,20l10075,-173r-6,-20l10050,-212r-69,-36l9872,-281r-68,-15l9728,-309r-84,-12l9554,-331r-97,-9l9355,-347r-106,-5l9138,-355r-115,-1l8908,-355r-111,3l8691,-347r-102,7l8492,-331r-90,10l8318,-309r-76,13l8174,-281r-59,16l8025,-231r-48,38l7971,-173r-6,20l7918,-115r-90,35l7768,-64r-68,14l7624,-36r-83,12l7450,-14r-96,9l7252,2,7145,7r-111,3l6920,11,6805,10,6694,7,6587,2,6485,-5r-96,-9l6298,-24r-83,-12l6139,-50r-68,-14l6011,-80r-90,-35l5874,-153r-6,-20l5868,-1641xe" filled="f" strokecolor="#a4a4a4" strokeweight=".107mm">
              <v:path arrowok="t"/>
            </v:shape>
            <v:shape id="docshape1002" o:spid="_x0000_s1046" style="position:absolute;left:3368;top:-4467;width:3910;height:3657" coordorigin="3369,-4467" coordsize="3910,3657" o:spt="100" adj="0,,0" path="m5925,-825l3423,-4411r16,-10l3445,-4425r-76,-42l3381,-4381r21,-15l5904,-810r21,-15xm7278,-3818r,-34l7277,-3904r-68,53l7232,-3840,6194,-1685r23,11l7255,-3829r23,11xe" fillcolor="red" stroked="f">
              <v:stroke joinstyle="round"/>
              <v:formulas/>
              <v:path arrowok="t" o:connecttype="segments"/>
            </v:shape>
            <v:shape id="docshape1003" o:spid="_x0000_s1045" type="#_x0000_t75" style="position:absolute;left:4115;top:-4462;width:810;height:675">
              <v:imagedata r:id="rId118" o:title=""/>
            </v:shape>
            <v:shape id="docshape1004" o:spid="_x0000_s1044" style="position:absolute;left:4115;top:-4462;width:810;height:675" coordorigin="4115,-4461" coordsize="810,675" path="m4115,-4349r9,-44l4148,-4428r36,-24l4228,-4461r584,l4856,-4452r36,24l4916,-4393r9,44l4925,-3899r-9,44l4892,-3820r-36,25l4812,-3787r-584,l4184,-3795r-36,-25l4124,-3855r-9,-44l4115,-4349xe" filled="f" strokecolor="#5b9bd4" strokeweight=".107mm">
              <v:path arrowok="t"/>
            </v:shape>
            <v:rect id="docshape1005" o:spid="_x0000_s1043" style="position:absolute;left:3995;top:-4742;width:1262;height:276" stroked="f"/>
            <v:rect id="docshape1006" o:spid="_x0000_s1042" style="position:absolute;left:3995;top:-4742;width:1262;height:276" filled="f" strokecolor="#5b9bd4" strokeweight=".21392mm"/>
            <v:shape id="docshape1007" o:spid="_x0000_s1041" style="position:absolute;left:4516;top:-4461;width:1487;height:3394" coordorigin="4516,-4461" coordsize="1487,3394" o:spt="100" adj="0,,0" path="m4564,-4395r-24,11l5979,-1067r24,-11l4564,-4395xm4521,-4461r-5,87l4540,-4384r-5,-12l4558,-4407r27,l4521,-4461xm4558,-4407r-23,11l4540,-4384r24,-11l4558,-4407xm4585,-4407r-27,l4564,-4395r23,-10l4585,-4407xe" fillcolor="red" stroked="f">
              <v:stroke joinstyle="round"/>
              <v:formulas/>
              <v:path arrowok="t" o:connecttype="segments"/>
            </v:shape>
            <v:shape id="docshape1008" o:spid="_x0000_s1040" type="#_x0000_t202" style="position:absolute;left:3305;top:-4225;width:144;height:228" filled="f" stroked="f">
              <v:textbox inset="0,0,0,0">
                <w:txbxContent>
                  <w:p w14:paraId="0A12ACA8" w14:textId="77777777" w:rsidR="002D20EE" w:rsidRDefault="00DD000A">
                    <w:pPr>
                      <w:spacing w:line="227" w:lineRule="exact"/>
                      <w:rPr>
                        <w:rFonts w:ascii="Calibri"/>
                      </w:rPr>
                    </w:pPr>
                    <w:r>
                      <w:rPr>
                        <w:rFonts w:ascii="Calibri"/>
                        <w:w w:val="103"/>
                      </w:rPr>
                      <w:t>B</w:t>
                    </w:r>
                  </w:p>
                </w:txbxContent>
              </v:textbox>
            </v:shape>
            <v:shape id="docshape1009" o:spid="_x0000_s1039" type="#_x0000_t202" style="position:absolute;left:4457;top:-4219;width:144;height:228" filled="f" stroked="f">
              <v:textbox inset="0,0,0,0">
                <w:txbxContent>
                  <w:p w14:paraId="1D1DF505" w14:textId="77777777" w:rsidR="002D20EE" w:rsidRDefault="00DD000A">
                    <w:pPr>
                      <w:spacing w:line="228" w:lineRule="exact"/>
                      <w:rPr>
                        <w:rFonts w:ascii="Calibri"/>
                      </w:rPr>
                    </w:pPr>
                    <w:r>
                      <w:rPr>
                        <w:rFonts w:ascii="Calibri"/>
                        <w:w w:val="103"/>
                      </w:rPr>
                      <w:t>B</w:t>
                    </w:r>
                  </w:p>
                </w:txbxContent>
              </v:textbox>
            </v:shape>
            <v:shape id="docshape1010" o:spid="_x0000_s1038" type="#_x0000_t202" style="position:absolute;left:5578;top:-4258;width:152;height:228" filled="f" stroked="f">
              <v:textbox inset="0,0,0,0">
                <w:txbxContent>
                  <w:p w14:paraId="37DA0039" w14:textId="77777777" w:rsidR="002D20EE" w:rsidRDefault="00DD000A">
                    <w:pPr>
                      <w:spacing w:line="227" w:lineRule="exact"/>
                      <w:rPr>
                        <w:rFonts w:ascii="Calibri"/>
                      </w:rPr>
                    </w:pPr>
                    <w:r>
                      <w:rPr>
                        <w:rFonts w:ascii="Calibri"/>
                        <w:w w:val="103"/>
                      </w:rPr>
                      <w:t>A</w:t>
                    </w:r>
                  </w:p>
                </w:txbxContent>
              </v:textbox>
            </v:shape>
            <v:shape id="docshape1011" o:spid="_x0000_s1037" type="#_x0000_t202" style="position:absolute;left:6433;top:-4138;width:144;height:228" filled="f" stroked="f">
              <v:textbox inset="0,0,0,0">
                <w:txbxContent>
                  <w:p w14:paraId="6A36E88C" w14:textId="77777777" w:rsidR="002D20EE" w:rsidRDefault="00DD000A">
                    <w:pPr>
                      <w:spacing w:line="227" w:lineRule="exact"/>
                      <w:rPr>
                        <w:rFonts w:ascii="Calibri"/>
                      </w:rPr>
                    </w:pPr>
                    <w:r>
                      <w:rPr>
                        <w:rFonts w:ascii="Calibri"/>
                        <w:w w:val="103"/>
                      </w:rPr>
                      <w:t>B</w:t>
                    </w:r>
                  </w:p>
                </w:txbxContent>
              </v:textbox>
            </v:shape>
            <v:shape id="docshape1012" o:spid="_x0000_s1036" type="#_x0000_t202" style="position:absolute;left:3055;top:-3718;width:647;height:178" filled="f" stroked="f">
              <v:textbox inset="0,0,0,0">
                <w:txbxContent>
                  <w:p w14:paraId="060825C4" w14:textId="77777777" w:rsidR="002D20EE" w:rsidRDefault="00DD000A">
                    <w:pPr>
                      <w:spacing w:line="177" w:lineRule="exact"/>
                      <w:rPr>
                        <w:rFonts w:ascii="Calibri"/>
                        <w:sz w:val="17"/>
                      </w:rPr>
                    </w:pPr>
                    <w:r>
                      <w:rPr>
                        <w:rFonts w:ascii="Calibri"/>
                        <w:color w:val="4471C4"/>
                        <w:spacing w:val="-2"/>
                        <w:w w:val="105"/>
                        <w:sz w:val="17"/>
                      </w:rPr>
                      <w:t>B_Inst_1</w:t>
                    </w:r>
                  </w:p>
                </w:txbxContent>
              </v:textbox>
            </v:shape>
            <v:shape id="docshape1013" o:spid="_x0000_s1035" type="#_x0000_t202" style="position:absolute;left:4198;top:-3701;width:647;height:178" filled="f" stroked="f">
              <v:textbox inset="0,0,0,0">
                <w:txbxContent>
                  <w:p w14:paraId="14AEA66B" w14:textId="77777777" w:rsidR="002D20EE" w:rsidRDefault="00DD000A">
                    <w:pPr>
                      <w:spacing w:line="177" w:lineRule="exact"/>
                      <w:rPr>
                        <w:rFonts w:ascii="Calibri"/>
                        <w:sz w:val="17"/>
                      </w:rPr>
                    </w:pPr>
                    <w:r>
                      <w:rPr>
                        <w:rFonts w:ascii="Calibri"/>
                        <w:color w:val="4471C4"/>
                        <w:spacing w:val="-2"/>
                        <w:w w:val="105"/>
                        <w:sz w:val="17"/>
                      </w:rPr>
                      <w:t>B_Inst_2</w:t>
                    </w:r>
                  </w:p>
                </w:txbxContent>
              </v:textbox>
            </v:shape>
            <v:shape id="docshape1014" o:spid="_x0000_s1034" type="#_x0000_t202" style="position:absolute;left:5341;top:-3638;width:1491;height:770" filled="f" stroked="f">
              <v:textbox inset="0,0,0,0">
                <w:txbxContent>
                  <w:p w14:paraId="4106CB29" w14:textId="77777777" w:rsidR="002D20EE" w:rsidRDefault="00DD000A">
                    <w:pPr>
                      <w:spacing w:line="179" w:lineRule="exact"/>
                      <w:ind w:left="843"/>
                      <w:rPr>
                        <w:rFonts w:ascii="Calibri"/>
                        <w:sz w:val="17"/>
                      </w:rPr>
                    </w:pPr>
                    <w:r>
                      <w:rPr>
                        <w:rFonts w:ascii="Calibri"/>
                        <w:color w:val="4471C4"/>
                        <w:spacing w:val="-2"/>
                        <w:w w:val="105"/>
                        <w:sz w:val="17"/>
                      </w:rPr>
                      <w:t>B_Inst_1</w:t>
                    </w:r>
                  </w:p>
                  <w:p w14:paraId="3CACB528" w14:textId="77777777" w:rsidR="002D20EE" w:rsidRDefault="00DD000A">
                    <w:pPr>
                      <w:spacing w:before="152"/>
                      <w:rPr>
                        <w:rFonts w:ascii="Calibri"/>
                        <w:sz w:val="15"/>
                      </w:rPr>
                    </w:pPr>
                    <w:r>
                      <w:rPr>
                        <w:rFonts w:ascii="Calibri"/>
                        <w:color w:val="767070"/>
                        <w:sz w:val="15"/>
                      </w:rPr>
                      <w:t>Composite</w:t>
                    </w:r>
                    <w:r>
                      <w:rPr>
                        <w:rFonts w:ascii="Calibri"/>
                        <w:color w:val="767070"/>
                        <w:spacing w:val="-1"/>
                        <w:sz w:val="15"/>
                      </w:rPr>
                      <w:t xml:space="preserve"> </w:t>
                    </w:r>
                    <w:r>
                      <w:rPr>
                        <w:rFonts w:ascii="Calibri"/>
                        <w:color w:val="767070"/>
                        <w:spacing w:val="-2"/>
                        <w:sz w:val="15"/>
                      </w:rPr>
                      <w:t>Component</w:t>
                    </w:r>
                  </w:p>
                  <w:p w14:paraId="48AE85D0" w14:textId="77777777" w:rsidR="002D20EE" w:rsidRDefault="00DD000A">
                    <w:pPr>
                      <w:spacing w:before="49" w:line="206" w:lineRule="exact"/>
                      <w:ind w:left="168"/>
                      <w:rPr>
                        <w:rFonts w:ascii="Calibri"/>
                        <w:sz w:val="17"/>
                      </w:rPr>
                    </w:pPr>
                    <w:r>
                      <w:rPr>
                        <w:rFonts w:ascii="Calibri"/>
                        <w:color w:val="FFC000"/>
                        <w:spacing w:val="-2"/>
                        <w:w w:val="105"/>
                        <w:sz w:val="17"/>
                      </w:rPr>
                      <w:t>Comp_Inst_1</w:t>
                    </w:r>
                  </w:p>
                </w:txbxContent>
              </v:textbox>
            </v:shape>
            <v:shape id="docshape1015" o:spid="_x0000_s1033" type="#_x0000_t202" style="position:absolute;left:3040;top:-2838;width:931;height:178" filled="f" stroked="f">
              <v:textbox inset="0,0,0,0">
                <w:txbxContent>
                  <w:p w14:paraId="293D2601" w14:textId="77777777" w:rsidR="002D20EE" w:rsidRDefault="00DD000A">
                    <w:pPr>
                      <w:spacing w:line="177" w:lineRule="exact"/>
                      <w:rPr>
                        <w:rFonts w:ascii="Calibri"/>
                        <w:sz w:val="17"/>
                      </w:rPr>
                    </w:pPr>
                    <w:r>
                      <w:rPr>
                        <w:rFonts w:ascii="Calibri"/>
                        <w:color w:val="767070"/>
                        <w:spacing w:val="-2"/>
                        <w:w w:val="105"/>
                        <w:sz w:val="17"/>
                      </w:rPr>
                      <w:t>Executable</w:t>
                    </w:r>
                    <w:r>
                      <w:rPr>
                        <w:rFonts w:ascii="Calibri"/>
                        <w:color w:val="767070"/>
                        <w:spacing w:val="3"/>
                        <w:w w:val="105"/>
                        <w:sz w:val="17"/>
                      </w:rPr>
                      <w:t xml:space="preserve"> </w:t>
                    </w:r>
                    <w:r>
                      <w:rPr>
                        <w:rFonts w:ascii="Calibri"/>
                        <w:color w:val="767070"/>
                        <w:spacing w:val="-10"/>
                        <w:w w:val="105"/>
                        <w:sz w:val="17"/>
                      </w:rPr>
                      <w:t>2</w:t>
                    </w:r>
                  </w:p>
                </w:txbxContent>
              </v:textbox>
            </v:shape>
            <v:shape id="docshape1016" o:spid="_x0000_s1032" type="#_x0000_t202" style="position:absolute;left:4396;top:-1022;width:886;height:228" filled="f" stroked="f">
              <v:textbox inset="0,0,0,0">
                <w:txbxContent>
                  <w:p w14:paraId="37F92AF3" w14:textId="77777777" w:rsidR="002D20EE" w:rsidRDefault="00DD000A">
                    <w:pPr>
                      <w:spacing w:line="227" w:lineRule="exact"/>
                      <w:rPr>
                        <w:rFonts w:ascii="Calibri"/>
                      </w:rPr>
                    </w:pPr>
                    <w:r>
                      <w:rPr>
                        <w:rFonts w:ascii="Calibri"/>
                      </w:rPr>
                      <w:t>Process</w:t>
                    </w:r>
                    <w:r>
                      <w:rPr>
                        <w:rFonts w:ascii="Calibri"/>
                        <w:spacing w:val="11"/>
                        <w:w w:val="105"/>
                      </w:rPr>
                      <w:t xml:space="preserve"> </w:t>
                    </w:r>
                    <w:r>
                      <w:rPr>
                        <w:rFonts w:ascii="Calibri"/>
                        <w:spacing w:val="-10"/>
                        <w:w w:val="105"/>
                      </w:rPr>
                      <w:t>2</w:t>
                    </w:r>
                  </w:p>
                </w:txbxContent>
              </v:textbox>
            </v:shape>
            <v:shape id="docshape1017" o:spid="_x0000_s1031" type="#_x0000_t202" style="position:absolute;left:5959;top:-1354;width:3498;height:688" filled="f" stroked="f">
              <v:textbox inset="0,0,0,0">
                <w:txbxContent>
                  <w:p w14:paraId="07B04A37" w14:textId="77777777" w:rsidR="002D20EE" w:rsidRDefault="00DD000A">
                    <w:pPr>
                      <w:spacing w:line="205" w:lineRule="exact"/>
                      <w:rPr>
                        <w:rFonts w:ascii="Calibri"/>
                        <w:sz w:val="20"/>
                      </w:rPr>
                    </w:pPr>
                    <w:r>
                      <w:rPr>
                        <w:rFonts w:ascii="Calibri"/>
                        <w:sz w:val="20"/>
                      </w:rPr>
                      <w:t>Radar</w:t>
                    </w:r>
                    <w:r>
                      <w:rPr>
                        <w:rFonts w:ascii="Calibri"/>
                        <w:spacing w:val="-3"/>
                        <w:sz w:val="20"/>
                      </w:rPr>
                      <w:t xml:space="preserve"> </w:t>
                    </w:r>
                    <w:r>
                      <w:rPr>
                        <w:rFonts w:ascii="Calibri"/>
                        <w:sz w:val="20"/>
                      </w:rPr>
                      <w:t>-&gt;</w:t>
                    </w:r>
                    <w:r>
                      <w:rPr>
                        <w:rFonts w:ascii="Calibri"/>
                        <w:spacing w:val="-4"/>
                        <w:sz w:val="20"/>
                      </w:rPr>
                      <w:t xml:space="preserve"> </w:t>
                    </w:r>
                    <w:r>
                      <w:rPr>
                        <w:rFonts w:ascii="Calibri"/>
                        <w:sz w:val="20"/>
                      </w:rPr>
                      <w:t>SOME/IP</w:t>
                    </w:r>
                    <w:r>
                      <w:rPr>
                        <w:rFonts w:ascii="Calibri"/>
                        <w:spacing w:val="-1"/>
                        <w:sz w:val="20"/>
                      </w:rPr>
                      <w:t xml:space="preserve"> </w:t>
                    </w:r>
                    <w:r>
                      <w:rPr>
                        <w:rFonts w:ascii="Calibri"/>
                        <w:sz w:val="20"/>
                      </w:rPr>
                      <w:t>InstanceId</w:t>
                    </w:r>
                    <w:r>
                      <w:rPr>
                        <w:rFonts w:ascii="Calibri"/>
                        <w:spacing w:val="-5"/>
                        <w:sz w:val="20"/>
                      </w:rPr>
                      <w:t xml:space="preserve"> </w:t>
                    </w:r>
                    <w:r>
                      <w:rPr>
                        <w:rFonts w:ascii="Calibri"/>
                        <w:spacing w:val="-10"/>
                        <w:sz w:val="20"/>
                      </w:rPr>
                      <w:t>1</w:t>
                    </w:r>
                  </w:p>
                  <w:p w14:paraId="111BC646" w14:textId="77777777" w:rsidR="002D20EE" w:rsidRDefault="00DD000A">
                    <w:pPr>
                      <w:rPr>
                        <w:rFonts w:ascii="Calibri"/>
                        <w:sz w:val="20"/>
                      </w:rPr>
                    </w:pPr>
                    <w:r>
                      <w:rPr>
                        <w:rFonts w:ascii="Calibri"/>
                        <w:sz w:val="20"/>
                      </w:rPr>
                      <w:t>Radar</w:t>
                    </w:r>
                    <w:r>
                      <w:rPr>
                        <w:rFonts w:ascii="Calibri"/>
                        <w:spacing w:val="-5"/>
                        <w:sz w:val="20"/>
                      </w:rPr>
                      <w:t xml:space="preserve"> </w:t>
                    </w:r>
                    <w:r>
                      <w:rPr>
                        <w:rFonts w:ascii="Calibri"/>
                        <w:sz w:val="20"/>
                      </w:rPr>
                      <w:t>-&gt;</w:t>
                    </w:r>
                    <w:r>
                      <w:rPr>
                        <w:rFonts w:ascii="Calibri"/>
                        <w:spacing w:val="-7"/>
                        <w:sz w:val="20"/>
                      </w:rPr>
                      <w:t xml:space="preserve"> </w:t>
                    </w:r>
                    <w:r>
                      <w:rPr>
                        <w:rFonts w:ascii="Calibri"/>
                        <w:sz w:val="20"/>
                      </w:rPr>
                      <w:t>UnixDomainSocket</w:t>
                    </w:r>
                    <w:r>
                      <w:rPr>
                        <w:rFonts w:ascii="Calibri"/>
                        <w:spacing w:val="-2"/>
                        <w:sz w:val="20"/>
                      </w:rPr>
                      <w:t xml:space="preserve"> </w:t>
                    </w:r>
                    <w:r>
                      <w:rPr>
                        <w:rFonts w:ascii="Calibri"/>
                        <w:sz w:val="20"/>
                      </w:rPr>
                      <w:t>/tmp/Radar/3 Radar</w:t>
                    </w:r>
                    <w:r>
                      <w:rPr>
                        <w:rFonts w:ascii="Calibri"/>
                        <w:spacing w:val="-5"/>
                        <w:sz w:val="20"/>
                      </w:rPr>
                      <w:t xml:space="preserve"> </w:t>
                    </w:r>
                    <w:r>
                      <w:rPr>
                        <w:rFonts w:ascii="Calibri"/>
                        <w:sz w:val="20"/>
                      </w:rPr>
                      <w:t>-&gt;</w:t>
                    </w:r>
                    <w:r>
                      <w:rPr>
                        <w:rFonts w:ascii="Calibri"/>
                        <w:spacing w:val="-7"/>
                        <w:sz w:val="20"/>
                      </w:rPr>
                      <w:t xml:space="preserve"> </w:t>
                    </w:r>
                    <w:r>
                      <w:rPr>
                        <w:rFonts w:ascii="Calibri"/>
                        <w:sz w:val="20"/>
                      </w:rPr>
                      <w:t>UnixDomainSocket</w:t>
                    </w:r>
                    <w:r>
                      <w:rPr>
                        <w:rFonts w:ascii="Calibri"/>
                        <w:spacing w:val="-1"/>
                        <w:sz w:val="20"/>
                      </w:rPr>
                      <w:t xml:space="preserve"> </w:t>
                    </w:r>
                    <w:r>
                      <w:rPr>
                        <w:rFonts w:ascii="Calibri"/>
                        <w:spacing w:val="-2"/>
                        <w:sz w:val="20"/>
                      </w:rPr>
                      <w:t>/tmp/Radar/4</w:t>
                    </w:r>
                  </w:p>
                </w:txbxContent>
              </v:textbox>
            </v:shape>
            <v:shape id="docshape1018" o:spid="_x0000_s1030" type="#_x0000_t202" style="position:absolute;left:3975;top:-4738;width:1276;height:264" filled="f" stroked="f">
              <v:textbox inset="0,0,0,0">
                <w:txbxContent>
                  <w:p w14:paraId="0CAD27FC" w14:textId="77777777" w:rsidR="002D20EE" w:rsidRDefault="00DD000A">
                    <w:pPr>
                      <w:spacing w:before="42"/>
                      <w:ind w:left="111"/>
                      <w:rPr>
                        <w:rFonts w:ascii="Calibri"/>
                        <w:sz w:val="15"/>
                      </w:rPr>
                    </w:pPr>
                    <w:r>
                      <w:rPr>
                        <w:rFonts w:ascii="Calibri"/>
                        <w:sz w:val="15"/>
                      </w:rPr>
                      <w:t>InstanceId:</w:t>
                    </w:r>
                    <w:r>
                      <w:rPr>
                        <w:rFonts w:ascii="Calibri"/>
                        <w:spacing w:val="-2"/>
                        <w:sz w:val="15"/>
                      </w:rPr>
                      <w:t xml:space="preserve"> Radar</w:t>
                    </w:r>
                  </w:p>
                </w:txbxContent>
              </v:textbox>
            </v:shape>
            <v:shape id="docshape1019" o:spid="_x0000_s1029" type="#_x0000_t202" style="position:absolute;left:2687;top:-4738;width:1276;height:264" filled="f" stroked="f">
              <v:textbox inset="0,0,0,0">
                <w:txbxContent>
                  <w:p w14:paraId="5CAED325" w14:textId="77777777" w:rsidR="002D20EE" w:rsidRDefault="00DD000A">
                    <w:pPr>
                      <w:spacing w:before="37"/>
                      <w:ind w:left="85"/>
                      <w:rPr>
                        <w:rFonts w:ascii="Calibri"/>
                        <w:sz w:val="15"/>
                      </w:rPr>
                    </w:pPr>
                    <w:r>
                      <w:rPr>
                        <w:rFonts w:ascii="Calibri"/>
                        <w:sz w:val="15"/>
                      </w:rPr>
                      <w:t>InstanceId:</w:t>
                    </w:r>
                    <w:r>
                      <w:rPr>
                        <w:rFonts w:ascii="Calibri"/>
                        <w:spacing w:val="-2"/>
                        <w:sz w:val="15"/>
                      </w:rPr>
                      <w:t xml:space="preserve"> Radar</w:t>
                    </w:r>
                  </w:p>
                </w:txbxContent>
              </v:textbox>
            </v:shape>
            <v:shape id="docshape1020" o:spid="_x0000_s1028" type="#_x0000_t202" style="position:absolute;left:6645;top:-4181;width:1262;height:276" filled="f" strokecolor="#5b9bd4" strokeweight=".21392mm">
              <v:textbox inset="0,0,0,0">
                <w:txbxContent>
                  <w:p w14:paraId="702AF3B0" w14:textId="77777777" w:rsidR="002D20EE" w:rsidRDefault="00DD000A">
                    <w:pPr>
                      <w:spacing w:before="39"/>
                      <w:ind w:left="85"/>
                      <w:rPr>
                        <w:rFonts w:ascii="Calibri"/>
                        <w:sz w:val="15"/>
                      </w:rPr>
                    </w:pPr>
                    <w:r>
                      <w:rPr>
                        <w:rFonts w:ascii="Calibri"/>
                        <w:sz w:val="15"/>
                      </w:rPr>
                      <w:t>InstanceId:</w:t>
                    </w:r>
                    <w:r>
                      <w:rPr>
                        <w:rFonts w:ascii="Calibri"/>
                        <w:spacing w:val="-2"/>
                        <w:sz w:val="15"/>
                      </w:rPr>
                      <w:t xml:space="preserve"> Radar</w:t>
                    </w:r>
                  </w:p>
                </w:txbxContent>
              </v:textbox>
            </v:shape>
            <w10:wrap anchorx="page"/>
          </v:group>
        </w:pict>
      </w:r>
      <w:r>
        <w:pict w14:anchorId="71C2C90D">
          <v:shape id="docshape1021" o:spid="_x0000_s1026" type="#_x0000_t202" style="position:absolute;left:0;text-align:left;margin-left:88.05pt;margin-top:-98.65pt;width:12.1pt;height:73.9pt;z-index:15804416;mso-position-horizontal-relative:page" filled="f" stroked="f">
            <v:textbox style="layout-flow:vertical;mso-layout-flow-alt:bottom-to-top" inset="0,0,0,0">
              <w:txbxContent>
                <w:p w14:paraId="622ABF91" w14:textId="77777777" w:rsidR="002D20EE" w:rsidRDefault="00DD000A">
                  <w:pPr>
                    <w:spacing w:line="225" w:lineRule="exact"/>
                    <w:ind w:left="20"/>
                    <w:rPr>
                      <w:rFonts w:ascii="Calibri"/>
                      <w:sz w:val="20"/>
                    </w:rPr>
                  </w:pPr>
                  <w:r>
                    <w:rPr>
                      <w:rFonts w:ascii="Calibri"/>
                      <w:sz w:val="20"/>
                    </w:rPr>
                    <w:t>Deployment</w:t>
                  </w:r>
                  <w:r>
                    <w:rPr>
                      <w:rFonts w:ascii="Calibri"/>
                      <w:spacing w:val="-4"/>
                      <w:sz w:val="20"/>
                    </w:rPr>
                    <w:t xml:space="preserve"> </w:t>
                  </w:r>
                  <w:r>
                    <w:rPr>
                      <w:rFonts w:ascii="Calibri"/>
                      <w:spacing w:val="-2"/>
                      <w:sz w:val="20"/>
                    </w:rPr>
                    <w:t>level</w:t>
                  </w:r>
                </w:p>
              </w:txbxContent>
            </v:textbox>
            <w10:wrap anchorx="page"/>
          </v:shape>
        </w:pict>
      </w:r>
      <w:r>
        <w:rPr>
          <w:rFonts w:ascii="Calibri"/>
        </w:rPr>
        <w:t>Process</w:t>
      </w:r>
      <w:r>
        <w:rPr>
          <w:rFonts w:ascii="Calibri"/>
          <w:spacing w:val="15"/>
        </w:rPr>
        <w:t xml:space="preserve"> </w:t>
      </w:r>
      <w:r>
        <w:rPr>
          <w:rFonts w:ascii="Calibri"/>
        </w:rPr>
        <w:t>specific</w:t>
      </w:r>
      <w:r>
        <w:rPr>
          <w:rFonts w:ascii="Calibri"/>
          <w:spacing w:val="20"/>
        </w:rPr>
        <w:t xml:space="preserve"> </w:t>
      </w:r>
      <w:r>
        <w:rPr>
          <w:rFonts w:ascii="Calibri"/>
        </w:rPr>
        <w:t>Service</w:t>
      </w:r>
      <w:r>
        <w:rPr>
          <w:rFonts w:ascii="Calibri"/>
          <w:spacing w:val="18"/>
        </w:rPr>
        <w:t xml:space="preserve"> </w:t>
      </w:r>
      <w:r>
        <w:rPr>
          <w:rFonts w:ascii="Calibri"/>
        </w:rPr>
        <w:t>Instance</w:t>
      </w:r>
      <w:r>
        <w:rPr>
          <w:rFonts w:ascii="Calibri"/>
          <w:spacing w:val="19"/>
        </w:rPr>
        <w:t xml:space="preserve"> </w:t>
      </w:r>
      <w:r>
        <w:rPr>
          <w:rFonts w:ascii="Calibri"/>
          <w:spacing w:val="-2"/>
        </w:rPr>
        <w:t>Manifest</w:t>
      </w:r>
    </w:p>
    <w:p w14:paraId="153353F2" w14:textId="77777777" w:rsidR="002D20EE" w:rsidRDefault="00DD000A">
      <w:pPr>
        <w:spacing w:before="97"/>
        <w:ind w:left="3023"/>
        <w:rPr>
          <w:b/>
        </w:rPr>
      </w:pPr>
      <w:r>
        <w:rPr>
          <w:b/>
        </w:rPr>
        <w:t>Figure</w:t>
      </w:r>
      <w:r>
        <w:rPr>
          <w:b/>
          <w:spacing w:val="-7"/>
        </w:rPr>
        <w:t xml:space="preserve"> </w:t>
      </w:r>
      <w:r>
        <w:rPr>
          <w:b/>
        </w:rPr>
        <w:t>7.9:</w:t>
      </w:r>
      <w:r>
        <w:rPr>
          <w:b/>
          <w:spacing w:val="6"/>
        </w:rPr>
        <w:t xml:space="preserve"> </w:t>
      </w:r>
      <w:r>
        <w:rPr>
          <w:b/>
        </w:rPr>
        <w:t>InstanceIds</w:t>
      </w:r>
      <w:r>
        <w:rPr>
          <w:b/>
          <w:spacing w:val="-7"/>
        </w:rPr>
        <w:t xml:space="preserve"> </w:t>
      </w:r>
      <w:r>
        <w:rPr>
          <w:b/>
        </w:rPr>
        <w:t>in</w:t>
      </w:r>
      <w:r>
        <w:rPr>
          <w:b/>
          <w:spacing w:val="-7"/>
        </w:rPr>
        <w:t xml:space="preserve"> </w:t>
      </w:r>
      <w:r>
        <w:rPr>
          <w:b/>
          <w:spacing w:val="-2"/>
        </w:rPr>
        <w:t>Deployment</w:t>
      </w:r>
    </w:p>
    <w:p w14:paraId="6D281CE4" w14:textId="77777777" w:rsidR="002D20EE" w:rsidRDefault="002D20EE">
      <w:pPr>
        <w:pStyle w:val="BodyText"/>
        <w:spacing w:before="2"/>
        <w:rPr>
          <w:b/>
          <w:sz w:val="35"/>
        </w:rPr>
      </w:pPr>
    </w:p>
    <w:p w14:paraId="36E93696" w14:textId="77777777" w:rsidR="002D20EE" w:rsidRDefault="00DD000A">
      <w:pPr>
        <w:pStyle w:val="BodyText"/>
        <w:spacing w:line="247" w:lineRule="auto"/>
        <w:ind w:left="457" w:right="1175"/>
        <w:jc w:val="both"/>
      </w:pPr>
      <w:r>
        <w:t>The</w:t>
      </w:r>
      <w:r>
        <w:rPr>
          <w:spacing w:val="25"/>
        </w:rPr>
        <w:t xml:space="preserve"> </w:t>
      </w:r>
      <w:r>
        <w:t>figure</w:t>
      </w:r>
      <w:r>
        <w:rPr>
          <w:spacing w:val="25"/>
        </w:rPr>
        <w:t xml:space="preserve"> </w:t>
      </w:r>
      <w:r>
        <w:t>above</w:t>
      </w:r>
      <w:r>
        <w:rPr>
          <w:spacing w:val="25"/>
        </w:rPr>
        <w:t xml:space="preserve"> </w:t>
      </w:r>
      <w:r>
        <w:t>outlines</w:t>
      </w:r>
      <w:r>
        <w:rPr>
          <w:spacing w:val="25"/>
        </w:rPr>
        <w:t xml:space="preserve"> </w:t>
      </w:r>
      <w:r>
        <w:t>the</w:t>
      </w:r>
      <w:r>
        <w:rPr>
          <w:spacing w:val="25"/>
        </w:rPr>
        <w:t xml:space="preserve"> </w:t>
      </w:r>
      <w:r>
        <w:t>"problem"</w:t>
      </w:r>
      <w:r>
        <w:rPr>
          <w:spacing w:val="25"/>
        </w:rPr>
        <w:t xml:space="preserve"> </w:t>
      </w:r>
      <w:r>
        <w:t>with</w:t>
      </w:r>
      <w:r>
        <w:rPr>
          <w:spacing w:val="25"/>
        </w:rPr>
        <w:t xml:space="preserve"> </w:t>
      </w:r>
      <w:r>
        <w:t>a</w:t>
      </w:r>
      <w:r>
        <w:rPr>
          <w:spacing w:val="25"/>
        </w:rPr>
        <w:t xml:space="preserve"> </w:t>
      </w:r>
      <w:r>
        <w:t>simple</w:t>
      </w:r>
      <w:r>
        <w:rPr>
          <w:spacing w:val="25"/>
        </w:rPr>
        <w:t xml:space="preserve"> </w:t>
      </w:r>
      <w:r>
        <w:t>example.</w:t>
      </w:r>
      <w:r>
        <w:rPr>
          <w:spacing w:val="80"/>
        </w:rPr>
        <w:t xml:space="preserve"> </w:t>
      </w:r>
      <w:r>
        <w:t>Within</w:t>
      </w:r>
      <w:r>
        <w:rPr>
          <w:spacing w:val="25"/>
        </w:rPr>
        <w:t xml:space="preserve"> </w:t>
      </w:r>
      <w:r>
        <w:t xml:space="preserve">Executable 2 there are three instantiations of </w:t>
      </w:r>
      <w:r>
        <w:rPr>
          <w:rFonts w:ascii="Courier New" w:hAnsi="Courier New"/>
        </w:rPr>
        <w:t>SoftwareComponentType</w:t>
      </w:r>
      <w:r>
        <w:rPr>
          <w:rFonts w:ascii="Courier New" w:hAnsi="Courier New"/>
          <w:spacing w:val="-36"/>
        </w:rPr>
        <w:t xml:space="preserve"> </w:t>
      </w:r>
      <w:r>
        <w:t>B implementation in different contexts (nesting levels).</w:t>
      </w:r>
      <w:r>
        <w:rPr>
          <w:spacing w:val="40"/>
        </w:rPr>
        <w:t xml:space="preserve"> </w:t>
      </w:r>
      <w:r>
        <w:t>All instances do provide a specific instance of SI RadarService.</w:t>
      </w:r>
      <w:r>
        <w:rPr>
          <w:spacing w:val="40"/>
        </w:rPr>
        <w:t xml:space="preserve"> </w:t>
      </w:r>
      <w:r>
        <w:t xml:space="preserve">The integrator, who applies the </w:t>
      </w:r>
      <w:r>
        <w:rPr>
          <w:rFonts w:ascii="Courier New" w:hAnsi="Courier New"/>
        </w:rPr>
        <w:t>Service</w:t>
      </w:r>
      <w:r>
        <w:rPr>
          <w:rFonts w:ascii="Courier New" w:hAnsi="Courier New"/>
          <w:spacing w:val="-12"/>
        </w:rPr>
        <w:t xml:space="preserve"> </w:t>
      </w:r>
      <w:r>
        <w:rPr>
          <w:rFonts w:ascii="Courier New" w:hAnsi="Courier New"/>
        </w:rPr>
        <w:t>Instance</w:t>
      </w:r>
      <w:r>
        <w:rPr>
          <w:rFonts w:ascii="Courier New" w:hAnsi="Courier New"/>
          <w:spacing w:val="-12"/>
        </w:rPr>
        <w:t xml:space="preserve"> </w:t>
      </w:r>
      <w:r>
        <w:rPr>
          <w:rFonts w:ascii="Courier New" w:hAnsi="Courier New"/>
        </w:rPr>
        <w:t>Manifest</w:t>
      </w:r>
      <w:r>
        <w:rPr>
          <w:rFonts w:ascii="Courier New" w:hAnsi="Courier New"/>
          <w:spacing w:val="-36"/>
        </w:rPr>
        <w:t xml:space="preserve"> </w:t>
      </w:r>
      <w:r>
        <w:t>for Pro</w:t>
      </w:r>
      <w:r>
        <w:t xml:space="preserve">cess 2 has to do the technical mapping on </w:t>
      </w:r>
      <w:hyperlink w:anchor="_bookmark15" w:history="1">
        <w:r>
          <w:rPr>
            <w:rFonts w:ascii="Courier New" w:hAnsi="Courier New"/>
            <w:color w:val="0000FF"/>
          </w:rPr>
          <w:t>ara::com</w:t>
        </w:r>
      </w:hyperlink>
      <w:r>
        <w:rPr>
          <w:rFonts w:ascii="Courier New" w:hAnsi="Courier New"/>
          <w:color w:val="0000FF"/>
          <w:spacing w:val="-36"/>
        </w:rPr>
        <w:t xml:space="preserve"> </w:t>
      </w:r>
      <w:r>
        <w:t>level.</w:t>
      </w:r>
      <w:r>
        <w:rPr>
          <w:spacing w:val="40"/>
        </w:rPr>
        <w:t xml:space="preserve"> </w:t>
      </w:r>
      <w:r>
        <w:t>I.e.</w:t>
      </w:r>
      <w:r>
        <w:rPr>
          <w:spacing w:val="40"/>
        </w:rPr>
        <w:t xml:space="preserve"> </w:t>
      </w:r>
      <w:r>
        <w:t>he has to de- cide, which technical transport binding is to be used in each of the B instantiations and subsequently also, which technical transport binding speci</w:t>
      </w:r>
      <w:r>
        <w:t>fic instance ID. In our example, the integrator wants to provide the SI RadarService via SOME/IP binding and an SOME/IP specific instance ID "1" in the context of the B instantiation,</w:t>
      </w:r>
      <w:r>
        <w:rPr>
          <w:spacing w:val="23"/>
        </w:rPr>
        <w:t xml:space="preserve"> </w:t>
      </w:r>
      <w:r>
        <w:t>which</w:t>
      </w:r>
      <w:r>
        <w:rPr>
          <w:spacing w:val="80"/>
        </w:rPr>
        <w:t xml:space="preserve"> </w:t>
      </w:r>
      <w:r>
        <w:t xml:space="preserve">is nested inside the composite component on the right side, while </w:t>
      </w:r>
      <w:r>
        <w:t>he decides to pro- vide</w:t>
      </w:r>
      <w:r>
        <w:rPr>
          <w:spacing w:val="-13"/>
        </w:rPr>
        <w:t xml:space="preserve"> </w:t>
      </w:r>
      <w:r>
        <w:t>the</w:t>
      </w:r>
      <w:r>
        <w:rPr>
          <w:spacing w:val="-13"/>
        </w:rPr>
        <w:t xml:space="preserve"> </w:t>
      </w:r>
      <w:r>
        <w:t>SI</w:t>
      </w:r>
      <w:r>
        <w:rPr>
          <w:spacing w:val="-13"/>
        </w:rPr>
        <w:t xml:space="preserve"> </w:t>
      </w:r>
      <w:r>
        <w:t>RadarService</w:t>
      </w:r>
      <w:r>
        <w:rPr>
          <w:spacing w:val="-13"/>
        </w:rPr>
        <w:t xml:space="preserve"> </w:t>
      </w:r>
      <w:r>
        <w:t>via</w:t>
      </w:r>
      <w:r>
        <w:rPr>
          <w:spacing w:val="-13"/>
        </w:rPr>
        <w:t xml:space="preserve"> </w:t>
      </w:r>
      <w:r>
        <w:t>local</w:t>
      </w:r>
      <w:hyperlink w:anchor="_bookmark70" w:history="1">
        <w:r>
          <w:rPr>
            <w:rFonts w:ascii="Courier New" w:hAnsi="Courier New"/>
            <w:color w:val="0000FF"/>
          </w:rPr>
          <w:t>IPC</w:t>
        </w:r>
      </w:hyperlink>
      <w:r>
        <w:t>(Unix</w:t>
      </w:r>
      <w:r>
        <w:rPr>
          <w:spacing w:val="-13"/>
        </w:rPr>
        <w:t xml:space="preserve"> </w:t>
      </w:r>
      <w:r>
        <w:t>domain</w:t>
      </w:r>
      <w:r>
        <w:rPr>
          <w:spacing w:val="-13"/>
        </w:rPr>
        <w:t xml:space="preserve"> </w:t>
      </w:r>
      <w:r>
        <w:t>socket)</w:t>
      </w:r>
      <w:r>
        <w:rPr>
          <w:spacing w:val="-13"/>
        </w:rPr>
        <w:t xml:space="preserve"> </w:t>
      </w:r>
      <w:r>
        <w:t>binding</w:t>
      </w:r>
      <w:r>
        <w:rPr>
          <w:spacing w:val="-13"/>
        </w:rPr>
        <w:t xml:space="preserve"> </w:t>
      </w:r>
      <w:r>
        <w:t>and</w:t>
      </w:r>
      <w:r>
        <w:rPr>
          <w:spacing w:val="-13"/>
        </w:rPr>
        <w:t xml:space="preserve"> </w:t>
      </w:r>
      <w:r>
        <w:t>a</w:t>
      </w:r>
      <w:r>
        <w:rPr>
          <w:spacing w:val="-13"/>
        </w:rPr>
        <w:t xml:space="preserve"> </w:t>
      </w:r>
      <w:r>
        <w:t>Unix</w:t>
      </w:r>
      <w:r>
        <w:rPr>
          <w:spacing w:val="-13"/>
        </w:rPr>
        <w:t xml:space="preserve"> </w:t>
      </w:r>
      <w:r>
        <w:t>domain socket specific instance ID "/tmp/Radar/3" and "/tmp/Radar/4" in the context of the B instantiations</w:t>
      </w:r>
      <w:r>
        <w:rPr>
          <w:spacing w:val="-5"/>
        </w:rPr>
        <w:t xml:space="preserve"> </w:t>
      </w:r>
      <w:r>
        <w:t>on</w:t>
      </w:r>
      <w:r>
        <w:rPr>
          <w:spacing w:val="-5"/>
        </w:rPr>
        <w:t xml:space="preserve"> </w:t>
      </w:r>
      <w:r>
        <w:t>the</w:t>
      </w:r>
      <w:r>
        <w:rPr>
          <w:spacing w:val="-5"/>
        </w:rPr>
        <w:t xml:space="preserve"> </w:t>
      </w:r>
      <w:r>
        <w:t>left</w:t>
      </w:r>
      <w:r>
        <w:rPr>
          <w:spacing w:val="-5"/>
        </w:rPr>
        <w:t xml:space="preserve"> </w:t>
      </w:r>
      <w:r>
        <w:t>side,</w:t>
      </w:r>
      <w:r>
        <w:rPr>
          <w:spacing w:val="-5"/>
        </w:rPr>
        <w:t xml:space="preserve"> </w:t>
      </w:r>
      <w:r>
        <w:t>which</w:t>
      </w:r>
      <w:r>
        <w:rPr>
          <w:spacing w:val="-5"/>
        </w:rPr>
        <w:t xml:space="preserve"> </w:t>
      </w:r>
      <w:r>
        <w:t>are</w:t>
      </w:r>
      <w:r>
        <w:rPr>
          <w:spacing w:val="-5"/>
        </w:rPr>
        <w:t xml:space="preserve"> </w:t>
      </w:r>
      <w:r>
        <w:t>not</w:t>
      </w:r>
      <w:r>
        <w:rPr>
          <w:spacing w:val="-5"/>
        </w:rPr>
        <w:t xml:space="preserve"> </w:t>
      </w:r>
      <w:r>
        <w:t>nested</w:t>
      </w:r>
      <w:r>
        <w:rPr>
          <w:spacing w:val="-6"/>
        </w:rPr>
        <w:t xml:space="preserve"> </w:t>
      </w:r>
      <w:r>
        <w:t>(they</w:t>
      </w:r>
      <w:r>
        <w:rPr>
          <w:spacing w:val="-5"/>
        </w:rPr>
        <w:t xml:space="preserve"> </w:t>
      </w:r>
      <w:r>
        <w:t>are</w:t>
      </w:r>
      <w:r>
        <w:rPr>
          <w:spacing w:val="-5"/>
        </w:rPr>
        <w:t xml:space="preserve"> </w:t>
      </w:r>
      <w:r>
        <w:t>instantiated</w:t>
      </w:r>
      <w:r>
        <w:rPr>
          <w:spacing w:val="-5"/>
        </w:rPr>
        <w:t xml:space="preserve"> </w:t>
      </w:r>
      <w:r>
        <w:t>at</w:t>
      </w:r>
      <w:r>
        <w:rPr>
          <w:spacing w:val="-5"/>
        </w:rPr>
        <w:t xml:space="preserve"> </w:t>
      </w:r>
      <w:r>
        <w:t>"top-level" of the executable).</w:t>
      </w:r>
      <w:r>
        <w:rPr>
          <w:spacing w:val="40"/>
        </w:rPr>
        <w:t xml:space="preserve"> </w:t>
      </w:r>
      <w:r>
        <w:t>Here it gets obvious, that within the Service Insta</w:t>
      </w:r>
      <w:r>
        <w:t>nce Manifest, which allows to specify the mapping of port instantiations within a Process to techni- cal</w:t>
      </w:r>
      <w:r>
        <w:rPr>
          <w:spacing w:val="-10"/>
        </w:rPr>
        <w:t xml:space="preserve"> </w:t>
      </w:r>
      <w:r>
        <w:t>bindings</w:t>
      </w:r>
      <w:r>
        <w:rPr>
          <w:spacing w:val="-10"/>
        </w:rPr>
        <w:t xml:space="preserve"> </w:t>
      </w:r>
      <w:r>
        <w:t>and</w:t>
      </w:r>
      <w:r>
        <w:rPr>
          <w:spacing w:val="-9"/>
        </w:rPr>
        <w:t xml:space="preserve"> </w:t>
      </w:r>
      <w:r>
        <w:t>their</w:t>
      </w:r>
      <w:r>
        <w:rPr>
          <w:spacing w:val="-10"/>
        </w:rPr>
        <w:t xml:space="preserve"> </w:t>
      </w:r>
      <w:r>
        <w:t>concrete</w:t>
      </w:r>
      <w:r>
        <w:rPr>
          <w:spacing w:val="-10"/>
        </w:rPr>
        <w:t xml:space="preserve"> </w:t>
      </w:r>
      <w:r>
        <w:t>instance</w:t>
      </w:r>
      <w:r>
        <w:rPr>
          <w:spacing w:val="-10"/>
        </w:rPr>
        <w:t xml:space="preserve"> </w:t>
      </w:r>
      <w:r>
        <w:t>IDs,</w:t>
      </w:r>
      <w:r>
        <w:rPr>
          <w:spacing w:val="-9"/>
        </w:rPr>
        <w:t xml:space="preserve"> </w:t>
      </w:r>
      <w:r>
        <w:t>the</w:t>
      </w:r>
      <w:r>
        <w:rPr>
          <w:spacing w:val="-9"/>
        </w:rPr>
        <w:t xml:space="preserve"> </w:t>
      </w:r>
      <w:r>
        <w:t>sole</w:t>
      </w:r>
      <w:r>
        <w:rPr>
          <w:spacing w:val="-10"/>
        </w:rPr>
        <w:t xml:space="preserve"> </w:t>
      </w:r>
      <w:r>
        <w:t>usage</w:t>
      </w:r>
      <w:r>
        <w:rPr>
          <w:spacing w:val="-10"/>
        </w:rPr>
        <w:t xml:space="preserve"> </w:t>
      </w:r>
      <w:r>
        <w:t>of</w:t>
      </w:r>
      <w:r>
        <w:rPr>
          <w:spacing w:val="-10"/>
        </w:rPr>
        <w:t xml:space="preserve"> </w:t>
      </w:r>
      <w:r>
        <w:t>the</w:t>
      </w:r>
      <w:r>
        <w:rPr>
          <w:spacing w:val="-10"/>
        </w:rPr>
        <w:t xml:space="preserve"> </w:t>
      </w:r>
      <w:r>
        <w:rPr>
          <w:b/>
        </w:rPr>
        <w:t>port</w:t>
      </w:r>
      <w:r>
        <w:rPr>
          <w:b/>
          <w:spacing w:val="-10"/>
        </w:rPr>
        <w:t xml:space="preserve"> </w:t>
      </w:r>
      <w:r>
        <w:rPr>
          <w:b/>
        </w:rPr>
        <w:t>name</w:t>
      </w:r>
      <w:r>
        <w:rPr>
          <w:b/>
          <w:spacing w:val="-10"/>
        </w:rPr>
        <w:t xml:space="preserve"> </w:t>
      </w:r>
      <w:r>
        <w:t>from</w:t>
      </w:r>
      <w:r>
        <w:rPr>
          <w:spacing w:val="-10"/>
        </w:rPr>
        <w:t xml:space="preserve"> </w:t>
      </w:r>
      <w:r>
        <w:t>the model</w:t>
      </w:r>
      <w:r>
        <w:rPr>
          <w:spacing w:val="-17"/>
        </w:rPr>
        <w:t xml:space="preserve"> </w:t>
      </w:r>
      <w:r>
        <w:t>isn’t</w:t>
      </w:r>
      <w:r>
        <w:rPr>
          <w:spacing w:val="-17"/>
        </w:rPr>
        <w:t xml:space="preserve"> </w:t>
      </w:r>
      <w:r>
        <w:t>sufficient</w:t>
      </w:r>
      <w:r>
        <w:rPr>
          <w:spacing w:val="-16"/>
        </w:rPr>
        <w:t xml:space="preserve"> </w:t>
      </w:r>
      <w:r>
        <w:t>to</w:t>
      </w:r>
      <w:r>
        <w:rPr>
          <w:spacing w:val="-17"/>
        </w:rPr>
        <w:t xml:space="preserve"> </w:t>
      </w:r>
      <w:r>
        <w:t>differentiate.</w:t>
      </w:r>
      <w:r>
        <w:rPr>
          <w:spacing w:val="-11"/>
        </w:rPr>
        <w:t xml:space="preserve"> </w:t>
      </w:r>
      <w:r>
        <w:t>To</w:t>
      </w:r>
      <w:r>
        <w:rPr>
          <w:spacing w:val="-17"/>
        </w:rPr>
        <w:t xml:space="preserve"> </w:t>
      </w:r>
      <w:r>
        <w:t>get</w:t>
      </w:r>
      <w:r>
        <w:rPr>
          <w:spacing w:val="-16"/>
        </w:rPr>
        <w:t xml:space="preserve"> </w:t>
      </w:r>
      <w:r>
        <w:t>unique</w:t>
      </w:r>
      <w:r>
        <w:rPr>
          <w:spacing w:val="-17"/>
        </w:rPr>
        <w:t xml:space="preserve"> </w:t>
      </w:r>
      <w:r>
        <w:t>identifiers</w:t>
      </w:r>
      <w:r>
        <w:rPr>
          <w:spacing w:val="-17"/>
        </w:rPr>
        <w:t xml:space="preserve"> </w:t>
      </w:r>
      <w:r>
        <w:t>within</w:t>
      </w:r>
      <w:r>
        <w:rPr>
          <w:spacing w:val="-16"/>
        </w:rPr>
        <w:t xml:space="preserve"> </w:t>
      </w:r>
      <w:r>
        <w:t>an</w:t>
      </w:r>
      <w:r>
        <w:rPr>
          <w:spacing w:val="-17"/>
        </w:rPr>
        <w:t xml:space="preserve"> </w:t>
      </w:r>
      <w:r>
        <w:t>executable</w:t>
      </w:r>
      <w:r>
        <w:rPr>
          <w:spacing w:val="-17"/>
        </w:rPr>
        <w:t xml:space="preserve"> </w:t>
      </w:r>
      <w:r>
        <w:t>(and therefore</w:t>
      </w:r>
      <w:r>
        <w:rPr>
          <w:spacing w:val="-1"/>
        </w:rPr>
        <w:t xml:space="preserve"> </w:t>
      </w:r>
      <w:r>
        <w:t>a</w:t>
      </w:r>
      <w:r>
        <w:rPr>
          <w:spacing w:val="-1"/>
        </w:rPr>
        <w:t xml:space="preserve"> </w:t>
      </w:r>
      <w:r>
        <w:t>process), the</w:t>
      </w:r>
      <w:r>
        <w:rPr>
          <w:spacing w:val="-1"/>
        </w:rPr>
        <w:t xml:space="preserve"> </w:t>
      </w:r>
      <w:r>
        <w:t>nature</w:t>
      </w:r>
      <w:r>
        <w:rPr>
          <w:spacing w:val="-1"/>
        </w:rPr>
        <w:t xml:space="preserve"> </w:t>
      </w:r>
      <w:r>
        <w:t>of</w:t>
      </w:r>
      <w:r>
        <w:rPr>
          <w:spacing w:val="-1"/>
        </w:rPr>
        <w:t xml:space="preserve"> </w:t>
      </w:r>
      <w:r>
        <w:t>nested</w:t>
      </w:r>
      <w:r>
        <w:rPr>
          <w:spacing w:val="-1"/>
        </w:rPr>
        <w:t xml:space="preserve"> </w:t>
      </w:r>
      <w:r>
        <w:t>instantiation</w:t>
      </w:r>
      <w:r>
        <w:rPr>
          <w:spacing w:val="-1"/>
        </w:rPr>
        <w:t xml:space="preserve"> </w:t>
      </w:r>
      <w:r>
        <w:t>and</w:t>
      </w:r>
      <w:r>
        <w:rPr>
          <w:spacing w:val="-1"/>
        </w:rPr>
        <w:t xml:space="preserve"> </w:t>
      </w:r>
      <w:r>
        <w:t>re-use</w:t>
      </w:r>
      <w:r>
        <w:rPr>
          <w:spacing w:val="-1"/>
        </w:rPr>
        <w:t xml:space="preserve"> </w:t>
      </w:r>
      <w:r>
        <w:t>of</w:t>
      </w:r>
      <w:r>
        <w:rPr>
          <w:spacing w:val="-1"/>
        </w:rPr>
        <w:t xml:space="preserve"> </w:t>
      </w:r>
      <w:r>
        <w:rPr>
          <w:rFonts w:ascii="Courier New" w:hAnsi="Courier New"/>
        </w:rPr>
        <w:t>SoftwareCom- ponentType</w:t>
      </w:r>
      <w:r>
        <w:t>s</w:t>
      </w:r>
      <w:r>
        <w:rPr>
          <w:spacing w:val="-17"/>
        </w:rPr>
        <w:t xml:space="preserve"> </w:t>
      </w:r>
      <w:r>
        <w:t>has</w:t>
      </w:r>
      <w:r>
        <w:rPr>
          <w:spacing w:val="-3"/>
        </w:rPr>
        <w:t xml:space="preserve"> </w:t>
      </w:r>
      <w:r>
        <w:t>to be considered.</w:t>
      </w:r>
      <w:r>
        <w:rPr>
          <w:spacing w:val="40"/>
        </w:rPr>
        <w:t xml:space="preserve"> </w:t>
      </w:r>
      <w:r>
        <w:t xml:space="preserve">Every time a </w:t>
      </w:r>
      <w:r>
        <w:rPr>
          <w:rFonts w:ascii="Courier New" w:hAnsi="Courier New"/>
        </w:rPr>
        <w:t>SoftwareComponentType</w:t>
      </w:r>
      <w:r>
        <w:rPr>
          <w:rFonts w:ascii="Courier New" w:hAnsi="Courier New"/>
          <w:spacing w:val="-36"/>
        </w:rPr>
        <w:t xml:space="preserve"> </w:t>
      </w:r>
      <w:r>
        <w:t>gets instantiated, its instantiation gets a unique name within it</w:t>
      </w:r>
      <w:r>
        <w:t>s instantiation context.</w:t>
      </w:r>
      <w:r>
        <w:rPr>
          <w:spacing w:val="40"/>
        </w:rPr>
        <w:t xml:space="preserve"> </w:t>
      </w:r>
      <w:r>
        <w:t>This concept applies to both: C++ implementation level and AUTOSAR meta-model level! In our concrete example this means:</w:t>
      </w:r>
    </w:p>
    <w:p w14:paraId="2BDFF7BA" w14:textId="77777777" w:rsidR="002D20EE" w:rsidRDefault="00DD000A">
      <w:pPr>
        <w:pStyle w:val="ListParagraph"/>
        <w:numPr>
          <w:ilvl w:val="0"/>
          <w:numId w:val="1"/>
        </w:numPr>
        <w:tabs>
          <w:tab w:val="left" w:pos="1043"/>
        </w:tabs>
        <w:spacing w:before="134" w:line="252" w:lineRule="auto"/>
        <w:ind w:right="1175"/>
        <w:jc w:val="both"/>
        <w:rPr>
          <w:sz w:val="24"/>
        </w:rPr>
      </w:pPr>
      <w:r>
        <w:rPr>
          <w:sz w:val="24"/>
        </w:rPr>
        <w:t>B instantiations on top level get unique names on their level:</w:t>
      </w:r>
      <w:r>
        <w:rPr>
          <w:spacing w:val="40"/>
          <w:sz w:val="24"/>
        </w:rPr>
        <w:t xml:space="preserve"> </w:t>
      </w:r>
      <w:r>
        <w:rPr>
          <w:sz w:val="24"/>
        </w:rPr>
        <w:t xml:space="preserve">"B_Inst_1" and </w:t>
      </w:r>
      <w:r>
        <w:rPr>
          <w:spacing w:val="-2"/>
          <w:sz w:val="24"/>
        </w:rPr>
        <w:t>"B_Inst_2"</w:t>
      </w:r>
    </w:p>
    <w:p w14:paraId="4A2F6F3D" w14:textId="77777777" w:rsidR="002D20EE" w:rsidRDefault="002D20EE">
      <w:pPr>
        <w:spacing w:line="252" w:lineRule="auto"/>
        <w:jc w:val="both"/>
        <w:rPr>
          <w:sz w:val="24"/>
        </w:rPr>
        <w:sectPr w:rsidR="002D20EE">
          <w:pgSz w:w="11910" w:h="13780"/>
          <w:pgMar w:top="440" w:right="240" w:bottom="0" w:left="960" w:header="720" w:footer="720" w:gutter="0"/>
          <w:cols w:space="720"/>
        </w:sectPr>
      </w:pPr>
    </w:p>
    <w:p w14:paraId="18CB5ABE" w14:textId="77777777" w:rsidR="002D20EE" w:rsidRDefault="00DD000A">
      <w:pPr>
        <w:pStyle w:val="ListParagraph"/>
        <w:numPr>
          <w:ilvl w:val="0"/>
          <w:numId w:val="1"/>
        </w:numPr>
        <w:tabs>
          <w:tab w:val="left" w:pos="1043"/>
        </w:tabs>
        <w:spacing w:before="90" w:line="252" w:lineRule="auto"/>
        <w:ind w:right="1175"/>
        <w:jc w:val="both"/>
        <w:rPr>
          <w:sz w:val="24"/>
        </w:rPr>
      </w:pPr>
      <w:r>
        <w:rPr>
          <w:sz w:val="24"/>
        </w:rPr>
        <w:lastRenderedPageBreak/>
        <w:t>B</w:t>
      </w:r>
      <w:r>
        <w:rPr>
          <w:spacing w:val="-1"/>
          <w:sz w:val="24"/>
        </w:rPr>
        <w:t xml:space="preserve"> </w:t>
      </w:r>
      <w:r>
        <w:rPr>
          <w:sz w:val="24"/>
        </w:rPr>
        <w:t>instantiation</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Composite</w:t>
      </w:r>
      <w:r>
        <w:rPr>
          <w:spacing w:val="-1"/>
          <w:sz w:val="24"/>
        </w:rPr>
        <w:t xml:space="preserve"> </w:t>
      </w:r>
      <w:r>
        <w:rPr>
          <w:sz w:val="24"/>
        </w:rPr>
        <w:t>Component</w:t>
      </w:r>
      <w:r>
        <w:rPr>
          <w:spacing w:val="-1"/>
          <w:sz w:val="24"/>
        </w:rPr>
        <w:t xml:space="preserve"> </w:t>
      </w:r>
      <w:r>
        <w:rPr>
          <w:sz w:val="24"/>
        </w:rPr>
        <w:t>Type</w:t>
      </w:r>
      <w:r>
        <w:rPr>
          <w:spacing w:val="-1"/>
          <w:sz w:val="24"/>
        </w:rPr>
        <w:t xml:space="preserve"> </w:t>
      </w:r>
      <w:r>
        <w:rPr>
          <w:sz w:val="24"/>
        </w:rPr>
        <w:t>gets</w:t>
      </w:r>
      <w:r>
        <w:rPr>
          <w:spacing w:val="-1"/>
          <w:sz w:val="24"/>
        </w:rPr>
        <w:t xml:space="preserve"> </w:t>
      </w:r>
      <w:r>
        <w:rPr>
          <w:sz w:val="24"/>
        </w:rPr>
        <w:t>unique</w:t>
      </w:r>
      <w:r>
        <w:rPr>
          <w:spacing w:val="-1"/>
          <w:sz w:val="24"/>
        </w:rPr>
        <w:t xml:space="preserve"> </w:t>
      </w:r>
      <w:r>
        <w:rPr>
          <w:sz w:val="24"/>
        </w:rPr>
        <w:t>name</w:t>
      </w:r>
      <w:r>
        <w:rPr>
          <w:spacing w:val="-1"/>
          <w:sz w:val="24"/>
        </w:rPr>
        <w:t xml:space="preserve"> </w:t>
      </w:r>
      <w:r>
        <w:rPr>
          <w:sz w:val="24"/>
        </w:rPr>
        <w:t>on</w:t>
      </w:r>
      <w:r>
        <w:rPr>
          <w:spacing w:val="-1"/>
          <w:sz w:val="24"/>
        </w:rPr>
        <w:t xml:space="preserve"> </w:t>
      </w:r>
      <w:r>
        <w:rPr>
          <w:sz w:val="24"/>
        </w:rPr>
        <w:t>this level: "B_Inst_1"</w:t>
      </w:r>
    </w:p>
    <w:p w14:paraId="4C64EDDC" w14:textId="77777777" w:rsidR="002D20EE" w:rsidRDefault="00DD000A">
      <w:pPr>
        <w:pStyle w:val="ListParagraph"/>
        <w:numPr>
          <w:ilvl w:val="0"/>
          <w:numId w:val="1"/>
        </w:numPr>
        <w:tabs>
          <w:tab w:val="left" w:pos="1043"/>
        </w:tabs>
        <w:spacing w:before="158" w:line="252" w:lineRule="auto"/>
        <w:ind w:right="1175"/>
        <w:jc w:val="both"/>
        <w:rPr>
          <w:sz w:val="24"/>
        </w:rPr>
      </w:pPr>
      <w:r>
        <w:rPr>
          <w:sz w:val="24"/>
        </w:rPr>
        <w:t xml:space="preserve">Composite Component instantiation on top level gets unique name on its level: </w:t>
      </w:r>
      <w:r>
        <w:rPr>
          <w:spacing w:val="-2"/>
          <w:sz w:val="24"/>
        </w:rPr>
        <w:t>"Comp_Inst_1"</w:t>
      </w:r>
    </w:p>
    <w:p w14:paraId="5705EBA9" w14:textId="77777777" w:rsidR="002D20EE" w:rsidRDefault="00DD000A">
      <w:pPr>
        <w:pStyle w:val="ListParagraph"/>
        <w:numPr>
          <w:ilvl w:val="0"/>
          <w:numId w:val="1"/>
        </w:numPr>
        <w:tabs>
          <w:tab w:val="left" w:pos="1043"/>
        </w:tabs>
        <w:spacing w:before="158" w:line="252" w:lineRule="auto"/>
        <w:ind w:right="1175"/>
        <w:jc w:val="both"/>
        <w:rPr>
          <w:sz w:val="24"/>
        </w:rPr>
      </w:pPr>
      <w:r>
        <w:rPr>
          <w:sz w:val="24"/>
        </w:rPr>
        <w:t>From</w:t>
      </w:r>
      <w:r>
        <w:rPr>
          <w:spacing w:val="-5"/>
          <w:sz w:val="24"/>
        </w:rPr>
        <w:t xml:space="preserve"> </w:t>
      </w:r>
      <w:r>
        <w:rPr>
          <w:sz w:val="24"/>
        </w:rPr>
        <w:t>the</w:t>
      </w:r>
      <w:r>
        <w:rPr>
          <w:spacing w:val="-5"/>
          <w:sz w:val="24"/>
        </w:rPr>
        <w:t xml:space="preserve"> </w:t>
      </w:r>
      <w:r>
        <w:rPr>
          <w:sz w:val="24"/>
        </w:rPr>
        <w:t>perspective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executable/process,</w:t>
      </w:r>
      <w:r>
        <w:rPr>
          <w:spacing w:val="-3"/>
          <w:sz w:val="24"/>
        </w:rPr>
        <w:t xml:space="preserve"> </w:t>
      </w:r>
      <w:r>
        <w:rPr>
          <w:sz w:val="24"/>
        </w:rPr>
        <w:t>we</w:t>
      </w:r>
      <w:r>
        <w:rPr>
          <w:spacing w:val="-5"/>
          <w:sz w:val="24"/>
        </w:rPr>
        <w:t xml:space="preserve"> </w:t>
      </w:r>
      <w:r>
        <w:rPr>
          <w:sz w:val="24"/>
        </w:rPr>
        <w:t>therefore</w:t>
      </w:r>
      <w:r>
        <w:rPr>
          <w:spacing w:val="-5"/>
          <w:sz w:val="24"/>
        </w:rPr>
        <w:t xml:space="preserve"> </w:t>
      </w:r>
      <w:r>
        <w:rPr>
          <w:sz w:val="24"/>
        </w:rPr>
        <w:t>have</w:t>
      </w:r>
      <w:r>
        <w:rPr>
          <w:spacing w:val="-5"/>
          <w:sz w:val="24"/>
        </w:rPr>
        <w:t xml:space="preserve"> </w:t>
      </w:r>
      <w:r>
        <w:rPr>
          <w:sz w:val="24"/>
        </w:rPr>
        <w:t>unique</w:t>
      </w:r>
      <w:r>
        <w:rPr>
          <w:spacing w:val="-5"/>
          <w:sz w:val="24"/>
        </w:rPr>
        <w:t xml:space="preserve"> </w:t>
      </w:r>
      <w:r>
        <w:rPr>
          <w:sz w:val="24"/>
        </w:rPr>
        <w:t>iden- tifiers for all instances of B:</w:t>
      </w:r>
    </w:p>
    <w:p w14:paraId="192E8AF6" w14:textId="77777777" w:rsidR="002D20EE" w:rsidRDefault="00DD000A">
      <w:pPr>
        <w:pStyle w:val="ListParagraph"/>
        <w:numPr>
          <w:ilvl w:val="1"/>
          <w:numId w:val="1"/>
        </w:numPr>
        <w:tabs>
          <w:tab w:val="left" w:pos="1558"/>
        </w:tabs>
        <w:spacing w:before="157"/>
        <w:ind w:hanging="251"/>
        <w:rPr>
          <w:sz w:val="24"/>
        </w:rPr>
      </w:pPr>
      <w:r>
        <w:rPr>
          <w:spacing w:val="-2"/>
          <w:sz w:val="24"/>
        </w:rPr>
        <w:t>"B_Inst_1"</w:t>
      </w:r>
    </w:p>
    <w:p w14:paraId="2995CDAB" w14:textId="77777777" w:rsidR="002D20EE" w:rsidRDefault="00DD000A">
      <w:pPr>
        <w:pStyle w:val="ListParagraph"/>
        <w:numPr>
          <w:ilvl w:val="1"/>
          <w:numId w:val="1"/>
        </w:numPr>
        <w:tabs>
          <w:tab w:val="left" w:pos="1558"/>
        </w:tabs>
        <w:spacing w:before="173"/>
        <w:ind w:hanging="251"/>
        <w:rPr>
          <w:sz w:val="24"/>
        </w:rPr>
      </w:pPr>
      <w:r>
        <w:rPr>
          <w:spacing w:val="-2"/>
          <w:sz w:val="24"/>
        </w:rPr>
        <w:t>"B_Inst_2"</w:t>
      </w:r>
    </w:p>
    <w:p w14:paraId="72FFEBD7" w14:textId="77777777" w:rsidR="002D20EE" w:rsidRDefault="00DD000A">
      <w:pPr>
        <w:pStyle w:val="ListParagraph"/>
        <w:numPr>
          <w:ilvl w:val="1"/>
          <w:numId w:val="1"/>
        </w:numPr>
        <w:tabs>
          <w:tab w:val="left" w:pos="1558"/>
        </w:tabs>
        <w:spacing w:before="172"/>
        <w:ind w:hanging="251"/>
        <w:rPr>
          <w:sz w:val="24"/>
        </w:rPr>
      </w:pPr>
      <w:r>
        <w:rPr>
          <w:spacing w:val="-2"/>
          <w:sz w:val="24"/>
        </w:rPr>
        <w:t>"Comp_Inst_1::B_Inst_1"</w:t>
      </w:r>
    </w:p>
    <w:p w14:paraId="5F078553" w14:textId="77777777" w:rsidR="002D20EE" w:rsidRDefault="00DD000A">
      <w:pPr>
        <w:pStyle w:val="BodyText"/>
        <w:spacing w:before="172"/>
        <w:ind w:left="457"/>
        <w:jc w:val="both"/>
      </w:pPr>
      <w:r>
        <w:t>For</w:t>
      </w:r>
      <w:r>
        <w:rPr>
          <w:spacing w:val="-10"/>
        </w:rPr>
        <w:t xml:space="preserve"> </w:t>
      </w:r>
      <w:r>
        <w:t>an</w:t>
      </w:r>
      <w:r>
        <w:rPr>
          <w:spacing w:val="-10"/>
        </w:rPr>
        <w:t xml:space="preserve"> </w:t>
      </w:r>
      <w:r>
        <w:t>Adaptive</w:t>
      </w:r>
      <w:r>
        <w:rPr>
          <w:spacing w:val="-10"/>
        </w:rPr>
        <w:t xml:space="preserve"> </w:t>
      </w:r>
      <w:r>
        <w:t>Software</w:t>
      </w:r>
      <w:r>
        <w:rPr>
          <w:spacing w:val="-10"/>
        </w:rPr>
        <w:t xml:space="preserve"> </w:t>
      </w:r>
      <w:r>
        <w:t>Component</w:t>
      </w:r>
      <w:r>
        <w:rPr>
          <w:spacing w:val="-10"/>
        </w:rPr>
        <w:t xml:space="preserve"> </w:t>
      </w:r>
      <w:r>
        <w:t>developer</w:t>
      </w:r>
      <w:r>
        <w:rPr>
          <w:spacing w:val="-10"/>
        </w:rPr>
        <w:t xml:space="preserve"> </w:t>
      </w:r>
      <w:r>
        <w:t>this</w:t>
      </w:r>
      <w:r>
        <w:rPr>
          <w:spacing w:val="-10"/>
        </w:rPr>
        <w:t xml:space="preserve"> </w:t>
      </w:r>
      <w:r>
        <w:t>then</w:t>
      </w:r>
      <w:r>
        <w:rPr>
          <w:spacing w:val="-10"/>
        </w:rPr>
        <w:t xml:space="preserve"> </w:t>
      </w:r>
      <w:r>
        <w:t>means</w:t>
      </w:r>
      <w:r>
        <w:rPr>
          <w:spacing w:val="-10"/>
        </w:rPr>
        <w:t xml:space="preserve"> </w:t>
      </w:r>
      <w:r>
        <w:t>in</w:t>
      </w:r>
      <w:r>
        <w:rPr>
          <w:spacing w:val="-10"/>
        </w:rPr>
        <w:t xml:space="preserve"> </w:t>
      </w:r>
      <w:r>
        <w:t>a</w:t>
      </w:r>
      <w:r>
        <w:rPr>
          <w:spacing w:val="-10"/>
        </w:rPr>
        <w:t xml:space="preserve"> </w:t>
      </w:r>
      <w:r>
        <w:rPr>
          <w:spacing w:val="-2"/>
        </w:rPr>
        <w:t>nutshell:</w:t>
      </w:r>
    </w:p>
    <w:p w14:paraId="3E92A27C" w14:textId="77777777" w:rsidR="002D20EE" w:rsidRDefault="00DD000A">
      <w:pPr>
        <w:pStyle w:val="BodyText"/>
        <w:spacing w:before="179" w:line="232" w:lineRule="auto"/>
        <w:ind w:left="457" w:right="1175"/>
        <w:jc w:val="both"/>
      </w:pPr>
      <w:r>
        <w:t>If</w:t>
      </w:r>
      <w:r>
        <w:rPr>
          <w:spacing w:val="-17"/>
        </w:rPr>
        <w:t xml:space="preserve"> </w:t>
      </w:r>
      <w:r>
        <w:t xml:space="preserve">you construct an </w:t>
      </w:r>
      <w:r>
        <w:rPr>
          <w:rFonts w:ascii="Courier New"/>
        </w:rPr>
        <w:t>instance</w:t>
      </w:r>
      <w:r>
        <w:rPr>
          <w:rFonts w:ascii="Courier New"/>
          <w:spacing w:val="-11"/>
        </w:rPr>
        <w:t xml:space="preserve"> </w:t>
      </w:r>
      <w:r>
        <w:rPr>
          <w:rFonts w:ascii="Courier New"/>
        </w:rPr>
        <w:t>specifier</w:t>
      </w:r>
      <w:r>
        <w:rPr>
          <w:rFonts w:ascii="Courier New"/>
          <w:spacing w:val="-36"/>
        </w:rPr>
        <w:t xml:space="preserve"> </w:t>
      </w:r>
      <w:r>
        <w:t xml:space="preserve">to be transormed via </w:t>
      </w:r>
      <w:r>
        <w:rPr>
          <w:rFonts w:ascii="Courier New"/>
        </w:rPr>
        <w:t>ResolveInstan- ceIDs()</w:t>
      </w:r>
      <w:r>
        <w:rPr>
          <w:rFonts w:ascii="Courier New"/>
          <w:spacing w:val="-36"/>
        </w:rPr>
        <w:t xml:space="preserve"> </w:t>
      </w:r>
      <w:r>
        <w:t>into</w:t>
      </w:r>
      <w:r>
        <w:rPr>
          <w:spacing w:val="-17"/>
        </w:rPr>
        <w:t xml:space="preserve"> </w:t>
      </w:r>
      <w:r>
        <w:t xml:space="preserve">an </w:t>
      </w:r>
      <w:hyperlink w:anchor="_bookmark31" w:history="1">
        <w:r>
          <w:rPr>
            <w:rFonts w:ascii="Courier New"/>
            <w:color w:val="0000FF"/>
          </w:rPr>
          <w:t>ara::com::InstanceIdentifier</w:t>
        </w:r>
      </w:hyperlink>
      <w:r>
        <w:rPr>
          <w:rFonts w:ascii="Courier New"/>
          <w:color w:val="0000FF"/>
          <w:spacing w:val="-36"/>
        </w:rPr>
        <w:t xml:space="preserve"> </w:t>
      </w:r>
      <w:r>
        <w:t xml:space="preserve">or used directly with </w:t>
      </w:r>
      <w:r>
        <w:rPr>
          <w:rFonts w:ascii="Courier New"/>
        </w:rPr>
        <w:t xml:space="preserve">Find- </w:t>
      </w:r>
      <w:r>
        <w:rPr>
          <w:rFonts w:ascii="Courier New"/>
          <w:spacing w:val="-2"/>
        </w:rPr>
        <w:t>Service()</w:t>
      </w:r>
      <w:r>
        <w:rPr>
          <w:rFonts w:ascii="Courier New"/>
          <w:spacing w:val="-34"/>
        </w:rPr>
        <w:t xml:space="preserve"> </w:t>
      </w:r>
      <w:r>
        <w:rPr>
          <w:spacing w:val="-2"/>
        </w:rPr>
        <w:t>(R-port</w:t>
      </w:r>
      <w:r>
        <w:rPr>
          <w:spacing w:val="-15"/>
        </w:rPr>
        <w:t xml:space="preserve"> </w:t>
      </w:r>
      <w:r>
        <w:rPr>
          <w:spacing w:val="-2"/>
        </w:rPr>
        <w:t>side</w:t>
      </w:r>
      <w:r>
        <w:rPr>
          <w:spacing w:val="-15"/>
        </w:rPr>
        <w:t xml:space="preserve"> </w:t>
      </w:r>
      <w:r>
        <w:rPr>
          <w:spacing w:val="-2"/>
        </w:rPr>
        <w:t>from</w:t>
      </w:r>
      <w:r>
        <w:rPr>
          <w:spacing w:val="-15"/>
        </w:rPr>
        <w:t xml:space="preserve"> </w:t>
      </w:r>
      <w:r>
        <w:rPr>
          <w:spacing w:val="-2"/>
        </w:rPr>
        <w:t>model</w:t>
      </w:r>
      <w:r>
        <w:rPr>
          <w:spacing w:val="-14"/>
        </w:rPr>
        <w:t xml:space="preserve"> </w:t>
      </w:r>
      <w:r>
        <w:rPr>
          <w:spacing w:val="-2"/>
        </w:rPr>
        <w:t>perspective)</w:t>
      </w:r>
      <w:r>
        <w:rPr>
          <w:spacing w:val="-15"/>
        </w:rPr>
        <w:t xml:space="preserve"> </w:t>
      </w:r>
      <w:r>
        <w:rPr>
          <w:spacing w:val="-2"/>
        </w:rPr>
        <w:t>or</w:t>
      </w:r>
      <w:r>
        <w:rPr>
          <w:spacing w:val="-7"/>
        </w:rPr>
        <w:t xml:space="preserve"> </w:t>
      </w:r>
      <w:r>
        <w:rPr>
          <w:spacing w:val="-2"/>
        </w:rPr>
        <w:t xml:space="preserve">as </w:t>
      </w:r>
      <w:hyperlink w:anchor="_bookmark23" w:history="1">
        <w:r>
          <w:rPr>
            <w:rFonts w:ascii="Courier New"/>
            <w:color w:val="0000FF"/>
            <w:spacing w:val="-2"/>
          </w:rPr>
          <w:t>ctor</w:t>
        </w:r>
        <w:r>
          <w:rPr>
            <w:rFonts w:ascii="Courier New"/>
            <w:color w:val="0000FF"/>
            <w:spacing w:val="-34"/>
          </w:rPr>
          <w:t xml:space="preserve"> </w:t>
        </w:r>
      </w:hyperlink>
      <w:r>
        <w:rPr>
          <w:spacing w:val="-2"/>
        </w:rPr>
        <w:t xml:space="preserve">parameter for a skeleton </w:t>
      </w:r>
      <w:r>
        <w:t>(P-port side from model perspective), it shall look like:</w:t>
      </w:r>
    </w:p>
    <w:p w14:paraId="1A704704" w14:textId="77777777" w:rsidR="002D20EE" w:rsidRDefault="00DD000A">
      <w:pPr>
        <w:pStyle w:val="BodyText"/>
        <w:spacing w:before="200"/>
        <w:ind w:left="457"/>
        <w:jc w:val="both"/>
        <w:rPr>
          <w:rFonts w:ascii="Courier New"/>
        </w:rPr>
      </w:pPr>
      <w:r>
        <w:rPr>
          <w:rFonts w:ascii="Courier New"/>
        </w:rPr>
        <w:t>&lt;context</w:t>
      </w:r>
      <w:r>
        <w:rPr>
          <w:rFonts w:ascii="Courier New"/>
          <w:spacing w:val="-21"/>
        </w:rPr>
        <w:t xml:space="preserve"> </w:t>
      </w:r>
      <w:r>
        <w:rPr>
          <w:rFonts w:ascii="Courier New"/>
        </w:rPr>
        <w:t>identifier&gt;/&lt;port</w:t>
      </w:r>
      <w:r>
        <w:rPr>
          <w:rFonts w:ascii="Courier New"/>
          <w:spacing w:val="-19"/>
        </w:rPr>
        <w:t xml:space="preserve"> </w:t>
      </w:r>
      <w:r>
        <w:rPr>
          <w:rFonts w:ascii="Courier New"/>
          <w:spacing w:val="-2"/>
        </w:rPr>
        <w:t>name&gt;</w:t>
      </w:r>
    </w:p>
    <w:p w14:paraId="6061215E" w14:textId="77777777" w:rsidR="002D20EE" w:rsidRDefault="00DD000A">
      <w:pPr>
        <w:pStyle w:val="BodyText"/>
        <w:spacing w:before="153" w:line="237" w:lineRule="auto"/>
        <w:ind w:left="457" w:right="1175"/>
        <w:jc w:val="both"/>
      </w:pPr>
      <w:r>
        <w:t xml:space="preserve">Port name is to be taken from the model, which describes the </w:t>
      </w:r>
      <w:r>
        <w:rPr>
          <w:rFonts w:ascii="Courier New"/>
        </w:rPr>
        <w:t>AdaptiveApplica- tionSwComponentType</w:t>
      </w:r>
      <w:r>
        <w:rPr>
          <w:rFonts w:ascii="Courier New"/>
          <w:spacing w:val="-36"/>
        </w:rPr>
        <w:t xml:space="preserve"> </w:t>
      </w:r>
      <w:r>
        <w:t>to</w:t>
      </w:r>
      <w:r>
        <w:rPr>
          <w:spacing w:val="-17"/>
        </w:rPr>
        <w:t xml:space="preserve"> </w:t>
      </w:r>
      <w:r>
        <w:t>be</w:t>
      </w:r>
      <w:r>
        <w:rPr>
          <w:spacing w:val="-17"/>
        </w:rPr>
        <w:t xml:space="preserve"> </w:t>
      </w:r>
      <w:r>
        <w:t>developed.</w:t>
      </w:r>
      <w:r>
        <w:rPr>
          <w:spacing w:val="34"/>
        </w:rPr>
        <w:t xml:space="preserve"> </w:t>
      </w:r>
      <w:r>
        <w:t xml:space="preserve">Since you are not necessarily the person who decides where and how often your component gets deployed, you should fore- see, that your </w:t>
      </w:r>
      <w:r>
        <w:rPr>
          <w:rFonts w:ascii="Courier New"/>
        </w:rPr>
        <w:t>Adapti</w:t>
      </w:r>
      <w:r>
        <w:rPr>
          <w:rFonts w:ascii="Courier New"/>
        </w:rPr>
        <w:t>veApplicationSwComponentType</w:t>
      </w:r>
      <w:r>
        <w:rPr>
          <w:rFonts w:ascii="Courier New"/>
          <w:spacing w:val="-36"/>
        </w:rPr>
        <w:t xml:space="preserve"> </w:t>
      </w:r>
      <w:r>
        <w:t xml:space="preserve">implementation can be handed over a stringified </w:t>
      </w:r>
      <w:r>
        <w:rPr>
          <w:rFonts w:ascii="Courier New"/>
        </w:rPr>
        <w:t>&lt;context identifier&gt;</w:t>
      </w:r>
      <w:r>
        <w:t>, which you</w:t>
      </w:r>
    </w:p>
    <w:p w14:paraId="094A06D7" w14:textId="77777777" w:rsidR="002D20EE" w:rsidRDefault="00DD000A">
      <w:pPr>
        <w:pStyle w:val="ListParagraph"/>
        <w:numPr>
          <w:ilvl w:val="0"/>
          <w:numId w:val="1"/>
        </w:numPr>
        <w:tabs>
          <w:tab w:val="left" w:pos="1043"/>
        </w:tabs>
        <w:spacing w:before="157" w:line="232" w:lineRule="auto"/>
        <w:ind w:right="1175"/>
        <w:jc w:val="both"/>
        <w:rPr>
          <w:sz w:val="24"/>
        </w:rPr>
      </w:pPr>
      <w:r>
        <w:rPr>
          <w:sz w:val="24"/>
        </w:rPr>
        <w:t xml:space="preserve">either use directly, when constructing </w:t>
      </w:r>
      <w:hyperlink w:anchor="_bookmark42" w:history="1">
        <w:r>
          <w:rPr>
            <w:rFonts w:ascii="Courier New" w:hAnsi="Courier New"/>
            <w:color w:val="0000FF"/>
            <w:sz w:val="24"/>
          </w:rPr>
          <w:t>ara::core::InstanceSpecifier</w:t>
        </w:r>
      </w:hyperlink>
      <w:r>
        <w:rPr>
          <w:rFonts w:ascii="Courier New" w:hAnsi="Courier New"/>
          <w:color w:val="0000FF"/>
          <w:spacing w:val="-36"/>
          <w:sz w:val="24"/>
        </w:rPr>
        <w:t xml:space="preserve"> </w:t>
      </w:r>
      <w:r>
        <w:rPr>
          <w:sz w:val="24"/>
        </w:rPr>
        <w:t>to</w:t>
      </w:r>
      <w:r>
        <w:rPr>
          <w:sz w:val="24"/>
        </w:rPr>
        <w:t xml:space="preserve"> instantiate proxies/skeleton, which reflect your own component ports.</w:t>
      </w:r>
    </w:p>
    <w:p w14:paraId="77F52AF6" w14:textId="77777777" w:rsidR="002D20EE" w:rsidRDefault="00DD000A">
      <w:pPr>
        <w:pStyle w:val="ListParagraph"/>
        <w:numPr>
          <w:ilvl w:val="0"/>
          <w:numId w:val="1"/>
        </w:numPr>
        <w:tabs>
          <w:tab w:val="left" w:pos="1043"/>
        </w:tabs>
        <w:spacing w:before="181" w:line="232" w:lineRule="auto"/>
        <w:ind w:right="1175"/>
        <w:jc w:val="both"/>
        <w:rPr>
          <w:sz w:val="24"/>
        </w:rPr>
      </w:pPr>
      <w:r>
        <w:rPr>
          <w:sz w:val="24"/>
        </w:rPr>
        <w:t>"hand</w:t>
      </w:r>
      <w:r>
        <w:rPr>
          <w:spacing w:val="-17"/>
          <w:sz w:val="24"/>
        </w:rPr>
        <w:t xml:space="preserve"> </w:t>
      </w:r>
      <w:r>
        <w:rPr>
          <w:sz w:val="24"/>
        </w:rPr>
        <w:t>over"</w:t>
      </w:r>
      <w:r>
        <w:rPr>
          <w:spacing w:val="-17"/>
          <w:sz w:val="24"/>
        </w:rPr>
        <w:t xml:space="preserve"> </w:t>
      </w:r>
      <w:r>
        <w:rPr>
          <w:sz w:val="24"/>
        </w:rPr>
        <w:t>to</w:t>
      </w:r>
      <w:r>
        <w:rPr>
          <w:spacing w:val="-16"/>
          <w:sz w:val="24"/>
        </w:rPr>
        <w:t xml:space="preserve"> </w:t>
      </w:r>
      <w:r>
        <w:rPr>
          <w:sz w:val="24"/>
        </w:rPr>
        <w:t>other</w:t>
      </w:r>
      <w:r>
        <w:rPr>
          <w:spacing w:val="-8"/>
          <w:sz w:val="24"/>
        </w:rPr>
        <w:t xml:space="preserve"> </w:t>
      </w:r>
      <w:r>
        <w:rPr>
          <w:rFonts w:ascii="Courier New" w:hAnsi="Courier New"/>
          <w:sz w:val="24"/>
        </w:rPr>
        <w:t>AdaptiveApplicationSwComponentType</w:t>
      </w:r>
      <w:r>
        <w:rPr>
          <w:rFonts w:ascii="Courier New" w:hAnsi="Courier New"/>
          <w:spacing w:val="-36"/>
          <w:sz w:val="24"/>
        </w:rPr>
        <w:t xml:space="preserve"> </w:t>
      </w:r>
      <w:r>
        <w:rPr>
          <w:sz w:val="24"/>
        </w:rPr>
        <w:t xml:space="preserve">implementa- tions, which you instantiate from your own </w:t>
      </w:r>
      <w:r>
        <w:rPr>
          <w:rFonts w:ascii="Courier New" w:hAnsi="Courier New"/>
          <w:sz w:val="24"/>
        </w:rPr>
        <w:t>AdaptiveApplicationSwCompo- nentType</w:t>
      </w:r>
      <w:r>
        <w:rPr>
          <w:rFonts w:ascii="Courier New" w:hAnsi="Courier New"/>
          <w:spacing w:val="-64"/>
          <w:sz w:val="24"/>
        </w:rPr>
        <w:t xml:space="preserve"> </w:t>
      </w:r>
      <w:r>
        <w:rPr>
          <w:sz w:val="24"/>
        </w:rPr>
        <w:t>implementation (that is creating a ne</w:t>
      </w:r>
      <w:r>
        <w:rPr>
          <w:sz w:val="24"/>
        </w:rPr>
        <w:t>w nesting level)</w:t>
      </w:r>
    </w:p>
    <w:p w14:paraId="137E1CCD" w14:textId="77777777" w:rsidR="002D20EE" w:rsidRDefault="00DD000A">
      <w:pPr>
        <w:pStyle w:val="BodyText"/>
        <w:spacing w:before="153"/>
        <w:ind w:left="457" w:right="1175"/>
        <w:jc w:val="both"/>
      </w:pPr>
      <w:r>
        <w:rPr>
          <w:b/>
        </w:rPr>
        <w:t>Note</w:t>
      </w:r>
      <w:r>
        <w:t xml:space="preserve">: Since AUTOSAR AP does </w:t>
      </w:r>
      <w:r>
        <w:rPr>
          <w:b/>
        </w:rPr>
        <w:t xml:space="preserve">not </w:t>
      </w:r>
      <w:r>
        <w:t>prescribe, how the component model on meta- model</w:t>
      </w:r>
      <w:r>
        <w:rPr>
          <w:spacing w:val="-7"/>
        </w:rPr>
        <w:t xml:space="preserve"> </w:t>
      </w:r>
      <w:r>
        <w:t>level</w:t>
      </w:r>
      <w:r>
        <w:rPr>
          <w:spacing w:val="-7"/>
        </w:rPr>
        <w:t xml:space="preserve"> </w:t>
      </w:r>
      <w:r>
        <w:t>shall</w:t>
      </w:r>
      <w:r>
        <w:rPr>
          <w:spacing w:val="-7"/>
        </w:rPr>
        <w:t xml:space="preserve"> </w:t>
      </w:r>
      <w:r>
        <w:t>be</w:t>
      </w:r>
      <w:r>
        <w:rPr>
          <w:spacing w:val="-7"/>
        </w:rPr>
        <w:t xml:space="preserve"> </w:t>
      </w:r>
      <w:r>
        <w:t>translated</w:t>
      </w:r>
      <w:r>
        <w:rPr>
          <w:spacing w:val="-7"/>
        </w:rPr>
        <w:t xml:space="preserve"> </w:t>
      </w:r>
      <w:r>
        <w:t>to</w:t>
      </w:r>
      <w:r>
        <w:rPr>
          <w:spacing w:val="-7"/>
        </w:rPr>
        <w:t xml:space="preserve"> </w:t>
      </w:r>
      <w:r>
        <w:t>(C++)</w:t>
      </w:r>
      <w:r>
        <w:rPr>
          <w:spacing w:val="-7"/>
        </w:rPr>
        <w:t xml:space="preserve"> </w:t>
      </w:r>
      <w:r>
        <w:t>implementation</w:t>
      </w:r>
      <w:r>
        <w:rPr>
          <w:spacing w:val="-7"/>
        </w:rPr>
        <w:t xml:space="preserve"> </w:t>
      </w:r>
      <w:r>
        <w:t>level,</w:t>
      </w:r>
      <w:r>
        <w:rPr>
          <w:spacing w:val="-6"/>
        </w:rPr>
        <w:t xml:space="preserve"> </w:t>
      </w:r>
      <w:r>
        <w:t>component</w:t>
      </w:r>
      <w:r>
        <w:rPr>
          <w:spacing w:val="-7"/>
        </w:rPr>
        <w:t xml:space="preserve"> </w:t>
      </w:r>
      <w:r>
        <w:t>instantiation (nesting</w:t>
      </w:r>
      <w:r>
        <w:rPr>
          <w:spacing w:val="-17"/>
        </w:rPr>
        <w:t xml:space="preserve"> </w:t>
      </w:r>
      <w:r>
        <w:t>of</w:t>
      </w:r>
      <w:r>
        <w:rPr>
          <w:spacing w:val="-17"/>
        </w:rPr>
        <w:t xml:space="preserve"> </w:t>
      </w:r>
      <w:r>
        <w:t>components)</w:t>
      </w:r>
      <w:r>
        <w:rPr>
          <w:spacing w:val="-16"/>
        </w:rPr>
        <w:t xml:space="preserve"> </w:t>
      </w:r>
      <w:r>
        <w:t>and</w:t>
      </w:r>
      <w:r>
        <w:rPr>
          <w:spacing w:val="-17"/>
        </w:rPr>
        <w:t xml:space="preserve"> </w:t>
      </w:r>
      <w:r>
        <w:t>"handing</w:t>
      </w:r>
      <w:r>
        <w:rPr>
          <w:spacing w:val="-14"/>
        </w:rPr>
        <w:t xml:space="preserve"> </w:t>
      </w:r>
      <w:r>
        <w:t>over"</w:t>
      </w:r>
      <w:r>
        <w:rPr>
          <w:spacing w:val="-6"/>
        </w:rPr>
        <w:t xml:space="preserve"> </w:t>
      </w:r>
      <w:r>
        <w:t>of</w:t>
      </w:r>
      <w:r>
        <w:rPr>
          <w:spacing w:val="-7"/>
        </w:rPr>
        <w:t xml:space="preserve"> </w:t>
      </w:r>
      <w:r>
        <w:t>the</w:t>
      </w:r>
      <w:r>
        <w:rPr>
          <w:spacing w:val="-7"/>
        </w:rPr>
        <w:t xml:space="preserve"> </w:t>
      </w:r>
      <w:r>
        <w:rPr>
          <w:rFonts w:ascii="Courier New"/>
        </w:rPr>
        <w:t>&lt;context</w:t>
      </w:r>
      <w:r>
        <w:rPr>
          <w:rFonts w:ascii="Courier New"/>
          <w:spacing w:val="-13"/>
        </w:rPr>
        <w:t xml:space="preserve"> </w:t>
      </w:r>
      <w:r>
        <w:rPr>
          <w:rFonts w:ascii="Courier New"/>
        </w:rPr>
        <w:t>identifier&gt;</w:t>
      </w:r>
      <w:r>
        <w:rPr>
          <w:rFonts w:ascii="Courier New"/>
          <w:spacing w:val="-36"/>
        </w:rPr>
        <w:t xml:space="preserve"> </w:t>
      </w:r>
      <w:r>
        <w:t>is</w:t>
      </w:r>
      <w:r>
        <w:rPr>
          <w:spacing w:val="-7"/>
        </w:rPr>
        <w:t xml:space="preserve"> </w:t>
      </w:r>
      <w:r>
        <w:t>up</w:t>
      </w:r>
      <w:r>
        <w:rPr>
          <w:spacing w:val="-7"/>
        </w:rPr>
        <w:t xml:space="preserve"> </w:t>
      </w:r>
      <w:r>
        <w:t>to the</w:t>
      </w:r>
      <w:r>
        <w:rPr>
          <w:spacing w:val="-2"/>
        </w:rPr>
        <w:t xml:space="preserve"> </w:t>
      </w:r>
      <w:r>
        <w:t>implementer! It</w:t>
      </w:r>
      <w:r>
        <w:rPr>
          <w:spacing w:val="-2"/>
        </w:rPr>
        <w:t xml:space="preserve"> </w:t>
      </w:r>
      <w:r>
        <w:t>might</w:t>
      </w:r>
      <w:r>
        <w:rPr>
          <w:spacing w:val="-2"/>
        </w:rPr>
        <w:t xml:space="preserve"> </w:t>
      </w:r>
      <w:r>
        <w:t>be</w:t>
      </w:r>
      <w:r>
        <w:rPr>
          <w:spacing w:val="-2"/>
        </w:rPr>
        <w:t xml:space="preserve"> </w:t>
      </w:r>
      <w:r>
        <w:t>a</w:t>
      </w:r>
      <w:r>
        <w:rPr>
          <w:spacing w:val="-2"/>
        </w:rPr>
        <w:t xml:space="preserve"> </w:t>
      </w:r>
      <w:r>
        <w:t>"natural"</w:t>
      </w:r>
      <w:r>
        <w:rPr>
          <w:spacing w:val="-2"/>
        </w:rPr>
        <w:t xml:space="preserve"> </w:t>
      </w:r>
      <w:r>
        <w:t>solution,</w:t>
      </w:r>
      <w:r>
        <w:rPr>
          <w:spacing w:val="-1"/>
        </w:rPr>
        <w:t xml:space="preserve"> </w:t>
      </w:r>
      <w:r>
        <w:t>to</w:t>
      </w:r>
      <w:r>
        <w:rPr>
          <w:spacing w:val="-2"/>
        </w:rPr>
        <w:t xml:space="preserve"> </w:t>
      </w:r>
      <w:r>
        <w:t>solve</w:t>
      </w:r>
      <w:r>
        <w:rPr>
          <w:spacing w:val="-2"/>
        </w:rPr>
        <w:t xml:space="preserve"> </w:t>
      </w:r>
      <w:r>
        <w:t>this</w:t>
      </w:r>
      <w:r>
        <w:rPr>
          <w:spacing w:val="-2"/>
        </w:rPr>
        <w:t xml:space="preserve"> </w:t>
      </w:r>
      <w:r>
        <w:t>by</w:t>
      </w:r>
      <w:r>
        <w:rPr>
          <w:spacing w:val="-2"/>
        </w:rPr>
        <w:t xml:space="preserve"> </w:t>
      </w:r>
      <w:r>
        <w:t>a</w:t>
      </w:r>
      <w:r>
        <w:rPr>
          <w:spacing w:val="-2"/>
        </w:rPr>
        <w:t xml:space="preserve"> </w:t>
      </w:r>
      <w:r>
        <w:rPr>
          <w:rFonts w:ascii="Courier New"/>
        </w:rPr>
        <w:t>&lt;context</w:t>
      </w:r>
      <w:r>
        <w:rPr>
          <w:rFonts w:ascii="Courier New"/>
          <w:spacing w:val="-11"/>
        </w:rPr>
        <w:t xml:space="preserve"> </w:t>
      </w:r>
      <w:r>
        <w:rPr>
          <w:rFonts w:ascii="Courier New"/>
        </w:rPr>
        <w:t>iden- tifier&gt;</w:t>
      </w:r>
      <w:r>
        <w:rPr>
          <w:rFonts w:ascii="Courier New"/>
          <w:spacing w:val="-36"/>
        </w:rPr>
        <w:t xml:space="preserve"> </w:t>
      </w:r>
      <w:r>
        <w:rPr>
          <w:rFonts w:ascii="Courier New"/>
        </w:rPr>
        <w:t>ctor</w:t>
      </w:r>
      <w:r>
        <w:rPr>
          <w:rFonts w:ascii="Courier New"/>
          <w:spacing w:val="-37"/>
        </w:rPr>
        <w:t xml:space="preserve"> </w:t>
      </w:r>
      <w:r>
        <w:t>parameter</w:t>
      </w:r>
      <w:r>
        <w:rPr>
          <w:spacing w:val="-16"/>
        </w:rPr>
        <w:t xml:space="preserve"> </w:t>
      </w:r>
      <w:r>
        <w:t>for</w:t>
      </w:r>
      <w:r>
        <w:rPr>
          <w:spacing w:val="-1"/>
        </w:rPr>
        <w:t xml:space="preserve"> </w:t>
      </w:r>
      <w:r>
        <w:t xml:space="preserve">multi instantiable </w:t>
      </w:r>
      <w:r>
        <w:rPr>
          <w:rFonts w:ascii="Courier New"/>
        </w:rPr>
        <w:t xml:space="preserve">AdaptiveApplicationSwCompo- </w:t>
      </w:r>
      <w:r>
        <w:rPr>
          <w:rFonts w:ascii="Courier New"/>
          <w:spacing w:val="-2"/>
        </w:rPr>
        <w:t>nentType</w:t>
      </w:r>
      <w:r>
        <w:rPr>
          <w:spacing w:val="-2"/>
        </w:rPr>
        <w:t>s.</w:t>
      </w:r>
    </w:p>
    <w:p w14:paraId="68239AA5" w14:textId="77777777" w:rsidR="002D20EE" w:rsidRDefault="002D20EE">
      <w:pPr>
        <w:pStyle w:val="BodyText"/>
        <w:rPr>
          <w:sz w:val="30"/>
        </w:rPr>
      </w:pPr>
    </w:p>
    <w:p w14:paraId="38F0924B" w14:textId="77777777" w:rsidR="002D20EE" w:rsidRDefault="002D20EE">
      <w:pPr>
        <w:pStyle w:val="BodyText"/>
        <w:spacing w:before="7"/>
        <w:rPr>
          <w:sz w:val="27"/>
        </w:rPr>
      </w:pPr>
    </w:p>
    <w:p w14:paraId="002925BC" w14:textId="77777777" w:rsidR="002D20EE" w:rsidRDefault="00DD000A">
      <w:pPr>
        <w:pStyle w:val="Heading2"/>
        <w:numPr>
          <w:ilvl w:val="1"/>
          <w:numId w:val="46"/>
        </w:numPr>
        <w:tabs>
          <w:tab w:val="left" w:pos="1142"/>
          <w:tab w:val="left" w:pos="1144"/>
        </w:tabs>
        <w:ind w:hanging="687"/>
      </w:pPr>
      <w:bookmarkStart w:id="327" w:name="7.5_Abstract_Protocol_Network_Binding_Ex"/>
      <w:bookmarkStart w:id="328" w:name="_bookmark212"/>
      <w:bookmarkEnd w:id="327"/>
      <w:bookmarkEnd w:id="328"/>
      <w:r>
        <w:t>Abstract</w:t>
      </w:r>
      <w:r>
        <w:rPr>
          <w:spacing w:val="20"/>
        </w:rPr>
        <w:t xml:space="preserve"> </w:t>
      </w:r>
      <w:r>
        <w:t>Protocol</w:t>
      </w:r>
      <w:r>
        <w:rPr>
          <w:spacing w:val="20"/>
        </w:rPr>
        <w:t xml:space="preserve"> </w:t>
      </w:r>
      <w:r>
        <w:t>Network</w:t>
      </w:r>
      <w:r>
        <w:rPr>
          <w:spacing w:val="20"/>
        </w:rPr>
        <w:t xml:space="preserve"> </w:t>
      </w:r>
      <w:r>
        <w:t>Binding</w:t>
      </w:r>
      <w:r>
        <w:rPr>
          <w:spacing w:val="20"/>
        </w:rPr>
        <w:t xml:space="preserve"> </w:t>
      </w:r>
      <w:r>
        <w:rPr>
          <w:spacing w:val="-2"/>
        </w:rPr>
        <w:t>Examples</w:t>
      </w:r>
    </w:p>
    <w:p w14:paraId="459952A5" w14:textId="77777777" w:rsidR="002D20EE" w:rsidRDefault="00DD000A">
      <w:pPr>
        <w:pStyle w:val="BodyText"/>
        <w:spacing w:before="290" w:line="232" w:lineRule="auto"/>
        <w:ind w:left="457" w:right="1175"/>
        <w:jc w:val="both"/>
      </w:pPr>
      <w:r>
        <w:t>This chapter presents Abstract Protoc</w:t>
      </w:r>
      <w:r>
        <w:t xml:space="preserve">ol Network Bindings expamples using an </w:t>
      </w:r>
      <w:r>
        <w:rPr>
          <w:rFonts w:ascii="Courier New"/>
        </w:rPr>
        <w:t xml:space="preserve">In- </w:t>
      </w:r>
      <w:r>
        <w:rPr>
          <w:rFonts w:ascii="Courier New"/>
          <w:spacing w:val="-2"/>
        </w:rPr>
        <w:t>stanceSpecifier</w:t>
      </w:r>
      <w:r>
        <w:rPr>
          <w:spacing w:val="-2"/>
        </w:rPr>
        <w:t>.</w:t>
      </w:r>
    </w:p>
    <w:p w14:paraId="26046A5F" w14:textId="77777777" w:rsidR="002D20EE" w:rsidRDefault="002D20EE">
      <w:pPr>
        <w:spacing w:line="232" w:lineRule="auto"/>
        <w:jc w:val="both"/>
        <w:sectPr w:rsidR="002D20EE">
          <w:pgSz w:w="11910" w:h="13780"/>
          <w:pgMar w:top="280" w:right="240" w:bottom="280" w:left="960" w:header="720" w:footer="720" w:gutter="0"/>
          <w:cols w:space="720"/>
        </w:sectPr>
      </w:pPr>
    </w:p>
    <w:p w14:paraId="12718BFE" w14:textId="77777777" w:rsidR="002D20EE" w:rsidRDefault="00DD000A">
      <w:pPr>
        <w:pStyle w:val="BodyText"/>
        <w:ind w:left="615"/>
        <w:rPr>
          <w:sz w:val="20"/>
        </w:rPr>
      </w:pPr>
      <w:r>
        <w:rPr>
          <w:noProof/>
          <w:sz w:val="20"/>
        </w:rPr>
        <w:lastRenderedPageBreak/>
        <w:drawing>
          <wp:inline distT="0" distB="0" distL="0" distR="0" wp14:anchorId="58A7D9E1" wp14:editId="3A5E64C8">
            <wp:extent cx="5590727" cy="2195512"/>
            <wp:effectExtent l="0" t="0" r="0" b="0"/>
            <wp:docPr id="21"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7.jpeg"/>
                    <pic:cNvPicPr/>
                  </pic:nvPicPr>
                  <pic:blipFill>
                    <a:blip r:embed="rId119" cstate="print"/>
                    <a:stretch>
                      <a:fillRect/>
                    </a:stretch>
                  </pic:blipFill>
                  <pic:spPr>
                    <a:xfrm>
                      <a:off x="0" y="0"/>
                      <a:ext cx="5590727" cy="2195512"/>
                    </a:xfrm>
                    <a:prstGeom prst="rect">
                      <a:avLst/>
                    </a:prstGeom>
                  </pic:spPr>
                </pic:pic>
              </a:graphicData>
            </a:graphic>
          </wp:inline>
        </w:drawing>
      </w:r>
    </w:p>
    <w:p w14:paraId="29143BB5" w14:textId="77777777" w:rsidR="002D20EE" w:rsidRDefault="00DD000A">
      <w:pPr>
        <w:spacing w:before="128"/>
        <w:ind w:left="475" w:right="1192"/>
        <w:jc w:val="center"/>
        <w:rPr>
          <w:b/>
        </w:rPr>
      </w:pPr>
      <w:r>
        <w:rPr>
          <w:b/>
        </w:rPr>
        <w:t>Figure</w:t>
      </w:r>
      <w:r>
        <w:rPr>
          <w:b/>
          <w:spacing w:val="-8"/>
        </w:rPr>
        <w:t xml:space="preserve"> </w:t>
      </w:r>
      <w:r>
        <w:rPr>
          <w:b/>
        </w:rPr>
        <w:t>7.10:</w:t>
      </w:r>
      <w:r>
        <w:rPr>
          <w:b/>
          <w:spacing w:val="4"/>
        </w:rPr>
        <w:t xml:space="preserve"> </w:t>
      </w:r>
      <w:r>
        <w:rPr>
          <w:b/>
        </w:rPr>
        <w:t>Find</w:t>
      </w:r>
      <w:r>
        <w:rPr>
          <w:b/>
          <w:spacing w:val="-8"/>
        </w:rPr>
        <w:t xml:space="preserve"> </w:t>
      </w:r>
      <w:r>
        <w:rPr>
          <w:b/>
        </w:rPr>
        <w:t>Service</w:t>
      </w:r>
      <w:r>
        <w:rPr>
          <w:b/>
          <w:spacing w:val="-8"/>
        </w:rPr>
        <w:t xml:space="preserve"> </w:t>
      </w:r>
      <w:r>
        <w:rPr>
          <w:b/>
        </w:rPr>
        <w:t>using</w:t>
      </w:r>
      <w:r>
        <w:rPr>
          <w:b/>
          <w:spacing w:val="-8"/>
        </w:rPr>
        <w:t xml:space="preserve"> </w:t>
      </w:r>
      <w:r>
        <w:rPr>
          <w:b/>
        </w:rPr>
        <w:t>abstract</w:t>
      </w:r>
      <w:r>
        <w:rPr>
          <w:b/>
          <w:spacing w:val="-8"/>
        </w:rPr>
        <w:t xml:space="preserve"> </w:t>
      </w:r>
      <w:r>
        <w:rPr>
          <w:b/>
        </w:rPr>
        <w:t>network</w:t>
      </w:r>
      <w:r>
        <w:rPr>
          <w:b/>
          <w:spacing w:val="-8"/>
        </w:rPr>
        <w:t xml:space="preserve"> </w:t>
      </w:r>
      <w:r>
        <w:rPr>
          <w:b/>
          <w:spacing w:val="-2"/>
        </w:rPr>
        <w:t>binding</w:t>
      </w:r>
    </w:p>
    <w:p w14:paraId="08435D95" w14:textId="77777777" w:rsidR="002D20EE" w:rsidRDefault="002D20EE">
      <w:pPr>
        <w:pStyle w:val="BodyText"/>
        <w:rPr>
          <w:b/>
          <w:sz w:val="20"/>
        </w:rPr>
      </w:pPr>
    </w:p>
    <w:p w14:paraId="1B69D3E7" w14:textId="77777777" w:rsidR="002D20EE" w:rsidRDefault="00DD000A">
      <w:pPr>
        <w:pStyle w:val="BodyText"/>
        <w:spacing w:before="3"/>
        <w:rPr>
          <w:b/>
          <w:sz w:val="12"/>
        </w:rPr>
      </w:pPr>
      <w:r>
        <w:rPr>
          <w:noProof/>
        </w:rPr>
        <w:drawing>
          <wp:anchor distT="0" distB="0" distL="0" distR="0" simplePos="0" relativeHeight="150" behindDoc="0" locked="0" layoutInCell="1" allowOverlap="1" wp14:anchorId="524D108A" wp14:editId="71806DB3">
            <wp:simplePos x="0" y="0"/>
            <wp:positionH relativeFrom="page">
              <wp:posOffset>973610</wp:posOffset>
            </wp:positionH>
            <wp:positionV relativeFrom="paragraph">
              <wp:posOffset>105298</wp:posOffset>
            </wp:positionV>
            <wp:extent cx="5650992" cy="2482596"/>
            <wp:effectExtent l="0" t="0" r="0" b="0"/>
            <wp:wrapTopAndBottom/>
            <wp:docPr id="23"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8.jpeg"/>
                    <pic:cNvPicPr/>
                  </pic:nvPicPr>
                  <pic:blipFill>
                    <a:blip r:embed="rId120" cstate="print"/>
                    <a:stretch>
                      <a:fillRect/>
                    </a:stretch>
                  </pic:blipFill>
                  <pic:spPr>
                    <a:xfrm>
                      <a:off x="0" y="0"/>
                      <a:ext cx="5650992" cy="2482596"/>
                    </a:xfrm>
                    <a:prstGeom prst="rect">
                      <a:avLst/>
                    </a:prstGeom>
                  </pic:spPr>
                </pic:pic>
              </a:graphicData>
            </a:graphic>
          </wp:anchor>
        </w:drawing>
      </w:r>
    </w:p>
    <w:p w14:paraId="45F3164A" w14:textId="77777777" w:rsidR="002D20EE" w:rsidRDefault="00DD000A">
      <w:pPr>
        <w:spacing w:before="167"/>
        <w:ind w:left="475" w:right="1192"/>
        <w:jc w:val="center"/>
        <w:rPr>
          <w:b/>
        </w:rPr>
      </w:pPr>
      <w:r>
        <w:rPr>
          <w:b/>
        </w:rPr>
        <w:t>Figure</w:t>
      </w:r>
      <w:r>
        <w:rPr>
          <w:b/>
          <w:spacing w:val="-8"/>
        </w:rPr>
        <w:t xml:space="preserve"> </w:t>
      </w:r>
      <w:r>
        <w:rPr>
          <w:b/>
        </w:rPr>
        <w:t>7.11:</w:t>
      </w:r>
      <w:r>
        <w:rPr>
          <w:b/>
          <w:spacing w:val="5"/>
        </w:rPr>
        <w:t xml:space="preserve"> </w:t>
      </w:r>
      <w:r>
        <w:rPr>
          <w:b/>
        </w:rPr>
        <w:t>Find</w:t>
      </w:r>
      <w:r>
        <w:rPr>
          <w:b/>
          <w:spacing w:val="-7"/>
        </w:rPr>
        <w:t xml:space="preserve"> </w:t>
      </w:r>
      <w:r>
        <w:rPr>
          <w:b/>
        </w:rPr>
        <w:t>Service</w:t>
      </w:r>
      <w:r>
        <w:rPr>
          <w:b/>
          <w:spacing w:val="-7"/>
        </w:rPr>
        <w:t xml:space="preserve"> </w:t>
      </w:r>
      <w:r>
        <w:rPr>
          <w:b/>
        </w:rPr>
        <w:t>using</w:t>
      </w:r>
      <w:r>
        <w:rPr>
          <w:b/>
          <w:spacing w:val="-8"/>
        </w:rPr>
        <w:t xml:space="preserve"> </w:t>
      </w:r>
      <w:r>
        <w:rPr>
          <w:b/>
        </w:rPr>
        <w:t>abstract</w:t>
      </w:r>
      <w:r>
        <w:rPr>
          <w:b/>
          <w:spacing w:val="-7"/>
        </w:rPr>
        <w:t xml:space="preserve"> </w:t>
      </w:r>
      <w:r>
        <w:rPr>
          <w:b/>
        </w:rPr>
        <w:t>network</w:t>
      </w:r>
      <w:r>
        <w:rPr>
          <w:b/>
          <w:spacing w:val="-8"/>
        </w:rPr>
        <w:t xml:space="preserve"> </w:t>
      </w:r>
      <w:r>
        <w:rPr>
          <w:b/>
        </w:rPr>
        <w:t>binding</w:t>
      </w:r>
      <w:r>
        <w:rPr>
          <w:b/>
          <w:spacing w:val="-7"/>
        </w:rPr>
        <w:t xml:space="preserve"> </w:t>
      </w:r>
      <w:r>
        <w:rPr>
          <w:b/>
        </w:rPr>
        <w:t>-</w:t>
      </w:r>
      <w:r>
        <w:rPr>
          <w:b/>
          <w:spacing w:val="-7"/>
        </w:rPr>
        <w:t xml:space="preserve"> </w:t>
      </w:r>
      <w:r>
        <w:rPr>
          <w:b/>
          <w:spacing w:val="-5"/>
        </w:rPr>
        <w:t>ANY</w:t>
      </w:r>
    </w:p>
    <w:p w14:paraId="19AAF8C4" w14:textId="77777777" w:rsidR="002D20EE" w:rsidRDefault="002D20EE">
      <w:pPr>
        <w:pStyle w:val="BodyText"/>
        <w:rPr>
          <w:b/>
          <w:sz w:val="20"/>
        </w:rPr>
      </w:pPr>
    </w:p>
    <w:p w14:paraId="4F162F8C" w14:textId="77777777" w:rsidR="002D20EE" w:rsidRDefault="00DD000A">
      <w:pPr>
        <w:pStyle w:val="BodyText"/>
        <w:spacing w:before="5"/>
        <w:rPr>
          <w:b/>
          <w:sz w:val="13"/>
        </w:rPr>
      </w:pPr>
      <w:r>
        <w:rPr>
          <w:noProof/>
        </w:rPr>
        <w:drawing>
          <wp:anchor distT="0" distB="0" distL="0" distR="0" simplePos="0" relativeHeight="151" behindDoc="0" locked="0" layoutInCell="1" allowOverlap="1" wp14:anchorId="66FD579F" wp14:editId="201768AC">
            <wp:simplePos x="0" y="0"/>
            <wp:positionH relativeFrom="page">
              <wp:posOffset>954597</wp:posOffset>
            </wp:positionH>
            <wp:positionV relativeFrom="paragraph">
              <wp:posOffset>113447</wp:posOffset>
            </wp:positionV>
            <wp:extent cx="5705856" cy="2093976"/>
            <wp:effectExtent l="0" t="0" r="0" b="0"/>
            <wp:wrapTopAndBottom/>
            <wp:docPr id="2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9.jpeg"/>
                    <pic:cNvPicPr/>
                  </pic:nvPicPr>
                  <pic:blipFill>
                    <a:blip r:embed="rId121" cstate="print"/>
                    <a:stretch>
                      <a:fillRect/>
                    </a:stretch>
                  </pic:blipFill>
                  <pic:spPr>
                    <a:xfrm>
                      <a:off x="0" y="0"/>
                      <a:ext cx="5705856" cy="2093976"/>
                    </a:xfrm>
                    <a:prstGeom prst="rect">
                      <a:avLst/>
                    </a:prstGeom>
                  </pic:spPr>
                </pic:pic>
              </a:graphicData>
            </a:graphic>
          </wp:anchor>
        </w:drawing>
      </w:r>
    </w:p>
    <w:p w14:paraId="212AFE7B" w14:textId="77777777" w:rsidR="002D20EE" w:rsidRDefault="00DD000A">
      <w:pPr>
        <w:spacing w:before="154"/>
        <w:ind w:left="475" w:right="1192"/>
        <w:jc w:val="center"/>
        <w:rPr>
          <w:b/>
        </w:rPr>
      </w:pPr>
      <w:r>
        <w:rPr>
          <w:b/>
        </w:rPr>
        <w:t>Figure</w:t>
      </w:r>
      <w:r>
        <w:rPr>
          <w:b/>
          <w:spacing w:val="-9"/>
        </w:rPr>
        <w:t xml:space="preserve"> </w:t>
      </w:r>
      <w:r>
        <w:rPr>
          <w:b/>
        </w:rPr>
        <w:t>7.12:</w:t>
      </w:r>
      <w:r>
        <w:rPr>
          <w:b/>
          <w:spacing w:val="3"/>
        </w:rPr>
        <w:t xml:space="preserve"> </w:t>
      </w:r>
      <w:r>
        <w:rPr>
          <w:b/>
        </w:rPr>
        <w:t>Skeleton</w:t>
      </w:r>
      <w:r>
        <w:rPr>
          <w:b/>
          <w:spacing w:val="-9"/>
        </w:rPr>
        <w:t xml:space="preserve"> </w:t>
      </w:r>
      <w:r>
        <w:rPr>
          <w:b/>
        </w:rPr>
        <w:t>creation</w:t>
      </w:r>
      <w:r>
        <w:rPr>
          <w:b/>
          <w:spacing w:val="-9"/>
        </w:rPr>
        <w:t xml:space="preserve"> </w:t>
      </w:r>
      <w:r>
        <w:rPr>
          <w:b/>
        </w:rPr>
        <w:t>using</w:t>
      </w:r>
      <w:r>
        <w:rPr>
          <w:b/>
          <w:spacing w:val="-9"/>
        </w:rPr>
        <w:t xml:space="preserve"> </w:t>
      </w:r>
      <w:r>
        <w:rPr>
          <w:b/>
        </w:rPr>
        <w:t>abstract</w:t>
      </w:r>
      <w:r>
        <w:rPr>
          <w:b/>
          <w:spacing w:val="-9"/>
        </w:rPr>
        <w:t xml:space="preserve"> </w:t>
      </w:r>
      <w:r>
        <w:rPr>
          <w:b/>
        </w:rPr>
        <w:t>network</w:t>
      </w:r>
      <w:r>
        <w:rPr>
          <w:b/>
          <w:spacing w:val="-9"/>
        </w:rPr>
        <w:t xml:space="preserve"> </w:t>
      </w:r>
      <w:r>
        <w:rPr>
          <w:b/>
          <w:spacing w:val="-2"/>
        </w:rPr>
        <w:t>bindings</w:t>
      </w:r>
    </w:p>
    <w:p w14:paraId="09716863" w14:textId="77777777" w:rsidR="002D20EE" w:rsidRDefault="002D20EE">
      <w:pPr>
        <w:jc w:val="center"/>
        <w:sectPr w:rsidR="002D20EE">
          <w:pgSz w:w="11910" w:h="13780"/>
          <w:pgMar w:top="520" w:right="240" w:bottom="280" w:left="960" w:header="720" w:footer="720" w:gutter="0"/>
          <w:cols w:space="720"/>
        </w:sectPr>
      </w:pPr>
    </w:p>
    <w:p w14:paraId="5EBE5E2D" w14:textId="77777777" w:rsidR="002D20EE" w:rsidRDefault="00DD000A">
      <w:pPr>
        <w:pStyle w:val="BodyText"/>
        <w:ind w:left="585"/>
        <w:rPr>
          <w:sz w:val="20"/>
        </w:rPr>
      </w:pPr>
      <w:r>
        <w:rPr>
          <w:noProof/>
          <w:sz w:val="20"/>
        </w:rPr>
        <w:lastRenderedPageBreak/>
        <w:drawing>
          <wp:inline distT="0" distB="0" distL="0" distR="0" wp14:anchorId="3D175644" wp14:editId="435548FE">
            <wp:extent cx="5719572" cy="1837944"/>
            <wp:effectExtent l="0" t="0" r="0" b="0"/>
            <wp:docPr id="2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0.jpeg"/>
                    <pic:cNvPicPr/>
                  </pic:nvPicPr>
                  <pic:blipFill>
                    <a:blip r:embed="rId122" cstate="print"/>
                    <a:stretch>
                      <a:fillRect/>
                    </a:stretch>
                  </pic:blipFill>
                  <pic:spPr>
                    <a:xfrm>
                      <a:off x="0" y="0"/>
                      <a:ext cx="5719572" cy="1837944"/>
                    </a:xfrm>
                    <a:prstGeom prst="rect">
                      <a:avLst/>
                    </a:prstGeom>
                  </pic:spPr>
                </pic:pic>
              </a:graphicData>
            </a:graphic>
          </wp:inline>
        </w:drawing>
      </w:r>
    </w:p>
    <w:p w14:paraId="482FD7BD" w14:textId="77777777" w:rsidR="002D20EE" w:rsidRDefault="00DD000A">
      <w:pPr>
        <w:spacing w:before="58"/>
        <w:ind w:left="457"/>
        <w:rPr>
          <w:b/>
        </w:rPr>
      </w:pPr>
      <w:r>
        <w:rPr>
          <w:b/>
          <w:spacing w:val="-2"/>
        </w:rPr>
        <w:t>Figure</w:t>
      </w:r>
      <w:r>
        <w:rPr>
          <w:b/>
          <w:spacing w:val="-10"/>
        </w:rPr>
        <w:t xml:space="preserve"> </w:t>
      </w:r>
      <w:r>
        <w:rPr>
          <w:b/>
          <w:spacing w:val="-2"/>
        </w:rPr>
        <w:t>7.13:</w:t>
      </w:r>
      <w:r>
        <w:rPr>
          <w:b/>
          <w:spacing w:val="14"/>
        </w:rPr>
        <w:t xml:space="preserve"> </w:t>
      </w:r>
      <w:r>
        <w:rPr>
          <w:b/>
          <w:spacing w:val="-2"/>
        </w:rPr>
        <w:t>Multiple</w:t>
      </w:r>
      <w:r>
        <w:rPr>
          <w:b/>
          <w:spacing w:val="-10"/>
        </w:rPr>
        <w:t xml:space="preserve"> </w:t>
      </w:r>
      <w:r>
        <w:rPr>
          <w:b/>
          <w:spacing w:val="-2"/>
        </w:rPr>
        <w:t>usage</w:t>
      </w:r>
      <w:r>
        <w:rPr>
          <w:b/>
          <w:spacing w:val="-9"/>
        </w:rPr>
        <w:t xml:space="preserve"> </w:t>
      </w:r>
      <w:r>
        <w:rPr>
          <w:b/>
          <w:spacing w:val="-2"/>
        </w:rPr>
        <w:t>of</w:t>
      </w:r>
      <w:r>
        <w:rPr>
          <w:b/>
          <w:spacing w:val="-9"/>
        </w:rPr>
        <w:t xml:space="preserve"> </w:t>
      </w:r>
      <w:r>
        <w:rPr>
          <w:b/>
          <w:spacing w:val="-2"/>
        </w:rPr>
        <w:t>the</w:t>
      </w:r>
      <w:r>
        <w:rPr>
          <w:b/>
          <w:spacing w:val="-10"/>
        </w:rPr>
        <w:t xml:space="preserve"> </w:t>
      </w:r>
      <w:r>
        <w:rPr>
          <w:b/>
          <w:spacing w:val="-2"/>
        </w:rPr>
        <w:t>same</w:t>
      </w:r>
      <w:r>
        <w:rPr>
          <w:b/>
          <w:spacing w:val="-9"/>
        </w:rPr>
        <w:t xml:space="preserve"> </w:t>
      </w:r>
      <w:r>
        <w:rPr>
          <w:b/>
          <w:spacing w:val="-2"/>
        </w:rPr>
        <w:t>service</w:t>
      </w:r>
      <w:r>
        <w:rPr>
          <w:b/>
          <w:spacing w:val="-10"/>
        </w:rPr>
        <w:t xml:space="preserve"> </w:t>
      </w:r>
      <w:r>
        <w:rPr>
          <w:b/>
          <w:spacing w:val="-2"/>
        </w:rPr>
        <w:t>instance</w:t>
      </w:r>
      <w:r>
        <w:rPr>
          <w:b/>
          <w:spacing w:val="-9"/>
        </w:rPr>
        <w:t xml:space="preserve"> </w:t>
      </w:r>
      <w:r>
        <w:rPr>
          <w:b/>
          <w:spacing w:val="-2"/>
        </w:rPr>
        <w:t>manifest</w:t>
      </w:r>
      <w:r>
        <w:rPr>
          <w:b/>
          <w:spacing w:val="-9"/>
        </w:rPr>
        <w:t xml:space="preserve"> </w:t>
      </w:r>
      <w:r>
        <w:rPr>
          <w:b/>
          <w:spacing w:val="-2"/>
        </w:rPr>
        <w:t>for</w:t>
      </w:r>
      <w:r>
        <w:rPr>
          <w:b/>
          <w:spacing w:val="-10"/>
        </w:rPr>
        <w:t xml:space="preserve"> </w:t>
      </w:r>
      <w:r>
        <w:rPr>
          <w:b/>
          <w:spacing w:val="-2"/>
        </w:rPr>
        <w:t>an</w:t>
      </w:r>
      <w:r>
        <w:rPr>
          <w:b/>
          <w:spacing w:val="-9"/>
        </w:rPr>
        <w:t xml:space="preserve"> </w:t>
      </w:r>
      <w:r>
        <w:rPr>
          <w:b/>
          <w:spacing w:val="-2"/>
        </w:rPr>
        <w:t>abstract</w:t>
      </w:r>
      <w:r>
        <w:rPr>
          <w:b/>
          <w:spacing w:val="-10"/>
        </w:rPr>
        <w:t xml:space="preserve"> </w:t>
      </w:r>
      <w:r>
        <w:rPr>
          <w:b/>
          <w:spacing w:val="-2"/>
        </w:rPr>
        <w:t>binding</w:t>
      </w:r>
    </w:p>
    <w:sectPr w:rsidR="002D20EE">
      <w:pgSz w:w="11910" w:h="13780"/>
      <w:pgMar w:top="580" w:right="24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486"/>
    <w:multiLevelType w:val="hybridMultilevel"/>
    <w:tmpl w:val="74FC79AE"/>
    <w:lvl w:ilvl="0" w:tplc="88D01AA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0136BC32">
      <w:numFmt w:val="bullet"/>
      <w:lvlText w:val="•"/>
      <w:lvlJc w:val="left"/>
      <w:pPr>
        <w:ind w:left="2006" w:hanging="237"/>
      </w:pPr>
      <w:rPr>
        <w:rFonts w:hint="default"/>
        <w:lang w:val="en-US" w:eastAsia="en-US" w:bidi="ar-SA"/>
      </w:rPr>
    </w:lvl>
    <w:lvl w:ilvl="2" w:tplc="3C087F2E">
      <w:numFmt w:val="bullet"/>
      <w:lvlText w:val="•"/>
      <w:lvlJc w:val="left"/>
      <w:pPr>
        <w:ind w:left="2973" w:hanging="237"/>
      </w:pPr>
      <w:rPr>
        <w:rFonts w:hint="default"/>
        <w:lang w:val="en-US" w:eastAsia="en-US" w:bidi="ar-SA"/>
      </w:rPr>
    </w:lvl>
    <w:lvl w:ilvl="3" w:tplc="642AFDAC">
      <w:numFmt w:val="bullet"/>
      <w:lvlText w:val="•"/>
      <w:lvlJc w:val="left"/>
      <w:pPr>
        <w:ind w:left="3939" w:hanging="237"/>
      </w:pPr>
      <w:rPr>
        <w:rFonts w:hint="default"/>
        <w:lang w:val="en-US" w:eastAsia="en-US" w:bidi="ar-SA"/>
      </w:rPr>
    </w:lvl>
    <w:lvl w:ilvl="4" w:tplc="48EE24BC">
      <w:numFmt w:val="bullet"/>
      <w:lvlText w:val="•"/>
      <w:lvlJc w:val="left"/>
      <w:pPr>
        <w:ind w:left="4906" w:hanging="237"/>
      </w:pPr>
      <w:rPr>
        <w:rFonts w:hint="default"/>
        <w:lang w:val="en-US" w:eastAsia="en-US" w:bidi="ar-SA"/>
      </w:rPr>
    </w:lvl>
    <w:lvl w:ilvl="5" w:tplc="9AAE69EC">
      <w:numFmt w:val="bullet"/>
      <w:lvlText w:val="•"/>
      <w:lvlJc w:val="left"/>
      <w:pPr>
        <w:ind w:left="5872" w:hanging="237"/>
      </w:pPr>
      <w:rPr>
        <w:rFonts w:hint="default"/>
        <w:lang w:val="en-US" w:eastAsia="en-US" w:bidi="ar-SA"/>
      </w:rPr>
    </w:lvl>
    <w:lvl w:ilvl="6" w:tplc="D8D4C7E4">
      <w:numFmt w:val="bullet"/>
      <w:lvlText w:val="•"/>
      <w:lvlJc w:val="left"/>
      <w:pPr>
        <w:ind w:left="6839" w:hanging="237"/>
      </w:pPr>
      <w:rPr>
        <w:rFonts w:hint="default"/>
        <w:lang w:val="en-US" w:eastAsia="en-US" w:bidi="ar-SA"/>
      </w:rPr>
    </w:lvl>
    <w:lvl w:ilvl="7" w:tplc="EF6EFD76">
      <w:numFmt w:val="bullet"/>
      <w:lvlText w:val="•"/>
      <w:lvlJc w:val="left"/>
      <w:pPr>
        <w:ind w:left="7805" w:hanging="237"/>
      </w:pPr>
      <w:rPr>
        <w:rFonts w:hint="default"/>
        <w:lang w:val="en-US" w:eastAsia="en-US" w:bidi="ar-SA"/>
      </w:rPr>
    </w:lvl>
    <w:lvl w:ilvl="8" w:tplc="1EE4886A">
      <w:numFmt w:val="bullet"/>
      <w:lvlText w:val="•"/>
      <w:lvlJc w:val="left"/>
      <w:pPr>
        <w:ind w:left="8772" w:hanging="237"/>
      </w:pPr>
      <w:rPr>
        <w:rFonts w:hint="default"/>
        <w:lang w:val="en-US" w:eastAsia="en-US" w:bidi="ar-SA"/>
      </w:rPr>
    </w:lvl>
  </w:abstractNum>
  <w:abstractNum w:abstractNumId="1" w15:restartNumberingAfterBreak="0">
    <w:nsid w:val="0AA57FC5"/>
    <w:multiLevelType w:val="hybridMultilevel"/>
    <w:tmpl w:val="EDA45F28"/>
    <w:lvl w:ilvl="0" w:tplc="14F2E2E2">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8DBE2A9E">
      <w:numFmt w:val="bullet"/>
      <w:lvlText w:val="•"/>
      <w:lvlJc w:val="left"/>
      <w:pPr>
        <w:ind w:left="2006" w:hanging="237"/>
      </w:pPr>
      <w:rPr>
        <w:rFonts w:hint="default"/>
        <w:lang w:val="en-US" w:eastAsia="en-US" w:bidi="ar-SA"/>
      </w:rPr>
    </w:lvl>
    <w:lvl w:ilvl="2" w:tplc="45C4EE7A">
      <w:numFmt w:val="bullet"/>
      <w:lvlText w:val="•"/>
      <w:lvlJc w:val="left"/>
      <w:pPr>
        <w:ind w:left="2973" w:hanging="237"/>
      </w:pPr>
      <w:rPr>
        <w:rFonts w:hint="default"/>
        <w:lang w:val="en-US" w:eastAsia="en-US" w:bidi="ar-SA"/>
      </w:rPr>
    </w:lvl>
    <w:lvl w:ilvl="3" w:tplc="5498A432">
      <w:numFmt w:val="bullet"/>
      <w:lvlText w:val="•"/>
      <w:lvlJc w:val="left"/>
      <w:pPr>
        <w:ind w:left="3939" w:hanging="237"/>
      </w:pPr>
      <w:rPr>
        <w:rFonts w:hint="default"/>
        <w:lang w:val="en-US" w:eastAsia="en-US" w:bidi="ar-SA"/>
      </w:rPr>
    </w:lvl>
    <w:lvl w:ilvl="4" w:tplc="A4642248">
      <w:numFmt w:val="bullet"/>
      <w:lvlText w:val="•"/>
      <w:lvlJc w:val="left"/>
      <w:pPr>
        <w:ind w:left="4906" w:hanging="237"/>
      </w:pPr>
      <w:rPr>
        <w:rFonts w:hint="default"/>
        <w:lang w:val="en-US" w:eastAsia="en-US" w:bidi="ar-SA"/>
      </w:rPr>
    </w:lvl>
    <w:lvl w:ilvl="5" w:tplc="92A08C26">
      <w:numFmt w:val="bullet"/>
      <w:lvlText w:val="•"/>
      <w:lvlJc w:val="left"/>
      <w:pPr>
        <w:ind w:left="5872" w:hanging="237"/>
      </w:pPr>
      <w:rPr>
        <w:rFonts w:hint="default"/>
        <w:lang w:val="en-US" w:eastAsia="en-US" w:bidi="ar-SA"/>
      </w:rPr>
    </w:lvl>
    <w:lvl w:ilvl="6" w:tplc="F110B3C6">
      <w:numFmt w:val="bullet"/>
      <w:lvlText w:val="•"/>
      <w:lvlJc w:val="left"/>
      <w:pPr>
        <w:ind w:left="6839" w:hanging="237"/>
      </w:pPr>
      <w:rPr>
        <w:rFonts w:hint="default"/>
        <w:lang w:val="en-US" w:eastAsia="en-US" w:bidi="ar-SA"/>
      </w:rPr>
    </w:lvl>
    <w:lvl w:ilvl="7" w:tplc="2B18BD50">
      <w:numFmt w:val="bullet"/>
      <w:lvlText w:val="•"/>
      <w:lvlJc w:val="left"/>
      <w:pPr>
        <w:ind w:left="7805" w:hanging="237"/>
      </w:pPr>
      <w:rPr>
        <w:rFonts w:hint="default"/>
        <w:lang w:val="en-US" w:eastAsia="en-US" w:bidi="ar-SA"/>
      </w:rPr>
    </w:lvl>
    <w:lvl w:ilvl="8" w:tplc="2D58F1A4">
      <w:numFmt w:val="bullet"/>
      <w:lvlText w:val="•"/>
      <w:lvlJc w:val="left"/>
      <w:pPr>
        <w:ind w:left="8772" w:hanging="237"/>
      </w:pPr>
      <w:rPr>
        <w:rFonts w:hint="default"/>
        <w:lang w:val="en-US" w:eastAsia="en-US" w:bidi="ar-SA"/>
      </w:rPr>
    </w:lvl>
  </w:abstractNum>
  <w:abstractNum w:abstractNumId="2" w15:restartNumberingAfterBreak="0">
    <w:nsid w:val="0C6E15D9"/>
    <w:multiLevelType w:val="multilevel"/>
    <w:tmpl w:val="C1487DBE"/>
    <w:lvl w:ilvl="0">
      <w:start w:val="1"/>
      <w:numFmt w:val="decimal"/>
      <w:lvlText w:val="%1"/>
      <w:lvlJc w:val="left"/>
      <w:pPr>
        <w:ind w:left="815" w:hanging="359"/>
        <w:jc w:val="left"/>
      </w:pPr>
      <w:rPr>
        <w:rFonts w:ascii="Arial" w:eastAsia="Arial" w:hAnsi="Arial" w:cs="Arial" w:hint="default"/>
        <w:b w:val="0"/>
        <w:bCs w:val="0"/>
        <w:i w:val="0"/>
        <w:iCs w:val="0"/>
        <w:color w:val="0000FF"/>
        <w:w w:val="99"/>
        <w:sz w:val="24"/>
        <w:szCs w:val="24"/>
        <w:lang w:val="en-US" w:eastAsia="en-US" w:bidi="ar-SA"/>
      </w:rPr>
    </w:lvl>
    <w:lvl w:ilvl="1">
      <w:start w:val="1"/>
      <w:numFmt w:val="decimal"/>
      <w:lvlText w:val="%1.%2"/>
      <w:lvlJc w:val="left"/>
      <w:pPr>
        <w:ind w:left="1509" w:hanging="694"/>
        <w:jc w:val="left"/>
      </w:pPr>
      <w:rPr>
        <w:rFonts w:ascii="Arial" w:eastAsia="Arial" w:hAnsi="Arial" w:cs="Arial" w:hint="default"/>
        <w:b w:val="0"/>
        <w:bCs w:val="0"/>
        <w:i w:val="0"/>
        <w:iCs w:val="0"/>
        <w:color w:val="0000FF"/>
        <w:w w:val="99"/>
        <w:sz w:val="24"/>
        <w:szCs w:val="24"/>
        <w:lang w:val="en-US" w:eastAsia="en-US" w:bidi="ar-SA"/>
      </w:rPr>
    </w:lvl>
    <w:lvl w:ilvl="2">
      <w:start w:val="1"/>
      <w:numFmt w:val="decimal"/>
      <w:lvlText w:val="%1.%2.%3"/>
      <w:lvlJc w:val="left"/>
      <w:pPr>
        <w:ind w:left="2537" w:hanging="1172"/>
        <w:jc w:val="left"/>
      </w:pPr>
      <w:rPr>
        <w:rFonts w:ascii="Arial" w:eastAsia="Arial" w:hAnsi="Arial" w:cs="Arial" w:hint="default"/>
        <w:b w:val="0"/>
        <w:bCs w:val="0"/>
        <w:i w:val="0"/>
        <w:iCs w:val="0"/>
        <w:color w:val="0000FF"/>
        <w:w w:val="99"/>
        <w:sz w:val="24"/>
        <w:szCs w:val="24"/>
        <w:lang w:val="en-US" w:eastAsia="en-US" w:bidi="ar-SA"/>
      </w:rPr>
    </w:lvl>
    <w:lvl w:ilvl="3">
      <w:start w:val="1"/>
      <w:numFmt w:val="decimal"/>
      <w:lvlText w:val="%1.%2.%3.%4"/>
      <w:lvlJc w:val="left"/>
      <w:pPr>
        <w:ind w:left="3398" w:hanging="1483"/>
        <w:jc w:val="left"/>
      </w:pPr>
      <w:rPr>
        <w:rFonts w:ascii="Arial" w:eastAsia="Arial" w:hAnsi="Arial" w:cs="Arial" w:hint="default"/>
        <w:b w:val="0"/>
        <w:bCs w:val="0"/>
        <w:i w:val="0"/>
        <w:iCs w:val="0"/>
        <w:color w:val="0000FF"/>
        <w:w w:val="99"/>
        <w:sz w:val="24"/>
        <w:szCs w:val="24"/>
        <w:lang w:val="en-US" w:eastAsia="en-US" w:bidi="ar-SA"/>
      </w:rPr>
    </w:lvl>
    <w:lvl w:ilvl="4">
      <w:numFmt w:val="bullet"/>
      <w:lvlText w:val="•"/>
      <w:lvlJc w:val="left"/>
      <w:pPr>
        <w:ind w:left="4443" w:hanging="1483"/>
      </w:pPr>
      <w:rPr>
        <w:rFonts w:hint="default"/>
        <w:lang w:val="en-US" w:eastAsia="en-US" w:bidi="ar-SA"/>
      </w:rPr>
    </w:lvl>
    <w:lvl w:ilvl="5">
      <w:numFmt w:val="bullet"/>
      <w:lvlText w:val="•"/>
      <w:lvlJc w:val="left"/>
      <w:pPr>
        <w:ind w:left="5487" w:hanging="1483"/>
      </w:pPr>
      <w:rPr>
        <w:rFonts w:hint="default"/>
        <w:lang w:val="en-US" w:eastAsia="en-US" w:bidi="ar-SA"/>
      </w:rPr>
    </w:lvl>
    <w:lvl w:ilvl="6">
      <w:numFmt w:val="bullet"/>
      <w:lvlText w:val="•"/>
      <w:lvlJc w:val="left"/>
      <w:pPr>
        <w:ind w:left="6530" w:hanging="1483"/>
      </w:pPr>
      <w:rPr>
        <w:rFonts w:hint="default"/>
        <w:lang w:val="en-US" w:eastAsia="en-US" w:bidi="ar-SA"/>
      </w:rPr>
    </w:lvl>
    <w:lvl w:ilvl="7">
      <w:numFmt w:val="bullet"/>
      <w:lvlText w:val="•"/>
      <w:lvlJc w:val="left"/>
      <w:pPr>
        <w:ind w:left="7574" w:hanging="1483"/>
      </w:pPr>
      <w:rPr>
        <w:rFonts w:hint="default"/>
        <w:lang w:val="en-US" w:eastAsia="en-US" w:bidi="ar-SA"/>
      </w:rPr>
    </w:lvl>
    <w:lvl w:ilvl="8">
      <w:numFmt w:val="bullet"/>
      <w:lvlText w:val="•"/>
      <w:lvlJc w:val="left"/>
      <w:pPr>
        <w:ind w:left="8618" w:hanging="1483"/>
      </w:pPr>
      <w:rPr>
        <w:rFonts w:hint="default"/>
        <w:lang w:val="en-US" w:eastAsia="en-US" w:bidi="ar-SA"/>
      </w:rPr>
    </w:lvl>
  </w:abstractNum>
  <w:abstractNum w:abstractNumId="3" w15:restartNumberingAfterBreak="0">
    <w:nsid w:val="0C913904"/>
    <w:multiLevelType w:val="hybridMultilevel"/>
    <w:tmpl w:val="31AAD52C"/>
    <w:lvl w:ilvl="0" w:tplc="79427BE0">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B5109F96">
      <w:numFmt w:val="bullet"/>
      <w:lvlText w:val="•"/>
      <w:lvlJc w:val="left"/>
      <w:pPr>
        <w:ind w:left="2006" w:hanging="237"/>
      </w:pPr>
      <w:rPr>
        <w:rFonts w:hint="default"/>
        <w:lang w:val="en-US" w:eastAsia="en-US" w:bidi="ar-SA"/>
      </w:rPr>
    </w:lvl>
    <w:lvl w:ilvl="2" w:tplc="CCEC2960">
      <w:numFmt w:val="bullet"/>
      <w:lvlText w:val="•"/>
      <w:lvlJc w:val="left"/>
      <w:pPr>
        <w:ind w:left="2973" w:hanging="237"/>
      </w:pPr>
      <w:rPr>
        <w:rFonts w:hint="default"/>
        <w:lang w:val="en-US" w:eastAsia="en-US" w:bidi="ar-SA"/>
      </w:rPr>
    </w:lvl>
    <w:lvl w:ilvl="3" w:tplc="ABDE180C">
      <w:numFmt w:val="bullet"/>
      <w:lvlText w:val="•"/>
      <w:lvlJc w:val="left"/>
      <w:pPr>
        <w:ind w:left="3939" w:hanging="237"/>
      </w:pPr>
      <w:rPr>
        <w:rFonts w:hint="default"/>
        <w:lang w:val="en-US" w:eastAsia="en-US" w:bidi="ar-SA"/>
      </w:rPr>
    </w:lvl>
    <w:lvl w:ilvl="4" w:tplc="F5EC2B30">
      <w:numFmt w:val="bullet"/>
      <w:lvlText w:val="•"/>
      <w:lvlJc w:val="left"/>
      <w:pPr>
        <w:ind w:left="4906" w:hanging="237"/>
      </w:pPr>
      <w:rPr>
        <w:rFonts w:hint="default"/>
        <w:lang w:val="en-US" w:eastAsia="en-US" w:bidi="ar-SA"/>
      </w:rPr>
    </w:lvl>
    <w:lvl w:ilvl="5" w:tplc="4DE6FB3E">
      <w:numFmt w:val="bullet"/>
      <w:lvlText w:val="•"/>
      <w:lvlJc w:val="left"/>
      <w:pPr>
        <w:ind w:left="5872" w:hanging="237"/>
      </w:pPr>
      <w:rPr>
        <w:rFonts w:hint="default"/>
        <w:lang w:val="en-US" w:eastAsia="en-US" w:bidi="ar-SA"/>
      </w:rPr>
    </w:lvl>
    <w:lvl w:ilvl="6" w:tplc="204EA16C">
      <w:numFmt w:val="bullet"/>
      <w:lvlText w:val="•"/>
      <w:lvlJc w:val="left"/>
      <w:pPr>
        <w:ind w:left="6839" w:hanging="237"/>
      </w:pPr>
      <w:rPr>
        <w:rFonts w:hint="default"/>
        <w:lang w:val="en-US" w:eastAsia="en-US" w:bidi="ar-SA"/>
      </w:rPr>
    </w:lvl>
    <w:lvl w:ilvl="7" w:tplc="1A00F690">
      <w:numFmt w:val="bullet"/>
      <w:lvlText w:val="•"/>
      <w:lvlJc w:val="left"/>
      <w:pPr>
        <w:ind w:left="7805" w:hanging="237"/>
      </w:pPr>
      <w:rPr>
        <w:rFonts w:hint="default"/>
        <w:lang w:val="en-US" w:eastAsia="en-US" w:bidi="ar-SA"/>
      </w:rPr>
    </w:lvl>
    <w:lvl w:ilvl="8" w:tplc="759A012C">
      <w:numFmt w:val="bullet"/>
      <w:lvlText w:val="•"/>
      <w:lvlJc w:val="left"/>
      <w:pPr>
        <w:ind w:left="8772" w:hanging="237"/>
      </w:pPr>
      <w:rPr>
        <w:rFonts w:hint="default"/>
        <w:lang w:val="en-US" w:eastAsia="en-US" w:bidi="ar-SA"/>
      </w:rPr>
    </w:lvl>
  </w:abstractNum>
  <w:abstractNum w:abstractNumId="4" w15:restartNumberingAfterBreak="0">
    <w:nsid w:val="110644E3"/>
    <w:multiLevelType w:val="hybridMultilevel"/>
    <w:tmpl w:val="F72A8BF0"/>
    <w:lvl w:ilvl="0" w:tplc="F2600CEC">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317AA0B8">
      <w:numFmt w:val="bullet"/>
      <w:lvlText w:val="•"/>
      <w:lvlJc w:val="left"/>
      <w:pPr>
        <w:ind w:left="2006" w:hanging="237"/>
      </w:pPr>
      <w:rPr>
        <w:rFonts w:hint="default"/>
        <w:lang w:val="en-US" w:eastAsia="en-US" w:bidi="ar-SA"/>
      </w:rPr>
    </w:lvl>
    <w:lvl w:ilvl="2" w:tplc="2C90DD6A">
      <w:numFmt w:val="bullet"/>
      <w:lvlText w:val="•"/>
      <w:lvlJc w:val="left"/>
      <w:pPr>
        <w:ind w:left="2973" w:hanging="237"/>
      </w:pPr>
      <w:rPr>
        <w:rFonts w:hint="default"/>
        <w:lang w:val="en-US" w:eastAsia="en-US" w:bidi="ar-SA"/>
      </w:rPr>
    </w:lvl>
    <w:lvl w:ilvl="3" w:tplc="C9A09A50">
      <w:numFmt w:val="bullet"/>
      <w:lvlText w:val="•"/>
      <w:lvlJc w:val="left"/>
      <w:pPr>
        <w:ind w:left="3939" w:hanging="237"/>
      </w:pPr>
      <w:rPr>
        <w:rFonts w:hint="default"/>
        <w:lang w:val="en-US" w:eastAsia="en-US" w:bidi="ar-SA"/>
      </w:rPr>
    </w:lvl>
    <w:lvl w:ilvl="4" w:tplc="6D14354A">
      <w:numFmt w:val="bullet"/>
      <w:lvlText w:val="•"/>
      <w:lvlJc w:val="left"/>
      <w:pPr>
        <w:ind w:left="4906" w:hanging="237"/>
      </w:pPr>
      <w:rPr>
        <w:rFonts w:hint="default"/>
        <w:lang w:val="en-US" w:eastAsia="en-US" w:bidi="ar-SA"/>
      </w:rPr>
    </w:lvl>
    <w:lvl w:ilvl="5" w:tplc="E51AA40E">
      <w:numFmt w:val="bullet"/>
      <w:lvlText w:val="•"/>
      <w:lvlJc w:val="left"/>
      <w:pPr>
        <w:ind w:left="5872" w:hanging="237"/>
      </w:pPr>
      <w:rPr>
        <w:rFonts w:hint="default"/>
        <w:lang w:val="en-US" w:eastAsia="en-US" w:bidi="ar-SA"/>
      </w:rPr>
    </w:lvl>
    <w:lvl w:ilvl="6" w:tplc="52143886">
      <w:numFmt w:val="bullet"/>
      <w:lvlText w:val="•"/>
      <w:lvlJc w:val="left"/>
      <w:pPr>
        <w:ind w:left="6839" w:hanging="237"/>
      </w:pPr>
      <w:rPr>
        <w:rFonts w:hint="default"/>
        <w:lang w:val="en-US" w:eastAsia="en-US" w:bidi="ar-SA"/>
      </w:rPr>
    </w:lvl>
    <w:lvl w:ilvl="7" w:tplc="CCF08EEC">
      <w:numFmt w:val="bullet"/>
      <w:lvlText w:val="•"/>
      <w:lvlJc w:val="left"/>
      <w:pPr>
        <w:ind w:left="7805" w:hanging="237"/>
      </w:pPr>
      <w:rPr>
        <w:rFonts w:hint="default"/>
        <w:lang w:val="en-US" w:eastAsia="en-US" w:bidi="ar-SA"/>
      </w:rPr>
    </w:lvl>
    <w:lvl w:ilvl="8" w:tplc="8F88CFD8">
      <w:numFmt w:val="bullet"/>
      <w:lvlText w:val="•"/>
      <w:lvlJc w:val="left"/>
      <w:pPr>
        <w:ind w:left="8772" w:hanging="237"/>
      </w:pPr>
      <w:rPr>
        <w:rFonts w:hint="default"/>
        <w:lang w:val="en-US" w:eastAsia="en-US" w:bidi="ar-SA"/>
      </w:rPr>
    </w:lvl>
  </w:abstractNum>
  <w:abstractNum w:abstractNumId="5" w15:restartNumberingAfterBreak="0">
    <w:nsid w:val="149419A2"/>
    <w:multiLevelType w:val="hybridMultilevel"/>
    <w:tmpl w:val="313665F6"/>
    <w:lvl w:ilvl="0" w:tplc="13B09B5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6F26A836">
      <w:numFmt w:val="bullet"/>
      <w:lvlText w:val="•"/>
      <w:lvlJc w:val="left"/>
      <w:pPr>
        <w:ind w:left="2006" w:hanging="237"/>
      </w:pPr>
      <w:rPr>
        <w:rFonts w:hint="default"/>
        <w:lang w:val="en-US" w:eastAsia="en-US" w:bidi="ar-SA"/>
      </w:rPr>
    </w:lvl>
    <w:lvl w:ilvl="2" w:tplc="BA5E3094">
      <w:numFmt w:val="bullet"/>
      <w:lvlText w:val="•"/>
      <w:lvlJc w:val="left"/>
      <w:pPr>
        <w:ind w:left="2973" w:hanging="237"/>
      </w:pPr>
      <w:rPr>
        <w:rFonts w:hint="default"/>
        <w:lang w:val="en-US" w:eastAsia="en-US" w:bidi="ar-SA"/>
      </w:rPr>
    </w:lvl>
    <w:lvl w:ilvl="3" w:tplc="219809B8">
      <w:numFmt w:val="bullet"/>
      <w:lvlText w:val="•"/>
      <w:lvlJc w:val="left"/>
      <w:pPr>
        <w:ind w:left="3939" w:hanging="237"/>
      </w:pPr>
      <w:rPr>
        <w:rFonts w:hint="default"/>
        <w:lang w:val="en-US" w:eastAsia="en-US" w:bidi="ar-SA"/>
      </w:rPr>
    </w:lvl>
    <w:lvl w:ilvl="4" w:tplc="27F428AC">
      <w:numFmt w:val="bullet"/>
      <w:lvlText w:val="•"/>
      <w:lvlJc w:val="left"/>
      <w:pPr>
        <w:ind w:left="4906" w:hanging="237"/>
      </w:pPr>
      <w:rPr>
        <w:rFonts w:hint="default"/>
        <w:lang w:val="en-US" w:eastAsia="en-US" w:bidi="ar-SA"/>
      </w:rPr>
    </w:lvl>
    <w:lvl w:ilvl="5" w:tplc="9ABCA260">
      <w:numFmt w:val="bullet"/>
      <w:lvlText w:val="•"/>
      <w:lvlJc w:val="left"/>
      <w:pPr>
        <w:ind w:left="5872" w:hanging="237"/>
      </w:pPr>
      <w:rPr>
        <w:rFonts w:hint="default"/>
        <w:lang w:val="en-US" w:eastAsia="en-US" w:bidi="ar-SA"/>
      </w:rPr>
    </w:lvl>
    <w:lvl w:ilvl="6" w:tplc="CC1CFCFA">
      <w:numFmt w:val="bullet"/>
      <w:lvlText w:val="•"/>
      <w:lvlJc w:val="left"/>
      <w:pPr>
        <w:ind w:left="6839" w:hanging="237"/>
      </w:pPr>
      <w:rPr>
        <w:rFonts w:hint="default"/>
        <w:lang w:val="en-US" w:eastAsia="en-US" w:bidi="ar-SA"/>
      </w:rPr>
    </w:lvl>
    <w:lvl w:ilvl="7" w:tplc="9A1EDAAE">
      <w:numFmt w:val="bullet"/>
      <w:lvlText w:val="•"/>
      <w:lvlJc w:val="left"/>
      <w:pPr>
        <w:ind w:left="7805" w:hanging="237"/>
      </w:pPr>
      <w:rPr>
        <w:rFonts w:hint="default"/>
        <w:lang w:val="en-US" w:eastAsia="en-US" w:bidi="ar-SA"/>
      </w:rPr>
    </w:lvl>
    <w:lvl w:ilvl="8" w:tplc="E252006E">
      <w:numFmt w:val="bullet"/>
      <w:lvlText w:val="•"/>
      <w:lvlJc w:val="left"/>
      <w:pPr>
        <w:ind w:left="8772" w:hanging="237"/>
      </w:pPr>
      <w:rPr>
        <w:rFonts w:hint="default"/>
        <w:lang w:val="en-US" w:eastAsia="en-US" w:bidi="ar-SA"/>
      </w:rPr>
    </w:lvl>
  </w:abstractNum>
  <w:abstractNum w:abstractNumId="6" w15:restartNumberingAfterBreak="0">
    <w:nsid w:val="165D1030"/>
    <w:multiLevelType w:val="hybridMultilevel"/>
    <w:tmpl w:val="8282559E"/>
    <w:lvl w:ilvl="0" w:tplc="ED1250F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18B686A8">
      <w:numFmt w:val="bullet"/>
      <w:lvlText w:val="•"/>
      <w:lvlJc w:val="left"/>
      <w:pPr>
        <w:ind w:left="2006" w:hanging="237"/>
      </w:pPr>
      <w:rPr>
        <w:rFonts w:hint="default"/>
        <w:lang w:val="en-US" w:eastAsia="en-US" w:bidi="ar-SA"/>
      </w:rPr>
    </w:lvl>
    <w:lvl w:ilvl="2" w:tplc="6D7CC0CC">
      <w:numFmt w:val="bullet"/>
      <w:lvlText w:val="•"/>
      <w:lvlJc w:val="left"/>
      <w:pPr>
        <w:ind w:left="2973" w:hanging="237"/>
      </w:pPr>
      <w:rPr>
        <w:rFonts w:hint="default"/>
        <w:lang w:val="en-US" w:eastAsia="en-US" w:bidi="ar-SA"/>
      </w:rPr>
    </w:lvl>
    <w:lvl w:ilvl="3" w:tplc="D7D6CBCC">
      <w:numFmt w:val="bullet"/>
      <w:lvlText w:val="•"/>
      <w:lvlJc w:val="left"/>
      <w:pPr>
        <w:ind w:left="3939" w:hanging="237"/>
      </w:pPr>
      <w:rPr>
        <w:rFonts w:hint="default"/>
        <w:lang w:val="en-US" w:eastAsia="en-US" w:bidi="ar-SA"/>
      </w:rPr>
    </w:lvl>
    <w:lvl w:ilvl="4" w:tplc="E002538A">
      <w:numFmt w:val="bullet"/>
      <w:lvlText w:val="•"/>
      <w:lvlJc w:val="left"/>
      <w:pPr>
        <w:ind w:left="4906" w:hanging="237"/>
      </w:pPr>
      <w:rPr>
        <w:rFonts w:hint="default"/>
        <w:lang w:val="en-US" w:eastAsia="en-US" w:bidi="ar-SA"/>
      </w:rPr>
    </w:lvl>
    <w:lvl w:ilvl="5" w:tplc="2B0A81E2">
      <w:numFmt w:val="bullet"/>
      <w:lvlText w:val="•"/>
      <w:lvlJc w:val="left"/>
      <w:pPr>
        <w:ind w:left="5872" w:hanging="237"/>
      </w:pPr>
      <w:rPr>
        <w:rFonts w:hint="default"/>
        <w:lang w:val="en-US" w:eastAsia="en-US" w:bidi="ar-SA"/>
      </w:rPr>
    </w:lvl>
    <w:lvl w:ilvl="6" w:tplc="1CF40422">
      <w:numFmt w:val="bullet"/>
      <w:lvlText w:val="•"/>
      <w:lvlJc w:val="left"/>
      <w:pPr>
        <w:ind w:left="6839" w:hanging="237"/>
      </w:pPr>
      <w:rPr>
        <w:rFonts w:hint="default"/>
        <w:lang w:val="en-US" w:eastAsia="en-US" w:bidi="ar-SA"/>
      </w:rPr>
    </w:lvl>
    <w:lvl w:ilvl="7" w:tplc="07549A94">
      <w:numFmt w:val="bullet"/>
      <w:lvlText w:val="•"/>
      <w:lvlJc w:val="left"/>
      <w:pPr>
        <w:ind w:left="7805" w:hanging="237"/>
      </w:pPr>
      <w:rPr>
        <w:rFonts w:hint="default"/>
        <w:lang w:val="en-US" w:eastAsia="en-US" w:bidi="ar-SA"/>
      </w:rPr>
    </w:lvl>
    <w:lvl w:ilvl="8" w:tplc="8E0243B4">
      <w:numFmt w:val="bullet"/>
      <w:lvlText w:val="•"/>
      <w:lvlJc w:val="left"/>
      <w:pPr>
        <w:ind w:left="8772" w:hanging="237"/>
      </w:pPr>
      <w:rPr>
        <w:rFonts w:hint="default"/>
        <w:lang w:val="en-US" w:eastAsia="en-US" w:bidi="ar-SA"/>
      </w:rPr>
    </w:lvl>
  </w:abstractNum>
  <w:abstractNum w:abstractNumId="7" w15:restartNumberingAfterBreak="0">
    <w:nsid w:val="16BC5192"/>
    <w:multiLevelType w:val="hybridMultilevel"/>
    <w:tmpl w:val="053AC786"/>
    <w:lvl w:ilvl="0" w:tplc="EB3E3E5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AB9063EE">
      <w:numFmt w:val="bullet"/>
      <w:lvlText w:val="•"/>
      <w:lvlJc w:val="left"/>
      <w:pPr>
        <w:ind w:left="2006" w:hanging="237"/>
      </w:pPr>
      <w:rPr>
        <w:rFonts w:hint="default"/>
        <w:lang w:val="en-US" w:eastAsia="en-US" w:bidi="ar-SA"/>
      </w:rPr>
    </w:lvl>
    <w:lvl w:ilvl="2" w:tplc="F6409D92">
      <w:numFmt w:val="bullet"/>
      <w:lvlText w:val="•"/>
      <w:lvlJc w:val="left"/>
      <w:pPr>
        <w:ind w:left="2973" w:hanging="237"/>
      </w:pPr>
      <w:rPr>
        <w:rFonts w:hint="default"/>
        <w:lang w:val="en-US" w:eastAsia="en-US" w:bidi="ar-SA"/>
      </w:rPr>
    </w:lvl>
    <w:lvl w:ilvl="3" w:tplc="7348190A">
      <w:numFmt w:val="bullet"/>
      <w:lvlText w:val="•"/>
      <w:lvlJc w:val="left"/>
      <w:pPr>
        <w:ind w:left="3939" w:hanging="237"/>
      </w:pPr>
      <w:rPr>
        <w:rFonts w:hint="default"/>
        <w:lang w:val="en-US" w:eastAsia="en-US" w:bidi="ar-SA"/>
      </w:rPr>
    </w:lvl>
    <w:lvl w:ilvl="4" w:tplc="DC72B3D2">
      <w:numFmt w:val="bullet"/>
      <w:lvlText w:val="•"/>
      <w:lvlJc w:val="left"/>
      <w:pPr>
        <w:ind w:left="4906" w:hanging="237"/>
      </w:pPr>
      <w:rPr>
        <w:rFonts w:hint="default"/>
        <w:lang w:val="en-US" w:eastAsia="en-US" w:bidi="ar-SA"/>
      </w:rPr>
    </w:lvl>
    <w:lvl w:ilvl="5" w:tplc="14242F56">
      <w:numFmt w:val="bullet"/>
      <w:lvlText w:val="•"/>
      <w:lvlJc w:val="left"/>
      <w:pPr>
        <w:ind w:left="5872" w:hanging="237"/>
      </w:pPr>
      <w:rPr>
        <w:rFonts w:hint="default"/>
        <w:lang w:val="en-US" w:eastAsia="en-US" w:bidi="ar-SA"/>
      </w:rPr>
    </w:lvl>
    <w:lvl w:ilvl="6" w:tplc="745682E0">
      <w:numFmt w:val="bullet"/>
      <w:lvlText w:val="•"/>
      <w:lvlJc w:val="left"/>
      <w:pPr>
        <w:ind w:left="6839" w:hanging="237"/>
      </w:pPr>
      <w:rPr>
        <w:rFonts w:hint="default"/>
        <w:lang w:val="en-US" w:eastAsia="en-US" w:bidi="ar-SA"/>
      </w:rPr>
    </w:lvl>
    <w:lvl w:ilvl="7" w:tplc="3B28BD18">
      <w:numFmt w:val="bullet"/>
      <w:lvlText w:val="•"/>
      <w:lvlJc w:val="left"/>
      <w:pPr>
        <w:ind w:left="7805" w:hanging="237"/>
      </w:pPr>
      <w:rPr>
        <w:rFonts w:hint="default"/>
        <w:lang w:val="en-US" w:eastAsia="en-US" w:bidi="ar-SA"/>
      </w:rPr>
    </w:lvl>
    <w:lvl w:ilvl="8" w:tplc="EC2A91E2">
      <w:numFmt w:val="bullet"/>
      <w:lvlText w:val="•"/>
      <w:lvlJc w:val="left"/>
      <w:pPr>
        <w:ind w:left="8772" w:hanging="237"/>
      </w:pPr>
      <w:rPr>
        <w:rFonts w:hint="default"/>
        <w:lang w:val="en-US" w:eastAsia="en-US" w:bidi="ar-SA"/>
      </w:rPr>
    </w:lvl>
  </w:abstractNum>
  <w:abstractNum w:abstractNumId="8" w15:restartNumberingAfterBreak="0">
    <w:nsid w:val="17CE6690"/>
    <w:multiLevelType w:val="hybridMultilevel"/>
    <w:tmpl w:val="CB68EE26"/>
    <w:lvl w:ilvl="0" w:tplc="E628300E">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D5AE35AE">
      <w:numFmt w:val="bullet"/>
      <w:lvlText w:val="•"/>
      <w:lvlJc w:val="left"/>
      <w:pPr>
        <w:ind w:left="2006" w:hanging="237"/>
      </w:pPr>
      <w:rPr>
        <w:rFonts w:hint="default"/>
        <w:lang w:val="en-US" w:eastAsia="en-US" w:bidi="ar-SA"/>
      </w:rPr>
    </w:lvl>
    <w:lvl w:ilvl="2" w:tplc="CA885A6C">
      <w:numFmt w:val="bullet"/>
      <w:lvlText w:val="•"/>
      <w:lvlJc w:val="left"/>
      <w:pPr>
        <w:ind w:left="2973" w:hanging="237"/>
      </w:pPr>
      <w:rPr>
        <w:rFonts w:hint="default"/>
        <w:lang w:val="en-US" w:eastAsia="en-US" w:bidi="ar-SA"/>
      </w:rPr>
    </w:lvl>
    <w:lvl w:ilvl="3" w:tplc="50F66DDA">
      <w:numFmt w:val="bullet"/>
      <w:lvlText w:val="•"/>
      <w:lvlJc w:val="left"/>
      <w:pPr>
        <w:ind w:left="3939" w:hanging="237"/>
      </w:pPr>
      <w:rPr>
        <w:rFonts w:hint="default"/>
        <w:lang w:val="en-US" w:eastAsia="en-US" w:bidi="ar-SA"/>
      </w:rPr>
    </w:lvl>
    <w:lvl w:ilvl="4" w:tplc="B3AEC30A">
      <w:numFmt w:val="bullet"/>
      <w:lvlText w:val="•"/>
      <w:lvlJc w:val="left"/>
      <w:pPr>
        <w:ind w:left="4906" w:hanging="237"/>
      </w:pPr>
      <w:rPr>
        <w:rFonts w:hint="default"/>
        <w:lang w:val="en-US" w:eastAsia="en-US" w:bidi="ar-SA"/>
      </w:rPr>
    </w:lvl>
    <w:lvl w:ilvl="5" w:tplc="E0D622F2">
      <w:numFmt w:val="bullet"/>
      <w:lvlText w:val="•"/>
      <w:lvlJc w:val="left"/>
      <w:pPr>
        <w:ind w:left="5872" w:hanging="237"/>
      </w:pPr>
      <w:rPr>
        <w:rFonts w:hint="default"/>
        <w:lang w:val="en-US" w:eastAsia="en-US" w:bidi="ar-SA"/>
      </w:rPr>
    </w:lvl>
    <w:lvl w:ilvl="6" w:tplc="0DDC1B12">
      <w:numFmt w:val="bullet"/>
      <w:lvlText w:val="•"/>
      <w:lvlJc w:val="left"/>
      <w:pPr>
        <w:ind w:left="6839" w:hanging="237"/>
      </w:pPr>
      <w:rPr>
        <w:rFonts w:hint="default"/>
        <w:lang w:val="en-US" w:eastAsia="en-US" w:bidi="ar-SA"/>
      </w:rPr>
    </w:lvl>
    <w:lvl w:ilvl="7" w:tplc="C4E2B076">
      <w:numFmt w:val="bullet"/>
      <w:lvlText w:val="•"/>
      <w:lvlJc w:val="left"/>
      <w:pPr>
        <w:ind w:left="7805" w:hanging="237"/>
      </w:pPr>
      <w:rPr>
        <w:rFonts w:hint="default"/>
        <w:lang w:val="en-US" w:eastAsia="en-US" w:bidi="ar-SA"/>
      </w:rPr>
    </w:lvl>
    <w:lvl w:ilvl="8" w:tplc="449EE97C">
      <w:numFmt w:val="bullet"/>
      <w:lvlText w:val="•"/>
      <w:lvlJc w:val="left"/>
      <w:pPr>
        <w:ind w:left="8772" w:hanging="237"/>
      </w:pPr>
      <w:rPr>
        <w:rFonts w:hint="default"/>
        <w:lang w:val="en-US" w:eastAsia="en-US" w:bidi="ar-SA"/>
      </w:rPr>
    </w:lvl>
  </w:abstractNum>
  <w:abstractNum w:abstractNumId="9" w15:restartNumberingAfterBreak="0">
    <w:nsid w:val="17D57972"/>
    <w:multiLevelType w:val="hybridMultilevel"/>
    <w:tmpl w:val="C980EDA6"/>
    <w:lvl w:ilvl="0" w:tplc="9290032A">
      <w:numFmt w:val="bullet"/>
      <w:lvlText w:val="-"/>
      <w:lvlJc w:val="left"/>
      <w:pPr>
        <w:ind w:left="214" w:hanging="90"/>
      </w:pPr>
      <w:rPr>
        <w:rFonts w:ascii="Calibri" w:eastAsia="Calibri" w:hAnsi="Calibri" w:cs="Calibri" w:hint="default"/>
        <w:b w:val="0"/>
        <w:bCs w:val="0"/>
        <w:i/>
        <w:iCs/>
        <w:w w:val="102"/>
        <w:sz w:val="16"/>
        <w:szCs w:val="16"/>
        <w:lang w:val="en-US" w:eastAsia="en-US" w:bidi="ar-SA"/>
      </w:rPr>
    </w:lvl>
    <w:lvl w:ilvl="1" w:tplc="D9E24B9E">
      <w:numFmt w:val="bullet"/>
      <w:lvlText w:val="•"/>
      <w:lvlJc w:val="left"/>
      <w:pPr>
        <w:ind w:left="498" w:hanging="90"/>
      </w:pPr>
      <w:rPr>
        <w:rFonts w:hint="default"/>
        <w:lang w:val="en-US" w:eastAsia="en-US" w:bidi="ar-SA"/>
      </w:rPr>
    </w:lvl>
    <w:lvl w:ilvl="2" w:tplc="50A0672A">
      <w:numFmt w:val="bullet"/>
      <w:lvlText w:val="•"/>
      <w:lvlJc w:val="left"/>
      <w:pPr>
        <w:ind w:left="776" w:hanging="90"/>
      </w:pPr>
      <w:rPr>
        <w:rFonts w:hint="default"/>
        <w:lang w:val="en-US" w:eastAsia="en-US" w:bidi="ar-SA"/>
      </w:rPr>
    </w:lvl>
    <w:lvl w:ilvl="3" w:tplc="360CD7A8">
      <w:numFmt w:val="bullet"/>
      <w:lvlText w:val="•"/>
      <w:lvlJc w:val="left"/>
      <w:pPr>
        <w:ind w:left="1054" w:hanging="90"/>
      </w:pPr>
      <w:rPr>
        <w:rFonts w:hint="default"/>
        <w:lang w:val="en-US" w:eastAsia="en-US" w:bidi="ar-SA"/>
      </w:rPr>
    </w:lvl>
    <w:lvl w:ilvl="4" w:tplc="CD666EE4">
      <w:numFmt w:val="bullet"/>
      <w:lvlText w:val="•"/>
      <w:lvlJc w:val="left"/>
      <w:pPr>
        <w:ind w:left="1332" w:hanging="90"/>
      </w:pPr>
      <w:rPr>
        <w:rFonts w:hint="default"/>
        <w:lang w:val="en-US" w:eastAsia="en-US" w:bidi="ar-SA"/>
      </w:rPr>
    </w:lvl>
    <w:lvl w:ilvl="5" w:tplc="A328A2F6">
      <w:numFmt w:val="bullet"/>
      <w:lvlText w:val="•"/>
      <w:lvlJc w:val="left"/>
      <w:pPr>
        <w:ind w:left="1610" w:hanging="90"/>
      </w:pPr>
      <w:rPr>
        <w:rFonts w:hint="default"/>
        <w:lang w:val="en-US" w:eastAsia="en-US" w:bidi="ar-SA"/>
      </w:rPr>
    </w:lvl>
    <w:lvl w:ilvl="6" w:tplc="36E09C26">
      <w:numFmt w:val="bullet"/>
      <w:lvlText w:val="•"/>
      <w:lvlJc w:val="left"/>
      <w:pPr>
        <w:ind w:left="1888" w:hanging="90"/>
      </w:pPr>
      <w:rPr>
        <w:rFonts w:hint="default"/>
        <w:lang w:val="en-US" w:eastAsia="en-US" w:bidi="ar-SA"/>
      </w:rPr>
    </w:lvl>
    <w:lvl w:ilvl="7" w:tplc="D1BA859C">
      <w:numFmt w:val="bullet"/>
      <w:lvlText w:val="•"/>
      <w:lvlJc w:val="left"/>
      <w:pPr>
        <w:ind w:left="2166" w:hanging="90"/>
      </w:pPr>
      <w:rPr>
        <w:rFonts w:hint="default"/>
        <w:lang w:val="en-US" w:eastAsia="en-US" w:bidi="ar-SA"/>
      </w:rPr>
    </w:lvl>
    <w:lvl w:ilvl="8" w:tplc="5A2E21CA">
      <w:numFmt w:val="bullet"/>
      <w:lvlText w:val="•"/>
      <w:lvlJc w:val="left"/>
      <w:pPr>
        <w:ind w:left="2444" w:hanging="90"/>
      </w:pPr>
      <w:rPr>
        <w:rFonts w:hint="default"/>
        <w:lang w:val="en-US" w:eastAsia="en-US" w:bidi="ar-SA"/>
      </w:rPr>
    </w:lvl>
  </w:abstractNum>
  <w:abstractNum w:abstractNumId="10" w15:restartNumberingAfterBreak="0">
    <w:nsid w:val="18CD2555"/>
    <w:multiLevelType w:val="hybridMultilevel"/>
    <w:tmpl w:val="D5722E44"/>
    <w:lvl w:ilvl="0" w:tplc="68420EFA">
      <w:start w:val="1"/>
      <w:numFmt w:val="decimal"/>
      <w:lvlText w:val="[%1]"/>
      <w:lvlJc w:val="left"/>
      <w:pPr>
        <w:ind w:left="973" w:hanging="384"/>
        <w:jc w:val="right"/>
      </w:pPr>
      <w:rPr>
        <w:rFonts w:ascii="Arial" w:eastAsia="Arial" w:hAnsi="Arial" w:cs="Arial" w:hint="default"/>
        <w:b w:val="0"/>
        <w:bCs w:val="0"/>
        <w:i w:val="0"/>
        <w:iCs w:val="0"/>
        <w:w w:val="99"/>
        <w:sz w:val="24"/>
        <w:szCs w:val="24"/>
        <w:lang w:val="en-US" w:eastAsia="en-US" w:bidi="ar-SA"/>
      </w:rPr>
    </w:lvl>
    <w:lvl w:ilvl="1" w:tplc="EE4430A2">
      <w:numFmt w:val="bullet"/>
      <w:lvlText w:val="•"/>
      <w:lvlJc w:val="left"/>
      <w:pPr>
        <w:ind w:left="1952" w:hanging="384"/>
      </w:pPr>
      <w:rPr>
        <w:rFonts w:hint="default"/>
        <w:lang w:val="en-US" w:eastAsia="en-US" w:bidi="ar-SA"/>
      </w:rPr>
    </w:lvl>
    <w:lvl w:ilvl="2" w:tplc="0270EE7C">
      <w:numFmt w:val="bullet"/>
      <w:lvlText w:val="•"/>
      <w:lvlJc w:val="left"/>
      <w:pPr>
        <w:ind w:left="2925" w:hanging="384"/>
      </w:pPr>
      <w:rPr>
        <w:rFonts w:hint="default"/>
        <w:lang w:val="en-US" w:eastAsia="en-US" w:bidi="ar-SA"/>
      </w:rPr>
    </w:lvl>
    <w:lvl w:ilvl="3" w:tplc="D444C3FC">
      <w:numFmt w:val="bullet"/>
      <w:lvlText w:val="•"/>
      <w:lvlJc w:val="left"/>
      <w:pPr>
        <w:ind w:left="3897" w:hanging="384"/>
      </w:pPr>
      <w:rPr>
        <w:rFonts w:hint="default"/>
        <w:lang w:val="en-US" w:eastAsia="en-US" w:bidi="ar-SA"/>
      </w:rPr>
    </w:lvl>
    <w:lvl w:ilvl="4" w:tplc="2B801D1C">
      <w:numFmt w:val="bullet"/>
      <w:lvlText w:val="•"/>
      <w:lvlJc w:val="left"/>
      <w:pPr>
        <w:ind w:left="4870" w:hanging="384"/>
      </w:pPr>
      <w:rPr>
        <w:rFonts w:hint="default"/>
        <w:lang w:val="en-US" w:eastAsia="en-US" w:bidi="ar-SA"/>
      </w:rPr>
    </w:lvl>
    <w:lvl w:ilvl="5" w:tplc="42EE32E0">
      <w:numFmt w:val="bullet"/>
      <w:lvlText w:val="•"/>
      <w:lvlJc w:val="left"/>
      <w:pPr>
        <w:ind w:left="5842" w:hanging="384"/>
      </w:pPr>
      <w:rPr>
        <w:rFonts w:hint="default"/>
        <w:lang w:val="en-US" w:eastAsia="en-US" w:bidi="ar-SA"/>
      </w:rPr>
    </w:lvl>
    <w:lvl w:ilvl="6" w:tplc="36607CEE">
      <w:numFmt w:val="bullet"/>
      <w:lvlText w:val="•"/>
      <w:lvlJc w:val="left"/>
      <w:pPr>
        <w:ind w:left="6815" w:hanging="384"/>
      </w:pPr>
      <w:rPr>
        <w:rFonts w:hint="default"/>
        <w:lang w:val="en-US" w:eastAsia="en-US" w:bidi="ar-SA"/>
      </w:rPr>
    </w:lvl>
    <w:lvl w:ilvl="7" w:tplc="1B7A6040">
      <w:numFmt w:val="bullet"/>
      <w:lvlText w:val="•"/>
      <w:lvlJc w:val="left"/>
      <w:pPr>
        <w:ind w:left="7787" w:hanging="384"/>
      </w:pPr>
      <w:rPr>
        <w:rFonts w:hint="default"/>
        <w:lang w:val="en-US" w:eastAsia="en-US" w:bidi="ar-SA"/>
      </w:rPr>
    </w:lvl>
    <w:lvl w:ilvl="8" w:tplc="D0D297DA">
      <w:numFmt w:val="bullet"/>
      <w:lvlText w:val="•"/>
      <w:lvlJc w:val="left"/>
      <w:pPr>
        <w:ind w:left="8760" w:hanging="384"/>
      </w:pPr>
      <w:rPr>
        <w:rFonts w:hint="default"/>
        <w:lang w:val="en-US" w:eastAsia="en-US" w:bidi="ar-SA"/>
      </w:rPr>
    </w:lvl>
  </w:abstractNum>
  <w:abstractNum w:abstractNumId="11" w15:restartNumberingAfterBreak="0">
    <w:nsid w:val="1BA36809"/>
    <w:multiLevelType w:val="hybridMultilevel"/>
    <w:tmpl w:val="FC7CB320"/>
    <w:lvl w:ilvl="0" w:tplc="7D78DB72">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2F88E60C">
      <w:numFmt w:val="bullet"/>
      <w:lvlText w:val="•"/>
      <w:lvlJc w:val="left"/>
      <w:pPr>
        <w:ind w:left="2006" w:hanging="237"/>
      </w:pPr>
      <w:rPr>
        <w:rFonts w:hint="default"/>
        <w:lang w:val="en-US" w:eastAsia="en-US" w:bidi="ar-SA"/>
      </w:rPr>
    </w:lvl>
    <w:lvl w:ilvl="2" w:tplc="EFCABA80">
      <w:numFmt w:val="bullet"/>
      <w:lvlText w:val="•"/>
      <w:lvlJc w:val="left"/>
      <w:pPr>
        <w:ind w:left="2973" w:hanging="237"/>
      </w:pPr>
      <w:rPr>
        <w:rFonts w:hint="default"/>
        <w:lang w:val="en-US" w:eastAsia="en-US" w:bidi="ar-SA"/>
      </w:rPr>
    </w:lvl>
    <w:lvl w:ilvl="3" w:tplc="407C4B94">
      <w:numFmt w:val="bullet"/>
      <w:lvlText w:val="•"/>
      <w:lvlJc w:val="left"/>
      <w:pPr>
        <w:ind w:left="3939" w:hanging="237"/>
      </w:pPr>
      <w:rPr>
        <w:rFonts w:hint="default"/>
        <w:lang w:val="en-US" w:eastAsia="en-US" w:bidi="ar-SA"/>
      </w:rPr>
    </w:lvl>
    <w:lvl w:ilvl="4" w:tplc="C3867F5C">
      <w:numFmt w:val="bullet"/>
      <w:lvlText w:val="•"/>
      <w:lvlJc w:val="left"/>
      <w:pPr>
        <w:ind w:left="4906" w:hanging="237"/>
      </w:pPr>
      <w:rPr>
        <w:rFonts w:hint="default"/>
        <w:lang w:val="en-US" w:eastAsia="en-US" w:bidi="ar-SA"/>
      </w:rPr>
    </w:lvl>
    <w:lvl w:ilvl="5" w:tplc="5058C1A4">
      <w:numFmt w:val="bullet"/>
      <w:lvlText w:val="•"/>
      <w:lvlJc w:val="left"/>
      <w:pPr>
        <w:ind w:left="5872" w:hanging="237"/>
      </w:pPr>
      <w:rPr>
        <w:rFonts w:hint="default"/>
        <w:lang w:val="en-US" w:eastAsia="en-US" w:bidi="ar-SA"/>
      </w:rPr>
    </w:lvl>
    <w:lvl w:ilvl="6" w:tplc="55F042A2">
      <w:numFmt w:val="bullet"/>
      <w:lvlText w:val="•"/>
      <w:lvlJc w:val="left"/>
      <w:pPr>
        <w:ind w:left="6839" w:hanging="237"/>
      </w:pPr>
      <w:rPr>
        <w:rFonts w:hint="default"/>
        <w:lang w:val="en-US" w:eastAsia="en-US" w:bidi="ar-SA"/>
      </w:rPr>
    </w:lvl>
    <w:lvl w:ilvl="7" w:tplc="B3401E36">
      <w:numFmt w:val="bullet"/>
      <w:lvlText w:val="•"/>
      <w:lvlJc w:val="left"/>
      <w:pPr>
        <w:ind w:left="7805" w:hanging="237"/>
      </w:pPr>
      <w:rPr>
        <w:rFonts w:hint="default"/>
        <w:lang w:val="en-US" w:eastAsia="en-US" w:bidi="ar-SA"/>
      </w:rPr>
    </w:lvl>
    <w:lvl w:ilvl="8" w:tplc="6AEAEA96">
      <w:numFmt w:val="bullet"/>
      <w:lvlText w:val="•"/>
      <w:lvlJc w:val="left"/>
      <w:pPr>
        <w:ind w:left="8772" w:hanging="237"/>
      </w:pPr>
      <w:rPr>
        <w:rFonts w:hint="default"/>
        <w:lang w:val="en-US" w:eastAsia="en-US" w:bidi="ar-SA"/>
      </w:rPr>
    </w:lvl>
  </w:abstractNum>
  <w:abstractNum w:abstractNumId="12" w15:restartNumberingAfterBreak="0">
    <w:nsid w:val="1C1C0891"/>
    <w:multiLevelType w:val="hybridMultilevel"/>
    <w:tmpl w:val="89E6A89A"/>
    <w:lvl w:ilvl="0" w:tplc="B48AAA02">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817611F2">
      <w:numFmt w:val="bullet"/>
      <w:lvlText w:val="•"/>
      <w:lvlJc w:val="left"/>
      <w:pPr>
        <w:ind w:left="2006" w:hanging="237"/>
      </w:pPr>
      <w:rPr>
        <w:rFonts w:hint="default"/>
        <w:lang w:val="en-US" w:eastAsia="en-US" w:bidi="ar-SA"/>
      </w:rPr>
    </w:lvl>
    <w:lvl w:ilvl="2" w:tplc="AFC463E8">
      <w:numFmt w:val="bullet"/>
      <w:lvlText w:val="•"/>
      <w:lvlJc w:val="left"/>
      <w:pPr>
        <w:ind w:left="2973" w:hanging="237"/>
      </w:pPr>
      <w:rPr>
        <w:rFonts w:hint="default"/>
        <w:lang w:val="en-US" w:eastAsia="en-US" w:bidi="ar-SA"/>
      </w:rPr>
    </w:lvl>
    <w:lvl w:ilvl="3" w:tplc="23CE1786">
      <w:numFmt w:val="bullet"/>
      <w:lvlText w:val="•"/>
      <w:lvlJc w:val="left"/>
      <w:pPr>
        <w:ind w:left="3939" w:hanging="237"/>
      </w:pPr>
      <w:rPr>
        <w:rFonts w:hint="default"/>
        <w:lang w:val="en-US" w:eastAsia="en-US" w:bidi="ar-SA"/>
      </w:rPr>
    </w:lvl>
    <w:lvl w:ilvl="4" w:tplc="D2F0E7D8">
      <w:numFmt w:val="bullet"/>
      <w:lvlText w:val="•"/>
      <w:lvlJc w:val="left"/>
      <w:pPr>
        <w:ind w:left="4906" w:hanging="237"/>
      </w:pPr>
      <w:rPr>
        <w:rFonts w:hint="default"/>
        <w:lang w:val="en-US" w:eastAsia="en-US" w:bidi="ar-SA"/>
      </w:rPr>
    </w:lvl>
    <w:lvl w:ilvl="5" w:tplc="0BCCFA84">
      <w:numFmt w:val="bullet"/>
      <w:lvlText w:val="•"/>
      <w:lvlJc w:val="left"/>
      <w:pPr>
        <w:ind w:left="5872" w:hanging="237"/>
      </w:pPr>
      <w:rPr>
        <w:rFonts w:hint="default"/>
        <w:lang w:val="en-US" w:eastAsia="en-US" w:bidi="ar-SA"/>
      </w:rPr>
    </w:lvl>
    <w:lvl w:ilvl="6" w:tplc="353E0C72">
      <w:numFmt w:val="bullet"/>
      <w:lvlText w:val="•"/>
      <w:lvlJc w:val="left"/>
      <w:pPr>
        <w:ind w:left="6839" w:hanging="237"/>
      </w:pPr>
      <w:rPr>
        <w:rFonts w:hint="default"/>
        <w:lang w:val="en-US" w:eastAsia="en-US" w:bidi="ar-SA"/>
      </w:rPr>
    </w:lvl>
    <w:lvl w:ilvl="7" w:tplc="DE3C4EDE">
      <w:numFmt w:val="bullet"/>
      <w:lvlText w:val="•"/>
      <w:lvlJc w:val="left"/>
      <w:pPr>
        <w:ind w:left="7805" w:hanging="237"/>
      </w:pPr>
      <w:rPr>
        <w:rFonts w:hint="default"/>
        <w:lang w:val="en-US" w:eastAsia="en-US" w:bidi="ar-SA"/>
      </w:rPr>
    </w:lvl>
    <w:lvl w:ilvl="8" w:tplc="092AEC1C">
      <w:numFmt w:val="bullet"/>
      <w:lvlText w:val="•"/>
      <w:lvlJc w:val="left"/>
      <w:pPr>
        <w:ind w:left="8772" w:hanging="237"/>
      </w:pPr>
      <w:rPr>
        <w:rFonts w:hint="default"/>
        <w:lang w:val="en-US" w:eastAsia="en-US" w:bidi="ar-SA"/>
      </w:rPr>
    </w:lvl>
  </w:abstractNum>
  <w:abstractNum w:abstractNumId="13" w15:restartNumberingAfterBreak="0">
    <w:nsid w:val="1CB803E0"/>
    <w:multiLevelType w:val="multilevel"/>
    <w:tmpl w:val="95DCB2A2"/>
    <w:lvl w:ilvl="0">
      <w:start w:val="1"/>
      <w:numFmt w:val="decimal"/>
      <w:lvlText w:val="%1"/>
      <w:lvlJc w:val="left"/>
      <w:pPr>
        <w:ind w:left="993" w:hanging="536"/>
        <w:jc w:val="left"/>
      </w:pPr>
      <w:rPr>
        <w:rFonts w:ascii="Arial" w:eastAsia="Arial" w:hAnsi="Arial" w:cs="Arial" w:hint="default"/>
        <w:b/>
        <w:bCs/>
        <w:i w:val="0"/>
        <w:iCs w:val="0"/>
        <w:w w:val="101"/>
        <w:sz w:val="34"/>
        <w:szCs w:val="34"/>
        <w:lang w:val="en-US" w:eastAsia="en-US" w:bidi="ar-SA"/>
      </w:rPr>
    </w:lvl>
    <w:lvl w:ilvl="1">
      <w:start w:val="1"/>
      <w:numFmt w:val="decimal"/>
      <w:lvlText w:val="%1.%2"/>
      <w:lvlJc w:val="left"/>
      <w:pPr>
        <w:ind w:left="1143" w:hanging="686"/>
        <w:jc w:val="left"/>
      </w:pPr>
      <w:rPr>
        <w:rFonts w:ascii="Arial" w:eastAsia="Arial" w:hAnsi="Arial" w:cs="Arial" w:hint="default"/>
        <w:b/>
        <w:bCs/>
        <w:i w:val="0"/>
        <w:iCs w:val="0"/>
        <w:w w:val="102"/>
        <w:sz w:val="28"/>
        <w:szCs w:val="28"/>
        <w:lang w:val="en-US" w:eastAsia="en-US" w:bidi="ar-SA"/>
      </w:rPr>
    </w:lvl>
    <w:lvl w:ilvl="2">
      <w:start w:val="1"/>
      <w:numFmt w:val="decimal"/>
      <w:lvlText w:val="%1.%2.%3"/>
      <w:lvlJc w:val="left"/>
      <w:pPr>
        <w:ind w:left="1228" w:hanging="771"/>
        <w:jc w:val="left"/>
      </w:pPr>
      <w:rPr>
        <w:rFonts w:ascii="Arial" w:eastAsia="Arial" w:hAnsi="Arial" w:cs="Arial" w:hint="default"/>
        <w:b/>
        <w:bCs/>
        <w:i w:val="0"/>
        <w:iCs w:val="0"/>
        <w:w w:val="99"/>
        <w:sz w:val="24"/>
        <w:szCs w:val="24"/>
        <w:lang w:val="en-US" w:eastAsia="en-US" w:bidi="ar-SA"/>
      </w:rPr>
    </w:lvl>
    <w:lvl w:ilvl="3">
      <w:start w:val="1"/>
      <w:numFmt w:val="decimal"/>
      <w:lvlText w:val="%1.%2.%3.%4"/>
      <w:lvlJc w:val="left"/>
      <w:pPr>
        <w:ind w:left="1427" w:hanging="971"/>
        <w:jc w:val="left"/>
      </w:pPr>
      <w:rPr>
        <w:rFonts w:ascii="Arial" w:eastAsia="Arial" w:hAnsi="Arial" w:cs="Arial" w:hint="default"/>
        <w:b/>
        <w:bCs/>
        <w:i w:val="0"/>
        <w:iCs w:val="0"/>
        <w:w w:val="99"/>
        <w:sz w:val="24"/>
        <w:szCs w:val="24"/>
        <w:lang w:val="en-US" w:eastAsia="en-US" w:bidi="ar-SA"/>
      </w:rPr>
    </w:lvl>
    <w:lvl w:ilvl="4">
      <w:start w:val="1"/>
      <w:numFmt w:val="decimal"/>
      <w:lvlText w:val="%1.%2.%3.%4.%5"/>
      <w:lvlJc w:val="left"/>
      <w:pPr>
        <w:ind w:left="1627" w:hanging="1170"/>
        <w:jc w:val="left"/>
      </w:pPr>
      <w:rPr>
        <w:rFonts w:ascii="Arial" w:eastAsia="Arial" w:hAnsi="Arial" w:cs="Arial" w:hint="default"/>
        <w:b/>
        <w:bCs/>
        <w:i w:val="0"/>
        <w:iCs w:val="0"/>
        <w:w w:val="99"/>
        <w:sz w:val="24"/>
        <w:szCs w:val="24"/>
        <w:lang w:val="en-US" w:eastAsia="en-US" w:bidi="ar-SA"/>
      </w:rPr>
    </w:lvl>
    <w:lvl w:ilvl="5">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6">
      <w:numFmt w:val="bullet"/>
      <w:lvlText w:val="•"/>
      <w:lvlJc w:val="left"/>
      <w:pPr>
        <w:ind w:left="3437" w:hanging="237"/>
      </w:pPr>
      <w:rPr>
        <w:rFonts w:hint="default"/>
        <w:lang w:val="en-US" w:eastAsia="en-US" w:bidi="ar-SA"/>
      </w:rPr>
    </w:lvl>
    <w:lvl w:ilvl="7">
      <w:numFmt w:val="bullet"/>
      <w:lvlText w:val="•"/>
      <w:lvlJc w:val="left"/>
      <w:pPr>
        <w:ind w:left="5254" w:hanging="237"/>
      </w:pPr>
      <w:rPr>
        <w:rFonts w:hint="default"/>
        <w:lang w:val="en-US" w:eastAsia="en-US" w:bidi="ar-SA"/>
      </w:rPr>
    </w:lvl>
    <w:lvl w:ilvl="8">
      <w:numFmt w:val="bullet"/>
      <w:lvlText w:val="•"/>
      <w:lvlJc w:val="left"/>
      <w:pPr>
        <w:ind w:left="7071" w:hanging="237"/>
      </w:pPr>
      <w:rPr>
        <w:rFonts w:hint="default"/>
        <w:lang w:val="en-US" w:eastAsia="en-US" w:bidi="ar-SA"/>
      </w:rPr>
    </w:lvl>
  </w:abstractNum>
  <w:abstractNum w:abstractNumId="14" w15:restartNumberingAfterBreak="0">
    <w:nsid w:val="201B72EB"/>
    <w:multiLevelType w:val="hybridMultilevel"/>
    <w:tmpl w:val="F5B48ADA"/>
    <w:lvl w:ilvl="0" w:tplc="3AC88DB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F76A55A0">
      <w:numFmt w:val="bullet"/>
      <w:lvlText w:val="•"/>
      <w:lvlJc w:val="left"/>
      <w:pPr>
        <w:ind w:left="2006" w:hanging="237"/>
      </w:pPr>
      <w:rPr>
        <w:rFonts w:hint="default"/>
        <w:lang w:val="en-US" w:eastAsia="en-US" w:bidi="ar-SA"/>
      </w:rPr>
    </w:lvl>
    <w:lvl w:ilvl="2" w:tplc="640EF860">
      <w:numFmt w:val="bullet"/>
      <w:lvlText w:val="•"/>
      <w:lvlJc w:val="left"/>
      <w:pPr>
        <w:ind w:left="2973" w:hanging="237"/>
      </w:pPr>
      <w:rPr>
        <w:rFonts w:hint="default"/>
        <w:lang w:val="en-US" w:eastAsia="en-US" w:bidi="ar-SA"/>
      </w:rPr>
    </w:lvl>
    <w:lvl w:ilvl="3" w:tplc="0C962D20">
      <w:numFmt w:val="bullet"/>
      <w:lvlText w:val="•"/>
      <w:lvlJc w:val="left"/>
      <w:pPr>
        <w:ind w:left="3939" w:hanging="237"/>
      </w:pPr>
      <w:rPr>
        <w:rFonts w:hint="default"/>
        <w:lang w:val="en-US" w:eastAsia="en-US" w:bidi="ar-SA"/>
      </w:rPr>
    </w:lvl>
    <w:lvl w:ilvl="4" w:tplc="AFE45F86">
      <w:numFmt w:val="bullet"/>
      <w:lvlText w:val="•"/>
      <w:lvlJc w:val="left"/>
      <w:pPr>
        <w:ind w:left="4906" w:hanging="237"/>
      </w:pPr>
      <w:rPr>
        <w:rFonts w:hint="default"/>
        <w:lang w:val="en-US" w:eastAsia="en-US" w:bidi="ar-SA"/>
      </w:rPr>
    </w:lvl>
    <w:lvl w:ilvl="5" w:tplc="F38E530A">
      <w:numFmt w:val="bullet"/>
      <w:lvlText w:val="•"/>
      <w:lvlJc w:val="left"/>
      <w:pPr>
        <w:ind w:left="5872" w:hanging="237"/>
      </w:pPr>
      <w:rPr>
        <w:rFonts w:hint="default"/>
        <w:lang w:val="en-US" w:eastAsia="en-US" w:bidi="ar-SA"/>
      </w:rPr>
    </w:lvl>
    <w:lvl w:ilvl="6" w:tplc="F7704BAE">
      <w:numFmt w:val="bullet"/>
      <w:lvlText w:val="•"/>
      <w:lvlJc w:val="left"/>
      <w:pPr>
        <w:ind w:left="6839" w:hanging="237"/>
      </w:pPr>
      <w:rPr>
        <w:rFonts w:hint="default"/>
        <w:lang w:val="en-US" w:eastAsia="en-US" w:bidi="ar-SA"/>
      </w:rPr>
    </w:lvl>
    <w:lvl w:ilvl="7" w:tplc="B88ED57E">
      <w:numFmt w:val="bullet"/>
      <w:lvlText w:val="•"/>
      <w:lvlJc w:val="left"/>
      <w:pPr>
        <w:ind w:left="7805" w:hanging="237"/>
      </w:pPr>
      <w:rPr>
        <w:rFonts w:hint="default"/>
        <w:lang w:val="en-US" w:eastAsia="en-US" w:bidi="ar-SA"/>
      </w:rPr>
    </w:lvl>
    <w:lvl w:ilvl="8" w:tplc="D6365EA2">
      <w:numFmt w:val="bullet"/>
      <w:lvlText w:val="•"/>
      <w:lvlJc w:val="left"/>
      <w:pPr>
        <w:ind w:left="8772" w:hanging="237"/>
      </w:pPr>
      <w:rPr>
        <w:rFonts w:hint="default"/>
        <w:lang w:val="en-US" w:eastAsia="en-US" w:bidi="ar-SA"/>
      </w:rPr>
    </w:lvl>
  </w:abstractNum>
  <w:abstractNum w:abstractNumId="15" w15:restartNumberingAfterBreak="0">
    <w:nsid w:val="20441702"/>
    <w:multiLevelType w:val="hybridMultilevel"/>
    <w:tmpl w:val="991C3508"/>
    <w:lvl w:ilvl="0" w:tplc="C258241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54860D36">
      <w:numFmt w:val="bullet"/>
      <w:lvlText w:val="•"/>
      <w:lvlJc w:val="left"/>
      <w:pPr>
        <w:ind w:left="2006" w:hanging="237"/>
      </w:pPr>
      <w:rPr>
        <w:rFonts w:hint="default"/>
        <w:lang w:val="en-US" w:eastAsia="en-US" w:bidi="ar-SA"/>
      </w:rPr>
    </w:lvl>
    <w:lvl w:ilvl="2" w:tplc="3C3C37EE">
      <w:numFmt w:val="bullet"/>
      <w:lvlText w:val="•"/>
      <w:lvlJc w:val="left"/>
      <w:pPr>
        <w:ind w:left="2973" w:hanging="237"/>
      </w:pPr>
      <w:rPr>
        <w:rFonts w:hint="default"/>
        <w:lang w:val="en-US" w:eastAsia="en-US" w:bidi="ar-SA"/>
      </w:rPr>
    </w:lvl>
    <w:lvl w:ilvl="3" w:tplc="0E285516">
      <w:numFmt w:val="bullet"/>
      <w:lvlText w:val="•"/>
      <w:lvlJc w:val="left"/>
      <w:pPr>
        <w:ind w:left="3939" w:hanging="237"/>
      </w:pPr>
      <w:rPr>
        <w:rFonts w:hint="default"/>
        <w:lang w:val="en-US" w:eastAsia="en-US" w:bidi="ar-SA"/>
      </w:rPr>
    </w:lvl>
    <w:lvl w:ilvl="4" w:tplc="AC826CF8">
      <w:numFmt w:val="bullet"/>
      <w:lvlText w:val="•"/>
      <w:lvlJc w:val="left"/>
      <w:pPr>
        <w:ind w:left="4906" w:hanging="237"/>
      </w:pPr>
      <w:rPr>
        <w:rFonts w:hint="default"/>
        <w:lang w:val="en-US" w:eastAsia="en-US" w:bidi="ar-SA"/>
      </w:rPr>
    </w:lvl>
    <w:lvl w:ilvl="5" w:tplc="DF9024D4">
      <w:numFmt w:val="bullet"/>
      <w:lvlText w:val="•"/>
      <w:lvlJc w:val="left"/>
      <w:pPr>
        <w:ind w:left="5872" w:hanging="237"/>
      </w:pPr>
      <w:rPr>
        <w:rFonts w:hint="default"/>
        <w:lang w:val="en-US" w:eastAsia="en-US" w:bidi="ar-SA"/>
      </w:rPr>
    </w:lvl>
    <w:lvl w:ilvl="6" w:tplc="5CE4EF98">
      <w:numFmt w:val="bullet"/>
      <w:lvlText w:val="•"/>
      <w:lvlJc w:val="left"/>
      <w:pPr>
        <w:ind w:left="6839" w:hanging="237"/>
      </w:pPr>
      <w:rPr>
        <w:rFonts w:hint="default"/>
        <w:lang w:val="en-US" w:eastAsia="en-US" w:bidi="ar-SA"/>
      </w:rPr>
    </w:lvl>
    <w:lvl w:ilvl="7" w:tplc="5A60A280">
      <w:numFmt w:val="bullet"/>
      <w:lvlText w:val="•"/>
      <w:lvlJc w:val="left"/>
      <w:pPr>
        <w:ind w:left="7805" w:hanging="237"/>
      </w:pPr>
      <w:rPr>
        <w:rFonts w:hint="default"/>
        <w:lang w:val="en-US" w:eastAsia="en-US" w:bidi="ar-SA"/>
      </w:rPr>
    </w:lvl>
    <w:lvl w:ilvl="8" w:tplc="B7E2E070">
      <w:numFmt w:val="bullet"/>
      <w:lvlText w:val="•"/>
      <w:lvlJc w:val="left"/>
      <w:pPr>
        <w:ind w:left="8772" w:hanging="237"/>
      </w:pPr>
      <w:rPr>
        <w:rFonts w:hint="default"/>
        <w:lang w:val="en-US" w:eastAsia="en-US" w:bidi="ar-SA"/>
      </w:rPr>
    </w:lvl>
  </w:abstractNum>
  <w:abstractNum w:abstractNumId="16" w15:restartNumberingAfterBreak="0">
    <w:nsid w:val="210D16D1"/>
    <w:multiLevelType w:val="hybridMultilevel"/>
    <w:tmpl w:val="0C903138"/>
    <w:lvl w:ilvl="0" w:tplc="7D800C2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FE8E2B96">
      <w:numFmt w:val="bullet"/>
      <w:lvlText w:val="•"/>
      <w:lvlJc w:val="left"/>
      <w:pPr>
        <w:ind w:left="2006" w:hanging="237"/>
      </w:pPr>
      <w:rPr>
        <w:rFonts w:hint="default"/>
        <w:lang w:val="en-US" w:eastAsia="en-US" w:bidi="ar-SA"/>
      </w:rPr>
    </w:lvl>
    <w:lvl w:ilvl="2" w:tplc="A0FC67EE">
      <w:numFmt w:val="bullet"/>
      <w:lvlText w:val="•"/>
      <w:lvlJc w:val="left"/>
      <w:pPr>
        <w:ind w:left="2973" w:hanging="237"/>
      </w:pPr>
      <w:rPr>
        <w:rFonts w:hint="default"/>
        <w:lang w:val="en-US" w:eastAsia="en-US" w:bidi="ar-SA"/>
      </w:rPr>
    </w:lvl>
    <w:lvl w:ilvl="3" w:tplc="A648BF54">
      <w:numFmt w:val="bullet"/>
      <w:lvlText w:val="•"/>
      <w:lvlJc w:val="left"/>
      <w:pPr>
        <w:ind w:left="3939" w:hanging="237"/>
      </w:pPr>
      <w:rPr>
        <w:rFonts w:hint="default"/>
        <w:lang w:val="en-US" w:eastAsia="en-US" w:bidi="ar-SA"/>
      </w:rPr>
    </w:lvl>
    <w:lvl w:ilvl="4" w:tplc="943C4FAC">
      <w:numFmt w:val="bullet"/>
      <w:lvlText w:val="•"/>
      <w:lvlJc w:val="left"/>
      <w:pPr>
        <w:ind w:left="4906" w:hanging="237"/>
      </w:pPr>
      <w:rPr>
        <w:rFonts w:hint="default"/>
        <w:lang w:val="en-US" w:eastAsia="en-US" w:bidi="ar-SA"/>
      </w:rPr>
    </w:lvl>
    <w:lvl w:ilvl="5" w:tplc="EC8A17DA">
      <w:numFmt w:val="bullet"/>
      <w:lvlText w:val="•"/>
      <w:lvlJc w:val="left"/>
      <w:pPr>
        <w:ind w:left="5872" w:hanging="237"/>
      </w:pPr>
      <w:rPr>
        <w:rFonts w:hint="default"/>
        <w:lang w:val="en-US" w:eastAsia="en-US" w:bidi="ar-SA"/>
      </w:rPr>
    </w:lvl>
    <w:lvl w:ilvl="6" w:tplc="727EE5FA">
      <w:numFmt w:val="bullet"/>
      <w:lvlText w:val="•"/>
      <w:lvlJc w:val="left"/>
      <w:pPr>
        <w:ind w:left="6839" w:hanging="237"/>
      </w:pPr>
      <w:rPr>
        <w:rFonts w:hint="default"/>
        <w:lang w:val="en-US" w:eastAsia="en-US" w:bidi="ar-SA"/>
      </w:rPr>
    </w:lvl>
    <w:lvl w:ilvl="7" w:tplc="5B147D78">
      <w:numFmt w:val="bullet"/>
      <w:lvlText w:val="•"/>
      <w:lvlJc w:val="left"/>
      <w:pPr>
        <w:ind w:left="7805" w:hanging="237"/>
      </w:pPr>
      <w:rPr>
        <w:rFonts w:hint="default"/>
        <w:lang w:val="en-US" w:eastAsia="en-US" w:bidi="ar-SA"/>
      </w:rPr>
    </w:lvl>
    <w:lvl w:ilvl="8" w:tplc="F1A8450A">
      <w:numFmt w:val="bullet"/>
      <w:lvlText w:val="•"/>
      <w:lvlJc w:val="left"/>
      <w:pPr>
        <w:ind w:left="8772" w:hanging="237"/>
      </w:pPr>
      <w:rPr>
        <w:rFonts w:hint="default"/>
        <w:lang w:val="en-US" w:eastAsia="en-US" w:bidi="ar-SA"/>
      </w:rPr>
    </w:lvl>
  </w:abstractNum>
  <w:abstractNum w:abstractNumId="17" w15:restartNumberingAfterBreak="0">
    <w:nsid w:val="25EF0667"/>
    <w:multiLevelType w:val="hybridMultilevel"/>
    <w:tmpl w:val="85046908"/>
    <w:lvl w:ilvl="0" w:tplc="E81ABBF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5E36B3C6">
      <w:numFmt w:val="bullet"/>
      <w:lvlText w:val="•"/>
      <w:lvlJc w:val="left"/>
      <w:pPr>
        <w:ind w:left="2006" w:hanging="237"/>
      </w:pPr>
      <w:rPr>
        <w:rFonts w:hint="default"/>
        <w:lang w:val="en-US" w:eastAsia="en-US" w:bidi="ar-SA"/>
      </w:rPr>
    </w:lvl>
    <w:lvl w:ilvl="2" w:tplc="4D7047D8">
      <w:numFmt w:val="bullet"/>
      <w:lvlText w:val="•"/>
      <w:lvlJc w:val="left"/>
      <w:pPr>
        <w:ind w:left="2973" w:hanging="237"/>
      </w:pPr>
      <w:rPr>
        <w:rFonts w:hint="default"/>
        <w:lang w:val="en-US" w:eastAsia="en-US" w:bidi="ar-SA"/>
      </w:rPr>
    </w:lvl>
    <w:lvl w:ilvl="3" w:tplc="8B4EC3CA">
      <w:numFmt w:val="bullet"/>
      <w:lvlText w:val="•"/>
      <w:lvlJc w:val="left"/>
      <w:pPr>
        <w:ind w:left="3939" w:hanging="237"/>
      </w:pPr>
      <w:rPr>
        <w:rFonts w:hint="default"/>
        <w:lang w:val="en-US" w:eastAsia="en-US" w:bidi="ar-SA"/>
      </w:rPr>
    </w:lvl>
    <w:lvl w:ilvl="4" w:tplc="BB786FC4">
      <w:numFmt w:val="bullet"/>
      <w:lvlText w:val="•"/>
      <w:lvlJc w:val="left"/>
      <w:pPr>
        <w:ind w:left="4906" w:hanging="237"/>
      </w:pPr>
      <w:rPr>
        <w:rFonts w:hint="default"/>
        <w:lang w:val="en-US" w:eastAsia="en-US" w:bidi="ar-SA"/>
      </w:rPr>
    </w:lvl>
    <w:lvl w:ilvl="5" w:tplc="1ADCF0B8">
      <w:numFmt w:val="bullet"/>
      <w:lvlText w:val="•"/>
      <w:lvlJc w:val="left"/>
      <w:pPr>
        <w:ind w:left="5872" w:hanging="237"/>
      </w:pPr>
      <w:rPr>
        <w:rFonts w:hint="default"/>
        <w:lang w:val="en-US" w:eastAsia="en-US" w:bidi="ar-SA"/>
      </w:rPr>
    </w:lvl>
    <w:lvl w:ilvl="6" w:tplc="62F48ABE">
      <w:numFmt w:val="bullet"/>
      <w:lvlText w:val="•"/>
      <w:lvlJc w:val="left"/>
      <w:pPr>
        <w:ind w:left="6839" w:hanging="237"/>
      </w:pPr>
      <w:rPr>
        <w:rFonts w:hint="default"/>
        <w:lang w:val="en-US" w:eastAsia="en-US" w:bidi="ar-SA"/>
      </w:rPr>
    </w:lvl>
    <w:lvl w:ilvl="7" w:tplc="153C1866">
      <w:numFmt w:val="bullet"/>
      <w:lvlText w:val="•"/>
      <w:lvlJc w:val="left"/>
      <w:pPr>
        <w:ind w:left="7805" w:hanging="237"/>
      </w:pPr>
      <w:rPr>
        <w:rFonts w:hint="default"/>
        <w:lang w:val="en-US" w:eastAsia="en-US" w:bidi="ar-SA"/>
      </w:rPr>
    </w:lvl>
    <w:lvl w:ilvl="8" w:tplc="49BC3B6E">
      <w:numFmt w:val="bullet"/>
      <w:lvlText w:val="•"/>
      <w:lvlJc w:val="left"/>
      <w:pPr>
        <w:ind w:left="8772" w:hanging="237"/>
      </w:pPr>
      <w:rPr>
        <w:rFonts w:hint="default"/>
        <w:lang w:val="en-US" w:eastAsia="en-US" w:bidi="ar-SA"/>
      </w:rPr>
    </w:lvl>
  </w:abstractNum>
  <w:abstractNum w:abstractNumId="18" w15:restartNumberingAfterBreak="0">
    <w:nsid w:val="2A791334"/>
    <w:multiLevelType w:val="hybridMultilevel"/>
    <w:tmpl w:val="E5F461AA"/>
    <w:lvl w:ilvl="0" w:tplc="49F6ECD0">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92FA1714">
      <w:numFmt w:val="bullet"/>
      <w:lvlText w:val="•"/>
      <w:lvlJc w:val="left"/>
      <w:pPr>
        <w:ind w:left="2006" w:hanging="237"/>
      </w:pPr>
      <w:rPr>
        <w:rFonts w:hint="default"/>
        <w:lang w:val="en-US" w:eastAsia="en-US" w:bidi="ar-SA"/>
      </w:rPr>
    </w:lvl>
    <w:lvl w:ilvl="2" w:tplc="9C34239C">
      <w:numFmt w:val="bullet"/>
      <w:lvlText w:val="•"/>
      <w:lvlJc w:val="left"/>
      <w:pPr>
        <w:ind w:left="2973" w:hanging="237"/>
      </w:pPr>
      <w:rPr>
        <w:rFonts w:hint="default"/>
        <w:lang w:val="en-US" w:eastAsia="en-US" w:bidi="ar-SA"/>
      </w:rPr>
    </w:lvl>
    <w:lvl w:ilvl="3" w:tplc="6F44E5B8">
      <w:numFmt w:val="bullet"/>
      <w:lvlText w:val="•"/>
      <w:lvlJc w:val="left"/>
      <w:pPr>
        <w:ind w:left="3939" w:hanging="237"/>
      </w:pPr>
      <w:rPr>
        <w:rFonts w:hint="default"/>
        <w:lang w:val="en-US" w:eastAsia="en-US" w:bidi="ar-SA"/>
      </w:rPr>
    </w:lvl>
    <w:lvl w:ilvl="4" w:tplc="65F6F382">
      <w:numFmt w:val="bullet"/>
      <w:lvlText w:val="•"/>
      <w:lvlJc w:val="left"/>
      <w:pPr>
        <w:ind w:left="4906" w:hanging="237"/>
      </w:pPr>
      <w:rPr>
        <w:rFonts w:hint="default"/>
        <w:lang w:val="en-US" w:eastAsia="en-US" w:bidi="ar-SA"/>
      </w:rPr>
    </w:lvl>
    <w:lvl w:ilvl="5" w:tplc="83D2A5D2">
      <w:numFmt w:val="bullet"/>
      <w:lvlText w:val="•"/>
      <w:lvlJc w:val="left"/>
      <w:pPr>
        <w:ind w:left="5872" w:hanging="237"/>
      </w:pPr>
      <w:rPr>
        <w:rFonts w:hint="default"/>
        <w:lang w:val="en-US" w:eastAsia="en-US" w:bidi="ar-SA"/>
      </w:rPr>
    </w:lvl>
    <w:lvl w:ilvl="6" w:tplc="0C8A75BA">
      <w:numFmt w:val="bullet"/>
      <w:lvlText w:val="•"/>
      <w:lvlJc w:val="left"/>
      <w:pPr>
        <w:ind w:left="6839" w:hanging="237"/>
      </w:pPr>
      <w:rPr>
        <w:rFonts w:hint="default"/>
        <w:lang w:val="en-US" w:eastAsia="en-US" w:bidi="ar-SA"/>
      </w:rPr>
    </w:lvl>
    <w:lvl w:ilvl="7" w:tplc="C8D630A0">
      <w:numFmt w:val="bullet"/>
      <w:lvlText w:val="•"/>
      <w:lvlJc w:val="left"/>
      <w:pPr>
        <w:ind w:left="7805" w:hanging="237"/>
      </w:pPr>
      <w:rPr>
        <w:rFonts w:hint="default"/>
        <w:lang w:val="en-US" w:eastAsia="en-US" w:bidi="ar-SA"/>
      </w:rPr>
    </w:lvl>
    <w:lvl w:ilvl="8" w:tplc="C0087170">
      <w:numFmt w:val="bullet"/>
      <w:lvlText w:val="•"/>
      <w:lvlJc w:val="left"/>
      <w:pPr>
        <w:ind w:left="8772" w:hanging="237"/>
      </w:pPr>
      <w:rPr>
        <w:rFonts w:hint="default"/>
        <w:lang w:val="en-US" w:eastAsia="en-US" w:bidi="ar-SA"/>
      </w:rPr>
    </w:lvl>
  </w:abstractNum>
  <w:abstractNum w:abstractNumId="19" w15:restartNumberingAfterBreak="0">
    <w:nsid w:val="2CFD1D4B"/>
    <w:multiLevelType w:val="hybridMultilevel"/>
    <w:tmpl w:val="E1340370"/>
    <w:lvl w:ilvl="0" w:tplc="30B639B0">
      <w:numFmt w:val="bullet"/>
      <w:lvlText w:val="•"/>
      <w:lvlJc w:val="left"/>
      <w:pPr>
        <w:ind w:left="259" w:hanging="237"/>
      </w:pPr>
      <w:rPr>
        <w:rFonts w:ascii="Arial" w:eastAsia="Arial" w:hAnsi="Arial" w:cs="Arial" w:hint="default"/>
        <w:b w:val="0"/>
        <w:bCs w:val="0"/>
        <w:i/>
        <w:iCs/>
        <w:w w:val="142"/>
        <w:sz w:val="24"/>
        <w:szCs w:val="24"/>
        <w:lang w:val="en-US" w:eastAsia="en-US" w:bidi="ar-SA"/>
      </w:rPr>
    </w:lvl>
    <w:lvl w:ilvl="1" w:tplc="7852584A">
      <w:numFmt w:val="bullet"/>
      <w:lvlText w:val="•"/>
      <w:lvlJc w:val="left"/>
      <w:pPr>
        <w:ind w:left="1226" w:hanging="237"/>
      </w:pPr>
      <w:rPr>
        <w:rFonts w:hint="default"/>
        <w:lang w:val="en-US" w:eastAsia="en-US" w:bidi="ar-SA"/>
      </w:rPr>
    </w:lvl>
    <w:lvl w:ilvl="2" w:tplc="9EC20BB4">
      <w:numFmt w:val="bullet"/>
      <w:lvlText w:val="•"/>
      <w:lvlJc w:val="left"/>
      <w:pPr>
        <w:ind w:left="2192" w:hanging="237"/>
      </w:pPr>
      <w:rPr>
        <w:rFonts w:hint="default"/>
        <w:lang w:val="en-US" w:eastAsia="en-US" w:bidi="ar-SA"/>
      </w:rPr>
    </w:lvl>
    <w:lvl w:ilvl="3" w:tplc="668C9DE8">
      <w:numFmt w:val="bullet"/>
      <w:lvlText w:val="•"/>
      <w:lvlJc w:val="left"/>
      <w:pPr>
        <w:ind w:left="3158" w:hanging="237"/>
      </w:pPr>
      <w:rPr>
        <w:rFonts w:hint="default"/>
        <w:lang w:val="en-US" w:eastAsia="en-US" w:bidi="ar-SA"/>
      </w:rPr>
    </w:lvl>
    <w:lvl w:ilvl="4" w:tplc="437C53FE">
      <w:numFmt w:val="bullet"/>
      <w:lvlText w:val="•"/>
      <w:lvlJc w:val="left"/>
      <w:pPr>
        <w:ind w:left="4124" w:hanging="237"/>
      </w:pPr>
      <w:rPr>
        <w:rFonts w:hint="default"/>
        <w:lang w:val="en-US" w:eastAsia="en-US" w:bidi="ar-SA"/>
      </w:rPr>
    </w:lvl>
    <w:lvl w:ilvl="5" w:tplc="ACA8590A">
      <w:numFmt w:val="bullet"/>
      <w:lvlText w:val="•"/>
      <w:lvlJc w:val="left"/>
      <w:pPr>
        <w:ind w:left="5091" w:hanging="237"/>
      </w:pPr>
      <w:rPr>
        <w:rFonts w:hint="default"/>
        <w:lang w:val="en-US" w:eastAsia="en-US" w:bidi="ar-SA"/>
      </w:rPr>
    </w:lvl>
    <w:lvl w:ilvl="6" w:tplc="6584067E">
      <w:numFmt w:val="bullet"/>
      <w:lvlText w:val="•"/>
      <w:lvlJc w:val="left"/>
      <w:pPr>
        <w:ind w:left="6057" w:hanging="237"/>
      </w:pPr>
      <w:rPr>
        <w:rFonts w:hint="default"/>
        <w:lang w:val="en-US" w:eastAsia="en-US" w:bidi="ar-SA"/>
      </w:rPr>
    </w:lvl>
    <w:lvl w:ilvl="7" w:tplc="55A0448A">
      <w:numFmt w:val="bullet"/>
      <w:lvlText w:val="•"/>
      <w:lvlJc w:val="left"/>
      <w:pPr>
        <w:ind w:left="7023" w:hanging="237"/>
      </w:pPr>
      <w:rPr>
        <w:rFonts w:hint="default"/>
        <w:lang w:val="en-US" w:eastAsia="en-US" w:bidi="ar-SA"/>
      </w:rPr>
    </w:lvl>
    <w:lvl w:ilvl="8" w:tplc="F65A96E8">
      <w:numFmt w:val="bullet"/>
      <w:lvlText w:val="•"/>
      <w:lvlJc w:val="left"/>
      <w:pPr>
        <w:ind w:left="7989" w:hanging="237"/>
      </w:pPr>
      <w:rPr>
        <w:rFonts w:hint="default"/>
        <w:lang w:val="en-US" w:eastAsia="en-US" w:bidi="ar-SA"/>
      </w:rPr>
    </w:lvl>
  </w:abstractNum>
  <w:abstractNum w:abstractNumId="20" w15:restartNumberingAfterBreak="0">
    <w:nsid w:val="2F6155BC"/>
    <w:multiLevelType w:val="hybridMultilevel"/>
    <w:tmpl w:val="C76E4C68"/>
    <w:lvl w:ilvl="0" w:tplc="C9C65670">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9D7AC08A">
      <w:numFmt w:val="bullet"/>
      <w:lvlText w:val="•"/>
      <w:lvlJc w:val="left"/>
      <w:pPr>
        <w:ind w:left="2006" w:hanging="237"/>
      </w:pPr>
      <w:rPr>
        <w:rFonts w:hint="default"/>
        <w:lang w:val="en-US" w:eastAsia="en-US" w:bidi="ar-SA"/>
      </w:rPr>
    </w:lvl>
    <w:lvl w:ilvl="2" w:tplc="F39EB686">
      <w:numFmt w:val="bullet"/>
      <w:lvlText w:val="•"/>
      <w:lvlJc w:val="left"/>
      <w:pPr>
        <w:ind w:left="2973" w:hanging="237"/>
      </w:pPr>
      <w:rPr>
        <w:rFonts w:hint="default"/>
        <w:lang w:val="en-US" w:eastAsia="en-US" w:bidi="ar-SA"/>
      </w:rPr>
    </w:lvl>
    <w:lvl w:ilvl="3" w:tplc="B574C2AA">
      <w:numFmt w:val="bullet"/>
      <w:lvlText w:val="•"/>
      <w:lvlJc w:val="left"/>
      <w:pPr>
        <w:ind w:left="3939" w:hanging="237"/>
      </w:pPr>
      <w:rPr>
        <w:rFonts w:hint="default"/>
        <w:lang w:val="en-US" w:eastAsia="en-US" w:bidi="ar-SA"/>
      </w:rPr>
    </w:lvl>
    <w:lvl w:ilvl="4" w:tplc="8F5EA89E">
      <w:numFmt w:val="bullet"/>
      <w:lvlText w:val="•"/>
      <w:lvlJc w:val="left"/>
      <w:pPr>
        <w:ind w:left="4906" w:hanging="237"/>
      </w:pPr>
      <w:rPr>
        <w:rFonts w:hint="default"/>
        <w:lang w:val="en-US" w:eastAsia="en-US" w:bidi="ar-SA"/>
      </w:rPr>
    </w:lvl>
    <w:lvl w:ilvl="5" w:tplc="429A6CAC">
      <w:numFmt w:val="bullet"/>
      <w:lvlText w:val="•"/>
      <w:lvlJc w:val="left"/>
      <w:pPr>
        <w:ind w:left="5872" w:hanging="237"/>
      </w:pPr>
      <w:rPr>
        <w:rFonts w:hint="default"/>
        <w:lang w:val="en-US" w:eastAsia="en-US" w:bidi="ar-SA"/>
      </w:rPr>
    </w:lvl>
    <w:lvl w:ilvl="6" w:tplc="8B384F66">
      <w:numFmt w:val="bullet"/>
      <w:lvlText w:val="•"/>
      <w:lvlJc w:val="left"/>
      <w:pPr>
        <w:ind w:left="6839" w:hanging="237"/>
      </w:pPr>
      <w:rPr>
        <w:rFonts w:hint="default"/>
        <w:lang w:val="en-US" w:eastAsia="en-US" w:bidi="ar-SA"/>
      </w:rPr>
    </w:lvl>
    <w:lvl w:ilvl="7" w:tplc="6F442466">
      <w:numFmt w:val="bullet"/>
      <w:lvlText w:val="•"/>
      <w:lvlJc w:val="left"/>
      <w:pPr>
        <w:ind w:left="7805" w:hanging="237"/>
      </w:pPr>
      <w:rPr>
        <w:rFonts w:hint="default"/>
        <w:lang w:val="en-US" w:eastAsia="en-US" w:bidi="ar-SA"/>
      </w:rPr>
    </w:lvl>
    <w:lvl w:ilvl="8" w:tplc="B7F23C5E">
      <w:numFmt w:val="bullet"/>
      <w:lvlText w:val="•"/>
      <w:lvlJc w:val="left"/>
      <w:pPr>
        <w:ind w:left="8772" w:hanging="237"/>
      </w:pPr>
      <w:rPr>
        <w:rFonts w:hint="default"/>
        <w:lang w:val="en-US" w:eastAsia="en-US" w:bidi="ar-SA"/>
      </w:rPr>
    </w:lvl>
  </w:abstractNum>
  <w:abstractNum w:abstractNumId="21" w15:restartNumberingAfterBreak="0">
    <w:nsid w:val="343D3CD4"/>
    <w:multiLevelType w:val="hybridMultilevel"/>
    <w:tmpl w:val="8EEEE418"/>
    <w:lvl w:ilvl="0" w:tplc="04129D8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9DB82326">
      <w:numFmt w:val="bullet"/>
      <w:lvlText w:val="•"/>
      <w:lvlJc w:val="left"/>
      <w:pPr>
        <w:ind w:left="2006" w:hanging="237"/>
      </w:pPr>
      <w:rPr>
        <w:rFonts w:hint="default"/>
        <w:lang w:val="en-US" w:eastAsia="en-US" w:bidi="ar-SA"/>
      </w:rPr>
    </w:lvl>
    <w:lvl w:ilvl="2" w:tplc="ACD0382A">
      <w:numFmt w:val="bullet"/>
      <w:lvlText w:val="•"/>
      <w:lvlJc w:val="left"/>
      <w:pPr>
        <w:ind w:left="2973" w:hanging="237"/>
      </w:pPr>
      <w:rPr>
        <w:rFonts w:hint="default"/>
        <w:lang w:val="en-US" w:eastAsia="en-US" w:bidi="ar-SA"/>
      </w:rPr>
    </w:lvl>
    <w:lvl w:ilvl="3" w:tplc="F0C69AAE">
      <w:numFmt w:val="bullet"/>
      <w:lvlText w:val="•"/>
      <w:lvlJc w:val="left"/>
      <w:pPr>
        <w:ind w:left="3939" w:hanging="237"/>
      </w:pPr>
      <w:rPr>
        <w:rFonts w:hint="default"/>
        <w:lang w:val="en-US" w:eastAsia="en-US" w:bidi="ar-SA"/>
      </w:rPr>
    </w:lvl>
    <w:lvl w:ilvl="4" w:tplc="ACEA1386">
      <w:numFmt w:val="bullet"/>
      <w:lvlText w:val="•"/>
      <w:lvlJc w:val="left"/>
      <w:pPr>
        <w:ind w:left="4906" w:hanging="237"/>
      </w:pPr>
      <w:rPr>
        <w:rFonts w:hint="default"/>
        <w:lang w:val="en-US" w:eastAsia="en-US" w:bidi="ar-SA"/>
      </w:rPr>
    </w:lvl>
    <w:lvl w:ilvl="5" w:tplc="6044953A">
      <w:numFmt w:val="bullet"/>
      <w:lvlText w:val="•"/>
      <w:lvlJc w:val="left"/>
      <w:pPr>
        <w:ind w:left="5872" w:hanging="237"/>
      </w:pPr>
      <w:rPr>
        <w:rFonts w:hint="default"/>
        <w:lang w:val="en-US" w:eastAsia="en-US" w:bidi="ar-SA"/>
      </w:rPr>
    </w:lvl>
    <w:lvl w:ilvl="6" w:tplc="759C3CFA">
      <w:numFmt w:val="bullet"/>
      <w:lvlText w:val="•"/>
      <w:lvlJc w:val="left"/>
      <w:pPr>
        <w:ind w:left="6839" w:hanging="237"/>
      </w:pPr>
      <w:rPr>
        <w:rFonts w:hint="default"/>
        <w:lang w:val="en-US" w:eastAsia="en-US" w:bidi="ar-SA"/>
      </w:rPr>
    </w:lvl>
    <w:lvl w:ilvl="7" w:tplc="C8340A02">
      <w:numFmt w:val="bullet"/>
      <w:lvlText w:val="•"/>
      <w:lvlJc w:val="left"/>
      <w:pPr>
        <w:ind w:left="7805" w:hanging="237"/>
      </w:pPr>
      <w:rPr>
        <w:rFonts w:hint="default"/>
        <w:lang w:val="en-US" w:eastAsia="en-US" w:bidi="ar-SA"/>
      </w:rPr>
    </w:lvl>
    <w:lvl w:ilvl="8" w:tplc="60A8A1A6">
      <w:numFmt w:val="bullet"/>
      <w:lvlText w:val="•"/>
      <w:lvlJc w:val="left"/>
      <w:pPr>
        <w:ind w:left="8772" w:hanging="237"/>
      </w:pPr>
      <w:rPr>
        <w:rFonts w:hint="default"/>
        <w:lang w:val="en-US" w:eastAsia="en-US" w:bidi="ar-SA"/>
      </w:rPr>
    </w:lvl>
  </w:abstractNum>
  <w:abstractNum w:abstractNumId="22" w15:restartNumberingAfterBreak="0">
    <w:nsid w:val="3AC267BA"/>
    <w:multiLevelType w:val="hybridMultilevel"/>
    <w:tmpl w:val="33B29D30"/>
    <w:lvl w:ilvl="0" w:tplc="A24CDC9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7A406B54">
      <w:numFmt w:val="bullet"/>
      <w:lvlText w:val="•"/>
      <w:lvlJc w:val="left"/>
      <w:pPr>
        <w:ind w:left="2006" w:hanging="237"/>
      </w:pPr>
      <w:rPr>
        <w:rFonts w:hint="default"/>
        <w:lang w:val="en-US" w:eastAsia="en-US" w:bidi="ar-SA"/>
      </w:rPr>
    </w:lvl>
    <w:lvl w:ilvl="2" w:tplc="08D09374">
      <w:numFmt w:val="bullet"/>
      <w:lvlText w:val="•"/>
      <w:lvlJc w:val="left"/>
      <w:pPr>
        <w:ind w:left="2973" w:hanging="237"/>
      </w:pPr>
      <w:rPr>
        <w:rFonts w:hint="default"/>
        <w:lang w:val="en-US" w:eastAsia="en-US" w:bidi="ar-SA"/>
      </w:rPr>
    </w:lvl>
    <w:lvl w:ilvl="3" w:tplc="4692AA26">
      <w:numFmt w:val="bullet"/>
      <w:lvlText w:val="•"/>
      <w:lvlJc w:val="left"/>
      <w:pPr>
        <w:ind w:left="3939" w:hanging="237"/>
      </w:pPr>
      <w:rPr>
        <w:rFonts w:hint="default"/>
        <w:lang w:val="en-US" w:eastAsia="en-US" w:bidi="ar-SA"/>
      </w:rPr>
    </w:lvl>
    <w:lvl w:ilvl="4" w:tplc="223263F6">
      <w:numFmt w:val="bullet"/>
      <w:lvlText w:val="•"/>
      <w:lvlJc w:val="left"/>
      <w:pPr>
        <w:ind w:left="4906" w:hanging="237"/>
      </w:pPr>
      <w:rPr>
        <w:rFonts w:hint="default"/>
        <w:lang w:val="en-US" w:eastAsia="en-US" w:bidi="ar-SA"/>
      </w:rPr>
    </w:lvl>
    <w:lvl w:ilvl="5" w:tplc="29F035C0">
      <w:numFmt w:val="bullet"/>
      <w:lvlText w:val="•"/>
      <w:lvlJc w:val="left"/>
      <w:pPr>
        <w:ind w:left="5872" w:hanging="237"/>
      </w:pPr>
      <w:rPr>
        <w:rFonts w:hint="default"/>
        <w:lang w:val="en-US" w:eastAsia="en-US" w:bidi="ar-SA"/>
      </w:rPr>
    </w:lvl>
    <w:lvl w:ilvl="6" w:tplc="939C5392">
      <w:numFmt w:val="bullet"/>
      <w:lvlText w:val="•"/>
      <w:lvlJc w:val="left"/>
      <w:pPr>
        <w:ind w:left="6839" w:hanging="237"/>
      </w:pPr>
      <w:rPr>
        <w:rFonts w:hint="default"/>
        <w:lang w:val="en-US" w:eastAsia="en-US" w:bidi="ar-SA"/>
      </w:rPr>
    </w:lvl>
    <w:lvl w:ilvl="7" w:tplc="81A290BA">
      <w:numFmt w:val="bullet"/>
      <w:lvlText w:val="•"/>
      <w:lvlJc w:val="left"/>
      <w:pPr>
        <w:ind w:left="7805" w:hanging="237"/>
      </w:pPr>
      <w:rPr>
        <w:rFonts w:hint="default"/>
        <w:lang w:val="en-US" w:eastAsia="en-US" w:bidi="ar-SA"/>
      </w:rPr>
    </w:lvl>
    <w:lvl w:ilvl="8" w:tplc="962A3E2C">
      <w:numFmt w:val="bullet"/>
      <w:lvlText w:val="•"/>
      <w:lvlJc w:val="left"/>
      <w:pPr>
        <w:ind w:left="8772" w:hanging="237"/>
      </w:pPr>
      <w:rPr>
        <w:rFonts w:hint="default"/>
        <w:lang w:val="en-US" w:eastAsia="en-US" w:bidi="ar-SA"/>
      </w:rPr>
    </w:lvl>
  </w:abstractNum>
  <w:abstractNum w:abstractNumId="23" w15:restartNumberingAfterBreak="0">
    <w:nsid w:val="3B73605C"/>
    <w:multiLevelType w:val="hybridMultilevel"/>
    <w:tmpl w:val="FD9A951E"/>
    <w:lvl w:ilvl="0" w:tplc="0D34030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AD06604A">
      <w:numFmt w:val="bullet"/>
      <w:lvlText w:val="–"/>
      <w:lvlJc w:val="left"/>
      <w:pPr>
        <w:ind w:left="1557" w:hanging="250"/>
      </w:pPr>
      <w:rPr>
        <w:rFonts w:ascii="Arial" w:eastAsia="Arial" w:hAnsi="Arial" w:cs="Arial" w:hint="default"/>
        <w:b/>
        <w:bCs/>
        <w:i w:val="0"/>
        <w:iCs w:val="0"/>
        <w:w w:val="99"/>
        <w:sz w:val="24"/>
        <w:szCs w:val="24"/>
        <w:lang w:val="en-US" w:eastAsia="en-US" w:bidi="ar-SA"/>
      </w:rPr>
    </w:lvl>
    <w:lvl w:ilvl="2" w:tplc="8E749844">
      <w:numFmt w:val="bullet"/>
      <w:lvlText w:val="•"/>
      <w:lvlJc w:val="left"/>
      <w:pPr>
        <w:ind w:left="2576" w:hanging="250"/>
      </w:pPr>
      <w:rPr>
        <w:rFonts w:hint="default"/>
        <w:lang w:val="en-US" w:eastAsia="en-US" w:bidi="ar-SA"/>
      </w:rPr>
    </w:lvl>
    <w:lvl w:ilvl="3" w:tplc="186AEEE2">
      <w:numFmt w:val="bullet"/>
      <w:lvlText w:val="•"/>
      <w:lvlJc w:val="left"/>
      <w:pPr>
        <w:ind w:left="3592" w:hanging="250"/>
      </w:pPr>
      <w:rPr>
        <w:rFonts w:hint="default"/>
        <w:lang w:val="en-US" w:eastAsia="en-US" w:bidi="ar-SA"/>
      </w:rPr>
    </w:lvl>
    <w:lvl w:ilvl="4" w:tplc="0DACC2E4">
      <w:numFmt w:val="bullet"/>
      <w:lvlText w:val="•"/>
      <w:lvlJc w:val="left"/>
      <w:pPr>
        <w:ind w:left="4608" w:hanging="250"/>
      </w:pPr>
      <w:rPr>
        <w:rFonts w:hint="default"/>
        <w:lang w:val="en-US" w:eastAsia="en-US" w:bidi="ar-SA"/>
      </w:rPr>
    </w:lvl>
    <w:lvl w:ilvl="5" w:tplc="58B0D422">
      <w:numFmt w:val="bullet"/>
      <w:lvlText w:val="•"/>
      <w:lvlJc w:val="left"/>
      <w:pPr>
        <w:ind w:left="5624" w:hanging="250"/>
      </w:pPr>
      <w:rPr>
        <w:rFonts w:hint="default"/>
        <w:lang w:val="en-US" w:eastAsia="en-US" w:bidi="ar-SA"/>
      </w:rPr>
    </w:lvl>
    <w:lvl w:ilvl="6" w:tplc="DDA46732">
      <w:numFmt w:val="bullet"/>
      <w:lvlText w:val="•"/>
      <w:lvlJc w:val="left"/>
      <w:pPr>
        <w:ind w:left="6640" w:hanging="250"/>
      </w:pPr>
      <w:rPr>
        <w:rFonts w:hint="default"/>
        <w:lang w:val="en-US" w:eastAsia="en-US" w:bidi="ar-SA"/>
      </w:rPr>
    </w:lvl>
    <w:lvl w:ilvl="7" w:tplc="7F788526">
      <w:numFmt w:val="bullet"/>
      <w:lvlText w:val="•"/>
      <w:lvlJc w:val="left"/>
      <w:pPr>
        <w:ind w:left="7657" w:hanging="250"/>
      </w:pPr>
      <w:rPr>
        <w:rFonts w:hint="default"/>
        <w:lang w:val="en-US" w:eastAsia="en-US" w:bidi="ar-SA"/>
      </w:rPr>
    </w:lvl>
    <w:lvl w:ilvl="8" w:tplc="8E8E6ED6">
      <w:numFmt w:val="bullet"/>
      <w:lvlText w:val="•"/>
      <w:lvlJc w:val="left"/>
      <w:pPr>
        <w:ind w:left="8673" w:hanging="250"/>
      </w:pPr>
      <w:rPr>
        <w:rFonts w:hint="default"/>
        <w:lang w:val="en-US" w:eastAsia="en-US" w:bidi="ar-SA"/>
      </w:rPr>
    </w:lvl>
  </w:abstractNum>
  <w:abstractNum w:abstractNumId="24" w15:restartNumberingAfterBreak="0">
    <w:nsid w:val="3D286C65"/>
    <w:multiLevelType w:val="hybridMultilevel"/>
    <w:tmpl w:val="613CCE1C"/>
    <w:lvl w:ilvl="0" w:tplc="89C498C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C9B0EFA2">
      <w:numFmt w:val="bullet"/>
      <w:lvlText w:val="•"/>
      <w:lvlJc w:val="left"/>
      <w:pPr>
        <w:ind w:left="2006" w:hanging="237"/>
      </w:pPr>
      <w:rPr>
        <w:rFonts w:hint="default"/>
        <w:lang w:val="en-US" w:eastAsia="en-US" w:bidi="ar-SA"/>
      </w:rPr>
    </w:lvl>
    <w:lvl w:ilvl="2" w:tplc="C7546C02">
      <w:numFmt w:val="bullet"/>
      <w:lvlText w:val="•"/>
      <w:lvlJc w:val="left"/>
      <w:pPr>
        <w:ind w:left="2973" w:hanging="237"/>
      </w:pPr>
      <w:rPr>
        <w:rFonts w:hint="default"/>
        <w:lang w:val="en-US" w:eastAsia="en-US" w:bidi="ar-SA"/>
      </w:rPr>
    </w:lvl>
    <w:lvl w:ilvl="3" w:tplc="28C46C30">
      <w:numFmt w:val="bullet"/>
      <w:lvlText w:val="•"/>
      <w:lvlJc w:val="left"/>
      <w:pPr>
        <w:ind w:left="3939" w:hanging="237"/>
      </w:pPr>
      <w:rPr>
        <w:rFonts w:hint="default"/>
        <w:lang w:val="en-US" w:eastAsia="en-US" w:bidi="ar-SA"/>
      </w:rPr>
    </w:lvl>
    <w:lvl w:ilvl="4" w:tplc="EDB4ADBC">
      <w:numFmt w:val="bullet"/>
      <w:lvlText w:val="•"/>
      <w:lvlJc w:val="left"/>
      <w:pPr>
        <w:ind w:left="4906" w:hanging="237"/>
      </w:pPr>
      <w:rPr>
        <w:rFonts w:hint="default"/>
        <w:lang w:val="en-US" w:eastAsia="en-US" w:bidi="ar-SA"/>
      </w:rPr>
    </w:lvl>
    <w:lvl w:ilvl="5" w:tplc="7B98D258">
      <w:numFmt w:val="bullet"/>
      <w:lvlText w:val="•"/>
      <w:lvlJc w:val="left"/>
      <w:pPr>
        <w:ind w:left="5872" w:hanging="237"/>
      </w:pPr>
      <w:rPr>
        <w:rFonts w:hint="default"/>
        <w:lang w:val="en-US" w:eastAsia="en-US" w:bidi="ar-SA"/>
      </w:rPr>
    </w:lvl>
    <w:lvl w:ilvl="6" w:tplc="10446906">
      <w:numFmt w:val="bullet"/>
      <w:lvlText w:val="•"/>
      <w:lvlJc w:val="left"/>
      <w:pPr>
        <w:ind w:left="6839" w:hanging="237"/>
      </w:pPr>
      <w:rPr>
        <w:rFonts w:hint="default"/>
        <w:lang w:val="en-US" w:eastAsia="en-US" w:bidi="ar-SA"/>
      </w:rPr>
    </w:lvl>
    <w:lvl w:ilvl="7" w:tplc="920A30C0">
      <w:numFmt w:val="bullet"/>
      <w:lvlText w:val="•"/>
      <w:lvlJc w:val="left"/>
      <w:pPr>
        <w:ind w:left="7805" w:hanging="237"/>
      </w:pPr>
      <w:rPr>
        <w:rFonts w:hint="default"/>
        <w:lang w:val="en-US" w:eastAsia="en-US" w:bidi="ar-SA"/>
      </w:rPr>
    </w:lvl>
    <w:lvl w:ilvl="8" w:tplc="B5421B62">
      <w:numFmt w:val="bullet"/>
      <w:lvlText w:val="•"/>
      <w:lvlJc w:val="left"/>
      <w:pPr>
        <w:ind w:left="8772" w:hanging="237"/>
      </w:pPr>
      <w:rPr>
        <w:rFonts w:hint="default"/>
        <w:lang w:val="en-US" w:eastAsia="en-US" w:bidi="ar-SA"/>
      </w:rPr>
    </w:lvl>
  </w:abstractNum>
  <w:abstractNum w:abstractNumId="25" w15:restartNumberingAfterBreak="0">
    <w:nsid w:val="42CF2F72"/>
    <w:multiLevelType w:val="hybridMultilevel"/>
    <w:tmpl w:val="E1F65212"/>
    <w:lvl w:ilvl="0" w:tplc="F7AC361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FC726E48">
      <w:numFmt w:val="bullet"/>
      <w:lvlText w:val="•"/>
      <w:lvlJc w:val="left"/>
      <w:pPr>
        <w:ind w:left="2006" w:hanging="237"/>
      </w:pPr>
      <w:rPr>
        <w:rFonts w:hint="default"/>
        <w:lang w:val="en-US" w:eastAsia="en-US" w:bidi="ar-SA"/>
      </w:rPr>
    </w:lvl>
    <w:lvl w:ilvl="2" w:tplc="44C48022">
      <w:numFmt w:val="bullet"/>
      <w:lvlText w:val="•"/>
      <w:lvlJc w:val="left"/>
      <w:pPr>
        <w:ind w:left="2973" w:hanging="237"/>
      </w:pPr>
      <w:rPr>
        <w:rFonts w:hint="default"/>
        <w:lang w:val="en-US" w:eastAsia="en-US" w:bidi="ar-SA"/>
      </w:rPr>
    </w:lvl>
    <w:lvl w:ilvl="3" w:tplc="0FDA8C6A">
      <w:numFmt w:val="bullet"/>
      <w:lvlText w:val="•"/>
      <w:lvlJc w:val="left"/>
      <w:pPr>
        <w:ind w:left="3939" w:hanging="237"/>
      </w:pPr>
      <w:rPr>
        <w:rFonts w:hint="default"/>
        <w:lang w:val="en-US" w:eastAsia="en-US" w:bidi="ar-SA"/>
      </w:rPr>
    </w:lvl>
    <w:lvl w:ilvl="4" w:tplc="317E21C6">
      <w:numFmt w:val="bullet"/>
      <w:lvlText w:val="•"/>
      <w:lvlJc w:val="left"/>
      <w:pPr>
        <w:ind w:left="4906" w:hanging="237"/>
      </w:pPr>
      <w:rPr>
        <w:rFonts w:hint="default"/>
        <w:lang w:val="en-US" w:eastAsia="en-US" w:bidi="ar-SA"/>
      </w:rPr>
    </w:lvl>
    <w:lvl w:ilvl="5" w:tplc="30744384">
      <w:numFmt w:val="bullet"/>
      <w:lvlText w:val="•"/>
      <w:lvlJc w:val="left"/>
      <w:pPr>
        <w:ind w:left="5872" w:hanging="237"/>
      </w:pPr>
      <w:rPr>
        <w:rFonts w:hint="default"/>
        <w:lang w:val="en-US" w:eastAsia="en-US" w:bidi="ar-SA"/>
      </w:rPr>
    </w:lvl>
    <w:lvl w:ilvl="6" w:tplc="B1965FC6">
      <w:numFmt w:val="bullet"/>
      <w:lvlText w:val="•"/>
      <w:lvlJc w:val="left"/>
      <w:pPr>
        <w:ind w:left="6839" w:hanging="237"/>
      </w:pPr>
      <w:rPr>
        <w:rFonts w:hint="default"/>
        <w:lang w:val="en-US" w:eastAsia="en-US" w:bidi="ar-SA"/>
      </w:rPr>
    </w:lvl>
    <w:lvl w:ilvl="7" w:tplc="9BEE9C78">
      <w:numFmt w:val="bullet"/>
      <w:lvlText w:val="•"/>
      <w:lvlJc w:val="left"/>
      <w:pPr>
        <w:ind w:left="7805" w:hanging="237"/>
      </w:pPr>
      <w:rPr>
        <w:rFonts w:hint="default"/>
        <w:lang w:val="en-US" w:eastAsia="en-US" w:bidi="ar-SA"/>
      </w:rPr>
    </w:lvl>
    <w:lvl w:ilvl="8" w:tplc="44CA460A">
      <w:numFmt w:val="bullet"/>
      <w:lvlText w:val="•"/>
      <w:lvlJc w:val="left"/>
      <w:pPr>
        <w:ind w:left="8772" w:hanging="237"/>
      </w:pPr>
      <w:rPr>
        <w:rFonts w:hint="default"/>
        <w:lang w:val="en-US" w:eastAsia="en-US" w:bidi="ar-SA"/>
      </w:rPr>
    </w:lvl>
  </w:abstractNum>
  <w:abstractNum w:abstractNumId="26" w15:restartNumberingAfterBreak="0">
    <w:nsid w:val="42EF098D"/>
    <w:multiLevelType w:val="hybridMultilevel"/>
    <w:tmpl w:val="4B962F3C"/>
    <w:lvl w:ilvl="0" w:tplc="61D2457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E076A202">
      <w:numFmt w:val="bullet"/>
      <w:lvlText w:val="•"/>
      <w:lvlJc w:val="left"/>
      <w:pPr>
        <w:ind w:left="2006" w:hanging="237"/>
      </w:pPr>
      <w:rPr>
        <w:rFonts w:hint="default"/>
        <w:lang w:val="en-US" w:eastAsia="en-US" w:bidi="ar-SA"/>
      </w:rPr>
    </w:lvl>
    <w:lvl w:ilvl="2" w:tplc="97EE0AA2">
      <w:numFmt w:val="bullet"/>
      <w:lvlText w:val="•"/>
      <w:lvlJc w:val="left"/>
      <w:pPr>
        <w:ind w:left="2973" w:hanging="237"/>
      </w:pPr>
      <w:rPr>
        <w:rFonts w:hint="default"/>
        <w:lang w:val="en-US" w:eastAsia="en-US" w:bidi="ar-SA"/>
      </w:rPr>
    </w:lvl>
    <w:lvl w:ilvl="3" w:tplc="2CBA41F4">
      <w:numFmt w:val="bullet"/>
      <w:lvlText w:val="•"/>
      <w:lvlJc w:val="left"/>
      <w:pPr>
        <w:ind w:left="3939" w:hanging="237"/>
      </w:pPr>
      <w:rPr>
        <w:rFonts w:hint="default"/>
        <w:lang w:val="en-US" w:eastAsia="en-US" w:bidi="ar-SA"/>
      </w:rPr>
    </w:lvl>
    <w:lvl w:ilvl="4" w:tplc="A4B679B8">
      <w:numFmt w:val="bullet"/>
      <w:lvlText w:val="•"/>
      <w:lvlJc w:val="left"/>
      <w:pPr>
        <w:ind w:left="4906" w:hanging="237"/>
      </w:pPr>
      <w:rPr>
        <w:rFonts w:hint="default"/>
        <w:lang w:val="en-US" w:eastAsia="en-US" w:bidi="ar-SA"/>
      </w:rPr>
    </w:lvl>
    <w:lvl w:ilvl="5" w:tplc="001CADFA">
      <w:numFmt w:val="bullet"/>
      <w:lvlText w:val="•"/>
      <w:lvlJc w:val="left"/>
      <w:pPr>
        <w:ind w:left="5872" w:hanging="237"/>
      </w:pPr>
      <w:rPr>
        <w:rFonts w:hint="default"/>
        <w:lang w:val="en-US" w:eastAsia="en-US" w:bidi="ar-SA"/>
      </w:rPr>
    </w:lvl>
    <w:lvl w:ilvl="6" w:tplc="ECC01EFE">
      <w:numFmt w:val="bullet"/>
      <w:lvlText w:val="•"/>
      <w:lvlJc w:val="left"/>
      <w:pPr>
        <w:ind w:left="6839" w:hanging="237"/>
      </w:pPr>
      <w:rPr>
        <w:rFonts w:hint="default"/>
        <w:lang w:val="en-US" w:eastAsia="en-US" w:bidi="ar-SA"/>
      </w:rPr>
    </w:lvl>
    <w:lvl w:ilvl="7" w:tplc="430C9D8E">
      <w:numFmt w:val="bullet"/>
      <w:lvlText w:val="•"/>
      <w:lvlJc w:val="left"/>
      <w:pPr>
        <w:ind w:left="7805" w:hanging="237"/>
      </w:pPr>
      <w:rPr>
        <w:rFonts w:hint="default"/>
        <w:lang w:val="en-US" w:eastAsia="en-US" w:bidi="ar-SA"/>
      </w:rPr>
    </w:lvl>
    <w:lvl w:ilvl="8" w:tplc="BFA6FA60">
      <w:numFmt w:val="bullet"/>
      <w:lvlText w:val="•"/>
      <w:lvlJc w:val="left"/>
      <w:pPr>
        <w:ind w:left="8772" w:hanging="237"/>
      </w:pPr>
      <w:rPr>
        <w:rFonts w:hint="default"/>
        <w:lang w:val="en-US" w:eastAsia="en-US" w:bidi="ar-SA"/>
      </w:rPr>
    </w:lvl>
  </w:abstractNum>
  <w:abstractNum w:abstractNumId="27" w15:restartNumberingAfterBreak="0">
    <w:nsid w:val="49910875"/>
    <w:multiLevelType w:val="hybridMultilevel"/>
    <w:tmpl w:val="35A8C688"/>
    <w:lvl w:ilvl="0" w:tplc="FE1E885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65F00486">
      <w:numFmt w:val="bullet"/>
      <w:lvlText w:val="•"/>
      <w:lvlJc w:val="left"/>
      <w:pPr>
        <w:ind w:left="2006" w:hanging="237"/>
      </w:pPr>
      <w:rPr>
        <w:rFonts w:hint="default"/>
        <w:lang w:val="en-US" w:eastAsia="en-US" w:bidi="ar-SA"/>
      </w:rPr>
    </w:lvl>
    <w:lvl w:ilvl="2" w:tplc="D55A83B8">
      <w:numFmt w:val="bullet"/>
      <w:lvlText w:val="•"/>
      <w:lvlJc w:val="left"/>
      <w:pPr>
        <w:ind w:left="2973" w:hanging="237"/>
      </w:pPr>
      <w:rPr>
        <w:rFonts w:hint="default"/>
        <w:lang w:val="en-US" w:eastAsia="en-US" w:bidi="ar-SA"/>
      </w:rPr>
    </w:lvl>
    <w:lvl w:ilvl="3" w:tplc="BB96F85E">
      <w:numFmt w:val="bullet"/>
      <w:lvlText w:val="•"/>
      <w:lvlJc w:val="left"/>
      <w:pPr>
        <w:ind w:left="3939" w:hanging="237"/>
      </w:pPr>
      <w:rPr>
        <w:rFonts w:hint="default"/>
        <w:lang w:val="en-US" w:eastAsia="en-US" w:bidi="ar-SA"/>
      </w:rPr>
    </w:lvl>
    <w:lvl w:ilvl="4" w:tplc="DC5C58EC">
      <w:numFmt w:val="bullet"/>
      <w:lvlText w:val="•"/>
      <w:lvlJc w:val="left"/>
      <w:pPr>
        <w:ind w:left="4906" w:hanging="237"/>
      </w:pPr>
      <w:rPr>
        <w:rFonts w:hint="default"/>
        <w:lang w:val="en-US" w:eastAsia="en-US" w:bidi="ar-SA"/>
      </w:rPr>
    </w:lvl>
    <w:lvl w:ilvl="5" w:tplc="F182C1C6">
      <w:numFmt w:val="bullet"/>
      <w:lvlText w:val="•"/>
      <w:lvlJc w:val="left"/>
      <w:pPr>
        <w:ind w:left="5872" w:hanging="237"/>
      </w:pPr>
      <w:rPr>
        <w:rFonts w:hint="default"/>
        <w:lang w:val="en-US" w:eastAsia="en-US" w:bidi="ar-SA"/>
      </w:rPr>
    </w:lvl>
    <w:lvl w:ilvl="6" w:tplc="7628475E">
      <w:numFmt w:val="bullet"/>
      <w:lvlText w:val="•"/>
      <w:lvlJc w:val="left"/>
      <w:pPr>
        <w:ind w:left="6839" w:hanging="237"/>
      </w:pPr>
      <w:rPr>
        <w:rFonts w:hint="default"/>
        <w:lang w:val="en-US" w:eastAsia="en-US" w:bidi="ar-SA"/>
      </w:rPr>
    </w:lvl>
    <w:lvl w:ilvl="7" w:tplc="60201210">
      <w:numFmt w:val="bullet"/>
      <w:lvlText w:val="•"/>
      <w:lvlJc w:val="left"/>
      <w:pPr>
        <w:ind w:left="7805" w:hanging="237"/>
      </w:pPr>
      <w:rPr>
        <w:rFonts w:hint="default"/>
        <w:lang w:val="en-US" w:eastAsia="en-US" w:bidi="ar-SA"/>
      </w:rPr>
    </w:lvl>
    <w:lvl w:ilvl="8" w:tplc="5AF00A68">
      <w:numFmt w:val="bullet"/>
      <w:lvlText w:val="•"/>
      <w:lvlJc w:val="left"/>
      <w:pPr>
        <w:ind w:left="8772" w:hanging="237"/>
      </w:pPr>
      <w:rPr>
        <w:rFonts w:hint="default"/>
        <w:lang w:val="en-US" w:eastAsia="en-US" w:bidi="ar-SA"/>
      </w:rPr>
    </w:lvl>
  </w:abstractNum>
  <w:abstractNum w:abstractNumId="28" w15:restartNumberingAfterBreak="0">
    <w:nsid w:val="4C481BA1"/>
    <w:multiLevelType w:val="hybridMultilevel"/>
    <w:tmpl w:val="4DC03E2A"/>
    <w:lvl w:ilvl="0" w:tplc="2B4ED712">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57CC8CFE">
      <w:numFmt w:val="bullet"/>
      <w:lvlText w:val="•"/>
      <w:lvlJc w:val="left"/>
      <w:pPr>
        <w:ind w:left="2006" w:hanging="237"/>
      </w:pPr>
      <w:rPr>
        <w:rFonts w:hint="default"/>
        <w:lang w:val="en-US" w:eastAsia="en-US" w:bidi="ar-SA"/>
      </w:rPr>
    </w:lvl>
    <w:lvl w:ilvl="2" w:tplc="526E9B6C">
      <w:numFmt w:val="bullet"/>
      <w:lvlText w:val="•"/>
      <w:lvlJc w:val="left"/>
      <w:pPr>
        <w:ind w:left="2973" w:hanging="237"/>
      </w:pPr>
      <w:rPr>
        <w:rFonts w:hint="default"/>
        <w:lang w:val="en-US" w:eastAsia="en-US" w:bidi="ar-SA"/>
      </w:rPr>
    </w:lvl>
    <w:lvl w:ilvl="3" w:tplc="22706B44">
      <w:numFmt w:val="bullet"/>
      <w:lvlText w:val="•"/>
      <w:lvlJc w:val="left"/>
      <w:pPr>
        <w:ind w:left="3939" w:hanging="237"/>
      </w:pPr>
      <w:rPr>
        <w:rFonts w:hint="default"/>
        <w:lang w:val="en-US" w:eastAsia="en-US" w:bidi="ar-SA"/>
      </w:rPr>
    </w:lvl>
    <w:lvl w:ilvl="4" w:tplc="756291F0">
      <w:numFmt w:val="bullet"/>
      <w:lvlText w:val="•"/>
      <w:lvlJc w:val="left"/>
      <w:pPr>
        <w:ind w:left="4906" w:hanging="237"/>
      </w:pPr>
      <w:rPr>
        <w:rFonts w:hint="default"/>
        <w:lang w:val="en-US" w:eastAsia="en-US" w:bidi="ar-SA"/>
      </w:rPr>
    </w:lvl>
    <w:lvl w:ilvl="5" w:tplc="2374A078">
      <w:numFmt w:val="bullet"/>
      <w:lvlText w:val="•"/>
      <w:lvlJc w:val="left"/>
      <w:pPr>
        <w:ind w:left="5872" w:hanging="237"/>
      </w:pPr>
      <w:rPr>
        <w:rFonts w:hint="default"/>
        <w:lang w:val="en-US" w:eastAsia="en-US" w:bidi="ar-SA"/>
      </w:rPr>
    </w:lvl>
    <w:lvl w:ilvl="6" w:tplc="AEDCA4C0">
      <w:numFmt w:val="bullet"/>
      <w:lvlText w:val="•"/>
      <w:lvlJc w:val="left"/>
      <w:pPr>
        <w:ind w:left="6839" w:hanging="237"/>
      </w:pPr>
      <w:rPr>
        <w:rFonts w:hint="default"/>
        <w:lang w:val="en-US" w:eastAsia="en-US" w:bidi="ar-SA"/>
      </w:rPr>
    </w:lvl>
    <w:lvl w:ilvl="7" w:tplc="CC44000C">
      <w:numFmt w:val="bullet"/>
      <w:lvlText w:val="•"/>
      <w:lvlJc w:val="left"/>
      <w:pPr>
        <w:ind w:left="7805" w:hanging="237"/>
      </w:pPr>
      <w:rPr>
        <w:rFonts w:hint="default"/>
        <w:lang w:val="en-US" w:eastAsia="en-US" w:bidi="ar-SA"/>
      </w:rPr>
    </w:lvl>
    <w:lvl w:ilvl="8" w:tplc="2C8E8BB6">
      <w:numFmt w:val="bullet"/>
      <w:lvlText w:val="•"/>
      <w:lvlJc w:val="left"/>
      <w:pPr>
        <w:ind w:left="8772" w:hanging="237"/>
      </w:pPr>
      <w:rPr>
        <w:rFonts w:hint="default"/>
        <w:lang w:val="en-US" w:eastAsia="en-US" w:bidi="ar-SA"/>
      </w:rPr>
    </w:lvl>
  </w:abstractNum>
  <w:abstractNum w:abstractNumId="29" w15:restartNumberingAfterBreak="0">
    <w:nsid w:val="4D9C1B1F"/>
    <w:multiLevelType w:val="hybridMultilevel"/>
    <w:tmpl w:val="4E30015A"/>
    <w:lvl w:ilvl="0" w:tplc="21480D00">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00D681A0">
      <w:numFmt w:val="bullet"/>
      <w:lvlText w:val="•"/>
      <w:lvlJc w:val="left"/>
      <w:pPr>
        <w:ind w:left="2006" w:hanging="237"/>
      </w:pPr>
      <w:rPr>
        <w:rFonts w:hint="default"/>
        <w:lang w:val="en-US" w:eastAsia="en-US" w:bidi="ar-SA"/>
      </w:rPr>
    </w:lvl>
    <w:lvl w:ilvl="2" w:tplc="62DA9AF6">
      <w:numFmt w:val="bullet"/>
      <w:lvlText w:val="•"/>
      <w:lvlJc w:val="left"/>
      <w:pPr>
        <w:ind w:left="2973" w:hanging="237"/>
      </w:pPr>
      <w:rPr>
        <w:rFonts w:hint="default"/>
        <w:lang w:val="en-US" w:eastAsia="en-US" w:bidi="ar-SA"/>
      </w:rPr>
    </w:lvl>
    <w:lvl w:ilvl="3" w:tplc="59CC6A72">
      <w:numFmt w:val="bullet"/>
      <w:lvlText w:val="•"/>
      <w:lvlJc w:val="left"/>
      <w:pPr>
        <w:ind w:left="3939" w:hanging="237"/>
      </w:pPr>
      <w:rPr>
        <w:rFonts w:hint="default"/>
        <w:lang w:val="en-US" w:eastAsia="en-US" w:bidi="ar-SA"/>
      </w:rPr>
    </w:lvl>
    <w:lvl w:ilvl="4" w:tplc="0F42AF28">
      <w:numFmt w:val="bullet"/>
      <w:lvlText w:val="•"/>
      <w:lvlJc w:val="left"/>
      <w:pPr>
        <w:ind w:left="4906" w:hanging="237"/>
      </w:pPr>
      <w:rPr>
        <w:rFonts w:hint="default"/>
        <w:lang w:val="en-US" w:eastAsia="en-US" w:bidi="ar-SA"/>
      </w:rPr>
    </w:lvl>
    <w:lvl w:ilvl="5" w:tplc="FEE8CC9A">
      <w:numFmt w:val="bullet"/>
      <w:lvlText w:val="•"/>
      <w:lvlJc w:val="left"/>
      <w:pPr>
        <w:ind w:left="5872" w:hanging="237"/>
      </w:pPr>
      <w:rPr>
        <w:rFonts w:hint="default"/>
        <w:lang w:val="en-US" w:eastAsia="en-US" w:bidi="ar-SA"/>
      </w:rPr>
    </w:lvl>
    <w:lvl w:ilvl="6" w:tplc="AC5E0AC8">
      <w:numFmt w:val="bullet"/>
      <w:lvlText w:val="•"/>
      <w:lvlJc w:val="left"/>
      <w:pPr>
        <w:ind w:left="6839" w:hanging="237"/>
      </w:pPr>
      <w:rPr>
        <w:rFonts w:hint="default"/>
        <w:lang w:val="en-US" w:eastAsia="en-US" w:bidi="ar-SA"/>
      </w:rPr>
    </w:lvl>
    <w:lvl w:ilvl="7" w:tplc="1848E2A8">
      <w:numFmt w:val="bullet"/>
      <w:lvlText w:val="•"/>
      <w:lvlJc w:val="left"/>
      <w:pPr>
        <w:ind w:left="7805" w:hanging="237"/>
      </w:pPr>
      <w:rPr>
        <w:rFonts w:hint="default"/>
        <w:lang w:val="en-US" w:eastAsia="en-US" w:bidi="ar-SA"/>
      </w:rPr>
    </w:lvl>
    <w:lvl w:ilvl="8" w:tplc="EA36A0D6">
      <w:numFmt w:val="bullet"/>
      <w:lvlText w:val="•"/>
      <w:lvlJc w:val="left"/>
      <w:pPr>
        <w:ind w:left="8772" w:hanging="237"/>
      </w:pPr>
      <w:rPr>
        <w:rFonts w:hint="default"/>
        <w:lang w:val="en-US" w:eastAsia="en-US" w:bidi="ar-SA"/>
      </w:rPr>
    </w:lvl>
  </w:abstractNum>
  <w:abstractNum w:abstractNumId="30" w15:restartNumberingAfterBreak="0">
    <w:nsid w:val="4F907DC8"/>
    <w:multiLevelType w:val="hybridMultilevel"/>
    <w:tmpl w:val="4E0C7AD0"/>
    <w:lvl w:ilvl="0" w:tplc="14345762">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B666F64A">
      <w:numFmt w:val="bullet"/>
      <w:lvlText w:val="•"/>
      <w:lvlJc w:val="left"/>
      <w:pPr>
        <w:ind w:left="2006" w:hanging="237"/>
      </w:pPr>
      <w:rPr>
        <w:rFonts w:hint="default"/>
        <w:lang w:val="en-US" w:eastAsia="en-US" w:bidi="ar-SA"/>
      </w:rPr>
    </w:lvl>
    <w:lvl w:ilvl="2" w:tplc="08585834">
      <w:numFmt w:val="bullet"/>
      <w:lvlText w:val="•"/>
      <w:lvlJc w:val="left"/>
      <w:pPr>
        <w:ind w:left="2973" w:hanging="237"/>
      </w:pPr>
      <w:rPr>
        <w:rFonts w:hint="default"/>
        <w:lang w:val="en-US" w:eastAsia="en-US" w:bidi="ar-SA"/>
      </w:rPr>
    </w:lvl>
    <w:lvl w:ilvl="3" w:tplc="3B767A74">
      <w:numFmt w:val="bullet"/>
      <w:lvlText w:val="•"/>
      <w:lvlJc w:val="left"/>
      <w:pPr>
        <w:ind w:left="3939" w:hanging="237"/>
      </w:pPr>
      <w:rPr>
        <w:rFonts w:hint="default"/>
        <w:lang w:val="en-US" w:eastAsia="en-US" w:bidi="ar-SA"/>
      </w:rPr>
    </w:lvl>
    <w:lvl w:ilvl="4" w:tplc="1892210C">
      <w:numFmt w:val="bullet"/>
      <w:lvlText w:val="•"/>
      <w:lvlJc w:val="left"/>
      <w:pPr>
        <w:ind w:left="4906" w:hanging="237"/>
      </w:pPr>
      <w:rPr>
        <w:rFonts w:hint="default"/>
        <w:lang w:val="en-US" w:eastAsia="en-US" w:bidi="ar-SA"/>
      </w:rPr>
    </w:lvl>
    <w:lvl w:ilvl="5" w:tplc="4BA45A52">
      <w:numFmt w:val="bullet"/>
      <w:lvlText w:val="•"/>
      <w:lvlJc w:val="left"/>
      <w:pPr>
        <w:ind w:left="5872" w:hanging="237"/>
      </w:pPr>
      <w:rPr>
        <w:rFonts w:hint="default"/>
        <w:lang w:val="en-US" w:eastAsia="en-US" w:bidi="ar-SA"/>
      </w:rPr>
    </w:lvl>
    <w:lvl w:ilvl="6" w:tplc="69322380">
      <w:numFmt w:val="bullet"/>
      <w:lvlText w:val="•"/>
      <w:lvlJc w:val="left"/>
      <w:pPr>
        <w:ind w:left="6839" w:hanging="237"/>
      </w:pPr>
      <w:rPr>
        <w:rFonts w:hint="default"/>
        <w:lang w:val="en-US" w:eastAsia="en-US" w:bidi="ar-SA"/>
      </w:rPr>
    </w:lvl>
    <w:lvl w:ilvl="7" w:tplc="41BC1A0E">
      <w:numFmt w:val="bullet"/>
      <w:lvlText w:val="•"/>
      <w:lvlJc w:val="left"/>
      <w:pPr>
        <w:ind w:left="7805" w:hanging="237"/>
      </w:pPr>
      <w:rPr>
        <w:rFonts w:hint="default"/>
        <w:lang w:val="en-US" w:eastAsia="en-US" w:bidi="ar-SA"/>
      </w:rPr>
    </w:lvl>
    <w:lvl w:ilvl="8" w:tplc="1220ADF2">
      <w:numFmt w:val="bullet"/>
      <w:lvlText w:val="•"/>
      <w:lvlJc w:val="left"/>
      <w:pPr>
        <w:ind w:left="8772" w:hanging="237"/>
      </w:pPr>
      <w:rPr>
        <w:rFonts w:hint="default"/>
        <w:lang w:val="en-US" w:eastAsia="en-US" w:bidi="ar-SA"/>
      </w:rPr>
    </w:lvl>
  </w:abstractNum>
  <w:abstractNum w:abstractNumId="31" w15:restartNumberingAfterBreak="0">
    <w:nsid w:val="531505C7"/>
    <w:multiLevelType w:val="hybridMultilevel"/>
    <w:tmpl w:val="82B85DB6"/>
    <w:lvl w:ilvl="0" w:tplc="A364C02C">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F8A20742">
      <w:numFmt w:val="bullet"/>
      <w:lvlText w:val="•"/>
      <w:lvlJc w:val="left"/>
      <w:pPr>
        <w:ind w:left="2006" w:hanging="237"/>
      </w:pPr>
      <w:rPr>
        <w:rFonts w:hint="default"/>
        <w:lang w:val="en-US" w:eastAsia="en-US" w:bidi="ar-SA"/>
      </w:rPr>
    </w:lvl>
    <w:lvl w:ilvl="2" w:tplc="CEAE89EE">
      <w:numFmt w:val="bullet"/>
      <w:lvlText w:val="•"/>
      <w:lvlJc w:val="left"/>
      <w:pPr>
        <w:ind w:left="2973" w:hanging="237"/>
      </w:pPr>
      <w:rPr>
        <w:rFonts w:hint="default"/>
        <w:lang w:val="en-US" w:eastAsia="en-US" w:bidi="ar-SA"/>
      </w:rPr>
    </w:lvl>
    <w:lvl w:ilvl="3" w:tplc="CEF04840">
      <w:numFmt w:val="bullet"/>
      <w:lvlText w:val="•"/>
      <w:lvlJc w:val="left"/>
      <w:pPr>
        <w:ind w:left="3939" w:hanging="237"/>
      </w:pPr>
      <w:rPr>
        <w:rFonts w:hint="default"/>
        <w:lang w:val="en-US" w:eastAsia="en-US" w:bidi="ar-SA"/>
      </w:rPr>
    </w:lvl>
    <w:lvl w:ilvl="4" w:tplc="50AAFEFE">
      <w:numFmt w:val="bullet"/>
      <w:lvlText w:val="•"/>
      <w:lvlJc w:val="left"/>
      <w:pPr>
        <w:ind w:left="4906" w:hanging="237"/>
      </w:pPr>
      <w:rPr>
        <w:rFonts w:hint="default"/>
        <w:lang w:val="en-US" w:eastAsia="en-US" w:bidi="ar-SA"/>
      </w:rPr>
    </w:lvl>
    <w:lvl w:ilvl="5" w:tplc="002AB088">
      <w:numFmt w:val="bullet"/>
      <w:lvlText w:val="•"/>
      <w:lvlJc w:val="left"/>
      <w:pPr>
        <w:ind w:left="5872" w:hanging="237"/>
      </w:pPr>
      <w:rPr>
        <w:rFonts w:hint="default"/>
        <w:lang w:val="en-US" w:eastAsia="en-US" w:bidi="ar-SA"/>
      </w:rPr>
    </w:lvl>
    <w:lvl w:ilvl="6" w:tplc="DA00C3F4">
      <w:numFmt w:val="bullet"/>
      <w:lvlText w:val="•"/>
      <w:lvlJc w:val="left"/>
      <w:pPr>
        <w:ind w:left="6839" w:hanging="237"/>
      </w:pPr>
      <w:rPr>
        <w:rFonts w:hint="default"/>
        <w:lang w:val="en-US" w:eastAsia="en-US" w:bidi="ar-SA"/>
      </w:rPr>
    </w:lvl>
    <w:lvl w:ilvl="7" w:tplc="0C3CBDF8">
      <w:numFmt w:val="bullet"/>
      <w:lvlText w:val="•"/>
      <w:lvlJc w:val="left"/>
      <w:pPr>
        <w:ind w:left="7805" w:hanging="237"/>
      </w:pPr>
      <w:rPr>
        <w:rFonts w:hint="default"/>
        <w:lang w:val="en-US" w:eastAsia="en-US" w:bidi="ar-SA"/>
      </w:rPr>
    </w:lvl>
    <w:lvl w:ilvl="8" w:tplc="6ED0B820">
      <w:numFmt w:val="bullet"/>
      <w:lvlText w:val="•"/>
      <w:lvlJc w:val="left"/>
      <w:pPr>
        <w:ind w:left="8772" w:hanging="237"/>
      </w:pPr>
      <w:rPr>
        <w:rFonts w:hint="default"/>
        <w:lang w:val="en-US" w:eastAsia="en-US" w:bidi="ar-SA"/>
      </w:rPr>
    </w:lvl>
  </w:abstractNum>
  <w:abstractNum w:abstractNumId="32" w15:restartNumberingAfterBreak="0">
    <w:nsid w:val="5349693A"/>
    <w:multiLevelType w:val="hybridMultilevel"/>
    <w:tmpl w:val="5F78FB36"/>
    <w:lvl w:ilvl="0" w:tplc="1036411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D57466EC">
      <w:numFmt w:val="bullet"/>
      <w:lvlText w:val="•"/>
      <w:lvlJc w:val="left"/>
      <w:pPr>
        <w:ind w:left="2006" w:hanging="237"/>
      </w:pPr>
      <w:rPr>
        <w:rFonts w:hint="default"/>
        <w:lang w:val="en-US" w:eastAsia="en-US" w:bidi="ar-SA"/>
      </w:rPr>
    </w:lvl>
    <w:lvl w:ilvl="2" w:tplc="F548868A">
      <w:numFmt w:val="bullet"/>
      <w:lvlText w:val="•"/>
      <w:lvlJc w:val="left"/>
      <w:pPr>
        <w:ind w:left="2973" w:hanging="237"/>
      </w:pPr>
      <w:rPr>
        <w:rFonts w:hint="default"/>
        <w:lang w:val="en-US" w:eastAsia="en-US" w:bidi="ar-SA"/>
      </w:rPr>
    </w:lvl>
    <w:lvl w:ilvl="3" w:tplc="E932B38A">
      <w:numFmt w:val="bullet"/>
      <w:lvlText w:val="•"/>
      <w:lvlJc w:val="left"/>
      <w:pPr>
        <w:ind w:left="3939" w:hanging="237"/>
      </w:pPr>
      <w:rPr>
        <w:rFonts w:hint="default"/>
        <w:lang w:val="en-US" w:eastAsia="en-US" w:bidi="ar-SA"/>
      </w:rPr>
    </w:lvl>
    <w:lvl w:ilvl="4" w:tplc="3A1CCDC0">
      <w:numFmt w:val="bullet"/>
      <w:lvlText w:val="•"/>
      <w:lvlJc w:val="left"/>
      <w:pPr>
        <w:ind w:left="4906" w:hanging="237"/>
      </w:pPr>
      <w:rPr>
        <w:rFonts w:hint="default"/>
        <w:lang w:val="en-US" w:eastAsia="en-US" w:bidi="ar-SA"/>
      </w:rPr>
    </w:lvl>
    <w:lvl w:ilvl="5" w:tplc="C82E1774">
      <w:numFmt w:val="bullet"/>
      <w:lvlText w:val="•"/>
      <w:lvlJc w:val="left"/>
      <w:pPr>
        <w:ind w:left="5872" w:hanging="237"/>
      </w:pPr>
      <w:rPr>
        <w:rFonts w:hint="default"/>
        <w:lang w:val="en-US" w:eastAsia="en-US" w:bidi="ar-SA"/>
      </w:rPr>
    </w:lvl>
    <w:lvl w:ilvl="6" w:tplc="3F66A2B4">
      <w:numFmt w:val="bullet"/>
      <w:lvlText w:val="•"/>
      <w:lvlJc w:val="left"/>
      <w:pPr>
        <w:ind w:left="6839" w:hanging="237"/>
      </w:pPr>
      <w:rPr>
        <w:rFonts w:hint="default"/>
        <w:lang w:val="en-US" w:eastAsia="en-US" w:bidi="ar-SA"/>
      </w:rPr>
    </w:lvl>
    <w:lvl w:ilvl="7" w:tplc="3C026FAC">
      <w:numFmt w:val="bullet"/>
      <w:lvlText w:val="•"/>
      <w:lvlJc w:val="left"/>
      <w:pPr>
        <w:ind w:left="7805" w:hanging="237"/>
      </w:pPr>
      <w:rPr>
        <w:rFonts w:hint="default"/>
        <w:lang w:val="en-US" w:eastAsia="en-US" w:bidi="ar-SA"/>
      </w:rPr>
    </w:lvl>
    <w:lvl w:ilvl="8" w:tplc="8FE49D56">
      <w:numFmt w:val="bullet"/>
      <w:lvlText w:val="•"/>
      <w:lvlJc w:val="left"/>
      <w:pPr>
        <w:ind w:left="8772" w:hanging="237"/>
      </w:pPr>
      <w:rPr>
        <w:rFonts w:hint="default"/>
        <w:lang w:val="en-US" w:eastAsia="en-US" w:bidi="ar-SA"/>
      </w:rPr>
    </w:lvl>
  </w:abstractNum>
  <w:abstractNum w:abstractNumId="33" w15:restartNumberingAfterBreak="0">
    <w:nsid w:val="5C9E62D3"/>
    <w:multiLevelType w:val="hybridMultilevel"/>
    <w:tmpl w:val="E5AEC2D8"/>
    <w:lvl w:ilvl="0" w:tplc="7D9C70E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D076D452">
      <w:numFmt w:val="bullet"/>
      <w:lvlText w:val="•"/>
      <w:lvlJc w:val="left"/>
      <w:pPr>
        <w:ind w:left="2006" w:hanging="237"/>
      </w:pPr>
      <w:rPr>
        <w:rFonts w:hint="default"/>
        <w:lang w:val="en-US" w:eastAsia="en-US" w:bidi="ar-SA"/>
      </w:rPr>
    </w:lvl>
    <w:lvl w:ilvl="2" w:tplc="07964EF6">
      <w:numFmt w:val="bullet"/>
      <w:lvlText w:val="•"/>
      <w:lvlJc w:val="left"/>
      <w:pPr>
        <w:ind w:left="2973" w:hanging="237"/>
      </w:pPr>
      <w:rPr>
        <w:rFonts w:hint="default"/>
        <w:lang w:val="en-US" w:eastAsia="en-US" w:bidi="ar-SA"/>
      </w:rPr>
    </w:lvl>
    <w:lvl w:ilvl="3" w:tplc="95821F68">
      <w:numFmt w:val="bullet"/>
      <w:lvlText w:val="•"/>
      <w:lvlJc w:val="left"/>
      <w:pPr>
        <w:ind w:left="3939" w:hanging="237"/>
      </w:pPr>
      <w:rPr>
        <w:rFonts w:hint="default"/>
        <w:lang w:val="en-US" w:eastAsia="en-US" w:bidi="ar-SA"/>
      </w:rPr>
    </w:lvl>
    <w:lvl w:ilvl="4" w:tplc="4412CC52">
      <w:numFmt w:val="bullet"/>
      <w:lvlText w:val="•"/>
      <w:lvlJc w:val="left"/>
      <w:pPr>
        <w:ind w:left="4906" w:hanging="237"/>
      </w:pPr>
      <w:rPr>
        <w:rFonts w:hint="default"/>
        <w:lang w:val="en-US" w:eastAsia="en-US" w:bidi="ar-SA"/>
      </w:rPr>
    </w:lvl>
    <w:lvl w:ilvl="5" w:tplc="E5D8518E">
      <w:numFmt w:val="bullet"/>
      <w:lvlText w:val="•"/>
      <w:lvlJc w:val="left"/>
      <w:pPr>
        <w:ind w:left="5872" w:hanging="237"/>
      </w:pPr>
      <w:rPr>
        <w:rFonts w:hint="default"/>
        <w:lang w:val="en-US" w:eastAsia="en-US" w:bidi="ar-SA"/>
      </w:rPr>
    </w:lvl>
    <w:lvl w:ilvl="6" w:tplc="32F6887C">
      <w:numFmt w:val="bullet"/>
      <w:lvlText w:val="•"/>
      <w:lvlJc w:val="left"/>
      <w:pPr>
        <w:ind w:left="6839" w:hanging="237"/>
      </w:pPr>
      <w:rPr>
        <w:rFonts w:hint="default"/>
        <w:lang w:val="en-US" w:eastAsia="en-US" w:bidi="ar-SA"/>
      </w:rPr>
    </w:lvl>
    <w:lvl w:ilvl="7" w:tplc="927AB566">
      <w:numFmt w:val="bullet"/>
      <w:lvlText w:val="•"/>
      <w:lvlJc w:val="left"/>
      <w:pPr>
        <w:ind w:left="7805" w:hanging="237"/>
      </w:pPr>
      <w:rPr>
        <w:rFonts w:hint="default"/>
        <w:lang w:val="en-US" w:eastAsia="en-US" w:bidi="ar-SA"/>
      </w:rPr>
    </w:lvl>
    <w:lvl w:ilvl="8" w:tplc="A086A576">
      <w:numFmt w:val="bullet"/>
      <w:lvlText w:val="•"/>
      <w:lvlJc w:val="left"/>
      <w:pPr>
        <w:ind w:left="8772" w:hanging="237"/>
      </w:pPr>
      <w:rPr>
        <w:rFonts w:hint="default"/>
        <w:lang w:val="en-US" w:eastAsia="en-US" w:bidi="ar-SA"/>
      </w:rPr>
    </w:lvl>
  </w:abstractNum>
  <w:abstractNum w:abstractNumId="34" w15:restartNumberingAfterBreak="0">
    <w:nsid w:val="5E3E30E7"/>
    <w:multiLevelType w:val="hybridMultilevel"/>
    <w:tmpl w:val="7A9E75AA"/>
    <w:lvl w:ilvl="0" w:tplc="9392E14E">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1AD47636">
      <w:numFmt w:val="bullet"/>
      <w:lvlText w:val="•"/>
      <w:lvlJc w:val="left"/>
      <w:pPr>
        <w:ind w:left="2006" w:hanging="237"/>
      </w:pPr>
      <w:rPr>
        <w:rFonts w:hint="default"/>
        <w:lang w:val="en-US" w:eastAsia="en-US" w:bidi="ar-SA"/>
      </w:rPr>
    </w:lvl>
    <w:lvl w:ilvl="2" w:tplc="5B809860">
      <w:numFmt w:val="bullet"/>
      <w:lvlText w:val="•"/>
      <w:lvlJc w:val="left"/>
      <w:pPr>
        <w:ind w:left="2973" w:hanging="237"/>
      </w:pPr>
      <w:rPr>
        <w:rFonts w:hint="default"/>
        <w:lang w:val="en-US" w:eastAsia="en-US" w:bidi="ar-SA"/>
      </w:rPr>
    </w:lvl>
    <w:lvl w:ilvl="3" w:tplc="2ED063C2">
      <w:numFmt w:val="bullet"/>
      <w:lvlText w:val="•"/>
      <w:lvlJc w:val="left"/>
      <w:pPr>
        <w:ind w:left="3939" w:hanging="237"/>
      </w:pPr>
      <w:rPr>
        <w:rFonts w:hint="default"/>
        <w:lang w:val="en-US" w:eastAsia="en-US" w:bidi="ar-SA"/>
      </w:rPr>
    </w:lvl>
    <w:lvl w:ilvl="4" w:tplc="A6DAA9AC">
      <w:numFmt w:val="bullet"/>
      <w:lvlText w:val="•"/>
      <w:lvlJc w:val="left"/>
      <w:pPr>
        <w:ind w:left="4906" w:hanging="237"/>
      </w:pPr>
      <w:rPr>
        <w:rFonts w:hint="default"/>
        <w:lang w:val="en-US" w:eastAsia="en-US" w:bidi="ar-SA"/>
      </w:rPr>
    </w:lvl>
    <w:lvl w:ilvl="5" w:tplc="B25AADC0">
      <w:numFmt w:val="bullet"/>
      <w:lvlText w:val="•"/>
      <w:lvlJc w:val="left"/>
      <w:pPr>
        <w:ind w:left="5872" w:hanging="237"/>
      </w:pPr>
      <w:rPr>
        <w:rFonts w:hint="default"/>
        <w:lang w:val="en-US" w:eastAsia="en-US" w:bidi="ar-SA"/>
      </w:rPr>
    </w:lvl>
    <w:lvl w:ilvl="6" w:tplc="3AAAECBE">
      <w:numFmt w:val="bullet"/>
      <w:lvlText w:val="•"/>
      <w:lvlJc w:val="left"/>
      <w:pPr>
        <w:ind w:left="6839" w:hanging="237"/>
      </w:pPr>
      <w:rPr>
        <w:rFonts w:hint="default"/>
        <w:lang w:val="en-US" w:eastAsia="en-US" w:bidi="ar-SA"/>
      </w:rPr>
    </w:lvl>
    <w:lvl w:ilvl="7" w:tplc="BFACD08C">
      <w:numFmt w:val="bullet"/>
      <w:lvlText w:val="•"/>
      <w:lvlJc w:val="left"/>
      <w:pPr>
        <w:ind w:left="7805" w:hanging="237"/>
      </w:pPr>
      <w:rPr>
        <w:rFonts w:hint="default"/>
        <w:lang w:val="en-US" w:eastAsia="en-US" w:bidi="ar-SA"/>
      </w:rPr>
    </w:lvl>
    <w:lvl w:ilvl="8" w:tplc="4552DB3A">
      <w:numFmt w:val="bullet"/>
      <w:lvlText w:val="•"/>
      <w:lvlJc w:val="left"/>
      <w:pPr>
        <w:ind w:left="8772" w:hanging="237"/>
      </w:pPr>
      <w:rPr>
        <w:rFonts w:hint="default"/>
        <w:lang w:val="en-US" w:eastAsia="en-US" w:bidi="ar-SA"/>
      </w:rPr>
    </w:lvl>
  </w:abstractNum>
  <w:abstractNum w:abstractNumId="35" w15:restartNumberingAfterBreak="0">
    <w:nsid w:val="601144E8"/>
    <w:multiLevelType w:val="hybridMultilevel"/>
    <w:tmpl w:val="6596A798"/>
    <w:lvl w:ilvl="0" w:tplc="FE605C52">
      <w:numFmt w:val="bullet"/>
      <w:lvlText w:val="-"/>
      <w:lvlJc w:val="left"/>
      <w:pPr>
        <w:ind w:left="275" w:hanging="90"/>
      </w:pPr>
      <w:rPr>
        <w:rFonts w:ascii="Calibri" w:eastAsia="Calibri" w:hAnsi="Calibri" w:cs="Calibri" w:hint="default"/>
        <w:b w:val="0"/>
        <w:bCs w:val="0"/>
        <w:i w:val="0"/>
        <w:iCs w:val="0"/>
        <w:w w:val="102"/>
        <w:sz w:val="16"/>
        <w:szCs w:val="16"/>
        <w:lang w:val="en-US" w:eastAsia="en-US" w:bidi="ar-SA"/>
      </w:rPr>
    </w:lvl>
    <w:lvl w:ilvl="1" w:tplc="3522C6D4">
      <w:numFmt w:val="bullet"/>
      <w:lvlText w:val="•"/>
      <w:lvlJc w:val="left"/>
      <w:pPr>
        <w:ind w:left="608" w:hanging="90"/>
      </w:pPr>
      <w:rPr>
        <w:rFonts w:hint="default"/>
        <w:lang w:val="en-US" w:eastAsia="en-US" w:bidi="ar-SA"/>
      </w:rPr>
    </w:lvl>
    <w:lvl w:ilvl="2" w:tplc="688AFA38">
      <w:numFmt w:val="bullet"/>
      <w:lvlText w:val="•"/>
      <w:lvlJc w:val="left"/>
      <w:pPr>
        <w:ind w:left="937" w:hanging="90"/>
      </w:pPr>
      <w:rPr>
        <w:rFonts w:hint="default"/>
        <w:lang w:val="en-US" w:eastAsia="en-US" w:bidi="ar-SA"/>
      </w:rPr>
    </w:lvl>
    <w:lvl w:ilvl="3" w:tplc="C2BC5BDA">
      <w:numFmt w:val="bullet"/>
      <w:lvlText w:val="•"/>
      <w:lvlJc w:val="left"/>
      <w:pPr>
        <w:ind w:left="1266" w:hanging="90"/>
      </w:pPr>
      <w:rPr>
        <w:rFonts w:hint="default"/>
        <w:lang w:val="en-US" w:eastAsia="en-US" w:bidi="ar-SA"/>
      </w:rPr>
    </w:lvl>
    <w:lvl w:ilvl="4" w:tplc="46D0E510">
      <w:numFmt w:val="bullet"/>
      <w:lvlText w:val="•"/>
      <w:lvlJc w:val="left"/>
      <w:pPr>
        <w:ind w:left="1595" w:hanging="90"/>
      </w:pPr>
      <w:rPr>
        <w:rFonts w:hint="default"/>
        <w:lang w:val="en-US" w:eastAsia="en-US" w:bidi="ar-SA"/>
      </w:rPr>
    </w:lvl>
    <w:lvl w:ilvl="5" w:tplc="46743662">
      <w:numFmt w:val="bullet"/>
      <w:lvlText w:val="•"/>
      <w:lvlJc w:val="left"/>
      <w:pPr>
        <w:ind w:left="1924" w:hanging="90"/>
      </w:pPr>
      <w:rPr>
        <w:rFonts w:hint="default"/>
        <w:lang w:val="en-US" w:eastAsia="en-US" w:bidi="ar-SA"/>
      </w:rPr>
    </w:lvl>
    <w:lvl w:ilvl="6" w:tplc="D7C2BAF0">
      <w:numFmt w:val="bullet"/>
      <w:lvlText w:val="•"/>
      <w:lvlJc w:val="left"/>
      <w:pPr>
        <w:ind w:left="2253" w:hanging="90"/>
      </w:pPr>
      <w:rPr>
        <w:rFonts w:hint="default"/>
        <w:lang w:val="en-US" w:eastAsia="en-US" w:bidi="ar-SA"/>
      </w:rPr>
    </w:lvl>
    <w:lvl w:ilvl="7" w:tplc="222C7954">
      <w:numFmt w:val="bullet"/>
      <w:lvlText w:val="•"/>
      <w:lvlJc w:val="left"/>
      <w:pPr>
        <w:ind w:left="2582" w:hanging="90"/>
      </w:pPr>
      <w:rPr>
        <w:rFonts w:hint="default"/>
        <w:lang w:val="en-US" w:eastAsia="en-US" w:bidi="ar-SA"/>
      </w:rPr>
    </w:lvl>
    <w:lvl w:ilvl="8" w:tplc="16F659C8">
      <w:numFmt w:val="bullet"/>
      <w:lvlText w:val="•"/>
      <w:lvlJc w:val="left"/>
      <w:pPr>
        <w:ind w:left="2911" w:hanging="90"/>
      </w:pPr>
      <w:rPr>
        <w:rFonts w:hint="default"/>
        <w:lang w:val="en-US" w:eastAsia="en-US" w:bidi="ar-SA"/>
      </w:rPr>
    </w:lvl>
  </w:abstractNum>
  <w:abstractNum w:abstractNumId="36" w15:restartNumberingAfterBreak="0">
    <w:nsid w:val="61182289"/>
    <w:multiLevelType w:val="hybridMultilevel"/>
    <w:tmpl w:val="4250572E"/>
    <w:lvl w:ilvl="0" w:tplc="F5CE776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0090EFD2">
      <w:numFmt w:val="bullet"/>
      <w:lvlText w:val="•"/>
      <w:lvlJc w:val="left"/>
      <w:pPr>
        <w:ind w:left="2006" w:hanging="237"/>
      </w:pPr>
      <w:rPr>
        <w:rFonts w:hint="default"/>
        <w:lang w:val="en-US" w:eastAsia="en-US" w:bidi="ar-SA"/>
      </w:rPr>
    </w:lvl>
    <w:lvl w:ilvl="2" w:tplc="0F6E5CD6">
      <w:numFmt w:val="bullet"/>
      <w:lvlText w:val="•"/>
      <w:lvlJc w:val="left"/>
      <w:pPr>
        <w:ind w:left="2973" w:hanging="237"/>
      </w:pPr>
      <w:rPr>
        <w:rFonts w:hint="default"/>
        <w:lang w:val="en-US" w:eastAsia="en-US" w:bidi="ar-SA"/>
      </w:rPr>
    </w:lvl>
    <w:lvl w:ilvl="3" w:tplc="E164726E">
      <w:numFmt w:val="bullet"/>
      <w:lvlText w:val="•"/>
      <w:lvlJc w:val="left"/>
      <w:pPr>
        <w:ind w:left="3939" w:hanging="237"/>
      </w:pPr>
      <w:rPr>
        <w:rFonts w:hint="default"/>
        <w:lang w:val="en-US" w:eastAsia="en-US" w:bidi="ar-SA"/>
      </w:rPr>
    </w:lvl>
    <w:lvl w:ilvl="4" w:tplc="54B294C4">
      <w:numFmt w:val="bullet"/>
      <w:lvlText w:val="•"/>
      <w:lvlJc w:val="left"/>
      <w:pPr>
        <w:ind w:left="4906" w:hanging="237"/>
      </w:pPr>
      <w:rPr>
        <w:rFonts w:hint="default"/>
        <w:lang w:val="en-US" w:eastAsia="en-US" w:bidi="ar-SA"/>
      </w:rPr>
    </w:lvl>
    <w:lvl w:ilvl="5" w:tplc="ACC45A2C">
      <w:numFmt w:val="bullet"/>
      <w:lvlText w:val="•"/>
      <w:lvlJc w:val="left"/>
      <w:pPr>
        <w:ind w:left="5872" w:hanging="237"/>
      </w:pPr>
      <w:rPr>
        <w:rFonts w:hint="default"/>
        <w:lang w:val="en-US" w:eastAsia="en-US" w:bidi="ar-SA"/>
      </w:rPr>
    </w:lvl>
    <w:lvl w:ilvl="6" w:tplc="D982C8E8">
      <w:numFmt w:val="bullet"/>
      <w:lvlText w:val="•"/>
      <w:lvlJc w:val="left"/>
      <w:pPr>
        <w:ind w:left="6839" w:hanging="237"/>
      </w:pPr>
      <w:rPr>
        <w:rFonts w:hint="default"/>
        <w:lang w:val="en-US" w:eastAsia="en-US" w:bidi="ar-SA"/>
      </w:rPr>
    </w:lvl>
    <w:lvl w:ilvl="7" w:tplc="F8821F1E">
      <w:numFmt w:val="bullet"/>
      <w:lvlText w:val="•"/>
      <w:lvlJc w:val="left"/>
      <w:pPr>
        <w:ind w:left="7805" w:hanging="237"/>
      </w:pPr>
      <w:rPr>
        <w:rFonts w:hint="default"/>
        <w:lang w:val="en-US" w:eastAsia="en-US" w:bidi="ar-SA"/>
      </w:rPr>
    </w:lvl>
    <w:lvl w:ilvl="8" w:tplc="362E13BA">
      <w:numFmt w:val="bullet"/>
      <w:lvlText w:val="•"/>
      <w:lvlJc w:val="left"/>
      <w:pPr>
        <w:ind w:left="8772" w:hanging="237"/>
      </w:pPr>
      <w:rPr>
        <w:rFonts w:hint="default"/>
        <w:lang w:val="en-US" w:eastAsia="en-US" w:bidi="ar-SA"/>
      </w:rPr>
    </w:lvl>
  </w:abstractNum>
  <w:abstractNum w:abstractNumId="37" w15:restartNumberingAfterBreak="0">
    <w:nsid w:val="65DD2707"/>
    <w:multiLevelType w:val="hybridMultilevel"/>
    <w:tmpl w:val="EB32A300"/>
    <w:lvl w:ilvl="0" w:tplc="DF0C7D5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0A7820BA">
      <w:numFmt w:val="bullet"/>
      <w:lvlText w:val="•"/>
      <w:lvlJc w:val="left"/>
      <w:pPr>
        <w:ind w:left="2006" w:hanging="237"/>
      </w:pPr>
      <w:rPr>
        <w:rFonts w:hint="default"/>
        <w:lang w:val="en-US" w:eastAsia="en-US" w:bidi="ar-SA"/>
      </w:rPr>
    </w:lvl>
    <w:lvl w:ilvl="2" w:tplc="C038DBD6">
      <w:numFmt w:val="bullet"/>
      <w:lvlText w:val="•"/>
      <w:lvlJc w:val="left"/>
      <w:pPr>
        <w:ind w:left="2973" w:hanging="237"/>
      </w:pPr>
      <w:rPr>
        <w:rFonts w:hint="default"/>
        <w:lang w:val="en-US" w:eastAsia="en-US" w:bidi="ar-SA"/>
      </w:rPr>
    </w:lvl>
    <w:lvl w:ilvl="3" w:tplc="3F0E6896">
      <w:numFmt w:val="bullet"/>
      <w:lvlText w:val="•"/>
      <w:lvlJc w:val="left"/>
      <w:pPr>
        <w:ind w:left="3939" w:hanging="237"/>
      </w:pPr>
      <w:rPr>
        <w:rFonts w:hint="default"/>
        <w:lang w:val="en-US" w:eastAsia="en-US" w:bidi="ar-SA"/>
      </w:rPr>
    </w:lvl>
    <w:lvl w:ilvl="4" w:tplc="B8DEA430">
      <w:numFmt w:val="bullet"/>
      <w:lvlText w:val="•"/>
      <w:lvlJc w:val="left"/>
      <w:pPr>
        <w:ind w:left="4906" w:hanging="237"/>
      </w:pPr>
      <w:rPr>
        <w:rFonts w:hint="default"/>
        <w:lang w:val="en-US" w:eastAsia="en-US" w:bidi="ar-SA"/>
      </w:rPr>
    </w:lvl>
    <w:lvl w:ilvl="5" w:tplc="2CD2CF22">
      <w:numFmt w:val="bullet"/>
      <w:lvlText w:val="•"/>
      <w:lvlJc w:val="left"/>
      <w:pPr>
        <w:ind w:left="5872" w:hanging="237"/>
      </w:pPr>
      <w:rPr>
        <w:rFonts w:hint="default"/>
        <w:lang w:val="en-US" w:eastAsia="en-US" w:bidi="ar-SA"/>
      </w:rPr>
    </w:lvl>
    <w:lvl w:ilvl="6" w:tplc="FAE0E822">
      <w:numFmt w:val="bullet"/>
      <w:lvlText w:val="•"/>
      <w:lvlJc w:val="left"/>
      <w:pPr>
        <w:ind w:left="6839" w:hanging="237"/>
      </w:pPr>
      <w:rPr>
        <w:rFonts w:hint="default"/>
        <w:lang w:val="en-US" w:eastAsia="en-US" w:bidi="ar-SA"/>
      </w:rPr>
    </w:lvl>
    <w:lvl w:ilvl="7" w:tplc="0D4C955C">
      <w:numFmt w:val="bullet"/>
      <w:lvlText w:val="•"/>
      <w:lvlJc w:val="left"/>
      <w:pPr>
        <w:ind w:left="7805" w:hanging="237"/>
      </w:pPr>
      <w:rPr>
        <w:rFonts w:hint="default"/>
        <w:lang w:val="en-US" w:eastAsia="en-US" w:bidi="ar-SA"/>
      </w:rPr>
    </w:lvl>
    <w:lvl w:ilvl="8" w:tplc="6F020642">
      <w:numFmt w:val="bullet"/>
      <w:lvlText w:val="•"/>
      <w:lvlJc w:val="left"/>
      <w:pPr>
        <w:ind w:left="8772" w:hanging="237"/>
      </w:pPr>
      <w:rPr>
        <w:rFonts w:hint="default"/>
        <w:lang w:val="en-US" w:eastAsia="en-US" w:bidi="ar-SA"/>
      </w:rPr>
    </w:lvl>
  </w:abstractNum>
  <w:abstractNum w:abstractNumId="38" w15:restartNumberingAfterBreak="0">
    <w:nsid w:val="6AEE6E38"/>
    <w:multiLevelType w:val="hybridMultilevel"/>
    <w:tmpl w:val="428A2B12"/>
    <w:lvl w:ilvl="0" w:tplc="9B3849FC">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C9344440">
      <w:numFmt w:val="bullet"/>
      <w:lvlText w:val="•"/>
      <w:lvlJc w:val="left"/>
      <w:pPr>
        <w:ind w:left="2006" w:hanging="237"/>
      </w:pPr>
      <w:rPr>
        <w:rFonts w:hint="default"/>
        <w:lang w:val="en-US" w:eastAsia="en-US" w:bidi="ar-SA"/>
      </w:rPr>
    </w:lvl>
    <w:lvl w:ilvl="2" w:tplc="B44AEB4E">
      <w:numFmt w:val="bullet"/>
      <w:lvlText w:val="•"/>
      <w:lvlJc w:val="left"/>
      <w:pPr>
        <w:ind w:left="2973" w:hanging="237"/>
      </w:pPr>
      <w:rPr>
        <w:rFonts w:hint="default"/>
        <w:lang w:val="en-US" w:eastAsia="en-US" w:bidi="ar-SA"/>
      </w:rPr>
    </w:lvl>
    <w:lvl w:ilvl="3" w:tplc="A072DF64">
      <w:numFmt w:val="bullet"/>
      <w:lvlText w:val="•"/>
      <w:lvlJc w:val="left"/>
      <w:pPr>
        <w:ind w:left="3939" w:hanging="237"/>
      </w:pPr>
      <w:rPr>
        <w:rFonts w:hint="default"/>
        <w:lang w:val="en-US" w:eastAsia="en-US" w:bidi="ar-SA"/>
      </w:rPr>
    </w:lvl>
    <w:lvl w:ilvl="4" w:tplc="83165E64">
      <w:numFmt w:val="bullet"/>
      <w:lvlText w:val="•"/>
      <w:lvlJc w:val="left"/>
      <w:pPr>
        <w:ind w:left="4906" w:hanging="237"/>
      </w:pPr>
      <w:rPr>
        <w:rFonts w:hint="default"/>
        <w:lang w:val="en-US" w:eastAsia="en-US" w:bidi="ar-SA"/>
      </w:rPr>
    </w:lvl>
    <w:lvl w:ilvl="5" w:tplc="BB16D5F8">
      <w:numFmt w:val="bullet"/>
      <w:lvlText w:val="•"/>
      <w:lvlJc w:val="left"/>
      <w:pPr>
        <w:ind w:left="5872" w:hanging="237"/>
      </w:pPr>
      <w:rPr>
        <w:rFonts w:hint="default"/>
        <w:lang w:val="en-US" w:eastAsia="en-US" w:bidi="ar-SA"/>
      </w:rPr>
    </w:lvl>
    <w:lvl w:ilvl="6" w:tplc="3BEA06B6">
      <w:numFmt w:val="bullet"/>
      <w:lvlText w:val="•"/>
      <w:lvlJc w:val="left"/>
      <w:pPr>
        <w:ind w:left="6839" w:hanging="237"/>
      </w:pPr>
      <w:rPr>
        <w:rFonts w:hint="default"/>
        <w:lang w:val="en-US" w:eastAsia="en-US" w:bidi="ar-SA"/>
      </w:rPr>
    </w:lvl>
    <w:lvl w:ilvl="7" w:tplc="E3000C5E">
      <w:numFmt w:val="bullet"/>
      <w:lvlText w:val="•"/>
      <w:lvlJc w:val="left"/>
      <w:pPr>
        <w:ind w:left="7805" w:hanging="237"/>
      </w:pPr>
      <w:rPr>
        <w:rFonts w:hint="default"/>
        <w:lang w:val="en-US" w:eastAsia="en-US" w:bidi="ar-SA"/>
      </w:rPr>
    </w:lvl>
    <w:lvl w:ilvl="8" w:tplc="D3448934">
      <w:numFmt w:val="bullet"/>
      <w:lvlText w:val="•"/>
      <w:lvlJc w:val="left"/>
      <w:pPr>
        <w:ind w:left="8772" w:hanging="237"/>
      </w:pPr>
      <w:rPr>
        <w:rFonts w:hint="default"/>
        <w:lang w:val="en-US" w:eastAsia="en-US" w:bidi="ar-SA"/>
      </w:rPr>
    </w:lvl>
  </w:abstractNum>
  <w:abstractNum w:abstractNumId="39" w15:restartNumberingAfterBreak="0">
    <w:nsid w:val="6B25264B"/>
    <w:multiLevelType w:val="hybridMultilevel"/>
    <w:tmpl w:val="A056AFFC"/>
    <w:lvl w:ilvl="0" w:tplc="FFBA1384">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2ABAA7FC">
      <w:start w:val="1"/>
      <w:numFmt w:val="decimal"/>
      <w:lvlText w:val="%2."/>
      <w:lvlJc w:val="left"/>
      <w:pPr>
        <w:ind w:left="1557" w:hanging="317"/>
        <w:jc w:val="left"/>
      </w:pPr>
      <w:rPr>
        <w:rFonts w:ascii="Arial" w:eastAsia="Arial" w:hAnsi="Arial" w:cs="Arial" w:hint="default"/>
        <w:b w:val="0"/>
        <w:bCs w:val="0"/>
        <w:i w:val="0"/>
        <w:iCs w:val="0"/>
        <w:w w:val="99"/>
        <w:sz w:val="24"/>
        <w:szCs w:val="24"/>
        <w:lang w:val="en-US" w:eastAsia="en-US" w:bidi="ar-SA"/>
      </w:rPr>
    </w:lvl>
    <w:lvl w:ilvl="2" w:tplc="0E82F73E">
      <w:numFmt w:val="bullet"/>
      <w:lvlText w:val="•"/>
      <w:lvlJc w:val="left"/>
      <w:pPr>
        <w:ind w:left="2576" w:hanging="317"/>
      </w:pPr>
      <w:rPr>
        <w:rFonts w:hint="default"/>
        <w:lang w:val="en-US" w:eastAsia="en-US" w:bidi="ar-SA"/>
      </w:rPr>
    </w:lvl>
    <w:lvl w:ilvl="3" w:tplc="8C0E5CFE">
      <w:numFmt w:val="bullet"/>
      <w:lvlText w:val="•"/>
      <w:lvlJc w:val="left"/>
      <w:pPr>
        <w:ind w:left="3592" w:hanging="317"/>
      </w:pPr>
      <w:rPr>
        <w:rFonts w:hint="default"/>
        <w:lang w:val="en-US" w:eastAsia="en-US" w:bidi="ar-SA"/>
      </w:rPr>
    </w:lvl>
    <w:lvl w:ilvl="4" w:tplc="F52EACCA">
      <w:numFmt w:val="bullet"/>
      <w:lvlText w:val="•"/>
      <w:lvlJc w:val="left"/>
      <w:pPr>
        <w:ind w:left="4608" w:hanging="317"/>
      </w:pPr>
      <w:rPr>
        <w:rFonts w:hint="default"/>
        <w:lang w:val="en-US" w:eastAsia="en-US" w:bidi="ar-SA"/>
      </w:rPr>
    </w:lvl>
    <w:lvl w:ilvl="5" w:tplc="437AF0EC">
      <w:numFmt w:val="bullet"/>
      <w:lvlText w:val="•"/>
      <w:lvlJc w:val="left"/>
      <w:pPr>
        <w:ind w:left="5624" w:hanging="317"/>
      </w:pPr>
      <w:rPr>
        <w:rFonts w:hint="default"/>
        <w:lang w:val="en-US" w:eastAsia="en-US" w:bidi="ar-SA"/>
      </w:rPr>
    </w:lvl>
    <w:lvl w:ilvl="6" w:tplc="35F8C12C">
      <w:numFmt w:val="bullet"/>
      <w:lvlText w:val="•"/>
      <w:lvlJc w:val="left"/>
      <w:pPr>
        <w:ind w:left="6640" w:hanging="317"/>
      </w:pPr>
      <w:rPr>
        <w:rFonts w:hint="default"/>
        <w:lang w:val="en-US" w:eastAsia="en-US" w:bidi="ar-SA"/>
      </w:rPr>
    </w:lvl>
    <w:lvl w:ilvl="7" w:tplc="2AA08064">
      <w:numFmt w:val="bullet"/>
      <w:lvlText w:val="•"/>
      <w:lvlJc w:val="left"/>
      <w:pPr>
        <w:ind w:left="7657" w:hanging="317"/>
      </w:pPr>
      <w:rPr>
        <w:rFonts w:hint="default"/>
        <w:lang w:val="en-US" w:eastAsia="en-US" w:bidi="ar-SA"/>
      </w:rPr>
    </w:lvl>
    <w:lvl w:ilvl="8" w:tplc="F76A2692">
      <w:numFmt w:val="bullet"/>
      <w:lvlText w:val="•"/>
      <w:lvlJc w:val="left"/>
      <w:pPr>
        <w:ind w:left="8673" w:hanging="317"/>
      </w:pPr>
      <w:rPr>
        <w:rFonts w:hint="default"/>
        <w:lang w:val="en-US" w:eastAsia="en-US" w:bidi="ar-SA"/>
      </w:rPr>
    </w:lvl>
  </w:abstractNum>
  <w:abstractNum w:abstractNumId="40" w15:restartNumberingAfterBreak="0">
    <w:nsid w:val="6B32290B"/>
    <w:multiLevelType w:val="hybridMultilevel"/>
    <w:tmpl w:val="9B02169A"/>
    <w:lvl w:ilvl="0" w:tplc="5E10261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89FAE2FA">
      <w:numFmt w:val="bullet"/>
      <w:lvlText w:val="•"/>
      <w:lvlJc w:val="left"/>
      <w:pPr>
        <w:ind w:left="2006" w:hanging="237"/>
      </w:pPr>
      <w:rPr>
        <w:rFonts w:hint="default"/>
        <w:lang w:val="en-US" w:eastAsia="en-US" w:bidi="ar-SA"/>
      </w:rPr>
    </w:lvl>
    <w:lvl w:ilvl="2" w:tplc="20B4E990">
      <w:numFmt w:val="bullet"/>
      <w:lvlText w:val="•"/>
      <w:lvlJc w:val="left"/>
      <w:pPr>
        <w:ind w:left="2973" w:hanging="237"/>
      </w:pPr>
      <w:rPr>
        <w:rFonts w:hint="default"/>
        <w:lang w:val="en-US" w:eastAsia="en-US" w:bidi="ar-SA"/>
      </w:rPr>
    </w:lvl>
    <w:lvl w:ilvl="3" w:tplc="ED1A9F1A">
      <w:numFmt w:val="bullet"/>
      <w:lvlText w:val="•"/>
      <w:lvlJc w:val="left"/>
      <w:pPr>
        <w:ind w:left="3939" w:hanging="237"/>
      </w:pPr>
      <w:rPr>
        <w:rFonts w:hint="default"/>
        <w:lang w:val="en-US" w:eastAsia="en-US" w:bidi="ar-SA"/>
      </w:rPr>
    </w:lvl>
    <w:lvl w:ilvl="4" w:tplc="409AB4CA">
      <w:numFmt w:val="bullet"/>
      <w:lvlText w:val="•"/>
      <w:lvlJc w:val="left"/>
      <w:pPr>
        <w:ind w:left="4906" w:hanging="237"/>
      </w:pPr>
      <w:rPr>
        <w:rFonts w:hint="default"/>
        <w:lang w:val="en-US" w:eastAsia="en-US" w:bidi="ar-SA"/>
      </w:rPr>
    </w:lvl>
    <w:lvl w:ilvl="5" w:tplc="3A52CD44">
      <w:numFmt w:val="bullet"/>
      <w:lvlText w:val="•"/>
      <w:lvlJc w:val="left"/>
      <w:pPr>
        <w:ind w:left="5872" w:hanging="237"/>
      </w:pPr>
      <w:rPr>
        <w:rFonts w:hint="default"/>
        <w:lang w:val="en-US" w:eastAsia="en-US" w:bidi="ar-SA"/>
      </w:rPr>
    </w:lvl>
    <w:lvl w:ilvl="6" w:tplc="49A4784E">
      <w:numFmt w:val="bullet"/>
      <w:lvlText w:val="•"/>
      <w:lvlJc w:val="left"/>
      <w:pPr>
        <w:ind w:left="6839" w:hanging="237"/>
      </w:pPr>
      <w:rPr>
        <w:rFonts w:hint="default"/>
        <w:lang w:val="en-US" w:eastAsia="en-US" w:bidi="ar-SA"/>
      </w:rPr>
    </w:lvl>
    <w:lvl w:ilvl="7" w:tplc="ADD672D0">
      <w:numFmt w:val="bullet"/>
      <w:lvlText w:val="•"/>
      <w:lvlJc w:val="left"/>
      <w:pPr>
        <w:ind w:left="7805" w:hanging="237"/>
      </w:pPr>
      <w:rPr>
        <w:rFonts w:hint="default"/>
        <w:lang w:val="en-US" w:eastAsia="en-US" w:bidi="ar-SA"/>
      </w:rPr>
    </w:lvl>
    <w:lvl w:ilvl="8" w:tplc="111EF7AC">
      <w:numFmt w:val="bullet"/>
      <w:lvlText w:val="•"/>
      <w:lvlJc w:val="left"/>
      <w:pPr>
        <w:ind w:left="8772" w:hanging="237"/>
      </w:pPr>
      <w:rPr>
        <w:rFonts w:hint="default"/>
        <w:lang w:val="en-US" w:eastAsia="en-US" w:bidi="ar-SA"/>
      </w:rPr>
    </w:lvl>
  </w:abstractNum>
  <w:abstractNum w:abstractNumId="41" w15:restartNumberingAfterBreak="0">
    <w:nsid w:val="6B381C60"/>
    <w:multiLevelType w:val="hybridMultilevel"/>
    <w:tmpl w:val="8488C702"/>
    <w:lvl w:ilvl="0" w:tplc="2206A92E">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B2ECAF42">
      <w:numFmt w:val="bullet"/>
      <w:lvlText w:val="•"/>
      <w:lvlJc w:val="left"/>
      <w:pPr>
        <w:ind w:left="2006" w:hanging="237"/>
      </w:pPr>
      <w:rPr>
        <w:rFonts w:hint="default"/>
        <w:lang w:val="en-US" w:eastAsia="en-US" w:bidi="ar-SA"/>
      </w:rPr>
    </w:lvl>
    <w:lvl w:ilvl="2" w:tplc="27D2FDF4">
      <w:numFmt w:val="bullet"/>
      <w:lvlText w:val="•"/>
      <w:lvlJc w:val="left"/>
      <w:pPr>
        <w:ind w:left="2973" w:hanging="237"/>
      </w:pPr>
      <w:rPr>
        <w:rFonts w:hint="default"/>
        <w:lang w:val="en-US" w:eastAsia="en-US" w:bidi="ar-SA"/>
      </w:rPr>
    </w:lvl>
    <w:lvl w:ilvl="3" w:tplc="1D48CBA8">
      <w:numFmt w:val="bullet"/>
      <w:lvlText w:val="•"/>
      <w:lvlJc w:val="left"/>
      <w:pPr>
        <w:ind w:left="3939" w:hanging="237"/>
      </w:pPr>
      <w:rPr>
        <w:rFonts w:hint="default"/>
        <w:lang w:val="en-US" w:eastAsia="en-US" w:bidi="ar-SA"/>
      </w:rPr>
    </w:lvl>
    <w:lvl w:ilvl="4" w:tplc="90882C2E">
      <w:numFmt w:val="bullet"/>
      <w:lvlText w:val="•"/>
      <w:lvlJc w:val="left"/>
      <w:pPr>
        <w:ind w:left="4906" w:hanging="237"/>
      </w:pPr>
      <w:rPr>
        <w:rFonts w:hint="default"/>
        <w:lang w:val="en-US" w:eastAsia="en-US" w:bidi="ar-SA"/>
      </w:rPr>
    </w:lvl>
    <w:lvl w:ilvl="5" w:tplc="48ECF45A">
      <w:numFmt w:val="bullet"/>
      <w:lvlText w:val="•"/>
      <w:lvlJc w:val="left"/>
      <w:pPr>
        <w:ind w:left="5872" w:hanging="237"/>
      </w:pPr>
      <w:rPr>
        <w:rFonts w:hint="default"/>
        <w:lang w:val="en-US" w:eastAsia="en-US" w:bidi="ar-SA"/>
      </w:rPr>
    </w:lvl>
    <w:lvl w:ilvl="6" w:tplc="B1825C14">
      <w:numFmt w:val="bullet"/>
      <w:lvlText w:val="•"/>
      <w:lvlJc w:val="left"/>
      <w:pPr>
        <w:ind w:left="6839" w:hanging="237"/>
      </w:pPr>
      <w:rPr>
        <w:rFonts w:hint="default"/>
        <w:lang w:val="en-US" w:eastAsia="en-US" w:bidi="ar-SA"/>
      </w:rPr>
    </w:lvl>
    <w:lvl w:ilvl="7" w:tplc="F594ED00">
      <w:numFmt w:val="bullet"/>
      <w:lvlText w:val="•"/>
      <w:lvlJc w:val="left"/>
      <w:pPr>
        <w:ind w:left="7805" w:hanging="237"/>
      </w:pPr>
      <w:rPr>
        <w:rFonts w:hint="default"/>
        <w:lang w:val="en-US" w:eastAsia="en-US" w:bidi="ar-SA"/>
      </w:rPr>
    </w:lvl>
    <w:lvl w:ilvl="8" w:tplc="CF5C7FF6">
      <w:numFmt w:val="bullet"/>
      <w:lvlText w:val="•"/>
      <w:lvlJc w:val="left"/>
      <w:pPr>
        <w:ind w:left="8772" w:hanging="237"/>
      </w:pPr>
      <w:rPr>
        <w:rFonts w:hint="default"/>
        <w:lang w:val="en-US" w:eastAsia="en-US" w:bidi="ar-SA"/>
      </w:rPr>
    </w:lvl>
  </w:abstractNum>
  <w:abstractNum w:abstractNumId="42" w15:restartNumberingAfterBreak="0">
    <w:nsid w:val="6D4D7186"/>
    <w:multiLevelType w:val="hybridMultilevel"/>
    <w:tmpl w:val="F2DED6AC"/>
    <w:lvl w:ilvl="0" w:tplc="0DAE3E2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33E648AA">
      <w:numFmt w:val="bullet"/>
      <w:lvlText w:val="•"/>
      <w:lvlJc w:val="left"/>
      <w:pPr>
        <w:ind w:left="2006" w:hanging="237"/>
      </w:pPr>
      <w:rPr>
        <w:rFonts w:hint="default"/>
        <w:lang w:val="en-US" w:eastAsia="en-US" w:bidi="ar-SA"/>
      </w:rPr>
    </w:lvl>
    <w:lvl w:ilvl="2" w:tplc="F5A6AA98">
      <w:numFmt w:val="bullet"/>
      <w:lvlText w:val="•"/>
      <w:lvlJc w:val="left"/>
      <w:pPr>
        <w:ind w:left="2973" w:hanging="237"/>
      </w:pPr>
      <w:rPr>
        <w:rFonts w:hint="default"/>
        <w:lang w:val="en-US" w:eastAsia="en-US" w:bidi="ar-SA"/>
      </w:rPr>
    </w:lvl>
    <w:lvl w:ilvl="3" w:tplc="08B6745C">
      <w:numFmt w:val="bullet"/>
      <w:lvlText w:val="•"/>
      <w:lvlJc w:val="left"/>
      <w:pPr>
        <w:ind w:left="3939" w:hanging="237"/>
      </w:pPr>
      <w:rPr>
        <w:rFonts w:hint="default"/>
        <w:lang w:val="en-US" w:eastAsia="en-US" w:bidi="ar-SA"/>
      </w:rPr>
    </w:lvl>
    <w:lvl w:ilvl="4" w:tplc="5D0AA7FA">
      <w:numFmt w:val="bullet"/>
      <w:lvlText w:val="•"/>
      <w:lvlJc w:val="left"/>
      <w:pPr>
        <w:ind w:left="4906" w:hanging="237"/>
      </w:pPr>
      <w:rPr>
        <w:rFonts w:hint="default"/>
        <w:lang w:val="en-US" w:eastAsia="en-US" w:bidi="ar-SA"/>
      </w:rPr>
    </w:lvl>
    <w:lvl w:ilvl="5" w:tplc="B0B802AC">
      <w:numFmt w:val="bullet"/>
      <w:lvlText w:val="•"/>
      <w:lvlJc w:val="left"/>
      <w:pPr>
        <w:ind w:left="5872" w:hanging="237"/>
      </w:pPr>
      <w:rPr>
        <w:rFonts w:hint="default"/>
        <w:lang w:val="en-US" w:eastAsia="en-US" w:bidi="ar-SA"/>
      </w:rPr>
    </w:lvl>
    <w:lvl w:ilvl="6" w:tplc="CCF20A64">
      <w:numFmt w:val="bullet"/>
      <w:lvlText w:val="•"/>
      <w:lvlJc w:val="left"/>
      <w:pPr>
        <w:ind w:left="6839" w:hanging="237"/>
      </w:pPr>
      <w:rPr>
        <w:rFonts w:hint="default"/>
        <w:lang w:val="en-US" w:eastAsia="en-US" w:bidi="ar-SA"/>
      </w:rPr>
    </w:lvl>
    <w:lvl w:ilvl="7" w:tplc="1D06EFF2">
      <w:numFmt w:val="bullet"/>
      <w:lvlText w:val="•"/>
      <w:lvlJc w:val="left"/>
      <w:pPr>
        <w:ind w:left="7805" w:hanging="237"/>
      </w:pPr>
      <w:rPr>
        <w:rFonts w:hint="default"/>
        <w:lang w:val="en-US" w:eastAsia="en-US" w:bidi="ar-SA"/>
      </w:rPr>
    </w:lvl>
    <w:lvl w:ilvl="8" w:tplc="B552AE86">
      <w:numFmt w:val="bullet"/>
      <w:lvlText w:val="•"/>
      <w:lvlJc w:val="left"/>
      <w:pPr>
        <w:ind w:left="8772" w:hanging="237"/>
      </w:pPr>
      <w:rPr>
        <w:rFonts w:hint="default"/>
        <w:lang w:val="en-US" w:eastAsia="en-US" w:bidi="ar-SA"/>
      </w:rPr>
    </w:lvl>
  </w:abstractNum>
  <w:abstractNum w:abstractNumId="43" w15:restartNumberingAfterBreak="0">
    <w:nsid w:val="706A60A1"/>
    <w:multiLevelType w:val="hybridMultilevel"/>
    <w:tmpl w:val="997E021E"/>
    <w:lvl w:ilvl="0" w:tplc="AED814BC">
      <w:numFmt w:val="bullet"/>
      <w:lvlText w:val="-"/>
      <w:lvlJc w:val="left"/>
      <w:pPr>
        <w:ind w:left="180" w:hanging="89"/>
      </w:pPr>
      <w:rPr>
        <w:rFonts w:ascii="Calibri" w:eastAsia="Calibri" w:hAnsi="Calibri" w:cs="Calibri" w:hint="default"/>
        <w:b w:val="0"/>
        <w:bCs w:val="0"/>
        <w:i w:val="0"/>
        <w:iCs w:val="0"/>
        <w:w w:val="102"/>
        <w:sz w:val="16"/>
        <w:szCs w:val="16"/>
        <w:lang w:val="en-US" w:eastAsia="en-US" w:bidi="ar-SA"/>
      </w:rPr>
    </w:lvl>
    <w:lvl w:ilvl="1" w:tplc="C212B228">
      <w:numFmt w:val="bullet"/>
      <w:lvlText w:val="•"/>
      <w:lvlJc w:val="left"/>
      <w:pPr>
        <w:ind w:left="518" w:hanging="89"/>
      </w:pPr>
      <w:rPr>
        <w:rFonts w:hint="default"/>
        <w:lang w:val="en-US" w:eastAsia="en-US" w:bidi="ar-SA"/>
      </w:rPr>
    </w:lvl>
    <w:lvl w:ilvl="2" w:tplc="3C8295EE">
      <w:numFmt w:val="bullet"/>
      <w:lvlText w:val="•"/>
      <w:lvlJc w:val="left"/>
      <w:pPr>
        <w:ind w:left="857" w:hanging="89"/>
      </w:pPr>
      <w:rPr>
        <w:rFonts w:hint="default"/>
        <w:lang w:val="en-US" w:eastAsia="en-US" w:bidi="ar-SA"/>
      </w:rPr>
    </w:lvl>
    <w:lvl w:ilvl="3" w:tplc="57D643B8">
      <w:numFmt w:val="bullet"/>
      <w:lvlText w:val="•"/>
      <w:lvlJc w:val="left"/>
      <w:pPr>
        <w:ind w:left="1196" w:hanging="89"/>
      </w:pPr>
      <w:rPr>
        <w:rFonts w:hint="default"/>
        <w:lang w:val="en-US" w:eastAsia="en-US" w:bidi="ar-SA"/>
      </w:rPr>
    </w:lvl>
    <w:lvl w:ilvl="4" w:tplc="51383A44">
      <w:numFmt w:val="bullet"/>
      <w:lvlText w:val="•"/>
      <w:lvlJc w:val="left"/>
      <w:pPr>
        <w:ind w:left="1535" w:hanging="89"/>
      </w:pPr>
      <w:rPr>
        <w:rFonts w:hint="default"/>
        <w:lang w:val="en-US" w:eastAsia="en-US" w:bidi="ar-SA"/>
      </w:rPr>
    </w:lvl>
    <w:lvl w:ilvl="5" w:tplc="B1BCFAC6">
      <w:numFmt w:val="bullet"/>
      <w:lvlText w:val="•"/>
      <w:lvlJc w:val="left"/>
      <w:pPr>
        <w:ind w:left="1874" w:hanging="89"/>
      </w:pPr>
      <w:rPr>
        <w:rFonts w:hint="default"/>
        <w:lang w:val="en-US" w:eastAsia="en-US" w:bidi="ar-SA"/>
      </w:rPr>
    </w:lvl>
    <w:lvl w:ilvl="6" w:tplc="245E94A4">
      <w:numFmt w:val="bullet"/>
      <w:lvlText w:val="•"/>
      <w:lvlJc w:val="left"/>
      <w:pPr>
        <w:ind w:left="2213" w:hanging="89"/>
      </w:pPr>
      <w:rPr>
        <w:rFonts w:hint="default"/>
        <w:lang w:val="en-US" w:eastAsia="en-US" w:bidi="ar-SA"/>
      </w:rPr>
    </w:lvl>
    <w:lvl w:ilvl="7" w:tplc="D856D70E">
      <w:numFmt w:val="bullet"/>
      <w:lvlText w:val="•"/>
      <w:lvlJc w:val="left"/>
      <w:pPr>
        <w:ind w:left="2552" w:hanging="89"/>
      </w:pPr>
      <w:rPr>
        <w:rFonts w:hint="default"/>
        <w:lang w:val="en-US" w:eastAsia="en-US" w:bidi="ar-SA"/>
      </w:rPr>
    </w:lvl>
    <w:lvl w:ilvl="8" w:tplc="E1BC7522">
      <w:numFmt w:val="bullet"/>
      <w:lvlText w:val="•"/>
      <w:lvlJc w:val="left"/>
      <w:pPr>
        <w:ind w:left="2891" w:hanging="89"/>
      </w:pPr>
      <w:rPr>
        <w:rFonts w:hint="default"/>
        <w:lang w:val="en-US" w:eastAsia="en-US" w:bidi="ar-SA"/>
      </w:rPr>
    </w:lvl>
  </w:abstractNum>
  <w:abstractNum w:abstractNumId="44" w15:restartNumberingAfterBreak="0">
    <w:nsid w:val="77D50569"/>
    <w:multiLevelType w:val="hybridMultilevel"/>
    <w:tmpl w:val="6394B5C4"/>
    <w:lvl w:ilvl="0" w:tplc="CB2C0BEC">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AD5ACD90">
      <w:numFmt w:val="bullet"/>
      <w:lvlText w:val="•"/>
      <w:lvlJc w:val="left"/>
      <w:pPr>
        <w:ind w:left="2006" w:hanging="237"/>
      </w:pPr>
      <w:rPr>
        <w:rFonts w:hint="default"/>
        <w:lang w:val="en-US" w:eastAsia="en-US" w:bidi="ar-SA"/>
      </w:rPr>
    </w:lvl>
    <w:lvl w:ilvl="2" w:tplc="BE8EF9C2">
      <w:numFmt w:val="bullet"/>
      <w:lvlText w:val="•"/>
      <w:lvlJc w:val="left"/>
      <w:pPr>
        <w:ind w:left="2973" w:hanging="237"/>
      </w:pPr>
      <w:rPr>
        <w:rFonts w:hint="default"/>
        <w:lang w:val="en-US" w:eastAsia="en-US" w:bidi="ar-SA"/>
      </w:rPr>
    </w:lvl>
    <w:lvl w:ilvl="3" w:tplc="0F8E2496">
      <w:numFmt w:val="bullet"/>
      <w:lvlText w:val="•"/>
      <w:lvlJc w:val="left"/>
      <w:pPr>
        <w:ind w:left="3939" w:hanging="237"/>
      </w:pPr>
      <w:rPr>
        <w:rFonts w:hint="default"/>
        <w:lang w:val="en-US" w:eastAsia="en-US" w:bidi="ar-SA"/>
      </w:rPr>
    </w:lvl>
    <w:lvl w:ilvl="4" w:tplc="F0D6DDEC">
      <w:numFmt w:val="bullet"/>
      <w:lvlText w:val="•"/>
      <w:lvlJc w:val="left"/>
      <w:pPr>
        <w:ind w:left="4906" w:hanging="237"/>
      </w:pPr>
      <w:rPr>
        <w:rFonts w:hint="default"/>
        <w:lang w:val="en-US" w:eastAsia="en-US" w:bidi="ar-SA"/>
      </w:rPr>
    </w:lvl>
    <w:lvl w:ilvl="5" w:tplc="338622F6">
      <w:numFmt w:val="bullet"/>
      <w:lvlText w:val="•"/>
      <w:lvlJc w:val="left"/>
      <w:pPr>
        <w:ind w:left="5872" w:hanging="237"/>
      </w:pPr>
      <w:rPr>
        <w:rFonts w:hint="default"/>
        <w:lang w:val="en-US" w:eastAsia="en-US" w:bidi="ar-SA"/>
      </w:rPr>
    </w:lvl>
    <w:lvl w:ilvl="6" w:tplc="B1F6D3E6">
      <w:numFmt w:val="bullet"/>
      <w:lvlText w:val="•"/>
      <w:lvlJc w:val="left"/>
      <w:pPr>
        <w:ind w:left="6839" w:hanging="237"/>
      </w:pPr>
      <w:rPr>
        <w:rFonts w:hint="default"/>
        <w:lang w:val="en-US" w:eastAsia="en-US" w:bidi="ar-SA"/>
      </w:rPr>
    </w:lvl>
    <w:lvl w:ilvl="7" w:tplc="A84AAD40">
      <w:numFmt w:val="bullet"/>
      <w:lvlText w:val="•"/>
      <w:lvlJc w:val="left"/>
      <w:pPr>
        <w:ind w:left="7805" w:hanging="237"/>
      </w:pPr>
      <w:rPr>
        <w:rFonts w:hint="default"/>
        <w:lang w:val="en-US" w:eastAsia="en-US" w:bidi="ar-SA"/>
      </w:rPr>
    </w:lvl>
    <w:lvl w:ilvl="8" w:tplc="174E69DA">
      <w:numFmt w:val="bullet"/>
      <w:lvlText w:val="•"/>
      <w:lvlJc w:val="left"/>
      <w:pPr>
        <w:ind w:left="8772" w:hanging="237"/>
      </w:pPr>
      <w:rPr>
        <w:rFonts w:hint="default"/>
        <w:lang w:val="en-US" w:eastAsia="en-US" w:bidi="ar-SA"/>
      </w:rPr>
    </w:lvl>
  </w:abstractNum>
  <w:abstractNum w:abstractNumId="45" w15:restartNumberingAfterBreak="0">
    <w:nsid w:val="7A427BDF"/>
    <w:multiLevelType w:val="hybridMultilevel"/>
    <w:tmpl w:val="D6B8E346"/>
    <w:lvl w:ilvl="0" w:tplc="99DC1346">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CA72EF92">
      <w:numFmt w:val="bullet"/>
      <w:lvlText w:val="•"/>
      <w:lvlJc w:val="left"/>
      <w:pPr>
        <w:ind w:left="2006" w:hanging="237"/>
      </w:pPr>
      <w:rPr>
        <w:rFonts w:hint="default"/>
        <w:lang w:val="en-US" w:eastAsia="en-US" w:bidi="ar-SA"/>
      </w:rPr>
    </w:lvl>
    <w:lvl w:ilvl="2" w:tplc="34C0379E">
      <w:numFmt w:val="bullet"/>
      <w:lvlText w:val="•"/>
      <w:lvlJc w:val="left"/>
      <w:pPr>
        <w:ind w:left="2973" w:hanging="237"/>
      </w:pPr>
      <w:rPr>
        <w:rFonts w:hint="default"/>
        <w:lang w:val="en-US" w:eastAsia="en-US" w:bidi="ar-SA"/>
      </w:rPr>
    </w:lvl>
    <w:lvl w:ilvl="3" w:tplc="0588ADCE">
      <w:numFmt w:val="bullet"/>
      <w:lvlText w:val="•"/>
      <w:lvlJc w:val="left"/>
      <w:pPr>
        <w:ind w:left="3939" w:hanging="237"/>
      </w:pPr>
      <w:rPr>
        <w:rFonts w:hint="default"/>
        <w:lang w:val="en-US" w:eastAsia="en-US" w:bidi="ar-SA"/>
      </w:rPr>
    </w:lvl>
    <w:lvl w:ilvl="4" w:tplc="692AF404">
      <w:numFmt w:val="bullet"/>
      <w:lvlText w:val="•"/>
      <w:lvlJc w:val="left"/>
      <w:pPr>
        <w:ind w:left="4906" w:hanging="237"/>
      </w:pPr>
      <w:rPr>
        <w:rFonts w:hint="default"/>
        <w:lang w:val="en-US" w:eastAsia="en-US" w:bidi="ar-SA"/>
      </w:rPr>
    </w:lvl>
    <w:lvl w:ilvl="5" w:tplc="D01EA5D2">
      <w:numFmt w:val="bullet"/>
      <w:lvlText w:val="•"/>
      <w:lvlJc w:val="left"/>
      <w:pPr>
        <w:ind w:left="5872" w:hanging="237"/>
      </w:pPr>
      <w:rPr>
        <w:rFonts w:hint="default"/>
        <w:lang w:val="en-US" w:eastAsia="en-US" w:bidi="ar-SA"/>
      </w:rPr>
    </w:lvl>
    <w:lvl w:ilvl="6" w:tplc="F334A562">
      <w:numFmt w:val="bullet"/>
      <w:lvlText w:val="•"/>
      <w:lvlJc w:val="left"/>
      <w:pPr>
        <w:ind w:left="6839" w:hanging="237"/>
      </w:pPr>
      <w:rPr>
        <w:rFonts w:hint="default"/>
        <w:lang w:val="en-US" w:eastAsia="en-US" w:bidi="ar-SA"/>
      </w:rPr>
    </w:lvl>
    <w:lvl w:ilvl="7" w:tplc="42CE65E0">
      <w:numFmt w:val="bullet"/>
      <w:lvlText w:val="•"/>
      <w:lvlJc w:val="left"/>
      <w:pPr>
        <w:ind w:left="7805" w:hanging="237"/>
      </w:pPr>
      <w:rPr>
        <w:rFonts w:hint="default"/>
        <w:lang w:val="en-US" w:eastAsia="en-US" w:bidi="ar-SA"/>
      </w:rPr>
    </w:lvl>
    <w:lvl w:ilvl="8" w:tplc="C9C8A95A">
      <w:numFmt w:val="bullet"/>
      <w:lvlText w:val="•"/>
      <w:lvlJc w:val="left"/>
      <w:pPr>
        <w:ind w:left="8772" w:hanging="237"/>
      </w:pPr>
      <w:rPr>
        <w:rFonts w:hint="default"/>
        <w:lang w:val="en-US" w:eastAsia="en-US" w:bidi="ar-SA"/>
      </w:rPr>
    </w:lvl>
  </w:abstractNum>
  <w:abstractNum w:abstractNumId="46" w15:restartNumberingAfterBreak="0">
    <w:nsid w:val="7C1F012D"/>
    <w:multiLevelType w:val="hybridMultilevel"/>
    <w:tmpl w:val="71A06266"/>
    <w:lvl w:ilvl="0" w:tplc="6E6CAE18">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470CEC80">
      <w:numFmt w:val="bullet"/>
      <w:lvlText w:val="•"/>
      <w:lvlJc w:val="left"/>
      <w:pPr>
        <w:ind w:left="2006" w:hanging="237"/>
      </w:pPr>
      <w:rPr>
        <w:rFonts w:hint="default"/>
        <w:lang w:val="en-US" w:eastAsia="en-US" w:bidi="ar-SA"/>
      </w:rPr>
    </w:lvl>
    <w:lvl w:ilvl="2" w:tplc="6F686894">
      <w:numFmt w:val="bullet"/>
      <w:lvlText w:val="•"/>
      <w:lvlJc w:val="left"/>
      <w:pPr>
        <w:ind w:left="2973" w:hanging="237"/>
      </w:pPr>
      <w:rPr>
        <w:rFonts w:hint="default"/>
        <w:lang w:val="en-US" w:eastAsia="en-US" w:bidi="ar-SA"/>
      </w:rPr>
    </w:lvl>
    <w:lvl w:ilvl="3" w:tplc="75F6C4F8">
      <w:numFmt w:val="bullet"/>
      <w:lvlText w:val="•"/>
      <w:lvlJc w:val="left"/>
      <w:pPr>
        <w:ind w:left="3939" w:hanging="237"/>
      </w:pPr>
      <w:rPr>
        <w:rFonts w:hint="default"/>
        <w:lang w:val="en-US" w:eastAsia="en-US" w:bidi="ar-SA"/>
      </w:rPr>
    </w:lvl>
    <w:lvl w:ilvl="4" w:tplc="D21E4B04">
      <w:numFmt w:val="bullet"/>
      <w:lvlText w:val="•"/>
      <w:lvlJc w:val="left"/>
      <w:pPr>
        <w:ind w:left="4906" w:hanging="237"/>
      </w:pPr>
      <w:rPr>
        <w:rFonts w:hint="default"/>
        <w:lang w:val="en-US" w:eastAsia="en-US" w:bidi="ar-SA"/>
      </w:rPr>
    </w:lvl>
    <w:lvl w:ilvl="5" w:tplc="5E425DA6">
      <w:numFmt w:val="bullet"/>
      <w:lvlText w:val="•"/>
      <w:lvlJc w:val="left"/>
      <w:pPr>
        <w:ind w:left="5872" w:hanging="237"/>
      </w:pPr>
      <w:rPr>
        <w:rFonts w:hint="default"/>
        <w:lang w:val="en-US" w:eastAsia="en-US" w:bidi="ar-SA"/>
      </w:rPr>
    </w:lvl>
    <w:lvl w:ilvl="6" w:tplc="03588982">
      <w:numFmt w:val="bullet"/>
      <w:lvlText w:val="•"/>
      <w:lvlJc w:val="left"/>
      <w:pPr>
        <w:ind w:left="6839" w:hanging="237"/>
      </w:pPr>
      <w:rPr>
        <w:rFonts w:hint="default"/>
        <w:lang w:val="en-US" w:eastAsia="en-US" w:bidi="ar-SA"/>
      </w:rPr>
    </w:lvl>
    <w:lvl w:ilvl="7" w:tplc="A6A0B722">
      <w:numFmt w:val="bullet"/>
      <w:lvlText w:val="•"/>
      <w:lvlJc w:val="left"/>
      <w:pPr>
        <w:ind w:left="7805" w:hanging="237"/>
      </w:pPr>
      <w:rPr>
        <w:rFonts w:hint="default"/>
        <w:lang w:val="en-US" w:eastAsia="en-US" w:bidi="ar-SA"/>
      </w:rPr>
    </w:lvl>
    <w:lvl w:ilvl="8" w:tplc="11EA840E">
      <w:numFmt w:val="bullet"/>
      <w:lvlText w:val="•"/>
      <w:lvlJc w:val="left"/>
      <w:pPr>
        <w:ind w:left="8772" w:hanging="237"/>
      </w:pPr>
      <w:rPr>
        <w:rFonts w:hint="default"/>
        <w:lang w:val="en-US" w:eastAsia="en-US" w:bidi="ar-SA"/>
      </w:rPr>
    </w:lvl>
  </w:abstractNum>
  <w:abstractNum w:abstractNumId="47" w15:restartNumberingAfterBreak="0">
    <w:nsid w:val="7F564DA6"/>
    <w:multiLevelType w:val="hybridMultilevel"/>
    <w:tmpl w:val="2D42C14A"/>
    <w:lvl w:ilvl="0" w:tplc="DACA0E3A">
      <w:numFmt w:val="bullet"/>
      <w:lvlText w:val="•"/>
      <w:lvlJc w:val="left"/>
      <w:pPr>
        <w:ind w:left="1042" w:hanging="237"/>
      </w:pPr>
      <w:rPr>
        <w:rFonts w:ascii="Arial" w:eastAsia="Arial" w:hAnsi="Arial" w:cs="Arial" w:hint="default"/>
        <w:b w:val="0"/>
        <w:bCs w:val="0"/>
        <w:i/>
        <w:iCs/>
        <w:w w:val="142"/>
        <w:sz w:val="24"/>
        <w:szCs w:val="24"/>
        <w:lang w:val="en-US" w:eastAsia="en-US" w:bidi="ar-SA"/>
      </w:rPr>
    </w:lvl>
    <w:lvl w:ilvl="1" w:tplc="4CF83156">
      <w:numFmt w:val="bullet"/>
      <w:lvlText w:val="•"/>
      <w:lvlJc w:val="left"/>
      <w:pPr>
        <w:ind w:left="2006" w:hanging="237"/>
      </w:pPr>
      <w:rPr>
        <w:rFonts w:hint="default"/>
        <w:lang w:val="en-US" w:eastAsia="en-US" w:bidi="ar-SA"/>
      </w:rPr>
    </w:lvl>
    <w:lvl w:ilvl="2" w:tplc="3AD2161C">
      <w:numFmt w:val="bullet"/>
      <w:lvlText w:val="•"/>
      <w:lvlJc w:val="left"/>
      <w:pPr>
        <w:ind w:left="2973" w:hanging="237"/>
      </w:pPr>
      <w:rPr>
        <w:rFonts w:hint="default"/>
        <w:lang w:val="en-US" w:eastAsia="en-US" w:bidi="ar-SA"/>
      </w:rPr>
    </w:lvl>
    <w:lvl w:ilvl="3" w:tplc="793C7110">
      <w:numFmt w:val="bullet"/>
      <w:lvlText w:val="•"/>
      <w:lvlJc w:val="left"/>
      <w:pPr>
        <w:ind w:left="3939" w:hanging="237"/>
      </w:pPr>
      <w:rPr>
        <w:rFonts w:hint="default"/>
        <w:lang w:val="en-US" w:eastAsia="en-US" w:bidi="ar-SA"/>
      </w:rPr>
    </w:lvl>
    <w:lvl w:ilvl="4" w:tplc="CF2E8FA6">
      <w:numFmt w:val="bullet"/>
      <w:lvlText w:val="•"/>
      <w:lvlJc w:val="left"/>
      <w:pPr>
        <w:ind w:left="4906" w:hanging="237"/>
      </w:pPr>
      <w:rPr>
        <w:rFonts w:hint="default"/>
        <w:lang w:val="en-US" w:eastAsia="en-US" w:bidi="ar-SA"/>
      </w:rPr>
    </w:lvl>
    <w:lvl w:ilvl="5" w:tplc="79287738">
      <w:numFmt w:val="bullet"/>
      <w:lvlText w:val="•"/>
      <w:lvlJc w:val="left"/>
      <w:pPr>
        <w:ind w:left="5872" w:hanging="237"/>
      </w:pPr>
      <w:rPr>
        <w:rFonts w:hint="default"/>
        <w:lang w:val="en-US" w:eastAsia="en-US" w:bidi="ar-SA"/>
      </w:rPr>
    </w:lvl>
    <w:lvl w:ilvl="6" w:tplc="33D82F1E">
      <w:numFmt w:val="bullet"/>
      <w:lvlText w:val="•"/>
      <w:lvlJc w:val="left"/>
      <w:pPr>
        <w:ind w:left="6839" w:hanging="237"/>
      </w:pPr>
      <w:rPr>
        <w:rFonts w:hint="default"/>
        <w:lang w:val="en-US" w:eastAsia="en-US" w:bidi="ar-SA"/>
      </w:rPr>
    </w:lvl>
    <w:lvl w:ilvl="7" w:tplc="FF5C066C">
      <w:numFmt w:val="bullet"/>
      <w:lvlText w:val="•"/>
      <w:lvlJc w:val="left"/>
      <w:pPr>
        <w:ind w:left="7805" w:hanging="237"/>
      </w:pPr>
      <w:rPr>
        <w:rFonts w:hint="default"/>
        <w:lang w:val="en-US" w:eastAsia="en-US" w:bidi="ar-SA"/>
      </w:rPr>
    </w:lvl>
    <w:lvl w:ilvl="8" w:tplc="B6D496C4">
      <w:numFmt w:val="bullet"/>
      <w:lvlText w:val="•"/>
      <w:lvlJc w:val="left"/>
      <w:pPr>
        <w:ind w:left="8772" w:hanging="237"/>
      </w:pPr>
      <w:rPr>
        <w:rFonts w:hint="default"/>
        <w:lang w:val="en-US" w:eastAsia="en-US" w:bidi="ar-SA"/>
      </w:rPr>
    </w:lvl>
  </w:abstractNum>
  <w:num w:numId="1">
    <w:abstractNumId w:val="23"/>
  </w:num>
  <w:num w:numId="2">
    <w:abstractNumId w:val="22"/>
  </w:num>
  <w:num w:numId="3">
    <w:abstractNumId w:val="27"/>
  </w:num>
  <w:num w:numId="4">
    <w:abstractNumId w:val="26"/>
  </w:num>
  <w:num w:numId="5">
    <w:abstractNumId w:val="44"/>
  </w:num>
  <w:num w:numId="6">
    <w:abstractNumId w:val="11"/>
  </w:num>
  <w:num w:numId="7">
    <w:abstractNumId w:val="4"/>
  </w:num>
  <w:num w:numId="8">
    <w:abstractNumId w:val="5"/>
  </w:num>
  <w:num w:numId="9">
    <w:abstractNumId w:val="35"/>
  </w:num>
  <w:num w:numId="10">
    <w:abstractNumId w:val="43"/>
  </w:num>
  <w:num w:numId="11">
    <w:abstractNumId w:val="9"/>
  </w:num>
  <w:num w:numId="12">
    <w:abstractNumId w:val="32"/>
  </w:num>
  <w:num w:numId="13">
    <w:abstractNumId w:val="25"/>
  </w:num>
  <w:num w:numId="14">
    <w:abstractNumId w:val="14"/>
  </w:num>
  <w:num w:numId="15">
    <w:abstractNumId w:val="37"/>
  </w:num>
  <w:num w:numId="16">
    <w:abstractNumId w:val="17"/>
  </w:num>
  <w:num w:numId="17">
    <w:abstractNumId w:val="16"/>
  </w:num>
  <w:num w:numId="18">
    <w:abstractNumId w:val="1"/>
  </w:num>
  <w:num w:numId="19">
    <w:abstractNumId w:val="38"/>
  </w:num>
  <w:num w:numId="20">
    <w:abstractNumId w:val="0"/>
  </w:num>
  <w:num w:numId="21">
    <w:abstractNumId w:val="34"/>
  </w:num>
  <w:num w:numId="22">
    <w:abstractNumId w:val="39"/>
  </w:num>
  <w:num w:numId="23">
    <w:abstractNumId w:val="12"/>
  </w:num>
  <w:num w:numId="24">
    <w:abstractNumId w:val="30"/>
  </w:num>
  <w:num w:numId="25">
    <w:abstractNumId w:val="28"/>
  </w:num>
  <w:num w:numId="26">
    <w:abstractNumId w:val="18"/>
  </w:num>
  <w:num w:numId="27">
    <w:abstractNumId w:val="20"/>
  </w:num>
  <w:num w:numId="28">
    <w:abstractNumId w:val="21"/>
  </w:num>
  <w:num w:numId="29">
    <w:abstractNumId w:val="46"/>
  </w:num>
  <w:num w:numId="30">
    <w:abstractNumId w:val="29"/>
  </w:num>
  <w:num w:numId="31">
    <w:abstractNumId w:val="41"/>
  </w:num>
  <w:num w:numId="32">
    <w:abstractNumId w:val="31"/>
  </w:num>
  <w:num w:numId="33">
    <w:abstractNumId w:val="19"/>
  </w:num>
  <w:num w:numId="34">
    <w:abstractNumId w:val="42"/>
  </w:num>
  <w:num w:numId="35">
    <w:abstractNumId w:val="45"/>
  </w:num>
  <w:num w:numId="36">
    <w:abstractNumId w:val="24"/>
  </w:num>
  <w:num w:numId="37">
    <w:abstractNumId w:val="47"/>
  </w:num>
  <w:num w:numId="38">
    <w:abstractNumId w:val="15"/>
  </w:num>
  <w:num w:numId="39">
    <w:abstractNumId w:val="40"/>
  </w:num>
  <w:num w:numId="40">
    <w:abstractNumId w:val="6"/>
  </w:num>
  <w:num w:numId="41">
    <w:abstractNumId w:val="33"/>
  </w:num>
  <w:num w:numId="42">
    <w:abstractNumId w:val="7"/>
  </w:num>
  <w:num w:numId="43">
    <w:abstractNumId w:val="8"/>
  </w:num>
  <w:num w:numId="44">
    <w:abstractNumId w:val="36"/>
  </w:num>
  <w:num w:numId="45">
    <w:abstractNumId w:val="3"/>
  </w:num>
  <w:num w:numId="46">
    <w:abstractNumId w:val="13"/>
  </w:num>
  <w:num w:numId="47">
    <w:abstractNumId w:val="10"/>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2D20EE"/>
    <w:rsid w:val="002D20EE"/>
    <w:rsid w:val="00DD0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00"/>
    <o:shapelayout v:ext="edit">
      <o:idmap v:ext="edit" data="1,2"/>
    </o:shapelayout>
  </w:shapeDefaults>
  <w:decimalSymbol w:val="."/>
  <w:listSeparator w:val=","/>
  <w14:docId w14:val="7B44DC38"/>
  <w15:docId w15:val="{D1044FCD-F969-482D-87B5-FCFC3DFF9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9"/>
      <w:ind w:left="993" w:hanging="537"/>
      <w:outlineLvl w:val="0"/>
    </w:pPr>
    <w:rPr>
      <w:b/>
      <w:bCs/>
      <w:sz w:val="34"/>
      <w:szCs w:val="34"/>
    </w:rPr>
  </w:style>
  <w:style w:type="paragraph" w:styleId="Heading2">
    <w:name w:val="heading 2"/>
    <w:basedOn w:val="Normal"/>
    <w:uiPriority w:val="9"/>
    <w:unhideWhenUsed/>
    <w:qFormat/>
    <w:pPr>
      <w:ind w:left="1143" w:hanging="687"/>
      <w:outlineLvl w:val="1"/>
    </w:pPr>
    <w:rPr>
      <w:b/>
      <w:bCs/>
      <w:sz w:val="28"/>
      <w:szCs w:val="28"/>
    </w:rPr>
  </w:style>
  <w:style w:type="paragraph" w:styleId="Heading3">
    <w:name w:val="heading 3"/>
    <w:basedOn w:val="Normal"/>
    <w:uiPriority w:val="9"/>
    <w:unhideWhenUsed/>
    <w:qFormat/>
    <w:pPr>
      <w:ind w:left="1228" w:hanging="77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2"/>
      <w:ind w:left="815" w:hanging="359"/>
    </w:pPr>
    <w:rPr>
      <w:sz w:val="24"/>
      <w:szCs w:val="24"/>
    </w:rPr>
  </w:style>
  <w:style w:type="paragraph" w:styleId="TOC2">
    <w:name w:val="toc 2"/>
    <w:basedOn w:val="Normal"/>
    <w:uiPriority w:val="1"/>
    <w:qFormat/>
    <w:pPr>
      <w:spacing w:before="13"/>
      <w:ind w:left="1509" w:hanging="695"/>
    </w:pPr>
    <w:rPr>
      <w:sz w:val="24"/>
      <w:szCs w:val="24"/>
    </w:rPr>
  </w:style>
  <w:style w:type="paragraph" w:styleId="TOC3">
    <w:name w:val="toc 3"/>
    <w:basedOn w:val="Normal"/>
    <w:uiPriority w:val="1"/>
    <w:qFormat/>
    <w:pPr>
      <w:spacing w:before="13"/>
      <w:ind w:left="2537" w:hanging="1173"/>
    </w:pPr>
    <w:rPr>
      <w:sz w:val="24"/>
      <w:szCs w:val="24"/>
    </w:rPr>
  </w:style>
  <w:style w:type="paragraph" w:styleId="TOC4">
    <w:name w:val="toc 4"/>
    <w:basedOn w:val="Normal"/>
    <w:uiPriority w:val="1"/>
    <w:qFormat/>
    <w:pPr>
      <w:spacing w:before="13"/>
      <w:ind w:left="3398" w:hanging="148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042" w:hanging="237"/>
    </w:pPr>
  </w:style>
  <w:style w:type="paragraph" w:customStyle="1" w:styleId="TableParagraph">
    <w:name w:val="Table Paragraph"/>
    <w:basedOn w:val="Normal"/>
    <w:uiPriority w:val="1"/>
    <w:qFormat/>
    <w:pPr>
      <w:spacing w:line="209" w:lineRule="exact"/>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5.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12.png"/><Relationship Id="rId107" Type="http://schemas.openxmlformats.org/officeDocument/2006/relationships/image" Target="media/image95.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5.png"/><Relationship Id="rId58" Type="http://schemas.openxmlformats.org/officeDocument/2006/relationships/hyperlink" Target="http://autosar.org/schema/r4.0" TargetMode="External"/><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4.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jpeg"/><Relationship Id="rId85" Type="http://schemas.openxmlformats.org/officeDocument/2006/relationships/image" Target="media/image73.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hyperlink" Target="http://autosar.org/" TargetMode="External"/><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autosar.org/schema/r4.0" TargetMode="External"/><Relationship Id="rId114" Type="http://schemas.openxmlformats.org/officeDocument/2006/relationships/image" Target="media/image102.png"/><Relationship Id="rId119" Type="http://schemas.openxmlformats.org/officeDocument/2006/relationships/image" Target="media/image107.jpeg"/><Relationship Id="rId44" Type="http://schemas.openxmlformats.org/officeDocument/2006/relationships/image" Target="media/image40.png"/><Relationship Id="rId60" Type="http://schemas.openxmlformats.org/officeDocument/2006/relationships/image" Target="media/image50.png"/><Relationship Id="rId65" Type="http://schemas.openxmlformats.org/officeDocument/2006/relationships/hyperlink" Target="http://autosar.org/schema/r4.0" TargetMode="External"/><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7.png"/><Relationship Id="rId34" Type="http://schemas.openxmlformats.org/officeDocument/2006/relationships/image" Target="media/image30.png"/><Relationship Id="rId50" Type="http://schemas.openxmlformats.org/officeDocument/2006/relationships/hyperlink" Target="http://autosar.org/" TargetMode="External"/><Relationship Id="rId55" Type="http://schemas.openxmlformats.org/officeDocument/2006/relationships/image" Target="media/image47.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jpeg"/><Relationship Id="rId7" Type="http://schemas.openxmlformats.org/officeDocument/2006/relationships/image" Target="media/image3.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autosar.org/" TargetMode="External"/><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8.png"/><Relationship Id="rId77" Type="http://schemas.openxmlformats.org/officeDocument/2006/relationships/image" Target="media/image65.jpe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4.png"/><Relationship Id="rId51" Type="http://schemas.openxmlformats.org/officeDocument/2006/relationships/hyperlink" Target="http://autosar.org/schema/r4.0" TargetMode="External"/><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jpe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2.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49.png"/><Relationship Id="rId106" Type="http://schemas.openxmlformats.org/officeDocument/2006/relationships/image" Target="media/image94.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hyperlink" Target="http://autosar.org/" TargetMode="External"/><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jpeg"/></Relationships>
</file>

<file path=word/theme/theme1.xml><?xml version="1.0" encoding="utf-8"?>
<a:theme xmlns:a="http://schemas.openxmlformats.org/drawingml/2006/main" name="Office Theme">
  <a:themeElements>
    <a:clrScheme name="Office">
      <a:dk1>
        <a:sysClr val="windowText" lastClr="9DA1B4"/>
      </a:dk1>
      <a:lt1>
        <a:sysClr val="window" lastClr="252A3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143</Pages>
  <Words>39094</Words>
  <Characters>222838</Characters>
  <Application>Microsoft Office Word</Application>
  <DocSecurity>0</DocSecurity>
  <Lines>1856</Lines>
  <Paragraphs>522</Paragraphs>
  <ScaleCrop>false</ScaleCrop>
  <Company/>
  <LinksUpToDate>false</LinksUpToDate>
  <CharactersWithSpaces>261410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Explanation of ara::com API</dc:title>
  <dc:subject>AUTOSAR</dc:subject>
  <dc:creator>AUTOSAR</dc:creator>
  <cp:keywords>Release R22-11</cp:keywords>
  <cp:lastModifiedBy>trantor</cp:lastModifiedBy>
  <cp:revision>2</cp:revision>
  <dcterms:created xsi:type="dcterms:W3CDTF">2023-06-22T13:07:00Z</dcterms:created>
  <dcterms:modified xsi:type="dcterms:W3CDTF">2023-06-22T13:20:00Z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LaTeX with hyperref package</vt:lpwstr>
  </property>
  <property fmtid="{D5CDD505-2E9C-101B-9397-08002B2CF9AE}" pid="4" name="LastSaved">
    <vt:filetime>2023-06-22T00:00:00Z</vt:filetime>
  </property>
  <property fmtid="{D5CDD505-2E9C-101B-9397-08002B2CF9AE}" pid="5" name="PTEX.Fullbanner">
    <vt:lpwstr>This is MiKTeX-pdfTeX 2.9.6362 (1.40.18)</vt:lpwstr>
  </property>
  <property fmtid="{D5CDD505-2E9C-101B-9397-08002B2CF9AE}" pid="6" name="Producer">
    <vt:lpwstr>pdfTeX-1.40.18</vt:lpwstr>
  </property>
</Properties>
</file>