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w:t>
      </w:r>
      <w:r w:rsidDel="00000000" w:rsidR="00000000" w:rsidRPr="00000000">
        <w:rPr>
          <w:rtl w:val="0"/>
        </w:rPr>
        <w:t xml:space="preserve">PROYECTO LINCE</w:t>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w:t>
      </w:r>
      <w:r w:rsidDel="00000000" w:rsidR="00000000" w:rsidRPr="00000000">
        <w:rPr>
          <w:rtl w:val="0"/>
        </w:rPr>
        <w:t xml:space="preserve">003D</w:t>
      </w:r>
    </w:p>
    <w:p w:rsidR="00000000" w:rsidDel="00000000" w:rsidP="00000000" w:rsidRDefault="00000000" w:rsidRPr="00000000" w14:paraId="00000009">
      <w:pPr>
        <w:spacing w:after="120" w:lineRule="auto"/>
        <w:rPr/>
      </w:pPr>
      <w:r w:rsidDel="00000000" w:rsidR="00000000" w:rsidRPr="00000000">
        <w:rPr>
          <w:b w:val="1"/>
          <w:bCs w:val="1"/>
          <w:rtl w:val="0"/>
        </w:rPr>
        <w:t xml:space="preserve">Nombre Equipo y número: </w:t>
      </w:r>
      <w:r w:rsidDel="00000000" w:rsidR="00000000" w:rsidRPr="00000000">
        <w:rPr>
          <w:rtl w:val="0"/>
        </w:rPr>
        <w:t xml:space="preserve">Patagonia-DEV</w:t>
      </w:r>
    </w:p>
    <w:p w:rsidR="00000000" w:rsidDel="00000000" w:rsidP="00000000" w:rsidRDefault="00000000" w:rsidRPr="00000000" w14:paraId="0000000A">
      <w:pPr>
        <w:spacing w:after="120" w:lineRule="auto"/>
        <w:rPr/>
      </w:pPr>
      <w:r w:rsidDel="00000000" w:rsidR="00000000" w:rsidRPr="00000000">
        <w:rPr>
          <w:b w:val="1"/>
          <w:bCs w:val="1"/>
          <w:rtl w:val="0"/>
        </w:rPr>
        <w:t xml:space="preserve">Fecha: </w:t>
      </w:r>
      <w:r w:rsidDel="00000000" w:rsidR="00000000" w:rsidRPr="00000000">
        <w:rPr>
          <w:color w:val="787878"/>
          <w:rtl w:val="0"/>
        </w:rPr>
        <w:t xml:space="preserve">________________________________</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pPr>
            <w:r w:rsidDel="00000000" w:rsidR="00000000" w:rsidRPr="00000000">
              <w:rPr>
                <w:rtl w:val="0"/>
              </w:rPr>
              <w:t xml:space="preserve">Benjamin Aguero</w:t>
            </w:r>
          </w:p>
        </w:tc>
        <w:tc>
          <w:tcPr>
            <w:tcMar>
              <w:top w:w="100.0" w:type="dxa"/>
              <w:bottom w:w="100.0" w:type="dxa"/>
            </w:tcMar>
            <w:vAlign w:val="center"/>
          </w:tcPr>
          <w:p w:rsidR="00000000" w:rsidDel="00000000" w:rsidP="00000000" w:rsidRDefault="00000000" w:rsidRPr="00000000" w14:paraId="0000000F">
            <w:pPr>
              <w:spacing w:after="0" w:lineRule="auto"/>
              <w:rPr/>
            </w:pPr>
            <w:r w:rsidDel="00000000" w:rsidR="00000000" w:rsidRPr="00000000">
              <w:rPr>
                <w:rtl w:val="0"/>
              </w:rPr>
              <w:t xml:space="preserve">Frontend Dev</w:t>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pPr>
            <w:r w:rsidDel="00000000" w:rsidR="00000000" w:rsidRPr="00000000">
              <w:rPr>
                <w:rtl w:val="0"/>
              </w:rPr>
              <w:t xml:space="preserve">Luciano Garrido</w:t>
            </w:r>
          </w:p>
        </w:tc>
        <w:tc>
          <w:tcPr>
            <w:tcMar>
              <w:top w:w="100.0" w:type="dxa"/>
              <w:bottom w:w="100.0" w:type="dxa"/>
            </w:tcMar>
            <w:vAlign w:val="center"/>
          </w:tcPr>
          <w:p w:rsidR="00000000" w:rsidDel="00000000" w:rsidP="00000000" w:rsidRDefault="00000000" w:rsidRPr="00000000" w14:paraId="00000011">
            <w:pPr>
              <w:spacing w:after="0" w:lineRule="auto"/>
              <w:rPr/>
            </w:pPr>
            <w:r w:rsidDel="00000000" w:rsidR="00000000" w:rsidRPr="00000000">
              <w:rPr>
                <w:rtl w:val="0"/>
              </w:rPr>
              <w:t xml:space="preserve">Backend Dev</w:t>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rtl w:val="0"/>
              </w:rPr>
              <w:t xml:space="preserve">Raul Ferrini</w:t>
            </w:r>
          </w:p>
        </w:tc>
        <w:tc>
          <w:tcPr>
            <w:tcMar>
              <w:top w:w="100.0" w:type="dxa"/>
              <w:bottom w:w="100.0" w:type="dxa"/>
            </w:tcMar>
            <w:vAlign w:val="center"/>
          </w:tcPr>
          <w:p w:rsidR="00000000" w:rsidDel="00000000" w:rsidP="00000000" w:rsidRDefault="00000000" w:rsidRPr="00000000" w14:paraId="00000013">
            <w:pPr>
              <w:spacing w:after="0" w:lineRule="auto"/>
              <w:rPr/>
            </w:pPr>
            <w:r w:rsidDel="00000000" w:rsidR="00000000" w:rsidRPr="00000000">
              <w:rPr>
                <w:rtl w:val="0"/>
              </w:rPr>
              <w:t xml:space="preserve">Frontend Dev</w:t>
            </w:r>
          </w:p>
        </w:tc>
      </w:tr>
      <w:tr>
        <w:trPr>
          <w:cantSplit w:val="0"/>
          <w:tblHeader w:val="0"/>
        </w:trPr>
        <w:tc>
          <w:tcPr>
            <w:tcMar>
              <w:top w:w="100.0" w:type="dxa"/>
              <w:bottom w:w="100.0" w:type="dxa"/>
            </w:tcMar>
            <w:vAlign w:val="center"/>
          </w:tcPr>
          <w:p w:rsidR="00000000" w:rsidDel="00000000" w:rsidP="00000000" w:rsidRDefault="00000000" w:rsidRPr="00000000" w14:paraId="00000014">
            <w:pPr>
              <w:spacing w:after="0" w:lineRule="auto"/>
              <w:rPr/>
            </w:pPr>
            <w:r w:rsidDel="00000000" w:rsidR="00000000" w:rsidRPr="00000000">
              <w:rPr>
                <w:rtl w:val="0"/>
              </w:rPr>
              <w:t xml:space="preserve">Ignacio Salazar</w:t>
            </w:r>
          </w:p>
        </w:tc>
        <w:tc>
          <w:tcPr>
            <w:tcMar>
              <w:top w:w="100.0" w:type="dxa"/>
              <w:bottom w:w="100.0" w:type="dxa"/>
            </w:tcMar>
            <w:vAlign w:val="center"/>
          </w:tcPr>
          <w:p w:rsidR="00000000" w:rsidDel="00000000" w:rsidP="00000000" w:rsidRDefault="00000000" w:rsidRPr="00000000" w14:paraId="00000015">
            <w:pPr>
              <w:spacing w:after="0" w:lineRule="auto"/>
              <w:rPr/>
            </w:pPr>
            <w:r w:rsidDel="00000000" w:rsidR="00000000" w:rsidRPr="00000000">
              <w:rPr>
                <w:rtl w:val="0"/>
              </w:rPr>
              <w:t xml:space="preserve">Scrum Master</w:t>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t xml:space="preserve">1. Comprensión del problema</w:t>
      </w:r>
    </w:p>
    <w:p w:rsidR="00000000" w:rsidDel="00000000" w:rsidP="00000000" w:rsidRDefault="00000000" w:rsidRPr="00000000" w14:paraId="0000001C">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D">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E">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1F">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color w:val="222222"/>
                <w:sz w:val="19"/>
                <w:szCs w:val="19"/>
                <w:rtl w:val="0"/>
              </w:rPr>
              <w:t xml:space="preserve">La gran mayoría de la comunicación se realiza de manera desorganizada, la información se registra de manera manual lo que puede producir errores lo que produce que datos sean registrados de manera errónea, con falta de información o simplemente perderse además de la falta de trazabilidad de esta información.</w:t>
            </w:r>
            <w:r w:rsidDel="00000000" w:rsidR="00000000" w:rsidRPr="00000000">
              <w:rPr>
                <w:rFonts w:ascii="Aptos" w:cs="Aptos" w:eastAsia="Aptos" w:hAnsi="Aptos"/>
                <w:b w:val="0"/>
                <w:bCs w:val="0"/>
                <w:color w:val="222222"/>
                <w:sz w:val="19"/>
                <w:szCs w:val="19"/>
                <w:rtl w:val="0"/>
              </w:rPr>
              <w:br w:type="textWrapping"/>
              <w:br w:type="textWrapping"/>
              <w:br w:type="textWrapping"/>
            </w:r>
            <w:r w:rsidDel="00000000" w:rsidR="00000000" w:rsidRPr="00000000">
              <w:rPr>
                <w:rtl w:val="0"/>
              </w:rPr>
            </w:r>
          </w:p>
        </w:tc>
      </w:tr>
    </w:tbl>
    <w:p w:rsidR="00000000" w:rsidDel="00000000" w:rsidP="00000000" w:rsidRDefault="00000000" w:rsidRPr="00000000" w14:paraId="00000021">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2">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3">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4">
            <w:pPr>
              <w:spacing w:after="0" w:lineRule="auto"/>
              <w:rPr>
                <w:color w:val="222222"/>
                <w:sz w:val="19"/>
                <w:szCs w:val="19"/>
              </w:rPr>
            </w:pPr>
            <w:r w:rsidDel="00000000" w:rsidR="00000000" w:rsidRPr="00000000">
              <w:rPr>
                <w:color w:val="222222"/>
                <w:sz w:val="19"/>
                <w:szCs w:val="19"/>
                <w:rtl w:val="0"/>
              </w:rPr>
              <w:t xml:space="preserve">Fue cuando señalan que la comunicación se realiza manualmente vía llamadas, mensajería y planillas, toda la información está muy dispersa, esto dificulta saber quien confirmó, cuando lo hizo y el estado real del servicio, lo que genera demoras y reprocesos, afectando la eficiencia en general.</w:t>
            </w:r>
          </w:p>
          <w:p w:rsidR="00000000" w:rsidDel="00000000" w:rsidP="00000000" w:rsidRDefault="00000000" w:rsidRPr="00000000" w14:paraId="00000025">
            <w:pPr>
              <w:spacing w:after="0" w:lineRule="auto"/>
              <w:rPr>
                <w:color w:val="222222"/>
                <w:sz w:val="19"/>
                <w:szCs w:val="19"/>
              </w:rPr>
            </w:pP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color w:val="222222"/>
                <w:sz w:val="19"/>
                <w:szCs w:val="19"/>
                <w:rtl w:val="0"/>
              </w:rPr>
              <w:t xml:space="preserve">Seccion 2.2 y 2.3</w:t>
            </w:r>
            <w:r w:rsidDel="00000000" w:rsidR="00000000" w:rsidRPr="00000000">
              <w:rPr>
                <w:rtl w:val="0"/>
              </w:rPr>
            </w:r>
          </w:p>
        </w:tc>
      </w:tr>
    </w:tbl>
    <w:p w:rsidR="00000000" w:rsidDel="00000000" w:rsidP="00000000" w:rsidRDefault="00000000" w:rsidRPr="00000000" w14:paraId="00000027">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8">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B">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0"/>
                <w:bCs w:val="0"/>
                <w:color w:val="222222"/>
                <w:sz w:val="18"/>
                <w:szCs w:val="18"/>
                <w:rtl w:val="0"/>
              </w:rPr>
              <w:br w:type="textWrapping"/>
              <w:t xml:space="preserve">Driver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0"/>
                <w:bCs w:val="0"/>
                <w:color w:val="222222"/>
                <w:sz w:val="18"/>
                <w:szCs w:val="18"/>
                <w:rtl w:val="0"/>
              </w:rPr>
              <w:br w:type="textWrapping"/>
              <w:t xml:space="preserve">Consulta los </w:t>
            </w:r>
            <w:r w:rsidDel="00000000" w:rsidR="00000000" w:rsidRPr="00000000">
              <w:rPr>
                <w:color w:val="222222"/>
                <w:sz w:val="18"/>
                <w:szCs w:val="18"/>
                <w:rtl w:val="0"/>
              </w:rPr>
              <w:t xml:space="preserve">servicios, revisa detalles, confirma y rechaza asignaciones. Registra disponibilidad.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E">
            <w:pPr>
              <w:spacing w:after="0" w:lineRule="auto"/>
              <w:rPr/>
            </w:pPr>
            <w:r w:rsidDel="00000000" w:rsidR="00000000" w:rsidRPr="00000000">
              <w:rPr>
                <w:color w:val="222222"/>
                <w:sz w:val="18"/>
                <w:szCs w:val="18"/>
                <w:rtl w:val="0"/>
              </w:rPr>
              <w:t xml:space="preserve">Tiene que recibir y responder asignaciones por medio de distintos medios de comunicación, lo que ocasiona retrasos.</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F">
            <w:pPr>
              <w:spacing w:after="0" w:lineRule="auto"/>
              <w:rPr/>
            </w:pPr>
            <w:r w:rsidDel="00000000" w:rsidR="00000000" w:rsidRPr="00000000">
              <w:rPr>
                <w:rFonts w:ascii="Aptos" w:cs="Aptos" w:eastAsia="Aptos" w:hAnsi="Aptos"/>
                <w:b w:val="0"/>
                <w:bCs w:val="0"/>
                <w:color w:val="222222"/>
                <w:sz w:val="18"/>
                <w:szCs w:val="18"/>
                <w:rtl w:val="0"/>
              </w:rPr>
              <w:br w:type="textWrapping"/>
              <w:t xml:space="preserve">G</w:t>
            </w:r>
            <w:r w:rsidDel="00000000" w:rsidR="00000000" w:rsidRPr="00000000">
              <w:rPr>
                <w:color w:val="222222"/>
                <w:sz w:val="18"/>
                <w:szCs w:val="18"/>
                <w:rtl w:val="0"/>
              </w:rPr>
              <w:t xml:space="preserve">uia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0"/>
                <w:bCs w:val="0"/>
                <w:color w:val="222222"/>
                <w:sz w:val="18"/>
                <w:szCs w:val="18"/>
                <w:rtl w:val="0"/>
              </w:rPr>
              <w:t xml:space="preserve">Ver sus servicios guiados asignados, confirmar o rechazar participación, consultar cambios y mantener su disponibilidad actualizada.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1">
            <w:pPr>
              <w:spacing w:after="0" w:lineRule="auto"/>
              <w:rPr/>
            </w:pPr>
            <w:r w:rsidDel="00000000" w:rsidR="00000000" w:rsidRPr="00000000">
              <w:rPr>
                <w:color w:val="222222"/>
                <w:sz w:val="18"/>
                <w:szCs w:val="18"/>
                <w:rtl w:val="0"/>
              </w:rPr>
              <w:t xml:space="preserve">Misma comunicación dispersa; se entera tarde de cambios y su confirmación queda en chats o llamadas sin trazabilidad.</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2">
            <w:pPr>
              <w:spacing w:after="0" w:lineRule="auto"/>
              <w:rPr/>
            </w:pPr>
            <w:r w:rsidDel="00000000" w:rsidR="00000000" w:rsidRPr="00000000">
              <w:rPr>
                <w:color w:val="222222"/>
                <w:sz w:val="18"/>
                <w:szCs w:val="18"/>
                <w:rtl w:val="0"/>
              </w:rPr>
              <w:t xml:space="preserve">Coordinador Operativo</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3">
            <w:pPr>
              <w:spacing w:after="0" w:lineRule="auto"/>
              <w:rPr/>
            </w:pPr>
            <w:r w:rsidDel="00000000" w:rsidR="00000000" w:rsidRPr="00000000">
              <w:rPr>
                <w:color w:val="222222"/>
                <w:sz w:val="18"/>
                <w:szCs w:val="18"/>
                <w:rtl w:val="0"/>
              </w:rPr>
              <w:t xml:space="preserve">Monitorea las respuestas de asignación en tiempo real, revisa los estados de ejecución y gestiona reasignaciones rápidamente.</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4">
            <w:pPr>
              <w:spacing w:after="0" w:lineRule="auto"/>
              <w:rPr/>
            </w:pPr>
            <w:r w:rsidDel="00000000" w:rsidR="00000000" w:rsidRPr="00000000">
              <w:rPr>
                <w:color w:val="222222"/>
                <w:sz w:val="18"/>
                <w:szCs w:val="18"/>
                <w:rtl w:val="0"/>
              </w:rPr>
              <w:t xml:space="preserve">El problema es que debe llamar recurso por recurso y actualizar planillas a mano, la información queda fragmentada y no se sabe con exactitud el estado vigente de cada servicio.</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7">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8">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A">
      <w:pPr>
        <w:spacing w:after="40" w:lineRule="auto"/>
        <w:rPr/>
      </w:pPr>
      <w:r w:rsidDel="00000000" w:rsidR="00000000" w:rsidRPr="00000000">
        <w:rPr>
          <w:rtl w:val="0"/>
        </w:rPr>
      </w:r>
    </w:p>
    <w:p w:rsidR="00000000" w:rsidDel="00000000" w:rsidP="00000000" w:rsidRDefault="00000000" w:rsidRPr="00000000" w14:paraId="0000003B">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C">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40">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1">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2">
            <w:pPr>
              <w:spacing w:after="0" w:lineRule="auto"/>
              <w:rPr/>
            </w:pPr>
            <w:r w:rsidDel="00000000" w:rsidR="00000000" w:rsidRPr="00000000">
              <w:rPr>
                <w:rtl w:val="0"/>
              </w:rPr>
              <w:t xml:space="preserve">Iniciar sesión con usuarios ficticios y validación de rol.</w:t>
            </w:r>
          </w:p>
        </w:tc>
        <w:tc>
          <w:tcPr>
            <w:tcMar>
              <w:top w:w="100.0" w:type="dxa"/>
              <w:bottom w:w="100.0" w:type="dxa"/>
            </w:tcMar>
            <w:vAlign w:val="center"/>
          </w:tcPr>
          <w:p w:rsidR="00000000" w:rsidDel="00000000" w:rsidP="00000000" w:rsidRDefault="00000000" w:rsidRPr="00000000" w14:paraId="00000043">
            <w:pPr>
              <w:spacing w:after="0" w:lineRule="auto"/>
              <w:rPr/>
            </w:pPr>
            <w:r w:rsidDel="00000000" w:rsidR="00000000" w:rsidRPr="00000000">
              <w:rPr>
                <w:rtl w:val="0"/>
              </w:rPr>
              <w:t xml:space="preserve">Todos</w:t>
            </w:r>
          </w:p>
        </w:tc>
        <w:tc>
          <w:tcPr>
            <w:tcMar>
              <w:top w:w="100.0" w:type="dxa"/>
              <w:bottom w:w="100.0" w:type="dxa"/>
            </w:tcMar>
            <w:vAlign w:val="center"/>
          </w:tcPr>
          <w:p w:rsidR="00000000" w:rsidDel="00000000" w:rsidP="00000000" w:rsidRDefault="00000000" w:rsidRPr="00000000" w14:paraId="00000044">
            <w:pPr>
              <w:spacing w:after="0" w:lineRule="auto"/>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5">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6">
            <w:pPr>
              <w:spacing w:after="0" w:lineRule="auto"/>
              <w:rPr/>
            </w:pPr>
            <w:r w:rsidDel="00000000" w:rsidR="00000000" w:rsidRPr="00000000">
              <w:rPr>
                <w:rtl w:val="0"/>
              </w:rPr>
              <w:t xml:space="preserve">Visualizar los servicios asignados con fecha, hora, punto de pickup, tipo de servicio y estado.</w:t>
            </w:r>
          </w:p>
        </w:tc>
        <w:tc>
          <w:tcPr>
            <w:tcMar>
              <w:top w:w="100.0" w:type="dxa"/>
              <w:bottom w:w="100.0" w:type="dxa"/>
            </w:tcMar>
            <w:vAlign w:val="center"/>
          </w:tcPr>
          <w:p w:rsidR="00000000" w:rsidDel="00000000" w:rsidP="00000000" w:rsidRDefault="00000000" w:rsidRPr="00000000" w14:paraId="00000047">
            <w:pPr>
              <w:spacing w:after="0" w:lineRule="auto"/>
              <w:rPr/>
            </w:pPr>
            <w:r w:rsidDel="00000000" w:rsidR="00000000" w:rsidRPr="00000000">
              <w:rPr>
                <w:rtl w:val="0"/>
              </w:rPr>
              <w:t xml:space="preserve">Driver / Guía</w:t>
            </w:r>
          </w:p>
        </w:tc>
        <w:tc>
          <w:tcPr>
            <w:tcMar>
              <w:top w:w="100.0" w:type="dxa"/>
              <w:bottom w:w="100.0" w:type="dxa"/>
            </w:tcMar>
            <w:vAlign w:val="center"/>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9">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A">
            <w:pPr>
              <w:spacing w:after="0" w:lineRule="auto"/>
              <w:rPr/>
            </w:pPr>
            <w:r w:rsidDel="00000000" w:rsidR="00000000" w:rsidRPr="00000000">
              <w:rPr>
                <w:rtl w:val="0"/>
              </w:rPr>
              <w:t xml:space="preserve">Registrar la confirmación o el rechazo de una asignación desde la app.</w:t>
            </w:r>
          </w:p>
        </w:tc>
        <w:tc>
          <w:tcPr>
            <w:tcMar>
              <w:top w:w="100.0" w:type="dxa"/>
              <w:bottom w:w="100.0" w:type="dxa"/>
            </w:tcMar>
            <w:vAlign w:val="center"/>
          </w:tcPr>
          <w:p w:rsidR="00000000" w:rsidDel="00000000" w:rsidP="00000000" w:rsidRDefault="00000000" w:rsidRPr="00000000" w14:paraId="0000004B">
            <w:pPr>
              <w:rPr/>
            </w:pPr>
            <w:r w:rsidDel="00000000" w:rsidR="00000000" w:rsidRPr="00000000">
              <w:rPr>
                <w:rtl w:val="0"/>
              </w:rPr>
              <w:t xml:space="preserve">Driver / Guía</w:t>
            </w:r>
          </w:p>
        </w:tc>
        <w:tc>
          <w:tcPr>
            <w:tcMar>
              <w:top w:w="100.0" w:type="dxa"/>
              <w:bottom w:w="100.0" w:type="dxa"/>
            </w:tcMar>
            <w:vAlign w:val="center"/>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D">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E">
            <w:pPr>
              <w:spacing w:after="0" w:lineRule="auto"/>
              <w:rPr/>
            </w:pPr>
            <w:r w:rsidDel="00000000" w:rsidR="00000000" w:rsidRPr="00000000">
              <w:rPr>
                <w:rtl w:val="0"/>
              </w:rPr>
              <w:t xml:space="preserve">Registrar disponibilidad y días “bloqueados”.</w:t>
            </w:r>
          </w:p>
        </w:tc>
        <w:tc>
          <w:tcPr>
            <w:tcMar>
              <w:top w:w="100.0" w:type="dxa"/>
              <w:bottom w:w="100.0" w:type="dxa"/>
            </w:tcMar>
            <w:vAlign w:val="center"/>
          </w:tcPr>
          <w:p w:rsidR="00000000" w:rsidDel="00000000" w:rsidP="00000000" w:rsidRDefault="00000000" w:rsidRPr="00000000" w14:paraId="0000004F">
            <w:pPr>
              <w:spacing w:after="0" w:lineRule="auto"/>
              <w:rPr/>
            </w:pPr>
            <w:r w:rsidDel="00000000" w:rsidR="00000000" w:rsidRPr="00000000">
              <w:rPr>
                <w:rtl w:val="0"/>
              </w:rPr>
              <w:t xml:space="preserve">Driver / Guía</w:t>
            </w:r>
          </w:p>
        </w:tc>
        <w:tc>
          <w:tcPr>
            <w:tcMar>
              <w:top w:w="100.0" w:type="dxa"/>
              <w:bottom w:w="100.0" w:type="dxa"/>
            </w:tcMar>
            <w:vAlign w:val="center"/>
          </w:tcPr>
          <w:p w:rsidR="00000000" w:rsidDel="00000000" w:rsidP="00000000" w:rsidRDefault="00000000" w:rsidRPr="00000000" w14:paraId="00000050">
            <w:pPr>
              <w:spacing w:after="0" w:lineRule="auto"/>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1">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2">
            <w:pPr>
              <w:spacing w:after="0" w:lineRule="auto"/>
              <w:rPr/>
            </w:pPr>
            <w:r w:rsidDel="00000000" w:rsidR="00000000" w:rsidRPr="00000000">
              <w:rPr>
                <w:rtl w:val="0"/>
              </w:rPr>
              <w:t xml:space="preserve">Registrar el check-in/out del servicio.</w:t>
            </w:r>
          </w:p>
        </w:tc>
        <w:tc>
          <w:tcPr>
            <w:tcMar>
              <w:top w:w="100.0" w:type="dxa"/>
              <w:bottom w:w="100.0" w:type="dxa"/>
            </w:tcMar>
            <w:vAlign w:val="center"/>
          </w:tcPr>
          <w:p w:rsidR="00000000" w:rsidDel="00000000" w:rsidP="00000000" w:rsidRDefault="00000000" w:rsidRPr="00000000" w14:paraId="00000053">
            <w:pPr>
              <w:spacing w:after="0" w:lineRule="auto"/>
              <w:rPr/>
            </w:pPr>
            <w:r w:rsidDel="00000000" w:rsidR="00000000" w:rsidRPr="00000000">
              <w:rPr>
                <w:rtl w:val="0"/>
              </w:rPr>
              <w:t xml:space="preserve">Driver / Guía</w:t>
            </w:r>
          </w:p>
        </w:tc>
        <w:tc>
          <w:tcPr>
            <w:tcMar>
              <w:top w:w="100.0" w:type="dxa"/>
              <w:bottom w:w="100.0" w:type="dxa"/>
            </w:tcMar>
            <w:vAlign w:val="cente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5">
            <w:pPr>
              <w:spacing w:after="0" w:lineRule="auto"/>
              <w:jc w:val="center"/>
              <w:rPr/>
            </w:pPr>
            <w:r w:rsidDel="00000000" w:rsidR="00000000" w:rsidRPr="00000000">
              <w:rPr>
                <w:rFonts w:ascii="Aptos" w:cs="Aptos" w:eastAsia="Aptos" w:hAnsi="Aptos"/>
                <w:b w:val="0"/>
                <w:bCs w:val="0"/>
                <w:color w:val="222222"/>
                <w:sz w:val="18"/>
                <w:szCs w:val="18"/>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6">
            <w:pPr>
              <w:spacing w:after="0" w:lineRule="auto"/>
              <w:rPr/>
            </w:pPr>
            <w:r w:rsidDel="00000000" w:rsidR="00000000" w:rsidRPr="00000000">
              <w:rPr>
                <w:rtl w:val="0"/>
              </w:rPr>
              <w:t xml:space="preserve">Consultar el historial de las asignaciones de los recursos.</w:t>
            </w:r>
          </w:p>
        </w:tc>
        <w:tc>
          <w:tcPr>
            <w:tcMar>
              <w:top w:w="100.0" w:type="dxa"/>
              <w:bottom w:w="100.0" w:type="dxa"/>
            </w:tcMar>
            <w:vAlign w:val="center"/>
          </w:tcPr>
          <w:p w:rsidR="00000000" w:rsidDel="00000000" w:rsidP="00000000" w:rsidRDefault="00000000" w:rsidRPr="00000000" w14:paraId="00000057">
            <w:pPr>
              <w:spacing w:after="0" w:lineRule="auto"/>
              <w:rPr/>
            </w:pPr>
            <w:r w:rsidDel="00000000" w:rsidR="00000000" w:rsidRPr="00000000">
              <w:rPr>
                <w:rtl w:val="0"/>
              </w:rPr>
              <w:t xml:space="preserve">Driver / Guía/ Coordinador</w:t>
            </w:r>
          </w:p>
        </w:tc>
        <w:tc>
          <w:tcPr>
            <w:tcMar>
              <w:top w:w="100.0" w:type="dxa"/>
              <w:bottom w:w="100.0" w:type="dxa"/>
            </w:tcMar>
            <w:vAlign w:val="cente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9">
            <w:pPr>
              <w:spacing w:after="0" w:lineRule="auto"/>
              <w:jc w:val="center"/>
              <w:rPr/>
            </w:pPr>
            <w:r w:rsidDel="00000000" w:rsidR="00000000" w:rsidRPr="00000000">
              <w:rPr>
                <w:rFonts w:ascii="Aptos" w:cs="Aptos" w:eastAsia="Aptos" w:hAnsi="Aptos"/>
                <w:b w:val="0"/>
                <w:bCs w:val="0"/>
                <w:color w:val="222222"/>
                <w:sz w:val="18"/>
                <w:szCs w:val="18"/>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A">
            <w:pPr>
              <w:spacing w:after="0" w:lineRule="auto"/>
              <w:rPr/>
            </w:pPr>
            <w:r w:rsidDel="00000000" w:rsidR="00000000" w:rsidRPr="00000000">
              <w:rPr>
                <w:rtl w:val="0"/>
              </w:rPr>
              <w:t xml:space="preserve">Consultar los estados de todos los servicios y las respuestas de los recursos.</w:t>
            </w:r>
          </w:p>
        </w:tc>
        <w:tc>
          <w:tcPr>
            <w:tcMar>
              <w:top w:w="100.0" w:type="dxa"/>
              <w:bottom w:w="100.0" w:type="dxa"/>
            </w:tcMar>
            <w:vAlign w:val="center"/>
          </w:tcPr>
          <w:p w:rsidR="00000000" w:rsidDel="00000000" w:rsidP="00000000" w:rsidRDefault="00000000" w:rsidRPr="00000000" w14:paraId="0000005B">
            <w:pPr>
              <w:rPr/>
            </w:pPr>
            <w:r w:rsidDel="00000000" w:rsidR="00000000" w:rsidRPr="00000000">
              <w:rPr>
                <w:rtl w:val="0"/>
              </w:rPr>
              <w:t xml:space="preserve">Coordinador</w:t>
            </w:r>
          </w:p>
        </w:tc>
        <w:tc>
          <w:tcPr>
            <w:tcMar>
              <w:top w:w="100.0" w:type="dxa"/>
              <w:bottom w:w="100.0" w:type="dxa"/>
            </w:tcMar>
            <w:vAlign w:val="center"/>
          </w:tcPr>
          <w:p w:rsidR="00000000" w:rsidDel="00000000" w:rsidP="00000000" w:rsidRDefault="00000000" w:rsidRPr="00000000" w14:paraId="0000005C">
            <w:pPr>
              <w:spacing w:after="0" w:lineRule="auto"/>
              <w:rPr/>
            </w:pPr>
            <w:r w:rsidDel="00000000" w:rsidR="00000000" w:rsidRPr="00000000">
              <w:rPr>
                <w:rFonts w:ascii="Aptos" w:cs="Aptos" w:eastAsia="Aptos" w:hAnsi="Aptos"/>
                <w:b w:val="0"/>
                <w:bCs w:val="0"/>
                <w:color w:val="222222"/>
                <w:sz w:val="18"/>
                <w:szCs w:val="18"/>
                <w:rtl w:val="0"/>
              </w:rPr>
              <w:t xml:space="preserve">Media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D">
            <w:pPr>
              <w:spacing w:after="0" w:lineRule="auto"/>
              <w:jc w:val="center"/>
              <w:rPr/>
            </w:pPr>
            <w:r w:rsidDel="00000000" w:rsidR="00000000" w:rsidRPr="00000000">
              <w:rPr>
                <w:rFonts w:ascii="Aptos" w:cs="Aptos" w:eastAsia="Aptos" w:hAnsi="Aptos"/>
                <w:b w:val="0"/>
                <w:bCs w:val="0"/>
                <w:color w:val="222222"/>
                <w:sz w:val="18"/>
                <w:szCs w:val="18"/>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E">
            <w:pPr>
              <w:spacing w:after="0" w:lineRule="auto"/>
              <w:rPr/>
            </w:pPr>
            <w:r w:rsidDel="00000000" w:rsidR="00000000" w:rsidRPr="00000000">
              <w:rPr>
                <w:rtl w:val="0"/>
              </w:rPr>
              <w:t xml:space="preserve">Filtrar o buscar servicios por fecha, estado, tipo de servicio o recurso asignado.</w:t>
            </w:r>
          </w:p>
        </w:tc>
        <w:tc>
          <w:tcPr>
            <w:tcMar>
              <w:top w:w="100.0" w:type="dxa"/>
              <w:bottom w:w="100.0" w:type="dxa"/>
            </w:tcMar>
            <w:vAlign w:val="center"/>
          </w:tcPr>
          <w:p w:rsidR="00000000" w:rsidDel="00000000" w:rsidP="00000000" w:rsidRDefault="00000000" w:rsidRPr="00000000" w14:paraId="0000005F">
            <w:pPr>
              <w:rPr/>
            </w:pPr>
            <w:r w:rsidDel="00000000" w:rsidR="00000000" w:rsidRPr="00000000">
              <w:rPr>
                <w:rtl w:val="0"/>
              </w:rPr>
              <w:t xml:space="preserve">Coordinador</w:t>
            </w:r>
          </w:p>
        </w:tc>
        <w:tc>
          <w:tcPr>
            <w:tcMar>
              <w:top w:w="100.0" w:type="dxa"/>
              <w:bottom w:w="100.0" w:type="dxa"/>
            </w:tcMar>
            <w:vAlign w:val="center"/>
          </w:tcPr>
          <w:p w:rsidR="00000000" w:rsidDel="00000000" w:rsidP="00000000" w:rsidRDefault="00000000" w:rsidRPr="00000000" w14:paraId="00000060">
            <w:pPr>
              <w:spacing w:after="0" w:lineRule="auto"/>
              <w:rPr/>
            </w:pPr>
            <w:r w:rsidDel="00000000" w:rsidR="00000000" w:rsidRPr="00000000">
              <w:rPr>
                <w:rFonts w:ascii="Aptos" w:cs="Aptos" w:eastAsia="Aptos" w:hAnsi="Aptos"/>
                <w:b w:val="0"/>
                <w:bCs w:val="0"/>
                <w:color w:val="222222"/>
                <w:sz w:val="18"/>
                <w:szCs w:val="18"/>
                <w:rtl w:val="0"/>
              </w:rPr>
              <w:t xml:space="preserve">Media</w:t>
            </w:r>
            <w:r w:rsidDel="00000000" w:rsidR="00000000" w:rsidRPr="00000000">
              <w:rPr>
                <w:rtl w:val="0"/>
              </w:rPr>
            </w:r>
          </w:p>
        </w:tc>
      </w:tr>
    </w:tbl>
    <w:p w:rsidR="00000000" w:rsidDel="00000000" w:rsidP="00000000" w:rsidRDefault="00000000" w:rsidRPr="00000000" w14:paraId="00000061">
      <w:pPr>
        <w:pStyle w:val="Heading2"/>
        <w:keepNext w:val="1"/>
        <w:rPr/>
      </w:pPr>
      <w:r w:rsidDel="00000000" w:rsidR="00000000" w:rsidRPr="00000000">
        <w:rPr>
          <w:rtl w:val="0"/>
        </w:rPr>
      </w:r>
    </w:p>
    <w:p w:rsidR="00000000" w:rsidDel="00000000" w:rsidP="00000000" w:rsidRDefault="00000000" w:rsidRPr="00000000" w14:paraId="00000062">
      <w:pPr>
        <w:pStyle w:val="Heading2"/>
        <w:keepNext w:val="1"/>
        <w:rPr/>
      </w:pPr>
      <w:r w:rsidDel="00000000" w:rsidR="00000000" w:rsidRPr="00000000">
        <w:rPr>
          <w:rtl w:val="0"/>
        </w:rPr>
      </w:r>
    </w:p>
    <w:p w:rsidR="00000000" w:rsidDel="00000000" w:rsidP="00000000" w:rsidRDefault="00000000" w:rsidRPr="00000000" w14:paraId="00000063">
      <w:pPr>
        <w:pStyle w:val="Heading2"/>
        <w:keepNext w:val="1"/>
        <w:rPr/>
      </w:pPr>
      <w:r w:rsidDel="00000000" w:rsidR="00000000" w:rsidRPr="00000000">
        <w:rPr>
          <w:rtl w:val="0"/>
        </w:rPr>
      </w:r>
    </w:p>
    <w:p w:rsidR="00000000" w:rsidDel="00000000" w:rsidP="00000000" w:rsidRDefault="00000000" w:rsidRPr="00000000" w14:paraId="00000064">
      <w:pPr>
        <w:pStyle w:val="Heading2"/>
        <w:keepNext w:val="1"/>
        <w:rPr/>
      </w:pPr>
      <w:r w:rsidDel="00000000" w:rsidR="00000000" w:rsidRPr="00000000">
        <w:rPr>
          <w:rtl w:val="0"/>
        </w:rPr>
      </w:r>
    </w:p>
    <w:p w:rsidR="00000000" w:rsidDel="00000000" w:rsidP="00000000" w:rsidRDefault="00000000" w:rsidRPr="00000000" w14:paraId="00000065">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66">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7">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8">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9">
            <w:pPr>
              <w:spacing w:after="0" w:lineRule="auto"/>
              <w:jc w:val="center"/>
              <w:rPr/>
            </w:pPr>
            <w:r w:rsidDel="00000000" w:rsidR="00000000" w:rsidRPr="00000000">
              <w:rPr>
                <w:rFonts w:ascii="Aptos" w:cs="Aptos" w:eastAsia="Aptos" w:hAnsi="Aptos"/>
                <w:b w:val="0"/>
                <w:bCs w:val="0"/>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A">
            <w:pPr>
              <w:spacing w:after="0" w:lineRule="auto"/>
              <w:rPr/>
            </w:pPr>
            <w:r w:rsidDel="00000000" w:rsidR="00000000" w:rsidRPr="00000000">
              <w:rPr>
                <w:rtl w:val="0"/>
              </w:rPr>
              <w:t xml:space="preserve">Mantenibilidad y arquitectura limpia</w:t>
            </w:r>
          </w:p>
        </w:tc>
      </w:tr>
      <w:tr>
        <w:trPr>
          <w:cantSplit w:val="0"/>
          <w:tblHeader w:val="0"/>
        </w:trPr>
        <w:tc>
          <w:tcPr>
            <w:tcMar>
              <w:top w:w="100.0" w:type="dxa"/>
              <w:bottom w:w="100.0" w:type="dxa"/>
            </w:tcMar>
            <w:vAlign w:val="center"/>
          </w:tcPr>
          <w:p w:rsidR="00000000" w:rsidDel="00000000" w:rsidP="00000000" w:rsidRDefault="00000000" w:rsidRPr="00000000" w14:paraId="0000006B">
            <w:pPr>
              <w:spacing w:after="0" w:lineRule="auto"/>
              <w:jc w:val="center"/>
              <w:rPr/>
            </w:pPr>
            <w:r w:rsidDel="00000000" w:rsidR="00000000" w:rsidRPr="00000000">
              <w:rPr>
                <w:rFonts w:ascii="Aptos" w:cs="Aptos" w:eastAsia="Aptos" w:hAnsi="Aptos"/>
                <w:b w:val="0"/>
                <w:bCs w:val="0"/>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C">
            <w:pPr>
              <w:spacing w:after="0" w:lineRule="auto"/>
              <w:rPr/>
            </w:pPr>
            <w:r w:rsidDel="00000000" w:rsidR="00000000" w:rsidRPr="00000000">
              <w:rPr>
                <w:rtl w:val="0"/>
              </w:rPr>
              <w:t xml:space="preserve">Usabilidad móvil en terreno</w:t>
            </w:r>
          </w:p>
        </w:tc>
      </w:tr>
      <w:tr>
        <w:trPr>
          <w:cantSplit w:val="0"/>
          <w:tblHeader w:val="0"/>
        </w:trPr>
        <w:tc>
          <w:tcPr>
            <w:tcMar>
              <w:top w:w="100.0" w:type="dxa"/>
              <w:bottom w:w="100.0" w:type="dxa"/>
            </w:tcMar>
            <w:vAlign w:val="center"/>
          </w:tcPr>
          <w:p w:rsidR="00000000" w:rsidDel="00000000" w:rsidP="00000000" w:rsidRDefault="00000000" w:rsidRPr="00000000" w14:paraId="0000006D">
            <w:pPr>
              <w:spacing w:after="0" w:lineRule="auto"/>
              <w:jc w:val="center"/>
              <w:rPr/>
            </w:pPr>
            <w:r w:rsidDel="00000000" w:rsidR="00000000" w:rsidRPr="00000000">
              <w:rPr>
                <w:color w:val="222222"/>
                <w:sz w:val="19"/>
                <w:szCs w:val="19"/>
                <w:rtl w:val="0"/>
              </w:rPr>
              <w:t xml:space="preserve"> </w:t>
            </w:r>
            <w:r w:rsidDel="00000000" w:rsidR="00000000" w:rsidRPr="00000000">
              <w:rPr>
                <w:rFonts w:ascii="Aptos" w:cs="Aptos" w:eastAsia="Aptos" w:hAnsi="Aptos"/>
                <w:b w:val="0"/>
                <w:bCs w:val="0"/>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E">
            <w:pPr>
              <w:spacing w:after="0" w:lineRule="auto"/>
              <w:rPr/>
            </w:pPr>
            <w:r w:rsidDel="00000000" w:rsidR="00000000" w:rsidRPr="00000000">
              <w:rPr>
                <w:rtl w:val="0"/>
              </w:rPr>
              <w:t xml:space="preserve">Persistencia y tolerancia a conectividad limitada</w:t>
            </w:r>
          </w:p>
        </w:tc>
      </w:tr>
    </w:tbl>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keepNext w:val="1"/>
        <w:rPr/>
      </w:pPr>
      <w:r w:rsidDel="00000000" w:rsidR="00000000" w:rsidRPr="00000000">
        <w:rPr>
          <w:rtl w:val="0"/>
        </w:rPr>
        <w:t xml:space="preserve">4. Definición del MVP</w:t>
      </w:r>
    </w:p>
    <w:p w:rsidR="00000000" w:rsidDel="00000000" w:rsidP="00000000" w:rsidRDefault="00000000" w:rsidRPr="00000000" w14:paraId="00000071">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72">
      <w:pPr>
        <w:pStyle w:val="Heading2"/>
        <w:keepNext w:val="1"/>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73">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4">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6">
            <w:pPr>
              <w:spacing w:after="0" w:lineRule="auto"/>
              <w:rPr/>
            </w:pPr>
            <w:r w:rsidDel="00000000" w:rsidR="00000000" w:rsidRPr="00000000">
              <w:rPr>
                <w:rtl w:val="0"/>
              </w:rPr>
              <w:t xml:space="preserve">Inicio de sesión y selección de rol</w:t>
            </w:r>
          </w:p>
        </w:tc>
        <w:tc>
          <w:tcPr>
            <w:tcMar>
              <w:top w:w="100.0" w:type="dxa"/>
              <w:bottom w:w="100.0" w:type="dxa"/>
            </w:tcMar>
            <w:vAlign w:val="center"/>
          </w:tcPr>
          <w:p w:rsidR="00000000" w:rsidDel="00000000" w:rsidP="00000000" w:rsidRDefault="00000000" w:rsidRPr="00000000" w14:paraId="00000077">
            <w:pPr>
              <w:spacing w:after="0" w:lineRule="auto"/>
              <w:rPr/>
            </w:pPr>
            <w:r w:rsidDel="00000000" w:rsidR="00000000" w:rsidRPr="00000000">
              <w:rPr>
                <w:rtl w:val="0"/>
              </w:rPr>
              <w:t xml:space="preserve">Diferencia las vistas y permisos según el rol del usuario (driver, guía o coordinación), limitando las acciones y datos disponibles para cada uno.</w:t>
            </w:r>
          </w:p>
        </w:tc>
        <w:tc>
          <w:tcPr>
            <w:tcMar>
              <w:top w:w="100.0" w:type="dxa"/>
              <w:bottom w:w="100.0" w:type="dxa"/>
            </w:tcMar>
            <w:vAlign w:val="center"/>
          </w:tcPr>
          <w:p w:rsidR="00000000" w:rsidDel="00000000" w:rsidP="00000000" w:rsidRDefault="00000000" w:rsidRPr="00000000" w14:paraId="00000078">
            <w:pPr>
              <w:spacing w:after="0" w:lineRule="auto"/>
              <w:rPr/>
            </w:pPr>
            <w:r w:rsidDel="00000000" w:rsidR="00000000" w:rsidRPr="00000000">
              <w:rPr>
                <w:rFonts w:ascii="Aptos" w:cs="Aptos" w:eastAsia="Aptos" w:hAnsi="Aptos"/>
                <w:b w:val="0"/>
                <w:bCs w:val="0"/>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spacing w:after="0" w:lineRule="auto"/>
              <w:rPr/>
            </w:pPr>
            <w:r w:rsidDel="00000000" w:rsidR="00000000" w:rsidRPr="00000000">
              <w:rPr>
                <w:rtl w:val="0"/>
              </w:rPr>
              <w:t xml:space="preserve">Check-in/out </w:t>
            </w:r>
          </w:p>
        </w:tc>
        <w:tc>
          <w:tcPr>
            <w:tcMar>
              <w:top w:w="100.0" w:type="dxa"/>
              <w:bottom w:w="100.0" w:type="dxa"/>
            </w:tcMar>
            <w:vAlign w:val="center"/>
          </w:tcPr>
          <w:p w:rsidR="00000000" w:rsidDel="00000000" w:rsidP="00000000" w:rsidRDefault="00000000" w:rsidRPr="00000000" w14:paraId="0000007A">
            <w:pPr>
              <w:spacing w:after="0" w:lineRule="auto"/>
              <w:rPr/>
            </w:pPr>
            <w:r w:rsidDel="00000000" w:rsidR="00000000" w:rsidRPr="00000000">
              <w:rPr>
                <w:rtl w:val="0"/>
              </w:rPr>
              <w:t xml:space="preserve">Permite registrar el inicio y término del servicio, dejando evidencia trazable de su ejecución.</w:t>
            </w:r>
          </w:p>
        </w:tc>
        <w:tc>
          <w:tcPr>
            <w:tcMar>
              <w:top w:w="100.0" w:type="dxa"/>
              <w:bottom w:w="100.0" w:type="dxa"/>
            </w:tcMar>
            <w:vAlign w:val="center"/>
          </w:tcPr>
          <w:p w:rsidR="00000000" w:rsidDel="00000000" w:rsidP="00000000" w:rsidRDefault="00000000" w:rsidRPr="00000000" w14:paraId="0000007B">
            <w:pPr>
              <w:spacing w:after="0" w:lineRule="auto"/>
              <w:rPr/>
            </w:pPr>
            <w:r w:rsidDel="00000000" w:rsidR="00000000" w:rsidRPr="00000000">
              <w:rPr>
                <w:rFonts w:ascii="Aptos" w:cs="Aptos" w:eastAsia="Aptos" w:hAnsi="Aptos"/>
                <w:b w:val="0"/>
                <w:bCs w:val="0"/>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C">
            <w:pPr>
              <w:spacing w:after="0" w:lineRule="auto"/>
              <w:rPr/>
            </w:pPr>
            <w:r w:rsidDel="00000000" w:rsidR="00000000" w:rsidRPr="00000000">
              <w:rPr>
                <w:rtl w:val="0"/>
              </w:rPr>
              <w:t xml:space="preserve">Confirmación o rechazo de servicios</w:t>
            </w:r>
          </w:p>
        </w:tc>
        <w:tc>
          <w:tcPr>
            <w:tcMar>
              <w:top w:w="100.0" w:type="dxa"/>
              <w:bottom w:w="100.0" w:type="dxa"/>
            </w:tcMar>
            <w:vAlign w:val="center"/>
          </w:tcPr>
          <w:p w:rsidR="00000000" w:rsidDel="00000000" w:rsidP="00000000" w:rsidRDefault="00000000" w:rsidRPr="00000000" w14:paraId="0000007D">
            <w:pPr>
              <w:spacing w:after="0" w:lineRule="auto"/>
              <w:rPr/>
            </w:pPr>
            <w:r w:rsidDel="00000000" w:rsidR="00000000" w:rsidRPr="00000000">
              <w:rPr>
                <w:rtl w:val="0"/>
              </w:rPr>
              <w:t xml:space="preserve">Elimina las llamadas y chats informales, dejando registro inmediato del estado de la asignación.</w:t>
            </w:r>
          </w:p>
        </w:tc>
        <w:tc>
          <w:tcPr>
            <w:tcMar>
              <w:top w:w="100.0" w:type="dxa"/>
              <w:bottom w:w="100.0" w:type="dxa"/>
            </w:tcMar>
            <w:vAlign w:val="center"/>
          </w:tcPr>
          <w:p w:rsidR="00000000" w:rsidDel="00000000" w:rsidP="00000000" w:rsidRDefault="00000000" w:rsidRPr="00000000" w14:paraId="0000007E">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F">
            <w:pPr>
              <w:spacing w:after="0" w:lineRule="auto"/>
              <w:rPr/>
            </w:pPr>
            <w:r w:rsidDel="00000000" w:rsidR="00000000" w:rsidRPr="00000000">
              <w:rPr>
                <w:rtl w:val="0"/>
              </w:rPr>
              <w:t xml:space="preserve">Visualización de servicios asignados</w:t>
            </w:r>
          </w:p>
        </w:tc>
        <w:tc>
          <w:tcPr>
            <w:tcMar>
              <w:top w:w="100.0" w:type="dxa"/>
              <w:bottom w:w="100.0" w:type="dxa"/>
            </w:tcMar>
            <w:vAlign w:val="center"/>
          </w:tcPr>
          <w:p w:rsidR="00000000" w:rsidDel="00000000" w:rsidP="00000000" w:rsidRDefault="00000000" w:rsidRPr="00000000" w14:paraId="00000080">
            <w:pPr>
              <w:spacing w:after="0" w:lineRule="auto"/>
              <w:rPr/>
            </w:pPr>
            <w:r w:rsidDel="00000000" w:rsidR="00000000" w:rsidRPr="00000000">
              <w:rPr>
                <w:rtl w:val="0"/>
              </w:rPr>
              <w:t xml:space="preserve">Centraliza en una sola vista la información que hoy está dispersa entre ERP, llamadas y planillas (fecha, hora, pickup, tipo de servicio y estado).</w:t>
            </w:r>
          </w:p>
        </w:tc>
        <w:tc>
          <w:tcPr>
            <w:tcMar>
              <w:top w:w="100.0" w:type="dxa"/>
              <w:bottom w:w="100.0" w:type="dxa"/>
            </w:tcMar>
            <w:vAlign w:val="center"/>
          </w:tcPr>
          <w:p w:rsidR="00000000" w:rsidDel="00000000" w:rsidP="00000000" w:rsidRDefault="00000000" w:rsidRPr="00000000" w14:paraId="00000081">
            <w:pPr>
              <w:spacing w:after="0" w:lineRule="auto"/>
              <w:rPr/>
            </w:pPr>
            <w:r w:rsidDel="00000000" w:rsidR="00000000" w:rsidRPr="00000000">
              <w:rPr>
                <w:rFonts w:ascii="Aptos" w:cs="Aptos" w:eastAsia="Aptos" w:hAnsi="Aptos"/>
                <w:b w:val="0"/>
                <w:bCs w:val="0"/>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2">
            <w:pPr>
              <w:spacing w:after="0" w:lineRule="auto"/>
              <w:rPr/>
            </w:pPr>
            <w:r w:rsidDel="00000000" w:rsidR="00000000" w:rsidRPr="00000000">
              <w:rPr>
                <w:rtl w:val="0"/>
              </w:rPr>
              <w:t xml:space="preserve">Gestión de disponibilidad y días bloqueados</w:t>
            </w:r>
          </w:p>
        </w:tc>
        <w:tc>
          <w:tcPr>
            <w:tcMar>
              <w:top w:w="100.0" w:type="dxa"/>
              <w:bottom w:w="100.0" w:type="dxa"/>
            </w:tcMar>
            <w:vAlign w:val="center"/>
          </w:tcPr>
          <w:p w:rsidR="00000000" w:rsidDel="00000000" w:rsidP="00000000" w:rsidRDefault="00000000" w:rsidRPr="00000000" w14:paraId="00000083">
            <w:pPr>
              <w:spacing w:after="0" w:lineRule="auto"/>
              <w:rPr/>
            </w:pPr>
            <w:r w:rsidDel="00000000" w:rsidR="00000000" w:rsidRPr="00000000">
              <w:rPr>
                <w:rtl w:val="0"/>
              </w:rPr>
              <w:t xml:space="preserve">Evita que la coordinación asigne servicios  en fechas u horarios donde el recurso no está disponible.</w:t>
            </w:r>
          </w:p>
        </w:tc>
        <w:tc>
          <w:tcPr>
            <w:tcMar>
              <w:top w:w="100.0" w:type="dxa"/>
              <w:bottom w:w="100.0" w:type="dxa"/>
            </w:tcMar>
            <w:vAlign w:val="center"/>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0"/>
                <w:bCs w:val="0"/>
                <w:color w:val="222222"/>
                <w:sz w:val="19"/>
                <w:szCs w:val="19"/>
                <w:rtl w:val="0"/>
              </w:rPr>
              <w:t xml:space="preserve">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5">
            <w:pPr>
              <w:spacing w:after="0" w:lineRule="auto"/>
              <w:rPr/>
            </w:pPr>
            <w:r w:rsidDel="00000000" w:rsidR="00000000" w:rsidRPr="00000000">
              <w:rPr>
                <w:rtl w:val="0"/>
              </w:rPr>
              <w:t xml:space="preserve">Panel de monitoreo de estados</w:t>
            </w:r>
          </w:p>
        </w:tc>
        <w:tc>
          <w:tcPr>
            <w:tcMar>
              <w:top w:w="100.0" w:type="dxa"/>
              <w:bottom w:w="100.0" w:type="dxa"/>
            </w:tcMar>
            <w:vAlign w:val="center"/>
          </w:tcPr>
          <w:p w:rsidR="00000000" w:rsidDel="00000000" w:rsidP="00000000" w:rsidRDefault="00000000" w:rsidRPr="00000000" w14:paraId="00000086">
            <w:pPr>
              <w:spacing w:after="0" w:lineRule="auto"/>
              <w:rPr/>
            </w:pPr>
            <w:r w:rsidDel="00000000" w:rsidR="00000000" w:rsidRPr="00000000">
              <w:rPr>
                <w:rtl w:val="0"/>
              </w:rPr>
              <w:t xml:space="preserve">Esto permite coordinación en tiempo real y nos deja ver que servicios fueron aceptados, rechazados o finalizados para actuar a tiempo.</w:t>
            </w:r>
          </w:p>
        </w:tc>
        <w:tc>
          <w:tcPr>
            <w:tcMar>
              <w:top w:w="100.0" w:type="dxa"/>
              <w:bottom w:w="100.0" w:type="dxa"/>
            </w:tcMar>
            <w:vAlign w:val="center"/>
          </w:tcPr>
          <w:p w:rsidR="00000000" w:rsidDel="00000000" w:rsidP="00000000" w:rsidRDefault="00000000" w:rsidRPr="00000000" w14:paraId="00000087">
            <w:pPr>
              <w:spacing w:after="0" w:lineRule="auto"/>
              <w:rPr/>
            </w:pPr>
            <w:r w:rsidDel="00000000" w:rsidR="00000000" w:rsidRPr="00000000">
              <w:rPr>
                <w:rFonts w:ascii="Aptos" w:cs="Aptos" w:eastAsia="Aptos" w:hAnsi="Aptos"/>
                <w:b w:val="0"/>
                <w:bCs w:val="0"/>
                <w:color w:val="222222"/>
                <w:sz w:val="19"/>
                <w:szCs w:val="19"/>
                <w:rtl w:val="0"/>
              </w:rPr>
              <w:t xml:space="preserve">Media</w:t>
            </w:r>
            <w:r w:rsidDel="00000000" w:rsidR="00000000" w:rsidRPr="00000000">
              <w:rPr>
                <w:rtl w:val="0"/>
              </w:rPr>
            </w:r>
          </w:p>
        </w:tc>
      </w:tr>
    </w:tbl>
    <w:p w:rsidR="00000000" w:rsidDel="00000000" w:rsidP="00000000" w:rsidRDefault="00000000" w:rsidRPr="00000000" w14:paraId="00000088">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89">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98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4725"/>
        <w:tblGridChange w:id="0">
          <w:tblGrid>
            <w:gridCol w:w="5100"/>
            <w:gridCol w:w="4725"/>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C">
            <w:pPr>
              <w:spacing w:after="0" w:lineRule="auto"/>
              <w:rPr/>
            </w:pPr>
            <w:r w:rsidDel="00000000" w:rsidR="00000000" w:rsidRPr="00000000">
              <w:rPr>
                <w:rtl w:val="0"/>
              </w:rPr>
              <w:t xml:space="preserve">Sistema completo de la administración de los usuarios</w:t>
            </w:r>
          </w:p>
        </w:tc>
        <w:tc>
          <w:tcPr>
            <w:tcMar>
              <w:top w:w="100.0" w:type="dxa"/>
              <w:bottom w:w="100.0" w:type="dxa"/>
            </w:tcMar>
            <w:vAlign w:val="center"/>
          </w:tcPr>
          <w:p w:rsidR="00000000" w:rsidDel="00000000" w:rsidP="00000000" w:rsidRDefault="00000000" w:rsidRPr="00000000" w14:paraId="0000008D">
            <w:pPr>
              <w:spacing w:after="0" w:lineRule="auto"/>
              <w:rPr/>
            </w:pPr>
            <w:r w:rsidDel="00000000" w:rsidR="00000000" w:rsidRPr="00000000">
              <w:rPr>
                <w:rtl w:val="0"/>
              </w:rPr>
              <w:t xml:space="preserve">No es necesario para demostrar el flujo principal del MVP.</w:t>
            </w:r>
          </w:p>
        </w:tc>
      </w:tr>
      <w:tr>
        <w:trPr>
          <w:cantSplit w:val="0"/>
          <w:tblHeader w:val="0"/>
        </w:trPr>
        <w:tc>
          <w:tcPr>
            <w:tcMar>
              <w:top w:w="100.0" w:type="dxa"/>
              <w:bottom w:w="100.0" w:type="dxa"/>
            </w:tcMar>
            <w:vAlign w:val="center"/>
          </w:tcPr>
          <w:p w:rsidR="00000000" w:rsidDel="00000000" w:rsidP="00000000" w:rsidRDefault="00000000" w:rsidRPr="00000000" w14:paraId="0000008E">
            <w:pPr>
              <w:spacing w:after="0" w:lineRule="auto"/>
              <w:rPr/>
            </w:pPr>
            <w:r w:rsidDel="00000000" w:rsidR="00000000" w:rsidRPr="00000000">
              <w:rPr>
                <w:rtl w:val="0"/>
              </w:rPr>
              <w:t xml:space="preserve">Uso de datos reales de trabajadores o clientes</w:t>
            </w:r>
          </w:p>
        </w:tc>
        <w:tc>
          <w:tcPr>
            <w:tcMar>
              <w:top w:w="100.0" w:type="dxa"/>
              <w:bottom w:w="100.0" w:type="dxa"/>
            </w:tcMar>
            <w:vAlign w:val="center"/>
          </w:tcPr>
          <w:p w:rsidR="00000000" w:rsidDel="00000000" w:rsidP="00000000" w:rsidRDefault="00000000" w:rsidRPr="00000000" w14:paraId="0000008F">
            <w:pPr>
              <w:spacing w:after="0" w:lineRule="auto"/>
              <w:rPr/>
            </w:pPr>
            <w:r w:rsidDel="00000000" w:rsidR="00000000" w:rsidRPr="00000000">
              <w:rPr>
                <w:rtl w:val="0"/>
              </w:rPr>
              <w:t xml:space="preserve">El caso exige utilizar datos ficticios, simulados o anonimizados.</w:t>
            </w:r>
          </w:p>
        </w:tc>
      </w:tr>
      <w:tr>
        <w:trPr>
          <w:cantSplit w:val="0"/>
          <w:tblHeader w:val="0"/>
        </w:trPr>
        <w:tc>
          <w:tcPr>
            <w:tcMar>
              <w:top w:w="100.0" w:type="dxa"/>
              <w:bottom w:w="100.0" w:type="dxa"/>
            </w:tcMar>
            <w:vAlign w:val="center"/>
          </w:tcPr>
          <w:p w:rsidR="00000000" w:rsidDel="00000000" w:rsidP="00000000" w:rsidRDefault="00000000" w:rsidRPr="00000000" w14:paraId="00000090">
            <w:pPr>
              <w:spacing w:after="0" w:lineRule="auto"/>
              <w:rPr/>
            </w:pPr>
            <w:r w:rsidDel="00000000" w:rsidR="00000000" w:rsidRPr="00000000">
              <w:rPr>
                <w:rtl w:val="0"/>
              </w:rPr>
              <w:t xml:space="preserve">Sincronización productiva con la API real</w:t>
            </w:r>
          </w:p>
          <w:p w:rsidR="00000000" w:rsidDel="00000000" w:rsidP="00000000" w:rsidRDefault="00000000" w:rsidRPr="00000000" w14:paraId="00000091">
            <w:pPr>
              <w:spacing w:after="0" w:lineRule="auto"/>
              <w:rPr/>
            </w:pP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3">
            <w:pPr>
              <w:spacing w:after="0" w:lineRule="auto"/>
              <w:rPr/>
            </w:pPr>
            <w:r w:rsidDel="00000000" w:rsidR="00000000" w:rsidRPr="00000000">
              <w:rPr>
                <w:rtl w:val="0"/>
              </w:rPr>
              <w:t xml:space="preserve">El MVP puede ser utilizado con datos locales o una API simulada.</w:t>
            </w:r>
          </w:p>
        </w:tc>
      </w:tr>
    </w:tbl>
    <w:p w:rsidR="00000000" w:rsidDel="00000000" w:rsidP="00000000" w:rsidRDefault="00000000" w:rsidRPr="00000000" w14:paraId="00000094">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95">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6">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7">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8">
            <w:pPr>
              <w:spacing w:after="0" w:lineRule="auto"/>
              <w:rPr/>
            </w:pPr>
            <w:r w:rsidDel="00000000" w:rsidR="00000000" w:rsidRPr="00000000">
              <w:rPr>
                <w:rtl w:val="0"/>
              </w:rPr>
              <w:t xml:space="preserve">Visualizar servicios asignados</w:t>
            </w:r>
          </w:p>
        </w:tc>
        <w:tc>
          <w:tcPr>
            <w:tcMar>
              <w:top w:w="100.0" w:type="dxa"/>
              <w:bottom w:w="100.0" w:type="dxa"/>
            </w:tcMar>
            <w:vAlign w:val="center"/>
          </w:tcPr>
          <w:p w:rsidR="00000000" w:rsidDel="00000000" w:rsidP="00000000" w:rsidRDefault="00000000" w:rsidRPr="00000000" w14:paraId="00000099">
            <w:pPr>
              <w:spacing w:after="0" w:lineRule="auto"/>
              <w:rPr/>
            </w:pPr>
            <w:r w:rsidDel="00000000" w:rsidR="00000000" w:rsidRPr="00000000">
              <w:rPr>
                <w:rtl w:val="0"/>
              </w:rPr>
              <w:t xml:space="preserve">Permite agrupar la información que se encuentra distribuida.</w:t>
            </w:r>
          </w:p>
        </w:tc>
      </w:tr>
      <w:tr>
        <w:trPr>
          <w:cantSplit w:val="0"/>
          <w:tblHeader w:val="0"/>
        </w:trPr>
        <w:tc>
          <w:tcPr>
            <w:tcMar>
              <w:top w:w="100.0" w:type="dxa"/>
              <w:bottom w:w="100.0" w:type="dxa"/>
            </w:tcMar>
            <w:vAlign w:val="center"/>
          </w:tcPr>
          <w:p w:rsidR="00000000" w:rsidDel="00000000" w:rsidP="00000000" w:rsidRDefault="00000000" w:rsidRPr="00000000" w14:paraId="0000009A">
            <w:pPr>
              <w:spacing w:after="0" w:lineRule="auto"/>
              <w:rPr/>
            </w:pPr>
            <w:r w:rsidDel="00000000" w:rsidR="00000000" w:rsidRPr="00000000">
              <w:rPr>
                <w:rtl w:val="0"/>
              </w:rPr>
              <w:t xml:space="preserve">Confirmar / Rechazar asignaciones</w:t>
            </w:r>
          </w:p>
        </w:tc>
        <w:tc>
          <w:tcPr>
            <w:tcMar>
              <w:top w:w="100.0" w:type="dxa"/>
              <w:bottom w:w="100.0" w:type="dxa"/>
            </w:tcMar>
            <w:vAlign w:val="center"/>
          </w:tcPr>
          <w:p w:rsidR="00000000" w:rsidDel="00000000" w:rsidP="00000000" w:rsidRDefault="00000000" w:rsidRPr="00000000" w14:paraId="0000009B">
            <w:pPr>
              <w:spacing w:after="0" w:lineRule="auto"/>
              <w:rPr/>
            </w:pPr>
            <w:r w:rsidDel="00000000" w:rsidR="00000000" w:rsidRPr="00000000">
              <w:rPr>
                <w:rtl w:val="0"/>
              </w:rPr>
              <w:t xml:space="preserve">Es la función principal que reduce la comunicación manual</w:t>
            </w:r>
          </w:p>
        </w:tc>
      </w:tr>
      <w:tr>
        <w:trPr>
          <w:cantSplit w:val="0"/>
          <w:tblHeader w:val="0"/>
        </w:trPr>
        <w:tc>
          <w:tcPr>
            <w:tcMar>
              <w:top w:w="100.0" w:type="dxa"/>
              <w:bottom w:w="100.0" w:type="dxa"/>
            </w:tcMar>
            <w:vAlign w:val="center"/>
          </w:tcPr>
          <w:p w:rsidR="00000000" w:rsidDel="00000000" w:rsidP="00000000" w:rsidRDefault="00000000" w:rsidRPr="00000000" w14:paraId="0000009C">
            <w:pPr>
              <w:spacing w:after="0" w:lineRule="auto"/>
              <w:rPr/>
            </w:pPr>
            <w:r w:rsidDel="00000000" w:rsidR="00000000" w:rsidRPr="00000000">
              <w:rPr>
                <w:rtl w:val="0"/>
              </w:rPr>
              <w:t xml:space="preserve">Gestionar la disponibilidad</w:t>
            </w:r>
          </w:p>
        </w:tc>
        <w:tc>
          <w:tcPr>
            <w:tcMar>
              <w:top w:w="100.0" w:type="dxa"/>
              <w:bottom w:w="100.0" w:type="dxa"/>
            </w:tcMar>
            <w:vAlign w:val="center"/>
          </w:tcPr>
          <w:p w:rsidR="00000000" w:rsidDel="00000000" w:rsidP="00000000" w:rsidRDefault="00000000" w:rsidRPr="00000000" w14:paraId="0000009D">
            <w:pPr>
              <w:spacing w:after="0" w:lineRule="auto"/>
              <w:rPr/>
            </w:pPr>
            <w:r w:rsidDel="00000000" w:rsidR="00000000" w:rsidRPr="00000000">
              <w:rPr>
                <w:rtl w:val="0"/>
              </w:rPr>
              <w:t xml:space="preserve">Mejora la asignación de los recursos.</w:t>
            </w:r>
          </w:p>
        </w:tc>
      </w:tr>
      <w:tr>
        <w:trPr>
          <w:cantSplit w:val="0"/>
          <w:tblHeader w:val="0"/>
        </w:trPr>
        <w:tc>
          <w:tcPr>
            <w:tcMar>
              <w:top w:w="100.0" w:type="dxa"/>
              <w:bottom w:w="100.0" w:type="dxa"/>
            </w:tcMar>
            <w:vAlign w:val="center"/>
          </w:tcPr>
          <w:p w:rsidR="00000000" w:rsidDel="00000000" w:rsidP="00000000" w:rsidRDefault="00000000" w:rsidRPr="00000000" w14:paraId="0000009E">
            <w:pPr>
              <w:spacing w:after="0" w:lineRule="auto"/>
              <w:rPr/>
            </w:pPr>
            <w:r w:rsidDel="00000000" w:rsidR="00000000" w:rsidRPr="00000000">
              <w:rPr>
                <w:rtl w:val="0"/>
              </w:rPr>
              <w:t xml:space="preserve">Consultar el historial y estados</w:t>
            </w:r>
          </w:p>
        </w:tc>
        <w:tc>
          <w:tcPr>
            <w:tcMar>
              <w:top w:w="100.0" w:type="dxa"/>
              <w:bottom w:w="100.0" w:type="dxa"/>
            </w:tcMar>
            <w:vAlign w:val="center"/>
          </w:tcPr>
          <w:p w:rsidR="00000000" w:rsidDel="00000000" w:rsidP="00000000" w:rsidRDefault="00000000" w:rsidRPr="00000000" w14:paraId="0000009F">
            <w:pPr>
              <w:spacing w:after="0" w:lineRule="auto"/>
              <w:rPr/>
            </w:pPr>
            <w:r w:rsidDel="00000000" w:rsidR="00000000" w:rsidRPr="00000000">
              <w:rPr>
                <w:rtl w:val="0"/>
              </w:rPr>
              <w:t xml:space="preserve">Mantiene la trazabilidad de las asignaciones.</w:t>
            </w:r>
          </w:p>
        </w:tc>
      </w:tr>
    </w:tbl>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A2">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A3">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A4">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A5">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A6">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7">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8">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9">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A">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B">
            <w:pPr>
              <w:spacing w:after="0" w:lineRule="auto"/>
              <w:rPr/>
            </w:pPr>
            <w:r w:rsidDel="00000000" w:rsidR="00000000" w:rsidRPr="00000000">
              <w:rPr>
                <w:rtl w:val="0"/>
              </w:rPr>
              <w:t xml:space="preserve">Conductor</w:t>
            </w:r>
          </w:p>
        </w:tc>
        <w:tc>
          <w:tcPr>
            <w:tcMar>
              <w:top w:w="100.0" w:type="dxa"/>
              <w:bottom w:w="100.0" w:type="dxa"/>
            </w:tcMar>
            <w:vAlign w:val="center"/>
          </w:tcPr>
          <w:p w:rsidR="00000000" w:rsidDel="00000000" w:rsidP="00000000" w:rsidRDefault="00000000" w:rsidRPr="00000000" w14:paraId="000000AC">
            <w:pPr>
              <w:spacing w:after="0" w:lineRule="auto"/>
              <w:rPr/>
            </w:pPr>
            <w:r w:rsidDel="00000000" w:rsidR="00000000" w:rsidRPr="00000000">
              <w:rPr>
                <w:rtl w:val="0"/>
              </w:rPr>
              <w:t xml:space="preserve">Ver el listado y detalle de mis  servicios asignados</w:t>
            </w:r>
          </w:p>
        </w:tc>
        <w:tc>
          <w:tcPr>
            <w:tcMar>
              <w:top w:w="100.0" w:type="dxa"/>
              <w:bottom w:w="100.0" w:type="dxa"/>
            </w:tcMar>
            <w:vAlign w:val="center"/>
          </w:tcPr>
          <w:p w:rsidR="00000000" w:rsidDel="00000000" w:rsidP="00000000" w:rsidRDefault="00000000" w:rsidRPr="00000000" w14:paraId="000000AD">
            <w:pPr>
              <w:spacing w:after="0" w:lineRule="auto"/>
              <w:rPr/>
            </w:pPr>
            <w:r w:rsidDel="00000000" w:rsidR="00000000" w:rsidRPr="00000000">
              <w:rPr>
                <w:rtl w:val="0"/>
              </w:rPr>
              <w:t xml:space="preserve">Organizar mi ruta diaria sin depender de mensajes dispersos ni llamadas</w:t>
            </w:r>
          </w:p>
        </w:tc>
      </w:tr>
      <w:tr>
        <w:trPr>
          <w:cantSplit w:val="0"/>
          <w:tblHeader w:val="0"/>
        </w:trPr>
        <w:tc>
          <w:tcPr>
            <w:tcMar>
              <w:top w:w="100.0" w:type="dxa"/>
              <w:bottom w:w="100.0" w:type="dxa"/>
            </w:tcMar>
            <w:vAlign w:val="center"/>
          </w:tcPr>
          <w:p w:rsidR="00000000" w:rsidDel="00000000" w:rsidP="00000000" w:rsidRDefault="00000000" w:rsidRPr="00000000" w14:paraId="000000AE">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F">
            <w:pPr>
              <w:spacing w:after="0" w:lineRule="auto"/>
              <w:rPr/>
            </w:pPr>
            <w:r w:rsidDel="00000000" w:rsidR="00000000" w:rsidRPr="00000000">
              <w:rPr>
                <w:rtl w:val="0"/>
              </w:rPr>
              <w:t xml:space="preserve">Conductor o Guia</w:t>
            </w:r>
          </w:p>
        </w:tc>
        <w:tc>
          <w:tcPr>
            <w:tcMar>
              <w:top w:w="100.0" w:type="dxa"/>
              <w:bottom w:w="100.0" w:type="dxa"/>
            </w:tcMar>
            <w:vAlign w:val="center"/>
          </w:tcPr>
          <w:p w:rsidR="00000000" w:rsidDel="00000000" w:rsidP="00000000" w:rsidRDefault="00000000" w:rsidRPr="00000000" w14:paraId="000000B0">
            <w:pPr>
              <w:spacing w:after="0" w:lineRule="auto"/>
              <w:rPr/>
            </w:pPr>
            <w:r w:rsidDel="00000000" w:rsidR="00000000" w:rsidRPr="00000000">
              <w:rPr>
                <w:rtl w:val="0"/>
              </w:rPr>
              <w:t xml:space="preserve">Confirmar o rechazar una asignación desde la app</w:t>
            </w:r>
          </w:p>
        </w:tc>
        <w:tc>
          <w:tcPr>
            <w:tcMar>
              <w:top w:w="100.0" w:type="dxa"/>
              <w:bottom w:w="100.0" w:type="dxa"/>
            </w:tcMar>
            <w:vAlign w:val="center"/>
          </w:tcPr>
          <w:p w:rsidR="00000000" w:rsidDel="00000000" w:rsidP="00000000" w:rsidRDefault="00000000" w:rsidRPr="00000000" w14:paraId="000000B1">
            <w:pPr>
              <w:spacing w:after="0" w:lineRule="auto"/>
              <w:rPr/>
            </w:pPr>
            <w:r w:rsidDel="00000000" w:rsidR="00000000" w:rsidRPr="00000000">
              <w:rPr>
                <w:rtl w:val="0"/>
              </w:rPr>
              <w:t xml:space="preserve">Informar formalmente a coordinación si tomare el servicio y evitar demoras en la respuesta</w:t>
            </w:r>
          </w:p>
        </w:tc>
      </w:tr>
      <w:tr>
        <w:trPr>
          <w:cantSplit w:val="0"/>
          <w:tblHeader w:val="0"/>
        </w:trPr>
        <w:tc>
          <w:tcPr>
            <w:tcMar>
              <w:top w:w="100.0" w:type="dxa"/>
              <w:bottom w:w="100.0" w:type="dxa"/>
            </w:tcMar>
            <w:vAlign w:val="center"/>
          </w:tcPr>
          <w:p w:rsidR="00000000" w:rsidDel="00000000" w:rsidP="00000000" w:rsidRDefault="00000000" w:rsidRPr="00000000" w14:paraId="000000B2">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3">
            <w:pPr>
              <w:spacing w:after="0" w:lineRule="auto"/>
              <w:rPr/>
            </w:pPr>
            <w:r w:rsidDel="00000000" w:rsidR="00000000" w:rsidRPr="00000000">
              <w:rPr>
                <w:rtl w:val="0"/>
              </w:rPr>
              <w:t xml:space="preserve">Conductor</w:t>
            </w:r>
          </w:p>
        </w:tc>
        <w:tc>
          <w:tcPr>
            <w:tcMar>
              <w:top w:w="100.0" w:type="dxa"/>
              <w:bottom w:w="100.0" w:type="dxa"/>
            </w:tcMar>
            <w:vAlign w:val="center"/>
          </w:tcPr>
          <w:p w:rsidR="00000000" w:rsidDel="00000000" w:rsidP="00000000" w:rsidRDefault="00000000" w:rsidRPr="00000000" w14:paraId="000000B4">
            <w:pPr>
              <w:spacing w:after="0" w:lineRule="auto"/>
              <w:rPr/>
            </w:pPr>
            <w:r w:rsidDel="00000000" w:rsidR="00000000" w:rsidRPr="00000000">
              <w:rPr>
                <w:rtl w:val="0"/>
              </w:rPr>
              <w:t xml:space="preserve">Registrar check-in y chek-out de cada viaje </w:t>
            </w:r>
          </w:p>
        </w:tc>
        <w:tc>
          <w:tcPr>
            <w:tcMar>
              <w:top w:w="100.0" w:type="dxa"/>
              <w:bottom w:w="100.0" w:type="dxa"/>
            </w:tcMar>
            <w:vAlign w:val="center"/>
          </w:tcPr>
          <w:p w:rsidR="00000000" w:rsidDel="00000000" w:rsidP="00000000" w:rsidRDefault="00000000" w:rsidRPr="00000000" w14:paraId="000000B5">
            <w:pPr>
              <w:spacing w:after="0" w:lineRule="auto"/>
              <w:rPr/>
            </w:pPr>
            <w:r w:rsidDel="00000000" w:rsidR="00000000" w:rsidRPr="00000000">
              <w:rPr>
                <w:rtl w:val="0"/>
              </w:rPr>
              <w:t xml:space="preserve">Dejar constancia del inicio y término real de traslado para asegurar la trazabilidad operativa</w:t>
            </w:r>
          </w:p>
        </w:tc>
      </w:tr>
      <w:tr>
        <w:trPr>
          <w:cantSplit w:val="0"/>
          <w:tblHeader w:val="0"/>
        </w:trPr>
        <w:tc>
          <w:tcPr>
            <w:tcMar>
              <w:top w:w="100.0" w:type="dxa"/>
              <w:bottom w:w="100.0" w:type="dxa"/>
            </w:tcMar>
            <w:vAlign w:val="center"/>
          </w:tcPr>
          <w:p w:rsidR="00000000" w:rsidDel="00000000" w:rsidP="00000000" w:rsidRDefault="00000000" w:rsidRPr="00000000" w14:paraId="000000B6">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7">
            <w:pPr>
              <w:spacing w:after="0" w:lineRule="auto"/>
              <w:rPr/>
            </w:pPr>
            <w:r w:rsidDel="00000000" w:rsidR="00000000" w:rsidRPr="00000000">
              <w:rPr>
                <w:rtl w:val="0"/>
              </w:rPr>
              <w:t xml:space="preserve">Guia o Conductor</w:t>
            </w:r>
          </w:p>
        </w:tc>
        <w:tc>
          <w:tcPr>
            <w:tcMar>
              <w:top w:w="100.0" w:type="dxa"/>
              <w:bottom w:w="100.0" w:type="dxa"/>
            </w:tcMar>
            <w:vAlign w:val="center"/>
          </w:tcPr>
          <w:p w:rsidR="00000000" w:rsidDel="00000000" w:rsidP="00000000" w:rsidRDefault="00000000" w:rsidRPr="00000000" w14:paraId="000000B8">
            <w:pPr>
              <w:spacing w:after="0" w:lineRule="auto"/>
              <w:rPr/>
            </w:pPr>
            <w:r w:rsidDel="00000000" w:rsidR="00000000" w:rsidRPr="00000000">
              <w:rPr>
                <w:rtl w:val="0"/>
              </w:rPr>
              <w:t xml:space="preserve">Bloquear fechas u horarios en mi calendario de disponibilidad</w:t>
            </w:r>
          </w:p>
        </w:tc>
        <w:tc>
          <w:tcPr>
            <w:tcMar>
              <w:top w:w="100.0" w:type="dxa"/>
              <w:bottom w:w="100.0" w:type="dxa"/>
            </w:tcMar>
            <w:vAlign w:val="center"/>
          </w:tcPr>
          <w:p w:rsidR="00000000" w:rsidDel="00000000" w:rsidP="00000000" w:rsidRDefault="00000000" w:rsidRPr="00000000" w14:paraId="000000B9">
            <w:pPr>
              <w:spacing w:after="0" w:lineRule="auto"/>
              <w:rPr/>
            </w:pPr>
            <w:r w:rsidDel="00000000" w:rsidR="00000000" w:rsidRPr="00000000">
              <w:rPr>
                <w:rtl w:val="0"/>
              </w:rPr>
              <w:t xml:space="preserve">Evitar que coordinación me asigne servicios en jornadas donde no puedo trabajar</w:t>
            </w:r>
          </w:p>
        </w:tc>
      </w:tr>
      <w:tr>
        <w:trPr>
          <w:cantSplit w:val="0"/>
          <w:tblHeader w:val="0"/>
        </w:trPr>
        <w:tc>
          <w:tcPr>
            <w:tcMar>
              <w:top w:w="100.0" w:type="dxa"/>
              <w:bottom w:w="100.0" w:type="dxa"/>
            </w:tcMar>
            <w:vAlign w:val="center"/>
          </w:tcPr>
          <w:p w:rsidR="00000000" w:rsidDel="00000000" w:rsidP="00000000" w:rsidRDefault="00000000" w:rsidRPr="00000000" w14:paraId="000000BA">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B">
            <w:pPr>
              <w:spacing w:after="0" w:lineRule="auto"/>
              <w:rPr/>
            </w:pPr>
            <w:r w:rsidDel="00000000" w:rsidR="00000000" w:rsidRPr="00000000">
              <w:rPr>
                <w:rtl w:val="0"/>
              </w:rPr>
              <w:t xml:space="preserve">Coordinador operativo</w:t>
            </w:r>
          </w:p>
        </w:tc>
        <w:tc>
          <w:tcPr>
            <w:tcMar>
              <w:top w:w="100.0" w:type="dxa"/>
              <w:bottom w:w="100.0" w:type="dxa"/>
            </w:tcMar>
            <w:vAlign w:val="center"/>
          </w:tcPr>
          <w:p w:rsidR="00000000" w:rsidDel="00000000" w:rsidP="00000000" w:rsidRDefault="00000000" w:rsidRPr="00000000" w14:paraId="000000BC">
            <w:pPr>
              <w:spacing w:after="0" w:lineRule="auto"/>
              <w:rPr/>
            </w:pPr>
            <w:r w:rsidDel="00000000" w:rsidR="00000000" w:rsidRPr="00000000">
              <w:rPr>
                <w:rtl w:val="0"/>
              </w:rPr>
              <w:t xml:space="preserve">Visualizar el estado de todas las asignaciones en tiempo real</w:t>
            </w:r>
          </w:p>
        </w:tc>
        <w:tc>
          <w:tcPr>
            <w:tcMar>
              <w:top w:w="100.0" w:type="dxa"/>
              <w:bottom w:w="100.0" w:type="dxa"/>
            </w:tcMar>
            <w:vAlign w:val="center"/>
          </w:tcPr>
          <w:p w:rsidR="00000000" w:rsidDel="00000000" w:rsidP="00000000" w:rsidRDefault="00000000" w:rsidRPr="00000000" w14:paraId="000000BD">
            <w:pPr>
              <w:spacing w:after="0" w:lineRule="auto"/>
              <w:rPr/>
            </w:pPr>
            <w:r w:rsidDel="00000000" w:rsidR="00000000" w:rsidRPr="00000000">
              <w:rPr>
                <w:rtl w:val="0"/>
              </w:rPr>
              <w:t xml:space="preserve">Gestionar reemplazos o </w:t>
            </w:r>
            <w:r w:rsidDel="00000000" w:rsidR="00000000" w:rsidRPr="00000000">
              <w:rPr>
                <w:rtl w:val="0"/>
              </w:rPr>
              <w:t xml:space="preserve">reasignaciones</w:t>
            </w:r>
            <w:r w:rsidDel="00000000" w:rsidR="00000000" w:rsidRPr="00000000">
              <w:rPr>
                <w:rtl w:val="0"/>
              </w:rPr>
              <w:t xml:space="preserve"> a tiempo ante imprevistos.</w:t>
            </w:r>
          </w:p>
        </w:tc>
      </w:tr>
    </w:tbl>
    <w:p w:rsidR="00000000" w:rsidDel="00000000" w:rsidP="00000000" w:rsidRDefault="00000000" w:rsidRPr="00000000" w14:paraId="000000BE">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BF">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C0">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C1">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C2">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3">
            <w:pPr>
              <w:spacing w:after="0" w:lineRule="auto"/>
              <w:rPr/>
            </w:pPr>
            <w:r w:rsidDel="00000000" w:rsidR="00000000" w:rsidRPr="00000000">
              <w:rPr>
                <w:rtl w:val="0"/>
              </w:rPr>
              <w:t xml:space="preserve">Login, Selección de rol</w:t>
            </w:r>
          </w:p>
        </w:tc>
        <w:tc>
          <w:tcPr>
            <w:tcMar>
              <w:top w:w="100.0" w:type="dxa"/>
              <w:bottom w:w="100.0" w:type="dxa"/>
            </w:tcMar>
            <w:vAlign w:val="center"/>
          </w:tcPr>
          <w:p w:rsidR="00000000" w:rsidDel="00000000" w:rsidP="00000000" w:rsidRDefault="00000000" w:rsidRPr="00000000" w14:paraId="000000C4">
            <w:pPr>
              <w:spacing w:after="0" w:lineRule="auto"/>
              <w:rPr/>
            </w:pPr>
            <w:r w:rsidDel="00000000" w:rsidR="00000000" w:rsidRPr="00000000">
              <w:rPr>
                <w:rtl w:val="0"/>
              </w:rPr>
              <w:t xml:space="preserve">Autentificar con usuario ficticio y elegir el rol para cargar vistas y permisos</w:t>
            </w:r>
          </w:p>
        </w:tc>
        <w:tc>
          <w:tcPr>
            <w:tcMar>
              <w:top w:w="100.0" w:type="dxa"/>
              <w:bottom w:w="100.0" w:type="dxa"/>
            </w:tcMar>
            <w:vAlign w:val="center"/>
          </w:tcPr>
          <w:p w:rsidR="00000000" w:rsidDel="00000000" w:rsidP="00000000" w:rsidRDefault="00000000" w:rsidRPr="00000000" w14:paraId="000000C5">
            <w:pPr>
              <w:spacing w:after="0" w:lineRule="auto"/>
              <w:rPr/>
            </w:pPr>
            <w:r w:rsidDel="00000000" w:rsidR="00000000" w:rsidRPr="00000000">
              <w:rPr>
                <w:rtl w:val="0"/>
              </w:rPr>
              <w:t xml:space="preserve">Iniciar sesión y seleccionar rol</w:t>
            </w:r>
          </w:p>
        </w:tc>
      </w:tr>
      <w:tr>
        <w:trPr>
          <w:cantSplit w:val="0"/>
          <w:tblHeader w:val="0"/>
        </w:trPr>
        <w:tc>
          <w:tcPr>
            <w:tcMar>
              <w:top w:w="100.0" w:type="dxa"/>
              <w:bottom w:w="100.0" w:type="dxa"/>
            </w:tcMar>
            <w:vAlign w:val="center"/>
          </w:tcPr>
          <w:p w:rsidR="00000000" w:rsidDel="00000000" w:rsidP="00000000" w:rsidRDefault="00000000" w:rsidRPr="00000000" w14:paraId="000000C6">
            <w:pPr>
              <w:spacing w:after="0" w:lineRule="auto"/>
              <w:rPr/>
            </w:pPr>
            <w:r w:rsidDel="00000000" w:rsidR="00000000" w:rsidRPr="00000000">
              <w:rPr>
                <w:rtl w:val="0"/>
              </w:rPr>
              <w:t xml:space="preserve">Inicio </w:t>
            </w:r>
          </w:p>
        </w:tc>
        <w:tc>
          <w:tcPr>
            <w:tcMar>
              <w:top w:w="100.0" w:type="dxa"/>
              <w:bottom w:w="100.0" w:type="dxa"/>
            </w:tcMar>
            <w:vAlign w:val="center"/>
          </w:tcPr>
          <w:p w:rsidR="00000000" w:rsidDel="00000000" w:rsidP="00000000" w:rsidRDefault="00000000" w:rsidRPr="00000000" w14:paraId="000000C7">
            <w:pPr>
              <w:spacing w:after="0" w:lineRule="auto"/>
              <w:rPr/>
            </w:pPr>
            <w:r w:rsidDel="00000000" w:rsidR="00000000" w:rsidRPr="00000000">
              <w:rPr>
                <w:rtl w:val="0"/>
              </w:rPr>
              <w:t xml:space="preserve">Mostrar un Dashboard del dia que muestre servicios pendientes, próximos servicios y accesos rápidos</w:t>
            </w:r>
          </w:p>
        </w:tc>
        <w:tc>
          <w:tcPr>
            <w:tcMar>
              <w:top w:w="100.0" w:type="dxa"/>
              <w:bottom w:w="100.0" w:type="dxa"/>
            </w:tcMar>
            <w:vAlign w:val="center"/>
          </w:tcPr>
          <w:p w:rsidR="00000000" w:rsidDel="00000000" w:rsidP="00000000" w:rsidRDefault="00000000" w:rsidRPr="00000000" w14:paraId="000000C8">
            <w:pPr>
              <w:spacing w:after="0" w:lineRule="auto"/>
              <w:rPr/>
            </w:pPr>
            <w:r w:rsidDel="00000000" w:rsidR="00000000" w:rsidRPr="00000000">
              <w:rPr>
                <w:rtl w:val="0"/>
              </w:rPr>
              <w:t xml:space="preserve">Consultar servicios asignados</w:t>
            </w:r>
          </w:p>
        </w:tc>
      </w:tr>
      <w:tr>
        <w:trPr>
          <w:cantSplit w:val="0"/>
          <w:tblHeader w:val="0"/>
        </w:trPr>
        <w:tc>
          <w:tcPr>
            <w:tcMar>
              <w:top w:w="100.0" w:type="dxa"/>
              <w:bottom w:w="100.0" w:type="dxa"/>
            </w:tcMar>
            <w:vAlign w:val="center"/>
          </w:tcPr>
          <w:p w:rsidR="00000000" w:rsidDel="00000000" w:rsidP="00000000" w:rsidRDefault="00000000" w:rsidRPr="00000000" w14:paraId="000000C9">
            <w:pPr>
              <w:spacing w:after="0" w:lineRule="auto"/>
              <w:rPr/>
            </w:pPr>
            <w:r w:rsidDel="00000000" w:rsidR="00000000" w:rsidRPr="00000000">
              <w:rPr>
                <w:rtl w:val="0"/>
              </w:rPr>
              <w:t xml:space="preserve">Listado de servicios asignados</w:t>
            </w:r>
          </w:p>
        </w:tc>
        <w:tc>
          <w:tcPr>
            <w:tcMar>
              <w:top w:w="100.0" w:type="dxa"/>
              <w:bottom w:w="100.0" w:type="dxa"/>
            </w:tcMar>
            <w:vAlign w:val="center"/>
          </w:tcPr>
          <w:p w:rsidR="00000000" w:rsidDel="00000000" w:rsidP="00000000" w:rsidRDefault="00000000" w:rsidRPr="00000000" w14:paraId="000000CA">
            <w:pPr>
              <w:spacing w:after="0" w:lineRule="auto"/>
              <w:rPr/>
            </w:pPr>
            <w:r w:rsidDel="00000000" w:rsidR="00000000" w:rsidRPr="00000000">
              <w:rPr>
                <w:rtl w:val="0"/>
              </w:rPr>
              <w:t xml:space="preserve">Ver todos los servicios del recurso con fecha, hora, pickup, tipo y estado con posibilidad de filtrado</w:t>
            </w:r>
          </w:p>
        </w:tc>
        <w:tc>
          <w:tcPr>
            <w:tcMar>
              <w:top w:w="100.0" w:type="dxa"/>
              <w:bottom w:w="100.0" w:type="dxa"/>
            </w:tcMar>
            <w:vAlign w:val="center"/>
          </w:tcPr>
          <w:p w:rsidR="00000000" w:rsidDel="00000000" w:rsidP="00000000" w:rsidRDefault="00000000" w:rsidRPr="00000000" w14:paraId="000000CB">
            <w:pPr>
              <w:spacing w:after="0" w:lineRule="auto"/>
              <w:rPr/>
            </w:pPr>
            <w:r w:rsidDel="00000000" w:rsidR="00000000" w:rsidRPr="00000000">
              <w:rPr>
                <w:rtl w:val="0"/>
              </w:rPr>
              <w:t xml:space="preserve">Consultar servicios Asignados</w:t>
            </w:r>
          </w:p>
        </w:tc>
      </w:tr>
      <w:tr>
        <w:trPr>
          <w:cantSplit w:val="0"/>
          <w:tblHeader w:val="0"/>
        </w:trPr>
        <w:tc>
          <w:tcPr>
            <w:tcMar>
              <w:top w:w="100.0" w:type="dxa"/>
              <w:bottom w:w="100.0" w:type="dxa"/>
            </w:tcMar>
            <w:vAlign w:val="center"/>
          </w:tcPr>
          <w:p w:rsidR="00000000" w:rsidDel="00000000" w:rsidP="00000000" w:rsidRDefault="00000000" w:rsidRPr="00000000" w14:paraId="000000CC">
            <w:pPr>
              <w:spacing w:after="0" w:lineRule="auto"/>
              <w:rPr/>
            </w:pPr>
            <w:r w:rsidDel="00000000" w:rsidR="00000000" w:rsidRPr="00000000">
              <w:rPr>
                <w:rtl w:val="0"/>
              </w:rPr>
              <w:t xml:space="preserve">Detalles del servicio</w:t>
            </w:r>
          </w:p>
        </w:tc>
        <w:tc>
          <w:tcPr>
            <w:tcMar>
              <w:top w:w="100.0" w:type="dxa"/>
              <w:bottom w:w="100.0" w:type="dxa"/>
            </w:tcMar>
            <w:vAlign w:val="center"/>
          </w:tcPr>
          <w:p w:rsidR="00000000" w:rsidDel="00000000" w:rsidP="00000000" w:rsidRDefault="00000000" w:rsidRPr="00000000" w14:paraId="000000CD">
            <w:pPr>
              <w:spacing w:after="0" w:lineRule="auto"/>
              <w:rPr/>
            </w:pPr>
            <w:r w:rsidDel="00000000" w:rsidR="00000000" w:rsidRPr="00000000">
              <w:rPr>
                <w:rtl w:val="0"/>
              </w:rPr>
              <w:t xml:space="preserve">Mostrar datos completos, permite confirmar o rechazar además de registrar check-in y check-out</w:t>
            </w:r>
          </w:p>
        </w:tc>
        <w:tc>
          <w:tcPr>
            <w:tcMar>
              <w:top w:w="100.0" w:type="dxa"/>
              <w:bottom w:w="100.0" w:type="dxa"/>
            </w:tcMar>
            <w:vAlign w:val="center"/>
          </w:tcPr>
          <w:p w:rsidR="00000000" w:rsidDel="00000000" w:rsidP="00000000" w:rsidRDefault="00000000" w:rsidRPr="00000000" w14:paraId="000000CE">
            <w:pPr>
              <w:spacing w:after="0" w:lineRule="auto"/>
              <w:rPr/>
            </w:pPr>
            <w:r w:rsidDel="00000000" w:rsidR="00000000" w:rsidRPr="00000000">
              <w:rPr>
                <w:rtl w:val="0"/>
              </w:rPr>
              <w:t xml:space="preserve">Confirmar, rechazar/ Check-in y Check-out</w:t>
            </w:r>
          </w:p>
        </w:tc>
      </w:tr>
      <w:tr>
        <w:trPr>
          <w:cantSplit w:val="0"/>
          <w:tblHeader w:val="0"/>
        </w:trPr>
        <w:tc>
          <w:tcPr>
            <w:tcMar>
              <w:top w:w="100.0" w:type="dxa"/>
              <w:bottom w:w="100.0" w:type="dxa"/>
            </w:tcMar>
            <w:vAlign w:val="center"/>
          </w:tcPr>
          <w:p w:rsidR="00000000" w:rsidDel="00000000" w:rsidP="00000000" w:rsidRDefault="00000000" w:rsidRPr="00000000" w14:paraId="000000CF">
            <w:pPr>
              <w:spacing w:after="0" w:lineRule="auto"/>
              <w:rPr/>
            </w:pPr>
            <w:r w:rsidDel="00000000" w:rsidR="00000000" w:rsidRPr="00000000">
              <w:rPr>
                <w:rtl w:val="0"/>
              </w:rPr>
              <w:t xml:space="preserve">Disponibilidad y días bloqueados</w:t>
            </w:r>
          </w:p>
        </w:tc>
        <w:tc>
          <w:tcPr>
            <w:tcMar>
              <w:top w:w="100.0" w:type="dxa"/>
              <w:bottom w:w="100.0" w:type="dxa"/>
            </w:tcMar>
            <w:vAlign w:val="center"/>
          </w:tcPr>
          <w:p w:rsidR="00000000" w:rsidDel="00000000" w:rsidP="00000000" w:rsidRDefault="00000000" w:rsidRPr="00000000" w14:paraId="000000D0">
            <w:pPr>
              <w:spacing w:after="0" w:lineRule="auto"/>
              <w:rPr/>
            </w:pPr>
            <w:r w:rsidDel="00000000" w:rsidR="00000000" w:rsidRPr="00000000">
              <w:rPr>
                <w:rtl w:val="0"/>
              </w:rPr>
              <w:t xml:space="preserve">Registrar disponibilidad y marcar días u horarios bloqueados</w:t>
            </w:r>
          </w:p>
        </w:tc>
        <w:tc>
          <w:tcPr>
            <w:tcMar>
              <w:top w:w="100.0" w:type="dxa"/>
              <w:bottom w:w="100.0" w:type="dxa"/>
            </w:tcMar>
            <w:vAlign w:val="center"/>
          </w:tcPr>
          <w:p w:rsidR="00000000" w:rsidDel="00000000" w:rsidP="00000000" w:rsidRDefault="00000000" w:rsidRPr="00000000" w14:paraId="000000D1">
            <w:pPr>
              <w:spacing w:after="0" w:lineRule="auto"/>
              <w:rPr/>
            </w:pPr>
            <w:r w:rsidDel="00000000" w:rsidR="00000000" w:rsidRPr="00000000">
              <w:rPr>
                <w:rtl w:val="0"/>
              </w:rPr>
              <w:t xml:space="preserve">Gestión de disponibilidad</w:t>
            </w:r>
          </w:p>
        </w:tc>
      </w:tr>
      <w:tr>
        <w:trPr>
          <w:cantSplit w:val="0"/>
          <w:tblHeader w:val="0"/>
        </w:trPr>
        <w:tc>
          <w:tcPr>
            <w:tcMar>
              <w:top w:w="100.0" w:type="dxa"/>
              <w:bottom w:w="100.0" w:type="dxa"/>
            </w:tcMar>
            <w:vAlign w:val="center"/>
          </w:tcPr>
          <w:p w:rsidR="00000000" w:rsidDel="00000000" w:rsidP="00000000" w:rsidRDefault="00000000" w:rsidRPr="00000000" w14:paraId="000000D2">
            <w:pPr>
              <w:spacing w:after="0" w:lineRule="auto"/>
              <w:rPr/>
            </w:pPr>
            <w:r w:rsidDel="00000000" w:rsidR="00000000" w:rsidRPr="00000000">
              <w:rPr>
                <w:rtl w:val="0"/>
              </w:rPr>
              <w:t xml:space="preserve">Perfil</w:t>
            </w:r>
          </w:p>
        </w:tc>
        <w:tc>
          <w:tcPr>
            <w:tcMar>
              <w:top w:w="100.0" w:type="dxa"/>
              <w:bottom w:w="100.0" w:type="dxa"/>
            </w:tcMar>
            <w:vAlign w:val="center"/>
          </w:tcPr>
          <w:p w:rsidR="00000000" w:rsidDel="00000000" w:rsidP="00000000" w:rsidRDefault="00000000" w:rsidRPr="00000000" w14:paraId="000000D3">
            <w:pPr>
              <w:spacing w:after="0" w:lineRule="auto"/>
              <w:rPr/>
            </w:pPr>
            <w:r w:rsidDel="00000000" w:rsidR="00000000" w:rsidRPr="00000000">
              <w:rPr>
                <w:rtl w:val="0"/>
              </w:rPr>
              <w:t xml:space="preserve">Editar datos de usuario</w:t>
            </w:r>
          </w:p>
        </w:tc>
        <w:tc>
          <w:tcPr>
            <w:tcMar>
              <w:top w:w="100.0" w:type="dxa"/>
              <w:bottom w:w="100.0" w:type="dxa"/>
            </w:tcMar>
            <w:vAlign w:val="center"/>
          </w:tcPr>
          <w:p w:rsidR="00000000" w:rsidDel="00000000" w:rsidP="00000000" w:rsidRDefault="00000000" w:rsidRPr="00000000" w14:paraId="000000D4">
            <w:pPr>
              <w:spacing w:after="0" w:lineRule="auto"/>
              <w:rPr/>
            </w:pPr>
            <w:r w:rsidDel="00000000" w:rsidR="00000000" w:rsidRPr="00000000">
              <w:rPr>
                <w:rtl w:val="0"/>
              </w:rPr>
              <w:t xml:space="preserve">Edicion de perfil</w:t>
            </w:r>
          </w:p>
        </w:tc>
      </w:tr>
      <w:tr>
        <w:trPr>
          <w:cantSplit w:val="0"/>
          <w:tblHeader w:val="0"/>
        </w:trPr>
        <w:tc>
          <w:tcPr>
            <w:tcMar>
              <w:top w:w="100.0" w:type="dxa"/>
              <w:bottom w:w="100.0" w:type="dxa"/>
            </w:tcMar>
            <w:vAlign w:val="center"/>
          </w:tcPr>
          <w:p w:rsidR="00000000" w:rsidDel="00000000" w:rsidP="00000000" w:rsidRDefault="00000000" w:rsidRPr="00000000" w14:paraId="000000D5">
            <w:pPr>
              <w:spacing w:after="0" w:lineRule="auto"/>
              <w:rPr/>
            </w:pPr>
            <w:r w:rsidDel="00000000" w:rsidR="00000000" w:rsidRPr="00000000">
              <w:rPr>
                <w:rtl w:val="0"/>
              </w:rPr>
              <w:t xml:space="preserve">Panel de monitoreo</w:t>
            </w:r>
          </w:p>
        </w:tc>
        <w:tc>
          <w:tcPr>
            <w:tcMar>
              <w:top w:w="100.0" w:type="dxa"/>
              <w:bottom w:w="100.0" w:type="dxa"/>
            </w:tcMar>
            <w:vAlign w:val="center"/>
          </w:tcPr>
          <w:p w:rsidR="00000000" w:rsidDel="00000000" w:rsidP="00000000" w:rsidRDefault="00000000" w:rsidRPr="00000000" w14:paraId="000000D6">
            <w:pPr>
              <w:spacing w:after="0" w:lineRule="auto"/>
              <w:rPr/>
            </w:pPr>
            <w:r w:rsidDel="00000000" w:rsidR="00000000" w:rsidRPr="00000000">
              <w:rPr>
                <w:rtl w:val="0"/>
              </w:rPr>
              <w:t xml:space="preserve">Ver el estado de todos los servicios para actuar a tiempo</w:t>
            </w:r>
          </w:p>
        </w:tc>
        <w:tc>
          <w:tcPr>
            <w:tcMar>
              <w:top w:w="100.0" w:type="dxa"/>
              <w:bottom w:w="100.0" w:type="dxa"/>
            </w:tcMar>
            <w:vAlign w:val="center"/>
          </w:tcPr>
          <w:p w:rsidR="00000000" w:rsidDel="00000000" w:rsidP="00000000" w:rsidRDefault="00000000" w:rsidRPr="00000000" w14:paraId="000000D7">
            <w:pPr>
              <w:spacing w:after="0" w:lineRule="auto"/>
              <w:rPr/>
            </w:pPr>
            <w:r w:rsidDel="00000000" w:rsidR="00000000" w:rsidRPr="00000000">
              <w:rPr>
                <w:rtl w:val="0"/>
              </w:rPr>
              <w:t xml:space="preserve">Panel de monitoreo de estado</w:t>
            </w:r>
          </w:p>
        </w:tc>
      </w:tr>
      <w:tr>
        <w:trPr>
          <w:cantSplit w:val="0"/>
          <w:tblHeader w:val="0"/>
        </w:trPr>
        <w:tc>
          <w:tcPr>
            <w:tcMar>
              <w:top w:w="100.0" w:type="dxa"/>
              <w:bottom w:w="100.0" w:type="dxa"/>
            </w:tcMar>
            <w:vAlign w:val="center"/>
          </w:tcPr>
          <w:p w:rsidR="00000000" w:rsidDel="00000000" w:rsidP="00000000" w:rsidRDefault="00000000" w:rsidRPr="00000000" w14:paraId="000000D8">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9">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A">
            <w:pPr>
              <w:spacing w:after="0" w:lineRule="auto"/>
              <w:rPr/>
            </w:pPr>
            <w:r w:rsidDel="00000000" w:rsidR="00000000" w:rsidRPr="00000000">
              <w:rPr>
                <w:rtl w:val="0"/>
              </w:rPr>
            </w:r>
          </w:p>
        </w:tc>
      </w:tr>
    </w:tbl>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DD">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DE">
            <w:pPr>
              <w:spacing w:after="0" w:lineRule="auto"/>
              <w:rPr/>
            </w:pPr>
            <w:r w:rsidDel="00000000" w:rsidR="00000000" w:rsidRPr="00000000">
              <w:rPr/>
              <w:drawing>
                <wp:inline distB="114300" distT="114300" distL="114300" distR="114300">
                  <wp:extent cx="6343650" cy="2717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43650" cy="2717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F">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E0">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E1">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E2">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3">
            <w:pPr>
              <w:spacing w:after="0" w:lineRule="auto"/>
              <w:rPr/>
            </w:pPr>
            <w:r w:rsidDel="00000000" w:rsidR="00000000" w:rsidRPr="00000000">
              <w:rPr>
                <w:rtl w:val="0"/>
              </w:rPr>
              <w:t xml:space="preserve">Información Dispersa y sin Trazabilidad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5">
            <w:pPr>
              <w:spacing w:after="0" w:lineRule="auto"/>
              <w:rPr/>
            </w:pPr>
            <w:r w:rsidDel="00000000" w:rsidR="00000000" w:rsidRPr="00000000">
              <w:rPr>
                <w:rtl w:val="0"/>
              </w:rPr>
              <w:t xml:space="preserve">Driver y Guia</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6">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7">
            <w:pPr>
              <w:spacing w:after="0" w:lineRule="auto"/>
              <w:rPr/>
            </w:pPr>
            <w:r w:rsidDel="00000000" w:rsidR="00000000" w:rsidRPr="00000000">
              <w:rPr>
                <w:rtl w:val="0"/>
              </w:rPr>
              <w:t xml:space="preserve">App Móvil, Drivers y Guias gestión su disponibilidad</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8">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9">
            <w:pPr>
              <w:spacing w:after="0" w:lineRule="auto"/>
              <w:rPr/>
            </w:pPr>
            <w:r w:rsidDel="00000000" w:rsidR="00000000" w:rsidRPr="00000000">
              <w:rPr>
                <w:rtl w:val="0"/>
              </w:rPr>
              <w:t xml:space="preserve">Login con roles, listado de servicios, confirmar/rechazar, disponibilidad y check-in/out; sin integración real al ERP ni chat interno.</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A">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B">
            <w:pPr>
              <w:spacing w:after="0" w:lineRule="auto"/>
              <w:rPr/>
            </w:pPr>
            <w:r w:rsidDel="00000000" w:rsidR="00000000" w:rsidRPr="00000000">
              <w:rPr>
                <w:rtl w:val="0"/>
              </w:rPr>
              <w:t xml:space="preserve">Menos llamadas y Mensajes, información centralizada y trazable </w:t>
            </w:r>
          </w:p>
        </w:tc>
      </w:tr>
    </w:tbl>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0EE">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0EF">
      <w:pPr>
        <w:pStyle w:val="Heading2"/>
        <w:keepNext w:val="1"/>
        <w:rPr/>
      </w:pPr>
      <w:r w:rsidDel="00000000" w:rsidR="00000000" w:rsidRPr="00000000">
        <w:rPr>
          <w:rtl w:val="0"/>
        </w:rPr>
        <w:t xml:space="preserve">Checklist</w:t>
      </w:r>
    </w:p>
    <w:p w:rsidR="00000000" w:rsidDel="00000000" w:rsidP="00000000" w:rsidRDefault="00000000" w:rsidRPr="00000000" w14:paraId="000000F0">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0F1">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0F2">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0F3">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0F4">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0F5">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0F6">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0F7">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0F8">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0F9">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0FA">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0"/>
                <w:bCs w:val="0"/>
                <w:color w:val="222222"/>
                <w:sz w:val="19"/>
                <w:szCs w:val="19"/>
                <w:rtl w:val="0"/>
              </w:rPr>
              <w:t xml:space="preserve">Evidencia_Clase_01_MVP_EquipoXX.docx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E">
            <w:pPr>
              <w:spacing w:after="0" w:lineRule="auto"/>
              <w:rPr/>
            </w:pPr>
            <w:r w:rsidDel="00000000" w:rsidR="00000000" w:rsidRPr="00000000">
              <w:rPr>
                <w:rFonts w:ascii="Aptos" w:cs="Aptos" w:eastAsia="Aptos" w:hAnsi="Aptos"/>
                <w:b w:val="0"/>
                <w:bCs w:val="0"/>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F">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0">
            <w:pPr>
              <w:spacing w:after="0" w:lineRule="auto"/>
              <w:rPr/>
            </w:pPr>
            <w:r w:rsidDel="00000000" w:rsidR="00000000" w:rsidRPr="00000000">
              <w:rPr>
                <w:rFonts w:ascii="Aptos" w:cs="Aptos" w:eastAsia="Aptos" w:hAnsi="Aptos"/>
                <w:b w:val="0"/>
                <w:bCs w:val="0"/>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01">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2">
            <w:pPr>
              <w:spacing w:after="0" w:lineRule="auto"/>
              <w:rPr/>
            </w:pPr>
            <w:r w:rsidDel="00000000" w:rsidR="00000000" w:rsidRPr="00000000">
              <w:rPr>
                <w:rtl w:val="0"/>
              </w:rPr>
              <w:t xml:space="preserve">Ignacio Salazar</w:t>
            </w:r>
          </w:p>
        </w:tc>
      </w:tr>
    </w:tbl>
    <w:p w:rsidR="00000000" w:rsidDel="00000000" w:rsidP="00000000" w:rsidRDefault="00000000" w:rsidRPr="00000000" w14:paraId="00000103">
      <w:pPr>
        <w:pStyle w:val="Heading2"/>
        <w:keepNext w:val="1"/>
        <w:rPr/>
      </w:pPr>
      <w:r w:rsidDel="00000000" w:rsidR="00000000" w:rsidRPr="00000000">
        <w:rPr>
          <w:rtl w:val="0"/>
        </w:rPr>
        <w:t xml:space="preserve">Cierre de la clase</w:t>
      </w:r>
    </w:p>
    <w:p w:rsidR="00000000" w:rsidDel="00000000" w:rsidP="00000000" w:rsidRDefault="00000000" w:rsidRPr="00000000" w14:paraId="00000104">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105">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6">
            <w:pPr>
              <w:spacing w:after="0" w:lineRule="auto"/>
              <w:rPr/>
            </w:pPr>
            <w:r w:rsidDel="00000000" w:rsidR="00000000" w:rsidRPr="00000000">
              <w:rPr>
                <w:color w:val="222222"/>
                <w:sz w:val="19"/>
                <w:szCs w:val="19"/>
                <w:rtl w:val="0"/>
              </w:rPr>
              <w:t xml:space="preserve">Si, desarrollaremos una app movil que conecta a coordinacion con sus conductores y guias en terreno. Reemplaza las llamadas y mensajes informales por un canal directo donde  el personal recibe sus servicios turisticos asignados, confirma o rechaza turnos, informa su disponiblidad y registra inicio y fin de cada viaje,  mejorando la eficiencia de las operaciones</w:t>
            </w:r>
            <w:r w:rsidDel="00000000" w:rsidR="00000000" w:rsidRPr="00000000">
              <w:rPr>
                <w:rtl w:val="0"/>
              </w:rPr>
            </w:r>
          </w:p>
        </w:tc>
      </w:tr>
    </w:tbl>
    <w:p w:rsidR="00000000" w:rsidDel="00000000" w:rsidP="00000000" w:rsidRDefault="00000000" w:rsidRPr="00000000" w14:paraId="00000107">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7" w:type="default"/>
      <w:footerReference r:id="rId8"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