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B2B" w:rsidRPr="00FE7B2B" w:rsidRDefault="00FE7B2B">
      <w:pPr>
        <w:rPr>
          <w:rFonts w:ascii="Arial" w:hAnsi="Arial" w:cs="Arial"/>
        </w:rPr>
      </w:pPr>
      <w:r w:rsidRPr="00FE7B2B">
        <w:rPr>
          <w:rFonts w:ascii="Arial" w:hAnsi="Arial" w:cs="Arial"/>
        </w:rPr>
        <w:t xml:space="preserve">Практическая работа №2 </w:t>
      </w:r>
      <w:r w:rsidR="002B0389">
        <w:rPr>
          <w:rFonts w:ascii="Arial" w:hAnsi="Arial" w:cs="Arial"/>
        </w:rPr>
        <w:t>Темников Всеволод Се</w:t>
      </w:r>
      <w:bookmarkStart w:id="0" w:name="_GoBack"/>
      <w:bookmarkEnd w:id="0"/>
      <w:r w:rsidR="002B0389">
        <w:rPr>
          <w:rFonts w:ascii="Arial" w:hAnsi="Arial" w:cs="Arial"/>
        </w:rPr>
        <w:t xml:space="preserve">ергеевич </w:t>
      </w:r>
    </w:p>
    <w:p w:rsidR="00004344" w:rsidRDefault="00FE7B2B">
      <w:pPr>
        <w:rPr>
          <w:rFonts w:ascii="Arial" w:eastAsia="Times New Roman" w:hAnsi="Arial" w:cs="Arial"/>
          <w:sz w:val="24"/>
          <w:szCs w:val="24"/>
          <w:lang w:eastAsia="ru-RU"/>
        </w:rPr>
      </w:pPr>
      <w:r w:rsidRPr="00FE7B2B">
        <w:rPr>
          <w:rFonts w:ascii="Arial" w:eastAsia="Times New Roman" w:hAnsi="Arial" w:cs="Arial"/>
          <w:bCs/>
          <w:sz w:val="24"/>
          <w:szCs w:val="24"/>
          <w:lang w:eastAsia="ru-RU"/>
        </w:rPr>
        <w:t>"Отчет по практической работе"</w:t>
      </w:r>
      <w:r w:rsidRPr="00FE7B2B">
        <w:rPr>
          <w:rFonts w:ascii="Arial" w:eastAsia="Times New Roman" w:hAnsi="Arial" w:cs="Arial"/>
          <w:sz w:val="24"/>
          <w:szCs w:val="24"/>
          <w:lang w:eastAsia="ru-RU"/>
        </w:rPr>
        <w:t xml:space="preserve"> №2</w:t>
      </w:r>
    </w:p>
    <w:p w:rsidR="00774AFC" w:rsidRPr="0091332E" w:rsidRDefault="00774AFC">
      <w:pPr>
        <w:rPr>
          <w:rFonts w:ascii="Arial" w:eastAsia="Times New Roman" w:hAnsi="Arial" w:cs="Arial"/>
          <w:color w:val="2E74B5" w:themeColor="accent1" w:themeShade="BF"/>
          <w:sz w:val="32"/>
          <w:szCs w:val="32"/>
          <w:lang w:eastAsia="ru-RU"/>
        </w:rPr>
      </w:pPr>
      <w:r w:rsidRPr="0091332E">
        <w:rPr>
          <w:rFonts w:ascii="Arial" w:eastAsia="Times New Roman" w:hAnsi="Arial" w:cs="Arial"/>
          <w:color w:val="2E74B5" w:themeColor="accent1" w:themeShade="BF"/>
          <w:sz w:val="32"/>
          <w:szCs w:val="32"/>
          <w:lang w:eastAsia="ru-RU"/>
        </w:rPr>
        <w:t>В</w:t>
      </w:r>
      <w:r w:rsidR="0091332E" w:rsidRPr="0091332E">
        <w:rPr>
          <w:rFonts w:ascii="Arial" w:eastAsia="Times New Roman" w:hAnsi="Arial" w:cs="Arial"/>
          <w:color w:val="2E74B5" w:themeColor="accent1" w:themeShade="BF"/>
          <w:sz w:val="32"/>
          <w:szCs w:val="32"/>
          <w:lang w:eastAsia="ru-RU"/>
        </w:rPr>
        <w:t>в</w:t>
      </w:r>
      <w:r w:rsidRPr="0091332E">
        <w:rPr>
          <w:rFonts w:ascii="Arial" w:eastAsia="Times New Roman" w:hAnsi="Arial" w:cs="Arial"/>
          <w:color w:val="2E74B5" w:themeColor="accent1" w:themeShade="BF"/>
          <w:sz w:val="32"/>
          <w:szCs w:val="32"/>
          <w:lang w:eastAsia="ru-RU"/>
        </w:rPr>
        <w:t>едение</w:t>
      </w:r>
    </w:p>
    <w:p w:rsidR="002B0389" w:rsidRDefault="002B0389" w:rsidP="002B0389">
      <w:pPr>
        <w:spacing w:line="360" w:lineRule="auto"/>
        <w:jc w:val="center"/>
        <w:rPr>
          <w:rFonts w:ascii="Times New Roman" w:hAnsi="Times New Roman" w:cs="Times New Roman"/>
          <w:color w:val="000000"/>
          <w:sz w:val="24"/>
          <w:szCs w:val="24"/>
          <w:shd w:val="clear" w:color="auto" w:fill="FFFFFF"/>
        </w:rPr>
      </w:pPr>
      <w:r w:rsidRPr="002B0389">
        <w:rPr>
          <w:rFonts w:ascii="Times New Roman" w:hAnsi="Times New Roman" w:cs="Times New Roman"/>
          <w:color w:val="000000"/>
          <w:sz w:val="24"/>
          <w:szCs w:val="24"/>
          <w:shd w:val="clear" w:color="auto" w:fill="FFFFFF"/>
        </w:rPr>
        <w:t>Практический опыт показывает, что дальнейшее развитие различных форм деятельности требует от нас системного анализа модели развития! Таким образом, дальнейшее развитие различных форм деятельности позволяет оценить значение всесторонне сбалансированных нововведений. Практический опыт показывает, что повышение уровня гражданского сознания позволяет выполнить важнейшие задания по разработке экономической целесообразности принимаемых решений!</w:t>
      </w:r>
    </w:p>
    <w:p w:rsidR="003F67E9" w:rsidRPr="0091332E" w:rsidRDefault="003F67E9" w:rsidP="002B0389">
      <w:pPr>
        <w:spacing w:line="360" w:lineRule="auto"/>
        <w:rPr>
          <w:rFonts w:ascii="Arial" w:hAnsi="Arial" w:cs="Arial"/>
          <w:color w:val="2E74B5" w:themeColor="accent1" w:themeShade="BF"/>
          <w:sz w:val="32"/>
          <w:szCs w:val="32"/>
        </w:rPr>
      </w:pPr>
      <w:r w:rsidRPr="0091332E">
        <w:rPr>
          <w:rFonts w:ascii="Arial" w:hAnsi="Arial" w:cs="Arial"/>
          <w:color w:val="2E74B5" w:themeColor="accent1" w:themeShade="BF"/>
          <w:sz w:val="32"/>
          <w:szCs w:val="32"/>
        </w:rPr>
        <w:t>Основная часть</w:t>
      </w:r>
    </w:p>
    <w:p w:rsidR="003F67E9" w:rsidRPr="003F67E9" w:rsidRDefault="003F67E9" w:rsidP="003F67E9"/>
    <w:p w:rsidR="003F67E9" w:rsidRPr="00532CB7" w:rsidRDefault="003F67E9" w:rsidP="003F67E9">
      <w:pPr>
        <w:numPr>
          <w:ilvl w:val="2"/>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Форматирование текста</w:t>
      </w:r>
    </w:p>
    <w:p w:rsidR="003F67E9" w:rsidRPr="00532CB7" w:rsidRDefault="003F67E9" w:rsidP="003F67E9">
      <w:pPr>
        <w:numPr>
          <w:ilvl w:val="2"/>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Работа с таблицами</w:t>
      </w:r>
    </w:p>
    <w:p w:rsidR="003F67E9" w:rsidRDefault="003F67E9" w:rsidP="003F67E9">
      <w:pPr>
        <w:numPr>
          <w:ilvl w:val="2"/>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Вставка изображений</w:t>
      </w:r>
    </w:p>
    <w:p w:rsidR="003F67E9" w:rsidRDefault="003F67E9" w:rsidP="003F67E9">
      <w:pPr>
        <w:spacing w:before="100" w:beforeAutospacing="1" w:after="100" w:afterAutospacing="1" w:line="240" w:lineRule="auto"/>
        <w:rPr>
          <w:rFonts w:ascii="Times New Roman" w:eastAsia="Times New Roman" w:hAnsi="Times New Roman" w:cs="Times New Roman"/>
          <w:sz w:val="24"/>
          <w:szCs w:val="24"/>
          <w:lang w:eastAsia="ru-RU"/>
        </w:rPr>
      </w:pPr>
    </w:p>
    <w:p w:rsidR="003F67E9" w:rsidRPr="00532CB7" w:rsidRDefault="003F67E9" w:rsidP="003F67E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Цели работы</w:t>
      </w:r>
    </w:p>
    <w:p w:rsidR="003F67E9" w:rsidRDefault="003F67E9" w:rsidP="003F67E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Результаты</w:t>
      </w:r>
    </w:p>
    <w:p w:rsidR="0091332E" w:rsidRDefault="0091332E" w:rsidP="00774AFC">
      <w:pPr>
        <w:rPr>
          <w:rFonts w:ascii="Times New Roman" w:hAnsi="Times New Roman" w:cs="Times New Roman"/>
          <w:sz w:val="24"/>
          <w:szCs w:val="24"/>
        </w:rPr>
      </w:pPr>
    </w:p>
    <w:p w:rsidR="004545B6" w:rsidRPr="0091332E" w:rsidRDefault="004545B6" w:rsidP="0091332E">
      <w:pPr>
        <w:rPr>
          <w:rFonts w:ascii="Times New Roman" w:hAnsi="Times New Roman" w:cs="Times New Roman"/>
          <w:sz w:val="24"/>
          <w:szCs w:val="24"/>
        </w:rPr>
      </w:pPr>
    </w:p>
    <w:tbl>
      <w:tblPr>
        <w:tblStyle w:val="a5"/>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115"/>
        <w:gridCol w:w="3115"/>
        <w:gridCol w:w="3115"/>
      </w:tblGrid>
      <w:tr w:rsidR="004545B6" w:rsidTr="004545B6">
        <w:tc>
          <w:tcPr>
            <w:tcW w:w="3115" w:type="dxa"/>
          </w:tcPr>
          <w:p w:rsidR="004545B6" w:rsidRPr="004545B6" w:rsidRDefault="004545B6" w:rsidP="004545B6">
            <w:pPr>
              <w:jc w:val="center"/>
              <w:rPr>
                <w:rFonts w:ascii="Times New Roman" w:eastAsia="Times New Roman" w:hAnsi="Times New Roman" w:cs="Times New Roman"/>
                <w:b/>
                <w:bCs/>
                <w:sz w:val="24"/>
                <w:szCs w:val="24"/>
                <w:lang w:eastAsia="ru-RU"/>
              </w:rPr>
            </w:pPr>
            <w:r w:rsidRPr="00532CB7">
              <w:rPr>
                <w:rFonts w:ascii="Times New Roman" w:eastAsia="Times New Roman" w:hAnsi="Times New Roman" w:cs="Times New Roman"/>
                <w:b/>
                <w:bCs/>
                <w:sz w:val="24"/>
                <w:szCs w:val="24"/>
                <w:lang w:eastAsia="ru-RU"/>
              </w:rPr>
              <w:t>Элемент работы</w:t>
            </w:r>
          </w:p>
        </w:tc>
        <w:tc>
          <w:tcPr>
            <w:tcW w:w="3115" w:type="dxa"/>
          </w:tcPr>
          <w:p w:rsidR="004545B6" w:rsidRDefault="004545B6" w:rsidP="004545B6">
            <w:pPr>
              <w:jc w:val="center"/>
            </w:pPr>
            <w:r w:rsidRPr="00532CB7">
              <w:rPr>
                <w:rFonts w:ascii="Times New Roman" w:eastAsia="Times New Roman" w:hAnsi="Times New Roman" w:cs="Times New Roman"/>
                <w:b/>
                <w:bCs/>
                <w:sz w:val="24"/>
                <w:szCs w:val="24"/>
                <w:lang w:eastAsia="ru-RU"/>
              </w:rPr>
              <w:t>Описание</w:t>
            </w:r>
          </w:p>
        </w:tc>
        <w:tc>
          <w:tcPr>
            <w:tcW w:w="3115" w:type="dxa"/>
          </w:tcPr>
          <w:p w:rsidR="004545B6" w:rsidRDefault="004545B6" w:rsidP="004545B6">
            <w:pPr>
              <w:jc w:val="center"/>
            </w:pPr>
            <w:r w:rsidRPr="00532CB7">
              <w:rPr>
                <w:rFonts w:ascii="Times New Roman" w:eastAsia="Times New Roman" w:hAnsi="Times New Roman" w:cs="Times New Roman"/>
                <w:b/>
                <w:bCs/>
                <w:sz w:val="24"/>
                <w:szCs w:val="24"/>
                <w:lang w:eastAsia="ru-RU"/>
              </w:rPr>
              <w:t>Пример</w:t>
            </w:r>
          </w:p>
        </w:tc>
      </w:tr>
      <w:tr w:rsidR="004545B6" w:rsidTr="004545B6">
        <w:tc>
          <w:tcPr>
            <w:tcW w:w="3115" w:type="dxa"/>
          </w:tcPr>
          <w:p w:rsidR="004545B6" w:rsidRDefault="004545B6" w:rsidP="004545B6">
            <w:r w:rsidRPr="00532CB7">
              <w:rPr>
                <w:rFonts w:ascii="Times New Roman" w:eastAsia="Times New Roman" w:hAnsi="Times New Roman" w:cs="Times New Roman"/>
                <w:sz w:val="24"/>
                <w:szCs w:val="24"/>
                <w:lang w:eastAsia="ru-RU"/>
              </w:rPr>
              <w:t>Форматирование текста</w:t>
            </w:r>
          </w:p>
        </w:tc>
        <w:tc>
          <w:tcPr>
            <w:tcW w:w="3115" w:type="dxa"/>
            <w:vAlign w:val="center"/>
          </w:tcPr>
          <w:p w:rsidR="004545B6" w:rsidRPr="00532CB7" w:rsidRDefault="004545B6" w:rsidP="004545B6">
            <w:pPr>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Изменение шрифта, цвета</w:t>
            </w:r>
          </w:p>
        </w:tc>
        <w:tc>
          <w:tcPr>
            <w:tcW w:w="3115" w:type="dxa"/>
            <w:vAlign w:val="center"/>
          </w:tcPr>
          <w:p w:rsidR="004545B6" w:rsidRPr="00532CB7" w:rsidRDefault="004545B6" w:rsidP="004545B6">
            <w:pPr>
              <w:rPr>
                <w:rFonts w:ascii="Times New Roman" w:eastAsia="Times New Roman" w:hAnsi="Times New Roman" w:cs="Times New Roman"/>
                <w:sz w:val="24"/>
                <w:szCs w:val="24"/>
                <w:lang w:eastAsia="ru-RU"/>
              </w:rPr>
            </w:pPr>
            <w:proofErr w:type="spellStart"/>
            <w:r w:rsidRPr="00532CB7">
              <w:rPr>
                <w:rFonts w:ascii="Times New Roman" w:eastAsia="Times New Roman" w:hAnsi="Times New Roman" w:cs="Times New Roman"/>
                <w:sz w:val="24"/>
                <w:szCs w:val="24"/>
                <w:lang w:eastAsia="ru-RU"/>
              </w:rPr>
              <w:t>Arial</w:t>
            </w:r>
            <w:proofErr w:type="spellEnd"/>
            <w:r w:rsidRPr="00532CB7">
              <w:rPr>
                <w:rFonts w:ascii="Times New Roman" w:eastAsia="Times New Roman" w:hAnsi="Times New Roman" w:cs="Times New Roman"/>
                <w:sz w:val="24"/>
                <w:szCs w:val="24"/>
                <w:lang w:eastAsia="ru-RU"/>
              </w:rPr>
              <w:t xml:space="preserve">, 14 </w:t>
            </w:r>
            <w:proofErr w:type="spellStart"/>
            <w:r w:rsidRPr="00532CB7">
              <w:rPr>
                <w:rFonts w:ascii="Times New Roman" w:eastAsia="Times New Roman" w:hAnsi="Times New Roman" w:cs="Times New Roman"/>
                <w:sz w:val="24"/>
                <w:szCs w:val="24"/>
                <w:lang w:eastAsia="ru-RU"/>
              </w:rPr>
              <w:t>пт</w:t>
            </w:r>
            <w:proofErr w:type="spellEnd"/>
            <w:r w:rsidRPr="00532CB7">
              <w:rPr>
                <w:rFonts w:ascii="Times New Roman" w:eastAsia="Times New Roman" w:hAnsi="Times New Roman" w:cs="Times New Roman"/>
                <w:sz w:val="24"/>
                <w:szCs w:val="24"/>
                <w:lang w:eastAsia="ru-RU"/>
              </w:rPr>
              <w:t>, синий</w:t>
            </w:r>
          </w:p>
        </w:tc>
      </w:tr>
      <w:tr w:rsidR="004545B6" w:rsidTr="004545B6">
        <w:tc>
          <w:tcPr>
            <w:tcW w:w="3115" w:type="dxa"/>
          </w:tcPr>
          <w:p w:rsidR="004545B6" w:rsidRDefault="004545B6" w:rsidP="004545B6">
            <w:r w:rsidRPr="00532CB7">
              <w:rPr>
                <w:rFonts w:ascii="Times New Roman" w:eastAsia="Times New Roman" w:hAnsi="Times New Roman" w:cs="Times New Roman"/>
                <w:sz w:val="24"/>
                <w:szCs w:val="24"/>
                <w:lang w:eastAsia="ru-RU"/>
              </w:rPr>
              <w:t>Таблицы</w:t>
            </w:r>
          </w:p>
        </w:tc>
        <w:tc>
          <w:tcPr>
            <w:tcW w:w="3115" w:type="dxa"/>
            <w:vAlign w:val="center"/>
          </w:tcPr>
          <w:p w:rsidR="004545B6" w:rsidRPr="00532CB7" w:rsidRDefault="004545B6" w:rsidP="004545B6">
            <w:pPr>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Создание таблиц</w:t>
            </w:r>
          </w:p>
        </w:tc>
        <w:tc>
          <w:tcPr>
            <w:tcW w:w="3115" w:type="dxa"/>
          </w:tcPr>
          <w:p w:rsidR="004545B6" w:rsidRDefault="004545B6" w:rsidP="004545B6">
            <w:r w:rsidRPr="00532CB7">
              <w:rPr>
                <w:rFonts w:ascii="Times New Roman" w:eastAsia="Times New Roman" w:hAnsi="Times New Roman" w:cs="Times New Roman"/>
                <w:sz w:val="24"/>
                <w:szCs w:val="24"/>
                <w:lang w:eastAsia="ru-RU"/>
              </w:rPr>
              <w:t>3x4</w:t>
            </w:r>
          </w:p>
        </w:tc>
      </w:tr>
      <w:tr w:rsidR="004545B6" w:rsidTr="004545B6">
        <w:tc>
          <w:tcPr>
            <w:tcW w:w="3115" w:type="dxa"/>
          </w:tcPr>
          <w:p w:rsidR="004545B6" w:rsidRDefault="004545B6" w:rsidP="004545B6">
            <w:r w:rsidRPr="00532CB7">
              <w:rPr>
                <w:rFonts w:ascii="Times New Roman" w:eastAsia="Times New Roman" w:hAnsi="Times New Roman" w:cs="Times New Roman"/>
                <w:sz w:val="24"/>
                <w:szCs w:val="24"/>
                <w:lang w:eastAsia="ru-RU"/>
              </w:rPr>
              <w:t>Изображения</w:t>
            </w:r>
          </w:p>
        </w:tc>
        <w:tc>
          <w:tcPr>
            <w:tcW w:w="3115" w:type="dxa"/>
            <w:vAlign w:val="center"/>
          </w:tcPr>
          <w:p w:rsidR="004545B6" w:rsidRPr="00532CB7" w:rsidRDefault="004545B6" w:rsidP="004545B6">
            <w:pPr>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Вставка картинок</w:t>
            </w:r>
          </w:p>
        </w:tc>
        <w:tc>
          <w:tcPr>
            <w:tcW w:w="3115" w:type="dxa"/>
          </w:tcPr>
          <w:p w:rsidR="004545B6" w:rsidRDefault="004545B6" w:rsidP="004545B6">
            <w:r w:rsidRPr="00532CB7">
              <w:rPr>
                <w:rFonts w:ascii="Times New Roman" w:eastAsia="Times New Roman" w:hAnsi="Times New Roman" w:cs="Times New Roman"/>
                <w:sz w:val="24"/>
                <w:szCs w:val="24"/>
                <w:lang w:eastAsia="ru-RU"/>
              </w:rPr>
              <w:t>Логотип</w:t>
            </w:r>
          </w:p>
        </w:tc>
      </w:tr>
      <w:tr w:rsidR="002B0389" w:rsidTr="004545B6">
        <w:tc>
          <w:tcPr>
            <w:tcW w:w="3115" w:type="dxa"/>
          </w:tcPr>
          <w:p w:rsidR="002B0389" w:rsidRPr="00532CB7" w:rsidRDefault="002B0389" w:rsidP="004545B6">
            <w:pPr>
              <w:rPr>
                <w:rFonts w:ascii="Times New Roman" w:eastAsia="Times New Roman" w:hAnsi="Times New Roman" w:cs="Times New Roman"/>
                <w:sz w:val="24"/>
                <w:szCs w:val="24"/>
                <w:lang w:eastAsia="ru-RU"/>
              </w:rPr>
            </w:pPr>
          </w:p>
        </w:tc>
        <w:tc>
          <w:tcPr>
            <w:tcW w:w="3115" w:type="dxa"/>
            <w:vAlign w:val="center"/>
          </w:tcPr>
          <w:p w:rsidR="002B0389" w:rsidRPr="00532CB7" w:rsidRDefault="002B0389" w:rsidP="004545B6">
            <w:pPr>
              <w:rPr>
                <w:rFonts w:ascii="Times New Roman" w:eastAsia="Times New Roman" w:hAnsi="Times New Roman" w:cs="Times New Roman"/>
                <w:sz w:val="24"/>
                <w:szCs w:val="24"/>
                <w:lang w:eastAsia="ru-RU"/>
              </w:rPr>
            </w:pPr>
          </w:p>
        </w:tc>
        <w:tc>
          <w:tcPr>
            <w:tcW w:w="3115" w:type="dxa"/>
          </w:tcPr>
          <w:p w:rsidR="002B0389" w:rsidRPr="00532CB7" w:rsidRDefault="002B0389" w:rsidP="004545B6">
            <w:pPr>
              <w:rPr>
                <w:rFonts w:ascii="Times New Roman" w:eastAsia="Times New Roman" w:hAnsi="Times New Roman" w:cs="Times New Roman"/>
                <w:sz w:val="24"/>
                <w:szCs w:val="24"/>
                <w:lang w:eastAsia="ru-RU"/>
              </w:rPr>
            </w:pPr>
          </w:p>
        </w:tc>
      </w:tr>
    </w:tbl>
    <w:p w:rsidR="00774AFC" w:rsidRDefault="002B0389" w:rsidP="002B0389">
      <w:pPr>
        <w:jc w:val="center"/>
      </w:pPr>
      <w:r>
        <w:rPr>
          <w:noProof/>
          <w:lang w:eastAsia="ru-RU"/>
        </w:rPr>
        <w:drawing>
          <wp:inline distT="0" distB="0" distL="0" distR="0" wp14:anchorId="34DFFBFC" wp14:editId="0FD2AFFE">
            <wp:extent cx="2432807" cy="1620834"/>
            <wp:effectExtent l="0" t="0" r="5715" b="0"/>
            <wp:docPr id="6" name="Рисунок 6" descr="Советы по съемке природы | Фотографии природы |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Советы по съемке природы | Фотографии природы | Canv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2575" cy="1653991"/>
                    </a:xfrm>
                    <a:prstGeom prst="rect">
                      <a:avLst/>
                    </a:prstGeom>
                    <a:noFill/>
                    <a:ln>
                      <a:noFill/>
                    </a:ln>
                  </pic:spPr>
                </pic:pic>
              </a:graphicData>
            </a:graphic>
          </wp:inline>
        </w:drawing>
      </w:r>
    </w:p>
    <w:p w:rsidR="002B0389" w:rsidRPr="00774AFC" w:rsidRDefault="002B0389" w:rsidP="002B0389">
      <w:pPr>
        <w:jc w:val="center"/>
      </w:pPr>
      <w:r w:rsidRPr="00532CB7">
        <w:rPr>
          <w:rFonts w:ascii="Times New Roman" w:eastAsia="Times New Roman" w:hAnsi="Times New Roman" w:cs="Times New Roman"/>
          <w:sz w:val="24"/>
          <w:szCs w:val="24"/>
          <w:lang w:eastAsia="ru-RU"/>
        </w:rPr>
        <w:t>"Рисунок 1. Пример изображения"</w:t>
      </w:r>
    </w:p>
    <w:p w:rsidR="002B0389" w:rsidRDefault="002B0389" w:rsidP="002B0389">
      <w:pPr>
        <w:jc w:val="center"/>
      </w:pPr>
    </w:p>
    <w:p w:rsidR="002B0389" w:rsidRDefault="002B0389" w:rsidP="002B0389">
      <w:pPr>
        <w:jc w:val="center"/>
      </w:pPr>
    </w:p>
    <w:p w:rsidR="00774AFC" w:rsidRDefault="00774AFC" w:rsidP="003F67E9">
      <w:pPr>
        <w:jc w:val="center"/>
      </w:pPr>
    </w:p>
    <w:p w:rsidR="003F67E9" w:rsidRPr="00774AFC" w:rsidRDefault="003F67E9" w:rsidP="003F67E9">
      <w:pPr>
        <w:jc w:val="center"/>
      </w:pPr>
    </w:p>
    <w:p w:rsidR="00774AFC" w:rsidRPr="00774AFC" w:rsidRDefault="00774AFC" w:rsidP="00774AFC"/>
    <w:p w:rsidR="00774AFC" w:rsidRPr="003F67E9" w:rsidRDefault="00774AFC" w:rsidP="00774AFC">
      <w:pPr>
        <w:rPr>
          <w:rFonts w:ascii="Times New Roman" w:hAnsi="Times New Roman" w:cs="Times New Roman"/>
          <w:color w:val="2E74B5" w:themeColor="accent1" w:themeShade="BF"/>
          <w:sz w:val="32"/>
          <w:szCs w:val="32"/>
        </w:rPr>
      </w:pPr>
      <w:r w:rsidRPr="003F67E9">
        <w:rPr>
          <w:rFonts w:ascii="Times New Roman" w:hAnsi="Times New Roman" w:cs="Times New Roman"/>
          <w:color w:val="2E74B5" w:themeColor="accent1" w:themeShade="BF"/>
          <w:sz w:val="32"/>
          <w:szCs w:val="32"/>
        </w:rPr>
        <w:t>Заключение</w:t>
      </w:r>
    </w:p>
    <w:p w:rsidR="00C10EC0" w:rsidRPr="0091332E" w:rsidRDefault="002B0389" w:rsidP="002B0389">
      <w:pPr>
        <w:tabs>
          <w:tab w:val="left" w:pos="1704"/>
        </w:tabs>
      </w:pPr>
      <w:r>
        <w:t>В результате выполнения практической работы были успешно освоены основные приемы форматирования текста, создания и редактирования таблиц, а также вставки графических объектов. Полученные навыки позволяют оперативно подготавливать структурированные документы с единым стилем оформления, что особенно важно при сдаче отчетов, рефератов и проектных работ. Кроме того, в процессе работы были закреплены умения работать с интерфейсом программы, настраивать параметры страницы и управлять расположением элементов. Все запланированные действия выполнены в полном объеме, ошибок при работе не выявлено. Освоенный инструментарий может быть применен как в учебной, так и в будущей профессиональной деятельности, что подтверждает практическую значимость проведенной работы.</w:t>
      </w:r>
      <w:r w:rsidR="00774AFC">
        <w:tab/>
      </w:r>
    </w:p>
    <w:sectPr w:rsidR="00C10EC0" w:rsidRPr="0091332E" w:rsidSect="0091332E">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40DAF"/>
    <w:multiLevelType w:val="multilevel"/>
    <w:tmpl w:val="5F1A0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313A2"/>
    <w:multiLevelType w:val="hybridMultilevel"/>
    <w:tmpl w:val="BC5EE4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6087243"/>
    <w:multiLevelType w:val="hybridMultilevel"/>
    <w:tmpl w:val="A7C6EC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9D770E"/>
    <w:multiLevelType w:val="multilevel"/>
    <w:tmpl w:val="36A49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E6E88"/>
    <w:multiLevelType w:val="multilevel"/>
    <w:tmpl w:val="46DE2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lvlOverride w:ilvl="2">
      <w:lvl w:ilvl="2">
        <w:numFmt w:val="decimal"/>
        <w:lvlText w:val="%3."/>
        <w:lvlJc w:val="left"/>
      </w:lvl>
    </w:lvlOverride>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B2B"/>
    <w:rsid w:val="00004344"/>
    <w:rsid w:val="002B0389"/>
    <w:rsid w:val="003F67E9"/>
    <w:rsid w:val="004545B6"/>
    <w:rsid w:val="00774AFC"/>
    <w:rsid w:val="0091332E"/>
    <w:rsid w:val="00C10EC0"/>
    <w:rsid w:val="00FE7B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C52E"/>
  <w15:chartTrackingRefBased/>
  <w15:docId w15:val="{74437CEB-9BA6-405A-9F89-E59A3126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0389"/>
  </w:style>
  <w:style w:type="paragraph" w:styleId="1">
    <w:name w:val="heading 1"/>
    <w:basedOn w:val="a"/>
    <w:next w:val="a"/>
    <w:link w:val="10"/>
    <w:uiPriority w:val="9"/>
    <w:qFormat/>
    <w:rsid w:val="00C10E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ubtle Emphasis"/>
    <w:basedOn w:val="a0"/>
    <w:uiPriority w:val="19"/>
    <w:qFormat/>
    <w:rsid w:val="00C10EC0"/>
    <w:rPr>
      <w:i/>
      <w:iCs/>
      <w:color w:val="404040" w:themeColor="text1" w:themeTint="BF"/>
    </w:rPr>
  </w:style>
  <w:style w:type="character" w:customStyle="1" w:styleId="10">
    <w:name w:val="Заголовок 1 Знак"/>
    <w:basedOn w:val="a0"/>
    <w:link w:val="1"/>
    <w:uiPriority w:val="9"/>
    <w:rsid w:val="00C10EC0"/>
    <w:rPr>
      <w:rFonts w:asciiTheme="majorHAnsi" w:eastAsiaTheme="majorEastAsia" w:hAnsiTheme="majorHAnsi" w:cstheme="majorBidi"/>
      <w:color w:val="2E74B5" w:themeColor="accent1" w:themeShade="BF"/>
      <w:sz w:val="32"/>
      <w:szCs w:val="32"/>
    </w:rPr>
  </w:style>
  <w:style w:type="paragraph" w:styleId="a4">
    <w:name w:val="List Paragraph"/>
    <w:basedOn w:val="a"/>
    <w:uiPriority w:val="34"/>
    <w:qFormat/>
    <w:rsid w:val="004545B6"/>
    <w:pPr>
      <w:ind w:left="720"/>
      <w:contextualSpacing/>
    </w:pPr>
  </w:style>
  <w:style w:type="table" w:styleId="a5">
    <w:name w:val="Table Grid"/>
    <w:basedOn w:val="a1"/>
    <w:uiPriority w:val="39"/>
    <w:rsid w:val="00454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1384</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Левченко Д.О.</dc:creator>
  <cp:keywords/>
  <dc:description/>
  <cp:lastModifiedBy>Студенты Левченко Д.О.</cp:lastModifiedBy>
  <cp:revision>2</cp:revision>
  <dcterms:created xsi:type="dcterms:W3CDTF">2026-09-02T15:54:00Z</dcterms:created>
  <dcterms:modified xsi:type="dcterms:W3CDTF">2026-09-02T15:54:00Z</dcterms:modified>
</cp:coreProperties>
</file>