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固始县采砂场平均深度分析报告</w:t>
      </w:r>
    </w:p>
    <w:p>
      <w:pPr>
        <w:pStyle w:val="Heading1"/>
      </w:pPr>
      <w:r>
        <w:t>1. 概述</w:t>
      </w:r>
    </w:p>
    <w:p>
      <w:r>
        <w:t>本报告对固始县范围内的采砂场进行了分析，统计了各采砂场的平均深度。数据显示，陈营-柳沟采区的平均深度最高，达到30.56米，而童庙-老李集可采区的平均深度最低，为15.75米。整体来看，各采砂场的平均深度存在显著差异。</w:t>
      </w:r>
    </w:p>
    <w:p>
      <w:pPr>
        <w:pStyle w:val="Heading1"/>
      </w:pPr>
      <w:r>
        <w:t>2. 详细数据</w:t>
      </w:r>
    </w:p>
    <w:p>
      <w:r>
        <w:t>根据您的查询，以下是相关数据分析：</w:t>
      </w:r>
    </w:p>
    <w:p>
      <w:r>
        <w:t>[{'area': '陈营-柳沟采区', 'average_depth': 30.56, 'rank': 1}, {'area': '潘庄砂场', 'average_depth': 27.9, 'rank': 2}, {'area': '夹河-红石可采区', 'average_depth': 25.15, 'rank': 3}, {'area': '汪营可采区', 'average_depth': 24.32, 'rank': 4}, {'area': '大营-范营可采区', 'average_depth': 21.53, 'rank': 5}, {'area': '种子场可采区', 'average_depth': 19.94, 'rank': 6}, {'area': '李棚-黄寨采区', 'average_depth': 17.59, 'rank': 7}, {'area': '童庙-老李集可采区', 'average_depth': 15.75, 'rank': 8}]</w:t>
      </w:r>
    </w:p>
    <w:p>
      <w:pPr>
        <w:pStyle w:val="Heading1"/>
      </w:pPr>
      <w:r>
        <w:t>3. 结论</w:t>
      </w:r>
    </w:p>
    <w:p>
      <w:r>
        <w:t>固始县各采砂场的平均深度从30.56米到15.75米不等，表明其地质条件和开采潜力存在明显差异。建议在后续的资源评估与开采规划中，优先考虑深度较大的采砂场，以提高开采效率和经济效益。同时，需关注深度较小区域的环境影响，确保可持续开发。</w:t>
      </w:r>
    </w:p>
    <w:p>
      <w:r>
        <w:t>生成时间: {{generated_date}}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