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72ED" w14:textId="27B8846F" w:rsidR="00EA675A" w:rsidRPr="00DE0F12" w:rsidRDefault="00DE0F12" w:rsidP="00DE0F12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DE0F12">
        <w:rPr>
          <w:rFonts w:ascii="Arial" w:hAnsi="Arial" w:cs="Arial"/>
          <w:b/>
          <w:bCs/>
          <w:sz w:val="56"/>
          <w:szCs w:val="56"/>
        </w:rPr>
        <w:t>Sprawozdanie</w:t>
      </w:r>
    </w:p>
    <w:p w14:paraId="37A4EE0A" w14:textId="7D132475" w:rsidR="00DE0F12" w:rsidRDefault="00DE0F12" w:rsidP="00DE0F1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E0F12">
        <w:rPr>
          <w:rFonts w:ascii="Arial" w:hAnsi="Arial" w:cs="Arial"/>
          <w:b/>
          <w:bCs/>
          <w:sz w:val="36"/>
          <w:szCs w:val="36"/>
        </w:rPr>
        <w:t>Wiktor Zmiendak</w:t>
      </w:r>
    </w:p>
    <w:p w14:paraId="63420829" w14:textId="77777777" w:rsidR="00DE0F12" w:rsidRDefault="00DE0F12" w:rsidP="00DE0F1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45FA301" w14:textId="5C584232" w:rsidR="00DE0F12" w:rsidRPr="00DE0F12" w:rsidRDefault="00DE0F12" w:rsidP="00DE0F12">
      <w:pPr>
        <w:rPr>
          <w:rFonts w:ascii="Arial" w:hAnsi="Arial" w:cs="Arial"/>
          <w:b/>
          <w:bCs/>
          <w:sz w:val="28"/>
          <w:szCs w:val="28"/>
        </w:rPr>
      </w:pPr>
      <w:r w:rsidRPr="00DE0F12">
        <w:rPr>
          <w:rFonts w:ascii="Arial" w:hAnsi="Arial" w:cs="Arial"/>
          <w:b/>
          <w:bCs/>
          <w:sz w:val="28"/>
          <w:szCs w:val="28"/>
        </w:rPr>
        <w:t>Podejście z dziedziczeniem</w:t>
      </w:r>
    </w:p>
    <w:p w14:paraId="681CBAF5" w14:textId="527A9CA2" w:rsidR="00DE0F12" w:rsidRDefault="00DE0F12" w:rsidP="00DE0F12">
      <w:pPr>
        <w:rPr>
          <w:rFonts w:ascii="Arial" w:hAnsi="Arial" w:cs="Arial"/>
        </w:rPr>
      </w:pPr>
      <w:r>
        <w:rPr>
          <w:rFonts w:ascii="Arial" w:hAnsi="Arial" w:cs="Arial"/>
        </w:rPr>
        <w:t>Zalety:</w:t>
      </w:r>
    </w:p>
    <w:p w14:paraId="2A03F96F" w14:textId="77777777" w:rsidR="00DE0F12" w:rsidRPr="00DE0F12" w:rsidRDefault="00DE0F12" w:rsidP="00DE0F12">
      <w:pPr>
        <w:pStyle w:val="Akapitzlist"/>
        <w:numPr>
          <w:ilvl w:val="0"/>
          <w:numId w:val="1"/>
        </w:numPr>
        <w:rPr>
          <w:rFonts w:ascii="Arial" w:hAnsi="Arial" w:cs="Arial"/>
        </w:rPr>
      </w:pPr>
    </w:p>
    <w:p w14:paraId="1E981344" w14:textId="50515964" w:rsidR="00DE0F12" w:rsidRDefault="00DE0F12" w:rsidP="00DE0F12">
      <w:pPr>
        <w:rPr>
          <w:rFonts w:ascii="Arial" w:hAnsi="Arial" w:cs="Arial"/>
        </w:rPr>
      </w:pPr>
      <w:r>
        <w:rPr>
          <w:rFonts w:ascii="Arial" w:hAnsi="Arial" w:cs="Arial"/>
        </w:rPr>
        <w:t>Wady:</w:t>
      </w:r>
    </w:p>
    <w:p w14:paraId="1D5C6D37" w14:textId="77777777" w:rsidR="00DE0F12" w:rsidRPr="00DE0F12" w:rsidRDefault="00DE0F12" w:rsidP="00DE0F12">
      <w:pPr>
        <w:pStyle w:val="Akapitzlist"/>
        <w:numPr>
          <w:ilvl w:val="0"/>
          <w:numId w:val="1"/>
        </w:numPr>
        <w:rPr>
          <w:rFonts w:ascii="Arial" w:hAnsi="Arial" w:cs="Arial"/>
        </w:rPr>
      </w:pPr>
    </w:p>
    <w:p w14:paraId="13B05026" w14:textId="40F06363" w:rsidR="00DE0F12" w:rsidRPr="00DE0F12" w:rsidRDefault="00DE0F12" w:rsidP="00DE0F12">
      <w:pPr>
        <w:rPr>
          <w:rFonts w:ascii="Arial" w:hAnsi="Arial" w:cs="Arial"/>
          <w:b/>
          <w:bCs/>
          <w:sz w:val="28"/>
          <w:szCs w:val="28"/>
        </w:rPr>
      </w:pPr>
      <w:r w:rsidRPr="00DE0F12">
        <w:rPr>
          <w:rFonts w:ascii="Arial" w:hAnsi="Arial" w:cs="Arial"/>
          <w:b/>
          <w:bCs/>
          <w:sz w:val="28"/>
          <w:szCs w:val="28"/>
        </w:rPr>
        <w:t>Podejście z adapterem</w:t>
      </w:r>
    </w:p>
    <w:p w14:paraId="68B49D3F" w14:textId="388754A1" w:rsidR="00DE0F12" w:rsidRDefault="00DE0F12" w:rsidP="00DE0F12">
      <w:pPr>
        <w:rPr>
          <w:rFonts w:ascii="Arial" w:hAnsi="Arial" w:cs="Arial"/>
          <w:lang w:val="en-GB"/>
        </w:rPr>
      </w:pPr>
      <w:proofErr w:type="spellStart"/>
      <w:r w:rsidRPr="00DE0F12">
        <w:rPr>
          <w:rFonts w:ascii="Arial" w:hAnsi="Arial" w:cs="Arial"/>
          <w:lang w:val="en-GB"/>
        </w:rPr>
        <w:t>Za</w:t>
      </w:r>
      <w:r w:rsidR="00AC0A8B">
        <w:rPr>
          <w:rFonts w:ascii="Arial" w:hAnsi="Arial" w:cs="Arial"/>
          <w:lang w:val="en-GB"/>
        </w:rPr>
        <w:t>lety</w:t>
      </w:r>
      <w:proofErr w:type="spellEnd"/>
      <w:r w:rsidRPr="00DE0F12">
        <w:rPr>
          <w:rFonts w:ascii="Arial" w:hAnsi="Arial" w:cs="Arial"/>
          <w:lang w:val="en-GB"/>
        </w:rPr>
        <w:t>:</w:t>
      </w:r>
    </w:p>
    <w:p w14:paraId="0858679B" w14:textId="77777777" w:rsidR="00DE0F12" w:rsidRPr="00DE0F12" w:rsidRDefault="00DE0F12" w:rsidP="00DE0F12">
      <w:pPr>
        <w:pStyle w:val="Akapitzlist"/>
        <w:numPr>
          <w:ilvl w:val="0"/>
          <w:numId w:val="1"/>
        </w:numPr>
        <w:rPr>
          <w:rFonts w:ascii="Arial" w:hAnsi="Arial" w:cs="Arial"/>
          <w:lang w:val="en-GB"/>
        </w:rPr>
      </w:pPr>
    </w:p>
    <w:p w14:paraId="60D99608" w14:textId="25EAF975" w:rsidR="00DE0F12" w:rsidRDefault="00DE0F12" w:rsidP="00DE0F12">
      <w:pPr>
        <w:rPr>
          <w:rFonts w:ascii="Arial" w:hAnsi="Arial" w:cs="Arial"/>
          <w:lang w:val="en-GB"/>
        </w:rPr>
      </w:pPr>
      <w:r w:rsidRPr="00DE0F12">
        <w:rPr>
          <w:rFonts w:ascii="Arial" w:hAnsi="Arial" w:cs="Arial"/>
          <w:lang w:val="en-GB"/>
        </w:rPr>
        <w:t>Wady:</w:t>
      </w:r>
    </w:p>
    <w:p w14:paraId="2D4ABC7E" w14:textId="77777777" w:rsidR="00DE0F12" w:rsidRPr="00DE0F12" w:rsidRDefault="00DE0F12" w:rsidP="00DE0F12">
      <w:pPr>
        <w:pStyle w:val="Akapitzlist"/>
        <w:numPr>
          <w:ilvl w:val="0"/>
          <w:numId w:val="1"/>
        </w:numPr>
        <w:rPr>
          <w:rFonts w:ascii="Arial" w:hAnsi="Arial" w:cs="Arial"/>
          <w:lang w:val="en-GB"/>
        </w:rPr>
      </w:pPr>
    </w:p>
    <w:p w14:paraId="734EC8B8" w14:textId="6121A408" w:rsidR="00DE0F12" w:rsidRPr="00DE0F12" w:rsidRDefault="00DE0F12" w:rsidP="00DE0F12">
      <w:pPr>
        <w:rPr>
          <w:rFonts w:ascii="Arial" w:hAnsi="Arial" w:cs="Arial"/>
          <w:b/>
          <w:bCs/>
          <w:sz w:val="28"/>
          <w:szCs w:val="28"/>
        </w:rPr>
      </w:pPr>
      <w:r w:rsidRPr="00DE0F12">
        <w:rPr>
          <w:rFonts w:ascii="Arial" w:hAnsi="Arial" w:cs="Arial"/>
          <w:b/>
          <w:bCs/>
          <w:sz w:val="28"/>
          <w:szCs w:val="28"/>
        </w:rPr>
        <w:t>Podejście z dekoratorem</w:t>
      </w:r>
    </w:p>
    <w:p w14:paraId="7A5EC68A" w14:textId="651FDF2D" w:rsidR="00DE0F12" w:rsidRDefault="00DE0F12" w:rsidP="00DE0F12">
      <w:pPr>
        <w:rPr>
          <w:rFonts w:ascii="Arial" w:hAnsi="Arial" w:cs="Arial"/>
        </w:rPr>
      </w:pPr>
      <w:r>
        <w:rPr>
          <w:rFonts w:ascii="Arial" w:hAnsi="Arial" w:cs="Arial"/>
        </w:rPr>
        <w:t>Zalety:</w:t>
      </w:r>
    </w:p>
    <w:p w14:paraId="7160955E" w14:textId="77777777" w:rsidR="00DE0F12" w:rsidRPr="00DE0F12" w:rsidRDefault="00DE0F12" w:rsidP="00DE0F12">
      <w:pPr>
        <w:pStyle w:val="Akapitzlist"/>
        <w:numPr>
          <w:ilvl w:val="0"/>
          <w:numId w:val="1"/>
        </w:numPr>
        <w:rPr>
          <w:rFonts w:ascii="Arial" w:hAnsi="Arial" w:cs="Arial"/>
        </w:rPr>
      </w:pPr>
    </w:p>
    <w:p w14:paraId="2BA72CDD" w14:textId="261A5C6B" w:rsidR="00DE0F12" w:rsidRDefault="00DE0F12" w:rsidP="00DE0F12">
      <w:pPr>
        <w:rPr>
          <w:rFonts w:ascii="Arial" w:hAnsi="Arial" w:cs="Arial"/>
        </w:rPr>
      </w:pPr>
      <w:r>
        <w:rPr>
          <w:rFonts w:ascii="Arial" w:hAnsi="Arial" w:cs="Arial"/>
        </w:rPr>
        <w:t>Wady:</w:t>
      </w:r>
    </w:p>
    <w:p w14:paraId="1123B2C6" w14:textId="77777777" w:rsidR="00DE0F12" w:rsidRPr="00DE0F12" w:rsidRDefault="00DE0F12" w:rsidP="00DE0F12">
      <w:pPr>
        <w:pStyle w:val="Akapitzlist"/>
        <w:numPr>
          <w:ilvl w:val="0"/>
          <w:numId w:val="1"/>
        </w:numPr>
        <w:rPr>
          <w:rFonts w:ascii="Arial" w:hAnsi="Arial" w:cs="Arial"/>
        </w:rPr>
      </w:pPr>
    </w:p>
    <w:sectPr w:rsidR="00DE0F12" w:rsidRPr="00DE0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08A4"/>
    <w:multiLevelType w:val="hybridMultilevel"/>
    <w:tmpl w:val="D98A1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87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C7"/>
    <w:rsid w:val="00512A8B"/>
    <w:rsid w:val="006871FF"/>
    <w:rsid w:val="00AC0A8B"/>
    <w:rsid w:val="00DA37C7"/>
    <w:rsid w:val="00DE0F12"/>
    <w:rsid w:val="00E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14F6"/>
  <w15:chartTrackingRefBased/>
  <w15:docId w15:val="{4B20B13B-D92A-42F8-86B4-F82BEA46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3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A3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A3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A3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A3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A3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A3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A3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A3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3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A3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A3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A37C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A37C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A37C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A37C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A37C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A37C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A3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A3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A3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A3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A3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37C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A37C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A37C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3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37C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A3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130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3</cp:revision>
  <dcterms:created xsi:type="dcterms:W3CDTF">2024-10-25T17:33:00Z</dcterms:created>
  <dcterms:modified xsi:type="dcterms:W3CDTF">2024-10-25T17:38:00Z</dcterms:modified>
</cp:coreProperties>
</file>