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5B300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Garph. (2021). </w:t>
      </w:r>
      <w:r>
        <w:rPr>
          <w:rStyle w:val="4"/>
          <w:rFonts w:hint="default" w:ascii="Arial" w:hAnsi="Arial" w:cs="Arial"/>
        </w:rPr>
        <w:t>Effectiveness of Barangay Peacekeeping Action Team in the Municipality of Buguey, Cagayan.</w:t>
      </w:r>
      <w:r>
        <w:rPr>
          <w:rFonts w:hint="default" w:ascii="Arial" w:hAnsi="Arial" w:cs="Arial"/>
        </w:rPr>
        <w:t xml:space="preserve"> Retrieved from </w:t>
      </w:r>
      <w:r>
        <w:rPr>
          <w:rFonts w:hint="default" w:ascii="Arial" w:hAnsi="Arial" w:cs="Arial"/>
          <w:color w:val="auto"/>
          <w:u w:val="none"/>
        </w:rPr>
        <w:t>https://garph.com</w:t>
      </w:r>
    </w:p>
    <w:p w14:paraId="60F0C366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Cordner, G. W. (1995). The role of community policing in the 21st century. </w:t>
      </w:r>
      <w:r>
        <w:rPr>
          <w:rStyle w:val="4"/>
          <w:rFonts w:hint="default" w:ascii="Arial" w:hAnsi="Arial" w:cs="Arial"/>
        </w:rPr>
        <w:t>Oxford Academic.</w:t>
      </w:r>
      <w:r>
        <w:rPr>
          <w:rFonts w:hint="default" w:ascii="Arial" w:hAnsi="Arial" w:cs="Arial"/>
        </w:rPr>
        <w:t xml:space="preserve"> Retrieved from </w:t>
      </w:r>
      <w:r>
        <w:rPr>
          <w:rFonts w:hint="default" w:ascii="Arial" w:hAnsi="Arial" w:cs="Arial"/>
          <w:color w:val="auto"/>
          <w:u w:val="none"/>
        </w:rPr>
        <w:t>https://academic.oup.com/edited-volume/34517/chapter-abstract/292858898?redirectedFrom=fulltext&amp;login=false</w:t>
      </w:r>
    </w:p>
    <w:p w14:paraId="302D54A6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Drew, C. (2022, December 13). Hirschi’s Social Control Theory: Examples, Definition, Types. </w:t>
      </w:r>
      <w:r>
        <w:rPr>
          <w:rStyle w:val="4"/>
          <w:rFonts w:hint="default" w:ascii="Arial" w:hAnsi="Arial" w:cs="Arial"/>
        </w:rPr>
        <w:t>Helpful Professor.</w:t>
      </w:r>
      <w:r>
        <w:rPr>
          <w:rFonts w:hint="default" w:ascii="Arial" w:hAnsi="Arial" w:cs="Arial"/>
        </w:rPr>
        <w:t xml:space="preserve"> Retrieved from </w:t>
      </w:r>
      <w:r>
        <w:rPr>
          <w:rFonts w:hint="default" w:ascii="Arial" w:hAnsi="Arial" w:cs="Arial"/>
          <w:color w:val="auto"/>
          <w:u w:val="none"/>
        </w:rPr>
        <w:t>https://helpfulprofessor.com/hirschi-social-control-theory-examples/</w:t>
      </w:r>
    </w:p>
    <w:p w14:paraId="6A6DE046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McCombes, S. (2022, October 10). Descriptive Research Design: Definition, Methods &amp; Examples. </w:t>
      </w:r>
      <w:r>
        <w:rPr>
          <w:rStyle w:val="4"/>
          <w:rFonts w:hint="default" w:ascii="Arial" w:hAnsi="Arial" w:cs="Arial"/>
        </w:rPr>
        <w:t>Scribbr.</w:t>
      </w:r>
      <w:r>
        <w:rPr>
          <w:rFonts w:hint="default" w:ascii="Arial" w:hAnsi="Arial" w:cs="Arial"/>
        </w:rPr>
        <w:t xml:space="preserve"> Retrieved December 2, 2024, from </w:t>
      </w:r>
      <w:r>
        <w:rPr>
          <w:rFonts w:hint="default" w:ascii="Arial" w:hAnsi="Arial" w:cs="Arial"/>
          <w:color w:val="auto"/>
          <w:u w:val="none"/>
        </w:rPr>
        <w:t>https://www.scribbr.co.uk/research-methods/descriptive-research-design/</w:t>
      </w:r>
    </w:p>
    <w:p w14:paraId="57FA8A8E">
      <w:pPr>
        <w:rPr>
          <w:rFonts w:hint="default" w:ascii="Arial" w:hAnsi="Arial" w:cs="Arial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96059"/>
    <w:rsid w:val="11271889"/>
    <w:rsid w:val="334C587B"/>
    <w:rsid w:val="49196059"/>
    <w:rsid w:val="7B88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2024-12-03T05:27:00Z</dcterms:created>
  <dc:creator>Dark Signer</dc:creator>
  <cp:lastModifiedBy>Dark Signer</cp:lastModifiedBy>
  <dcterms:modified xsi:type="dcterms:W3CDTF">2024-12-22T03:44:29Z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5B152EB0DAAF468C8130871637B52C68_11</vt:lpwstr>
  </property>
</Properties>
</file>