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1B190" w14:textId="77777777" w:rsidR="00156FC7" w:rsidRDefault="006D008C">
      <w:pPr>
        <w:rPr>
          <w:b/>
          <w:color w:val="17214F"/>
          <w:sz w:val="36"/>
          <w:szCs w:val="36"/>
        </w:rPr>
      </w:pPr>
      <w:r>
        <w:rPr>
          <w:b/>
          <w:color w:val="17214F"/>
          <w:sz w:val="36"/>
          <w:szCs w:val="36"/>
        </w:rPr>
        <w:t>Number</w:t>
      </w:r>
    </w:p>
    <w:p w14:paraId="1155B041" w14:textId="77777777" w:rsidR="00156FC7" w:rsidRDefault="00156FC7">
      <w:pPr>
        <w:rPr>
          <w:b/>
          <w:color w:val="17214F"/>
          <w:sz w:val="20"/>
          <w:szCs w:val="20"/>
        </w:rPr>
      </w:pPr>
    </w:p>
    <w:tbl>
      <w:tblPr>
        <w:tblStyle w:val="a"/>
        <w:tblW w:w="10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3969"/>
        <w:gridCol w:w="425"/>
        <w:gridCol w:w="425"/>
        <w:gridCol w:w="369"/>
      </w:tblGrid>
      <w:tr w:rsidR="00156FC7" w14:paraId="2617BA81" w14:textId="77777777" w:rsidTr="00164ED9">
        <w:trPr>
          <w:jc w:val="center"/>
        </w:trPr>
        <w:tc>
          <w:tcPr>
            <w:tcW w:w="4813" w:type="dxa"/>
            <w:shd w:val="clear" w:color="auto" w:fill="17214F"/>
          </w:tcPr>
          <w:p w14:paraId="1F576729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</w:t>
            </w:r>
          </w:p>
        </w:tc>
        <w:tc>
          <w:tcPr>
            <w:tcW w:w="3969" w:type="dxa"/>
            <w:shd w:val="clear" w:color="auto" w:fill="17214F"/>
          </w:tcPr>
          <w:p w14:paraId="771D568D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 code</w:t>
            </w:r>
          </w:p>
        </w:tc>
        <w:tc>
          <w:tcPr>
            <w:tcW w:w="425" w:type="dxa"/>
            <w:shd w:val="clear" w:color="auto" w:fill="F597A1"/>
          </w:tcPr>
          <w:p w14:paraId="3B8E4414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  <w:shd w:val="clear" w:color="auto" w:fill="FCD539"/>
          </w:tcPr>
          <w:p w14:paraId="5BD6799F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" w:type="dxa"/>
            <w:shd w:val="clear" w:color="auto" w:fill="87CB98"/>
          </w:tcPr>
          <w:p w14:paraId="4E04B81B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6D008C" w14:paraId="6234B873" w14:textId="77777777" w:rsidTr="00164ED9">
        <w:trPr>
          <w:jc w:val="center"/>
        </w:trPr>
        <w:tc>
          <w:tcPr>
            <w:tcW w:w="4813" w:type="dxa"/>
          </w:tcPr>
          <w:p w14:paraId="7D2F5E8D" w14:textId="327C78A3" w:rsidR="006D008C" w:rsidRDefault="006D008C" w:rsidP="006D008C">
            <w:r>
              <w:t>Fractions</w:t>
            </w:r>
          </w:p>
        </w:tc>
        <w:tc>
          <w:tcPr>
            <w:tcW w:w="3969" w:type="dxa"/>
          </w:tcPr>
          <w:p w14:paraId="1D4B30CD" w14:textId="2266B861" w:rsidR="006D008C" w:rsidRDefault="006D008C" w:rsidP="006D008C">
            <w:pPr>
              <w:jc w:val="center"/>
            </w:pPr>
            <w:r>
              <w:t>U224, U538, U793</w:t>
            </w:r>
          </w:p>
        </w:tc>
        <w:tc>
          <w:tcPr>
            <w:tcW w:w="425" w:type="dxa"/>
          </w:tcPr>
          <w:p w14:paraId="689BD966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3DF00F59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3D899562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6D008C" w14:paraId="5F8F296A" w14:textId="77777777" w:rsidTr="00164ED9">
        <w:trPr>
          <w:jc w:val="center"/>
        </w:trPr>
        <w:tc>
          <w:tcPr>
            <w:tcW w:w="4813" w:type="dxa"/>
          </w:tcPr>
          <w:p w14:paraId="797BF726" w14:textId="6C2CC99F" w:rsidR="006D008C" w:rsidRDefault="006D008C" w:rsidP="006D008C">
            <w:r>
              <w:t xml:space="preserve">Factors, </w:t>
            </w:r>
            <w:proofErr w:type="gramStart"/>
            <w:r>
              <w:t>multiples</w:t>
            </w:r>
            <w:proofErr w:type="gramEnd"/>
            <w:r>
              <w:t xml:space="preserve"> and primes</w:t>
            </w:r>
          </w:p>
        </w:tc>
        <w:tc>
          <w:tcPr>
            <w:tcW w:w="3969" w:type="dxa"/>
          </w:tcPr>
          <w:p w14:paraId="23C56C56" w14:textId="59BC3681" w:rsidR="006D008C" w:rsidRDefault="006D008C" w:rsidP="006D008C">
            <w:pPr>
              <w:jc w:val="center"/>
            </w:pPr>
            <w:r>
              <w:t>U739, U250</w:t>
            </w:r>
          </w:p>
        </w:tc>
        <w:tc>
          <w:tcPr>
            <w:tcW w:w="425" w:type="dxa"/>
          </w:tcPr>
          <w:p w14:paraId="67D9D8B6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2B5BA42C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75B5EE98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6D008C" w14:paraId="74C400D0" w14:textId="77777777" w:rsidTr="00164ED9">
        <w:trPr>
          <w:jc w:val="center"/>
        </w:trPr>
        <w:tc>
          <w:tcPr>
            <w:tcW w:w="4813" w:type="dxa"/>
          </w:tcPr>
          <w:p w14:paraId="6AB01B2E" w14:textId="0D3FD2C0" w:rsidR="006D008C" w:rsidRDefault="006D008C" w:rsidP="006D008C">
            <w:r>
              <w:t>Percentage change</w:t>
            </w:r>
          </w:p>
        </w:tc>
        <w:tc>
          <w:tcPr>
            <w:tcW w:w="3969" w:type="dxa"/>
          </w:tcPr>
          <w:p w14:paraId="010F94D2" w14:textId="44E2922D" w:rsidR="006D008C" w:rsidRDefault="006D008C" w:rsidP="006D008C">
            <w:pPr>
              <w:jc w:val="center"/>
            </w:pPr>
            <w:r>
              <w:t>U671</w:t>
            </w:r>
          </w:p>
        </w:tc>
        <w:tc>
          <w:tcPr>
            <w:tcW w:w="425" w:type="dxa"/>
          </w:tcPr>
          <w:p w14:paraId="4DCCFF59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C6CE8FA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0932967D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6D008C" w14:paraId="536BBA44" w14:textId="77777777" w:rsidTr="00164ED9">
        <w:trPr>
          <w:jc w:val="center"/>
        </w:trPr>
        <w:tc>
          <w:tcPr>
            <w:tcW w:w="4813" w:type="dxa"/>
          </w:tcPr>
          <w:p w14:paraId="3280C3D3" w14:textId="6484B822" w:rsidR="006D008C" w:rsidRDefault="006D008C" w:rsidP="006D008C">
            <w:r>
              <w:t>Standard form</w:t>
            </w:r>
          </w:p>
        </w:tc>
        <w:tc>
          <w:tcPr>
            <w:tcW w:w="3969" w:type="dxa"/>
          </w:tcPr>
          <w:p w14:paraId="10E555B7" w14:textId="7361783E" w:rsidR="006D008C" w:rsidRDefault="006D008C" w:rsidP="006D008C">
            <w:pPr>
              <w:jc w:val="center"/>
            </w:pPr>
            <w:r>
              <w:t>U330, U534, U264, U290</w:t>
            </w:r>
          </w:p>
        </w:tc>
        <w:tc>
          <w:tcPr>
            <w:tcW w:w="425" w:type="dxa"/>
          </w:tcPr>
          <w:p w14:paraId="4915FBB6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6B6651BA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4F5A39E4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156FC7" w14:paraId="3DA4A110" w14:textId="77777777" w:rsidTr="00164ED9">
        <w:trPr>
          <w:jc w:val="center"/>
        </w:trPr>
        <w:tc>
          <w:tcPr>
            <w:tcW w:w="4813" w:type="dxa"/>
          </w:tcPr>
          <w:p w14:paraId="775AA068" w14:textId="77777777" w:rsidR="00156FC7" w:rsidRDefault="006D008C">
            <w:r>
              <w:t>Calculating with roots and fractional indices</w:t>
            </w:r>
          </w:p>
        </w:tc>
        <w:tc>
          <w:tcPr>
            <w:tcW w:w="3969" w:type="dxa"/>
          </w:tcPr>
          <w:p w14:paraId="6AC8A2CD" w14:textId="77777777" w:rsidR="00156FC7" w:rsidRDefault="006D008C">
            <w:pPr>
              <w:jc w:val="center"/>
            </w:pPr>
            <w:r>
              <w:t>U851, U985, U772, U299</w:t>
            </w:r>
          </w:p>
        </w:tc>
        <w:tc>
          <w:tcPr>
            <w:tcW w:w="425" w:type="dxa"/>
          </w:tcPr>
          <w:p w14:paraId="2E1A7767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86377AB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2AF2BF60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156FC7" w14:paraId="6B802419" w14:textId="77777777" w:rsidTr="00164ED9">
        <w:trPr>
          <w:jc w:val="center"/>
        </w:trPr>
        <w:tc>
          <w:tcPr>
            <w:tcW w:w="4813" w:type="dxa"/>
          </w:tcPr>
          <w:p w14:paraId="6FC3BED2" w14:textId="77777777" w:rsidR="00156FC7" w:rsidRDefault="006D008C">
            <w:r>
              <w:t>Converting recurring decimals to fractions</w:t>
            </w:r>
          </w:p>
        </w:tc>
        <w:tc>
          <w:tcPr>
            <w:tcW w:w="3969" w:type="dxa"/>
          </w:tcPr>
          <w:p w14:paraId="437C8097" w14:textId="77777777" w:rsidR="00156FC7" w:rsidRDefault="006D0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U689</w:t>
            </w:r>
          </w:p>
        </w:tc>
        <w:tc>
          <w:tcPr>
            <w:tcW w:w="425" w:type="dxa"/>
          </w:tcPr>
          <w:p w14:paraId="1A5DF5E7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21AF589D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5EE753A1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156FC7" w14:paraId="57B20667" w14:textId="77777777" w:rsidTr="00164ED9">
        <w:trPr>
          <w:jc w:val="center"/>
        </w:trPr>
        <w:tc>
          <w:tcPr>
            <w:tcW w:w="4813" w:type="dxa"/>
          </w:tcPr>
          <w:p w14:paraId="2DF5C067" w14:textId="77777777" w:rsidR="00156FC7" w:rsidRDefault="006D008C">
            <w:r>
              <w:t>Surds</w:t>
            </w:r>
          </w:p>
        </w:tc>
        <w:tc>
          <w:tcPr>
            <w:tcW w:w="3969" w:type="dxa"/>
          </w:tcPr>
          <w:p w14:paraId="47E309DB" w14:textId="70328236" w:rsidR="00156FC7" w:rsidRDefault="006D0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U338, U872, U499</w:t>
            </w:r>
          </w:p>
        </w:tc>
        <w:tc>
          <w:tcPr>
            <w:tcW w:w="425" w:type="dxa"/>
          </w:tcPr>
          <w:p w14:paraId="6BFDF99D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095DDAD3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70A07B95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</w:tbl>
    <w:p w14:paraId="117D5A63" w14:textId="77777777" w:rsidR="00156FC7" w:rsidRDefault="00156FC7">
      <w:pPr>
        <w:rPr>
          <w:b/>
          <w:color w:val="32A7DF"/>
          <w:sz w:val="20"/>
          <w:szCs w:val="20"/>
        </w:rPr>
      </w:pPr>
    </w:p>
    <w:p w14:paraId="1101512C" w14:textId="77777777" w:rsidR="00156FC7" w:rsidRDefault="006D008C">
      <w:pPr>
        <w:rPr>
          <w:b/>
          <w:color w:val="17214F"/>
          <w:sz w:val="36"/>
          <w:szCs w:val="36"/>
        </w:rPr>
      </w:pPr>
      <w:r>
        <w:rPr>
          <w:b/>
          <w:color w:val="17214F"/>
          <w:sz w:val="36"/>
          <w:szCs w:val="36"/>
        </w:rPr>
        <w:t>Algebra</w:t>
      </w:r>
    </w:p>
    <w:p w14:paraId="7A93CA37" w14:textId="77777777" w:rsidR="00156FC7" w:rsidRDefault="00156FC7">
      <w:pPr>
        <w:rPr>
          <w:b/>
          <w:color w:val="17214F"/>
          <w:sz w:val="20"/>
          <w:szCs w:val="20"/>
        </w:rPr>
      </w:pPr>
    </w:p>
    <w:tbl>
      <w:tblPr>
        <w:tblStyle w:val="a0"/>
        <w:tblW w:w="10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3969"/>
        <w:gridCol w:w="425"/>
        <w:gridCol w:w="425"/>
        <w:gridCol w:w="369"/>
      </w:tblGrid>
      <w:tr w:rsidR="00156FC7" w14:paraId="0044A7C0" w14:textId="77777777" w:rsidTr="00164ED9">
        <w:trPr>
          <w:jc w:val="center"/>
        </w:trPr>
        <w:tc>
          <w:tcPr>
            <w:tcW w:w="4813" w:type="dxa"/>
            <w:shd w:val="clear" w:color="auto" w:fill="17214F"/>
          </w:tcPr>
          <w:p w14:paraId="12C199E4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</w:t>
            </w:r>
          </w:p>
        </w:tc>
        <w:tc>
          <w:tcPr>
            <w:tcW w:w="3969" w:type="dxa"/>
            <w:shd w:val="clear" w:color="auto" w:fill="17214F"/>
          </w:tcPr>
          <w:p w14:paraId="283987B0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 code</w:t>
            </w:r>
          </w:p>
        </w:tc>
        <w:tc>
          <w:tcPr>
            <w:tcW w:w="425" w:type="dxa"/>
            <w:shd w:val="clear" w:color="auto" w:fill="F597A1"/>
          </w:tcPr>
          <w:p w14:paraId="421725D5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  <w:shd w:val="clear" w:color="auto" w:fill="FCD539"/>
          </w:tcPr>
          <w:p w14:paraId="0D132D61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" w:type="dxa"/>
            <w:shd w:val="clear" w:color="auto" w:fill="87CB98"/>
          </w:tcPr>
          <w:p w14:paraId="33C0A347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156FC7" w14:paraId="3CC1586E" w14:textId="77777777" w:rsidTr="00164ED9">
        <w:trPr>
          <w:jc w:val="center"/>
        </w:trPr>
        <w:tc>
          <w:tcPr>
            <w:tcW w:w="4813" w:type="dxa"/>
          </w:tcPr>
          <w:p w14:paraId="64E412C4" w14:textId="57F13F98" w:rsidR="00156FC7" w:rsidRDefault="006D008C">
            <w:r>
              <w:t>Expanding brackets</w:t>
            </w:r>
          </w:p>
        </w:tc>
        <w:tc>
          <w:tcPr>
            <w:tcW w:w="3969" w:type="dxa"/>
          </w:tcPr>
          <w:p w14:paraId="1CB0D4E1" w14:textId="3D3C7139" w:rsidR="00156FC7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 xml:space="preserve">U768, </w:t>
            </w:r>
            <w:r w:rsidR="006D008C">
              <w:t>U606</w:t>
            </w:r>
          </w:p>
        </w:tc>
        <w:tc>
          <w:tcPr>
            <w:tcW w:w="425" w:type="dxa"/>
          </w:tcPr>
          <w:p w14:paraId="46E37E46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207028A9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09D49E16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156FC7" w14:paraId="6C64D616" w14:textId="77777777" w:rsidTr="00164ED9">
        <w:trPr>
          <w:jc w:val="center"/>
        </w:trPr>
        <w:tc>
          <w:tcPr>
            <w:tcW w:w="4813" w:type="dxa"/>
          </w:tcPr>
          <w:p w14:paraId="606A54C4" w14:textId="77777777" w:rsidR="00156FC7" w:rsidRDefault="006D008C">
            <w:r>
              <w:t>Operations with algebraic fractions</w:t>
            </w:r>
          </w:p>
        </w:tc>
        <w:tc>
          <w:tcPr>
            <w:tcW w:w="3969" w:type="dxa"/>
          </w:tcPr>
          <w:p w14:paraId="6A42D71D" w14:textId="77777777" w:rsidR="00156FC7" w:rsidRDefault="006D008C">
            <w:pPr>
              <w:jc w:val="center"/>
            </w:pPr>
            <w:r>
              <w:t>U685, U457, U824</w:t>
            </w:r>
          </w:p>
        </w:tc>
        <w:tc>
          <w:tcPr>
            <w:tcW w:w="425" w:type="dxa"/>
          </w:tcPr>
          <w:p w14:paraId="214373AA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33B90B76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5CF98B60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156FC7" w14:paraId="415D022B" w14:textId="77777777" w:rsidTr="00164ED9">
        <w:trPr>
          <w:jc w:val="center"/>
        </w:trPr>
        <w:tc>
          <w:tcPr>
            <w:tcW w:w="4813" w:type="dxa"/>
          </w:tcPr>
          <w:p w14:paraId="7375FFA0" w14:textId="77777777" w:rsidR="00156FC7" w:rsidRDefault="006D008C">
            <w:r>
              <w:t>Factorising quadratic expressions: ax</w:t>
            </w:r>
            <w:r>
              <w:rPr>
                <w:vertAlign w:val="superscript"/>
              </w:rPr>
              <w:t>2</w:t>
            </w:r>
            <w:r>
              <w:t>+bx+c</w:t>
            </w:r>
          </w:p>
        </w:tc>
        <w:tc>
          <w:tcPr>
            <w:tcW w:w="3969" w:type="dxa"/>
          </w:tcPr>
          <w:p w14:paraId="10DCA439" w14:textId="40479E32" w:rsidR="00156FC7" w:rsidRDefault="00C30666">
            <w:pPr>
              <w:jc w:val="center"/>
            </w:pPr>
            <w:r>
              <w:t xml:space="preserve">U178, </w:t>
            </w:r>
            <w:r w:rsidR="00164ED9">
              <w:rPr>
                <w:color w:val="000000"/>
                <w:shd w:val="clear" w:color="auto" w:fill="FFFFFF"/>
              </w:rPr>
              <w:t xml:space="preserve">U963, </w:t>
            </w:r>
            <w:r w:rsidR="006D008C">
              <w:t>U858</w:t>
            </w:r>
          </w:p>
        </w:tc>
        <w:tc>
          <w:tcPr>
            <w:tcW w:w="425" w:type="dxa"/>
          </w:tcPr>
          <w:p w14:paraId="7B94E55C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1A3005A4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3F552AF0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6D008C" w14:paraId="76CB70EA" w14:textId="77777777" w:rsidTr="00164ED9">
        <w:trPr>
          <w:jc w:val="center"/>
        </w:trPr>
        <w:tc>
          <w:tcPr>
            <w:tcW w:w="4813" w:type="dxa"/>
          </w:tcPr>
          <w:p w14:paraId="28290251" w14:textId="2F4322B3" w:rsidR="006D008C" w:rsidRDefault="006D008C">
            <w:r>
              <w:t>Index laws</w:t>
            </w:r>
          </w:p>
        </w:tc>
        <w:tc>
          <w:tcPr>
            <w:tcW w:w="3969" w:type="dxa"/>
          </w:tcPr>
          <w:p w14:paraId="484A96F8" w14:textId="66834DA8" w:rsidR="006D008C" w:rsidRDefault="006D008C">
            <w:pPr>
              <w:jc w:val="center"/>
            </w:pPr>
            <w:r>
              <w:t>U235, U694, U662</w:t>
            </w:r>
          </w:p>
        </w:tc>
        <w:tc>
          <w:tcPr>
            <w:tcW w:w="425" w:type="dxa"/>
          </w:tcPr>
          <w:p w14:paraId="708E951D" w14:textId="77777777" w:rsidR="006D008C" w:rsidRDefault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28FB5E64" w14:textId="77777777" w:rsidR="006D008C" w:rsidRDefault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4E60E8AF" w14:textId="77777777" w:rsidR="006D008C" w:rsidRDefault="006D008C">
            <w:pPr>
              <w:jc w:val="center"/>
              <w:rPr>
                <w:b/>
                <w:u w:val="single"/>
              </w:rPr>
            </w:pPr>
          </w:p>
        </w:tc>
      </w:tr>
      <w:tr w:rsidR="00164ED9" w14:paraId="708AF589" w14:textId="77777777" w:rsidTr="00164ED9">
        <w:trPr>
          <w:jc w:val="center"/>
        </w:trPr>
        <w:tc>
          <w:tcPr>
            <w:tcW w:w="4813" w:type="dxa"/>
          </w:tcPr>
          <w:p w14:paraId="27C28160" w14:textId="00BAC628" w:rsidR="00164ED9" w:rsidRDefault="00164ED9">
            <m:oMath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n</m:t>
              </m:r>
            </m:oMath>
            <w:r w:rsidRPr="00164ED9">
              <w:rPr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color w:val="000000"/>
                <w:shd w:val="clear" w:color="auto" w:fill="FFFFFF"/>
              </w:rPr>
              <w:t xml:space="preserve"> term of sequences (linear or quadratic)</w:t>
            </w:r>
          </w:p>
        </w:tc>
        <w:tc>
          <w:tcPr>
            <w:tcW w:w="3969" w:type="dxa"/>
          </w:tcPr>
          <w:p w14:paraId="6BEA07F4" w14:textId="3D83DD54" w:rsidR="00164ED9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>U530, U498, U206</w:t>
            </w:r>
          </w:p>
        </w:tc>
        <w:tc>
          <w:tcPr>
            <w:tcW w:w="425" w:type="dxa"/>
          </w:tcPr>
          <w:p w14:paraId="0C4011CE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10F7D08C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0E0853FE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</w:tr>
      <w:tr w:rsidR="00164ED9" w14:paraId="3E0ED8D8" w14:textId="77777777" w:rsidTr="00164ED9">
        <w:trPr>
          <w:jc w:val="center"/>
        </w:trPr>
        <w:tc>
          <w:tcPr>
            <w:tcW w:w="4813" w:type="dxa"/>
          </w:tcPr>
          <w:p w14:paraId="2F63B28D" w14:textId="09C72BBA" w:rsidR="00164ED9" w:rsidRDefault="00164ED9">
            <w:r>
              <w:rPr>
                <w:color w:val="000000"/>
                <w:shd w:val="clear" w:color="auto" w:fill="FFFFFF"/>
              </w:rPr>
              <w:t>Substitution</w:t>
            </w:r>
          </w:p>
        </w:tc>
        <w:tc>
          <w:tcPr>
            <w:tcW w:w="3969" w:type="dxa"/>
          </w:tcPr>
          <w:p w14:paraId="1EC58A77" w14:textId="4810D521" w:rsidR="00164ED9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>U201, U585, U144</w:t>
            </w:r>
          </w:p>
        </w:tc>
        <w:tc>
          <w:tcPr>
            <w:tcW w:w="425" w:type="dxa"/>
          </w:tcPr>
          <w:p w14:paraId="1B5DB666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752B1F3F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125ABCEF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</w:tr>
      <w:tr w:rsidR="00164ED9" w14:paraId="41DC28BF" w14:textId="77777777" w:rsidTr="00164ED9">
        <w:trPr>
          <w:jc w:val="center"/>
        </w:trPr>
        <w:tc>
          <w:tcPr>
            <w:tcW w:w="4813" w:type="dxa"/>
          </w:tcPr>
          <w:p w14:paraId="45717C05" w14:textId="66681D05" w:rsidR="00164ED9" w:rsidRDefault="00164ED9">
            <w:r>
              <w:rPr>
                <w:color w:val="000000"/>
                <w:shd w:val="clear" w:color="auto" w:fill="FFFFFF"/>
              </w:rPr>
              <w:t>Solving equations or inequalities</w:t>
            </w:r>
          </w:p>
        </w:tc>
        <w:tc>
          <w:tcPr>
            <w:tcW w:w="3969" w:type="dxa"/>
          </w:tcPr>
          <w:p w14:paraId="2DAF9F83" w14:textId="2E6A5471" w:rsidR="00164ED9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>U325, U870, U505, U599, U759</w:t>
            </w:r>
          </w:p>
        </w:tc>
        <w:tc>
          <w:tcPr>
            <w:tcW w:w="425" w:type="dxa"/>
          </w:tcPr>
          <w:p w14:paraId="45873A4F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6FD4BABE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4F0D0741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</w:tr>
      <w:tr w:rsidR="00164ED9" w14:paraId="49D2AD8E" w14:textId="77777777" w:rsidTr="00164ED9">
        <w:trPr>
          <w:jc w:val="center"/>
        </w:trPr>
        <w:tc>
          <w:tcPr>
            <w:tcW w:w="4813" w:type="dxa"/>
          </w:tcPr>
          <w:p w14:paraId="34174963" w14:textId="1F79FA39" w:rsidR="00164ED9" w:rsidRDefault="00164ED9">
            <w:r>
              <w:rPr>
                <w:color w:val="000000"/>
                <w:shd w:val="clear" w:color="auto" w:fill="FFFFFF"/>
              </w:rPr>
              <w:t>Factorising into single brackets</w:t>
            </w:r>
          </w:p>
        </w:tc>
        <w:tc>
          <w:tcPr>
            <w:tcW w:w="3969" w:type="dxa"/>
          </w:tcPr>
          <w:p w14:paraId="7C67200C" w14:textId="1EC4DCE5" w:rsidR="00164ED9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>U365</w:t>
            </w:r>
          </w:p>
        </w:tc>
        <w:tc>
          <w:tcPr>
            <w:tcW w:w="425" w:type="dxa"/>
          </w:tcPr>
          <w:p w14:paraId="1B455855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E5A84FA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01AC4B55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</w:tr>
      <w:tr w:rsidR="00164ED9" w14:paraId="63E3569A" w14:textId="77777777" w:rsidTr="00164ED9">
        <w:trPr>
          <w:jc w:val="center"/>
        </w:trPr>
        <w:tc>
          <w:tcPr>
            <w:tcW w:w="4813" w:type="dxa"/>
          </w:tcPr>
          <w:p w14:paraId="127E678C" w14:textId="74BC4AAE" w:rsidR="00164ED9" w:rsidRDefault="00164ED9">
            <w:r>
              <w:rPr>
                <w:color w:val="000000"/>
                <w:shd w:val="clear" w:color="auto" w:fill="FFFFFF"/>
              </w:rPr>
              <w:t>Rearranging equations</w:t>
            </w:r>
          </w:p>
        </w:tc>
        <w:tc>
          <w:tcPr>
            <w:tcW w:w="3969" w:type="dxa"/>
          </w:tcPr>
          <w:p w14:paraId="165713CB" w14:textId="06C3B6D2" w:rsidR="00164ED9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>U556</w:t>
            </w:r>
          </w:p>
        </w:tc>
        <w:tc>
          <w:tcPr>
            <w:tcW w:w="425" w:type="dxa"/>
          </w:tcPr>
          <w:p w14:paraId="259F137C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62BB537D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477EBB46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</w:tr>
      <w:tr w:rsidR="00CD2AC5" w14:paraId="237F0933" w14:textId="77777777" w:rsidTr="00164ED9">
        <w:trPr>
          <w:jc w:val="center"/>
        </w:trPr>
        <w:tc>
          <w:tcPr>
            <w:tcW w:w="4813" w:type="dxa"/>
          </w:tcPr>
          <w:p w14:paraId="3FEBBEE6" w14:textId="08516BF4" w:rsidR="00CD2AC5" w:rsidRDefault="00CD2AC5" w:rsidP="00CD2AC5">
            <w:pPr>
              <w:rPr>
                <w:color w:val="000000"/>
                <w:shd w:val="clear" w:color="auto" w:fill="FFFFFF"/>
              </w:rPr>
            </w:pPr>
            <w:r>
              <w:t>Linear graphs and coordinates</w:t>
            </w:r>
          </w:p>
        </w:tc>
        <w:tc>
          <w:tcPr>
            <w:tcW w:w="3969" w:type="dxa"/>
          </w:tcPr>
          <w:p w14:paraId="52075778" w14:textId="36A713D5" w:rsidR="00CD2AC5" w:rsidRDefault="00CD2AC5" w:rsidP="00CD2AC5">
            <w:pPr>
              <w:jc w:val="center"/>
              <w:rPr>
                <w:color w:val="000000"/>
                <w:shd w:val="clear" w:color="auto" w:fill="FFFFFF"/>
              </w:rPr>
            </w:pPr>
            <w:r>
              <w:t>U315, U669, U477, U848, U377</w:t>
            </w:r>
          </w:p>
        </w:tc>
        <w:tc>
          <w:tcPr>
            <w:tcW w:w="425" w:type="dxa"/>
          </w:tcPr>
          <w:p w14:paraId="7EB37D9E" w14:textId="77777777" w:rsidR="00CD2AC5" w:rsidRDefault="00CD2AC5" w:rsidP="00CD2AC5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6E70D3C" w14:textId="77777777" w:rsidR="00CD2AC5" w:rsidRDefault="00CD2AC5" w:rsidP="00CD2AC5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28F393EF" w14:textId="77777777" w:rsidR="00CD2AC5" w:rsidRDefault="00CD2AC5" w:rsidP="00CD2AC5">
            <w:pPr>
              <w:jc w:val="center"/>
              <w:rPr>
                <w:b/>
                <w:u w:val="single"/>
              </w:rPr>
            </w:pPr>
          </w:p>
        </w:tc>
      </w:tr>
    </w:tbl>
    <w:p w14:paraId="7CE21AF4" w14:textId="77777777" w:rsidR="00156FC7" w:rsidRDefault="00156FC7">
      <w:pPr>
        <w:rPr>
          <w:b/>
          <w:color w:val="17214F"/>
          <w:sz w:val="36"/>
          <w:szCs w:val="36"/>
        </w:rPr>
      </w:pPr>
    </w:p>
    <w:p w14:paraId="0931052B" w14:textId="77777777" w:rsidR="00156FC7" w:rsidRDefault="006D008C">
      <w:pPr>
        <w:rPr>
          <w:b/>
          <w:color w:val="17214F"/>
          <w:sz w:val="36"/>
          <w:szCs w:val="36"/>
        </w:rPr>
      </w:pPr>
      <w:r>
        <w:rPr>
          <w:b/>
          <w:color w:val="17214F"/>
          <w:sz w:val="36"/>
          <w:szCs w:val="36"/>
        </w:rPr>
        <w:t>Ratio and proportion</w:t>
      </w:r>
    </w:p>
    <w:p w14:paraId="38A00648" w14:textId="77777777" w:rsidR="00156FC7" w:rsidRDefault="00156FC7">
      <w:pPr>
        <w:rPr>
          <w:b/>
          <w:color w:val="17214F"/>
          <w:sz w:val="20"/>
          <w:szCs w:val="20"/>
        </w:rPr>
      </w:pPr>
    </w:p>
    <w:tbl>
      <w:tblPr>
        <w:tblStyle w:val="a1"/>
        <w:tblW w:w="10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3969"/>
        <w:gridCol w:w="425"/>
        <w:gridCol w:w="425"/>
        <w:gridCol w:w="369"/>
      </w:tblGrid>
      <w:tr w:rsidR="00156FC7" w14:paraId="4F31D254" w14:textId="77777777" w:rsidTr="00164ED9">
        <w:trPr>
          <w:jc w:val="center"/>
        </w:trPr>
        <w:tc>
          <w:tcPr>
            <w:tcW w:w="4813" w:type="dxa"/>
            <w:shd w:val="clear" w:color="auto" w:fill="17214F"/>
          </w:tcPr>
          <w:p w14:paraId="6E1DD2D1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</w:t>
            </w:r>
          </w:p>
        </w:tc>
        <w:tc>
          <w:tcPr>
            <w:tcW w:w="3969" w:type="dxa"/>
            <w:shd w:val="clear" w:color="auto" w:fill="17214F"/>
          </w:tcPr>
          <w:p w14:paraId="092D93E4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 code</w:t>
            </w:r>
          </w:p>
        </w:tc>
        <w:tc>
          <w:tcPr>
            <w:tcW w:w="425" w:type="dxa"/>
            <w:shd w:val="clear" w:color="auto" w:fill="F597A1"/>
          </w:tcPr>
          <w:p w14:paraId="348F3DF6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  <w:shd w:val="clear" w:color="auto" w:fill="FCD539"/>
          </w:tcPr>
          <w:p w14:paraId="7648DFAE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" w:type="dxa"/>
            <w:shd w:val="clear" w:color="auto" w:fill="87CB98"/>
          </w:tcPr>
          <w:p w14:paraId="64BA03D4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6D008C" w14:paraId="7D03F553" w14:textId="77777777" w:rsidTr="00164ED9">
        <w:trPr>
          <w:jc w:val="center"/>
        </w:trPr>
        <w:tc>
          <w:tcPr>
            <w:tcW w:w="4813" w:type="dxa"/>
          </w:tcPr>
          <w:p w14:paraId="455EB316" w14:textId="4782513F" w:rsidR="006D008C" w:rsidRDefault="006D008C" w:rsidP="006D008C">
            <w:r>
              <w:t>Ratio</w:t>
            </w:r>
          </w:p>
        </w:tc>
        <w:tc>
          <w:tcPr>
            <w:tcW w:w="3969" w:type="dxa"/>
          </w:tcPr>
          <w:p w14:paraId="5D093346" w14:textId="0A95D52B" w:rsidR="006D008C" w:rsidRDefault="006D008C" w:rsidP="006D008C">
            <w:pPr>
              <w:jc w:val="center"/>
            </w:pPr>
            <w:r>
              <w:t>U687, U753, U176, U577, U921, U865</w:t>
            </w:r>
          </w:p>
        </w:tc>
        <w:tc>
          <w:tcPr>
            <w:tcW w:w="425" w:type="dxa"/>
          </w:tcPr>
          <w:p w14:paraId="4500EDEE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FB493B5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5D937532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</w:tbl>
    <w:p w14:paraId="49DD9E6C" w14:textId="77777777" w:rsidR="00156FC7" w:rsidRDefault="00156FC7">
      <w:pPr>
        <w:rPr>
          <w:b/>
          <w:sz w:val="20"/>
          <w:szCs w:val="20"/>
          <w:u w:val="single"/>
        </w:rPr>
      </w:pPr>
    </w:p>
    <w:p w14:paraId="561365A2" w14:textId="77777777" w:rsidR="00156FC7" w:rsidRDefault="006D008C">
      <w:pPr>
        <w:rPr>
          <w:b/>
          <w:color w:val="17214F"/>
          <w:sz w:val="36"/>
          <w:szCs w:val="36"/>
        </w:rPr>
      </w:pPr>
      <w:r>
        <w:rPr>
          <w:b/>
          <w:color w:val="17214F"/>
          <w:sz w:val="36"/>
          <w:szCs w:val="36"/>
        </w:rPr>
        <w:t>Geometry</w:t>
      </w:r>
    </w:p>
    <w:p w14:paraId="412ECDDF" w14:textId="77777777" w:rsidR="00156FC7" w:rsidRDefault="00156FC7">
      <w:pPr>
        <w:rPr>
          <w:b/>
          <w:color w:val="17214F"/>
          <w:sz w:val="20"/>
          <w:szCs w:val="20"/>
        </w:rPr>
      </w:pPr>
    </w:p>
    <w:tbl>
      <w:tblPr>
        <w:tblStyle w:val="a2"/>
        <w:tblW w:w="10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3969"/>
        <w:gridCol w:w="425"/>
        <w:gridCol w:w="425"/>
        <w:gridCol w:w="369"/>
      </w:tblGrid>
      <w:tr w:rsidR="00156FC7" w14:paraId="0B980AA9" w14:textId="77777777" w:rsidTr="00164ED9">
        <w:trPr>
          <w:jc w:val="center"/>
        </w:trPr>
        <w:tc>
          <w:tcPr>
            <w:tcW w:w="4813" w:type="dxa"/>
            <w:shd w:val="clear" w:color="auto" w:fill="17214F"/>
          </w:tcPr>
          <w:p w14:paraId="3B9CAB92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</w:t>
            </w:r>
          </w:p>
        </w:tc>
        <w:tc>
          <w:tcPr>
            <w:tcW w:w="3969" w:type="dxa"/>
            <w:shd w:val="clear" w:color="auto" w:fill="17214F"/>
          </w:tcPr>
          <w:p w14:paraId="046EC56D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 code</w:t>
            </w:r>
          </w:p>
        </w:tc>
        <w:tc>
          <w:tcPr>
            <w:tcW w:w="425" w:type="dxa"/>
            <w:shd w:val="clear" w:color="auto" w:fill="F597A1"/>
          </w:tcPr>
          <w:p w14:paraId="2898A1B8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  <w:shd w:val="clear" w:color="auto" w:fill="FCD539"/>
          </w:tcPr>
          <w:p w14:paraId="0280CF63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" w:type="dxa"/>
            <w:shd w:val="clear" w:color="auto" w:fill="87CB98"/>
          </w:tcPr>
          <w:p w14:paraId="22A0BDA4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6D008C" w14:paraId="5FD0F76A" w14:textId="77777777" w:rsidTr="00164ED9">
        <w:trPr>
          <w:jc w:val="center"/>
        </w:trPr>
        <w:tc>
          <w:tcPr>
            <w:tcW w:w="4813" w:type="dxa"/>
          </w:tcPr>
          <w:p w14:paraId="0D759426" w14:textId="6847E7D3" w:rsidR="006D008C" w:rsidRDefault="006D008C" w:rsidP="006D008C">
            <w:r>
              <w:t>Angles</w:t>
            </w:r>
          </w:p>
        </w:tc>
        <w:tc>
          <w:tcPr>
            <w:tcW w:w="3969" w:type="dxa"/>
          </w:tcPr>
          <w:p w14:paraId="72C12BFA" w14:textId="29957F24" w:rsidR="006D008C" w:rsidRDefault="006D008C" w:rsidP="006D008C">
            <w:pPr>
              <w:jc w:val="center"/>
            </w:pPr>
            <w:r>
              <w:t>U655, U826, U329, U427</w:t>
            </w:r>
          </w:p>
        </w:tc>
        <w:tc>
          <w:tcPr>
            <w:tcW w:w="425" w:type="dxa"/>
          </w:tcPr>
          <w:p w14:paraId="77C0FC2B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197029E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594C511F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6D008C" w14:paraId="6E2E25A9" w14:textId="77777777" w:rsidTr="00164ED9">
        <w:trPr>
          <w:jc w:val="center"/>
        </w:trPr>
        <w:tc>
          <w:tcPr>
            <w:tcW w:w="4813" w:type="dxa"/>
          </w:tcPr>
          <w:p w14:paraId="3E530C9E" w14:textId="36801A65" w:rsidR="006D008C" w:rsidRDefault="006D008C" w:rsidP="006D008C">
            <w:r>
              <w:t>Trigonometry</w:t>
            </w:r>
          </w:p>
        </w:tc>
        <w:tc>
          <w:tcPr>
            <w:tcW w:w="3969" w:type="dxa"/>
          </w:tcPr>
          <w:p w14:paraId="1317E44A" w14:textId="6B8171D3" w:rsidR="006D008C" w:rsidRDefault="006D008C" w:rsidP="006D008C">
            <w:pPr>
              <w:jc w:val="center"/>
            </w:pPr>
            <w:r>
              <w:t>U605, U283, U545</w:t>
            </w:r>
          </w:p>
        </w:tc>
        <w:tc>
          <w:tcPr>
            <w:tcW w:w="425" w:type="dxa"/>
          </w:tcPr>
          <w:p w14:paraId="169DAB06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39B6CB3D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349FB6A2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156FC7" w14:paraId="5F860CEA" w14:textId="77777777" w:rsidTr="00164ED9">
        <w:trPr>
          <w:jc w:val="center"/>
        </w:trPr>
        <w:tc>
          <w:tcPr>
            <w:tcW w:w="4813" w:type="dxa"/>
          </w:tcPr>
          <w:p w14:paraId="7B9964DC" w14:textId="46CED759" w:rsidR="00156FC7" w:rsidRDefault="006D008C">
            <w:r>
              <w:t>Pythagoras’ Theorem in 2D</w:t>
            </w:r>
          </w:p>
        </w:tc>
        <w:tc>
          <w:tcPr>
            <w:tcW w:w="3969" w:type="dxa"/>
          </w:tcPr>
          <w:p w14:paraId="46BF3EDD" w14:textId="7EFFCB1C" w:rsidR="00156FC7" w:rsidRDefault="006D008C">
            <w:pPr>
              <w:jc w:val="center"/>
            </w:pPr>
            <w:r>
              <w:t>U385</w:t>
            </w:r>
          </w:p>
        </w:tc>
        <w:tc>
          <w:tcPr>
            <w:tcW w:w="425" w:type="dxa"/>
          </w:tcPr>
          <w:p w14:paraId="31DB7057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4A717B18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7E8C181D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156FC7" w14:paraId="3692F2D4" w14:textId="77777777" w:rsidTr="00164ED9">
        <w:trPr>
          <w:jc w:val="center"/>
        </w:trPr>
        <w:tc>
          <w:tcPr>
            <w:tcW w:w="4813" w:type="dxa"/>
          </w:tcPr>
          <w:p w14:paraId="34AA5AEE" w14:textId="77777777" w:rsidR="00156FC7" w:rsidRDefault="006D008C">
            <w:r>
              <w:t>Right-angled trigonometry: Problem solving</w:t>
            </w:r>
          </w:p>
        </w:tc>
        <w:tc>
          <w:tcPr>
            <w:tcW w:w="3969" w:type="dxa"/>
          </w:tcPr>
          <w:p w14:paraId="066F21D9" w14:textId="77777777" w:rsidR="00156FC7" w:rsidRDefault="006D008C">
            <w:pPr>
              <w:jc w:val="center"/>
            </w:pPr>
            <w:r>
              <w:t>U319, U283, U545, U967</w:t>
            </w:r>
          </w:p>
        </w:tc>
        <w:tc>
          <w:tcPr>
            <w:tcW w:w="425" w:type="dxa"/>
          </w:tcPr>
          <w:p w14:paraId="70723CF3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69991C2D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31DAEBC0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432ABA" w14:paraId="270F7396" w14:textId="77777777" w:rsidTr="00164ED9">
        <w:trPr>
          <w:jc w:val="center"/>
        </w:trPr>
        <w:tc>
          <w:tcPr>
            <w:tcW w:w="4813" w:type="dxa"/>
          </w:tcPr>
          <w:p w14:paraId="5DED9513" w14:textId="2E411EE5" w:rsidR="00432ABA" w:rsidRDefault="00432ABA">
            <w:r>
              <w:t>Trigonometry: Exact values</w:t>
            </w:r>
          </w:p>
        </w:tc>
        <w:tc>
          <w:tcPr>
            <w:tcW w:w="3969" w:type="dxa"/>
          </w:tcPr>
          <w:p w14:paraId="7E7CE69F" w14:textId="76B9BD37" w:rsidR="00432ABA" w:rsidRDefault="00432ABA">
            <w:pPr>
              <w:jc w:val="center"/>
            </w:pPr>
            <w:r>
              <w:t>U627</w:t>
            </w:r>
          </w:p>
        </w:tc>
        <w:tc>
          <w:tcPr>
            <w:tcW w:w="425" w:type="dxa"/>
          </w:tcPr>
          <w:p w14:paraId="18A8511C" w14:textId="77777777" w:rsidR="00432ABA" w:rsidRDefault="00432ABA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0C3C4FA7" w14:textId="77777777" w:rsidR="00432ABA" w:rsidRDefault="00432ABA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00C88127" w14:textId="77777777" w:rsidR="00432ABA" w:rsidRDefault="00432ABA">
            <w:pPr>
              <w:jc w:val="center"/>
              <w:rPr>
                <w:b/>
                <w:u w:val="single"/>
              </w:rPr>
            </w:pPr>
          </w:p>
        </w:tc>
      </w:tr>
    </w:tbl>
    <w:p w14:paraId="57E64935" w14:textId="77777777" w:rsidR="00156FC7" w:rsidRDefault="00156FC7">
      <w:pPr>
        <w:rPr>
          <w:b/>
          <w:color w:val="32A7DF"/>
          <w:sz w:val="20"/>
          <w:szCs w:val="20"/>
        </w:rPr>
      </w:pPr>
    </w:p>
    <w:p w14:paraId="0F5B45D0" w14:textId="77777777" w:rsidR="00156FC7" w:rsidRDefault="006D008C">
      <w:pPr>
        <w:rPr>
          <w:b/>
          <w:color w:val="17214F"/>
          <w:sz w:val="36"/>
          <w:szCs w:val="36"/>
        </w:rPr>
      </w:pPr>
      <w:r>
        <w:rPr>
          <w:b/>
          <w:color w:val="17214F"/>
          <w:sz w:val="36"/>
          <w:szCs w:val="36"/>
        </w:rPr>
        <w:t>Statistics</w:t>
      </w:r>
    </w:p>
    <w:p w14:paraId="3B91FF19" w14:textId="77777777" w:rsidR="00156FC7" w:rsidRDefault="00156FC7">
      <w:pPr>
        <w:rPr>
          <w:b/>
          <w:color w:val="17214F"/>
          <w:sz w:val="20"/>
          <w:szCs w:val="20"/>
        </w:rPr>
      </w:pPr>
    </w:p>
    <w:tbl>
      <w:tblPr>
        <w:tblStyle w:val="a4"/>
        <w:tblW w:w="10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3969"/>
        <w:gridCol w:w="425"/>
        <w:gridCol w:w="425"/>
        <w:gridCol w:w="369"/>
      </w:tblGrid>
      <w:tr w:rsidR="00156FC7" w14:paraId="673118AC" w14:textId="77777777" w:rsidTr="00164ED9">
        <w:trPr>
          <w:jc w:val="center"/>
        </w:trPr>
        <w:tc>
          <w:tcPr>
            <w:tcW w:w="4813" w:type="dxa"/>
            <w:shd w:val="clear" w:color="auto" w:fill="17214F"/>
          </w:tcPr>
          <w:p w14:paraId="6AF4474F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</w:t>
            </w:r>
          </w:p>
        </w:tc>
        <w:tc>
          <w:tcPr>
            <w:tcW w:w="3969" w:type="dxa"/>
            <w:shd w:val="clear" w:color="auto" w:fill="17214F"/>
          </w:tcPr>
          <w:p w14:paraId="38608AC0" w14:textId="77777777" w:rsidR="00156FC7" w:rsidRDefault="006D008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Topic code</w:t>
            </w:r>
          </w:p>
        </w:tc>
        <w:tc>
          <w:tcPr>
            <w:tcW w:w="425" w:type="dxa"/>
            <w:shd w:val="clear" w:color="auto" w:fill="F597A1"/>
          </w:tcPr>
          <w:p w14:paraId="6AB7B4B3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  <w:shd w:val="clear" w:color="auto" w:fill="FCD539"/>
          </w:tcPr>
          <w:p w14:paraId="249C25C6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" w:type="dxa"/>
            <w:shd w:val="clear" w:color="auto" w:fill="87CB98"/>
          </w:tcPr>
          <w:p w14:paraId="1561E23E" w14:textId="77777777" w:rsidR="00156FC7" w:rsidRDefault="006D008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156FC7" w14:paraId="6ED921A2" w14:textId="77777777" w:rsidTr="00164ED9">
        <w:trPr>
          <w:jc w:val="center"/>
        </w:trPr>
        <w:tc>
          <w:tcPr>
            <w:tcW w:w="4813" w:type="dxa"/>
          </w:tcPr>
          <w:p w14:paraId="618C6882" w14:textId="77777777" w:rsidR="00156FC7" w:rsidRDefault="006D008C">
            <w:r>
              <w:t>Averages</w:t>
            </w:r>
          </w:p>
        </w:tc>
        <w:tc>
          <w:tcPr>
            <w:tcW w:w="3969" w:type="dxa"/>
          </w:tcPr>
          <w:p w14:paraId="62921DE3" w14:textId="16F1D07D" w:rsidR="00156FC7" w:rsidRDefault="006D008C">
            <w:pPr>
              <w:jc w:val="center"/>
            </w:pPr>
            <w:r>
              <w:t>U717, U569, U877, U717</w:t>
            </w:r>
          </w:p>
        </w:tc>
        <w:tc>
          <w:tcPr>
            <w:tcW w:w="425" w:type="dxa"/>
          </w:tcPr>
          <w:p w14:paraId="1A91856D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5BB87904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4F078729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6D008C" w14:paraId="774CF95E" w14:textId="77777777" w:rsidTr="00164ED9">
        <w:trPr>
          <w:jc w:val="center"/>
        </w:trPr>
        <w:tc>
          <w:tcPr>
            <w:tcW w:w="4813" w:type="dxa"/>
          </w:tcPr>
          <w:p w14:paraId="09A552DD" w14:textId="2883FD98" w:rsidR="006D008C" w:rsidRDefault="006D008C" w:rsidP="006D008C">
            <w:r>
              <w:t>Scatter graphs</w:t>
            </w:r>
          </w:p>
        </w:tc>
        <w:tc>
          <w:tcPr>
            <w:tcW w:w="3969" w:type="dxa"/>
          </w:tcPr>
          <w:p w14:paraId="26688E0D" w14:textId="6AA47DD8" w:rsidR="006D008C" w:rsidRDefault="006D008C" w:rsidP="006D008C">
            <w:pPr>
              <w:jc w:val="center"/>
            </w:pPr>
            <w:r>
              <w:t>U199, U277, U128</w:t>
            </w:r>
          </w:p>
        </w:tc>
        <w:tc>
          <w:tcPr>
            <w:tcW w:w="425" w:type="dxa"/>
          </w:tcPr>
          <w:p w14:paraId="141E512E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6A1D1DFC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7A14494D" w14:textId="77777777" w:rsidR="006D008C" w:rsidRDefault="006D008C" w:rsidP="006D008C">
            <w:pPr>
              <w:jc w:val="center"/>
              <w:rPr>
                <w:b/>
                <w:u w:val="single"/>
              </w:rPr>
            </w:pPr>
          </w:p>
        </w:tc>
      </w:tr>
      <w:tr w:rsidR="00156FC7" w14:paraId="6C09357F" w14:textId="77777777" w:rsidTr="00164ED9">
        <w:trPr>
          <w:jc w:val="center"/>
        </w:trPr>
        <w:tc>
          <w:tcPr>
            <w:tcW w:w="4813" w:type="dxa"/>
          </w:tcPr>
          <w:p w14:paraId="1C304BB4" w14:textId="77777777" w:rsidR="00156FC7" w:rsidRDefault="006D008C">
            <w:r>
              <w:t>Frequency polygons</w:t>
            </w:r>
          </w:p>
        </w:tc>
        <w:tc>
          <w:tcPr>
            <w:tcW w:w="3969" w:type="dxa"/>
          </w:tcPr>
          <w:p w14:paraId="03D4F3E3" w14:textId="77777777" w:rsidR="00156FC7" w:rsidRDefault="006D008C">
            <w:pPr>
              <w:jc w:val="center"/>
            </w:pPr>
            <w:r>
              <w:t>U840</w:t>
            </w:r>
          </w:p>
        </w:tc>
        <w:tc>
          <w:tcPr>
            <w:tcW w:w="425" w:type="dxa"/>
          </w:tcPr>
          <w:p w14:paraId="1B9D077C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7234E67A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727ACCA1" w14:textId="77777777" w:rsidR="00156FC7" w:rsidRDefault="00156FC7">
            <w:pPr>
              <w:jc w:val="center"/>
              <w:rPr>
                <w:b/>
                <w:u w:val="single"/>
              </w:rPr>
            </w:pPr>
          </w:p>
        </w:tc>
      </w:tr>
      <w:tr w:rsidR="00164ED9" w14:paraId="138886F7" w14:textId="77777777" w:rsidTr="00164ED9">
        <w:trPr>
          <w:jc w:val="center"/>
        </w:trPr>
        <w:tc>
          <w:tcPr>
            <w:tcW w:w="4813" w:type="dxa"/>
          </w:tcPr>
          <w:p w14:paraId="7DBE7D5B" w14:textId="68B6EB93" w:rsidR="00164ED9" w:rsidRDefault="00164ED9">
            <w:r>
              <w:t>Pie charts</w:t>
            </w:r>
          </w:p>
        </w:tc>
        <w:tc>
          <w:tcPr>
            <w:tcW w:w="3969" w:type="dxa"/>
          </w:tcPr>
          <w:p w14:paraId="0FDC03A6" w14:textId="4A2DC208" w:rsidR="00164ED9" w:rsidRDefault="00164ED9">
            <w:pPr>
              <w:jc w:val="center"/>
            </w:pPr>
            <w:r>
              <w:rPr>
                <w:color w:val="000000"/>
                <w:shd w:val="clear" w:color="auto" w:fill="FFFFFF"/>
              </w:rPr>
              <w:t>U508, U172</w:t>
            </w:r>
          </w:p>
        </w:tc>
        <w:tc>
          <w:tcPr>
            <w:tcW w:w="425" w:type="dxa"/>
          </w:tcPr>
          <w:p w14:paraId="0684A6E3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425" w:type="dxa"/>
          </w:tcPr>
          <w:p w14:paraId="2A03130E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  <w:tc>
          <w:tcPr>
            <w:tcW w:w="369" w:type="dxa"/>
          </w:tcPr>
          <w:p w14:paraId="52FEC997" w14:textId="77777777" w:rsidR="00164ED9" w:rsidRDefault="00164ED9">
            <w:pPr>
              <w:jc w:val="center"/>
              <w:rPr>
                <w:b/>
                <w:u w:val="single"/>
              </w:rPr>
            </w:pPr>
          </w:p>
        </w:tc>
      </w:tr>
    </w:tbl>
    <w:p w14:paraId="42353115" w14:textId="77777777" w:rsidR="00156FC7" w:rsidRDefault="00156FC7" w:rsidP="00CD2AC5">
      <w:pPr>
        <w:rPr>
          <w:b/>
          <w:sz w:val="20"/>
          <w:szCs w:val="20"/>
          <w:u w:val="single"/>
        </w:rPr>
      </w:pPr>
    </w:p>
    <w:sectPr w:rsidR="00156FC7" w:rsidSect="00164ED9">
      <w:headerReference w:type="default" r:id="rId8"/>
      <w:footerReference w:type="default" r:id="rId9"/>
      <w:pgSz w:w="11900" w:h="16840"/>
      <w:pgMar w:top="709" w:right="709" w:bottom="709" w:left="709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B35F2" w14:textId="77777777" w:rsidR="00FD28FF" w:rsidRDefault="00FD28FF">
      <w:r>
        <w:separator/>
      </w:r>
    </w:p>
  </w:endnote>
  <w:endnote w:type="continuationSeparator" w:id="0">
    <w:p w14:paraId="67606564" w14:textId="77777777" w:rsidR="00FD28FF" w:rsidRDefault="00FD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EE91C" w14:textId="77777777" w:rsidR="00156FC7" w:rsidRDefault="00156F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4F9B9" w14:textId="77777777" w:rsidR="00FD28FF" w:rsidRDefault="00FD28FF">
      <w:r>
        <w:separator/>
      </w:r>
    </w:p>
  </w:footnote>
  <w:footnote w:type="continuationSeparator" w:id="0">
    <w:p w14:paraId="45B003A2" w14:textId="77777777" w:rsidR="00FD28FF" w:rsidRDefault="00FD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1A30" w14:textId="13DD0526" w:rsidR="002C0276" w:rsidRDefault="002C0276" w:rsidP="002C0276">
    <w:pPr>
      <w:tabs>
        <w:tab w:val="center" w:pos="4513"/>
        <w:tab w:val="right" w:pos="9026"/>
      </w:tabs>
      <w:jc w:val="right"/>
      <w:rPr>
        <w:b/>
        <w:color w:val="636363"/>
        <w:sz w:val="36"/>
        <w:szCs w:val="36"/>
      </w:rPr>
    </w:pPr>
    <w:r>
      <w:rPr>
        <w:b/>
        <w:color w:val="636363"/>
        <w:sz w:val="36"/>
        <w:szCs w:val="36"/>
      </w:rPr>
      <w:t>Higher Skills List</w:t>
    </w:r>
    <w:r>
      <w:rPr>
        <w:noProof/>
      </w:rPr>
      <w:drawing>
        <wp:anchor distT="114300" distB="114300" distL="114300" distR="114300" simplePos="0" relativeHeight="251658240" behindDoc="0" locked="0" layoutInCell="1" allowOverlap="1" wp14:anchorId="74C39AE4" wp14:editId="43B684F4">
          <wp:simplePos x="0" y="0"/>
          <wp:positionH relativeFrom="column">
            <wp:posOffset>-361950</wp:posOffset>
          </wp:positionH>
          <wp:positionV relativeFrom="paragraph">
            <wp:posOffset>-9525</wp:posOffset>
          </wp:positionV>
          <wp:extent cx="1762125" cy="2952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636363"/>
        <w:sz w:val="36"/>
        <w:szCs w:val="36"/>
      </w:rPr>
      <w:t xml:space="preserve"> – </w:t>
    </w:r>
    <w:r w:rsidR="003028B7">
      <w:rPr>
        <w:b/>
        <w:color w:val="636363"/>
        <w:sz w:val="36"/>
        <w:szCs w:val="36"/>
      </w:rPr>
      <w:t>April Mock</w:t>
    </w:r>
    <w:r>
      <w:rPr>
        <w:b/>
        <w:color w:val="636363"/>
        <w:sz w:val="36"/>
        <w:szCs w:val="36"/>
      </w:rPr>
      <w:t xml:space="preserve"> Year 10 2024</w:t>
    </w:r>
  </w:p>
  <w:p w14:paraId="29835B74" w14:textId="77777777" w:rsidR="00156FC7" w:rsidRDefault="00156F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90EEF"/>
    <w:multiLevelType w:val="multilevel"/>
    <w:tmpl w:val="2BF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0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C7"/>
    <w:rsid w:val="000D52F8"/>
    <w:rsid w:val="001517A5"/>
    <w:rsid w:val="00156FC7"/>
    <w:rsid w:val="00164ED9"/>
    <w:rsid w:val="0027416E"/>
    <w:rsid w:val="002C0276"/>
    <w:rsid w:val="003028B7"/>
    <w:rsid w:val="00432ABA"/>
    <w:rsid w:val="00521BD7"/>
    <w:rsid w:val="00532ED4"/>
    <w:rsid w:val="006D008C"/>
    <w:rsid w:val="00830BD3"/>
    <w:rsid w:val="00C30666"/>
    <w:rsid w:val="00CD2AC5"/>
    <w:rsid w:val="00E4261F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31D352"/>
  <w15:docId w15:val="{C4DACFCC-3A29-47CE-BB06-8161E12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55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B49"/>
  </w:style>
  <w:style w:type="paragraph" w:styleId="Footer">
    <w:name w:val="footer"/>
    <w:basedOn w:val="Normal"/>
    <w:link w:val="FooterChar"/>
    <w:uiPriority w:val="99"/>
    <w:unhideWhenUsed/>
    <w:rsid w:val="00255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B49"/>
  </w:style>
  <w:style w:type="table" w:styleId="TableGrid">
    <w:name w:val="Table Grid"/>
    <w:basedOn w:val="TableNormal"/>
    <w:uiPriority w:val="39"/>
    <w:rsid w:val="00255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C5B"/>
    <w:rPr>
      <w:color w:val="0000FF"/>
      <w:u w:val="single"/>
    </w:rPr>
  </w:style>
  <w:style w:type="paragraph" w:customStyle="1" w:styleId="Normal1">
    <w:name w:val="Normal1"/>
    <w:rsid w:val="00A7240E"/>
    <w:pPr>
      <w:spacing w:after="200" w:line="276" w:lineRule="auto"/>
    </w:pPr>
    <w:rPr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2050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50F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7cZ5d3WPinEKxwd9LvM18OpH4A==">AMUW2mX7wu9Uku84KKLwwiMLjjTl2UjJVI5z/p2/BQNto3UdHymCm5/j0PKUrmfJhNnG8Y4pYdk+W7b89hcvhr07UebO+ECb0p8rgbXK0bep6oefMH6wKQYnphWRPK5ER9Ic9W4liFxl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Gupta</dc:creator>
  <cp:lastModifiedBy>Harry Herbert</cp:lastModifiedBy>
  <cp:revision>14</cp:revision>
  <dcterms:created xsi:type="dcterms:W3CDTF">2024-01-30T16:24:00Z</dcterms:created>
  <dcterms:modified xsi:type="dcterms:W3CDTF">2024-03-21T15:22:00Z</dcterms:modified>
</cp:coreProperties>
</file>