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5BF9" w:rsidRPr="00C80931" w:rsidRDefault="002A5BF9" w:rsidP="002A5BF9">
      <w:pPr>
        <w:spacing w:after="0"/>
        <w:jc w:val="center"/>
        <w:rPr>
          <w:rFonts w:ascii="Times New Roman" w:eastAsia="Arial" w:hAnsi="Times New Roman" w:cs="Times New Roman"/>
          <w:lang w:val="ru" w:eastAsia="ru-RU"/>
        </w:rPr>
      </w:pPr>
      <w:r w:rsidRPr="00C80931">
        <w:rPr>
          <w:rFonts w:ascii="Times New Roman" w:eastAsia="Arial" w:hAnsi="Times New Roman" w:cs="Times New Roman"/>
          <w:noProof/>
          <w:lang w:eastAsia="ru-RU"/>
        </w:rPr>
        <w:drawing>
          <wp:inline distT="114300" distB="114300" distL="114300" distR="114300" wp14:anchorId="4E2181E1" wp14:editId="768079E3">
            <wp:extent cx="844387" cy="949936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4387" cy="949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BF9" w:rsidRPr="00C80931" w:rsidRDefault="002A5BF9" w:rsidP="002A5BF9">
      <w:pPr>
        <w:spacing w:after="0"/>
        <w:jc w:val="center"/>
        <w:rPr>
          <w:rFonts w:ascii="Times New Roman" w:eastAsia="Arial" w:hAnsi="Times New Roman" w:cs="Times New Roman"/>
          <w:lang w:val="ru" w:eastAsia="ru-RU"/>
        </w:rPr>
      </w:pPr>
    </w:p>
    <w:p w:rsidR="002A5BF9" w:rsidRPr="00C80931" w:rsidRDefault="002A5BF9" w:rsidP="002A5BF9">
      <w:pPr>
        <w:spacing w:after="0"/>
        <w:jc w:val="center"/>
        <w:rPr>
          <w:rFonts w:ascii="Times New Roman" w:eastAsia="Arial" w:hAnsi="Times New Roman" w:cs="Times New Roman"/>
          <w:lang w:val="ru" w:eastAsia="ru-RU"/>
        </w:rPr>
      </w:pPr>
      <w:r w:rsidRPr="00C80931">
        <w:rPr>
          <w:rFonts w:ascii="Times New Roman" w:eastAsia="Arial" w:hAnsi="Times New Roman" w:cs="Times New Roman"/>
          <w:lang w:val="ru" w:eastAsia="ru-RU"/>
        </w:rPr>
        <w:t>МИНОБРНАУКИ РОССИИ</w:t>
      </w:r>
    </w:p>
    <w:p w:rsidR="002A5BF9" w:rsidRPr="00C80931" w:rsidRDefault="002A5BF9" w:rsidP="002A5BF9">
      <w:pPr>
        <w:spacing w:after="0"/>
        <w:jc w:val="center"/>
        <w:rPr>
          <w:rFonts w:ascii="Times New Roman" w:eastAsia="Arial" w:hAnsi="Times New Roman" w:cs="Times New Roman"/>
          <w:lang w:val="ru" w:eastAsia="ru-RU"/>
        </w:rPr>
      </w:pPr>
    </w:p>
    <w:p w:rsidR="002A5BF9" w:rsidRPr="00C80931" w:rsidRDefault="002A5BF9" w:rsidP="002A5BF9">
      <w:pPr>
        <w:spacing w:after="0"/>
        <w:jc w:val="center"/>
        <w:rPr>
          <w:rFonts w:ascii="Times New Roman" w:eastAsia="Arial" w:hAnsi="Times New Roman" w:cs="Times New Roman"/>
          <w:lang w:val="ru" w:eastAsia="ru-RU"/>
        </w:rPr>
      </w:pPr>
      <w:r w:rsidRPr="00C80931">
        <w:rPr>
          <w:rFonts w:ascii="Times New Roman" w:eastAsia="Arial" w:hAnsi="Times New Roman" w:cs="Times New Roman"/>
          <w:lang w:val="ru" w:eastAsia="ru-RU"/>
        </w:rPr>
        <w:t>Федеральное государственное бюджетное образовательное учреждение</w:t>
      </w:r>
    </w:p>
    <w:p w:rsidR="002A5BF9" w:rsidRPr="00C80931" w:rsidRDefault="002A5BF9" w:rsidP="002A5BF9">
      <w:pPr>
        <w:spacing w:after="0"/>
        <w:jc w:val="center"/>
        <w:rPr>
          <w:rFonts w:ascii="Times New Roman" w:eastAsia="Arial" w:hAnsi="Times New Roman" w:cs="Times New Roman"/>
          <w:lang w:val="ru" w:eastAsia="ru-RU"/>
        </w:rPr>
      </w:pPr>
      <w:r w:rsidRPr="00C80931">
        <w:rPr>
          <w:rFonts w:ascii="Times New Roman" w:eastAsia="Arial" w:hAnsi="Times New Roman" w:cs="Times New Roman"/>
          <w:lang w:val="ru" w:eastAsia="ru-RU"/>
        </w:rPr>
        <w:t xml:space="preserve"> высшего образования</w:t>
      </w:r>
    </w:p>
    <w:p w:rsidR="002A5BF9" w:rsidRPr="00C80931" w:rsidRDefault="002A5BF9" w:rsidP="002A5BF9">
      <w:pPr>
        <w:spacing w:after="0"/>
        <w:jc w:val="center"/>
        <w:rPr>
          <w:rFonts w:ascii="Times New Roman" w:eastAsia="Arial" w:hAnsi="Times New Roman" w:cs="Times New Roman"/>
          <w:b/>
          <w:lang w:val="ru" w:eastAsia="ru-RU"/>
        </w:rPr>
      </w:pPr>
      <w:r w:rsidRPr="00C80931">
        <w:rPr>
          <w:rFonts w:ascii="Times New Roman" w:eastAsia="Arial" w:hAnsi="Times New Roman" w:cs="Times New Roman"/>
          <w:b/>
          <w:lang w:val="ru" w:eastAsia="ru-RU"/>
        </w:rPr>
        <w:t>«МИРЭА – Российский технологический университет»</w:t>
      </w:r>
    </w:p>
    <w:p w:rsidR="002A5BF9" w:rsidRPr="00C80931" w:rsidRDefault="002A5BF9" w:rsidP="002A5BF9">
      <w:pPr>
        <w:spacing w:after="0"/>
        <w:jc w:val="center"/>
        <w:rPr>
          <w:rFonts w:ascii="Times New Roman" w:eastAsia="Arial" w:hAnsi="Times New Roman" w:cs="Times New Roman"/>
          <w:b/>
          <w:lang w:val="ru" w:eastAsia="ru-RU"/>
        </w:rPr>
      </w:pPr>
      <w:r w:rsidRPr="00C80931">
        <w:rPr>
          <w:rFonts w:ascii="Times New Roman" w:eastAsia="Arial" w:hAnsi="Times New Roman" w:cs="Times New Roman"/>
          <w:b/>
          <w:lang w:val="ru" w:eastAsia="ru-RU"/>
        </w:rPr>
        <w:t>РТУ МИРЭА</w:t>
      </w:r>
    </w:p>
    <w:p w:rsidR="002A5BF9" w:rsidRPr="00C80931" w:rsidRDefault="002A5BF9" w:rsidP="002A5BF9">
      <w:pPr>
        <w:spacing w:after="0"/>
        <w:jc w:val="center"/>
        <w:rPr>
          <w:rFonts w:ascii="Times New Roman" w:eastAsia="Arial" w:hAnsi="Times New Roman" w:cs="Times New Roman"/>
          <w:lang w:val="ru" w:eastAsia="ru-RU"/>
        </w:rPr>
      </w:pPr>
    </w:p>
    <w:p w:rsidR="002A5BF9" w:rsidRPr="00C80931" w:rsidRDefault="002A5BF9" w:rsidP="002A5BF9">
      <w:pPr>
        <w:spacing w:after="0"/>
        <w:jc w:val="center"/>
        <w:rPr>
          <w:rFonts w:ascii="Times New Roman" w:eastAsia="Arial" w:hAnsi="Times New Roman" w:cs="Times New Roman"/>
          <w:lang w:val="ru" w:eastAsia="ru-RU"/>
        </w:rPr>
      </w:pPr>
      <w:r w:rsidRPr="00C80931">
        <w:rPr>
          <w:rFonts w:ascii="Times New Roman" w:eastAsia="Arial" w:hAnsi="Times New Roman" w:cs="Times New Roman"/>
          <w:lang w:val="ru" w:eastAsia="ru-RU"/>
        </w:rPr>
        <w:t>ИКБ направление «Киберразведка и противодействие угрозам с применением технологий искусственного интеллекта» 10.04.01</w:t>
      </w:r>
    </w:p>
    <w:p w:rsidR="002A5BF9" w:rsidRPr="00C80931" w:rsidRDefault="002A5BF9" w:rsidP="002A5BF9">
      <w:pPr>
        <w:spacing w:after="0"/>
        <w:jc w:val="center"/>
        <w:rPr>
          <w:rFonts w:ascii="Times New Roman" w:eastAsia="Arial" w:hAnsi="Times New Roman" w:cs="Times New Roman"/>
          <w:lang w:val="ru" w:eastAsia="ru-RU"/>
        </w:rPr>
      </w:pPr>
    </w:p>
    <w:p w:rsidR="002A5BF9" w:rsidRPr="00C80931" w:rsidRDefault="002A5BF9" w:rsidP="002A5BF9">
      <w:pPr>
        <w:spacing w:after="0"/>
        <w:jc w:val="center"/>
        <w:rPr>
          <w:rFonts w:ascii="Times New Roman" w:eastAsia="Arial" w:hAnsi="Times New Roman" w:cs="Times New Roman"/>
          <w:lang w:val="ru" w:eastAsia="ru-RU"/>
        </w:rPr>
      </w:pPr>
      <w:r w:rsidRPr="00C80931">
        <w:rPr>
          <w:rFonts w:ascii="Times New Roman" w:eastAsia="Arial" w:hAnsi="Times New Roman" w:cs="Times New Roman"/>
          <w:lang w:val="ru" w:eastAsia="ru-RU"/>
        </w:rPr>
        <w:t>Кафедра КБ-4 «Интеллектуальные системы информационной безопасности»</w:t>
      </w:r>
    </w:p>
    <w:p w:rsidR="002A5BF9" w:rsidRPr="00C80931" w:rsidRDefault="002A5BF9" w:rsidP="002A5BF9">
      <w:pPr>
        <w:spacing w:after="0"/>
        <w:jc w:val="both"/>
        <w:rPr>
          <w:rFonts w:ascii="Times New Roman" w:eastAsia="Arial" w:hAnsi="Times New Roman" w:cs="Times New Roman"/>
          <w:lang w:val="ru" w:eastAsia="ru-RU"/>
        </w:rPr>
      </w:pPr>
    </w:p>
    <w:p w:rsidR="002A5BF9" w:rsidRPr="00C80931" w:rsidRDefault="002A5BF9" w:rsidP="002A5BF9">
      <w:pPr>
        <w:spacing w:after="0"/>
        <w:rPr>
          <w:rFonts w:ascii="Times New Roman" w:eastAsia="Arial" w:hAnsi="Times New Roman" w:cs="Times New Roman"/>
          <w:lang w:val="ru" w:eastAsia="ru-RU"/>
        </w:rPr>
      </w:pPr>
    </w:p>
    <w:p w:rsidR="002A5BF9" w:rsidRPr="00C80931" w:rsidRDefault="002A5BF9" w:rsidP="002A5BF9">
      <w:pPr>
        <w:widowControl w:val="0"/>
        <w:spacing w:after="0" w:line="360" w:lineRule="auto"/>
        <w:jc w:val="both"/>
        <w:rPr>
          <w:rFonts w:ascii="Times New Roman" w:eastAsia="Arial" w:hAnsi="Times New Roman" w:cs="Times New Roman"/>
          <w:bCs/>
          <w:sz w:val="28"/>
          <w:szCs w:val="28"/>
          <w:lang w:eastAsia="ru-RU"/>
        </w:rPr>
      </w:pPr>
    </w:p>
    <w:p w:rsidR="002A5BF9" w:rsidRDefault="002A5BF9" w:rsidP="002A5BF9">
      <w:pPr>
        <w:spacing w:after="0" w:line="356" w:lineRule="auto"/>
        <w:ind w:left="1082" w:right="367" w:hanging="10"/>
        <w:jc w:val="center"/>
        <w:rPr>
          <w:rFonts w:ascii="Times New Roman" w:eastAsia="Times New Roman" w:hAnsi="Times New Roman" w:cs="Times New Roman"/>
          <w:b/>
          <w:noProof/>
          <w:snapToGrid w:val="0"/>
          <w:sz w:val="32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napToGrid w:val="0"/>
          <w:sz w:val="32"/>
          <w:szCs w:val="20"/>
          <w:lang w:eastAsia="ru-RU"/>
        </w:rPr>
        <w:t>Практическая работа №5</w:t>
      </w:r>
    </w:p>
    <w:p w:rsidR="002A5BF9" w:rsidRDefault="002A5BF9" w:rsidP="002A5BF9">
      <w:pPr>
        <w:spacing w:after="0" w:line="356" w:lineRule="auto"/>
        <w:ind w:left="1082" w:right="367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C8093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 дисциплине: «</w:t>
      </w:r>
      <w:r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>Управление информационной безопасностью</w:t>
      </w:r>
      <w:r w:rsidRPr="00C80931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/>
        <w:t>На тему</w:t>
      </w:r>
      <w:r w:rsidRPr="00754F69"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</w:p>
    <w:p w:rsidR="002A5BF9" w:rsidRPr="00936463" w:rsidRDefault="002A5BF9" w:rsidP="002A5BF9">
      <w:pPr>
        <w:spacing w:after="0" w:line="356" w:lineRule="auto"/>
        <w:ind w:left="1082" w:right="367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841E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Pr="002A5BF9">
        <w:rPr>
          <w:rFonts w:ascii="Times New Roman" w:hAnsi="Times New Roman" w:cs="Times New Roman"/>
          <w:sz w:val="28"/>
          <w:szCs w:val="28"/>
        </w:rPr>
        <w:t>Проведение аудита системы менеджмента информационной безопасности</w:t>
      </w:r>
      <w:r w:rsidRPr="00841E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2A5BF9" w:rsidRPr="00C80931" w:rsidRDefault="002A5BF9" w:rsidP="002A5BF9">
      <w:pPr>
        <w:spacing w:after="0"/>
        <w:rPr>
          <w:rFonts w:ascii="Times New Roman" w:eastAsia="Arial" w:hAnsi="Times New Roman" w:cs="Times New Roman"/>
          <w:lang w:eastAsia="ru-RU"/>
        </w:rPr>
      </w:pPr>
    </w:p>
    <w:p w:rsidR="002A5BF9" w:rsidRPr="00C80931" w:rsidRDefault="002A5BF9" w:rsidP="002A5BF9">
      <w:pPr>
        <w:spacing w:after="0"/>
        <w:rPr>
          <w:rFonts w:ascii="Times New Roman" w:eastAsia="Arial" w:hAnsi="Times New Roman" w:cs="Times New Roman"/>
          <w:lang w:val="ru" w:eastAsia="ru-RU"/>
        </w:rPr>
      </w:pPr>
    </w:p>
    <w:p w:rsidR="002A5BF9" w:rsidRPr="00C80931" w:rsidRDefault="002A5BF9" w:rsidP="002A5BF9">
      <w:pPr>
        <w:spacing w:after="0" w:line="360" w:lineRule="auto"/>
        <w:ind w:left="6380"/>
        <w:jc w:val="right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C80931">
        <w:rPr>
          <w:rFonts w:ascii="Times New Roman" w:eastAsia="Arial" w:hAnsi="Times New Roman" w:cs="Times New Roman"/>
          <w:sz w:val="28"/>
          <w:szCs w:val="28"/>
          <w:lang w:val="ru" w:eastAsia="ru-RU"/>
        </w:rPr>
        <w:t>Группа:</w:t>
      </w:r>
    </w:p>
    <w:p w:rsidR="002A5BF9" w:rsidRPr="00C80931" w:rsidRDefault="002A5BF9" w:rsidP="002A5BF9">
      <w:pPr>
        <w:spacing w:after="0" w:line="360" w:lineRule="auto"/>
        <w:ind w:left="6380"/>
        <w:jc w:val="right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ББМО-01</w:t>
      </w:r>
      <w:r w:rsidRPr="00C80931">
        <w:rPr>
          <w:rFonts w:ascii="Times New Roman" w:eastAsia="Arial" w:hAnsi="Times New Roman" w:cs="Times New Roman"/>
          <w:sz w:val="28"/>
          <w:szCs w:val="28"/>
          <w:lang w:val="ru" w:eastAsia="ru-RU"/>
        </w:rPr>
        <w:t>-22</w:t>
      </w:r>
    </w:p>
    <w:p w:rsidR="002A5BF9" w:rsidRPr="00C80931" w:rsidRDefault="002A5BF9" w:rsidP="002A5BF9">
      <w:pPr>
        <w:spacing w:after="0" w:line="360" w:lineRule="auto"/>
        <w:ind w:left="6380"/>
        <w:jc w:val="right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C80931">
        <w:rPr>
          <w:rFonts w:ascii="Times New Roman" w:eastAsia="Arial" w:hAnsi="Times New Roman" w:cs="Times New Roman"/>
          <w:sz w:val="28"/>
          <w:szCs w:val="28"/>
          <w:lang w:val="ru" w:eastAsia="ru-RU"/>
        </w:rPr>
        <w:t>Выполнил:</w:t>
      </w:r>
    </w:p>
    <w:p w:rsidR="002A5BF9" w:rsidRPr="00C80931" w:rsidRDefault="002A5BF9" w:rsidP="002A5BF9">
      <w:pPr>
        <w:spacing w:after="0" w:line="360" w:lineRule="auto"/>
        <w:ind w:left="6380"/>
        <w:jc w:val="right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Гребенник Г.С</w:t>
      </w:r>
    </w:p>
    <w:p w:rsidR="002A5BF9" w:rsidRPr="00C80931" w:rsidRDefault="002A5BF9" w:rsidP="002A5BF9">
      <w:pPr>
        <w:spacing w:after="0" w:line="360" w:lineRule="auto"/>
        <w:ind w:left="6380"/>
        <w:jc w:val="right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:rsidR="002A5BF9" w:rsidRPr="00C80931" w:rsidRDefault="002A5BF9" w:rsidP="002A5BF9">
      <w:pPr>
        <w:spacing w:after="0" w:line="360" w:lineRule="auto"/>
        <w:ind w:left="6380"/>
        <w:jc w:val="right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C80931">
        <w:rPr>
          <w:rFonts w:ascii="Times New Roman" w:eastAsia="Arial" w:hAnsi="Times New Roman" w:cs="Times New Roman"/>
          <w:sz w:val="28"/>
          <w:szCs w:val="28"/>
          <w:lang w:val="ru" w:eastAsia="ru-RU"/>
        </w:rPr>
        <w:t>Проверил:</w:t>
      </w:r>
    </w:p>
    <w:p w:rsidR="002A5BF9" w:rsidRDefault="002A5BF9" w:rsidP="002A5BF9">
      <w:pPr>
        <w:pStyle w:val="a3"/>
        <w:spacing w:before="0" w:beforeAutospacing="0" w:after="0" w:afterAutospacing="0"/>
        <w:ind w:left="6380"/>
        <w:jc w:val="right"/>
      </w:pPr>
      <w:r>
        <w:rPr>
          <w:color w:val="000000"/>
          <w:sz w:val="28"/>
          <w:szCs w:val="28"/>
        </w:rPr>
        <w:t>Пимонов Р.В.</w:t>
      </w:r>
    </w:p>
    <w:p w:rsidR="002A5BF9" w:rsidRPr="00C80931" w:rsidRDefault="002A5BF9" w:rsidP="002A5BF9">
      <w:pPr>
        <w:spacing w:after="0" w:line="360" w:lineRule="auto"/>
        <w:rPr>
          <w:rFonts w:ascii="Times New Roman" w:eastAsia="Arial" w:hAnsi="Times New Roman" w:cs="Times New Roman"/>
          <w:lang w:val="ru" w:eastAsia="ru-RU"/>
        </w:rPr>
      </w:pPr>
    </w:p>
    <w:p w:rsidR="002A5BF9" w:rsidRPr="00C80931" w:rsidRDefault="002A5BF9" w:rsidP="002A5BF9">
      <w:pPr>
        <w:spacing w:after="0" w:line="360" w:lineRule="auto"/>
        <w:rPr>
          <w:rFonts w:ascii="Times New Roman" w:eastAsia="Arial" w:hAnsi="Times New Roman" w:cs="Times New Roman"/>
          <w:lang w:val="ru" w:eastAsia="ru-RU"/>
        </w:rPr>
      </w:pPr>
    </w:p>
    <w:p w:rsidR="002A5BF9" w:rsidRPr="00C80931" w:rsidRDefault="002A5BF9" w:rsidP="002A5BF9">
      <w:pPr>
        <w:spacing w:after="0" w:line="360" w:lineRule="auto"/>
        <w:rPr>
          <w:rFonts w:ascii="Times New Roman" w:eastAsia="Arial" w:hAnsi="Times New Roman" w:cs="Times New Roman"/>
          <w:lang w:val="ru" w:eastAsia="ru-RU"/>
        </w:rPr>
      </w:pPr>
    </w:p>
    <w:p w:rsidR="002A5BF9" w:rsidRPr="00C80931" w:rsidRDefault="002A5BF9" w:rsidP="002A5BF9">
      <w:pPr>
        <w:spacing w:after="0" w:line="360" w:lineRule="auto"/>
        <w:rPr>
          <w:rFonts w:ascii="Times New Roman" w:eastAsia="Arial" w:hAnsi="Times New Roman" w:cs="Times New Roman"/>
          <w:lang w:val="ru" w:eastAsia="ru-RU"/>
        </w:rPr>
      </w:pPr>
    </w:p>
    <w:p w:rsidR="002A5BF9" w:rsidRDefault="002A5BF9" w:rsidP="002A5BF9">
      <w:pPr>
        <w:spacing w:before="240" w:after="240"/>
        <w:ind w:left="6380" w:hanging="5954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  <w:sectPr w:rsidR="002A5BF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C80931">
        <w:rPr>
          <w:rFonts w:ascii="Times New Roman" w:eastAsia="Arial" w:hAnsi="Times New Roman" w:cs="Times New Roman"/>
          <w:sz w:val="28"/>
          <w:szCs w:val="28"/>
          <w:lang w:val="ru" w:eastAsia="ru-RU"/>
        </w:rPr>
        <w:t>Москва, 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4305752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:rsidR="00784249" w:rsidRPr="00784249" w:rsidRDefault="00784249" w:rsidP="00784249">
          <w:pPr>
            <w:pStyle w:val="a4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84249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3F7C1C" w:rsidRDefault="0078424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784249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begin"/>
          </w:r>
          <w:r w:rsidRPr="00784249"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TOC \o "1-3" \h \z \u </w:instrText>
          </w:r>
          <w:r w:rsidRPr="00784249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separate"/>
          </w:r>
          <w:hyperlink w:anchor="_Toc156937398" w:history="1">
            <w:r w:rsidR="003F7C1C" w:rsidRPr="00176A5B">
              <w:rPr>
                <w:rStyle w:val="a5"/>
                <w:rFonts w:ascii="Times New Roman" w:hAnsi="Times New Roman" w:cs="Times New Roman"/>
                <w:b/>
                <w:noProof/>
              </w:rPr>
              <w:t>Введение</w:t>
            </w:r>
            <w:r w:rsidR="003F7C1C">
              <w:rPr>
                <w:noProof/>
                <w:webHidden/>
              </w:rPr>
              <w:tab/>
            </w:r>
            <w:r w:rsidR="003F7C1C">
              <w:rPr>
                <w:noProof/>
                <w:webHidden/>
              </w:rPr>
              <w:fldChar w:fldCharType="begin"/>
            </w:r>
            <w:r w:rsidR="003F7C1C">
              <w:rPr>
                <w:noProof/>
                <w:webHidden/>
              </w:rPr>
              <w:instrText xml:space="preserve"> PAGEREF _Toc156937398 \h </w:instrText>
            </w:r>
            <w:r w:rsidR="003F7C1C">
              <w:rPr>
                <w:noProof/>
                <w:webHidden/>
              </w:rPr>
            </w:r>
            <w:r w:rsidR="003F7C1C">
              <w:rPr>
                <w:noProof/>
                <w:webHidden/>
              </w:rPr>
              <w:fldChar w:fldCharType="separate"/>
            </w:r>
            <w:r w:rsidR="003F7C1C">
              <w:rPr>
                <w:noProof/>
                <w:webHidden/>
              </w:rPr>
              <w:t>3</w:t>
            </w:r>
            <w:r w:rsidR="003F7C1C">
              <w:rPr>
                <w:noProof/>
                <w:webHidden/>
              </w:rPr>
              <w:fldChar w:fldCharType="end"/>
            </w:r>
          </w:hyperlink>
        </w:p>
        <w:p w:rsidR="003F7C1C" w:rsidRDefault="003F7C1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6937399" w:history="1">
            <w:r w:rsidRPr="00176A5B">
              <w:rPr>
                <w:rStyle w:val="a5"/>
                <w:rFonts w:ascii="Times New Roman" w:hAnsi="Times New Roman" w:cs="Times New Roman"/>
                <w:b/>
                <w:noProof/>
              </w:rPr>
              <w:t>Создание нового профиля для оценки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_Toc156937399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C1C" w:rsidRDefault="003F7C1C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6937400" w:history="1">
            <w:r w:rsidRPr="00176A5B">
              <w:rPr>
                <w:rStyle w:val="a5"/>
                <w:rFonts w:ascii="Times New Roman" w:hAnsi="Times New Roman" w:cs="Times New Roman"/>
                <w:b/>
                <w:noProof/>
              </w:rPr>
              <w:t>Инфраструктура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_Toc156937400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C1C" w:rsidRDefault="003F7C1C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6937401" w:history="1">
            <w:r w:rsidRPr="00176A5B">
              <w:rPr>
                <w:rStyle w:val="a5"/>
                <w:rFonts w:ascii="Times New Roman" w:hAnsi="Times New Roman" w:cs="Times New Roman"/>
                <w:b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_Toc156937401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C1C" w:rsidRDefault="003F7C1C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6937402" w:history="1">
            <w:r w:rsidRPr="00176A5B">
              <w:rPr>
                <w:rStyle w:val="a5"/>
                <w:rFonts w:ascii="Times New Roman" w:hAnsi="Times New Roman" w:cs="Times New Roman"/>
                <w:b/>
                <w:noProof/>
              </w:rPr>
              <w:t>Операции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_Toc156937402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C1C" w:rsidRDefault="003F7C1C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6937403" w:history="1">
            <w:r w:rsidRPr="00176A5B">
              <w:rPr>
                <w:rStyle w:val="a5"/>
                <w:rFonts w:ascii="Times New Roman" w:hAnsi="Times New Roman" w:cs="Times New Roman"/>
                <w:b/>
                <w:noProof/>
              </w:rPr>
              <w:t>Персонал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_Toc156937403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249" w:rsidRPr="00784249" w:rsidRDefault="00784249">
          <w:pPr>
            <w:rPr>
              <w:rFonts w:ascii="Times New Roman" w:hAnsi="Times New Roman" w:cs="Times New Roman"/>
              <w:sz w:val="24"/>
              <w:szCs w:val="24"/>
            </w:rPr>
            <w:sectPr w:rsidR="00784249" w:rsidRPr="00784249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  <w:r w:rsidRPr="00784249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B1000C" w:rsidRPr="00B1000C" w:rsidRDefault="00B1000C" w:rsidP="00B1000C">
      <w:pPr>
        <w:pStyle w:val="1"/>
        <w:ind w:firstLine="709"/>
        <w:rPr>
          <w:rFonts w:ascii="Times New Roman" w:hAnsi="Times New Roman" w:cs="Times New Roman"/>
          <w:b/>
          <w:color w:val="000000" w:themeColor="text1"/>
        </w:rPr>
      </w:pPr>
      <w:bookmarkStart w:id="1" w:name="_Toc156937398"/>
      <w:r w:rsidRPr="00B1000C">
        <w:rPr>
          <w:rFonts w:ascii="Times New Roman" w:hAnsi="Times New Roman" w:cs="Times New Roman"/>
          <w:b/>
          <w:color w:val="000000" w:themeColor="text1"/>
        </w:rPr>
        <w:lastRenderedPageBreak/>
        <w:t>Введение</w:t>
      </w:r>
      <w:bookmarkEnd w:id="1"/>
    </w:p>
    <w:p w:rsidR="00540C3E" w:rsidRDefault="00540C3E" w:rsidP="00540C3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  <w:sectPr w:rsidR="00540C3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B1240D">
        <w:rPr>
          <w:rFonts w:ascii="Times New Roman" w:hAnsi="Times New Roman" w:cs="Times New Roman"/>
          <w:sz w:val="28"/>
          <w:szCs w:val="28"/>
        </w:rPr>
        <w:t>MSAT —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40C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средство использует</w:t>
      </w:r>
      <w:r w:rsidRPr="00B1240D">
        <w:rPr>
          <w:rFonts w:ascii="Times New Roman" w:hAnsi="Times New Roman" w:cs="Times New Roman"/>
          <w:sz w:val="28"/>
          <w:szCs w:val="28"/>
        </w:rPr>
        <w:t xml:space="preserve"> целостный подход к оценке системы безопасности, анализируя влияние человеческого фактора, процессов и технологий. Полученные результаты предоставляются пользователям вместе с подробным руководством, рекомендациями по снижению угроз и ссылками на отраслевые руководства, содержащие дополнительные сведения. Эти ресурсы могут помочь организациям получить информацию о средствах и методах, способных повысить безопасность ИТ-среды организации.</w:t>
      </w:r>
    </w:p>
    <w:p w:rsidR="00540C3E" w:rsidRPr="00540C3E" w:rsidRDefault="00540C3E" w:rsidP="00540C3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0C3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Цель работы:</w:t>
      </w:r>
      <w:r w:rsidRPr="00540C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провести аудит и оценку системы безопасности организации на примере применения программного средства «Microsoft Security Assessment Tool» (MSAT).</w:t>
      </w:r>
    </w:p>
    <w:p w:rsidR="00540C3E" w:rsidRPr="00540C3E" w:rsidRDefault="00540C3E" w:rsidP="00540C3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0C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Задачи:</w:t>
      </w:r>
    </w:p>
    <w:p w:rsidR="00540C3E" w:rsidRPr="00540C3E" w:rsidRDefault="00540C3E" w:rsidP="00540C3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0C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Установить и настроить MSAT</w:t>
      </w:r>
    </w:p>
    <w:p w:rsidR="00540C3E" w:rsidRPr="00540C3E" w:rsidRDefault="00540C3E" w:rsidP="00540C3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0C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Провести оценку при помощи MSAT</w:t>
      </w:r>
    </w:p>
    <w:p w:rsidR="00540C3E" w:rsidRPr="00540C3E" w:rsidRDefault="00540C3E" w:rsidP="00540C3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0C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Провести анализ результатов оценки:</w:t>
      </w:r>
      <w:r w:rsidRPr="00540C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</w:t>
      </w:r>
      <w:r w:rsidRPr="00540C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роанализируйте полученные результаты оценки, выявив основные уязвимости и риски безопасности.</w:t>
      </w:r>
    </w:p>
    <w:p w:rsidR="00540C3E" w:rsidRPr="00540C3E" w:rsidRDefault="00540C3E" w:rsidP="00540C3E">
      <w:pPr>
        <w:spacing w:after="0" w:line="240" w:lineRule="auto"/>
        <w:ind w:left="708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0C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Определите какие аспекты безопасности требуют немедленного внимания.</w:t>
      </w:r>
    </w:p>
    <w:p w:rsidR="00540C3E" w:rsidRPr="00540C3E" w:rsidRDefault="00540C3E" w:rsidP="00540C3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0C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Предложить план улучшений со стороны различных аспектов оценки MSAT.</w:t>
      </w:r>
    </w:p>
    <w:p w:rsidR="00540C3E" w:rsidRDefault="00540C3E" w:rsidP="00540C3E">
      <w:pPr>
        <w:spacing w:after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Ход работы:</w:t>
      </w:r>
    </w:p>
    <w:p w:rsidR="00540C3E" w:rsidRDefault="00540C3E" w:rsidP="00540C3E">
      <w:pPr>
        <w:pStyle w:val="1"/>
        <w:ind w:firstLine="709"/>
        <w:rPr>
          <w:rFonts w:ascii="Times New Roman" w:hAnsi="Times New Roman" w:cs="Times New Roman"/>
          <w:b/>
          <w:color w:val="000000" w:themeColor="text1"/>
        </w:rPr>
      </w:pPr>
      <w:bookmarkStart w:id="2" w:name="_Toc156937399"/>
      <w:r w:rsidRPr="00540C3E">
        <w:rPr>
          <w:rFonts w:ascii="Times New Roman" w:hAnsi="Times New Roman" w:cs="Times New Roman"/>
          <w:b/>
          <w:color w:val="000000" w:themeColor="text1"/>
        </w:rPr>
        <w:t>С</w:t>
      </w:r>
      <w:r>
        <w:rPr>
          <w:rFonts w:ascii="Times New Roman" w:hAnsi="Times New Roman" w:cs="Times New Roman"/>
          <w:b/>
          <w:color w:val="000000" w:themeColor="text1"/>
        </w:rPr>
        <w:t>оздание нового профиля для оценки</w:t>
      </w:r>
      <w:bookmarkEnd w:id="2"/>
    </w:p>
    <w:p w:rsidR="00540C3E" w:rsidRPr="00540C3E" w:rsidRDefault="00540C3E" w:rsidP="00540C3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0C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создания профиля оценки, необходимо определить базовую составляющую инфраструктуры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АО</w:t>
      </w:r>
      <w:r w:rsidRPr="00540C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«Россети» </w:t>
      </w:r>
      <w:r w:rsidRPr="00540C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ИБ. Далее программа, в форме опроса, собирает данные о «важности» составляющих бизнеса в качестве риск-ориентированного подхода. После чего будут собраны данные для оценки защищенности составляющих по направлениям инфраструктуры, приложений, операций и персонала.</w:t>
      </w:r>
    </w:p>
    <w:p w:rsidR="00540C3E" w:rsidRPr="00540C3E" w:rsidRDefault="00540C3E" w:rsidP="00540C3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0C3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 качестве ответов на вопросы по защищенности направлений брались ответы после внедрения комплекса мер защиты в соответствии с практиками 1-4. Внедрялись меры по устранению угроз из модели угроз, а также меры по снижению рисков.</w:t>
      </w:r>
    </w:p>
    <w:p w:rsidR="00540C3E" w:rsidRPr="00540C3E" w:rsidRDefault="00540C3E" w:rsidP="00540C3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0C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итоге мы получим профиль риска для бизнеса и индекс эшелонированной защиты. Сводка будет отображена в виде диаграммы, с сравнением рисков и защиты направлений.</w:t>
      </w:r>
    </w:p>
    <w:p w:rsidR="00540C3E" w:rsidRPr="00540C3E" w:rsidRDefault="00540C3E" w:rsidP="00540C3E"/>
    <w:p w:rsidR="00B1000C" w:rsidRDefault="00540C3E" w:rsidP="0078424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540C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3679D2" wp14:editId="6F9147C4">
            <wp:extent cx="4657183" cy="2685361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0835" cy="269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C3E" w:rsidRPr="00540C3E" w:rsidRDefault="00540C3E" w:rsidP="00540C3E">
      <w:pPr>
        <w:spacing w:after="0" w:line="360" w:lineRule="auto"/>
        <w:ind w:left="180" w:right="368" w:firstLine="52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- П</w:t>
      </w:r>
      <w:r w:rsidRPr="00540C3E">
        <w:rPr>
          <w:rFonts w:ascii="Times New Roman" w:hAnsi="Times New Roman" w:cs="Times New Roman"/>
          <w:color w:val="000000"/>
          <w:sz w:val="28"/>
          <w:szCs w:val="28"/>
        </w:rPr>
        <w:t>рофиль риска для бизнеса (ПРБ)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1240D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911B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является мерой, отражающей риск для бизнеса, с которым компания сталкивается в данной отрасли и в условиях выбранной бизнес-модели.</w:t>
      </w:r>
    </w:p>
    <w:p w:rsidR="00540C3E" w:rsidRDefault="00540C3E" w:rsidP="00540C3E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40C3E">
        <w:rPr>
          <w:rFonts w:ascii="Times New Roman" w:hAnsi="Times New Roman" w:cs="Times New Roman"/>
          <w:color w:val="000000"/>
          <w:sz w:val="28"/>
          <w:szCs w:val="28"/>
        </w:rPr>
        <w:t>ндекс эшелонированной защиты (</w:t>
      </w:r>
      <w:r w:rsidRPr="00540C3E">
        <w:rPr>
          <w:rFonts w:ascii="Times New Roman" w:hAnsi="Times New Roman" w:cs="Times New Roman"/>
          <w:color w:val="000000"/>
          <w:sz w:val="28"/>
          <w:szCs w:val="28"/>
          <w:lang w:val="en-US"/>
        </w:rPr>
        <w:t>DiDI</w:t>
      </w:r>
      <w:r w:rsidRPr="00540C3E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1240D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r w:rsidRPr="00540C3E">
        <w:rPr>
          <w:rFonts w:ascii="Times New Roman" w:hAnsi="Times New Roman" w:cs="Times New Roman"/>
          <w:color w:val="000000"/>
          <w:sz w:val="28"/>
          <w:szCs w:val="28"/>
        </w:rPr>
        <w:t>еличина измерения защитных мер по обеспечению безопасности, используемых в отношении персонала, процессов и технологий для снижения рисков, выявленных на предприятии.</w:t>
      </w:r>
    </w:p>
    <w:p w:rsidR="00540C3E" w:rsidRDefault="00540C3E" w:rsidP="00540C3E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40C3E">
        <w:rPr>
          <w:rFonts w:ascii="Times New Roman" w:hAnsi="Times New Roman" w:cs="Times New Roman"/>
          <w:color w:val="000000"/>
          <w:sz w:val="28"/>
          <w:szCs w:val="28"/>
        </w:rPr>
        <w:t xml:space="preserve">Вообще, для одной и той же категории лучше всего иметь и рейтинг </w:t>
      </w:r>
      <w:r w:rsidRPr="00540C3E">
        <w:rPr>
          <w:rFonts w:ascii="Times New Roman" w:hAnsi="Times New Roman" w:cs="Times New Roman"/>
          <w:color w:val="000000"/>
          <w:sz w:val="28"/>
          <w:szCs w:val="28"/>
          <w:lang w:val="en-US"/>
        </w:rPr>
        <w:t>DiDI</w:t>
      </w:r>
      <w:r w:rsidRPr="00540C3E">
        <w:rPr>
          <w:rFonts w:ascii="Times New Roman" w:hAnsi="Times New Roman" w:cs="Times New Roman"/>
          <w:color w:val="000000"/>
          <w:sz w:val="28"/>
          <w:szCs w:val="28"/>
        </w:rPr>
        <w:t>, и рейтинг ПРБ. Дисбаланс внутри одной категории или между разными категориями — в любом направлении — может означать необходимость перегруппировки инвестиций в ИТ.</w:t>
      </w:r>
      <w:r w:rsidR="002A6A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5D0F20" w:rsidRDefault="005D0F20" w:rsidP="00540C3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Инфраструктура </w:t>
      </w:r>
      <w:r w:rsidRPr="00B1240D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данная сфера в организации является самой безопасной и проработанной сферой, на которую компания выделяла средства для организации ее защищенности, при этом судя по анализу и сравнению рисков с защитой, были выполнены излишние действия.</w:t>
      </w:r>
    </w:p>
    <w:p w:rsidR="005D0F20" w:rsidRDefault="005D0F20" w:rsidP="00540C3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1240D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данная сфера в нашей компании не является ключевой и занимающей важную нишу, в следствие этого мы можем наблюдать перевес рисков в отношении принятых мер защиты. Что должно быть исправлено.</w:t>
      </w:r>
    </w:p>
    <w:p w:rsidR="005D0F20" w:rsidRDefault="005D0F20" w:rsidP="00540C3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Операции </w:t>
      </w:r>
      <w:r w:rsidRPr="00B1240D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данная категория так же является не самой важной и можно сказать даже отстающей сферой.</w:t>
      </w:r>
    </w:p>
    <w:p w:rsidR="005D0F20" w:rsidRDefault="005D0F20" w:rsidP="00540C3E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Персонал </w:t>
      </w:r>
      <w:r w:rsidRPr="00B1240D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данная сфера в компании является идеальным вариантом, в котором были проведены все необходимые меры по организации защиты информации. Но в ней так же присутствуют минусы о которых будет сказано далее. </w:t>
      </w:r>
    </w:p>
    <w:p w:rsidR="002A6A03" w:rsidRPr="002A6A03" w:rsidRDefault="002A6A03" w:rsidP="002A6A0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графике представлены отчеты ситуационного анализа для нашей организации:</w:t>
      </w:r>
    </w:p>
    <w:p w:rsidR="002A6A03" w:rsidRDefault="002A6A03" w:rsidP="00540C3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6A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CED042" wp14:editId="11175A66">
            <wp:extent cx="5940425" cy="8274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03" w:rsidRDefault="002A6A03" w:rsidP="00540C3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 отчете предоавленном программой мы можем обнаружить аудит нашей систем:</w:t>
      </w:r>
    </w:p>
    <w:p w:rsidR="002A6A03" w:rsidRDefault="002A6A03" w:rsidP="00540C3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6A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8B5C1D" wp14:editId="41062B99">
            <wp:extent cx="5940425" cy="2646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03" w:rsidRDefault="002A6A03" w:rsidP="00540C3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6A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348E0D" wp14:editId="1FD44B4F">
            <wp:extent cx="5940425" cy="29400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03" w:rsidRDefault="002A6A03" w:rsidP="00540C3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итогам проведенного аудита явной и первостепенной проблемой, которая требует решения в компании является хранение и шифрование информации, далее так же из насущных тем присутствует малая осведомлённость персонала. </w:t>
      </w:r>
    </w:p>
    <w:p w:rsidR="002A6A03" w:rsidRDefault="002A6A03" w:rsidP="00540C3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Двигаясь далее по отчету натыкаемся на раздел с инициативами по обеспечению безопасностию:</w:t>
      </w:r>
    </w:p>
    <w:p w:rsidR="002A6A03" w:rsidRDefault="002A6A03" w:rsidP="002A6A03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A6A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833EEB" wp14:editId="3DE1393B">
            <wp:extent cx="5940425" cy="8039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03" w:rsidRDefault="005D0F20" w:rsidP="002A6A03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Категорически необходимо будет выполнение всех задач и проблем с высоким приоритетом.</w:t>
      </w:r>
    </w:p>
    <w:p w:rsidR="005D0F20" w:rsidRDefault="00EE1F0B" w:rsidP="00EE1F0B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5693740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Инфраструктура</w:t>
      </w:r>
      <w:bookmarkEnd w:id="3"/>
    </w:p>
    <w:p w:rsidR="00EE1F0B" w:rsidRDefault="00EE1F0B" w:rsidP="00537AB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Проводя анализ данной сферы можно выделить области:</w:t>
      </w:r>
    </w:p>
    <w:p w:rsidR="00EE1F0B" w:rsidRDefault="00EE1F0B" w:rsidP="00537ABA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Защита даленного доступа,</w:t>
      </w:r>
    </w:p>
    <w:p w:rsidR="00EE1F0B" w:rsidRDefault="00EE1F0B" w:rsidP="00537ABA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антивирусных мер защиты на серверную инфраструктуру,</w:t>
      </w:r>
    </w:p>
    <w:p w:rsidR="00EE1F0B" w:rsidRPr="00EE1F0B" w:rsidRDefault="00EE1F0B" w:rsidP="00537ABA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Организация защиты беспроводной связи (но данный пункт отходит в следствии неиспользования беспроводной связи в организации).</w:t>
      </w:r>
    </w:p>
    <w:p w:rsidR="00EE1F0B" w:rsidRDefault="00EE1F0B" w:rsidP="00EE1F0B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5693740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Приложения</w:t>
      </w:r>
      <w:bookmarkEnd w:id="4"/>
    </w:p>
    <w:p w:rsidR="00EE1F0B" w:rsidRPr="00537ABA" w:rsidRDefault="00EE1F0B" w:rsidP="00537AB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ABA">
        <w:rPr>
          <w:rFonts w:ascii="Times New Roman" w:hAnsi="Times New Roman" w:cs="Times New Roman"/>
          <w:sz w:val="28"/>
          <w:szCs w:val="28"/>
        </w:rPr>
        <w:t>Данный пункт аудита является самым слабым в реализации мер защиты информации, так для исправления данной ситуации следует применять такие меры защиты как:</w:t>
      </w:r>
    </w:p>
    <w:p w:rsidR="00EE1F0B" w:rsidRPr="00537ABA" w:rsidRDefault="00EE1F0B" w:rsidP="00537ABA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37ABA">
        <w:rPr>
          <w:rFonts w:ascii="Times New Roman" w:hAnsi="Times New Roman" w:cs="Times New Roman"/>
          <w:sz w:val="28"/>
          <w:szCs w:val="28"/>
        </w:rPr>
        <w:t>Безопасность хранения и реплицирования данных приложений;</w:t>
      </w:r>
    </w:p>
    <w:p w:rsidR="00EE1F0B" w:rsidRPr="00537ABA" w:rsidRDefault="00EE1F0B" w:rsidP="00537ABA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37ABA">
        <w:rPr>
          <w:rFonts w:ascii="Times New Roman" w:hAnsi="Times New Roman" w:cs="Times New Roman"/>
          <w:sz w:val="28"/>
          <w:szCs w:val="28"/>
        </w:rPr>
        <w:t>Разработку собственных средств и мер ПО(данный пункт не является нужным в следствии огромной затратности и ненужности с неэффективностью данной меры в рамках нашей организации);</w:t>
      </w:r>
    </w:p>
    <w:p w:rsidR="00EE1F0B" w:rsidRPr="00537ABA" w:rsidRDefault="00FA5E07" w:rsidP="00537ABA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37ABA">
        <w:rPr>
          <w:rFonts w:ascii="Times New Roman" w:hAnsi="Times New Roman" w:cs="Times New Roman"/>
          <w:sz w:val="28"/>
          <w:szCs w:val="28"/>
        </w:rPr>
        <w:t>Важным является меры защиты приложений, как вариант решения данной проблемы возможность организации отдела сферы ИБ для приложений;</w:t>
      </w:r>
    </w:p>
    <w:p w:rsidR="00FA5E07" w:rsidRPr="00537ABA" w:rsidRDefault="00FA5E07" w:rsidP="00537ABA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37ABA">
        <w:rPr>
          <w:rFonts w:ascii="Times New Roman" w:hAnsi="Times New Roman" w:cs="Times New Roman"/>
          <w:sz w:val="28"/>
          <w:szCs w:val="28"/>
        </w:rPr>
        <w:t>Повышение более сильных и новых алгоритмов шифрования.</w:t>
      </w:r>
    </w:p>
    <w:p w:rsidR="00FA5E07" w:rsidRDefault="00FA5E07" w:rsidP="00FA5E07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56937402"/>
      <w:r w:rsidRPr="00FA5E0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Операции</w:t>
      </w:r>
      <w:bookmarkEnd w:id="5"/>
    </w:p>
    <w:p w:rsidR="00FA5E07" w:rsidRDefault="00FA5E07" w:rsidP="00FA5E0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пункте можно выделить следующие меры безопасности:</w:t>
      </w:r>
    </w:p>
    <w:p w:rsidR="00FA5E07" w:rsidRDefault="00FA5E07" w:rsidP="00FA5E07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Регламентированная утилизация данных;</w:t>
      </w:r>
    </w:p>
    <w:p w:rsidR="00FA5E07" w:rsidRDefault="00FA5E07" w:rsidP="00FA5E07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Регламент регулирования центром обновлений;</w:t>
      </w:r>
    </w:p>
    <w:p w:rsidR="00FA5E07" w:rsidRDefault="00FA5E07" w:rsidP="00FA5E07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Документация сетевой инфраструктуры компании каждый год, в ситуациях без критических изменений;</w:t>
      </w:r>
    </w:p>
    <w:p w:rsidR="00FA5E07" w:rsidRDefault="00FA5E07" w:rsidP="00FA5E07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Продумывание выделения доп. средств для аварийного резервирования.</w:t>
      </w:r>
    </w:p>
    <w:p w:rsidR="00FA5E07" w:rsidRDefault="00FA5E07" w:rsidP="00FA5E07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56937403"/>
      <w:r w:rsidRPr="00FA5E0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Персонал</w:t>
      </w:r>
      <w:bookmarkEnd w:id="6"/>
    </w:p>
    <w:p w:rsidR="00FA5E07" w:rsidRDefault="00FA5E07" w:rsidP="00FA5E0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направлении следует отметить следующие меры защиты:</w:t>
      </w:r>
    </w:p>
    <w:p w:rsidR="00FA5E07" w:rsidRDefault="00FA5E07" w:rsidP="00537ABA">
      <w:pPr>
        <w:pStyle w:val="a6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Обновление политик безопасности для персонала за АРМ;</w:t>
      </w:r>
    </w:p>
    <w:p w:rsidR="00FA5E07" w:rsidRDefault="00FA5E07" w:rsidP="00537ABA">
      <w:pPr>
        <w:pStyle w:val="a6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раз в полгода обучения персонала внутреннему регламенту и общим понятиям, и мерам иб;</w:t>
      </w:r>
    </w:p>
    <w:p w:rsidR="00FA5E07" w:rsidRDefault="00FA5E07" w:rsidP="00537ABA">
      <w:pPr>
        <w:pStyle w:val="a6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Согласованность передачи информации и ее актуальность с отделом кадров;</w:t>
      </w:r>
    </w:p>
    <w:p w:rsidR="00FA5E07" w:rsidRDefault="00FA5E07" w:rsidP="00537ABA">
      <w:pPr>
        <w:pStyle w:val="a6"/>
        <w:numPr>
          <w:ilvl w:val="0"/>
          <w:numId w:val="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Проведение аудитов безопасности в незапланированное время.</w:t>
      </w:r>
    </w:p>
    <w:p w:rsidR="00FA5E07" w:rsidRDefault="00FA5E07" w:rsidP="00537ABA">
      <w:pPr>
        <w:pStyle w:val="a6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Подводя итог, повышенное внимание к вышеописанным </w:t>
      </w:r>
      <w:r w:rsidR="00537ABA">
        <w:rPr>
          <w:rFonts w:ascii="Times New Roman" w:hAnsi="Times New Roman" w:cs="Times New Roman"/>
          <w:sz w:val="28"/>
          <w:szCs w:val="28"/>
        </w:rPr>
        <w:t xml:space="preserve">пунктам помогут нашей организации повысить показатели каждой из сферы безопасности. Инструмент </w:t>
      </w:r>
      <w:r w:rsidR="00537ABA">
        <w:rPr>
          <w:rFonts w:ascii="Times New Roman" w:hAnsi="Times New Roman" w:cs="Times New Roman"/>
          <w:sz w:val="28"/>
          <w:szCs w:val="28"/>
          <w:lang w:val="en-US"/>
        </w:rPr>
        <w:t>MSAP</w:t>
      </w:r>
      <w:r w:rsidR="00537ABA">
        <w:rPr>
          <w:rFonts w:ascii="Times New Roman" w:hAnsi="Times New Roman" w:cs="Times New Roman"/>
          <w:sz w:val="28"/>
          <w:szCs w:val="28"/>
        </w:rPr>
        <w:t xml:space="preserve"> показал высокую эффективность и помог нам вычленить проблемные участки в нашей компании, но стоит отметить и то, что не все предложения данного инструмента актуальны для </w:t>
      </w:r>
      <w:r w:rsidR="00537A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АО</w:t>
      </w:r>
      <w:r w:rsidR="00537ABA" w:rsidRPr="00540C3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37ABA">
        <w:rPr>
          <w:rFonts w:ascii="Times New Roman" w:hAnsi="Times New Roman" w:cs="Times New Roman"/>
          <w:sz w:val="28"/>
          <w:szCs w:val="28"/>
        </w:rPr>
        <w:t>«Россети», так как некоторые из мер предложенные инструментом не являются нужными в следствии отсутствия, либо же незначительного улучшения степени защищенности нашей организации. Так же некоторые невыполнимы в плане финансовых затрат на реализацию.</w:t>
      </w:r>
    </w:p>
    <w:p w:rsidR="00537ABA" w:rsidRDefault="00537ABA" w:rsidP="00537ABA">
      <w:pPr>
        <w:pStyle w:val="a6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задел для проведения работ по увеличению мер защиты:</w:t>
      </w:r>
    </w:p>
    <w:p w:rsidR="00537ABA" w:rsidRDefault="00537ABA" w:rsidP="00537ABA">
      <w:pPr>
        <w:pStyle w:val="a6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A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C473CC" wp14:editId="418B2814">
            <wp:extent cx="5940425" cy="12020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BA" w:rsidRDefault="00537ABA" w:rsidP="00537ABA">
      <w:pPr>
        <w:pStyle w:val="a6"/>
        <w:ind w:left="0" w:firstLine="709"/>
        <w:jc w:val="both"/>
        <w:rPr>
          <w:noProof/>
          <w:lang w:eastAsia="ru-RU"/>
        </w:rPr>
      </w:pPr>
      <w:r w:rsidRPr="00537A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2D7DA9" wp14:editId="38493774">
            <wp:extent cx="5940425" cy="24345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BA" w:rsidRDefault="00537ABA" w:rsidP="00537ABA">
      <w:pPr>
        <w:pStyle w:val="a6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A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819E21" wp14:editId="7EDCC315">
            <wp:extent cx="5940425" cy="17818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BA" w:rsidRPr="00537ABA" w:rsidRDefault="00537ABA" w:rsidP="00537ABA">
      <w:pPr>
        <w:pStyle w:val="a6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AB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AD554C" wp14:editId="4CFF8C29">
            <wp:extent cx="5940425" cy="21437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7ABA" w:rsidRPr="00537A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B67977"/>
    <w:multiLevelType w:val="hybridMultilevel"/>
    <w:tmpl w:val="204C4DEE"/>
    <w:lvl w:ilvl="0" w:tplc="E222C06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2427D3"/>
    <w:multiLevelType w:val="hybridMultilevel"/>
    <w:tmpl w:val="23E0C744"/>
    <w:lvl w:ilvl="0" w:tplc="E222C064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7B40D05"/>
    <w:multiLevelType w:val="hybridMultilevel"/>
    <w:tmpl w:val="73283E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E032DA5"/>
    <w:multiLevelType w:val="hybridMultilevel"/>
    <w:tmpl w:val="8D4AE9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3F0"/>
    <w:rsid w:val="002A5BF9"/>
    <w:rsid w:val="002A6A03"/>
    <w:rsid w:val="003F7C1C"/>
    <w:rsid w:val="00537ABA"/>
    <w:rsid w:val="00540C3E"/>
    <w:rsid w:val="005D0F20"/>
    <w:rsid w:val="00784249"/>
    <w:rsid w:val="00B1000C"/>
    <w:rsid w:val="00EA13F0"/>
    <w:rsid w:val="00EE1F0B"/>
    <w:rsid w:val="00F219A5"/>
    <w:rsid w:val="00FA5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D33D08-2DC9-4AF5-A418-9E1A30034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5BF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7842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1F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A5B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842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784249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40C3E"/>
    <w:pPr>
      <w:spacing w:after="100"/>
    </w:pPr>
  </w:style>
  <w:style w:type="character" w:styleId="a5">
    <w:name w:val="Hyperlink"/>
    <w:basedOn w:val="a0"/>
    <w:uiPriority w:val="99"/>
    <w:unhideWhenUsed/>
    <w:rsid w:val="00540C3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E1F0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EE1F0B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3F7C1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4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4765D7-546F-48E7-BC01-37044FC0A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1051</Words>
  <Characters>5996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2024-01-22T16:33:00Z</dcterms:created>
  <dcterms:modified xsi:type="dcterms:W3CDTF">2024-01-23T18:23:00Z</dcterms:modified>
</cp:coreProperties>
</file>