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noProof/>
          <w:lang w:eastAsia="ru-RU"/>
        </w:rPr>
        <w:drawing>
          <wp:inline distT="114300" distB="114300" distL="114300" distR="114300" wp14:anchorId="602FADA5" wp14:editId="20256E6E">
            <wp:extent cx="844387" cy="949936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4387" cy="949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МИНОБРНАУКИ РОССИИ</w:t>
      </w: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Федеральное государственное бюджетное образовательное учреждение</w:t>
      </w: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 xml:space="preserve"> высшего образования</w:t>
      </w: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b/>
          <w:lang w:val="ru" w:eastAsia="ru-RU"/>
        </w:rPr>
      </w:pPr>
      <w:r w:rsidRPr="00C80931">
        <w:rPr>
          <w:rFonts w:ascii="Times New Roman" w:eastAsia="Arial" w:hAnsi="Times New Roman" w:cs="Times New Roman"/>
          <w:b/>
          <w:lang w:val="ru" w:eastAsia="ru-RU"/>
        </w:rPr>
        <w:t>«МИРЭА – Российский технологический университет»</w:t>
      </w: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b/>
          <w:lang w:val="ru" w:eastAsia="ru-RU"/>
        </w:rPr>
      </w:pPr>
      <w:r w:rsidRPr="00C80931">
        <w:rPr>
          <w:rFonts w:ascii="Times New Roman" w:eastAsia="Arial" w:hAnsi="Times New Roman" w:cs="Times New Roman"/>
          <w:b/>
          <w:lang w:val="ru" w:eastAsia="ru-RU"/>
        </w:rPr>
        <w:t>РТУ МИРЭА</w:t>
      </w: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ИКБ направление «</w:t>
      </w:r>
      <w:proofErr w:type="spellStart"/>
      <w:r w:rsidRPr="00C80931">
        <w:rPr>
          <w:rFonts w:ascii="Times New Roman" w:eastAsia="Arial" w:hAnsi="Times New Roman" w:cs="Times New Roman"/>
          <w:lang w:val="ru" w:eastAsia="ru-RU"/>
        </w:rPr>
        <w:t>Киберразведка</w:t>
      </w:r>
      <w:proofErr w:type="spellEnd"/>
      <w:r w:rsidRPr="00C80931">
        <w:rPr>
          <w:rFonts w:ascii="Times New Roman" w:eastAsia="Arial" w:hAnsi="Times New Roman" w:cs="Times New Roman"/>
          <w:lang w:val="ru" w:eastAsia="ru-RU"/>
        </w:rPr>
        <w:t xml:space="preserve"> и противодействие угрозам с применением технологий искусственного интеллекта» 10.04.01</w:t>
      </w: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Кафедра КБ-4 «Интеллектуальные системы информационной безопасности»</w:t>
      </w:r>
    </w:p>
    <w:p w:rsidR="008D68EB" w:rsidRPr="00C80931" w:rsidRDefault="008D68EB" w:rsidP="008D68EB">
      <w:pPr>
        <w:spacing w:after="0"/>
        <w:jc w:val="both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spacing w:after="0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widowControl w:val="0"/>
        <w:spacing w:after="0" w:line="360" w:lineRule="auto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</w:p>
    <w:p w:rsidR="008D68EB" w:rsidRDefault="008D68EB" w:rsidP="008D68EB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b/>
          <w:noProof/>
          <w:snapToGrid w:val="0"/>
          <w:sz w:val="32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32"/>
          <w:szCs w:val="20"/>
          <w:lang w:eastAsia="ru-RU"/>
        </w:rPr>
        <w:t>Лабораторная работа №1</w:t>
      </w:r>
    </w:p>
    <w:p w:rsidR="008D68EB" w:rsidRPr="00936463" w:rsidRDefault="008D68EB" w:rsidP="008D68EB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809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дисциплине: «</w:t>
      </w:r>
      <w:r w:rsidRPr="009C0C07">
        <w:rPr>
          <w:rFonts w:ascii="Times New Roman" w:hAnsi="Times New Roman" w:cs="Times New Roman"/>
          <w:sz w:val="28"/>
          <w:szCs w:val="28"/>
        </w:rPr>
        <w:t>Анализ защищенности систем искусственного интеллекта</w:t>
      </w:r>
      <w:r w:rsidRPr="00C809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:rsidR="008D68EB" w:rsidRPr="00C80931" w:rsidRDefault="008D68EB" w:rsidP="008D68EB">
      <w:pPr>
        <w:spacing w:after="0"/>
        <w:rPr>
          <w:rFonts w:ascii="Times New Roman" w:eastAsia="Arial" w:hAnsi="Times New Roman" w:cs="Times New Roman"/>
          <w:lang w:eastAsia="ru-RU"/>
        </w:rPr>
      </w:pPr>
    </w:p>
    <w:p w:rsidR="008D68EB" w:rsidRPr="00C80931" w:rsidRDefault="008D68EB" w:rsidP="008D68EB">
      <w:pPr>
        <w:spacing w:after="0"/>
        <w:rPr>
          <w:rFonts w:ascii="Times New Roman" w:eastAsia="Arial" w:hAnsi="Times New Roman" w:cs="Times New Roman"/>
          <w:lang w:val="ru" w:eastAsia="ru-RU"/>
        </w:rPr>
      </w:pPr>
    </w:p>
    <w:p w:rsidR="007245AE" w:rsidRPr="00C80931" w:rsidRDefault="007245AE" w:rsidP="007245AE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Группа:</w:t>
      </w:r>
    </w:p>
    <w:p w:rsidR="007245AE" w:rsidRPr="00C80931" w:rsidRDefault="007245AE" w:rsidP="007245AE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ББМО-01</w:t>
      </w: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-22</w:t>
      </w:r>
    </w:p>
    <w:p w:rsidR="007245AE" w:rsidRPr="00C80931" w:rsidRDefault="007245AE" w:rsidP="007245AE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Выполнил:</w:t>
      </w:r>
    </w:p>
    <w:p w:rsidR="007245AE" w:rsidRPr="00C80931" w:rsidRDefault="007245AE" w:rsidP="007245AE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Гребенник Г.С</w:t>
      </w:r>
    </w:p>
    <w:p w:rsidR="007245AE" w:rsidRPr="00C80931" w:rsidRDefault="007245AE" w:rsidP="007245AE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:rsidR="007245AE" w:rsidRPr="00C80931" w:rsidRDefault="007245AE" w:rsidP="007245AE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Проверил:</w:t>
      </w:r>
    </w:p>
    <w:p w:rsidR="007245AE" w:rsidRDefault="007245AE" w:rsidP="007245AE">
      <w:pPr>
        <w:pStyle w:val="a3"/>
        <w:spacing w:before="0" w:beforeAutospacing="0" w:after="0" w:afterAutospacing="0"/>
        <w:ind w:left="6380"/>
        <w:jc w:val="right"/>
      </w:pPr>
      <w:r>
        <w:rPr>
          <w:color w:val="000000"/>
          <w:sz w:val="28"/>
          <w:szCs w:val="28"/>
        </w:rPr>
        <w:t>к.т.н. Спирин А.А.</w:t>
      </w:r>
    </w:p>
    <w:p w:rsidR="008D68EB" w:rsidRPr="007245AE" w:rsidRDefault="008D68EB" w:rsidP="008D68EB">
      <w:pPr>
        <w:spacing w:after="0" w:line="360" w:lineRule="auto"/>
        <w:rPr>
          <w:rFonts w:ascii="Times New Roman" w:eastAsia="Arial" w:hAnsi="Times New Roman" w:cs="Times New Roman"/>
          <w:lang w:eastAsia="ru-RU"/>
        </w:rPr>
      </w:pPr>
    </w:p>
    <w:p w:rsidR="008D68EB" w:rsidRPr="00C80931" w:rsidRDefault="008D68EB" w:rsidP="008D68EB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D68EB" w:rsidRDefault="008D68EB" w:rsidP="008D68EB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D68EB" w:rsidRDefault="008D68EB" w:rsidP="008D68EB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D68EB" w:rsidRPr="00C80931" w:rsidRDefault="008D68EB" w:rsidP="008D68EB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D68EB" w:rsidRDefault="008D68EB" w:rsidP="008D68EB">
      <w:pPr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  <w:sectPr w:rsidR="008D68EB" w:rsidSect="00FD753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Москва, 2023</w:t>
      </w:r>
    </w:p>
    <w:sdt>
      <w:sdtPr>
        <w:rPr>
          <w:b/>
        </w:rPr>
        <w:id w:val="-30462577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</w:sdtEndPr>
      <w:sdtContent>
        <w:p w:rsidR="00110FB2" w:rsidRPr="00110FB2" w:rsidRDefault="00110FB2" w:rsidP="00110FB2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110FB2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110FB2" w:rsidRDefault="00110FB2">
          <w:pPr>
            <w:pStyle w:val="11"/>
            <w:tabs>
              <w:tab w:val="right" w:leader="dot" w:pos="9345"/>
            </w:tabs>
            <w:rPr>
              <w:noProof/>
            </w:rPr>
          </w:pPr>
          <w:r w:rsidRPr="00110F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110FB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110F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57423867" w:history="1">
            <w:r w:rsidRPr="00395C94">
              <w:rPr>
                <w:rStyle w:val="a9"/>
                <w:rFonts w:ascii="Times New Roman" w:hAnsi="Times New Roman" w:cs="Times New Roman"/>
                <w:b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_Toc157423867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FB2" w:rsidRPr="00110FB2" w:rsidRDefault="00110FB2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110F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0FB2" w:rsidRDefault="00110FB2" w:rsidP="00110FB2">
      <w:pPr>
        <w:tabs>
          <w:tab w:val="left" w:pos="3686"/>
        </w:tabs>
        <w:ind w:firstLine="720"/>
        <w:rPr>
          <w:rFonts w:ascii="Times New Roman" w:hAnsi="Times New Roman" w:cs="Times New Roman"/>
          <w:sz w:val="28"/>
          <w:szCs w:val="28"/>
        </w:rPr>
        <w:sectPr w:rsidR="00110F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D3A50" w:rsidRDefault="00110FB2" w:rsidP="00110FB2">
      <w:pPr>
        <w:pStyle w:val="1"/>
        <w:ind w:firstLine="720"/>
        <w:rPr>
          <w:rFonts w:ascii="Times New Roman" w:hAnsi="Times New Roman" w:cs="Times New Roman"/>
          <w:b/>
          <w:color w:val="000000" w:themeColor="text1"/>
        </w:rPr>
      </w:pPr>
      <w:bookmarkStart w:id="0" w:name="_Toc157423867"/>
      <w:r w:rsidRPr="00110FB2">
        <w:rPr>
          <w:rFonts w:ascii="Times New Roman" w:hAnsi="Times New Roman" w:cs="Times New Roman"/>
          <w:b/>
          <w:color w:val="000000" w:themeColor="text1"/>
        </w:rPr>
        <w:lastRenderedPageBreak/>
        <w:t>Цель работы</w:t>
      </w:r>
      <w:r>
        <w:rPr>
          <w:rFonts w:ascii="Times New Roman" w:hAnsi="Times New Roman" w:cs="Times New Roman"/>
          <w:b/>
          <w:color w:val="000000" w:themeColor="text1"/>
        </w:rPr>
        <w:t>:</w:t>
      </w:r>
      <w:bookmarkEnd w:id="0"/>
    </w:p>
    <w:p w:rsidR="00110FB2" w:rsidRDefault="00110FB2" w:rsidP="00110FB2">
      <w:pPr>
        <w:ind w:firstLine="720"/>
        <w:rPr>
          <w:rFonts w:ascii="Times New Roman" w:hAnsi="Times New Roman" w:cs="Times New Roman"/>
          <w:sz w:val="28"/>
          <w:szCs w:val="28"/>
        </w:rPr>
        <w:sectPr w:rsidR="00110F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110FB2">
        <w:rPr>
          <w:rFonts w:ascii="Times New Roman" w:hAnsi="Times New Roman" w:cs="Times New Roman"/>
          <w:sz w:val="28"/>
          <w:szCs w:val="28"/>
        </w:rPr>
        <w:t xml:space="preserve">отразить отличия для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fgsm_eps</w:t>
      </w:r>
      <w:proofErr w:type="spellEnd"/>
      <w:proofErr w:type="gramStart"/>
      <w:r w:rsidRPr="00110FB2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110FB2">
        <w:rPr>
          <w:rFonts w:ascii="Times New Roman" w:hAnsi="Times New Roman" w:cs="Times New Roman"/>
          <w:sz w:val="28"/>
          <w:szCs w:val="28"/>
        </w:rPr>
        <w:t xml:space="preserve">0.001, 0.02, 0.5, 0.9, 10) и выявить закономерность/обнаружить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отсутсвие</w:t>
      </w:r>
      <w:proofErr w:type="spellEnd"/>
      <w:r w:rsidRPr="00110FB2">
        <w:rPr>
          <w:rFonts w:ascii="Times New Roman" w:hAnsi="Times New Roman" w:cs="Times New Roman"/>
          <w:sz w:val="28"/>
          <w:szCs w:val="28"/>
        </w:rPr>
        <w:t xml:space="preserve"> влияние параметра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110FB2">
        <w:rPr>
          <w:rFonts w:ascii="Times New Roman" w:hAnsi="Times New Roman" w:cs="Times New Roman"/>
          <w:sz w:val="28"/>
          <w:szCs w:val="28"/>
        </w:rPr>
        <w:t xml:space="preserve"> для сетей FC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110FB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110FB2">
        <w:rPr>
          <w:rFonts w:ascii="Times New Roman" w:hAnsi="Times New Roman" w:cs="Times New Roman"/>
          <w:sz w:val="28"/>
          <w:szCs w:val="28"/>
        </w:rPr>
        <w:t xml:space="preserve"> MNIST,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NiN</w:t>
      </w:r>
      <w:proofErr w:type="spellEnd"/>
      <w:r w:rsidRPr="00110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LeNEt</w:t>
      </w:r>
      <w:proofErr w:type="spellEnd"/>
      <w:r w:rsidRPr="00110FB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10FB2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110FB2">
        <w:rPr>
          <w:rFonts w:ascii="Times New Roman" w:hAnsi="Times New Roman" w:cs="Times New Roman"/>
          <w:sz w:val="28"/>
          <w:szCs w:val="28"/>
        </w:rPr>
        <w:t xml:space="preserve"> CIFAR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0FB2" w:rsidRDefault="00110FB2" w:rsidP="00110FB2">
      <w:pPr>
        <w:pStyle w:val="1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110FB2">
        <w:rPr>
          <w:rFonts w:ascii="Times New Roman" w:hAnsi="Times New Roman" w:cs="Times New Roman"/>
          <w:b/>
          <w:color w:val="000000" w:themeColor="text1"/>
        </w:rPr>
        <w:lastRenderedPageBreak/>
        <w:t>Ход работы</w:t>
      </w:r>
      <w:r>
        <w:rPr>
          <w:rFonts w:ascii="Times New Roman" w:hAnsi="Times New Roman" w:cs="Times New Roman"/>
          <w:b/>
          <w:color w:val="000000" w:themeColor="text1"/>
        </w:rPr>
        <w:t>:</w:t>
      </w:r>
    </w:p>
    <w:p w:rsidR="00110FB2" w:rsidRPr="00110FB2" w:rsidRDefault="00110FB2" w:rsidP="00110FB2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10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Скопировать проект по ссылке в локальную среду выполнения </w:t>
      </w:r>
      <w:proofErr w:type="spellStart"/>
      <w:r w:rsidRPr="00110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Jupyter</w:t>
      </w:r>
      <w:proofErr w:type="spellEnd"/>
      <w:r w:rsidRPr="00110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proofErr w:type="spellStart"/>
      <w:r w:rsidRPr="00110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Google</w:t>
      </w:r>
      <w:proofErr w:type="spellEnd"/>
      <w:r w:rsidRPr="00110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10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Colab</w:t>
      </w:r>
      <w:proofErr w:type="spellEnd"/>
      <w:r w:rsidRPr="00110F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): </w:t>
      </w:r>
      <w:hyperlink r:id="rId10" w:history="1">
        <w:r w:rsidRPr="00BF79CF">
          <w:rPr>
            <w:rStyle w:val="a9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https://github.com/ewatson2/EEL6812_DeepFool_Project</w:t>
        </w:r>
      </w:hyperlink>
    </w:p>
    <w:p w:rsidR="00110FB2" w:rsidRDefault="00110FB2" w:rsidP="00110FB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6D4961D" wp14:editId="17DB5FA3">
            <wp:extent cx="5753903" cy="17718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Сменим директорию исполнения на вновь созданную папку "EEL6812_DeepFool_Project" проекта:</w:t>
      </w:r>
    </w:p>
    <w:p w:rsidR="00110FB2" w:rsidRDefault="00110FB2" w:rsidP="00110FB2">
      <w:pPr>
        <w:pStyle w:val="aa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D3F4380" wp14:editId="58554E2B">
            <wp:extent cx="3572374" cy="781159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Импортируем библиотеки:</w:t>
      </w:r>
    </w:p>
    <w:p w:rsidR="00110FB2" w:rsidRDefault="00110FB2" w:rsidP="00110FB2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A625CBB" wp14:editId="3CDDCE38">
            <wp:extent cx="4848902" cy="1228896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Импортируем вспомогательные библиотеки из локальных файлов проекта:</w:t>
      </w:r>
    </w:p>
    <w:p w:rsidR="00110FB2" w:rsidRDefault="00110FB2" w:rsidP="00110FB2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D698A92" wp14:editId="5704EB7F">
            <wp:extent cx="5940425" cy="575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tabs>
          <w:tab w:val="left" w:pos="3038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случайное значение в виде переменной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rand_seed</w:t>
      </w:r>
      <w:proofErr w:type="spellEnd"/>
      <w:proofErr w:type="gram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=(</w:t>
      </w:r>
      <w:proofErr w:type="gram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порядковый номер в списке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гугл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-таблицы 11) и установим его для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np.random.seed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torch.manual_seed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10FB2" w:rsidRDefault="00110FB2" w:rsidP="00110FB2">
      <w:pPr>
        <w:tabs>
          <w:tab w:val="left" w:pos="3038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03A6383" wp14:editId="53E7C3E4">
            <wp:extent cx="3848637" cy="119079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Используем в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качестсве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устройства видеокарту (Среды выполнения--&gt; Сменить среду выполнения --&gt; T4 GPU)</w:t>
      </w:r>
    </w:p>
    <w:p w:rsidR="00110FB2" w:rsidRDefault="00110FB2" w:rsidP="00110FB2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4E0C8D9" wp14:editId="2BF08A3A">
            <wp:extent cx="4610743" cy="5525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Загрузим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MNIST c параметрами:</w:t>
      </w:r>
    </w:p>
    <w:p w:rsidR="00110FB2" w:rsidRDefault="00110FB2" w:rsidP="00110FB2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1B8E60C" wp14:editId="43A11E41">
            <wp:extent cx="5940425" cy="2965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Загрузим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CIFAR-10 с параметрами:</w:t>
      </w:r>
    </w:p>
    <w:p w:rsidR="00110FB2" w:rsidRDefault="00110FB2" w:rsidP="00110FB2">
      <w:pPr>
        <w:tabs>
          <w:tab w:val="left" w:pos="3038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E517301" wp14:editId="66189183">
            <wp:extent cx="5940425" cy="1837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B2" w:rsidRDefault="00110FB2" w:rsidP="00110FB2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Выполним настройку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гиперпараметров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загрузку </w:t>
      </w:r>
      <w:proofErr w:type="spellStart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DataLoader</w:t>
      </w:r>
      <w:proofErr w:type="spellEnd"/>
      <w:r w:rsidRPr="00110FB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0FE1A6D" wp14:editId="6DDD747B">
            <wp:extent cx="5940425" cy="11347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Зададим параметры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deep_args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6C695F8" wp14:editId="73375E8D">
            <wp:extent cx="5940425" cy="12903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Загрузим и оценим стойкость модели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Network-In-Network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FGSM и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атакам на основе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датасета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CIFAR-10: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E24CF29" wp14:editId="5B57F14C">
            <wp:extent cx="5940425" cy="21266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Загрузим и оценим стойкость модели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LeNet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FGSM и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атакам на основе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датасета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CIFAR-10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C62063" wp14:editId="45C2831A">
            <wp:extent cx="5940425" cy="2078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numPr>
          <w:ilvl w:val="0"/>
          <w:numId w:val="1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Выполним оценку атакующих примеров для сетей:</w:t>
      </w:r>
    </w:p>
    <w:p w:rsidR="003C4EED" w:rsidRPr="003C4EED" w:rsidRDefault="003C4EED" w:rsidP="003C4EED">
      <w:pPr>
        <w:pStyle w:val="aa"/>
        <w:numPr>
          <w:ilvl w:val="0"/>
          <w:numId w:val="3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LeNet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MNIST: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E0EDCC3" wp14:editId="4EFD9653">
            <wp:extent cx="5940425" cy="8813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E636D41" wp14:editId="5ED03CF9">
            <wp:extent cx="5940425" cy="27686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numPr>
          <w:ilvl w:val="0"/>
          <w:numId w:val="3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LeNet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CIFAR-10: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F0ACC31" wp14:editId="66BD0851">
            <wp:extent cx="5940425" cy="501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1B0CA2C" wp14:editId="1E7C97E7">
            <wp:extent cx="5940425" cy="26638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numPr>
          <w:ilvl w:val="0"/>
          <w:numId w:val="3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FCNet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MNIST: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082272A" wp14:editId="2FA6C7E8">
            <wp:extent cx="5940425" cy="5848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8B49225" wp14:editId="7BE3E1F0">
            <wp:extent cx="5940425" cy="2712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numPr>
          <w:ilvl w:val="0"/>
          <w:numId w:val="3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Network-in-Network </w:t>
      </w:r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3C4E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C4EED">
        <w:rPr>
          <w:rFonts w:ascii="Times New Roman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3C4E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CIFAR:</w:t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F6D91AA" wp14:editId="2778CD14">
            <wp:extent cx="5940425" cy="5753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3C4EED" w:rsidP="003C4EED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C4E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44F6E99" wp14:editId="11081CDA">
            <wp:extent cx="5940425" cy="2782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D" w:rsidRDefault="00B578B6" w:rsidP="00B578B6">
      <w:pPr>
        <w:pStyle w:val="aa"/>
        <w:numPr>
          <w:ilvl w:val="0"/>
          <w:numId w:val="6"/>
        </w:numPr>
        <w:tabs>
          <w:tab w:val="left" w:pos="3038"/>
        </w:tabs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Отразим отличия для </w:t>
      </w:r>
      <w:proofErr w:type="spell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fgsm</w:t>
      </w:r>
      <w:proofErr w:type="spell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eps</w:t>
      </w:r>
      <w:proofErr w:type="gram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>=(</w:t>
      </w:r>
      <w:proofErr w:type="gram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0.001, 0.02, 0.5, 0.9, 10) и выявим закономерности/обнаружим </w:t>
      </w:r>
      <w:proofErr w:type="spell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>отсутсвие</w:t>
      </w:r>
      <w:proofErr w:type="spell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влияние параметра 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eps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сетей 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FC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LeNet</w:t>
      </w:r>
      <w:proofErr w:type="spell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MNIST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NiN</w:t>
      </w:r>
      <w:proofErr w:type="spell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LeNEt</w:t>
      </w:r>
      <w:proofErr w:type="spell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CIFAR</w:t>
      </w:r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578B6" w:rsidRDefault="00B578B6" w:rsidP="00B578B6">
      <w:pPr>
        <w:pStyle w:val="aa"/>
        <w:tabs>
          <w:tab w:val="left" w:pos="3038"/>
        </w:tabs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выполнения данной задачи реализуем просто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который будет перебирать уже известный нам массив значений:</w:t>
      </w:r>
    </w:p>
    <w:p w:rsidR="00B578B6" w:rsidRDefault="00B578B6" w:rsidP="00B578B6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8B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10A5BF8" wp14:editId="2BDDA40F">
            <wp:extent cx="5940425" cy="27654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2E1FF5" w:rsidP="00B578B6">
      <w:pPr>
        <w:pStyle w:val="aa"/>
        <w:numPr>
          <w:ilvl w:val="0"/>
          <w:numId w:val="7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sz w:val="28"/>
          <w:szCs w:val="28"/>
        </w:rPr>
        <w:t>FC</w:t>
      </w:r>
      <w:r w:rsidRPr="002E1FF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на</w:t>
      </w:r>
      <w:r w:rsidRPr="002E1FF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MNIST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spacing w:val="-4"/>
        </w:rPr>
        <w:t xml:space="preserve"> </w:t>
      </w:r>
      <w:proofErr w:type="spellStart"/>
      <w:r w:rsid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proofErr w:type="gramEnd"/>
      <w:r w:rsidR="00B578B6"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0.001</w:t>
      </w:r>
    </w:p>
    <w:p w:rsidR="00B578B6" w:rsidRDefault="002E1FF5" w:rsidP="00B578B6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76CADD" wp14:editId="3D936BB4">
            <wp:extent cx="5940425" cy="2703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2E1FF5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FC</w:t>
      </w:r>
      <w:r w:rsidRPr="002E1FF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на</w:t>
      </w:r>
      <w:r w:rsidRPr="002E1FF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MNIST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spacing w:val="-4"/>
        </w:rPr>
        <w:t xml:space="preserve"> </w:t>
      </w:r>
      <w:proofErr w:type="spellStart"/>
      <w:r w:rsid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</w:t>
      </w:r>
      <w:r w:rsid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proofErr w:type="spellEnd"/>
      <w:proofErr w:type="gramEnd"/>
      <w:r w:rsidR="00B578B6"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0.02</w:t>
      </w:r>
    </w:p>
    <w:p w:rsidR="00B578B6" w:rsidRPr="00B578B6" w:rsidRDefault="002E1FF5" w:rsidP="002E1FF5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81EF1F" wp14:editId="0054A13F">
            <wp:extent cx="5940425" cy="2707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2E1FF5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FC</w:t>
      </w:r>
      <w:r w:rsidRPr="002E1FF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на</w:t>
      </w:r>
      <w:r w:rsidRPr="002E1FF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MNIST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spacing w:val="-4"/>
        </w:rPr>
        <w:t xml:space="preserve"> </w:t>
      </w:r>
      <w:proofErr w:type="spellStart"/>
      <w:r w:rsid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</w:t>
      </w:r>
      <w:r w:rsid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proofErr w:type="spellEnd"/>
      <w:proofErr w:type="gramEnd"/>
      <w:r w:rsidR="00B578B6"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0.5</w:t>
      </w:r>
    </w:p>
    <w:p w:rsidR="00B578B6" w:rsidRPr="00B578B6" w:rsidRDefault="002E1FF5" w:rsidP="00B578B6">
      <w:p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DA7A08D" wp14:editId="3D18A489">
            <wp:extent cx="5940425" cy="27241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2E1FF5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FC</w:t>
      </w:r>
      <w:r w:rsidRPr="002E1FF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на</w:t>
      </w:r>
      <w:r w:rsidRPr="002E1FF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MNIST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spacing w:val="-4"/>
        </w:rPr>
        <w:t xml:space="preserve"> </w:t>
      </w:r>
      <w:proofErr w:type="spellStart"/>
      <w:r w:rsid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proofErr w:type="gramEnd"/>
      <w:r w:rsidR="00B578B6"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</w:t>
      </w:r>
      <w:r w:rsidR="00B578B6"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:rsidR="00B578B6" w:rsidRPr="00B578B6" w:rsidRDefault="002E1FF5" w:rsidP="002E1FF5">
      <w:pPr>
        <w:pStyle w:val="aa"/>
        <w:tabs>
          <w:tab w:val="left" w:pos="3038"/>
        </w:tabs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70D0FA5" wp14:editId="71A27FA0">
            <wp:extent cx="5940425" cy="27647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2E1FF5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FC</w:t>
      </w:r>
      <w:r w:rsidRPr="002E1FF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на</w:t>
      </w:r>
      <w:r w:rsidRPr="002E1FF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E1FF5">
        <w:rPr>
          <w:rFonts w:ascii="Times New Roman" w:hAnsi="Times New Roman" w:cs="Times New Roman"/>
          <w:sz w:val="28"/>
          <w:szCs w:val="28"/>
        </w:rPr>
        <w:t>MNIST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spacing w:val="-4"/>
        </w:rPr>
        <w:t xml:space="preserve"> </w:t>
      </w:r>
      <w:proofErr w:type="spellStart"/>
      <w:r w:rsidR="00B578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proofErr w:type="gramEnd"/>
      <w:r w:rsidR="00B578B6"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8B6"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:rsidR="00B578B6" w:rsidRDefault="002E1FF5" w:rsidP="002E1FF5">
      <w:pPr>
        <w:pStyle w:val="aa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34B1CAB" wp14:editId="67A5BBEC">
            <wp:extent cx="5940425" cy="27387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F5" w:rsidRPr="00B578B6" w:rsidRDefault="002E1FF5" w:rsidP="002E1FF5">
      <w:pPr>
        <w:pStyle w:val="aa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9450110" wp14:editId="2D7C42D4">
            <wp:extent cx="5940425" cy="15773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B578B6" w:rsidP="00B578B6">
      <w:pPr>
        <w:pStyle w:val="aa"/>
        <w:numPr>
          <w:ilvl w:val="0"/>
          <w:numId w:val="7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0.001</w:t>
      </w:r>
    </w:p>
    <w:p w:rsidR="00B578B6" w:rsidRDefault="002E1FF5" w:rsidP="00B578B6">
      <w:pPr>
        <w:pStyle w:val="aa"/>
        <w:tabs>
          <w:tab w:val="left" w:pos="3038"/>
        </w:tabs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BE5D642" wp14:editId="25E3BC5C">
            <wp:extent cx="5940425" cy="26892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B578B6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0.02</w:t>
      </w:r>
    </w:p>
    <w:p w:rsidR="00B578B6" w:rsidRPr="00B578B6" w:rsidRDefault="002E1FF5" w:rsidP="002E1FF5">
      <w:pPr>
        <w:pStyle w:val="aa"/>
        <w:tabs>
          <w:tab w:val="left" w:pos="3038"/>
        </w:tabs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C2095C5" wp14:editId="5C635527">
            <wp:extent cx="5940425" cy="27495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B578B6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0.5</w:t>
      </w:r>
    </w:p>
    <w:p w:rsidR="00B578B6" w:rsidRPr="00B578B6" w:rsidRDefault="002E1FF5" w:rsidP="00B578B6">
      <w:p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22B2905" wp14:editId="3D9EA16F">
            <wp:extent cx="5940425" cy="27527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B578B6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0.9</w:t>
      </w:r>
    </w:p>
    <w:p w:rsidR="00B578B6" w:rsidRPr="002E1FF5" w:rsidRDefault="002E1FF5" w:rsidP="002E1FF5">
      <w:p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9ECC5D2" wp14:editId="4513CEA6">
            <wp:extent cx="5940425" cy="27527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B6" w:rsidRPr="00B578B6" w:rsidRDefault="00B578B6" w:rsidP="00B578B6">
      <w:pPr>
        <w:pStyle w:val="aa"/>
        <w:numPr>
          <w:ilvl w:val="0"/>
          <w:numId w:val="8"/>
        </w:num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10</w:t>
      </w:r>
    </w:p>
    <w:p w:rsidR="00B578B6" w:rsidRDefault="002E1FF5" w:rsidP="002E1FF5">
      <w:p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63D495A" wp14:editId="0165E4E0">
            <wp:extent cx="5596382" cy="257296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9183" cy="25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F5" w:rsidRDefault="002E1FF5" w:rsidP="002E1FF5">
      <w:p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1FF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7BCAAA6" wp14:editId="2A1F8440">
            <wp:extent cx="5940425" cy="14274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F5" w:rsidRDefault="002E1FF5" w:rsidP="002E1FF5">
      <w:pPr>
        <w:tabs>
          <w:tab w:val="left" w:pos="3038"/>
        </w:tabs>
        <w:rPr>
          <w:rFonts w:ascii="Times New Roman" w:hAnsi="Times New Roman" w:cs="Times New Roman"/>
          <w:color w:val="000000" w:themeColor="text1"/>
          <w:sz w:val="28"/>
          <w:szCs w:val="28"/>
        </w:rPr>
        <w:sectPr w:rsidR="002E1FF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1FF5" w:rsidRDefault="002E1FF5" w:rsidP="002E1FF5">
      <w:pPr>
        <w:pStyle w:val="1"/>
        <w:ind w:firstLine="720"/>
        <w:rPr>
          <w:rStyle w:val="10"/>
          <w:rFonts w:ascii="Times New Roman" w:hAnsi="Times New Roman" w:cs="Times New Roman"/>
          <w:b/>
          <w:color w:val="000000" w:themeColor="text1"/>
        </w:rPr>
      </w:pPr>
      <w:r w:rsidRPr="002E1FF5">
        <w:rPr>
          <w:rFonts w:ascii="Times New Roman" w:hAnsi="Times New Roman" w:cs="Times New Roman"/>
          <w:b/>
          <w:color w:val="000000" w:themeColor="text1"/>
        </w:rPr>
        <w:lastRenderedPageBreak/>
        <w:t>З</w:t>
      </w:r>
      <w:r w:rsidRPr="002E1FF5">
        <w:rPr>
          <w:rStyle w:val="10"/>
          <w:rFonts w:ascii="Times New Roman" w:hAnsi="Times New Roman" w:cs="Times New Roman"/>
          <w:b/>
          <w:color w:val="000000" w:themeColor="text1"/>
        </w:rPr>
        <w:t>аключение</w:t>
      </w:r>
    </w:p>
    <w:p w:rsidR="002E1FF5" w:rsidRPr="00E1145B" w:rsidRDefault="00E1145B" w:rsidP="002E1FF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</w:t>
      </w:r>
      <w:r w:rsidR="002E1FF5">
        <w:rPr>
          <w:rFonts w:ascii="Times New Roman" w:hAnsi="Times New Roman" w:cs="Times New Roman"/>
          <w:sz w:val="28"/>
          <w:szCs w:val="28"/>
        </w:rPr>
        <w:t xml:space="preserve"> результатов </w:t>
      </w:r>
      <w:r>
        <w:rPr>
          <w:rFonts w:ascii="Times New Roman" w:hAnsi="Times New Roman" w:cs="Times New Roman"/>
          <w:sz w:val="28"/>
          <w:szCs w:val="28"/>
        </w:rPr>
        <w:t>эксперимента,</w:t>
      </w:r>
      <w:r w:rsidR="002E1FF5">
        <w:rPr>
          <w:rFonts w:ascii="Times New Roman" w:hAnsi="Times New Roman" w:cs="Times New Roman"/>
          <w:sz w:val="28"/>
          <w:szCs w:val="28"/>
        </w:rPr>
        <w:t xml:space="preserve"> проведенного в рамках данной </w:t>
      </w:r>
      <w:r>
        <w:rPr>
          <w:rFonts w:ascii="Times New Roman" w:hAnsi="Times New Roman" w:cs="Times New Roman"/>
          <w:sz w:val="28"/>
          <w:szCs w:val="28"/>
        </w:rPr>
        <w:t xml:space="preserve">лабораторий работы, была выявлена закономерность, обозначающая, что </w:t>
      </w:r>
      <w:r w:rsidRPr="00E1145B">
        <w:rPr>
          <w:rFonts w:ascii="Times New Roman" w:hAnsi="Times New Roman" w:cs="Times New Roman"/>
          <w:sz w:val="28"/>
          <w:szCs w:val="28"/>
        </w:rPr>
        <w:t xml:space="preserve">при увеличении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>
        <w:rPr>
          <w:rFonts w:ascii="Times New Roman" w:hAnsi="Times New Roman" w:cs="Times New Roman"/>
          <w:sz w:val="28"/>
          <w:szCs w:val="28"/>
        </w:rPr>
        <w:t xml:space="preserve">, сети становятся более уязвимыми и допускают больше ошибок классификации, нежели при низком значении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sectPr w:rsidR="002E1FF5" w:rsidRPr="00E114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22F" w:rsidRDefault="002E522F" w:rsidP="00045683">
      <w:pPr>
        <w:spacing w:after="0" w:line="240" w:lineRule="auto"/>
      </w:pPr>
      <w:r>
        <w:separator/>
      </w:r>
    </w:p>
  </w:endnote>
  <w:endnote w:type="continuationSeparator" w:id="0">
    <w:p w:rsidR="002E522F" w:rsidRDefault="002E522F" w:rsidP="00045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1280382"/>
      <w:docPartObj>
        <w:docPartGallery w:val="Page Numbers (Bottom of Page)"/>
        <w:docPartUnique/>
      </w:docPartObj>
    </w:sdtPr>
    <w:sdtContent>
      <w:p w:rsidR="00045683" w:rsidRDefault="0004568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145B">
          <w:rPr>
            <w:noProof/>
          </w:rPr>
          <w:t>14</w:t>
        </w:r>
        <w:r>
          <w:fldChar w:fldCharType="end"/>
        </w:r>
      </w:p>
    </w:sdtContent>
  </w:sdt>
  <w:p w:rsidR="00FD7537" w:rsidRDefault="002E522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22F" w:rsidRDefault="002E522F" w:rsidP="00045683">
      <w:pPr>
        <w:spacing w:after="0" w:line="240" w:lineRule="auto"/>
      </w:pPr>
      <w:r>
        <w:separator/>
      </w:r>
    </w:p>
  </w:footnote>
  <w:footnote w:type="continuationSeparator" w:id="0">
    <w:p w:rsidR="002E522F" w:rsidRDefault="002E522F" w:rsidP="000456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46E1E"/>
    <w:multiLevelType w:val="hybridMultilevel"/>
    <w:tmpl w:val="CDE43592"/>
    <w:lvl w:ilvl="0" w:tplc="27869242">
      <w:start w:val="1"/>
      <w:numFmt w:val="decimal"/>
      <w:lvlText w:val="14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12997"/>
    <w:multiLevelType w:val="hybridMultilevel"/>
    <w:tmpl w:val="E1D430D8"/>
    <w:lvl w:ilvl="0" w:tplc="FB06A9CA">
      <w:start w:val="1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D341F"/>
    <w:multiLevelType w:val="hybridMultilevel"/>
    <w:tmpl w:val="035C438E"/>
    <w:lvl w:ilvl="0" w:tplc="95A8D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4A74CA"/>
    <w:multiLevelType w:val="hybridMultilevel"/>
    <w:tmpl w:val="94866EEE"/>
    <w:lvl w:ilvl="0" w:tplc="43CC3D3C">
      <w:start w:val="1"/>
      <w:numFmt w:val="decimal"/>
      <w:lvlText w:val="13.%1."/>
      <w:lvlJc w:val="left"/>
      <w:pPr>
        <w:ind w:left="18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70D26"/>
    <w:multiLevelType w:val="hybridMultilevel"/>
    <w:tmpl w:val="CDE43592"/>
    <w:lvl w:ilvl="0" w:tplc="27869242">
      <w:start w:val="1"/>
      <w:numFmt w:val="decimal"/>
      <w:lvlText w:val="14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C1B37"/>
    <w:multiLevelType w:val="hybridMultilevel"/>
    <w:tmpl w:val="63868138"/>
    <w:lvl w:ilvl="0" w:tplc="2AB82A1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46E7E"/>
    <w:multiLevelType w:val="hybridMultilevel"/>
    <w:tmpl w:val="BD9CC402"/>
    <w:lvl w:ilvl="0" w:tplc="43CC3D3C">
      <w:start w:val="1"/>
      <w:numFmt w:val="decimal"/>
      <w:lvlText w:val="13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C455CC1"/>
    <w:multiLevelType w:val="hybridMultilevel"/>
    <w:tmpl w:val="877AFD80"/>
    <w:lvl w:ilvl="0" w:tplc="6AC8D5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C9E"/>
    <w:rsid w:val="00045683"/>
    <w:rsid w:val="00110FB2"/>
    <w:rsid w:val="002E1FF5"/>
    <w:rsid w:val="002E522F"/>
    <w:rsid w:val="003C4EED"/>
    <w:rsid w:val="004D3A50"/>
    <w:rsid w:val="007245AE"/>
    <w:rsid w:val="00780C9E"/>
    <w:rsid w:val="008D68EB"/>
    <w:rsid w:val="00B578B6"/>
    <w:rsid w:val="00E1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6A9ECC-7B39-463F-98D8-129648DDD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8E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10F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D6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er"/>
    <w:basedOn w:val="a"/>
    <w:link w:val="a5"/>
    <w:uiPriority w:val="99"/>
    <w:unhideWhenUsed/>
    <w:rsid w:val="008D68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D68EB"/>
  </w:style>
  <w:style w:type="paragraph" w:styleId="a6">
    <w:name w:val="header"/>
    <w:basedOn w:val="a"/>
    <w:link w:val="a7"/>
    <w:uiPriority w:val="99"/>
    <w:unhideWhenUsed/>
    <w:rsid w:val="000456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45683"/>
  </w:style>
  <w:style w:type="character" w:customStyle="1" w:styleId="10">
    <w:name w:val="Заголовок 1 Знак"/>
    <w:basedOn w:val="a0"/>
    <w:link w:val="1"/>
    <w:uiPriority w:val="9"/>
    <w:rsid w:val="00110F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10FB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0FB2"/>
    <w:pPr>
      <w:spacing w:after="100"/>
    </w:pPr>
  </w:style>
  <w:style w:type="character" w:styleId="a9">
    <w:name w:val="Hyperlink"/>
    <w:basedOn w:val="a0"/>
    <w:uiPriority w:val="99"/>
    <w:unhideWhenUsed/>
    <w:rsid w:val="00110FB2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110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1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ewatson2/EEL6812_DeepFool_Projec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789E1-BBD6-4B43-A803-E2C2B0390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14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2024-01-29T05:10:00Z</dcterms:created>
  <dcterms:modified xsi:type="dcterms:W3CDTF">2024-01-29T10:22:00Z</dcterms:modified>
</cp:coreProperties>
</file>