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1F8" w:rsidRPr="007031F8" w:rsidRDefault="007031F8" w:rsidP="007031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1F8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Материалы для подготовки к теоретическому минимуму</w:t>
      </w:r>
    </w:p>
    <w:p w:rsidR="007031F8" w:rsidRPr="007031F8" w:rsidRDefault="007031F8" w:rsidP="007031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Математический анализ 1 семестр</w:t>
      </w:r>
    </w:p>
    <w:p w:rsidR="007031F8" w:rsidRPr="007031F8" w:rsidRDefault="007031F8" w:rsidP="0070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031F8" w:rsidRPr="007031F8" w:rsidRDefault="007031F8" w:rsidP="007031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1F8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Раздел 2. Непрерывность и дифференцирование</w:t>
      </w:r>
    </w:p>
    <w:p w:rsidR="007031F8" w:rsidRPr="007031F8" w:rsidRDefault="007031F8" w:rsidP="007031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 xml:space="preserve">Сформулируйте </w:t>
      </w:r>
      <w:r w:rsidRPr="007031F8">
        <w:rPr>
          <w:rFonts w:ascii="Arial" w:eastAsia="Times New Roman" w:hAnsi="Arial" w:cs="Arial"/>
          <w:b/>
          <w:bCs/>
          <w:color w:val="000000"/>
          <w:lang w:eastAsia="ru-RU"/>
        </w:rPr>
        <w:t>определения</w:t>
      </w:r>
      <w:r w:rsidRPr="007031F8">
        <w:rPr>
          <w:rFonts w:ascii="Arial" w:eastAsia="Times New Roman" w:hAnsi="Arial" w:cs="Arial"/>
          <w:color w:val="000000"/>
          <w:lang w:eastAsia="ru-RU"/>
        </w:rPr>
        <w:t xml:space="preserve"> следующих понятий:</w:t>
      </w:r>
    </w:p>
    <w:p w:rsidR="007031F8" w:rsidRDefault="007031F8" w:rsidP="007031F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Непрерывная функция в точке</w:t>
      </w:r>
    </w:p>
    <w:p w:rsidR="003D4449" w:rsidRPr="007031F8" w:rsidRDefault="003D4449" w:rsidP="003D4449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E0D1463" wp14:editId="6D5C6A93">
            <wp:extent cx="4839375" cy="146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Точка разрыва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4F604A0" wp14:editId="6C390142">
            <wp:extent cx="5677692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Точка устранимого разрыва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468DFC9" wp14:editId="6D6BE5E9">
            <wp:extent cx="5620534" cy="819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Точка разрыва 1 рода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E439819" wp14:editId="028FDA6D">
            <wp:extent cx="5572903" cy="113363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Точка разрыва 2 рода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182C6A9" wp14:editId="67A0486D">
            <wp:extent cx="5639587" cy="819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Равномерно непрерывная функция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5B36AC8" wp14:editId="091E77BE">
            <wp:extent cx="5630061" cy="9716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Производная функции в точке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BCC87D2" wp14:editId="6D5BACEB">
            <wp:extent cx="5620534" cy="14480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Дифференцируемая функция в точке, дифференциал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F549FAA" wp14:editId="2D4CE9F6">
            <wp:extent cx="5668166" cy="924054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718F2CF" wp14:editId="6A2A015A">
            <wp:extent cx="5620534" cy="933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Правосторонняя производная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7B3B078" wp14:editId="15C265EA">
            <wp:extent cx="5620534" cy="147658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Левосторонняя производная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B17A8AA" wp14:editId="0FFEF8B0">
            <wp:extent cx="5668166" cy="990738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Касательная к графику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C2C2E63" wp14:editId="1BDAE40A">
            <wp:extent cx="5677692" cy="80021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Вертикальная касательная к графику функции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A1C3022" wp14:editId="6B7E134E">
            <wp:extent cx="5639587" cy="78115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Параметрически</w:t>
      </w:r>
      <w:proofErr w:type="spellEnd"/>
      <w:r w:rsidRPr="007031F8">
        <w:rPr>
          <w:rFonts w:ascii="Arial" w:eastAsia="Times New Roman" w:hAnsi="Arial" w:cs="Arial"/>
          <w:color w:val="000000"/>
          <w:lang w:eastAsia="ru-RU"/>
        </w:rPr>
        <w:t xml:space="preserve"> заданная функция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C870920" wp14:editId="5E8AC21E">
            <wp:extent cx="5940425" cy="156718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Точки локального максимума и минимума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3DC6225" wp14:editId="18309B12">
            <wp:extent cx="5677692" cy="212437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Производная высшего порядка (порядка n)</w:t>
      </w:r>
      <w:r w:rsidR="00361E2E" w:rsidRPr="00361E2E">
        <w:rPr>
          <w:noProof/>
          <w:lang w:eastAsia="ru-RU"/>
        </w:rPr>
        <w:t xml:space="preserve"> 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6BFC421" wp14:editId="58D4BFC4">
            <wp:extent cx="5572903" cy="2476846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Дифференциал высшего порядка (порядка n)</w:t>
      </w:r>
      <w:r w:rsidR="00361E2E" w:rsidRPr="00361E2E">
        <w:rPr>
          <w:noProof/>
          <w:lang w:eastAsia="ru-RU"/>
        </w:rPr>
        <w:t xml:space="preserve"> 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7DDB0963" wp14:editId="6B9BAA62">
            <wp:extent cx="5696745" cy="1476581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Многочлен Тейлора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5DA54E5" wp14:editId="723203FF">
            <wp:extent cx="5668166" cy="155279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031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Гладкий экстремум</w:t>
      </w:r>
    </w:p>
    <w:p w:rsidR="007031F8" w:rsidRPr="007031F8" w:rsidRDefault="007031F8" w:rsidP="007031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Острый экстремум</w:t>
      </w:r>
    </w:p>
    <w:p w:rsidR="007031F8" w:rsidRDefault="007031F8" w:rsidP="007031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Угловой экстремум</w:t>
      </w:r>
    </w:p>
    <w:p w:rsidR="00361E2E" w:rsidRPr="007031F8" w:rsidRDefault="00361E2E" w:rsidP="00361E2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AF50B29" wp14:editId="35631999">
            <wp:extent cx="5611008" cy="1724266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Выпуклая функция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09992D6" wp14:editId="683EFA24">
            <wp:extent cx="4629796" cy="211484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Точка перегиба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A58AA00" wp14:editId="22CB71AB">
            <wp:extent cx="5639587" cy="137179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Асимптота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C215ED9" wp14:editId="40DB2FE8">
            <wp:extent cx="5658640" cy="80021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Вертикальная асимптота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AD783F5" wp14:editId="2C686C9E">
            <wp:extent cx="5639587" cy="1066949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Наклонная асимптота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840D0FE" wp14:editId="4D77F676">
            <wp:extent cx="5639587" cy="133368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031F8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Сформулируйте следующие</w:t>
      </w:r>
      <w:r w:rsidRPr="007031F8">
        <w:rPr>
          <w:rFonts w:ascii="Arial" w:eastAsia="Times New Roman" w:hAnsi="Arial" w:cs="Arial"/>
          <w:b/>
          <w:bCs/>
          <w:color w:val="000000"/>
          <w:lang w:eastAsia="ru-RU"/>
        </w:rPr>
        <w:t xml:space="preserve"> утверждения</w:t>
      </w:r>
      <w:r w:rsidRPr="007031F8">
        <w:rPr>
          <w:rFonts w:ascii="Arial" w:eastAsia="Times New Roman" w:hAnsi="Arial" w:cs="Arial"/>
          <w:color w:val="000000"/>
          <w:lang w:eastAsia="ru-RU"/>
        </w:rPr>
        <w:t>:</w:t>
      </w:r>
    </w:p>
    <w:p w:rsidR="007031F8" w:rsidRDefault="007031F8" w:rsidP="007031F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Связь непрерывности и предела</w:t>
      </w:r>
    </w:p>
    <w:p w:rsidR="003D4449" w:rsidRPr="007031F8" w:rsidRDefault="003D4449" w:rsidP="003D444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70DC7F3F" wp14:editId="7060AF68">
            <wp:extent cx="5677692" cy="157184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Характеристика непрерывности в терминах односторонних пределов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5DFE026" wp14:editId="04434338">
            <wp:extent cx="5639587" cy="199100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Локальные свойства непрерывных функций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1971BC1" wp14:editId="558D66BA">
            <wp:extent cx="5611008" cy="2267266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Непрерывность композиции функций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96B55FF" wp14:editId="549DC34A">
            <wp:extent cx="5639587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Теорема Вейерштрасса для непрерывной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0C2E9B0" wp14:editId="4DB54F15">
            <wp:extent cx="4686954" cy="9145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 xml:space="preserve">Первая теорема </w:t>
      </w: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t>Больцано</w:t>
      </w:r>
      <w:proofErr w:type="spellEnd"/>
      <w:r w:rsidRPr="007031F8">
        <w:rPr>
          <w:rFonts w:ascii="Arial" w:eastAsia="Times New Roman" w:hAnsi="Arial" w:cs="Arial"/>
          <w:color w:val="000000"/>
          <w:lang w:eastAsia="ru-RU"/>
        </w:rPr>
        <w:t>-Коши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8DBC357" wp14:editId="18DD9112">
            <wp:extent cx="3791479" cy="857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 xml:space="preserve">Вторая теорема </w:t>
      </w: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t>Больцано</w:t>
      </w:r>
      <w:proofErr w:type="spellEnd"/>
      <w:r w:rsidRPr="007031F8">
        <w:rPr>
          <w:rFonts w:ascii="Arial" w:eastAsia="Times New Roman" w:hAnsi="Arial" w:cs="Arial"/>
          <w:color w:val="000000"/>
          <w:lang w:eastAsia="ru-RU"/>
        </w:rPr>
        <w:t>-Коши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E105517" wp14:editId="460327AD">
            <wp:extent cx="4001058" cy="75258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Критерий непрерывности монотонной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2594F0F" wp14:editId="0E61A543">
            <wp:extent cx="5668166" cy="110505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Об обратной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9C0A0B9" wp14:editId="6E743416">
            <wp:extent cx="5420481" cy="19624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Теорема Кантора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E37A3BB" wp14:editId="4205EDDB">
            <wp:extent cx="5515745" cy="43821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Связь производной и дифференцируемости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056C22E" wp14:editId="306F98A9">
            <wp:extent cx="5601482" cy="80021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Непрерывность дифференцируемой функции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FD4B559" wp14:editId="79BE9220">
            <wp:extent cx="5658640" cy="6096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D44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Уравнение касательной к графику функции в точке</w:t>
      </w:r>
      <w:r w:rsidR="003D4449" w:rsidRPr="003D444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025B4B3" wp14:editId="63AD58D9">
            <wp:extent cx="5658640" cy="96215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Производная и дифференциал суммы, произведения, частного функций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735F5774" wp14:editId="55C9788D">
            <wp:extent cx="5430008" cy="262926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0B657B1" wp14:editId="606B31CB">
            <wp:extent cx="5153744" cy="140989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Производная и дифференциал композиции функций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4677793" wp14:editId="323CDCBB">
            <wp:extent cx="5649113" cy="990738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919F5C8" wp14:editId="5460A427">
            <wp:extent cx="3848637" cy="76210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361E2E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t>Производная и дифференциал</w:t>
      </w:r>
      <w:r w:rsidR="007031F8" w:rsidRPr="007031F8">
        <w:rPr>
          <w:rFonts w:ascii="Arial" w:eastAsia="Times New Roman" w:hAnsi="Arial" w:cs="Arial"/>
          <w:color w:val="000000"/>
          <w:lang w:eastAsia="ru-RU"/>
        </w:rPr>
        <w:t xml:space="preserve"> обратной функции</w:t>
      </w: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ED998B4" wp14:editId="5910EE7A">
            <wp:extent cx="5630061" cy="132416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0C0C84F" wp14:editId="76DFEC40">
            <wp:extent cx="4124901" cy="762106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 xml:space="preserve">Производная функции, заданной </w:t>
      </w: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t>параметрически</w:t>
      </w:r>
      <w:proofErr w:type="spellEnd"/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CB91A65" wp14:editId="45A44801">
            <wp:extent cx="5658640" cy="136226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Теорема Ферма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75E3ADD7" wp14:editId="6B6E68B7">
            <wp:extent cx="5658640" cy="6477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 xml:space="preserve">Теорема </w:t>
      </w: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t>Ролля</w:t>
      </w:r>
      <w:proofErr w:type="spellEnd"/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A6B618C" wp14:editId="21B5DC1B">
            <wp:extent cx="5144218" cy="76210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Default="007031F8" w:rsidP="007031F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Теорема Лагранжа</w:t>
      </w:r>
    </w:p>
    <w:p w:rsidR="00361E2E" w:rsidRPr="007031F8" w:rsidRDefault="00361E2E" w:rsidP="00361E2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2EAF1F8" wp14:editId="5D0D5168">
            <wp:extent cx="4220164" cy="781159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Теорема Коши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F62C3DB" wp14:editId="6688E988">
            <wp:extent cx="5677692" cy="164805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Default="007031F8" w:rsidP="007031F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 xml:space="preserve">Правило </w:t>
      </w:r>
      <w:proofErr w:type="spellStart"/>
      <w:r w:rsidRPr="007031F8">
        <w:rPr>
          <w:rFonts w:ascii="Arial" w:eastAsia="Times New Roman" w:hAnsi="Arial" w:cs="Arial"/>
          <w:color w:val="000000"/>
          <w:lang w:eastAsia="ru-RU"/>
        </w:rPr>
        <w:t>Лопиталя</w:t>
      </w:r>
      <w:proofErr w:type="spellEnd"/>
    </w:p>
    <w:p w:rsidR="00361E2E" w:rsidRPr="007031F8" w:rsidRDefault="00361E2E" w:rsidP="00361E2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EEA40E5" wp14:editId="097473AD">
            <wp:extent cx="4172532" cy="1914792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699E90E" wp14:editId="0FFF5E69">
            <wp:extent cx="4191585" cy="49536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Критерий монотонности функции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A0BF833" wp14:editId="71CE424B">
            <wp:extent cx="5649113" cy="1257475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Критерий постоянства функции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E7CBCCB" wp14:editId="22F354F9">
            <wp:extent cx="5601482" cy="60015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Формула Тейлора с остатком в форме Пеано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F270BFB" wp14:editId="7E6E83EC">
            <wp:extent cx="5639587" cy="905001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Единственность много</w:t>
      </w:r>
      <w:r>
        <w:rPr>
          <w:rFonts w:ascii="Arial" w:eastAsia="Times New Roman" w:hAnsi="Arial" w:cs="Arial"/>
          <w:color w:val="000000"/>
          <w:lang w:eastAsia="ru-RU"/>
        </w:rPr>
        <w:t>ч</w:t>
      </w:r>
      <w:r w:rsidRPr="007031F8">
        <w:rPr>
          <w:rFonts w:ascii="Arial" w:eastAsia="Times New Roman" w:hAnsi="Arial" w:cs="Arial"/>
          <w:color w:val="000000"/>
          <w:lang w:eastAsia="ru-RU"/>
        </w:rPr>
        <w:t>лена Тейлора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7033B3D3" wp14:editId="6B5ECB40">
            <wp:extent cx="4515480" cy="177189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Связь монотонности и производной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6417793" wp14:editId="46086624">
            <wp:extent cx="5677692" cy="184810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Необходимое условие экстремума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8F17238" wp14:editId="1161DE42">
            <wp:extent cx="5649113" cy="647790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lastRenderedPageBreak/>
        <w:t>Первое достаточное условие экстремума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0856945D" wp14:editId="5EC068A1">
            <wp:extent cx="5639587" cy="1019317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2A48AF3" wp14:editId="5C656E0F">
            <wp:extent cx="5457190" cy="120967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1" b="2297"/>
                    <a:stretch/>
                  </pic:blipFill>
                  <pic:spPr bwMode="auto">
                    <a:xfrm>
                      <a:off x="0" y="0"/>
                      <a:ext cx="5458587" cy="120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1F8" w:rsidRPr="007031F8" w:rsidRDefault="007031F8" w:rsidP="00361E2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Второе достаточное условие экстремума</w:t>
      </w:r>
      <w:r w:rsidR="00361E2E" w:rsidRPr="00361E2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B1CE338" wp14:editId="0ACA9320">
            <wp:extent cx="5649113" cy="1333686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Критерий выпуклости дважды дифференцируемой функции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6361DC44" wp14:editId="7FEF73DC">
            <wp:extent cx="5677692" cy="1324160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F8" w:rsidRPr="007031F8" w:rsidRDefault="007031F8" w:rsidP="007A3E1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7031F8">
        <w:rPr>
          <w:rFonts w:ascii="Arial" w:eastAsia="Times New Roman" w:hAnsi="Arial" w:cs="Arial"/>
          <w:color w:val="000000"/>
          <w:lang w:eastAsia="ru-RU"/>
        </w:rPr>
        <w:t>Формулы для коэффициентов наклонной асимптоты</w:t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4DAB900C" wp14:editId="423D8FDC">
            <wp:extent cx="5677692" cy="1171739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E19" w:rsidRPr="007A3E19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15205C3A" wp14:editId="40607682">
            <wp:extent cx="5506218" cy="32389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655EB" w:rsidRDefault="00D655EB"/>
    <w:sectPr w:rsidR="00D65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7573B5"/>
    <w:multiLevelType w:val="multilevel"/>
    <w:tmpl w:val="8B02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173FFC"/>
    <w:multiLevelType w:val="multilevel"/>
    <w:tmpl w:val="C054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DEE"/>
    <w:rsid w:val="00361E2E"/>
    <w:rsid w:val="003D4449"/>
    <w:rsid w:val="007031F8"/>
    <w:rsid w:val="007A3E19"/>
    <w:rsid w:val="00B01DEE"/>
    <w:rsid w:val="00D6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5049A-BD46-42E9-ABE2-41ADD53C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2024-12-16T12:04:00Z</dcterms:created>
  <dcterms:modified xsi:type="dcterms:W3CDTF">2024-12-16T22:18:00Z</dcterms:modified>
</cp:coreProperties>
</file>