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tabs>
          <w:tab w:val="decimal" w:pos="4678"/>
        </w:tabs>
        <w:ind w:left="5672" w:hanging="5672"/>
        <w:jc w:val="center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 xml:space="preserve">Algorithms integration </w:t>
      </w:r>
    </w:p>
    <w:p>
      <w:pPr>
        <w:tabs>
          <w:tab w:val="decimal" w:pos="4678"/>
        </w:tabs>
        <w:ind w:left="5672" w:hanging="5672"/>
        <w:jc w:val="center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Testing Procedure</w:t>
      </w:r>
    </w:p>
    <w:p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3385"/>
        <w:gridCol w:w="5871"/>
      </w:tblGrid>
      <w:tr>
        <w:trPr>
          <w:trHeight w:val="552"/>
          <w:jc w:val="center"/>
        </w:trPr>
        <w:tc>
          <w:tcPr>
            <w:tcW w:w="92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bCs/>
                <w:lang w:val="en-GB"/>
              </w:rPr>
            </w:pPr>
            <w:r>
              <w:rPr>
                <w:rFonts w:ascii="Arial" w:hAnsi="Arial" w:cs="Arial"/>
                <w:bCs/>
                <w:lang w:val="en-GB"/>
              </w:rPr>
              <w:t>Document Control:</w:t>
            </w:r>
          </w:p>
        </w:tc>
      </w:tr>
      <w:tr>
        <w:trPr>
          <w:trHeight w:val="568"/>
          <w:jc w:val="center"/>
        </w:trPr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Project:</w:t>
            </w:r>
          </w:p>
        </w:tc>
        <w:tc>
          <w:tcPr>
            <w:tcW w:w="5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HAI: Highly Automated integration</w:t>
            </w:r>
          </w:p>
        </w:tc>
      </w:tr>
      <w:tr>
        <w:trPr>
          <w:trHeight w:val="552"/>
          <w:jc w:val="center"/>
        </w:trPr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Revision:</w:t>
            </w:r>
          </w:p>
        </w:tc>
        <w:tc>
          <w:tcPr>
            <w:tcW w:w="5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</w:tr>
      <w:tr>
        <w:trPr>
          <w:trHeight w:val="552"/>
          <w:jc w:val="center"/>
        </w:trPr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Last Change:</w:t>
            </w:r>
          </w:p>
        </w:tc>
        <w:tc>
          <w:tcPr>
            <w:tcW w:w="5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01-Jun-2015</w:t>
            </w:r>
          </w:p>
        </w:tc>
      </w:tr>
      <w:tr>
        <w:trPr>
          <w:trHeight w:val="860"/>
          <w:jc w:val="center"/>
        </w:trPr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Confidence Level:</w:t>
            </w:r>
          </w:p>
        </w:tc>
        <w:tc>
          <w:tcPr>
            <w:tcW w:w="5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sym w:font="Wingdings" w:char="006F"/>
            </w:r>
            <w:r>
              <w:rPr>
                <w:rFonts w:ascii="Arial" w:hAnsi="Arial" w:cs="Arial"/>
                <w:lang w:val="en-GB"/>
              </w:rPr>
              <w:t xml:space="preserve"> Public</w:t>
            </w:r>
            <w:r>
              <w:rPr>
                <w:rFonts w:ascii="Arial" w:hAnsi="Arial" w:cs="Arial"/>
                <w:lang w:val="en-GB"/>
              </w:rPr>
              <w:br/>
            </w:r>
            <w:r>
              <w:rPr>
                <w:rFonts w:ascii="Arial" w:hAnsi="Arial" w:cs="Arial"/>
                <w:lang w:val="en-GB"/>
              </w:rPr>
              <w:sym w:font="Wingdings" w:char="00FD"/>
            </w:r>
            <w:r>
              <w:rPr>
                <w:rFonts w:ascii="Arial" w:hAnsi="Arial" w:cs="Arial"/>
                <w:lang w:val="en-GB"/>
              </w:rPr>
              <w:t xml:space="preserve"> Confidential</w:t>
            </w:r>
          </w:p>
        </w:tc>
      </w:tr>
    </w:tbl>
    <w:p>
      <w:pPr>
        <w:jc w:val="both"/>
        <w:rPr>
          <w:rFonts w:ascii="Arial" w:hAnsi="Arial" w:cs="Arial"/>
          <w:lang w:val="en-GB"/>
        </w:rPr>
      </w:pPr>
    </w:p>
    <w:p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/>
      </w:r>
      <w:r>
        <w:rPr>
          <w:rFonts w:ascii="Arial" w:hAnsi="Arial" w:cs="Arial"/>
          <w:color w:val="C0C0C0"/>
          <w:lang w:val="en-GB"/>
        </w:rPr>
        <w:t>CONFIDENTIAL AND PROPRIETARY PROPERTY OF ADAS SIBIU - ALL RIGHTS RESERVED</w:t>
      </w:r>
    </w:p>
    <w:p>
      <w:pPr>
        <w:jc w:val="both"/>
        <w:rPr>
          <w:rFonts w:ascii="Arial" w:hAnsi="Arial" w:cs="Arial"/>
          <w:lang w:val="en-GB"/>
        </w:rPr>
      </w:pPr>
    </w:p>
    <w:p>
      <w:pPr>
        <w:jc w:val="both"/>
        <w:rPr>
          <w:rFonts w:ascii="Arial" w:hAnsi="Arial" w:cs="Arial"/>
          <w:lang w:val="en-GB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3331"/>
        <w:gridCol w:w="5880"/>
      </w:tblGrid>
      <w:tr>
        <w:trPr>
          <w:jc w:val="center"/>
        </w:trPr>
        <w:tc>
          <w:tcPr>
            <w:tcW w:w="92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bCs/>
                <w:lang w:val="en-GB"/>
              </w:rPr>
            </w:pPr>
            <w:r>
              <w:rPr>
                <w:rFonts w:ascii="Arial" w:hAnsi="Arial" w:cs="Arial"/>
                <w:bCs/>
                <w:lang w:val="en-GB"/>
              </w:rPr>
              <w:t>Document State:</w:t>
            </w:r>
          </w:p>
        </w:tc>
      </w:tr>
      <w:tr>
        <w:trPr>
          <w:jc w:val="center"/>
        </w:trP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State:</w:t>
            </w:r>
          </w:p>
        </w:tc>
        <w:tc>
          <w:tcPr>
            <w:tcW w:w="5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Draft</w:t>
            </w:r>
          </w:p>
        </w:tc>
      </w:tr>
      <w:tr>
        <w:trPr>
          <w:jc w:val="center"/>
        </w:trP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Author:</w:t>
            </w:r>
          </w:p>
        </w:tc>
        <w:tc>
          <w:tcPr>
            <w:tcW w:w="5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>
              <w:t>Medhat</w:t>
            </w:r>
            <w:proofErr w:type="spellEnd"/>
            <w:r>
              <w:t xml:space="preserve"> </w:t>
            </w:r>
            <w:proofErr w:type="spellStart"/>
            <w:r>
              <w:t>Hussain</w:t>
            </w:r>
            <w:proofErr w:type="spellEnd"/>
          </w:p>
        </w:tc>
      </w:tr>
      <w:tr>
        <w:trPr>
          <w:jc w:val="center"/>
        </w:trP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Reviewed by:</w:t>
            </w:r>
          </w:p>
        </w:tc>
        <w:tc>
          <w:tcPr>
            <w:tcW w:w="5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Medhat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Hussain</w:t>
            </w:r>
            <w:proofErr w:type="spellEnd"/>
          </w:p>
        </w:tc>
      </w:tr>
      <w:tr>
        <w:trPr>
          <w:jc w:val="center"/>
        </w:trP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Released by:</w:t>
            </w:r>
          </w:p>
        </w:tc>
        <w:tc>
          <w:tcPr>
            <w:tcW w:w="5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DD-MMM-YYYY</w:t>
            </w:r>
          </w:p>
        </w:tc>
      </w:tr>
    </w:tbl>
    <w:p>
      <w:pPr>
        <w:jc w:val="both"/>
        <w:rPr>
          <w:rFonts w:ascii="Arial" w:hAnsi="Arial" w:cs="Arial"/>
          <w:lang w:val="en-GB"/>
        </w:rPr>
      </w:pPr>
    </w:p>
    <w:p>
      <w:pPr>
        <w:rPr>
          <w:rFonts w:ascii="Arial" w:hAnsi="Arial" w:cs="Arial"/>
          <w:snapToGrid/>
          <w:color w:val="365F91"/>
          <w:lang w:eastAsia="en-US"/>
        </w:rPr>
      </w:pPr>
      <w:r>
        <w:rPr>
          <w:rFonts w:ascii="Arial" w:hAnsi="Arial" w:cs="Arial"/>
        </w:rPr>
        <w:br w:type="page"/>
      </w:r>
    </w:p>
    <w:p>
      <w:pPr>
        <w:pStyle w:val="TOCTitle"/>
      </w:pPr>
      <w:r>
        <w:lastRenderedPageBreak/>
        <w:t>Revision History</w:t>
      </w:r>
    </w:p>
    <w:p>
      <w:pPr>
        <w:pStyle w:val="Separator"/>
        <w:rPr>
          <w:lang w:val="en-US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0"/>
        <w:gridCol w:w="1390"/>
        <w:gridCol w:w="3253"/>
        <w:gridCol w:w="1427"/>
        <w:gridCol w:w="1732"/>
      </w:tblGrid>
      <w:tr>
        <w:trPr>
          <w:tblHeader/>
        </w:trPr>
        <w:tc>
          <w:tcPr>
            <w:tcW w:w="950" w:type="dxa"/>
            <w:shd w:val="clear" w:color="auto" w:fill="F3F3F3"/>
          </w:tcPr>
          <w:p>
            <w:pPr>
              <w:pStyle w:val="TableHead"/>
              <w:tabs>
                <w:tab w:val="left" w:pos="0"/>
              </w:tabs>
              <w:spacing w:line="300" w:lineRule="atLeast"/>
              <w:jc w:val="left"/>
              <w:rPr>
                <w:lang w:val="en-IN"/>
              </w:rPr>
            </w:pPr>
            <w:r>
              <w:rPr>
                <w:lang w:val="en-IN"/>
              </w:rPr>
              <w:t>Version</w:t>
            </w:r>
          </w:p>
        </w:tc>
        <w:tc>
          <w:tcPr>
            <w:tcW w:w="1390" w:type="dxa"/>
            <w:shd w:val="clear" w:color="auto" w:fill="F3F3F3"/>
          </w:tcPr>
          <w:p>
            <w:pPr>
              <w:pStyle w:val="TableHead"/>
              <w:tabs>
                <w:tab w:val="left" w:pos="0"/>
              </w:tabs>
              <w:spacing w:line="300" w:lineRule="atLeast"/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3253" w:type="dxa"/>
            <w:shd w:val="clear" w:color="auto" w:fill="F3F3F3"/>
          </w:tcPr>
          <w:p>
            <w:pPr>
              <w:pStyle w:val="TableHead"/>
              <w:tabs>
                <w:tab w:val="left" w:pos="0"/>
              </w:tabs>
              <w:spacing w:line="300" w:lineRule="atLeast"/>
              <w:rPr>
                <w:lang w:val="en-IN"/>
              </w:rPr>
            </w:pPr>
            <w:r>
              <w:rPr>
                <w:lang w:val="en-IN"/>
              </w:rPr>
              <w:t>Change Description</w:t>
            </w:r>
          </w:p>
        </w:tc>
        <w:tc>
          <w:tcPr>
            <w:tcW w:w="1427" w:type="dxa"/>
            <w:shd w:val="clear" w:color="auto" w:fill="F3F3F3"/>
          </w:tcPr>
          <w:p>
            <w:pPr>
              <w:pStyle w:val="TableHead"/>
              <w:tabs>
                <w:tab w:val="left" w:pos="0"/>
              </w:tabs>
              <w:spacing w:line="300" w:lineRule="atLeast"/>
              <w:rPr>
                <w:lang w:val="en-IN"/>
              </w:rPr>
            </w:pPr>
            <w:r>
              <w:rPr>
                <w:lang w:val="en-IN"/>
              </w:rPr>
              <w:t>Responsible</w:t>
            </w:r>
          </w:p>
        </w:tc>
        <w:tc>
          <w:tcPr>
            <w:tcW w:w="1732" w:type="dxa"/>
            <w:shd w:val="clear" w:color="auto" w:fill="F3F3F3"/>
          </w:tcPr>
          <w:p>
            <w:pPr>
              <w:pStyle w:val="TableHead"/>
              <w:tabs>
                <w:tab w:val="left" w:pos="0"/>
              </w:tabs>
              <w:spacing w:line="300" w:lineRule="atLeast"/>
              <w:rPr>
                <w:lang w:val="en-IN"/>
              </w:rPr>
            </w:pPr>
            <w:r>
              <w:rPr>
                <w:lang w:val="en-IN"/>
              </w:rPr>
              <w:t>Approver</w:t>
            </w:r>
          </w:p>
        </w:tc>
      </w:tr>
      <w:tr>
        <w:tc>
          <w:tcPr>
            <w:tcW w:w="950" w:type="dxa"/>
          </w:tcPr>
          <w:p>
            <w:pPr>
              <w:pStyle w:val="TableText"/>
            </w:pPr>
            <w:r>
              <w:t>0.1</w:t>
            </w:r>
          </w:p>
        </w:tc>
        <w:tc>
          <w:tcPr>
            <w:tcW w:w="1390" w:type="dxa"/>
          </w:tcPr>
          <w:p>
            <w:pPr>
              <w:pStyle w:val="TableText"/>
            </w:pPr>
            <w:r>
              <w:t>28-May-2015</w:t>
            </w:r>
          </w:p>
        </w:tc>
        <w:tc>
          <w:tcPr>
            <w:tcW w:w="3253" w:type="dxa"/>
          </w:tcPr>
          <w:p>
            <w:pPr>
              <w:pStyle w:val="TableText"/>
            </w:pPr>
            <w:r>
              <w:t>Initial draft version for review</w:t>
            </w:r>
          </w:p>
        </w:tc>
        <w:tc>
          <w:tcPr>
            <w:tcW w:w="1427" w:type="dxa"/>
          </w:tcPr>
          <w:p>
            <w:pPr>
              <w:pStyle w:val="TableText"/>
            </w:pPr>
            <w:proofErr w:type="spellStart"/>
            <w:r>
              <w:t>Medhat</w:t>
            </w:r>
            <w:proofErr w:type="spellEnd"/>
            <w:r>
              <w:t xml:space="preserve"> </w:t>
            </w:r>
            <w:proofErr w:type="spellStart"/>
            <w:r>
              <w:t>Hussain</w:t>
            </w:r>
            <w:proofErr w:type="spellEnd"/>
          </w:p>
        </w:tc>
        <w:tc>
          <w:tcPr>
            <w:tcW w:w="1732" w:type="dxa"/>
          </w:tcPr>
          <w:p>
            <w:pPr>
              <w:pStyle w:val="TableText"/>
            </w:pPr>
            <w:proofErr w:type="spellStart"/>
            <w:r>
              <w:t>Medhat</w:t>
            </w:r>
            <w:proofErr w:type="spellEnd"/>
            <w:r>
              <w:t xml:space="preserve"> </w:t>
            </w:r>
            <w:proofErr w:type="spellStart"/>
            <w:r>
              <w:t>Hussain</w:t>
            </w:r>
            <w:proofErr w:type="spellEnd"/>
          </w:p>
        </w:tc>
      </w:tr>
      <w:tr>
        <w:tc>
          <w:tcPr>
            <w:tcW w:w="950" w:type="dxa"/>
          </w:tcPr>
          <w:p>
            <w:pPr>
              <w:pStyle w:val="TableText"/>
            </w:pPr>
          </w:p>
        </w:tc>
        <w:tc>
          <w:tcPr>
            <w:tcW w:w="1390" w:type="dxa"/>
          </w:tcPr>
          <w:p>
            <w:pPr>
              <w:pStyle w:val="TableText"/>
            </w:pPr>
          </w:p>
        </w:tc>
        <w:tc>
          <w:tcPr>
            <w:tcW w:w="3253" w:type="dxa"/>
          </w:tcPr>
          <w:p>
            <w:pPr>
              <w:pStyle w:val="TableText"/>
            </w:pPr>
          </w:p>
        </w:tc>
        <w:tc>
          <w:tcPr>
            <w:tcW w:w="1427" w:type="dxa"/>
          </w:tcPr>
          <w:p>
            <w:pPr>
              <w:pStyle w:val="TableText"/>
            </w:pPr>
          </w:p>
        </w:tc>
        <w:tc>
          <w:tcPr>
            <w:tcW w:w="1732" w:type="dxa"/>
          </w:tcPr>
          <w:p>
            <w:pPr>
              <w:pStyle w:val="TableText"/>
            </w:pPr>
          </w:p>
        </w:tc>
      </w:tr>
      <w:tr>
        <w:tc>
          <w:tcPr>
            <w:tcW w:w="950" w:type="dxa"/>
          </w:tcPr>
          <w:p>
            <w:pPr>
              <w:pStyle w:val="TableText"/>
            </w:pPr>
          </w:p>
        </w:tc>
        <w:tc>
          <w:tcPr>
            <w:tcW w:w="1390" w:type="dxa"/>
          </w:tcPr>
          <w:p>
            <w:pPr>
              <w:pStyle w:val="TableText"/>
            </w:pPr>
          </w:p>
        </w:tc>
        <w:tc>
          <w:tcPr>
            <w:tcW w:w="3253" w:type="dxa"/>
          </w:tcPr>
          <w:p>
            <w:pPr>
              <w:pStyle w:val="TableText"/>
            </w:pPr>
          </w:p>
        </w:tc>
        <w:tc>
          <w:tcPr>
            <w:tcW w:w="1427" w:type="dxa"/>
          </w:tcPr>
          <w:p>
            <w:pPr>
              <w:pStyle w:val="TableText"/>
            </w:pPr>
          </w:p>
        </w:tc>
        <w:tc>
          <w:tcPr>
            <w:tcW w:w="1732" w:type="dxa"/>
          </w:tcPr>
          <w:p>
            <w:pPr>
              <w:pStyle w:val="TableText"/>
            </w:pPr>
          </w:p>
        </w:tc>
      </w:tr>
      <w:tr>
        <w:tc>
          <w:tcPr>
            <w:tcW w:w="950" w:type="dxa"/>
          </w:tcPr>
          <w:p>
            <w:pPr>
              <w:pStyle w:val="TableText"/>
            </w:pPr>
          </w:p>
        </w:tc>
        <w:tc>
          <w:tcPr>
            <w:tcW w:w="1390" w:type="dxa"/>
          </w:tcPr>
          <w:p>
            <w:pPr>
              <w:pStyle w:val="TableText"/>
            </w:pPr>
          </w:p>
        </w:tc>
        <w:tc>
          <w:tcPr>
            <w:tcW w:w="3253" w:type="dxa"/>
          </w:tcPr>
          <w:p>
            <w:pPr>
              <w:pStyle w:val="TableText"/>
            </w:pPr>
          </w:p>
        </w:tc>
        <w:tc>
          <w:tcPr>
            <w:tcW w:w="1427" w:type="dxa"/>
          </w:tcPr>
          <w:p>
            <w:pPr>
              <w:pStyle w:val="TableText"/>
            </w:pPr>
          </w:p>
        </w:tc>
        <w:tc>
          <w:tcPr>
            <w:tcW w:w="1732" w:type="dxa"/>
          </w:tcPr>
          <w:p>
            <w:pPr>
              <w:pStyle w:val="TableText"/>
            </w:pPr>
          </w:p>
        </w:tc>
      </w:tr>
      <w:tr>
        <w:tc>
          <w:tcPr>
            <w:tcW w:w="950" w:type="dxa"/>
          </w:tcPr>
          <w:p>
            <w:pPr>
              <w:pStyle w:val="TableText"/>
            </w:pPr>
          </w:p>
        </w:tc>
        <w:tc>
          <w:tcPr>
            <w:tcW w:w="1390" w:type="dxa"/>
          </w:tcPr>
          <w:p>
            <w:pPr>
              <w:pStyle w:val="TableText"/>
            </w:pPr>
          </w:p>
        </w:tc>
        <w:tc>
          <w:tcPr>
            <w:tcW w:w="3253" w:type="dxa"/>
          </w:tcPr>
          <w:p>
            <w:pPr>
              <w:pStyle w:val="TableText"/>
            </w:pPr>
          </w:p>
        </w:tc>
        <w:tc>
          <w:tcPr>
            <w:tcW w:w="1427" w:type="dxa"/>
          </w:tcPr>
          <w:p>
            <w:pPr>
              <w:pStyle w:val="TableText"/>
            </w:pPr>
          </w:p>
        </w:tc>
        <w:tc>
          <w:tcPr>
            <w:tcW w:w="1732" w:type="dxa"/>
          </w:tcPr>
          <w:p>
            <w:pPr>
              <w:pStyle w:val="TableText"/>
            </w:pPr>
          </w:p>
        </w:tc>
      </w:tr>
    </w:tbl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pStyle w:val="TOCTitle"/>
      </w:pPr>
      <w:r>
        <w:lastRenderedPageBreak/>
        <w:t>Table of Contents</w:t>
      </w:r>
    </w:p>
    <w:p>
      <w:pPr>
        <w:pStyle w:val="Verzeichnis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val="de-DE"/>
        </w:rPr>
      </w:pPr>
      <w:r>
        <w:rPr>
          <w:rFonts w:ascii="Arial" w:hAnsi="Arial" w:cs="Arial"/>
          <w:sz w:val="32"/>
          <w:szCs w:val="32"/>
        </w:rPr>
        <w:fldChar w:fldCharType="begin"/>
      </w:r>
      <w:r>
        <w:rPr>
          <w:rFonts w:ascii="Arial" w:hAnsi="Arial" w:cs="Arial"/>
          <w:sz w:val="32"/>
          <w:szCs w:val="32"/>
        </w:rPr>
        <w:instrText xml:space="preserve"> TOC \o "1-3" \h \z \u </w:instrText>
      </w:r>
      <w:r>
        <w:rPr>
          <w:rFonts w:ascii="Arial" w:hAnsi="Arial" w:cs="Arial"/>
          <w:sz w:val="32"/>
          <w:szCs w:val="32"/>
        </w:rPr>
        <w:fldChar w:fldCharType="separate"/>
      </w:r>
      <w:hyperlink w:anchor="_Toc420933915" w:history="1">
        <w:r>
          <w:rPr>
            <w:rStyle w:val="Hyperlink"/>
            <w:noProof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_Toc420933915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val="de-DE"/>
        </w:rPr>
      </w:pPr>
      <w:hyperlink w:anchor="_Toc420933916" w:history="1">
        <w:r>
          <w:rPr>
            <w:rStyle w:val="Hyperlink"/>
            <w:noProof/>
          </w:rPr>
          <w:t>1.1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_Toc420933916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val="de-DE"/>
        </w:rPr>
      </w:pPr>
      <w:hyperlink w:anchor="_Toc420933917" w:history="1">
        <w:r>
          <w:rPr>
            <w:rStyle w:val="Hyperlink"/>
            <w:noProof/>
          </w:rPr>
          <w:t>1.2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_Toc420933917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Verzeichnis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val="de-DE"/>
        </w:rPr>
      </w:pPr>
      <w:hyperlink w:anchor="_Toc420933918" w:history="1">
        <w:r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Integration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_Toc420933918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val="de-DE"/>
        </w:rPr>
      </w:pPr>
      <w:hyperlink w:anchor="_Toc420933919" w:history="1">
        <w:r>
          <w:rPr>
            <w:rStyle w:val="Hyperlink"/>
            <w:noProof/>
          </w:rPr>
          <w:t>2.1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Basic MTS Test (Mandatory)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_Toc420933919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val="de-DE"/>
        </w:rPr>
      </w:pPr>
      <w:hyperlink w:anchor="_Toc420933920" w:history="1">
        <w:r>
          <w:rPr>
            <w:rStyle w:val="Hyperlink"/>
            <w:noProof/>
          </w:rPr>
          <w:t>2.1.1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_Toc420933920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val="de-DE"/>
        </w:rPr>
      </w:pPr>
      <w:hyperlink w:anchor="_Toc420933921" w:history="1">
        <w:r>
          <w:rPr>
            <w:rStyle w:val="Hyperlink"/>
            <w:noProof/>
          </w:rPr>
          <w:t>2.1.2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_Toc420933921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val="de-DE"/>
        </w:rPr>
      </w:pPr>
      <w:hyperlink w:anchor="_Toc420933922" w:history="1">
        <w:r>
          <w:rPr>
            <w:rStyle w:val="Hyperlink"/>
            <w:noProof/>
          </w:rPr>
          <w:t>2.2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ECU interface test (Optional)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_Toc420933922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val="de-DE"/>
        </w:rPr>
      </w:pPr>
      <w:hyperlink w:anchor="_Toc420933923" w:history="1">
        <w:r>
          <w:rPr>
            <w:rStyle w:val="Hyperlink"/>
            <w:noProof/>
          </w:rPr>
          <w:t>2.2.1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_Toc420933923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val="de-DE"/>
        </w:rPr>
      </w:pPr>
      <w:hyperlink w:anchor="_Toc420933924" w:history="1">
        <w:r>
          <w:rPr>
            <w:rStyle w:val="Hyperlink"/>
            <w:noProof/>
          </w:rPr>
          <w:t>2.2.2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_Toc420933924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val="de-DE"/>
        </w:rPr>
      </w:pPr>
      <w:hyperlink w:anchor="_Toc420933925" w:history="1">
        <w:r>
          <w:rPr>
            <w:rStyle w:val="Hyperlink"/>
            <w:noProof/>
          </w:rPr>
          <w:t>2.3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Smoke Test (Optional)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_Toc420933925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val="de-DE"/>
        </w:rPr>
      </w:pPr>
      <w:hyperlink w:anchor="_Toc420933926" w:history="1">
        <w:r>
          <w:rPr>
            <w:rStyle w:val="Hyperlink"/>
            <w:noProof/>
          </w:rPr>
          <w:t>2.3.1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_Toc420933926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>
      <w:pPr>
        <w:pStyle w:val="Verzeichnis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val="de-DE"/>
        </w:rPr>
      </w:pPr>
      <w:hyperlink w:anchor="_Toc420933927" w:history="1">
        <w:r>
          <w:rPr>
            <w:rStyle w:val="Hyperlink"/>
            <w:noProof/>
          </w:rPr>
          <w:t>2.3.2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val="de-DE"/>
          </w:rPr>
          <w:tab/>
        </w:r>
        <w:r>
          <w:rPr>
            <w:rStyle w:val="Hyperlink"/>
            <w:noProof/>
          </w:rPr>
          <w:t>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_Toc420933927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fldChar w:fldCharType="end"/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pStyle w:val="berschrift1"/>
        <w:numPr>
          <w:ilvl w:val="0"/>
          <w:numId w:val="16"/>
        </w:numPr>
      </w:pPr>
      <w:bookmarkStart w:id="0" w:name="_Toc420933915"/>
      <w:r>
        <w:lastRenderedPageBreak/>
        <w:t>Introduction</w:t>
      </w:r>
      <w:bookmarkEnd w:id="0"/>
    </w:p>
    <w:p>
      <w:pPr>
        <w:pStyle w:val="berschrift2"/>
      </w:pPr>
      <w:bookmarkStart w:id="1" w:name="_Toc420933916"/>
      <w:r>
        <w:t>Purpose</w:t>
      </w:r>
      <w:bookmarkEnd w:id="1"/>
    </w:p>
    <w:p>
      <w:pPr>
        <w:rPr>
          <w:rFonts w:ascii="Arial" w:hAnsi="Arial" w:cs="Arial"/>
          <w:b/>
          <w:sz w:val="32"/>
          <w:szCs w:val="32"/>
        </w:rPr>
      </w:pPr>
    </w:p>
    <w:p>
      <w:pPr>
        <w:pStyle w:val="Listenabsatz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document contains the guideline and process for the testing phase of the Algorithms Integration Activity as a part of the HAI.</w:t>
      </w:r>
    </w:p>
    <w:p>
      <w:pPr>
        <w:pStyle w:val="berschrift2"/>
      </w:pPr>
      <w:bookmarkStart w:id="2" w:name="_Toc420933917"/>
      <w:r>
        <w:t>Overview</w:t>
      </w:r>
      <w:bookmarkEnd w:id="2"/>
    </w:p>
    <w:p/>
    <w:p>
      <w:r>
        <w:t>The objective from the Algorithms integration Testing is.</w:t>
      </w:r>
    </w:p>
    <w:p>
      <w:pPr>
        <w:pStyle w:val="Listenabsatz"/>
        <w:numPr>
          <w:ilvl w:val="0"/>
          <w:numId w:val="25"/>
        </w:numPr>
      </w:pPr>
      <w:r>
        <w:t>Making sure that the integration Activity was correctly done.</w:t>
      </w:r>
    </w:p>
    <w:p>
      <w:pPr>
        <w:pStyle w:val="Listenabsatz"/>
        <w:numPr>
          <w:ilvl w:val="0"/>
          <w:numId w:val="25"/>
        </w:numPr>
      </w:pPr>
      <w:r>
        <w:t>Making sure that there is no interface conflict with the Basic SW and that the ECU image can be generated.</w:t>
      </w:r>
    </w:p>
    <w:p>
      <w:pPr>
        <w:pStyle w:val="Listenabsatz"/>
        <w:numPr>
          <w:ilvl w:val="0"/>
          <w:numId w:val="25"/>
        </w:numPr>
      </w:pPr>
      <w:r>
        <w:t>Making sure that there are no blocking points for the Validation activity.</w:t>
      </w:r>
    </w:p>
    <w:p/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napToGrid/>
          <w:sz w:val="32"/>
          <w:szCs w:val="32"/>
          <w:lang w:val="de-DE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6" type="#_x0000_t106" style="position:absolute;margin-left:270pt;margin-top:3.85pt;width:81.75pt;height:35.25pt;z-index:251666432" adj="1255">
            <v:textbox>
              <w:txbxContent>
                <w:p>
                  <w:pPr>
                    <w:rPr>
                      <w:lang w:val="de-DE"/>
                    </w:rPr>
                  </w:pPr>
                  <w:proofErr w:type="spellStart"/>
                  <w:r>
                    <w:rPr>
                      <w:lang w:val="de-DE"/>
                    </w:rPr>
                    <w:t>Our</w:t>
                  </w:r>
                  <w:proofErr w:type="spellEnd"/>
                  <w:r>
                    <w:rPr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lang w:val="de-DE"/>
                    </w:rPr>
                    <w:t>scope</w:t>
                  </w:r>
                  <w:proofErr w:type="spellEnd"/>
                </w:p>
              </w:txbxContent>
            </v:textbox>
          </v:shape>
        </w:pic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2" type="#_x0000_t7" style="position:absolute;margin-left:-41.25pt;margin-top:12.8pt;width:129.75pt;height:54pt;z-index:251662336">
            <v:textbox>
              <w:txbxContent>
                <w:p>
                  <w:pPr>
                    <w:jc w:val="center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Checkpoints</w:t>
                  </w:r>
                </w:p>
                <w:p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napToGrid/>
          <w:sz w:val="32"/>
          <w:szCs w:val="32"/>
          <w:lang w:val="de-DE"/>
        </w:rPr>
        <w:pict>
          <v:rect id="_x0000_s1029" style="position:absolute;margin-left:110.25pt;margin-top:8.3pt;width:68.25pt;height:64.5pt;z-index:251659264">
            <v:textbox>
              <w:txbxContent>
                <w:p>
                  <w:pPr>
                    <w:jc w:val="center"/>
                    <w:rPr>
                      <w:lang w:val="de-DE"/>
                    </w:rPr>
                  </w:pPr>
                </w:p>
                <w:p>
                  <w:pPr>
                    <w:jc w:val="center"/>
                    <w:rPr>
                      <w:lang w:val="de-DE"/>
                    </w:rPr>
                  </w:pPr>
                </w:p>
                <w:p>
                  <w:pPr>
                    <w:jc w:val="center"/>
                    <w:rPr>
                      <w:b/>
                      <w:lang w:val="de-DE"/>
                    </w:rPr>
                  </w:pPr>
                  <w:r>
                    <w:rPr>
                      <w:b/>
                      <w:lang w:val="de-DE"/>
                    </w:rPr>
                    <w:t>Integration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napToGrid/>
          <w:sz w:val="32"/>
          <w:szCs w:val="32"/>
          <w:lang w:val="de-DE"/>
        </w:rPr>
        <w:pict>
          <v:rect id="_x0000_s1030" style="position:absolute;margin-left:211.5pt;margin-top:8.3pt;width:102pt;height:64.5pt;z-index:251660288">
            <v:textbox>
              <w:txbxContent>
                <w:p>
                  <w:pPr>
                    <w:shd w:val="clear" w:color="auto" w:fill="FFFF00"/>
                    <w:jc w:val="center"/>
                    <w:rPr>
                      <w:b/>
                    </w:rPr>
                  </w:pPr>
                </w:p>
                <w:p>
                  <w:pPr>
                    <w:shd w:val="clear" w:color="auto" w:fill="FFFF00"/>
                    <w:jc w:val="center"/>
                    <w:rPr>
                      <w:b/>
                    </w:rPr>
                  </w:pPr>
                </w:p>
                <w:p>
                  <w:pPr>
                    <w:shd w:val="clear" w:color="auto" w:fill="FFFF00"/>
                    <w:jc w:val="center"/>
                    <w:rPr>
                      <w:lang w:val="de-DE"/>
                    </w:rPr>
                  </w:pPr>
                  <w:r>
                    <w:rPr>
                      <w:b/>
                    </w:rPr>
                    <w:t>Integration</w:t>
                  </w:r>
                  <w:r>
                    <w:t xml:space="preserve"> </w:t>
                  </w:r>
                  <w:r>
                    <w:rPr>
                      <w:b/>
                    </w:rPr>
                    <w:t>test</w:t>
                  </w:r>
                </w:p>
                <w:p>
                  <w:pPr>
                    <w:shd w:val="clear" w:color="auto" w:fill="FFFF00"/>
                    <w:jc w:val="center"/>
                  </w:pPr>
                </w:p>
              </w:txbxContent>
            </v:textbox>
          </v:rect>
        </w:pic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rect id="_x0000_s1046" style="position:absolute;margin-left:135pt;margin-top:74.2pt;width:50.25pt;height:32.25pt;z-index:251675648">
            <v:textbox>
              <w:txbxContent>
                <w:p>
                  <w:pPr>
                    <w:jc w:val="center"/>
                    <w:rPr>
                      <w:lang w:val="de-DE"/>
                    </w:rPr>
                  </w:pPr>
                </w:p>
                <w:p>
                  <w:pPr>
                    <w:jc w:val="center"/>
                    <w:rPr>
                      <w:lang w:val="de-DE"/>
                    </w:rPr>
                  </w:pPr>
                  <w:proofErr w:type="spellStart"/>
                  <w:r>
                    <w:rPr>
                      <w:lang w:val="de-DE"/>
                    </w:rPr>
                    <w:t>Rejected</w:t>
                  </w:r>
                  <w:proofErr w:type="spellEnd"/>
                </w:p>
              </w:txbxContent>
            </v:textbox>
          </v:rect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rect id="_x0000_s1045" style="position:absolute;margin-left:103.5pt;margin-top:151.3pt;width:81.75pt;height:43.65pt;z-index:251674624">
            <v:textbox>
              <w:txbxContent>
                <w:p>
                  <w:pPr>
                    <w:jc w:val="center"/>
                    <w:rPr>
                      <w:lang w:val="de-DE"/>
                    </w:rPr>
                  </w:pPr>
                </w:p>
                <w:p>
                  <w:pPr>
                    <w:jc w:val="center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Validation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rect id="_x0000_s1044" style="position:absolute;margin-left:345pt;margin-top:151.3pt;width:81.75pt;height:43.65pt;z-index:251673600">
            <v:textbox>
              <w:txbxContent>
                <w:p>
                  <w:pPr>
                    <w:rPr>
                      <w:lang w:val="de-DE"/>
                    </w:rPr>
                  </w:pPr>
                </w:p>
                <w:p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SW Integration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shapetype id="_x0000_t81" coordsize="21600,21600" o:spt="81" adj="5400,5400,2700,8100" path="m@0,l@0@3@2@3@2@1,,10800@2@4@2@5@0@5@0,21600@8,21600@8@5@9@5@9@4,21600,10800@9@1@9@3@8@3@8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  <v:f eqn="sum 21600 0 #0"/>
              <v:f eqn="sum 21600 0 #2"/>
            </v:formulas>
            <v:path o:connecttype="custom" o:connectlocs="10800,0;0,10800;10800,21600;21600,10800" o:connectangles="270,180,90,0" textboxrect="@0,0,@8,21600"/>
            <v:handles>
              <v:h position="#0,topLeft" xrange="@2,10800"/>
              <v:h position="topLeft,#1" yrange="0,@3"/>
              <v:h position="#2,#3" xrange="0,@0" yrange="@1,10800"/>
            </v:handles>
          </v:shapetype>
          <v:shape id="_x0000_s1043" type="#_x0000_t81" style="position:absolute;margin-left:201.75pt;margin-top:151.3pt;width:130.5pt;height:48pt;z-index:251672576">
            <v:textbox>
              <w:txbxContent>
                <w:p>
                  <w:pPr>
                    <w:jc w:val="center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Create Checkpoint</w:t>
                  </w:r>
                </w:p>
                <w:p/>
              </w:txbxContent>
            </v:textbox>
          </v:shape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85.25pt;margin-top:81.7pt;width:48.75pt;height:1.5pt;flip:x y;z-index:251670528" o:connectortype="straight">
            <v:stroke endarrow="block"/>
          </v:shape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shape id="_x0000_s1037" type="#_x0000_t32" style="position:absolute;margin-left:241.2pt;margin-top:126.25pt;width:50.1pt;height:0;rotation:90;z-index:251667456" o:connectortype="elbow" adj="-145832,-1,-145832">
            <v:stroke endarrow="block"/>
          </v:shape>
        </w:pict>
      </w:r>
      <w:r>
        <w:rPr>
          <w:rFonts w:ascii="Arial" w:hAnsi="Arial" w:cs="Arial"/>
          <w:noProof/>
          <w:snapToGrid/>
          <w:sz w:val="32"/>
          <w:szCs w:val="32"/>
          <w:lang w:val="de-D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234pt;margin-top:65.2pt;width:64.5pt;height:36pt;z-index:251661312">
            <v:textbox>
              <w:txbxContent>
                <w:p>
                  <w:pPr>
                    <w:spacing w:line="480" w:lineRule="auto"/>
                    <w:jc w:val="center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OK?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shape id="_x0000_s1038" type="#_x0000_t32" style="position:absolute;margin-left:266.25pt;margin-top:40.6pt;width:0;height:24.6pt;z-index:251668480" o:connectortype="straight">
            <v:stroke endarrow="block"/>
          </v:shape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shape id="_x0000_s1034" type="#_x0000_t32" style="position:absolute;margin-left:178.5pt;margin-top:8.35pt;width:33pt;height:0;z-index:251664384" o:connectortype="straight">
            <v:stroke endarrow="block"/>
          </v:shape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shape id="_x0000_s1033" type="#_x0000_t32" style="position:absolute;margin-left:72.75pt;margin-top:8.35pt;width:37.5pt;height:.75pt;flip:y;z-index:251663360" o:connectortype="straight">
            <v:stroke endarrow="block"/>
          </v:shape>
        </w:pict>
      </w:r>
      <w:r>
        <w:rPr>
          <w:rFonts w:ascii="Arial" w:hAnsi="Arial" w:cs="Arial"/>
          <w:sz w:val="24"/>
          <w:szCs w:val="24"/>
        </w:rPr>
        <w:br w:type="page"/>
      </w:r>
    </w:p>
    <w:p>
      <w:pPr>
        <w:rPr>
          <w:rFonts w:ascii="Arial" w:hAnsi="Arial" w:cs="Arial"/>
          <w:sz w:val="24"/>
          <w:szCs w:val="24"/>
        </w:rPr>
      </w:pPr>
    </w:p>
    <w:p>
      <w:pPr>
        <w:pStyle w:val="berschrift1"/>
        <w:numPr>
          <w:ilvl w:val="0"/>
          <w:numId w:val="16"/>
        </w:numPr>
      </w:pPr>
      <w:bookmarkStart w:id="3" w:name="_Toc420933918"/>
      <w:r>
        <w:t>Integration Test</w:t>
      </w:r>
      <w:bookmarkEnd w:id="3"/>
    </w:p>
    <w:p/>
    <w:p>
      <w:r>
        <w:t xml:space="preserve">The integration Test is subdivided into four sub activities like the image below </w:t>
      </w:r>
    </w:p>
    <w:p>
      <w:pPr>
        <w:pStyle w:val="Listenabsatz"/>
        <w:numPr>
          <w:ilvl w:val="0"/>
          <w:numId w:val="26"/>
        </w:numPr>
      </w:pPr>
      <w:r>
        <w:t>Basic MTS Test</w:t>
      </w:r>
    </w:p>
    <w:p>
      <w:pPr>
        <w:pStyle w:val="Listenabsatz"/>
        <w:numPr>
          <w:ilvl w:val="0"/>
          <w:numId w:val="26"/>
        </w:numPr>
      </w:pPr>
      <w:r>
        <w:t>ECU interface test</w:t>
      </w:r>
    </w:p>
    <w:p>
      <w:pPr>
        <w:pStyle w:val="Listenabsatz"/>
        <w:numPr>
          <w:ilvl w:val="1"/>
          <w:numId w:val="26"/>
        </w:numPr>
      </w:pPr>
      <w:r>
        <w:t>Linker Test</w:t>
      </w:r>
    </w:p>
    <w:p>
      <w:pPr>
        <w:pStyle w:val="Listenabsatz"/>
        <w:numPr>
          <w:ilvl w:val="1"/>
          <w:numId w:val="26"/>
        </w:numPr>
      </w:pPr>
      <w:r>
        <w:t xml:space="preserve">SW </w:t>
      </w:r>
      <w:proofErr w:type="spellStart"/>
      <w:r>
        <w:t>DevGate</w:t>
      </w:r>
      <w:proofErr w:type="spellEnd"/>
    </w:p>
    <w:p>
      <w:pPr>
        <w:pStyle w:val="Listenabsatz"/>
        <w:numPr>
          <w:ilvl w:val="0"/>
          <w:numId w:val="26"/>
        </w:numPr>
      </w:pPr>
      <w:r>
        <w:t>Smoke Test</w:t>
      </w:r>
    </w:p>
    <w:p>
      <w:r>
        <w:t>Hint:</w:t>
      </w:r>
    </w:p>
    <w:p>
      <w:r>
        <w:t>Solid line’s Activity means, Mandatory Activity</w:t>
      </w:r>
    </w:p>
    <w:p>
      <w:r>
        <w:t>Dashed Line’s Activity means, Optional Activity (Could be switched ON/OFF based on the project’s needs)</w:t>
      </w:r>
    </w:p>
    <w:p/>
    <w:p>
      <w:r>
        <w:rPr>
          <w:noProof/>
          <w:snapToGrid/>
          <w:lang w:val="de-DE"/>
        </w:rPr>
        <w:pict>
          <v:oval id="_x0000_s1051" style="position:absolute;margin-left:175.5pt;margin-top:8.15pt;width:63.75pt;height:24pt;z-index:251680768">
            <v:textbox>
              <w:txbxContent>
                <w:p>
                  <w:pPr>
                    <w:jc w:val="center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Test</w:t>
                  </w:r>
                </w:p>
              </w:txbxContent>
            </v:textbox>
          </v:oval>
        </w:pict>
      </w:r>
    </w:p>
    <w:p/>
    <w:p>
      <w:pPr>
        <w:pStyle w:val="Listenabsatz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shape id="_x0000_s1061" type="#_x0000_t32" style="position:absolute;left:0;text-align:left;margin-left:207.75pt;margin-top:9.15pt;width:0;height:24pt;z-index:251689984" o:connectortype="straight">
            <v:stroke endarrow="block"/>
          </v:shape>
        </w:pict>
      </w:r>
    </w:p>
    <w:p>
      <w:pPr>
        <w:pStyle w:val="Listenabsatz"/>
        <w:ind w:left="0"/>
        <w:jc w:val="both"/>
        <w:rPr>
          <w:rFonts w:ascii="Arial" w:hAnsi="Arial" w:cs="Arial"/>
          <w:sz w:val="24"/>
          <w:szCs w:val="24"/>
        </w:rPr>
      </w:pPr>
    </w:p>
    <w:p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66" type="#_x0000_t62" style="position:absolute;margin-left:413.25pt;margin-top:326.55pt;width:1in;height:48pt;z-index:251695104">
            <v:textbox>
              <w:txbxContent>
                <w:p>
                  <w:pPr>
                    <w:rPr>
                      <w:lang w:val="de-DE"/>
                    </w:rPr>
                  </w:pPr>
                  <w:proofErr w:type="spellStart"/>
                  <w:r>
                    <w:rPr>
                      <w:lang w:val="de-DE"/>
                    </w:rPr>
                    <w:t>Step</w:t>
                  </w:r>
                  <w:proofErr w:type="spellEnd"/>
                  <w:r>
                    <w:rPr>
                      <w:lang w:val="de-DE"/>
                    </w:rPr>
                    <w:t xml:space="preserve"> 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shape id="_x0000_s1065" type="#_x0000_t62" style="position:absolute;margin-left:409.5pt;margin-top:176.55pt;width:1in;height:48pt;z-index:251694080">
            <v:textbox>
              <w:txbxContent>
                <w:p>
                  <w:pPr>
                    <w:rPr>
                      <w:sz w:val="18"/>
                      <w:szCs w:val="18"/>
                      <w:lang w:val="de-DE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de-DE"/>
                    </w:rPr>
                    <w:t>Step</w:t>
                  </w:r>
                  <w:proofErr w:type="spellEnd"/>
                  <w:r>
                    <w:rPr>
                      <w:sz w:val="18"/>
                      <w:szCs w:val="18"/>
                      <w:lang w:val="de-DE"/>
                    </w:rPr>
                    <w:t xml:space="preserve"> 2</w:t>
                  </w:r>
                </w:p>
                <w:p>
                  <w:pPr>
                    <w:rPr>
                      <w:sz w:val="18"/>
                      <w:szCs w:val="18"/>
                      <w:lang w:val="de-DE"/>
                    </w:rPr>
                  </w:pPr>
                  <w:r>
                    <w:rPr>
                      <w:sz w:val="18"/>
                      <w:szCs w:val="18"/>
                      <w:lang w:val="de-DE"/>
                    </w:rPr>
                    <w:t xml:space="preserve">(BSW </w:t>
                  </w:r>
                  <w:proofErr w:type="spellStart"/>
                  <w:r>
                    <w:rPr>
                      <w:sz w:val="18"/>
                      <w:szCs w:val="18"/>
                      <w:lang w:val="de-DE"/>
                    </w:rPr>
                    <w:t>interface</w:t>
                  </w:r>
                  <w:proofErr w:type="spellEnd"/>
                  <w:r>
                    <w:rPr>
                      <w:sz w:val="18"/>
                      <w:szCs w:val="18"/>
                      <w:lang w:val="de-DE"/>
                    </w:rPr>
                    <w:t xml:space="preserve"> Test)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shape id="_x0000_s1064" type="#_x0000_t62" style="position:absolute;margin-left:402.75pt;margin-top:16.8pt;width:1in;height:48pt;z-index:251693056">
            <v:textbox>
              <w:txbxContent>
                <w:p>
                  <w:pPr>
                    <w:rPr>
                      <w:lang w:val="de-DE"/>
                    </w:rPr>
                  </w:pPr>
                  <w:proofErr w:type="spellStart"/>
                  <w:r>
                    <w:rPr>
                      <w:lang w:val="de-DE"/>
                    </w:rPr>
                    <w:t>Step</w:t>
                  </w:r>
                  <w:proofErr w:type="spellEnd"/>
                  <w:r>
                    <w:rPr>
                      <w:lang w:val="de-DE"/>
                    </w:rPr>
                    <w:t xml:space="preserve"> 1</w:t>
                  </w:r>
                </w:p>
                <w:p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(Minimal Test)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shape id="_x0000_s1063" type="#_x0000_t32" style="position:absolute;margin-left:39.75pt;margin-top:307.05pt;width:400.5pt;height:1.5pt;z-index:251692032" o:connectortype="straight"/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shape id="_x0000_s1062" type="#_x0000_t32" style="position:absolute;margin-left:43.5pt;margin-top:117.3pt;width:400.5pt;height:1.5pt;z-index:251691008" o:connectortype="straight"/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8" type="#_x0000_t34" style="position:absolute;margin-left:200.25pt;margin-top:235.05pt;width:76.5pt;height:26pt;rotation:180;flip:y;z-index:251686912" o:connectortype="elbow" adj="-1,355777,-98471">
            <v:stroke endarrow="block"/>
          </v:shape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shape id="_x0000_s1056" type="#_x0000_t34" style="position:absolute;margin-left:196.75pt;margin-top:110.8pt;width:90.25pt;height:69.75pt;rotation:90;flip:x;z-index:251684864" o:connectortype="elbow" adj="10794,90968,-66775">
            <v:stroke endarrow="block"/>
          </v:shape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rect id="_x0000_s1049" style="position:absolute;margin-left:231.75pt;margin-top:190.8pt;width:91.5pt;height:44.25pt;z-index:251678720">
            <v:stroke dashstyle="dash"/>
            <v:textbox>
              <w:txbxContent>
                <w:p>
                  <w:pPr>
                    <w:jc w:val="center"/>
                    <w:rPr>
                      <w:lang w:val="de-DE"/>
                    </w:rPr>
                  </w:pPr>
                </w:p>
                <w:p>
                  <w:pPr>
                    <w:jc w:val="center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 xml:space="preserve">SW </w:t>
                  </w:r>
                  <w:proofErr w:type="spellStart"/>
                  <w:r>
                    <w:rPr>
                      <w:lang w:val="de-DE"/>
                    </w:rPr>
                    <w:t>DevGate</w:t>
                  </w:r>
                  <w:proofErr w:type="spellEnd"/>
                </w:p>
              </w:txbxContent>
            </v:textbox>
          </v:rect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shape id="_x0000_s1060" type="#_x0000_t32" style="position:absolute;margin-left:200.25pt;margin-top:297.05pt;width:0;height:21.25pt;z-index:251688960" o:connectortype="straight">
            <v:stroke endarrow="block"/>
          </v:shape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shape id="_x0000_s1059" type="#_x0000_t34" style="position:absolute;margin-left:132.75pt;margin-top:235.05pt;width:67.5pt;height:26pt;z-index:251687936" o:connectortype="elbow" adj="-240,-355777,-65520">
            <v:stroke endarrow="block"/>
          </v:shape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rect id="_x0000_s1048" style="position:absolute;margin-left:154.5pt;margin-top:318.3pt;width:91.5pt;height:44.25pt;z-index:251677696">
            <v:stroke dashstyle="dash"/>
            <v:textbox>
              <w:txbxContent>
                <w:p>
                  <w:pPr>
                    <w:jc w:val="center"/>
                    <w:rPr>
                      <w:lang w:val="de-DE"/>
                    </w:rPr>
                  </w:pPr>
                </w:p>
                <w:p>
                  <w:pPr>
                    <w:jc w:val="center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Smoke Test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shape id="_x0000_s1052" type="#_x0000_t4" style="position:absolute;margin-left:167.25pt;margin-top:261.05pt;width:64.5pt;height:36pt;z-index:251681792">
            <v:textbox>
              <w:txbxContent>
                <w:p>
                  <w:pPr>
                    <w:spacing w:line="480" w:lineRule="auto"/>
                    <w:jc w:val="center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OK?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shape id="_x0000_s1057" type="#_x0000_t34" style="position:absolute;margin-left:125.1pt;margin-top:108.2pt;width:90.25pt;height:75pt;rotation:90;z-index:251685888" o:connectortype="elbow" adj="10794,-84600,-66954">
            <v:stroke endarrow="block"/>
          </v:shape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rect id="_x0000_s1050" style="position:absolute;margin-left:88.5pt;margin-top:190.8pt;width:91.5pt;height:44.25pt;z-index:251679744">
            <v:stroke dashstyle="dash"/>
            <v:textbox>
              <w:txbxContent>
                <w:p>
                  <w:pPr>
                    <w:jc w:val="center"/>
                    <w:rPr>
                      <w:lang w:val="de-DE"/>
                    </w:rPr>
                  </w:pPr>
                </w:p>
                <w:p>
                  <w:pPr>
                    <w:jc w:val="center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Linker Test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shape id="_x0000_s1054" type="#_x0000_t34" style="position:absolute;margin-left:200pt;margin-top:56.8pt;width:14.75pt;height:.75pt;rotation:90;flip:x;z-index:251683840" o:connectortype="elbow" adj="10763,6998400,-408569">
            <v:stroke endarrow="block"/>
          </v:shape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shape id="_x0000_s1053" type="#_x0000_t4" style="position:absolute;margin-left:175.5pt;margin-top:64.55pt;width:64.5pt;height:36pt;z-index:251682816">
            <v:textbox>
              <w:txbxContent>
                <w:p>
                  <w:pPr>
                    <w:spacing w:line="480" w:lineRule="auto"/>
                    <w:jc w:val="center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OK?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napToGrid/>
          <w:sz w:val="24"/>
          <w:szCs w:val="24"/>
          <w:lang w:val="de-DE"/>
        </w:rPr>
        <w:pict>
          <v:rect id="_x0000_s1047" style="position:absolute;margin-left:161.25pt;margin-top:5.55pt;width:91.5pt;height:44.25pt;z-index:251676672" strokeweight="1pt">
            <v:textbox>
              <w:txbxContent>
                <w:p>
                  <w:pPr>
                    <w:jc w:val="center"/>
                    <w:rPr>
                      <w:lang w:val="de-DE"/>
                    </w:rPr>
                  </w:pPr>
                </w:p>
                <w:p>
                  <w:pPr>
                    <w:jc w:val="center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Basic MTS Test</w:t>
                  </w:r>
                </w:p>
              </w:txbxContent>
            </v:textbox>
          </v:rect>
        </w:pict>
      </w:r>
      <w:r>
        <w:rPr>
          <w:rFonts w:ascii="Arial" w:hAnsi="Arial" w:cs="Arial"/>
          <w:sz w:val="24"/>
          <w:szCs w:val="24"/>
        </w:rPr>
        <w:br w:type="page"/>
      </w:r>
    </w:p>
    <w:p>
      <w:pPr>
        <w:pStyle w:val="Listenabsatz"/>
        <w:ind w:left="0"/>
        <w:jc w:val="both"/>
        <w:rPr>
          <w:rFonts w:ascii="Arial" w:hAnsi="Arial" w:cs="Arial"/>
          <w:sz w:val="24"/>
          <w:szCs w:val="24"/>
        </w:rPr>
      </w:pPr>
    </w:p>
    <w:p>
      <w:pPr>
        <w:pStyle w:val="berschrift2"/>
        <w:numPr>
          <w:ilvl w:val="1"/>
          <w:numId w:val="16"/>
        </w:numPr>
      </w:pPr>
      <w:bookmarkStart w:id="4" w:name="_Toc420933919"/>
      <w:r>
        <w:t>Basic MTS Test (Mandatory)</w:t>
      </w:r>
      <w:bookmarkEnd w:id="4"/>
    </w:p>
    <w:p/>
    <w:p>
      <w:r>
        <w:t>Such Activity will run locally on the same Machine where the integration Activity was done and it takes about five Minutes.</w:t>
      </w:r>
    </w:p>
    <w:p/>
    <w:p>
      <w:pPr>
        <w:pStyle w:val="berschrift2"/>
        <w:numPr>
          <w:ilvl w:val="2"/>
          <w:numId w:val="16"/>
        </w:numPr>
      </w:pPr>
      <w:bookmarkStart w:id="5" w:name="_Toc420933920"/>
      <w:r>
        <w:t>Objective</w:t>
      </w:r>
      <w:bookmarkEnd w:id="5"/>
    </w:p>
    <w:p>
      <w:pPr>
        <w:pStyle w:val="Listenabsatz"/>
        <w:numPr>
          <w:ilvl w:val="0"/>
          <w:numId w:val="30"/>
        </w:numPr>
      </w:pPr>
      <w:proofErr w:type="spellStart"/>
      <w:r>
        <w:t>JointSim</w:t>
      </w:r>
      <w:proofErr w:type="spellEnd"/>
      <w:r>
        <w:t xml:space="preserve"> Can be invoked </w:t>
      </w:r>
    </w:p>
    <w:p>
      <w:pPr>
        <w:pStyle w:val="Listenabsatz"/>
        <w:numPr>
          <w:ilvl w:val="0"/>
          <w:numId w:val="30"/>
        </w:numPr>
      </w:pPr>
      <w:r>
        <w:t>Components could got initialized and got into the Normal running mode.</w:t>
      </w:r>
    </w:p>
    <w:p/>
    <w:p/>
    <w:p/>
    <w:p>
      <w:pPr>
        <w:pStyle w:val="berschrift2"/>
        <w:numPr>
          <w:ilvl w:val="2"/>
          <w:numId w:val="16"/>
        </w:numPr>
      </w:pPr>
      <w:bookmarkStart w:id="6" w:name="_Toc420933921"/>
      <w:r>
        <w:t>Block Diagram</w:t>
      </w:r>
      <w:bookmarkEnd w:id="6"/>
      <w:r>
        <w:t xml:space="preserve"> </w:t>
      </w:r>
    </w:p>
    <w:p/>
    <w:p>
      <w:r>
        <w:rPr>
          <w:noProof/>
          <w:snapToGrid/>
          <w:lang w:val="de-DE"/>
        </w:rPr>
        <w:pict>
          <v:shape id="_x0000_s1073" type="#_x0000_t32" style="position:absolute;margin-left:193.5pt;margin-top:204.45pt;width:0;height:24pt;z-index:251702272" o:connectortype="straight">
            <v:stroke endarrow="block"/>
          </v:shape>
        </w:pict>
      </w:r>
      <w:r>
        <w:rPr>
          <w:noProof/>
          <w:snapToGrid/>
          <w:lang w:val="de-DE"/>
        </w:rPr>
        <w:pict>
          <v:shape id="_x0000_s1072" type="#_x0000_t32" style="position:absolute;margin-left:193.5pt;margin-top:132.45pt;width:0;height:27.75pt;z-index:251701248" o:connectortype="straight">
            <v:stroke endarrow="block"/>
          </v:shape>
        </w:pict>
      </w:r>
      <w:r>
        <w:rPr>
          <w:noProof/>
          <w:snapToGrid/>
          <w:lang w:val="de-DE"/>
        </w:rPr>
        <w:pict>
          <v:shape id="_x0000_s1071" type="#_x0000_t32" style="position:absolute;margin-left:193.5pt;margin-top:64.95pt;width:0;height:27.75pt;z-index:251700224" o:connectortype="straight">
            <v:stroke endarrow="block"/>
          </v:shape>
        </w:pict>
      </w:r>
      <w:r>
        <w:rPr>
          <w:noProof/>
          <w:snapToGrid/>
          <w:lang w:val="de-DE"/>
        </w:rPr>
        <w:pict>
          <v:rect id="_x0000_s1070" style="position:absolute;margin-left:145.5pt;margin-top:228.45pt;width:100.5pt;height:44.25pt;z-index:251699200">
            <v:textbox>
              <w:txbxContent>
                <w:p>
                  <w:pPr>
                    <w:jc w:val="center"/>
                    <w:rPr>
                      <w:lang w:val="de-DE"/>
                    </w:rPr>
                  </w:pPr>
                </w:p>
                <w:p>
                  <w:pPr>
                    <w:jc w:val="center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 xml:space="preserve">Check Components‘ Status </w:t>
                  </w:r>
                </w:p>
              </w:txbxContent>
            </v:textbox>
          </v:rect>
        </w:pict>
      </w:r>
      <w:r>
        <w:rPr>
          <w:noProof/>
          <w:snapToGrid/>
          <w:lang w:val="de-DE"/>
        </w:rPr>
        <w:pict>
          <v:rect id="_x0000_s1069" style="position:absolute;margin-left:151.5pt;margin-top:160.2pt;width:87.75pt;height:44.25pt;z-index:251698176">
            <v:textbox>
              <w:txbxContent>
                <w:p>
                  <w:pPr>
                    <w:jc w:val="center"/>
                    <w:rPr>
                      <w:lang w:val="de-DE"/>
                    </w:rPr>
                  </w:pPr>
                </w:p>
                <w:p>
                  <w:pPr>
                    <w:jc w:val="center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Close MTS</w:t>
                  </w:r>
                </w:p>
              </w:txbxContent>
            </v:textbox>
          </v:rect>
        </w:pict>
      </w:r>
      <w:r>
        <w:rPr>
          <w:noProof/>
          <w:snapToGrid/>
          <w:lang w:val="de-DE"/>
        </w:rPr>
        <w:pict>
          <v:rect id="_x0000_s1068" style="position:absolute;margin-left:151.5pt;margin-top:88.2pt;width:87.75pt;height:44.25pt;z-index:251697152">
            <v:textbox>
              <w:txbxContent>
                <w:p>
                  <w:pPr>
                    <w:jc w:val="center"/>
                    <w:rPr>
                      <w:lang w:val="de-DE"/>
                    </w:rPr>
                  </w:pPr>
                </w:p>
                <w:p>
                  <w:pPr>
                    <w:jc w:val="center"/>
                    <w:rPr>
                      <w:lang w:val="de-DE"/>
                    </w:rPr>
                  </w:pPr>
                  <w:proofErr w:type="spellStart"/>
                  <w:r>
                    <w:rPr>
                      <w:lang w:val="de-DE"/>
                    </w:rPr>
                    <w:t>Wait</w:t>
                  </w:r>
                  <w:proofErr w:type="spellEnd"/>
                  <w:r>
                    <w:rPr>
                      <w:lang w:val="de-DE"/>
                    </w:rPr>
                    <w:t xml:space="preserve"> 5 </w:t>
                  </w:r>
                  <w:proofErr w:type="spellStart"/>
                  <w:r>
                    <w:rPr>
                      <w:lang w:val="de-DE"/>
                    </w:rPr>
                    <w:t>Mins</w:t>
                  </w:r>
                  <w:proofErr w:type="spellEnd"/>
                </w:p>
              </w:txbxContent>
            </v:textbox>
          </v:rect>
        </w:pict>
      </w:r>
      <w:r>
        <w:rPr>
          <w:noProof/>
          <w:snapToGrid/>
          <w:lang w:val="de-DE"/>
        </w:rPr>
        <w:pict>
          <v:rect id="_x0000_s1067" style="position:absolute;margin-left:151.5pt;margin-top:20.7pt;width:87.75pt;height:44.25pt;z-index:251696128">
            <v:textbox>
              <w:txbxContent>
                <w:p>
                  <w:pPr>
                    <w:jc w:val="center"/>
                    <w:rPr>
                      <w:lang w:val="de-DE"/>
                    </w:rPr>
                  </w:pPr>
                </w:p>
                <w:p>
                  <w:pPr>
                    <w:jc w:val="center"/>
                    <w:rPr>
                      <w:lang w:val="de-DE"/>
                    </w:rPr>
                  </w:pPr>
                  <w:proofErr w:type="spellStart"/>
                  <w:r>
                    <w:rPr>
                      <w:lang w:val="de-DE"/>
                    </w:rPr>
                    <w:t>Invoke</w:t>
                  </w:r>
                  <w:proofErr w:type="spellEnd"/>
                  <w:r>
                    <w:rPr>
                      <w:lang w:val="de-DE"/>
                    </w:rPr>
                    <w:t xml:space="preserve"> MTS</w:t>
                  </w:r>
                </w:p>
              </w:txbxContent>
            </v:textbox>
          </v:rect>
        </w:pict>
      </w:r>
      <w:r>
        <w:t>Such Section Answers the question How to be done, see the image below</w:t>
      </w:r>
    </w:p>
    <w:p/>
    <w:p/>
    <w:p/>
    <w:p>
      <w:pPr>
        <w:spacing w:after="200" w:line="276" w:lineRule="auto"/>
      </w:pPr>
      <w:r>
        <w:br w:type="page"/>
      </w:r>
    </w:p>
    <w:p/>
    <w:p>
      <w:pPr>
        <w:pStyle w:val="berschrift2"/>
        <w:numPr>
          <w:ilvl w:val="1"/>
          <w:numId w:val="16"/>
        </w:numPr>
      </w:pPr>
      <w:bookmarkStart w:id="7" w:name="_Toc420933922"/>
      <w:r>
        <w:t>ECU interface test (Optional)</w:t>
      </w:r>
      <w:bookmarkEnd w:id="7"/>
    </w:p>
    <w:p/>
    <w:p>
      <w:r>
        <w:t xml:space="preserve">Such Activity can be done by one of the following Activities </w:t>
      </w:r>
    </w:p>
    <w:p>
      <w:pPr>
        <w:pStyle w:val="Listenabsatz"/>
        <w:numPr>
          <w:ilvl w:val="0"/>
          <w:numId w:val="32"/>
        </w:numPr>
      </w:pPr>
      <w:r>
        <w:t xml:space="preserve">Linker Test, A local Activity to link  the following </w:t>
      </w:r>
    </w:p>
    <w:p>
      <w:pPr>
        <w:pStyle w:val="Listenabsatz"/>
        <w:numPr>
          <w:ilvl w:val="1"/>
          <w:numId w:val="32"/>
        </w:numPr>
      </w:pPr>
      <w:r>
        <w:t xml:space="preserve">All </w:t>
      </w:r>
      <w:proofErr w:type="spellStart"/>
      <w:r>
        <w:t>libs</w:t>
      </w:r>
      <w:proofErr w:type="spellEnd"/>
      <w:r>
        <w:t xml:space="preserve"> from the components</w:t>
      </w:r>
    </w:p>
    <w:p>
      <w:pPr>
        <w:pStyle w:val="Listenabsatz"/>
        <w:numPr>
          <w:ilvl w:val="1"/>
          <w:numId w:val="32"/>
        </w:numPr>
      </w:pPr>
      <w:r>
        <w:t xml:space="preserve"> All Wrappers</w:t>
      </w:r>
    </w:p>
    <w:p>
      <w:pPr>
        <w:pStyle w:val="Listenabsatz"/>
        <w:numPr>
          <w:ilvl w:val="1"/>
          <w:numId w:val="32"/>
        </w:numPr>
      </w:pPr>
      <w:r>
        <w:t>RTE</w:t>
      </w:r>
    </w:p>
    <w:p>
      <w:pPr>
        <w:pStyle w:val="Listenabsatz"/>
        <w:numPr>
          <w:ilvl w:val="0"/>
          <w:numId w:val="32"/>
        </w:numPr>
      </w:pPr>
      <w:r>
        <w:t xml:space="preserve">SW </w:t>
      </w:r>
      <w:proofErr w:type="spellStart"/>
      <w:r>
        <w:t>DevGate</w:t>
      </w:r>
      <w:proofErr w:type="spellEnd"/>
      <w:r>
        <w:t>, A remote service to link the following</w:t>
      </w:r>
    </w:p>
    <w:p>
      <w:pPr>
        <w:pStyle w:val="Listenabsatz"/>
        <w:numPr>
          <w:ilvl w:val="1"/>
          <w:numId w:val="32"/>
        </w:numPr>
      </w:pPr>
      <w:r>
        <w:t xml:space="preserve">All </w:t>
      </w:r>
      <w:proofErr w:type="spellStart"/>
      <w:r>
        <w:t>libs</w:t>
      </w:r>
      <w:proofErr w:type="spellEnd"/>
      <w:r>
        <w:t xml:space="preserve"> from the components</w:t>
      </w:r>
    </w:p>
    <w:p>
      <w:pPr>
        <w:pStyle w:val="Listenabsatz"/>
        <w:numPr>
          <w:ilvl w:val="1"/>
          <w:numId w:val="32"/>
        </w:numPr>
      </w:pPr>
      <w:r>
        <w:t>All Wrappers</w:t>
      </w:r>
    </w:p>
    <w:p>
      <w:pPr>
        <w:pStyle w:val="Listenabsatz"/>
        <w:numPr>
          <w:ilvl w:val="1"/>
          <w:numId w:val="32"/>
        </w:numPr>
      </w:pPr>
      <w:r>
        <w:t>RTE</w:t>
      </w:r>
    </w:p>
    <w:p>
      <w:pPr>
        <w:pStyle w:val="Listenabsatz"/>
        <w:numPr>
          <w:ilvl w:val="1"/>
          <w:numId w:val="32"/>
        </w:numPr>
      </w:pPr>
      <w:r>
        <w:t>Basic SW</w:t>
      </w:r>
    </w:p>
    <w:p>
      <w:pPr>
        <w:pStyle w:val="berschrift2"/>
        <w:numPr>
          <w:ilvl w:val="2"/>
          <w:numId w:val="16"/>
        </w:numPr>
      </w:pPr>
      <w:bookmarkStart w:id="8" w:name="_Toc420933923"/>
      <w:r>
        <w:t>Objective</w:t>
      </w:r>
      <w:bookmarkEnd w:id="8"/>
    </w:p>
    <w:p>
      <w:r>
        <w:t xml:space="preserve">Making sure that the communication in-between the components and the BSW </w:t>
      </w:r>
      <w:proofErr w:type="gramStart"/>
      <w:r>
        <w:t>is</w:t>
      </w:r>
      <w:proofErr w:type="gramEnd"/>
      <w:r>
        <w:t xml:space="preserve"> well established “No ports Mismatch”, ECU objects.</w:t>
      </w:r>
    </w:p>
    <w:p/>
    <w:p>
      <w:pPr>
        <w:pStyle w:val="berschrift2"/>
        <w:numPr>
          <w:ilvl w:val="2"/>
          <w:numId w:val="16"/>
        </w:numPr>
      </w:pPr>
      <w:bookmarkStart w:id="9" w:name="_Toc420933924"/>
      <w:r>
        <w:t>Block Diagram</w:t>
      </w:r>
      <w:bookmarkEnd w:id="9"/>
      <w:r>
        <w:t xml:space="preserve"> </w:t>
      </w:r>
    </w:p>
    <w:p/>
    <w:p/>
    <w:p>
      <w:pPr>
        <w:spacing w:after="200" w:line="276" w:lineRule="auto"/>
      </w:pPr>
      <w:r>
        <w:rPr>
          <w:noProof/>
          <w:snapToGrid/>
          <w:lang w:val="de-DE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101" type="#_x0000_t70" style="position:absolute;margin-left:187.95pt;margin-top:125.9pt;width:64.35pt;height:57pt;z-index:251658239">
            <v:textbox style="layout-flow:vertical-ideographic"/>
          </v:shape>
        </w:pict>
      </w:r>
      <w:r>
        <w:rPr>
          <w:noProof/>
          <w:snapToGrid/>
          <w:lang w:val="de-DE"/>
        </w:rPr>
        <w:pict>
          <v:rect id="_x0000_s1090" style="position:absolute;margin-left:52.35pt;margin-top:182.9pt;width:338.5pt;height:146.8pt;z-index:251721728;v-text-anchor:middle">
            <v:textbox style="mso-next-textbox:#_x0000_s1090">
              <w:txbxContent>
                <w:p>
                  <w:pPr>
                    <w:jc w:val="center"/>
                    <w:rPr>
                      <w:b/>
                      <w:sz w:val="40"/>
                      <w:szCs w:val="40"/>
                      <w:lang w:val="de-DE"/>
                    </w:rPr>
                  </w:pPr>
                  <w:r>
                    <w:rPr>
                      <w:b/>
                      <w:sz w:val="40"/>
                      <w:szCs w:val="40"/>
                      <w:lang w:val="de-DE"/>
                    </w:rPr>
                    <w:t>BSW</w:t>
                  </w:r>
                </w:p>
              </w:txbxContent>
            </v:textbox>
          </v:rect>
        </w:pict>
      </w:r>
      <w:r>
        <w:rPr>
          <w:noProof/>
          <w:snapToGrid/>
          <w:lang w:val="de-DE"/>
        </w:rPr>
        <w:pict>
          <v:rect id="_x0000_s1088" style="position:absolute;margin-left:52.35pt;margin-top:11.8pt;width:338.5pt;height:114.1pt;z-index:251719680">
            <v:textbox>
              <w:txbxContent>
                <w:p>
                  <w:pPr>
                    <w:jc w:val="center"/>
                    <w:rPr>
                      <w:b/>
                      <w:lang w:val="de-DE"/>
                    </w:rPr>
                  </w:pPr>
                  <w:proofErr w:type="spellStart"/>
                  <w:r>
                    <w:rPr>
                      <w:b/>
                      <w:lang w:val="de-DE"/>
                    </w:rPr>
                    <w:t>Application</w:t>
                  </w:r>
                  <w:proofErr w:type="spellEnd"/>
                  <w:r>
                    <w:rPr>
                      <w:b/>
                      <w:lang w:val="de-DE"/>
                    </w:rPr>
                    <w:t xml:space="preserve"> Layer</w:t>
                  </w:r>
                </w:p>
              </w:txbxContent>
            </v:textbox>
          </v:rect>
        </w:pict>
      </w:r>
      <w:r>
        <w:rPr>
          <w:noProof/>
          <w:snapToGrid/>
          <w:lang w:val="de-D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00" type="#_x0000_t109" style="position:absolute;margin-left:252.3pt;margin-top:58.55pt;width:87.9pt;height:38.35pt;z-index:251728896" strokecolor="white [3212]">
            <v:textbox style="mso-next-textbox:#_x0000_s1100">
              <w:txbxContent>
                <w:p>
                  <w:pPr>
                    <w:rPr>
                      <w:lang w:val="de-DE"/>
                    </w:rPr>
                  </w:pPr>
                </w:p>
                <w:p>
                  <w:pPr>
                    <w:rPr>
                      <w:b/>
                      <w:lang w:val="de-DE"/>
                    </w:rPr>
                  </w:pPr>
                  <w:r>
                    <w:rPr>
                      <w:b/>
                      <w:lang w:val="de-DE"/>
                    </w:rPr>
                    <w:t>……</w:t>
                  </w:r>
                </w:p>
              </w:txbxContent>
            </v:textbox>
          </v:shape>
        </w:pict>
      </w:r>
      <w:r>
        <w:rPr>
          <w:noProof/>
          <w:snapToGrid/>
          <w:lang w:val="de-DE"/>
        </w:rPr>
        <w:pict>
          <v:shape id="_x0000_s1098" type="#_x0000_t109" style="position:absolute;margin-left:174.8pt;margin-top:52.05pt;width:41.2pt;height:30.8pt;z-index:251726848">
            <v:textbox style="mso-next-textbox:#_x0000_s1098">
              <w:txbxContent>
                <w:p>
                  <w:pPr>
                    <w:rPr>
                      <w:sz w:val="18"/>
                      <w:szCs w:val="18"/>
                      <w:lang w:val="de-DE"/>
                    </w:rPr>
                  </w:pPr>
                  <w:r>
                    <w:rPr>
                      <w:sz w:val="18"/>
                      <w:szCs w:val="18"/>
                      <w:lang w:val="de-DE"/>
                    </w:rPr>
                    <w:t>CMP 3</w:t>
                  </w:r>
                </w:p>
              </w:txbxContent>
            </v:textbox>
          </v:shape>
        </w:pict>
      </w:r>
      <w:r>
        <w:rPr>
          <w:noProof/>
          <w:snapToGrid/>
          <w:lang w:val="de-DE"/>
        </w:rPr>
        <w:pict>
          <v:shape id="_x0000_s1099" type="#_x0000_t109" style="position:absolute;margin-left:174.8pt;margin-top:82.9pt;width:41.2pt;height:30.8pt;z-index:251727872">
            <v:textbox style="mso-next-textbox:#_x0000_s1099">
              <w:txbxContent>
                <w:p>
                  <w:pPr>
                    <w:rPr>
                      <w:lang w:val="de-DE"/>
                    </w:rPr>
                  </w:pPr>
                  <w:proofErr w:type="spellStart"/>
                  <w:r>
                    <w:rPr>
                      <w:lang w:val="de-DE"/>
                    </w:rPr>
                    <w:t>Wrp</w:t>
                  </w:r>
                  <w:proofErr w:type="spellEnd"/>
                  <w:r>
                    <w:rPr>
                      <w:lang w:val="de-DE"/>
                    </w:rPr>
                    <w:t xml:space="preserve"> 3</w:t>
                  </w:r>
                </w:p>
              </w:txbxContent>
            </v:textbox>
          </v:shape>
        </w:pict>
      </w:r>
      <w:r>
        <w:rPr>
          <w:noProof/>
          <w:snapToGrid/>
          <w:lang w:val="de-DE"/>
        </w:rPr>
        <w:pict>
          <v:shape id="_x0000_s1093" type="#_x0000_t109" style="position:absolute;margin-left:122.4pt;margin-top:52.05pt;width:41.2pt;height:30.8pt;z-index:251724800">
            <v:textbox style="mso-next-textbox:#_x0000_s1093">
              <w:txbxContent>
                <w:p>
                  <w:pPr>
                    <w:rPr>
                      <w:sz w:val="18"/>
                      <w:szCs w:val="18"/>
                      <w:lang w:val="de-DE"/>
                    </w:rPr>
                  </w:pPr>
                  <w:r>
                    <w:rPr>
                      <w:sz w:val="18"/>
                      <w:szCs w:val="18"/>
                      <w:lang w:val="de-DE"/>
                    </w:rPr>
                    <w:t>CMP 2</w:t>
                  </w:r>
                </w:p>
              </w:txbxContent>
            </v:textbox>
          </v:shape>
        </w:pict>
      </w:r>
      <w:r>
        <w:rPr>
          <w:noProof/>
          <w:snapToGrid/>
          <w:lang w:val="de-DE"/>
        </w:rPr>
        <w:pict>
          <v:shape id="_x0000_s1094" type="#_x0000_t109" style="position:absolute;margin-left:122.4pt;margin-top:82.9pt;width:41.2pt;height:30.8pt;z-index:251725824">
            <v:textbox style="mso-next-textbox:#_x0000_s1094">
              <w:txbxContent>
                <w:p>
                  <w:pPr>
                    <w:rPr>
                      <w:lang w:val="de-DE"/>
                    </w:rPr>
                  </w:pPr>
                  <w:proofErr w:type="spellStart"/>
                  <w:r>
                    <w:rPr>
                      <w:lang w:val="de-DE"/>
                    </w:rPr>
                    <w:t>Wrp</w:t>
                  </w:r>
                  <w:proofErr w:type="spellEnd"/>
                  <w:r>
                    <w:rPr>
                      <w:lang w:val="de-DE"/>
                    </w:rPr>
                    <w:t xml:space="preserve"> 2</w:t>
                  </w:r>
                </w:p>
              </w:txbxContent>
            </v:textbox>
          </v:shape>
        </w:pict>
      </w:r>
      <w:r>
        <w:rPr>
          <w:noProof/>
          <w:snapToGrid/>
          <w:lang w:val="de-DE"/>
        </w:rPr>
        <w:pict>
          <v:shape id="_x0000_s1092" type="#_x0000_t109" style="position:absolute;margin-left:69.2pt;margin-top:82.85pt;width:41.15pt;height:30.85pt;z-index:251723776">
            <v:textbox>
              <w:txbxContent>
                <w:p>
                  <w:pPr>
                    <w:rPr>
                      <w:lang w:val="de-DE"/>
                    </w:rPr>
                  </w:pPr>
                  <w:proofErr w:type="spellStart"/>
                  <w:r>
                    <w:rPr>
                      <w:lang w:val="de-DE"/>
                    </w:rPr>
                    <w:t>Wrp</w:t>
                  </w:r>
                  <w:proofErr w:type="spellEnd"/>
                  <w:r>
                    <w:rPr>
                      <w:lang w:val="de-DE"/>
                    </w:rPr>
                    <w:t xml:space="preserve"> 1</w:t>
                  </w:r>
                </w:p>
              </w:txbxContent>
            </v:textbox>
          </v:shape>
        </w:pict>
      </w:r>
      <w:r>
        <w:rPr>
          <w:noProof/>
          <w:snapToGrid/>
          <w:lang w:val="de-DE"/>
        </w:rPr>
        <w:pict>
          <v:shape id="_x0000_s1091" type="#_x0000_t109" style="position:absolute;margin-left:69.2pt;margin-top:52pt;width:41.15pt;height:30.85pt;z-index:251722752">
            <v:textbox>
              <w:txbxContent>
                <w:p>
                  <w:pPr>
                    <w:rPr>
                      <w:sz w:val="18"/>
                      <w:szCs w:val="18"/>
                      <w:lang w:val="de-DE"/>
                    </w:rPr>
                  </w:pPr>
                  <w:r>
                    <w:rPr>
                      <w:sz w:val="18"/>
                      <w:szCs w:val="18"/>
                      <w:lang w:val="de-DE"/>
                    </w:rPr>
                    <w:t>CMP 1</w:t>
                  </w:r>
                </w:p>
              </w:txbxContent>
            </v:textbox>
          </v:shape>
        </w:pict>
      </w:r>
      <w:r>
        <w:rPr>
          <w:noProof/>
          <w:snapToGrid/>
          <w:lang w:val="de-DE"/>
        </w:rPr>
        <w:pict>
          <v:rect id="_x0000_s1089" style="position:absolute;margin-left:52.35pt;margin-top:138.95pt;width:338.5pt;height:27.15pt;z-index:251720704">
            <v:textbox style="mso-next-textbox:#_x0000_s1089">
              <w:txbxContent>
                <w:p>
                  <w:pPr>
                    <w:jc w:val="center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RTE</w:t>
                  </w:r>
                </w:p>
              </w:txbxContent>
            </v:textbox>
          </v:rect>
        </w:pict>
      </w:r>
      <w:r>
        <w:br w:type="page"/>
      </w:r>
    </w:p>
    <w:p>
      <w:pPr>
        <w:spacing w:after="200" w:line="276" w:lineRule="auto"/>
      </w:pPr>
    </w:p>
    <w:p/>
    <w:p>
      <w:pPr>
        <w:pStyle w:val="berschrift2"/>
        <w:numPr>
          <w:ilvl w:val="1"/>
          <w:numId w:val="16"/>
        </w:numPr>
      </w:pPr>
      <w:bookmarkStart w:id="10" w:name="_Toc420933925"/>
      <w:r>
        <w:t>Smoke Test (Optional)</w:t>
      </w:r>
      <w:bookmarkEnd w:id="10"/>
    </w:p>
    <w:p/>
    <w:p>
      <w:r>
        <w:t xml:space="preserve">Such Activity will run remotely on </w:t>
      </w:r>
      <w:proofErr w:type="gramStart"/>
      <w:r>
        <w:t>HPC  and</w:t>
      </w:r>
      <w:proofErr w:type="gramEnd"/>
      <w:r>
        <w:t xml:space="preserve"> it takes about Two Hours.</w:t>
      </w:r>
    </w:p>
    <w:p/>
    <w:p>
      <w:pPr>
        <w:pStyle w:val="berschrift2"/>
        <w:numPr>
          <w:ilvl w:val="2"/>
          <w:numId w:val="16"/>
        </w:numPr>
      </w:pPr>
      <w:bookmarkStart w:id="11" w:name="_Toc420933926"/>
      <w:r>
        <w:t>Objective</w:t>
      </w:r>
      <w:bookmarkEnd w:id="11"/>
    </w:p>
    <w:p>
      <w:pPr>
        <w:pStyle w:val="Listenabsatz"/>
        <w:numPr>
          <w:ilvl w:val="0"/>
          <w:numId w:val="30"/>
        </w:numPr>
      </w:pPr>
      <w:proofErr w:type="spellStart"/>
      <w:r>
        <w:t>SIMConfig</w:t>
      </w:r>
      <w:proofErr w:type="spellEnd"/>
      <w:r>
        <w:t xml:space="preserve">: </w:t>
      </w:r>
      <w:proofErr w:type="spellStart"/>
      <w:r>
        <w:t>JointSim</w:t>
      </w:r>
      <w:proofErr w:type="spellEnd"/>
      <w:r>
        <w:t xml:space="preserve"> Can be invoked , ports’ names are Ok</w:t>
      </w:r>
    </w:p>
    <w:p>
      <w:pPr>
        <w:pStyle w:val="Listenabsatz"/>
        <w:numPr>
          <w:ilvl w:val="0"/>
          <w:numId w:val="30"/>
        </w:numPr>
      </w:pPr>
      <w:proofErr w:type="spellStart"/>
      <w:r>
        <w:t>SIMRun</w:t>
      </w:r>
      <w:proofErr w:type="spellEnd"/>
      <w:r>
        <w:t>: Components could get initialized and got into the Normal running mode, interface test on the simulation level.</w:t>
      </w:r>
    </w:p>
    <w:p>
      <w:pPr>
        <w:pStyle w:val="Listenabsatz"/>
        <w:numPr>
          <w:ilvl w:val="0"/>
          <w:numId w:val="30"/>
        </w:numPr>
      </w:pPr>
      <w:proofErr w:type="spellStart"/>
      <w:r>
        <w:t>SIMRUN_Func</w:t>
      </w:r>
      <w:proofErr w:type="spellEnd"/>
      <w:r>
        <w:t>: Basic functional test for all components (Basic scenarios).</w:t>
      </w:r>
    </w:p>
    <w:p>
      <w:pPr>
        <w:pStyle w:val="Listenabsatz"/>
        <w:numPr>
          <w:ilvl w:val="0"/>
          <w:numId w:val="30"/>
        </w:numPr>
      </w:pPr>
      <w:r>
        <w:t xml:space="preserve">SILSIL: </w:t>
      </w:r>
      <w:proofErr w:type="gramStart"/>
      <w:r>
        <w:t>Reproducible  results</w:t>
      </w:r>
      <w:proofErr w:type="gramEnd"/>
      <w:r>
        <w:t xml:space="preserve">  from  the SW, run one recording two times, events should be the same.</w:t>
      </w:r>
    </w:p>
    <w:p/>
    <w:p/>
    <w:p/>
    <w:p>
      <w:pPr>
        <w:pStyle w:val="berschrift2"/>
        <w:numPr>
          <w:ilvl w:val="2"/>
          <w:numId w:val="16"/>
        </w:numPr>
      </w:pPr>
      <w:bookmarkStart w:id="12" w:name="_Toc420933927"/>
      <w:r>
        <w:t>Block Diagram</w:t>
      </w:r>
      <w:bookmarkEnd w:id="12"/>
      <w:r>
        <w:t xml:space="preserve"> </w:t>
      </w:r>
    </w:p>
    <w:p/>
    <w:p/>
    <w:p/>
    <w:p>
      <w:r>
        <w:rPr>
          <w:noProof/>
          <w:snapToGrid/>
          <w:lang w:val="de-DE"/>
        </w:rPr>
        <w:drawing>
          <wp:inline distT="0" distB="0" distL="0" distR="0">
            <wp:extent cx="5597979" cy="2410690"/>
            <wp:effectExtent l="19050" t="0" r="2721" b="0"/>
            <wp:docPr id="47" name="Bild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445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  <w:lang w:val="de-DE"/>
        </w:rPr>
        <w:t xml:space="preserve"> </w:t>
      </w:r>
    </w:p>
    <w:p/>
    <w:sectPr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7599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>
        <w:pPr>
          <w:pStyle w:val="Fuzeile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fldSimple w:instr=" PAGE   \* MERGEFORMAT ">
          <w:r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>
        <w:pPr>
          <w:pStyle w:val="Fuzeile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</w:p>
      <w:p>
        <w:pPr>
          <w:pStyle w:val="Fuzeile"/>
          <w:pBdr>
            <w:top w:val="single" w:sz="4" w:space="1" w:color="D9D9D9" w:themeColor="background1" w:themeShade="D9"/>
          </w:pBdr>
          <w:jc w:val="center"/>
        </w:pPr>
        <w:r>
          <w:rPr>
            <w:rFonts w:ascii="Arial" w:hAnsi="Arial" w:cs="Arial"/>
            <w:snapToGrid/>
            <w:color w:val="000000"/>
            <w:sz w:val="16"/>
            <w:szCs w:val="16"/>
            <w:lang w:eastAsia="en-US"/>
          </w:rPr>
          <w:t>This Document is proprietary and confidential. Distribution only by expressed authority of Continental AG or its subsidiaries</w:t>
        </w:r>
        <w:r>
          <w:rPr>
            <w:rStyle w:val="SpracheAlle"/>
            <w:rFonts w:ascii="Arial" w:hAnsi="Arial" w:cs="Arial"/>
            <w:sz w:val="16"/>
            <w:szCs w:val="16"/>
            <w:lang w:val="en-GB"/>
          </w:rPr>
          <w:t xml:space="preserve"> ©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0" w:type="dxa"/>
      <w:jc w:val="center"/>
      <w:tblInd w:w="7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551"/>
      <w:gridCol w:w="4112"/>
      <w:gridCol w:w="2937"/>
    </w:tblGrid>
    <w:tr>
      <w:trPr>
        <w:cantSplit/>
        <w:trHeight w:val="720"/>
        <w:jc w:val="center"/>
      </w:trPr>
      <w:tc>
        <w:tcPr>
          <w:tcW w:w="2551" w:type="dxa"/>
          <w:vAlign w:val="center"/>
        </w:tcPr>
        <w:p>
          <w:pPr>
            <w:spacing w:after="60"/>
            <w:rPr>
              <w:rFonts w:ascii="Arial" w:hAnsi="Arial" w:cs="Arial"/>
            </w:rPr>
          </w:pPr>
          <w:r>
            <w:rPr>
              <w:rFonts w:ascii="Arial" w:hAnsi="Arial" w:cs="Arial"/>
              <w:sz w:val="24"/>
              <w:szCs w:val="24"/>
            </w:rPr>
            <w:t>Integration Team</w:t>
          </w:r>
        </w:p>
      </w:tc>
      <w:tc>
        <w:tcPr>
          <w:tcW w:w="4112" w:type="dxa"/>
          <w:vAlign w:val="center"/>
        </w:tcPr>
        <w:p>
          <w:pPr>
            <w:spacing w:before="120" w:after="100" w:afterAutospacing="1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Algorithm Integration</w:t>
          </w:r>
        </w:p>
        <w:p>
          <w:pPr>
            <w:spacing w:before="120" w:after="100" w:afterAutospacing="1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sz w:val="32"/>
              <w:szCs w:val="32"/>
              <w:lang w:val="en-GB"/>
            </w:rPr>
            <w:t>Testing Procedure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</w:p>
      </w:tc>
      <w:tc>
        <w:tcPr>
          <w:tcW w:w="2937" w:type="dxa"/>
          <w:tcBorders>
            <w:top w:val="single" w:sz="2" w:space="0" w:color="auto"/>
          </w:tcBorders>
          <w:vAlign w:val="center"/>
        </w:tcPr>
        <w:p>
          <w:pPr>
            <w:pStyle w:val="Kopfzeile"/>
            <w:spacing w:before="240" w:after="100" w:afterAutospacing="1"/>
            <w:jc w:val="center"/>
            <w:rPr>
              <w:lang w:val="en-GB"/>
            </w:rPr>
          </w:pPr>
          <w:r>
            <w:rPr>
              <w:noProof/>
              <w:snapToGrid/>
              <w:lang w:val="de-DE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63500</wp:posOffset>
                </wp:positionV>
                <wp:extent cx="1729105" cy="319405"/>
                <wp:effectExtent l="19050" t="0" r="4445" b="0"/>
                <wp:wrapNone/>
                <wp:docPr id="20" name="Picture 1" descr="Continental_137_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ntinental_137_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910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4352"/>
    <w:multiLevelType w:val="hybridMultilevel"/>
    <w:tmpl w:val="2064E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65972"/>
    <w:multiLevelType w:val="hybridMultilevel"/>
    <w:tmpl w:val="5EB6CB56"/>
    <w:lvl w:ilvl="0" w:tplc="9A40F10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8C6465"/>
    <w:multiLevelType w:val="hybridMultilevel"/>
    <w:tmpl w:val="E44A8C26"/>
    <w:lvl w:ilvl="0" w:tplc="4A4216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4E0AB8"/>
    <w:multiLevelType w:val="hybridMultilevel"/>
    <w:tmpl w:val="1CC05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A15E5"/>
    <w:multiLevelType w:val="hybridMultilevel"/>
    <w:tmpl w:val="5A62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95D75"/>
    <w:multiLevelType w:val="hybridMultilevel"/>
    <w:tmpl w:val="03B6946A"/>
    <w:lvl w:ilvl="0" w:tplc="9A40F1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635332"/>
    <w:multiLevelType w:val="hybridMultilevel"/>
    <w:tmpl w:val="42E2466E"/>
    <w:lvl w:ilvl="0" w:tplc="40323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896A1C"/>
    <w:multiLevelType w:val="multilevel"/>
    <w:tmpl w:val="8222CA5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A671B83"/>
    <w:multiLevelType w:val="hybridMultilevel"/>
    <w:tmpl w:val="54D28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119FC"/>
    <w:multiLevelType w:val="hybridMultilevel"/>
    <w:tmpl w:val="4BEE5F44"/>
    <w:lvl w:ilvl="0" w:tplc="B0AE8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813003"/>
    <w:multiLevelType w:val="hybridMultilevel"/>
    <w:tmpl w:val="330A8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F86091"/>
    <w:multiLevelType w:val="hybridMultilevel"/>
    <w:tmpl w:val="44F846EA"/>
    <w:lvl w:ilvl="0" w:tplc="DA266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DF2AC3"/>
    <w:multiLevelType w:val="hybridMultilevel"/>
    <w:tmpl w:val="08F4FB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472820"/>
    <w:multiLevelType w:val="hybridMultilevel"/>
    <w:tmpl w:val="26E2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881530"/>
    <w:multiLevelType w:val="hybridMultilevel"/>
    <w:tmpl w:val="F1749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44798C"/>
    <w:multiLevelType w:val="hybridMultilevel"/>
    <w:tmpl w:val="9B2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B15BE5"/>
    <w:multiLevelType w:val="hybridMultilevel"/>
    <w:tmpl w:val="3B9664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98596D"/>
    <w:multiLevelType w:val="hybridMultilevel"/>
    <w:tmpl w:val="FEB631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71DD691A"/>
    <w:multiLevelType w:val="hybridMultilevel"/>
    <w:tmpl w:val="86063312"/>
    <w:lvl w:ilvl="0" w:tplc="087867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4A1709"/>
    <w:multiLevelType w:val="multilevel"/>
    <w:tmpl w:val="A558A3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4BE67D7"/>
    <w:multiLevelType w:val="hybridMultilevel"/>
    <w:tmpl w:val="E096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F1011B"/>
    <w:multiLevelType w:val="hybridMultilevel"/>
    <w:tmpl w:val="9230BE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444F4A"/>
    <w:multiLevelType w:val="hybridMultilevel"/>
    <w:tmpl w:val="D5BAE892"/>
    <w:lvl w:ilvl="0" w:tplc="9A40F1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C30105A"/>
    <w:multiLevelType w:val="hybridMultilevel"/>
    <w:tmpl w:val="E3CE0E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12"/>
  </w:num>
  <w:num w:numId="5">
    <w:abstractNumId w:val="18"/>
  </w:num>
  <w:num w:numId="6">
    <w:abstractNumId w:val="11"/>
  </w:num>
  <w:num w:numId="7">
    <w:abstractNumId w:val="2"/>
  </w:num>
  <w:num w:numId="8">
    <w:abstractNumId w:val="22"/>
  </w:num>
  <w:num w:numId="9">
    <w:abstractNumId w:val="1"/>
  </w:num>
  <w:num w:numId="10">
    <w:abstractNumId w:val="9"/>
  </w:num>
  <w:num w:numId="11">
    <w:abstractNumId w:val="5"/>
  </w:num>
  <w:num w:numId="12">
    <w:abstractNumId w:val="6"/>
  </w:num>
  <w:num w:numId="13">
    <w:abstractNumId w:val="17"/>
  </w:num>
  <w:num w:numId="14">
    <w:abstractNumId w:val="7"/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</w:num>
  <w:num w:numId="19">
    <w:abstractNumId w:val="7"/>
  </w:num>
  <w:num w:numId="20">
    <w:abstractNumId w:val="4"/>
  </w:num>
  <w:num w:numId="21">
    <w:abstractNumId w:val="13"/>
  </w:num>
  <w:num w:numId="22">
    <w:abstractNumId w:val="20"/>
  </w:num>
  <w:num w:numId="23">
    <w:abstractNumId w:val="0"/>
  </w:num>
  <w:num w:numId="24">
    <w:abstractNumId w:val="15"/>
  </w:num>
  <w:num w:numId="25">
    <w:abstractNumId w:val="10"/>
  </w:num>
  <w:num w:numId="26">
    <w:abstractNumId w:val="21"/>
  </w:num>
  <w:num w:numId="27">
    <w:abstractNumId w:val="23"/>
  </w:num>
  <w:num w:numId="28">
    <w:abstractNumId w:val="7"/>
  </w:num>
  <w:num w:numId="29">
    <w:abstractNumId w:val="7"/>
  </w:num>
  <w:num w:numId="30">
    <w:abstractNumId w:val="8"/>
  </w:num>
  <w:num w:numId="31">
    <w:abstractNumId w:val="7"/>
  </w:num>
  <w:num w:numId="3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hyphenationZone w:val="425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2" type="connector" idref="#_x0000_s1033"/>
        <o:r id="V:Rule4" type="connector" idref="#_x0000_s1034"/>
        <o:r id="V:Rule8" type="callout" idref="#_x0000_s1036"/>
        <o:r id="V:Rule10" type="connector" idref="#_x0000_s1037"/>
        <o:r id="V:Rule12" type="connector" idref="#_x0000_s1038"/>
        <o:r id="V:Rule14" type="connector" idref="#_x0000_s1040"/>
        <o:r id="V:Rule16" type="connector" idref="#_x0000_s1054"/>
        <o:r id="V:Rule20" type="connector" idref="#_x0000_s1056"/>
        <o:r id="V:Rule22" type="connector" idref="#_x0000_s1057"/>
        <o:r id="V:Rule24" type="connector" idref="#_x0000_s1058"/>
        <o:r id="V:Rule26" type="connector" idref="#_x0000_s1059"/>
        <o:r id="V:Rule28" type="connector" idref="#_x0000_s1060"/>
        <o:r id="V:Rule30" type="connector" idref="#_x0000_s1061"/>
        <o:r id="V:Rule32" type="connector" idref="#_x0000_s1062"/>
        <o:r id="V:Rule33" type="connector" idref="#_x0000_s1063"/>
        <o:r id="V:Rule35" type="callout" idref="#_x0000_s1064"/>
        <o:r id="V:Rule36" type="callout" idref="#_x0000_s1065"/>
        <o:r id="V:Rule37" type="callout" idref="#_x0000_s1066"/>
        <o:r id="V:Rule39" type="connector" idref="#_x0000_s1071"/>
        <o:r id="V:Rule41" type="connector" idref="#_x0000_s1072"/>
        <o:r id="V:Rule43" type="connector" idref="#_x0000_s10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keepLines/>
      <w:numPr>
        <w:numId w:val="14"/>
      </w:numPr>
      <w:spacing w:before="48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14"/>
      </w:numPr>
      <w:spacing w:before="200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qFormat/>
    <w:pPr>
      <w:spacing w:before="120" w:after="120"/>
    </w:pPr>
    <w:rPr>
      <w:rFonts w:asciiTheme="minorHAnsi" w:hAnsiTheme="minorHAnsi"/>
      <w:b/>
      <w:bCs/>
      <w:caps/>
    </w:rPr>
  </w:style>
  <w:style w:type="paragraph" w:styleId="Verzeichnis2">
    <w:name w:val="toc 2"/>
    <w:basedOn w:val="Standard"/>
    <w:next w:val="Standard"/>
    <w:autoRedefine/>
    <w:uiPriority w:val="39"/>
    <w:qFormat/>
    <w:pPr>
      <w:ind w:left="200"/>
    </w:pPr>
    <w:rPr>
      <w:rFonts w:asciiTheme="minorHAnsi" w:hAnsiTheme="minorHAnsi"/>
      <w:smallCaps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rPr>
      <w:rFonts w:ascii="Arial" w:eastAsiaTheme="majorEastAsia" w:hAnsi="Arial" w:cstheme="majorBidi"/>
      <w:b/>
      <w:bCs/>
      <w:snapToGrid w:val="0"/>
      <w:color w:val="000000" w:themeColor="text1"/>
      <w:sz w:val="28"/>
      <w:szCs w:val="28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spacing w:line="276" w:lineRule="auto"/>
      <w:outlineLvl w:val="9"/>
    </w:pPr>
    <w:rPr>
      <w:rFonts w:ascii="Cambria" w:eastAsia="Times New Roman" w:hAnsi="Cambria" w:cs="Times New Roman"/>
      <w:snapToGrid/>
      <w:color w:val="365F91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Theme="majorEastAsia" w:hAnsi="Arial" w:cstheme="majorBidi"/>
      <w:b/>
      <w:bCs/>
      <w:snapToGrid w:val="0"/>
      <w:color w:val="000000" w:themeColor="text1"/>
      <w:sz w:val="24"/>
      <w:szCs w:val="26"/>
      <w:lang w:eastAsia="de-D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Times New Roman" w:hAnsi="Tahoma" w:cs="Tahoma"/>
      <w:snapToGrid w:val="0"/>
      <w:sz w:val="16"/>
      <w:szCs w:val="16"/>
      <w:lang w:eastAsia="de-DE"/>
    </w:rPr>
  </w:style>
  <w:style w:type="paragraph" w:styleId="Kopfzeile">
    <w:name w:val="header"/>
    <w:basedOn w:val="Standard"/>
    <w:link w:val="KopfzeileZchn"/>
    <w:unhideWhenUsed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Pr>
      <w:rFonts w:ascii="Times New Roman" w:eastAsia="Times New Roman" w:hAnsi="Times New Roman" w:cs="Times New Roman"/>
      <w:snapToGrid w:val="0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ascii="Times New Roman" w:eastAsia="Times New Roman" w:hAnsi="Times New Roman" w:cs="Times New Roman"/>
      <w:snapToGrid w:val="0"/>
      <w:sz w:val="20"/>
      <w:szCs w:val="20"/>
      <w:lang w:eastAsia="de-DE"/>
    </w:rPr>
  </w:style>
  <w:style w:type="character" w:customStyle="1" w:styleId="SpracheAlle">
    <w:name w:val="Sprache_Alle"/>
    <w:rPr>
      <w:color w:val="339966"/>
    </w:rPr>
  </w:style>
  <w:style w:type="paragraph" w:customStyle="1" w:styleId="TableHead">
    <w:name w:val="Table_Head"/>
    <w:link w:val="TableHeadChar"/>
    <w:autoRedefine/>
    <w:pPr>
      <w:tabs>
        <w:tab w:val="left" w:pos="1080"/>
      </w:tabs>
      <w:spacing w:before="120" w:after="120" w:line="240" w:lineRule="auto"/>
      <w:jc w:val="center"/>
    </w:pPr>
    <w:rPr>
      <w:rFonts w:ascii="Arial" w:eastAsia="Times New Roman" w:hAnsi="Arial" w:cs="Times New Roman"/>
      <w:b/>
      <w:sz w:val="20"/>
      <w:szCs w:val="24"/>
    </w:rPr>
  </w:style>
  <w:style w:type="paragraph" w:customStyle="1" w:styleId="TableText">
    <w:name w:val="Table_Text"/>
    <w:autoRedefine/>
    <w:pPr>
      <w:tabs>
        <w:tab w:val="left" w:pos="0"/>
        <w:tab w:val="left" w:pos="1080"/>
      </w:tabs>
      <w:spacing w:before="60" w:after="60" w:line="300" w:lineRule="atLeast"/>
      <w:jc w:val="both"/>
    </w:pPr>
    <w:rPr>
      <w:rFonts w:ascii="Arial" w:eastAsia="Times New Roman" w:hAnsi="Arial" w:cs="Times New Roman"/>
      <w:sz w:val="20"/>
      <w:szCs w:val="24"/>
    </w:rPr>
  </w:style>
  <w:style w:type="paragraph" w:customStyle="1" w:styleId="TOCTitle">
    <w:name w:val="TOC_Title"/>
    <w:basedOn w:val="Standard"/>
    <w:next w:val="Standard"/>
    <w:autoRedefine/>
    <w:pPr>
      <w:pageBreakBefore/>
      <w:pBdr>
        <w:bottom w:val="single" w:sz="12" w:space="1" w:color="auto"/>
      </w:pBdr>
      <w:tabs>
        <w:tab w:val="left" w:pos="0"/>
      </w:tabs>
      <w:spacing w:before="120" w:after="360" w:line="300" w:lineRule="atLeast"/>
      <w:jc w:val="center"/>
    </w:pPr>
    <w:rPr>
      <w:rFonts w:ascii="Arial" w:hAnsi="Arial"/>
      <w:b/>
      <w:snapToGrid/>
      <w:sz w:val="28"/>
      <w:szCs w:val="28"/>
      <w:lang w:val="en-IN" w:eastAsia="en-US"/>
    </w:rPr>
  </w:style>
  <w:style w:type="paragraph" w:customStyle="1" w:styleId="Separator">
    <w:name w:val="Separator"/>
    <w:next w:val="Standard"/>
    <w:autoRedefine/>
    <w:pPr>
      <w:spacing w:after="0" w:line="240" w:lineRule="auto"/>
    </w:pPr>
    <w:rPr>
      <w:rFonts w:ascii="Arial" w:eastAsia="Times New Roman" w:hAnsi="Arial" w:cs="Times New Roman"/>
      <w:sz w:val="8"/>
      <w:szCs w:val="18"/>
      <w:lang w:val="de-DE"/>
    </w:rPr>
  </w:style>
  <w:style w:type="character" w:customStyle="1" w:styleId="TableHeadChar">
    <w:name w:val="Table_Head Char"/>
    <w:basedOn w:val="Absatz-Standardschriftart"/>
    <w:link w:val="TableHead"/>
    <w:rPr>
      <w:rFonts w:ascii="Arial" w:eastAsia="Times New Roman" w:hAnsi="Arial" w:cs="Times New Roman"/>
      <w:b/>
      <w:sz w:val="20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Theme="majorEastAsia" w:hAnsi="Arial" w:cstheme="majorBidi"/>
      <w:b/>
      <w:bCs/>
      <w:snapToGrid w:val="0"/>
      <w:sz w:val="20"/>
      <w:szCs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EA29B0-39B6-4A3E-9A16-DE9060C51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533</Words>
  <Characters>3362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Continental AG</Company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uidr2134</dc:creator>
  <cp:lastModifiedBy>uidg3180</cp:lastModifiedBy>
  <cp:revision>261</cp:revision>
  <dcterms:created xsi:type="dcterms:W3CDTF">2015-04-22T08:06:00Z</dcterms:created>
  <dcterms:modified xsi:type="dcterms:W3CDTF">2015-06-01T12:58:00Z</dcterms:modified>
</cp:coreProperties>
</file>