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tabs>
          <w:tab w:val="decimal" w:pos="4678"/>
        </w:tabs>
        <w:ind w:left="5672" w:hanging="5672"/>
        <w:jc w:val="center"/>
        <w:rPr>
          <w:rFonts w:cs="Arial"/>
          <w:b/>
          <w:sz w:val="32"/>
          <w:szCs w:val="32"/>
          <w:lang w:val="en-GB"/>
        </w:rPr>
      </w:pPr>
      <w:r>
        <w:rPr>
          <w:rFonts w:cs="Arial"/>
          <w:b/>
          <w:sz w:val="32"/>
          <w:szCs w:val="32"/>
          <w:lang w:val="en-GB"/>
        </w:rPr>
        <w:t>Generic SCons</w:t>
      </w:r>
    </w:p>
    <w:p>
      <w:pPr>
        <w:tabs>
          <w:tab w:val="decimal" w:pos="4678"/>
        </w:tabs>
        <w:ind w:left="5672" w:hanging="5672"/>
        <w:jc w:val="center"/>
        <w:rPr>
          <w:rFonts w:cs="Arial"/>
          <w:b/>
          <w:sz w:val="32"/>
          <w:szCs w:val="32"/>
          <w:lang w:val="en-GB"/>
        </w:rPr>
      </w:pPr>
      <w:proofErr w:type="spellStart"/>
      <w:r>
        <w:rPr>
          <w:rFonts w:cs="Arial"/>
          <w:b/>
          <w:sz w:val="32"/>
          <w:szCs w:val="32"/>
          <w:lang w:val="en-GB"/>
        </w:rPr>
        <w:t>QuickStartGuide</w:t>
      </w:r>
      <w:proofErr w:type="spellEnd"/>
    </w:p>
    <w:p>
      <w:pPr>
        <w:rPr>
          <w:rFonts w:cs="Arial"/>
          <w:lang w:val="en-GB"/>
        </w:rPr>
      </w:pPr>
      <w:r>
        <w:rPr>
          <w:rFonts w:cs="Arial"/>
          <w:lang w:val="en-GB"/>
        </w:rPr>
        <w:tab/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3385"/>
        <w:gridCol w:w="5871"/>
      </w:tblGrid>
      <w:tr>
        <w:trPr>
          <w:trHeight w:val="552"/>
          <w:jc w:val="center"/>
        </w:trPr>
        <w:tc>
          <w:tcPr>
            <w:tcW w:w="92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Document Control:</w:t>
            </w:r>
          </w:p>
        </w:tc>
      </w:tr>
      <w:tr>
        <w:trPr>
          <w:trHeight w:val="568"/>
          <w:jc w:val="center"/>
        </w:trPr>
        <w:tc>
          <w:tcPr>
            <w:tcW w:w="3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Project:</w:t>
            </w:r>
          </w:p>
        </w:tc>
        <w:tc>
          <w:tcPr>
            <w:tcW w:w="5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ETK: 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SCT_Sconstools</w:t>
            </w:r>
            <w:proofErr w:type="spellEnd"/>
          </w:p>
        </w:tc>
      </w:tr>
      <w:tr>
        <w:trPr>
          <w:trHeight w:val="552"/>
          <w:jc w:val="center"/>
        </w:trPr>
        <w:tc>
          <w:tcPr>
            <w:tcW w:w="3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Revision:</w:t>
            </w:r>
          </w:p>
        </w:tc>
        <w:tc>
          <w:tcPr>
            <w:tcW w:w="5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</w:tr>
      <w:tr>
        <w:trPr>
          <w:trHeight w:val="552"/>
          <w:jc w:val="center"/>
        </w:trPr>
        <w:tc>
          <w:tcPr>
            <w:tcW w:w="3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Last Change:</w:t>
            </w:r>
          </w:p>
        </w:tc>
        <w:tc>
          <w:tcPr>
            <w:tcW w:w="5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28-Jul-2015</w:t>
            </w:r>
          </w:p>
        </w:tc>
      </w:tr>
      <w:tr>
        <w:trPr>
          <w:trHeight w:val="860"/>
          <w:jc w:val="center"/>
        </w:trPr>
        <w:tc>
          <w:tcPr>
            <w:tcW w:w="3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Confidence Level:</w:t>
            </w:r>
          </w:p>
        </w:tc>
        <w:tc>
          <w:tcPr>
            <w:tcW w:w="5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sym w:font="Wingdings" w:char="006F"/>
            </w:r>
            <w:r>
              <w:rPr>
                <w:rFonts w:cs="Arial"/>
                <w:lang w:val="en-GB"/>
              </w:rPr>
              <w:t xml:space="preserve"> Public</w:t>
            </w:r>
            <w:r>
              <w:rPr>
                <w:rFonts w:cs="Arial"/>
                <w:lang w:val="en-GB"/>
              </w:rPr>
              <w:br/>
            </w:r>
            <w:r>
              <w:rPr>
                <w:rFonts w:cs="Arial"/>
                <w:lang w:val="en-GB"/>
              </w:rPr>
              <w:sym w:font="Wingdings" w:char="00FD"/>
            </w:r>
            <w:r>
              <w:rPr>
                <w:rFonts w:cs="Arial"/>
                <w:lang w:val="en-GB"/>
              </w:rPr>
              <w:t xml:space="preserve"> Confidential</w:t>
            </w:r>
          </w:p>
        </w:tc>
      </w:tr>
    </w:tbl>
    <w:p>
      <w:pPr>
        <w:rPr>
          <w:rFonts w:cs="Arial"/>
          <w:lang w:val="en-GB"/>
        </w:rPr>
      </w:pPr>
    </w:p>
    <w:p>
      <w:pPr>
        <w:rPr>
          <w:rFonts w:cs="Arial"/>
          <w:lang w:val="en-GB"/>
        </w:rPr>
      </w:pPr>
      <w:r>
        <w:rPr>
          <w:rFonts w:cs="Arial"/>
          <w:lang w:val="en-GB"/>
        </w:rPr>
        <w:br/>
      </w:r>
      <w:r>
        <w:rPr>
          <w:rFonts w:cs="Arial"/>
          <w:color w:val="C0C0C0"/>
          <w:lang w:val="en-GB"/>
        </w:rPr>
        <w:t>CONFIDENTIAL AND PROPRIETARY PROPERTY OF ETK - ALL RIGHTS RESERVED</w:t>
      </w:r>
    </w:p>
    <w:p>
      <w:pPr>
        <w:rPr>
          <w:rFonts w:cs="Arial"/>
          <w:lang w:val="en-GB"/>
        </w:rPr>
      </w:pPr>
    </w:p>
    <w:p>
      <w:pPr>
        <w:rPr>
          <w:rFonts w:cs="Arial"/>
          <w:lang w:val="en-GB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3331"/>
        <w:gridCol w:w="5880"/>
      </w:tblGrid>
      <w:tr>
        <w:trPr>
          <w:jc w:val="center"/>
        </w:trPr>
        <w:tc>
          <w:tcPr>
            <w:tcW w:w="92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Document State:</w:t>
            </w:r>
          </w:p>
        </w:tc>
      </w:tr>
      <w:tr>
        <w:trPr>
          <w:jc w:val="center"/>
        </w:trPr>
        <w:tc>
          <w:tcPr>
            <w:tcW w:w="3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State:</w:t>
            </w:r>
          </w:p>
        </w:tc>
        <w:tc>
          <w:tcPr>
            <w:tcW w:w="5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Draft</w:t>
            </w:r>
          </w:p>
        </w:tc>
      </w:tr>
      <w:tr>
        <w:trPr>
          <w:jc w:val="center"/>
        </w:trPr>
        <w:tc>
          <w:tcPr>
            <w:tcW w:w="3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Author:</w:t>
            </w:r>
          </w:p>
        </w:tc>
        <w:tc>
          <w:tcPr>
            <w:tcW w:w="5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Hendra</w:t>
            </w:r>
            <w:proofErr w:type="spellEnd"/>
            <w:r>
              <w:rPr>
                <w:rFonts w:cs="Arial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lang w:val="en-GB"/>
              </w:rPr>
              <w:t>Sasmito</w:t>
            </w:r>
            <w:proofErr w:type="spellEnd"/>
          </w:p>
        </w:tc>
      </w:tr>
      <w:tr>
        <w:trPr>
          <w:jc w:val="center"/>
        </w:trPr>
        <w:tc>
          <w:tcPr>
            <w:tcW w:w="3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Reviewed by:</w:t>
            </w:r>
          </w:p>
        </w:tc>
        <w:tc>
          <w:tcPr>
            <w:tcW w:w="5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André Fischer</w:t>
            </w:r>
          </w:p>
        </w:tc>
      </w:tr>
      <w:tr>
        <w:trPr>
          <w:jc w:val="center"/>
        </w:trPr>
        <w:tc>
          <w:tcPr>
            <w:tcW w:w="3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Released by:</w:t>
            </w:r>
          </w:p>
        </w:tc>
        <w:tc>
          <w:tcPr>
            <w:tcW w:w="5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31-Jul-2015</w:t>
            </w:r>
          </w:p>
        </w:tc>
      </w:tr>
    </w:tbl>
    <w:p>
      <w:pPr>
        <w:rPr>
          <w:rFonts w:cs="Arial"/>
          <w:lang w:val="en-GB"/>
        </w:rPr>
      </w:pPr>
    </w:p>
    <w:p>
      <w:pPr>
        <w:rPr>
          <w:rFonts w:cs="Arial"/>
          <w:color w:val="365F91"/>
          <w:lang w:eastAsia="en-US"/>
        </w:rPr>
      </w:pPr>
      <w:r>
        <w:rPr>
          <w:rFonts w:cs="Arial"/>
        </w:rPr>
        <w:br w:type="page"/>
      </w:r>
    </w:p>
    <w:p>
      <w:pPr>
        <w:pStyle w:val="TOCTitle"/>
      </w:pPr>
      <w:r>
        <w:lastRenderedPageBreak/>
        <w:t>Revision History</w:t>
      </w:r>
    </w:p>
    <w:p>
      <w:pPr>
        <w:pStyle w:val="Separator"/>
        <w:rPr>
          <w:lang w:val="en-US"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0"/>
        <w:gridCol w:w="1480"/>
        <w:gridCol w:w="6930"/>
      </w:tblGrid>
      <w:tr>
        <w:trPr>
          <w:tblHeader/>
        </w:trPr>
        <w:tc>
          <w:tcPr>
            <w:tcW w:w="950" w:type="dxa"/>
            <w:shd w:val="clear" w:color="auto" w:fill="F3F3F3"/>
          </w:tcPr>
          <w:p>
            <w:pPr>
              <w:pStyle w:val="TableHead"/>
              <w:tabs>
                <w:tab w:val="left" w:pos="0"/>
              </w:tabs>
              <w:spacing w:line="300" w:lineRule="atLeast"/>
              <w:jc w:val="left"/>
              <w:rPr>
                <w:lang w:val="en-IN"/>
              </w:rPr>
            </w:pPr>
            <w:r>
              <w:rPr>
                <w:lang w:val="en-IN"/>
              </w:rPr>
              <w:t>Version</w:t>
            </w:r>
          </w:p>
        </w:tc>
        <w:tc>
          <w:tcPr>
            <w:tcW w:w="1480" w:type="dxa"/>
            <w:shd w:val="clear" w:color="auto" w:fill="F3F3F3"/>
          </w:tcPr>
          <w:p>
            <w:pPr>
              <w:pStyle w:val="TableHead"/>
              <w:tabs>
                <w:tab w:val="left" w:pos="0"/>
              </w:tabs>
              <w:spacing w:line="300" w:lineRule="atLeast"/>
              <w:rPr>
                <w:lang w:val="en-IN"/>
              </w:rPr>
            </w:pPr>
            <w:r>
              <w:rPr>
                <w:lang w:val="en-IN"/>
              </w:rPr>
              <w:t>Date</w:t>
            </w:r>
          </w:p>
        </w:tc>
        <w:tc>
          <w:tcPr>
            <w:tcW w:w="6930" w:type="dxa"/>
            <w:shd w:val="clear" w:color="auto" w:fill="F3F3F3"/>
          </w:tcPr>
          <w:p>
            <w:pPr>
              <w:pStyle w:val="TableHead"/>
              <w:tabs>
                <w:tab w:val="left" w:pos="0"/>
              </w:tabs>
              <w:spacing w:line="300" w:lineRule="atLeast"/>
              <w:rPr>
                <w:lang w:val="en-IN"/>
              </w:rPr>
            </w:pPr>
            <w:r>
              <w:rPr>
                <w:lang w:val="en-IN"/>
              </w:rPr>
              <w:t>Change Description</w:t>
            </w:r>
          </w:p>
        </w:tc>
      </w:tr>
      <w:tr>
        <w:tc>
          <w:tcPr>
            <w:tcW w:w="950" w:type="dxa"/>
          </w:tcPr>
          <w:p>
            <w:pPr>
              <w:pStyle w:val="TableText"/>
            </w:pPr>
            <w:r>
              <w:t>0.2</w:t>
            </w:r>
          </w:p>
        </w:tc>
        <w:tc>
          <w:tcPr>
            <w:tcW w:w="1480" w:type="dxa"/>
          </w:tcPr>
          <w:p>
            <w:pPr>
              <w:pStyle w:val="TableText"/>
            </w:pPr>
            <w:r>
              <w:t>28-Jul-2015</w:t>
            </w:r>
          </w:p>
        </w:tc>
        <w:tc>
          <w:tcPr>
            <w:tcW w:w="6930" w:type="dxa"/>
          </w:tcPr>
          <w:p>
            <w:pPr>
              <w:pStyle w:val="TableText"/>
            </w:pPr>
            <w:r>
              <w:t xml:space="preserve">Update outdated information on </w:t>
            </w:r>
            <w:proofErr w:type="spellStart"/>
            <w:r>
              <w:t>GenericScons</w:t>
            </w:r>
            <w:proofErr w:type="spellEnd"/>
          </w:p>
          <w:p>
            <w:pPr>
              <w:pStyle w:val="TableText"/>
            </w:pPr>
            <w:r>
              <w:t>Change doc to Continental corporate layout</w:t>
            </w:r>
          </w:p>
        </w:tc>
      </w:tr>
      <w:tr>
        <w:tc>
          <w:tcPr>
            <w:tcW w:w="950" w:type="dxa"/>
          </w:tcPr>
          <w:p>
            <w:pPr>
              <w:pStyle w:val="TableText"/>
            </w:pPr>
          </w:p>
        </w:tc>
        <w:tc>
          <w:tcPr>
            <w:tcW w:w="1480" w:type="dxa"/>
          </w:tcPr>
          <w:p>
            <w:pPr>
              <w:pStyle w:val="TableText"/>
            </w:pPr>
          </w:p>
        </w:tc>
        <w:tc>
          <w:tcPr>
            <w:tcW w:w="6930" w:type="dxa"/>
          </w:tcPr>
          <w:p>
            <w:pPr>
              <w:pStyle w:val="TableText"/>
            </w:pPr>
          </w:p>
        </w:tc>
      </w:tr>
      <w:tr>
        <w:tc>
          <w:tcPr>
            <w:tcW w:w="950" w:type="dxa"/>
          </w:tcPr>
          <w:p>
            <w:pPr>
              <w:pStyle w:val="TableText"/>
            </w:pPr>
          </w:p>
        </w:tc>
        <w:tc>
          <w:tcPr>
            <w:tcW w:w="1480" w:type="dxa"/>
          </w:tcPr>
          <w:p>
            <w:pPr>
              <w:pStyle w:val="TableText"/>
            </w:pPr>
          </w:p>
        </w:tc>
        <w:tc>
          <w:tcPr>
            <w:tcW w:w="6930" w:type="dxa"/>
          </w:tcPr>
          <w:p>
            <w:pPr>
              <w:pStyle w:val="TableText"/>
            </w:pPr>
          </w:p>
        </w:tc>
      </w:tr>
      <w:tr>
        <w:tc>
          <w:tcPr>
            <w:tcW w:w="950" w:type="dxa"/>
          </w:tcPr>
          <w:p>
            <w:pPr>
              <w:pStyle w:val="TableText"/>
            </w:pPr>
          </w:p>
        </w:tc>
        <w:tc>
          <w:tcPr>
            <w:tcW w:w="1480" w:type="dxa"/>
          </w:tcPr>
          <w:p>
            <w:pPr>
              <w:pStyle w:val="TableText"/>
            </w:pPr>
          </w:p>
        </w:tc>
        <w:tc>
          <w:tcPr>
            <w:tcW w:w="6930" w:type="dxa"/>
          </w:tcPr>
          <w:p>
            <w:pPr>
              <w:pStyle w:val="TableText"/>
            </w:pPr>
          </w:p>
        </w:tc>
      </w:tr>
      <w:tr>
        <w:tc>
          <w:tcPr>
            <w:tcW w:w="950" w:type="dxa"/>
          </w:tcPr>
          <w:p>
            <w:pPr>
              <w:pStyle w:val="TableText"/>
            </w:pPr>
          </w:p>
        </w:tc>
        <w:tc>
          <w:tcPr>
            <w:tcW w:w="1480" w:type="dxa"/>
          </w:tcPr>
          <w:p>
            <w:pPr>
              <w:pStyle w:val="TableText"/>
            </w:pPr>
          </w:p>
        </w:tc>
        <w:tc>
          <w:tcPr>
            <w:tcW w:w="6930" w:type="dxa"/>
          </w:tcPr>
          <w:p>
            <w:pPr>
              <w:pStyle w:val="TableText"/>
            </w:pPr>
          </w:p>
        </w:tc>
      </w:tr>
      <w:tr>
        <w:tc>
          <w:tcPr>
            <w:tcW w:w="950" w:type="dxa"/>
          </w:tcPr>
          <w:p>
            <w:pPr>
              <w:pStyle w:val="TableText"/>
            </w:pPr>
          </w:p>
        </w:tc>
        <w:tc>
          <w:tcPr>
            <w:tcW w:w="1480" w:type="dxa"/>
          </w:tcPr>
          <w:p>
            <w:pPr>
              <w:pStyle w:val="TableText"/>
            </w:pPr>
          </w:p>
        </w:tc>
        <w:tc>
          <w:tcPr>
            <w:tcW w:w="6930" w:type="dxa"/>
          </w:tcPr>
          <w:p>
            <w:pPr>
              <w:pStyle w:val="TableText"/>
            </w:pPr>
          </w:p>
        </w:tc>
      </w:tr>
      <w:tr>
        <w:tc>
          <w:tcPr>
            <w:tcW w:w="950" w:type="dxa"/>
          </w:tcPr>
          <w:p>
            <w:pPr>
              <w:pStyle w:val="TableText"/>
            </w:pPr>
          </w:p>
        </w:tc>
        <w:tc>
          <w:tcPr>
            <w:tcW w:w="1480" w:type="dxa"/>
          </w:tcPr>
          <w:p>
            <w:pPr>
              <w:pStyle w:val="TableText"/>
            </w:pPr>
          </w:p>
        </w:tc>
        <w:tc>
          <w:tcPr>
            <w:tcW w:w="6930" w:type="dxa"/>
          </w:tcPr>
          <w:p>
            <w:pPr>
              <w:pStyle w:val="TableText"/>
            </w:pPr>
          </w:p>
        </w:tc>
      </w:tr>
    </w:tbl>
    <w:p>
      <w:pPr>
        <w:rPr>
          <w:rFonts w:cs="Arial"/>
          <w:sz w:val="32"/>
          <w:szCs w:val="32"/>
          <w:lang w:val="en-US"/>
        </w:rPr>
      </w:pPr>
    </w:p>
    <w:p>
      <w:pPr>
        <w:rPr>
          <w:rFonts w:cs="Arial"/>
          <w:sz w:val="32"/>
          <w:szCs w:val="32"/>
          <w:lang w:val="en-US"/>
        </w:rPr>
      </w:pPr>
    </w:p>
    <w:p>
      <w:pPr>
        <w:rPr>
          <w:rFonts w:cs="Arial"/>
          <w:sz w:val="32"/>
          <w:szCs w:val="32"/>
          <w:lang w:val="en-US"/>
        </w:rPr>
      </w:pPr>
    </w:p>
    <w:p>
      <w:pPr>
        <w:rPr>
          <w:rFonts w:cs="Arial"/>
          <w:sz w:val="32"/>
          <w:szCs w:val="32"/>
          <w:lang w:val="en-US"/>
        </w:rPr>
      </w:pPr>
    </w:p>
    <w:p>
      <w:pPr>
        <w:pStyle w:val="TOCTitle"/>
        <w:rPr>
          <w:lang w:val="de-DE"/>
        </w:rPr>
      </w:pPr>
      <w:r>
        <w:rPr>
          <w:lang w:val="de-DE"/>
        </w:rPr>
        <w:lastRenderedPageBreak/>
        <w:t xml:space="preserve">Table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Contents</w:t>
      </w:r>
    </w:p>
    <w:p>
      <w:pPr>
        <w:pStyle w:val="Verzeichnis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  <w:lang w:val="en-GB"/>
        </w:rPr>
        <w:fldChar w:fldCharType="begin"/>
      </w:r>
      <w:r>
        <w:instrText xml:space="preserve"> TOC \o "1-3" \h \z \u </w:instrText>
      </w:r>
      <w:r>
        <w:rPr>
          <w:b w:val="0"/>
          <w:bCs w:val="0"/>
          <w:caps w:val="0"/>
          <w:lang w:val="en-GB"/>
        </w:rPr>
        <w:fldChar w:fldCharType="separate"/>
      </w:r>
      <w:hyperlink w:anchor="_Toc426034566" w:history="1">
        <w:r>
          <w:rPr>
            <w:rStyle w:val="Hyperlink"/>
            <w:noProof/>
            <w:lang w:val="en-US"/>
          </w:rPr>
          <w:t>Quick Start Guide : GenericScons Build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_Toc426034566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pStyle w:val="Verzeichnis1"/>
        <w:tabs>
          <w:tab w:val="left" w:pos="44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26034567" w:history="1">
        <w:r>
          <w:rPr>
            <w:rStyle w:val="Hyperlink"/>
            <w:noProof/>
            <w:lang w:val="en-US"/>
          </w:rPr>
          <w:t>1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>
          <w:rPr>
            <w:rStyle w:val="Hyperlink"/>
            <w:noProof/>
            <w:lang w:val="en-US"/>
          </w:rPr>
          <w:t>Folder structure and sharing concept of SCons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_Toc426034567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pStyle w:val="Verzeichnis1"/>
        <w:tabs>
          <w:tab w:val="left" w:pos="44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26034568" w:history="1">
        <w:r>
          <w:rPr>
            <w:rStyle w:val="Hyperlink"/>
            <w:noProof/>
            <w:lang w:val="en-US"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>
          <w:rPr>
            <w:rStyle w:val="Hyperlink"/>
            <w:noProof/>
            <w:lang w:val="en-US"/>
          </w:rPr>
          <w:t>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_Toc426034568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pStyle w:val="Verzeichnis2"/>
        <w:tabs>
          <w:tab w:val="left" w:pos="880"/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26034569" w:history="1">
        <w:r>
          <w:rPr>
            <w:rStyle w:val="Hyperlink"/>
            <w:noProof/>
            <w:lang w:val="en-US"/>
          </w:rPr>
          <w:t>2.1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>
          <w:rPr>
            <w:rStyle w:val="Hyperlink"/>
            <w:noProof/>
            <w:lang w:val="en-US"/>
          </w:rPr>
          <w:t>Folder Structure of Workspace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_Toc426034569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pStyle w:val="Verzeichnis2"/>
        <w:tabs>
          <w:tab w:val="left" w:pos="880"/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26034570" w:history="1">
        <w:r>
          <w:rPr>
            <w:rStyle w:val="Hyperlink"/>
            <w:noProof/>
            <w:lang w:val="en-US"/>
          </w:rPr>
          <w:t>2.2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>
          <w:rPr>
            <w:rStyle w:val="Hyperlink"/>
            <w:noProof/>
            <w:lang w:val="en-US"/>
          </w:rPr>
          <w:t>Configuration Templates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_Toc426034570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>
      <w:pPr>
        <w:pStyle w:val="Verzeichnis2"/>
        <w:tabs>
          <w:tab w:val="left" w:pos="880"/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26034571" w:history="1">
        <w:r>
          <w:rPr>
            <w:rStyle w:val="Hyperlink"/>
            <w:noProof/>
            <w:lang w:val="en-US"/>
          </w:rPr>
          <w:t>2.3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>
          <w:rPr>
            <w:rStyle w:val="Hyperlink"/>
            <w:noProof/>
            <w:lang w:val="en-US"/>
          </w:rPr>
          <w:t>Required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_Toc426034571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>
      <w:pPr>
        <w:pStyle w:val="Verzeichnis2"/>
        <w:tabs>
          <w:tab w:val="left" w:pos="880"/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26034572" w:history="1">
        <w:r>
          <w:rPr>
            <w:rStyle w:val="Hyperlink"/>
            <w:noProof/>
            <w:lang w:val="en-US"/>
          </w:rPr>
          <w:t>2.4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>
          <w:rPr>
            <w:rStyle w:val="Hyperlink"/>
            <w:noProof/>
            <w:lang w:val="en-US"/>
          </w:rPr>
          <w:t>Build results and their 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_Toc426034572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>
      <w:pPr>
        <w:pStyle w:val="Verzeichnis1"/>
        <w:tabs>
          <w:tab w:val="left" w:pos="44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26034573" w:history="1">
        <w:r>
          <w:rPr>
            <w:rStyle w:val="Hyperlink"/>
            <w:noProof/>
            <w:lang w:val="en-US"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>
          <w:rPr>
            <w:rStyle w:val="Hyperlink"/>
            <w:noProof/>
            <w:lang w:val="en-US"/>
          </w:rPr>
          <w:t>How to build with SCons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_Toc426034573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>
      <w:pPr>
        <w:pStyle w:val="Verzeichnis2"/>
        <w:tabs>
          <w:tab w:val="left" w:pos="880"/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26034574" w:history="1">
        <w:r>
          <w:rPr>
            <w:rStyle w:val="Hyperlink"/>
            <w:noProof/>
            <w:lang w:val="en-US"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>
          <w:rPr>
            <w:rStyle w:val="Hyperlink"/>
            <w:noProof/>
            <w:lang w:val="en-US"/>
          </w:rPr>
          <w:t>Build commands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_Toc426034574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>
      <w:pPr>
        <w:pStyle w:val="Verzeichnis2"/>
        <w:tabs>
          <w:tab w:val="left" w:pos="880"/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26034575" w:history="1">
        <w:r>
          <w:rPr>
            <w:rStyle w:val="Hyperlink"/>
            <w:noProof/>
            <w:lang w:val="en-US"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>
          <w:rPr>
            <w:rStyle w:val="Hyperlink"/>
            <w:noProof/>
            <w:lang w:val="en-US"/>
          </w:rPr>
          <w:t>Help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>
      <w:pPr>
        <w:pStyle w:val="Verzeichnis2"/>
        <w:tabs>
          <w:tab w:val="left" w:pos="880"/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26034576" w:history="1">
        <w:r>
          <w:rPr>
            <w:rStyle w:val="Hyperlink"/>
            <w:noProof/>
            <w:lang w:val="en-US"/>
          </w:rPr>
          <w:t>3.3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>
          <w:rPr>
            <w:rStyle w:val="Hyperlink"/>
            <w:noProof/>
            <w:lang w:val="en-US"/>
          </w:rPr>
          <w:t>General information about the SCons build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_Toc426034576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>
      <w:pPr>
        <w:pStyle w:val="Verzeichnis1"/>
        <w:tabs>
          <w:tab w:val="left" w:pos="44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26034577" w:history="1">
        <w:r>
          <w:rPr>
            <w:rStyle w:val="Hyperlink"/>
            <w:noProof/>
            <w:lang w:val="en-US"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>
          <w:rPr>
            <w:rStyle w:val="Hyperlink"/>
            <w:noProof/>
            <w:lang w:val="en-US"/>
          </w:rPr>
          <w:t>Steps of implementing GenericSCons build environment for a new component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>
      <w:pPr>
        <w:pStyle w:val="Verzeichnis1"/>
        <w:tabs>
          <w:tab w:val="left" w:pos="44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26034578" w:history="1">
        <w:r>
          <w:rPr>
            <w:rStyle w:val="Hyperlink"/>
            <w:noProof/>
            <w:lang w:val="en-US"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>
          <w:rPr>
            <w:rStyle w:val="Hyperlink"/>
            <w:noProof/>
            <w:lang w:val="en-US"/>
          </w:rPr>
          <w:t>Checking for errors in Scons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>
      <w:pPr>
        <w:jc w:val="left"/>
      </w:pPr>
      <w:r>
        <w:rPr>
          <w:lang w:val="en-GB"/>
        </w:rPr>
        <w:fldChar w:fldCharType="end"/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berschrift1"/>
        <w:numPr>
          <w:ilvl w:val="0"/>
          <w:numId w:val="13"/>
        </w:numPr>
        <w:sectPr>
          <w:headerReference w:type="default" r:id="rId8"/>
          <w:footerReference w:type="default" r:id="rId9"/>
          <w:pgSz w:w="11906" w:h="16838" w:code="9"/>
          <w:pgMar w:top="2098" w:right="1134" w:bottom="1021" w:left="1418" w:header="720" w:footer="1021" w:gutter="0"/>
          <w:pgNumType w:start="1"/>
          <w:cols w:space="720"/>
        </w:sectPr>
      </w:pPr>
      <w:bookmarkStart w:id="0" w:name="_Ref499518186"/>
      <w:bookmarkStart w:id="1" w:name="_Ref499518481"/>
      <w:bookmarkStart w:id="2" w:name="_Ref499518994"/>
      <w:bookmarkStart w:id="3" w:name="_Ref500214316"/>
      <w:bookmarkStart w:id="4" w:name="_Ref500233913"/>
    </w:p>
    <w:p>
      <w:pPr>
        <w:pStyle w:val="Titel"/>
        <w:rPr>
          <w:lang w:val="en-US"/>
        </w:rPr>
      </w:pPr>
      <w:bookmarkStart w:id="5" w:name="_Toc426034566"/>
      <w:bookmarkEnd w:id="0"/>
      <w:bookmarkEnd w:id="1"/>
      <w:bookmarkEnd w:id="2"/>
      <w:bookmarkEnd w:id="3"/>
      <w:bookmarkEnd w:id="4"/>
      <w:r>
        <w:rPr>
          <w:lang w:val="en-US"/>
        </w:rPr>
        <w:lastRenderedPageBreak/>
        <w:t xml:space="preserve">Quick Start </w:t>
      </w:r>
      <w:proofErr w:type="gramStart"/>
      <w:r>
        <w:rPr>
          <w:lang w:val="en-US"/>
        </w:rPr>
        <w:t>Guide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GenericScons</w:t>
      </w:r>
      <w:proofErr w:type="spellEnd"/>
      <w:r>
        <w:rPr>
          <w:lang w:val="en-US"/>
        </w:rPr>
        <w:t xml:space="preserve"> Build Environment</w:t>
      </w:r>
      <w:bookmarkEnd w:id="5"/>
    </w:p>
    <w:p>
      <w:pPr>
        <w:rPr>
          <w:rFonts w:ascii="Helv" w:hAnsi="Helv" w:cs="Helv"/>
          <w:b/>
          <w:color w:val="000000"/>
          <w:sz w:val="20"/>
          <w:lang w:val="en-US"/>
        </w:rPr>
      </w:pPr>
    </w:p>
    <w:p>
      <w:pPr>
        <w:pStyle w:val="berschrift1"/>
        <w:rPr>
          <w:lang w:val="en-US"/>
        </w:rPr>
      </w:pPr>
      <w:bookmarkStart w:id="6" w:name="_Toc426034567"/>
      <w:r>
        <w:rPr>
          <w:lang w:val="en-US"/>
        </w:rPr>
        <w:t xml:space="preserve">Folder structure and sharing concept of </w:t>
      </w:r>
      <w:proofErr w:type="spellStart"/>
      <w:r>
        <w:rPr>
          <w:lang w:val="en-US"/>
        </w:rPr>
        <w:t>SCons</w:t>
      </w:r>
      <w:bookmarkEnd w:id="6"/>
      <w:proofErr w:type="spellEnd"/>
    </w:p>
    <w:p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GenericScons</w:t>
      </w:r>
      <w:proofErr w:type="spellEnd"/>
      <w:r>
        <w:rPr>
          <w:lang w:val="en-US"/>
        </w:rPr>
        <w:t xml:space="preserve"> build environment contains: </w:t>
      </w:r>
    </w:p>
    <w:p>
      <w:pPr>
        <w:pStyle w:val="Listenabsatz"/>
        <w:numPr>
          <w:ilvl w:val="0"/>
          <w:numId w:val="46"/>
        </w:numPr>
        <w:spacing w:after="200" w:line="276" w:lineRule="auto"/>
        <w:rPr>
          <w:lang w:val="en-US"/>
        </w:rPr>
      </w:pPr>
      <w:r>
        <w:rPr>
          <w:lang w:val="en-US"/>
        </w:rPr>
        <w:t xml:space="preserve">Windows batch file (scons.bat which starts </w:t>
      </w:r>
      <w:proofErr w:type="spellStart"/>
      <w:r>
        <w:rPr>
          <w:lang w:val="en-US"/>
        </w:rPr>
        <w:t>scons</w:t>
      </w:r>
      <w:proofErr w:type="spellEnd"/>
      <w:r>
        <w:rPr>
          <w:lang w:val="en-US"/>
        </w:rPr>
        <w:t xml:space="preserve">) </w:t>
      </w:r>
    </w:p>
    <w:p>
      <w:pPr>
        <w:pStyle w:val="Listenabsatz"/>
        <w:numPr>
          <w:ilvl w:val="0"/>
          <w:numId w:val="46"/>
        </w:numPr>
        <w:spacing w:after="200" w:line="276" w:lineRule="auto"/>
        <w:rPr>
          <w:lang w:val="en-US"/>
        </w:rPr>
      </w:pPr>
      <w:r>
        <w:rPr>
          <w:lang w:val="en-US"/>
        </w:rPr>
        <w:t xml:space="preserve">Python scripts </w:t>
      </w:r>
    </w:p>
    <w:p>
      <w:pPr>
        <w:ind w:left="360" w:firstLine="348"/>
        <w:rPr>
          <w:lang w:val="en-US"/>
        </w:rPr>
      </w:pPr>
      <w:r>
        <w:rPr>
          <w:lang w:val="en-US"/>
        </w:rPr>
        <w:t>The python scripts consist of:</w:t>
      </w:r>
    </w:p>
    <w:p>
      <w:pPr>
        <w:pStyle w:val="Listenabsatz"/>
        <w:numPr>
          <w:ilvl w:val="0"/>
          <w:numId w:val="45"/>
        </w:numPr>
        <w:spacing w:after="200" w:line="276" w:lineRule="auto"/>
        <w:ind w:left="1080"/>
        <w:rPr>
          <w:lang w:val="en-US"/>
        </w:rPr>
      </w:pPr>
      <w:proofErr w:type="spellStart"/>
      <w:r>
        <w:rPr>
          <w:lang w:val="en-US"/>
        </w:rPr>
        <w:t>SConstruct</w:t>
      </w:r>
      <w:proofErr w:type="spellEnd"/>
    </w:p>
    <w:p>
      <w:pPr>
        <w:pStyle w:val="Listenabsatz"/>
        <w:numPr>
          <w:ilvl w:val="0"/>
          <w:numId w:val="45"/>
        </w:numPr>
        <w:spacing w:after="200" w:line="276" w:lineRule="auto"/>
        <w:ind w:left="1080"/>
        <w:rPr>
          <w:lang w:val="en-US"/>
        </w:rPr>
      </w:pPr>
      <w:r>
        <w:rPr>
          <w:lang w:val="en-US"/>
        </w:rPr>
        <w:t>SConscript.py files and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scripts</w:t>
      </w:r>
    </w:p>
    <w:p>
      <w:pPr>
        <w:pStyle w:val="Listenabsatz"/>
        <w:numPr>
          <w:ilvl w:val="0"/>
          <w:numId w:val="45"/>
        </w:numPr>
        <w:spacing w:after="200" w:line="276" w:lineRule="auto"/>
        <w:ind w:left="1080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scfg</w:t>
      </w:r>
      <w:proofErr w:type="spellEnd"/>
      <w:r>
        <w:rPr>
          <w:lang w:val="en-US"/>
        </w:rPr>
        <w:t xml:space="preserve"> files (not shared, contain configuration/setting for SConscript.py or list of source files and include paths required to build target).</w:t>
      </w:r>
    </w:p>
    <w:p>
      <w:pPr>
        <w:rPr>
          <w:lang w:val="en-US"/>
        </w:rPr>
      </w:pPr>
      <w:r>
        <w:rPr>
          <w:lang w:val="en-US"/>
        </w:rPr>
        <w:t>Only .</w:t>
      </w:r>
      <w:proofErr w:type="spellStart"/>
      <w:r>
        <w:rPr>
          <w:lang w:val="en-US"/>
        </w:rPr>
        <w:t>scfg</w:t>
      </w:r>
      <w:proofErr w:type="spellEnd"/>
      <w:r>
        <w:rPr>
          <w:lang w:val="en-US"/>
        </w:rPr>
        <w:t xml:space="preserve"> files, scons.bat and SConscript.py in 03_Workspace\</w:t>
      </w: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xxx_sim</w:t>
      </w:r>
      <w:proofErr w:type="spellEnd"/>
      <w:r>
        <w:rPr>
          <w:lang w:val="en-US"/>
        </w:rPr>
        <w:t xml:space="preserve"> folder need to be created in the project, because other </w:t>
      </w:r>
      <w:proofErr w:type="spellStart"/>
      <w:r>
        <w:rPr>
          <w:b/>
          <w:lang w:val="en-US"/>
        </w:rPr>
        <w:t>SConscript</w:t>
      </w:r>
      <w:proofErr w:type="spellEnd"/>
      <w:r>
        <w:rPr>
          <w:b/>
          <w:lang w:val="en-US"/>
        </w:rPr>
        <w:t xml:space="preserve"> files are copied from 02_Development_Tools\</w:t>
      </w:r>
      <w:proofErr w:type="spellStart"/>
      <w:r>
        <w:rPr>
          <w:b/>
          <w:lang w:val="en-US"/>
        </w:rPr>
        <w:t>scons_tools</w:t>
      </w:r>
      <w:proofErr w:type="spellEnd"/>
      <w:r>
        <w:rPr>
          <w:lang w:val="en-US"/>
        </w:rPr>
        <w:t>. When there is a new feature added, a new 02_Development_Tools\</w:t>
      </w:r>
      <w:proofErr w:type="spellStart"/>
      <w:r>
        <w:rPr>
          <w:lang w:val="en-US"/>
        </w:rPr>
        <w:t>scons_tools</w:t>
      </w:r>
      <w:proofErr w:type="spellEnd"/>
      <w:r>
        <w:rPr>
          <w:lang w:val="en-US"/>
        </w:rPr>
        <w:t xml:space="preserve"> checkpoint is created and the new </w:t>
      </w:r>
      <w:proofErr w:type="spellStart"/>
      <w:r>
        <w:rPr>
          <w:lang w:val="en-US"/>
        </w:rPr>
        <w:t>SConscript</w:t>
      </w:r>
      <w:proofErr w:type="spellEnd"/>
      <w:r>
        <w:rPr>
          <w:lang w:val="en-US"/>
        </w:rPr>
        <w:t xml:space="preserve"> files are automatically copied to the project when </w:t>
      </w:r>
      <w:proofErr w:type="spellStart"/>
      <w:r>
        <w:rPr>
          <w:lang w:val="en-US"/>
        </w:rPr>
        <w:t>scons</w:t>
      </w:r>
      <w:proofErr w:type="spellEnd"/>
      <w:r>
        <w:rPr>
          <w:lang w:val="en-US"/>
        </w:rPr>
        <w:t xml:space="preserve"> is executed.</w:t>
      </w:r>
    </w:p>
    <w:p>
      <w:pPr>
        <w:rPr>
          <w:lang w:val="en-US"/>
        </w:rPr>
      </w:pPr>
      <w:r>
        <w:rPr>
          <w:lang w:val="en-US"/>
        </w:rPr>
        <w:t xml:space="preserve">In special case, it is possible to use custom SConscript.py when it is needed instead of using shared </w:t>
      </w:r>
      <w:proofErr w:type="spellStart"/>
      <w:r>
        <w:rPr>
          <w:lang w:val="en-US"/>
        </w:rPr>
        <w:t>SConscript</w:t>
      </w:r>
      <w:proofErr w:type="spellEnd"/>
      <w:r>
        <w:rPr>
          <w:lang w:val="en-US"/>
        </w:rPr>
        <w:t xml:space="preserve"> but it should be avoided since it makes the maintenance more difficult when there is a new feature/improvement needed. It is preferred to create a new shared </w:t>
      </w:r>
      <w:proofErr w:type="spellStart"/>
      <w:r>
        <w:rPr>
          <w:lang w:val="en-US"/>
        </w:rPr>
        <w:t>SConscript</w:t>
      </w:r>
      <w:proofErr w:type="spellEnd"/>
      <w:r>
        <w:rPr>
          <w:lang w:val="en-US"/>
        </w:rPr>
        <w:t xml:space="preserve"> when needed and added it to the current shared </w:t>
      </w:r>
      <w:proofErr w:type="spellStart"/>
      <w:r>
        <w:rPr>
          <w:lang w:val="en-US"/>
        </w:rPr>
        <w:t>SConscripts</w:t>
      </w:r>
      <w:proofErr w:type="spellEnd"/>
      <w:r>
        <w:rPr>
          <w:lang w:val="en-US"/>
        </w:rPr>
        <w:t>.</w:t>
      </w:r>
    </w:p>
    <w:p>
      <w:pPr>
        <w:rPr>
          <w:lang w:val="en-US"/>
        </w:rPr>
      </w:pPr>
    </w:p>
    <w:p>
      <w:pPr>
        <w:pStyle w:val="berschrift1"/>
        <w:rPr>
          <w:lang w:val="en-US"/>
        </w:rPr>
      </w:pPr>
      <w:bookmarkStart w:id="7" w:name="_Toc426034568"/>
      <w:r>
        <w:rPr>
          <w:lang w:val="en-US"/>
        </w:rPr>
        <w:t>Structure</w:t>
      </w:r>
      <w:bookmarkEnd w:id="7"/>
    </w:p>
    <w:p>
      <w:pPr>
        <w:pStyle w:val="berschrift2"/>
        <w:rPr>
          <w:lang w:val="en-US"/>
        </w:rPr>
      </w:pPr>
      <w:bookmarkStart w:id="8" w:name="_Toc426034569"/>
      <w:r>
        <w:rPr>
          <w:lang w:val="en-US"/>
        </w:rPr>
        <w:t>Folder Structure of Workspace</w:t>
      </w:r>
      <w:bookmarkEnd w:id="8"/>
    </w:p>
    <w:p>
      <w:pPr>
        <w:rPr>
          <w:b/>
          <w:lang w:val="en-US"/>
        </w:rPr>
      </w:pPr>
      <w:r>
        <w:rPr>
          <w:b/>
          <w:lang w:val="en-US"/>
        </w:rPr>
        <w:t xml:space="preserve">The following folder structure is required in order to use the </w:t>
      </w:r>
      <w:proofErr w:type="spellStart"/>
      <w:r>
        <w:rPr>
          <w:b/>
          <w:lang w:val="en-US"/>
        </w:rPr>
        <w:t>GenericScons</w:t>
      </w:r>
      <w:proofErr w:type="spellEnd"/>
      <w:r>
        <w:rPr>
          <w:b/>
          <w:lang w:val="en-US"/>
        </w:rPr>
        <w:t xml:space="preserve"> build, which fo</w:t>
      </w:r>
      <w:r>
        <w:rPr>
          <w:b/>
          <w:lang w:val="en-US"/>
        </w:rPr>
        <w:t>l</w:t>
      </w:r>
      <w:r>
        <w:rPr>
          <w:b/>
          <w:lang w:val="en-US"/>
        </w:rPr>
        <w:t>lows the CM plan (xxx is the component name).</w:t>
      </w:r>
    </w:p>
    <w:p>
      <w:pPr>
        <w:rPr>
          <w:b/>
          <w:lang w:val="en-US"/>
        </w:rPr>
      </w:pPr>
    </w:p>
    <w:tbl>
      <w:tblPr>
        <w:tblW w:w="848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25"/>
        <w:gridCol w:w="603"/>
        <w:gridCol w:w="601"/>
        <w:gridCol w:w="596"/>
        <w:gridCol w:w="567"/>
        <w:gridCol w:w="663"/>
        <w:gridCol w:w="613"/>
        <w:gridCol w:w="709"/>
        <w:gridCol w:w="2312"/>
        <w:gridCol w:w="1200"/>
      </w:tblGrid>
      <w:tr>
        <w:trPr>
          <w:trHeight w:val="300"/>
        </w:trPr>
        <w:tc>
          <w:tcPr>
            <w:tcW w:w="1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  <w:t>04_Engineering\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i/>
                <w:iCs/>
                <w:color w:val="000000"/>
                <w:szCs w:val="22"/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i/>
                <w:iCs/>
                <w:color w:val="000000"/>
                <w:szCs w:val="22"/>
                <w:u w:val="singl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i/>
                <w:iCs/>
                <w:color w:val="000000"/>
                <w:szCs w:val="22"/>
                <w:u w:val="single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i/>
                <w:iCs/>
                <w:color w:val="000000"/>
                <w:szCs w:val="22"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i/>
                <w:iCs/>
                <w:color w:val="000000"/>
                <w:szCs w:val="22"/>
                <w:u w:val="single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i/>
                <w:iCs/>
                <w:color w:val="000000"/>
                <w:szCs w:val="22"/>
                <w:u w:val="singl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i/>
                <w:iCs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  <w:t>01_Source_Code\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i/>
                <w:iCs/>
                <w:color w:val="000000"/>
                <w:szCs w:val="22"/>
                <w:u w:val="singl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i/>
                <w:iCs/>
                <w:color w:val="000000"/>
                <w:szCs w:val="22"/>
                <w:u w:val="single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i/>
                <w:iCs/>
                <w:color w:val="000000"/>
                <w:szCs w:val="22"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i/>
                <w:iCs/>
                <w:color w:val="000000"/>
                <w:szCs w:val="22"/>
                <w:u w:val="single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i/>
                <w:iCs/>
                <w:color w:val="000000"/>
                <w:szCs w:val="22"/>
                <w:u w:val="singl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i/>
                <w:iCs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algo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i/>
                <w:iCs/>
                <w:color w:val="000000"/>
                <w:szCs w:val="22"/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i/>
                <w:iCs/>
                <w:color w:val="000000"/>
                <w:szCs w:val="22"/>
                <w:u w:val="singl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i/>
                <w:iCs/>
                <w:color w:val="000000"/>
                <w:szCs w:val="22"/>
                <w:u w:val="single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i/>
                <w:iCs/>
                <w:color w:val="000000"/>
                <w:szCs w:val="22"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i/>
                <w:iCs/>
                <w:color w:val="000000"/>
                <w:szCs w:val="22"/>
                <w:u w:val="single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i/>
                <w:iCs/>
                <w:color w:val="000000"/>
                <w:szCs w:val="22"/>
                <w:u w:val="singl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i/>
                <w:iCs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xxx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  <w:t>03_Workspace\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algo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externals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xxx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ti_dsp_c674x\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ti_dsp_c66xx\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ti_eve_arp32\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ti_arm_cortex_a8\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25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ti_arm_cortex_a15\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25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ti_arm_cortex_m3\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25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ti_arm_cortex_m4\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xxx_sim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xxx_adapter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sim_swc_xxx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sim_swc_xxx_vis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xxx_evm_hil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vme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3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evm_hil_projects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30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arp32\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30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c674x\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4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CommonSOC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30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CortexA8\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4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CortexA8Only\</w:t>
            </w: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30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CortexM3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generic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30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evm_sw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3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hil_server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vh28\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3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evm_hil_projects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30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arp32\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30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C66xx\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4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CommonSOC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30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CortexM4\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30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CortexA15\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generic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30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evm_sw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3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hil_server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</w:tr>
      <w:tr>
        <w:trPr>
          <w:trHeight w:val="300"/>
        </w:trPr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  <w:t>05_Testing\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23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  <w:t>05_Test_Environment\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algo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modtests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cantata_tests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xxx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qac_tests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common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xxx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qacpp_tests</w:t>
            </w:r>
            <w:proofErr w:type="spellEnd"/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common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  <w:tr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xxx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</w:tr>
    </w:tbl>
    <w:p>
      <w:pPr>
        <w:rPr>
          <w:b/>
          <w:lang w:val="en-US"/>
        </w:rPr>
      </w:pPr>
    </w:p>
    <w:p>
      <w:pPr>
        <w:rPr>
          <w:b/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All the </w:t>
      </w:r>
      <w:proofErr w:type="spellStart"/>
      <w:r>
        <w:rPr>
          <w:lang w:val="en-US"/>
        </w:rPr>
        <w:t>SCons</w:t>
      </w:r>
      <w:proofErr w:type="spellEnd"/>
      <w:r>
        <w:rPr>
          <w:lang w:val="en-US"/>
        </w:rPr>
        <w:t xml:space="preserve"> files (</w:t>
      </w:r>
      <w:proofErr w:type="spellStart"/>
      <w:r>
        <w:rPr>
          <w:lang w:val="en-US"/>
        </w:rPr>
        <w:t>SConscript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scfg</w:t>
      </w:r>
      <w:proofErr w:type="spellEnd"/>
      <w:r>
        <w:rPr>
          <w:lang w:val="en-US"/>
        </w:rPr>
        <w:t xml:space="preserve"> files) can be found in 04_Engineering\01_Source_Code, 04_Engineering\03_Workspace and 05_Testing\05_Test_Environment. 04_Build is used to store the build result. All build results which are checked in to MKS are stored in 05_Deliverables.</w:t>
      </w:r>
      <w:r>
        <w:rPr>
          <w:lang w:val="en-US"/>
        </w:rPr>
        <w:br w:type="page"/>
      </w:r>
    </w:p>
    <w:p>
      <w:pPr>
        <w:pStyle w:val="berschrift2"/>
        <w:rPr>
          <w:lang w:val="en-US"/>
        </w:rPr>
      </w:pPr>
      <w:bookmarkStart w:id="9" w:name="_Toc426034570"/>
      <w:r>
        <w:rPr>
          <w:lang w:val="en-US"/>
        </w:rPr>
        <w:lastRenderedPageBreak/>
        <w:t>Configuration Templates</w:t>
      </w:r>
      <w:bookmarkEnd w:id="9"/>
    </w:p>
    <w:p>
      <w:pPr>
        <w:rPr>
          <w:lang w:val="en-US"/>
        </w:rPr>
      </w:pPr>
      <w:r>
        <w:rPr>
          <w:lang w:val="en-US"/>
        </w:rPr>
        <w:t xml:space="preserve">The template for </w:t>
      </w:r>
      <w:proofErr w:type="spellStart"/>
      <w:r>
        <w:rPr>
          <w:lang w:val="en-US"/>
        </w:rPr>
        <w:t>scfg</w:t>
      </w:r>
      <w:proofErr w:type="spellEnd"/>
      <w:r>
        <w:rPr>
          <w:lang w:val="en-US"/>
        </w:rPr>
        <w:t xml:space="preserve"> files and non-shared </w:t>
      </w:r>
      <w:proofErr w:type="spellStart"/>
      <w:r>
        <w:rPr>
          <w:lang w:val="en-US"/>
        </w:rPr>
        <w:t>SConscript</w:t>
      </w:r>
      <w:proofErr w:type="spellEnd"/>
      <w:r>
        <w:rPr>
          <w:lang w:val="en-US"/>
        </w:rPr>
        <w:t xml:space="preserve"> can be found in 02_Development_Tools\</w:t>
      </w:r>
      <w:proofErr w:type="spellStart"/>
      <w:r>
        <w:rPr>
          <w:lang w:val="en-US"/>
        </w:rPr>
        <w:t>scons_tools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scons_templates</w:t>
      </w:r>
      <w:proofErr w:type="spellEnd"/>
      <w:r>
        <w:rPr>
          <w:lang w:val="en-US"/>
        </w:rPr>
        <w:t>. The template files are arranged accor</w:t>
      </w:r>
      <w:r>
        <w:rPr>
          <w:lang w:val="en-US"/>
        </w:rPr>
        <w:t>d</w:t>
      </w:r>
      <w:r>
        <w:rPr>
          <w:lang w:val="en-US"/>
        </w:rPr>
        <w:t xml:space="preserve">ing to the folder structure of the </w:t>
      </w: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 xml:space="preserve"> project.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noProof/>
        </w:rPr>
        <w:drawing>
          <wp:inline distT="0" distB="0" distL="0" distR="0">
            <wp:extent cx="3301581" cy="2398542"/>
            <wp:effectExtent l="19050" t="0" r="0" b="0"/>
            <wp:docPr id="50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581" cy="2398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noProof/>
        </w:rPr>
        <w:drawing>
          <wp:inline distT="0" distB="0" distL="0" distR="0">
            <wp:extent cx="2815590" cy="2773014"/>
            <wp:effectExtent l="19050" t="0" r="3810" b="0"/>
            <wp:docPr id="51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586" cy="277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773387" cy="2804430"/>
            <wp:effectExtent l="19050" t="0" r="7913" b="0"/>
            <wp:docPr id="52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13" cy="2804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pStyle w:val="berschrift2"/>
        <w:rPr>
          <w:lang w:val="en-US"/>
        </w:rPr>
      </w:pPr>
      <w:bookmarkStart w:id="10" w:name="_Toc426034571"/>
      <w:r>
        <w:rPr>
          <w:lang w:val="en-US"/>
        </w:rPr>
        <w:t>Required Tools</w:t>
      </w:r>
      <w:bookmarkEnd w:id="10"/>
    </w:p>
    <w:p>
      <w:pPr>
        <w:rPr>
          <w:lang w:val="en-US"/>
        </w:rPr>
      </w:pPr>
      <w:r>
        <w:rPr>
          <w:lang w:val="en-US"/>
        </w:rPr>
        <w:t>The following tools should be available in 02_Development_Tools depending on the available build targets:</w:t>
      </w:r>
    </w:p>
    <w:p>
      <w:pPr>
        <w:rPr>
          <w:lang w:val="en-US"/>
        </w:rPr>
      </w:pPr>
    </w:p>
    <w:tbl>
      <w:tblPr>
        <w:tblW w:w="10529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62"/>
        <w:gridCol w:w="263"/>
        <w:gridCol w:w="1283"/>
        <w:gridCol w:w="2484"/>
        <w:gridCol w:w="2960"/>
        <w:gridCol w:w="1093"/>
        <w:gridCol w:w="1092"/>
        <w:gridCol w:w="1092"/>
      </w:tblGrid>
      <w:tr>
        <w:trPr>
          <w:trHeight w:val="300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Cs w:val="22"/>
                <w:u w:val="single"/>
                <w:lang w:val="en-US"/>
              </w:rPr>
            </w:pPr>
          </w:p>
        </w:tc>
        <w:tc>
          <w:tcPr>
            <w:tcW w:w="80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  <w:u w:val="single"/>
                <w:lang w:val="en-US"/>
              </w:rPr>
              <w:t>02_Development_Tools\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lang w:val="en-US"/>
              </w:rPr>
              <w:t>doxygen</w:t>
            </w:r>
            <w:proofErr w:type="spellEnd"/>
            <w:r>
              <w:rPr>
                <w:rFonts w:ascii="Calibri" w:hAnsi="Calibri"/>
                <w:color w:val="000000"/>
                <w:szCs w:val="22"/>
                <w:lang w:val="en-US"/>
              </w:rPr>
              <w:t>\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lang w:val="en-US"/>
              </w:rPr>
              <w:t>movpy</w:t>
            </w:r>
            <w:proofErr w:type="spellEnd"/>
            <w:r>
              <w:rPr>
                <w:rFonts w:ascii="Calibri" w:hAnsi="Calibri"/>
                <w:color w:val="000000"/>
                <w:szCs w:val="22"/>
                <w:lang w:val="en-US"/>
              </w:rPr>
              <w:t>\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lang w:val="en-US"/>
              </w:rPr>
              <w:t>pdo_tool</w:t>
            </w:r>
            <w:proofErr w:type="spellEnd"/>
            <w:r>
              <w:rPr>
                <w:rFonts w:ascii="Calibri" w:hAnsi="Calibri"/>
                <w:color w:val="000000"/>
                <w:szCs w:val="22"/>
                <w:lang w:val="en-US"/>
              </w:rPr>
              <w:t>\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78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lang w:val="en-US"/>
              </w:rPr>
              <w:t>scons_tools</w:t>
            </w:r>
            <w:proofErr w:type="spellEnd"/>
            <w:r>
              <w:rPr>
                <w:rFonts w:ascii="Calibri" w:hAnsi="Calibri"/>
                <w:color w:val="000000"/>
                <w:szCs w:val="22"/>
                <w:lang w:val="en-US"/>
              </w:rPr>
              <w:t>\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78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lang w:val="en-US"/>
              </w:rPr>
              <w:t>sdlcompiler</w:t>
            </w:r>
            <w:proofErr w:type="spellEnd"/>
            <w:r>
              <w:rPr>
                <w:rFonts w:ascii="Calibri" w:hAnsi="Calibri"/>
                <w:color w:val="000000"/>
                <w:szCs w:val="22"/>
                <w:lang w:val="en-US"/>
              </w:rPr>
              <w:t>\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lang w:val="en-US"/>
              </w:rPr>
              <w:t>ti_tools</w:t>
            </w:r>
            <w:proofErr w:type="spellEnd"/>
            <w:r>
              <w:rPr>
                <w:rFonts w:ascii="Calibri" w:hAnsi="Calibri"/>
                <w:color w:val="000000"/>
                <w:szCs w:val="22"/>
                <w:lang w:val="en-US"/>
              </w:rPr>
              <w:t>\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5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Cs w:val="22"/>
                <w:lang w:val="en-US"/>
              </w:rPr>
              <w:t>bios\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Cs w:val="22"/>
                <w:lang w:val="en-US"/>
              </w:rPr>
              <w:t>c6x_simulator\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5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Cs w:val="22"/>
                <w:lang w:val="en-US"/>
              </w:rPr>
              <w:t>edma3_lld\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  <w:szCs w:val="22"/>
                <w:lang w:val="en-US"/>
              </w:rPr>
              <w:t>evestarterware</w:t>
            </w:r>
            <w:proofErr w:type="spellEnd"/>
            <w:r>
              <w:rPr>
                <w:rFonts w:ascii="Calibri" w:hAnsi="Calibri"/>
                <w:i/>
                <w:iCs/>
                <w:color w:val="000000"/>
                <w:szCs w:val="22"/>
                <w:lang w:val="en-US"/>
              </w:rPr>
              <w:t>\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Cs w:val="22"/>
                <w:lang w:val="en-US"/>
              </w:rPr>
              <w:t>networking\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5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  <w:szCs w:val="22"/>
                <w:lang w:val="en-US"/>
              </w:rPr>
              <w:t>pdk</w:t>
            </w:r>
            <w:proofErr w:type="spellEnd"/>
            <w:r>
              <w:rPr>
                <w:rFonts w:ascii="Calibri" w:hAnsi="Calibri"/>
                <w:i/>
                <w:iCs/>
                <w:color w:val="000000"/>
                <w:szCs w:val="22"/>
                <w:lang w:val="en-US"/>
              </w:rPr>
              <w:t>\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  <w:szCs w:val="22"/>
                <w:lang w:val="en-US"/>
              </w:rPr>
              <w:t>starterware</w:t>
            </w:r>
            <w:proofErr w:type="spellEnd"/>
            <w:r>
              <w:rPr>
                <w:rFonts w:ascii="Calibri" w:hAnsi="Calibri"/>
                <w:i/>
                <w:iCs/>
                <w:color w:val="000000"/>
                <w:szCs w:val="22"/>
                <w:lang w:val="en-US"/>
              </w:rPr>
              <w:t>\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  <w:szCs w:val="22"/>
                <w:lang w:val="en-US"/>
              </w:rPr>
              <w:t>unzip_tools</w:t>
            </w:r>
            <w:proofErr w:type="spellEnd"/>
            <w:r>
              <w:rPr>
                <w:rFonts w:ascii="Calibri" w:hAnsi="Calibri"/>
                <w:i/>
                <w:iCs/>
                <w:color w:val="000000"/>
                <w:szCs w:val="22"/>
                <w:lang w:val="en-US"/>
              </w:rPr>
              <w:t>\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5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  <w:szCs w:val="22"/>
                <w:lang w:val="en-US"/>
              </w:rPr>
              <w:t>xdctools</w:t>
            </w:r>
            <w:proofErr w:type="spellEnd"/>
            <w:r>
              <w:rPr>
                <w:rFonts w:ascii="Calibri" w:hAnsi="Calibri"/>
                <w:i/>
                <w:iCs/>
                <w:color w:val="000000"/>
                <w:szCs w:val="22"/>
                <w:lang w:val="en-US"/>
              </w:rPr>
              <w:t>\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3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visual_studio_scripts</w:t>
            </w:r>
            <w:proofErr w:type="spellEnd"/>
            <w:r>
              <w:rPr>
                <w:rFonts w:ascii="Calibri" w:hAnsi="Calibri"/>
                <w:color w:val="000000"/>
              </w:rPr>
              <w:t>\</w:t>
            </w:r>
          </w:p>
          <w:p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2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t xml:space="preserve">Before implementing </w:t>
      </w:r>
      <w:proofErr w:type="spellStart"/>
      <w:r>
        <w:rPr>
          <w:lang w:val="en-US"/>
        </w:rPr>
        <w:t>GenericScons</w:t>
      </w:r>
      <w:proofErr w:type="spellEnd"/>
      <w:r>
        <w:rPr>
          <w:lang w:val="en-US"/>
        </w:rPr>
        <w:t>, please make sure to have all required tools to avoid e</w:t>
      </w:r>
      <w:r>
        <w:rPr>
          <w:lang w:val="en-US"/>
        </w:rPr>
        <w:t>r</w:t>
      </w:r>
      <w:r>
        <w:rPr>
          <w:lang w:val="en-US"/>
        </w:rPr>
        <w:t>ror because some tools are missing. Because shared-</w:t>
      </w:r>
      <w:proofErr w:type="spellStart"/>
      <w:r>
        <w:rPr>
          <w:lang w:val="en-US"/>
        </w:rPr>
        <w:t>SConscripts</w:t>
      </w:r>
      <w:proofErr w:type="spellEnd"/>
      <w:r>
        <w:rPr>
          <w:lang w:val="en-US"/>
        </w:rPr>
        <w:t xml:space="preserve"> will be copied from </w:t>
      </w:r>
      <w:proofErr w:type="spellStart"/>
      <w:r>
        <w:rPr>
          <w:lang w:val="en-US"/>
        </w:rPr>
        <w:t>scons_tools</w:t>
      </w:r>
      <w:proofErr w:type="spellEnd"/>
      <w:r>
        <w:rPr>
          <w:lang w:val="en-US"/>
        </w:rPr>
        <w:t xml:space="preserve">, it is important to have the correct </w:t>
      </w:r>
      <w:proofErr w:type="spellStart"/>
      <w:r>
        <w:rPr>
          <w:lang w:val="en-US"/>
        </w:rPr>
        <w:t>scons_tools</w:t>
      </w:r>
      <w:proofErr w:type="spellEnd"/>
      <w:r>
        <w:rPr>
          <w:lang w:val="en-US"/>
        </w:rPr>
        <w:t xml:space="preserve"> checkpoint.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berschrift2"/>
        <w:rPr>
          <w:lang w:val="en-US"/>
        </w:rPr>
      </w:pPr>
      <w:bookmarkStart w:id="11" w:name="_Toc426034572"/>
      <w:r>
        <w:rPr>
          <w:lang w:val="en-US"/>
        </w:rPr>
        <w:t>Build results and their location</w:t>
      </w:r>
      <w:bookmarkEnd w:id="11"/>
    </w:p>
    <w:p>
      <w:pPr>
        <w:rPr>
          <w:lang w:val="en-US"/>
        </w:rPr>
      </w:pPr>
      <w:proofErr w:type="spellStart"/>
      <w:r>
        <w:rPr>
          <w:lang w:val="en-US"/>
        </w:rPr>
        <w:t>SCons</w:t>
      </w:r>
      <w:proofErr w:type="spellEnd"/>
      <w:r>
        <w:rPr>
          <w:lang w:val="en-US"/>
        </w:rPr>
        <w:t xml:space="preserve"> produces static library (.lib), dynamic library (.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), out file, header file containing </w:t>
      </w: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 xml:space="preserve"> checksum, SDL file, </w:t>
      </w:r>
      <w:proofErr w:type="spellStart"/>
      <w:r>
        <w:rPr>
          <w:lang w:val="en-US"/>
        </w:rPr>
        <w:t>doxygen</w:t>
      </w:r>
      <w:proofErr w:type="spellEnd"/>
      <w:r>
        <w:rPr>
          <w:lang w:val="en-US"/>
        </w:rPr>
        <w:t xml:space="preserve"> documentation and IDE project (Visual C++ project and CCS pr</w:t>
      </w:r>
      <w:r>
        <w:rPr>
          <w:lang w:val="en-US"/>
        </w:rPr>
        <w:t>o</w:t>
      </w:r>
      <w:r>
        <w:rPr>
          <w:lang w:val="en-US"/>
        </w:rPr>
        <w:t xml:space="preserve">ject). </w:t>
      </w:r>
    </w:p>
    <w:p>
      <w:pPr>
        <w:rPr>
          <w:lang w:val="en-US"/>
        </w:rPr>
      </w:pPr>
    </w:p>
    <w:tbl>
      <w:tblPr>
        <w:tblW w:w="943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41"/>
        <w:gridCol w:w="796"/>
        <w:gridCol w:w="659"/>
        <w:gridCol w:w="601"/>
        <w:gridCol w:w="601"/>
        <w:gridCol w:w="628"/>
        <w:gridCol w:w="1275"/>
        <w:gridCol w:w="160"/>
        <w:gridCol w:w="2224"/>
        <w:gridCol w:w="2054"/>
      </w:tblGrid>
      <w:tr>
        <w:trPr>
          <w:trHeight w:val="300"/>
        </w:trPr>
        <w:tc>
          <w:tcPr>
            <w:tcW w:w="1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  <w:t>04_Engineering\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20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  <w:t>03_Workspace\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algo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xxx_sim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25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sim_swc_xxx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doxygen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html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 xml:space="preserve">--&gt; </w:t>
            </w:r>
            <w:proofErr w:type="spellStart"/>
            <w:r>
              <w:rPr>
                <w:rFonts w:ascii="Calibri" w:hAnsi="Calibri"/>
                <w:color w:val="000000"/>
                <w:szCs w:val="22"/>
              </w:rPr>
              <w:t>Doxygen</w:t>
            </w:r>
            <w:proofErr w:type="spellEnd"/>
            <w:r>
              <w:rPr>
                <w:rFonts w:ascii="Calibri" w:hAnsi="Calibri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Cs w:val="22"/>
              </w:rPr>
              <w:t>documentation</w:t>
            </w:r>
            <w:proofErr w:type="spellEnd"/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4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  <w:t>04_Build\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algo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xxx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pc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Cs w:val="22"/>
                <w:lang w:val="en-US"/>
              </w:rPr>
              <w:t xml:space="preserve">--&gt; pc </w:t>
            </w:r>
            <w:proofErr w:type="spellStart"/>
            <w:r>
              <w:rPr>
                <w:rFonts w:ascii="Calibri" w:hAnsi="Calibri"/>
                <w:color w:val="000000"/>
                <w:szCs w:val="22"/>
                <w:lang w:val="en-US"/>
              </w:rPr>
              <w:t>algo</w:t>
            </w:r>
            <w:proofErr w:type="spellEnd"/>
            <w:r>
              <w:rPr>
                <w:rFonts w:ascii="Calibri" w:hAnsi="Calibri"/>
                <w:color w:val="000000"/>
                <w:szCs w:val="22"/>
                <w:lang w:val="en-US"/>
              </w:rPr>
              <w:t xml:space="preserve"> library, </w:t>
            </w:r>
            <w:proofErr w:type="spellStart"/>
            <w:r>
              <w:rPr>
                <w:rFonts w:ascii="Calibri" w:hAnsi="Calibri"/>
                <w:color w:val="000000"/>
                <w:szCs w:val="22"/>
                <w:lang w:val="en-US"/>
              </w:rPr>
              <w:t>sdl</w:t>
            </w:r>
            <w:proofErr w:type="spellEnd"/>
            <w:r>
              <w:rPr>
                <w:rFonts w:ascii="Calibri" w:hAnsi="Calibri"/>
                <w:color w:val="000000"/>
                <w:szCs w:val="22"/>
                <w:lang w:val="en-US"/>
              </w:rPr>
              <w:t xml:space="preserve"> for SIM under &lt;var</w:t>
            </w:r>
            <w:r>
              <w:rPr>
                <w:rFonts w:ascii="Calibri" w:hAnsi="Calibri"/>
                <w:color w:val="000000"/>
                <w:szCs w:val="22"/>
                <w:lang w:val="en-US"/>
              </w:rPr>
              <w:t>i</w:t>
            </w:r>
            <w:r>
              <w:rPr>
                <w:rFonts w:ascii="Calibri" w:hAnsi="Calibri"/>
                <w:color w:val="000000"/>
                <w:szCs w:val="22"/>
                <w:lang w:val="en-US"/>
              </w:rPr>
              <w:t>ant&gt;\01_Source_Code\</w:t>
            </w:r>
            <w:proofErr w:type="spellStart"/>
            <w:r>
              <w:rPr>
                <w:rFonts w:ascii="Calibri" w:hAnsi="Calibri"/>
                <w:color w:val="000000"/>
                <w:szCs w:val="22"/>
                <w:lang w:val="en-US"/>
              </w:rPr>
              <w:t>algo</w:t>
            </w:r>
            <w:proofErr w:type="spellEnd"/>
            <w:r>
              <w:rPr>
                <w:rFonts w:ascii="Calibri" w:hAnsi="Calibri"/>
                <w:color w:val="000000"/>
                <w:szCs w:val="22"/>
                <w:lang w:val="en-US"/>
              </w:rPr>
              <w:t>\xxx</w:t>
            </w: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lang w:val="en-US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  <w:lang w:val="en-US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  <w:lang w:val="en-US"/>
              </w:rPr>
            </w:pPr>
          </w:p>
        </w:tc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ti_c66xx\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Cs w:val="22"/>
                <w:lang w:val="en-US"/>
              </w:rPr>
              <w:t>--&gt; C66xx library, C66xx CCS lib project</w:t>
            </w: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lang w:val="en-US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  <w:lang w:val="en-US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  <w:lang w:val="en-US"/>
              </w:rPr>
            </w:pPr>
          </w:p>
        </w:tc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ti_c674x\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Cs w:val="22"/>
                <w:lang w:val="en-US"/>
              </w:rPr>
              <w:t>--&gt; C674x library, C674x CCS lib project</w:t>
            </w: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lang w:val="en-US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  <w:lang w:val="en-US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  <w:lang w:val="en-US"/>
              </w:rPr>
            </w:pPr>
          </w:p>
        </w:tc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ti_arp32\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Cs w:val="22"/>
                <w:lang w:val="en-US"/>
              </w:rPr>
              <w:t>--&gt; ARP32 library, ARP32 CCS lib project</w:t>
            </w: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lang w:val="en-US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  <w:lang w:val="en-US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  <w:lang w:val="en-US"/>
              </w:rPr>
            </w:pPr>
          </w:p>
        </w:tc>
        <w:tc>
          <w:tcPr>
            <w:tcW w:w="25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ti_cortex_a8\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Cs w:val="22"/>
                <w:lang w:val="en-US"/>
              </w:rPr>
              <w:t>--&gt; Cortex A8 library, Cortex A8 CCS lib pr</w:t>
            </w:r>
            <w:r>
              <w:rPr>
                <w:rFonts w:ascii="Calibri" w:hAnsi="Calibri"/>
                <w:color w:val="000000"/>
                <w:szCs w:val="22"/>
                <w:lang w:val="en-US"/>
              </w:rPr>
              <w:t>o</w:t>
            </w:r>
            <w:r>
              <w:rPr>
                <w:rFonts w:ascii="Calibri" w:hAnsi="Calibri"/>
                <w:color w:val="000000"/>
                <w:szCs w:val="22"/>
                <w:lang w:val="en-US"/>
              </w:rPr>
              <w:t>ject</w:t>
            </w: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lang w:val="en-US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  <w:lang w:val="en-US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  <w:lang w:val="en-US"/>
              </w:rPr>
            </w:pPr>
          </w:p>
        </w:tc>
        <w:tc>
          <w:tcPr>
            <w:tcW w:w="25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ti_cortex_a15\</w:t>
            </w:r>
          </w:p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Cs w:val="22"/>
                <w:lang w:val="en-US"/>
              </w:rPr>
              <w:t>--&gt; Cortex A15 library, Cortex A15 CCS lib pr</w:t>
            </w:r>
            <w:r>
              <w:rPr>
                <w:rFonts w:ascii="Calibri" w:hAnsi="Calibri"/>
                <w:color w:val="000000"/>
                <w:szCs w:val="22"/>
                <w:lang w:val="en-US"/>
              </w:rPr>
              <w:t>o</w:t>
            </w:r>
            <w:r>
              <w:rPr>
                <w:rFonts w:ascii="Calibri" w:hAnsi="Calibri"/>
                <w:color w:val="000000"/>
                <w:szCs w:val="22"/>
                <w:lang w:val="en-US"/>
              </w:rPr>
              <w:t>ject</w:t>
            </w: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lang w:val="en-US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  <w:lang w:val="en-US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  <w:lang w:val="en-US"/>
              </w:rPr>
            </w:pPr>
          </w:p>
        </w:tc>
        <w:tc>
          <w:tcPr>
            <w:tcW w:w="25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ti_cortex_m3\</w:t>
            </w:r>
          </w:p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Cs w:val="22"/>
                <w:lang w:val="en-US"/>
              </w:rPr>
              <w:t>--&gt; Cortex M3 library, Cortex M3 CCS lib pr</w:t>
            </w:r>
            <w:r>
              <w:rPr>
                <w:rFonts w:ascii="Calibri" w:hAnsi="Calibri"/>
                <w:color w:val="000000"/>
                <w:szCs w:val="22"/>
                <w:lang w:val="en-US"/>
              </w:rPr>
              <w:t>o</w:t>
            </w:r>
            <w:r>
              <w:rPr>
                <w:rFonts w:ascii="Calibri" w:hAnsi="Calibri"/>
                <w:color w:val="000000"/>
                <w:szCs w:val="22"/>
                <w:lang w:val="en-US"/>
              </w:rPr>
              <w:t>ject</w:t>
            </w: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lang w:val="en-US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  <w:lang w:val="en-US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  <w:lang w:val="en-US"/>
              </w:rPr>
            </w:pPr>
          </w:p>
        </w:tc>
        <w:tc>
          <w:tcPr>
            <w:tcW w:w="25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ti_cortex_m4\</w:t>
            </w:r>
          </w:p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Cs w:val="22"/>
                <w:lang w:val="en-US"/>
              </w:rPr>
              <w:t>--&gt; Cortex M4 library, Cortex M4 CCS lib pr</w:t>
            </w:r>
            <w:r>
              <w:rPr>
                <w:rFonts w:ascii="Calibri" w:hAnsi="Calibri"/>
                <w:color w:val="000000"/>
                <w:szCs w:val="22"/>
                <w:lang w:val="en-US"/>
              </w:rPr>
              <w:t>o</w:t>
            </w:r>
            <w:r>
              <w:rPr>
                <w:rFonts w:ascii="Calibri" w:hAnsi="Calibri"/>
                <w:color w:val="000000"/>
                <w:szCs w:val="22"/>
                <w:lang w:val="en-US"/>
              </w:rPr>
              <w:t>ject</w:t>
            </w: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lang w:val="en-US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  <w:lang w:val="en-US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xxx_sim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pc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Cs w:val="22"/>
                <w:lang w:val="en-US"/>
              </w:rPr>
              <w:t xml:space="preserve">--&gt; Visual studio solution, </w:t>
            </w:r>
            <w:proofErr w:type="spellStart"/>
            <w:r>
              <w:rPr>
                <w:rFonts w:ascii="Calibri" w:hAnsi="Calibri"/>
                <w:color w:val="000000"/>
                <w:szCs w:val="22"/>
                <w:lang w:val="en-US"/>
              </w:rPr>
              <w:t>dll</w:t>
            </w:r>
            <w:proofErr w:type="spellEnd"/>
            <w:r>
              <w:rPr>
                <w:rFonts w:ascii="Calibri" w:hAnsi="Calibri"/>
                <w:color w:val="000000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Cs w:val="22"/>
                <w:lang w:val="en-US"/>
              </w:rPr>
              <w:t>pdb</w:t>
            </w:r>
            <w:proofErr w:type="spellEnd"/>
            <w:r>
              <w:rPr>
                <w:rFonts w:ascii="Calibri" w:hAnsi="Calibri"/>
                <w:color w:val="000000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Cs w:val="22"/>
                <w:lang w:val="en-US"/>
              </w:rPr>
              <w:t>cdl</w:t>
            </w:r>
            <w:proofErr w:type="spellEnd"/>
            <w:r>
              <w:rPr>
                <w:rFonts w:ascii="Calibri" w:hAnsi="Calibri"/>
                <w:color w:val="000000"/>
                <w:szCs w:val="22"/>
                <w:lang w:val="en-US"/>
              </w:rPr>
              <w:t>, res</w:t>
            </w: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lang w:val="en-US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  <w:lang w:val="en-US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  <w:lang w:val="en-US"/>
              </w:rPr>
            </w:pPr>
          </w:p>
        </w:tc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ti_c66xx\</w:t>
            </w:r>
          </w:p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Cs w:val="22"/>
                <w:lang w:val="en-US"/>
              </w:rPr>
              <w:t>--&gt; C66xx out file for vh28, RAM/ROM alloc</w:t>
            </w:r>
            <w:r>
              <w:rPr>
                <w:rFonts w:ascii="Calibri" w:hAnsi="Calibri"/>
                <w:color w:val="000000"/>
                <w:szCs w:val="22"/>
                <w:lang w:val="en-US"/>
              </w:rPr>
              <w:t>a</w:t>
            </w:r>
            <w:r>
              <w:rPr>
                <w:rFonts w:ascii="Calibri" w:hAnsi="Calibri"/>
                <w:color w:val="000000"/>
                <w:szCs w:val="22"/>
                <w:lang w:val="en-US"/>
              </w:rPr>
              <w:t xml:space="preserve">tion, C66xx CCS </w:t>
            </w:r>
            <w:proofErr w:type="spellStart"/>
            <w:r>
              <w:rPr>
                <w:rFonts w:ascii="Calibri" w:hAnsi="Calibri"/>
                <w:color w:val="000000"/>
                <w:szCs w:val="22"/>
                <w:lang w:val="en-US"/>
              </w:rPr>
              <w:t>Hil</w:t>
            </w:r>
            <w:proofErr w:type="spellEnd"/>
            <w:r>
              <w:rPr>
                <w:rFonts w:ascii="Calibri" w:hAnsi="Calibri"/>
                <w:color w:val="000000"/>
                <w:szCs w:val="22"/>
                <w:lang w:val="en-US"/>
              </w:rPr>
              <w:t xml:space="preserve"> wrapper CCS project</w:t>
            </w: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lang w:val="en-US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  <w:lang w:val="en-US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  <w:lang w:val="en-US"/>
              </w:rPr>
            </w:pPr>
          </w:p>
        </w:tc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ti_c674x\</w:t>
            </w:r>
          </w:p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Cs w:val="22"/>
                <w:lang w:val="en-US"/>
              </w:rPr>
              <w:t xml:space="preserve">--&gt; C674x out file for </w:t>
            </w:r>
            <w:proofErr w:type="spellStart"/>
            <w:r>
              <w:rPr>
                <w:rFonts w:ascii="Calibri" w:hAnsi="Calibri"/>
                <w:color w:val="000000"/>
                <w:szCs w:val="22"/>
                <w:lang w:val="en-US"/>
              </w:rPr>
              <w:t>vme</w:t>
            </w:r>
            <w:proofErr w:type="spellEnd"/>
            <w:r>
              <w:rPr>
                <w:rFonts w:ascii="Calibri" w:hAnsi="Calibri"/>
                <w:color w:val="000000"/>
                <w:szCs w:val="22"/>
                <w:lang w:val="en-US"/>
              </w:rPr>
              <w:t>, RAM/ROM alloc</w:t>
            </w:r>
            <w:r>
              <w:rPr>
                <w:rFonts w:ascii="Calibri" w:hAnsi="Calibri"/>
                <w:color w:val="000000"/>
                <w:szCs w:val="22"/>
                <w:lang w:val="en-US"/>
              </w:rPr>
              <w:t>a</w:t>
            </w:r>
            <w:r>
              <w:rPr>
                <w:rFonts w:ascii="Calibri" w:hAnsi="Calibri"/>
                <w:color w:val="000000"/>
                <w:szCs w:val="22"/>
                <w:lang w:val="en-US"/>
              </w:rPr>
              <w:t xml:space="preserve">tion, C674x CCS </w:t>
            </w:r>
            <w:proofErr w:type="spellStart"/>
            <w:r>
              <w:rPr>
                <w:rFonts w:ascii="Calibri" w:hAnsi="Calibri"/>
                <w:color w:val="000000"/>
                <w:szCs w:val="22"/>
                <w:lang w:val="en-US"/>
              </w:rPr>
              <w:t>hil</w:t>
            </w:r>
            <w:proofErr w:type="spellEnd"/>
            <w:r>
              <w:rPr>
                <w:rFonts w:ascii="Calibri" w:hAnsi="Calibri"/>
                <w:color w:val="000000"/>
                <w:szCs w:val="22"/>
                <w:lang w:val="en-US"/>
              </w:rPr>
              <w:t xml:space="preserve"> wrapper CCS project</w:t>
            </w: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lang w:val="en-US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  <w:lang w:val="en-US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  <w:lang w:val="en-US"/>
              </w:rPr>
            </w:pPr>
          </w:p>
        </w:tc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ti_arp32\</w:t>
            </w:r>
          </w:p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Cs w:val="22"/>
                <w:lang w:val="en-US"/>
              </w:rPr>
              <w:t xml:space="preserve">--&gt; ARP32 out file for </w:t>
            </w:r>
            <w:proofErr w:type="spellStart"/>
            <w:r>
              <w:rPr>
                <w:rFonts w:ascii="Calibri" w:hAnsi="Calibri"/>
                <w:color w:val="000000"/>
                <w:szCs w:val="22"/>
                <w:lang w:val="en-US"/>
              </w:rPr>
              <w:t>vme</w:t>
            </w:r>
            <w:proofErr w:type="spellEnd"/>
            <w:r>
              <w:rPr>
                <w:rFonts w:ascii="Calibri" w:hAnsi="Calibri"/>
                <w:color w:val="000000"/>
                <w:szCs w:val="22"/>
                <w:lang w:val="en-US"/>
              </w:rPr>
              <w:t xml:space="preserve">, ARP32 CCS </w:t>
            </w:r>
            <w:proofErr w:type="spellStart"/>
            <w:r>
              <w:rPr>
                <w:rFonts w:ascii="Calibri" w:hAnsi="Calibri"/>
                <w:color w:val="000000"/>
                <w:szCs w:val="22"/>
                <w:lang w:val="en-US"/>
              </w:rPr>
              <w:t>hil</w:t>
            </w:r>
            <w:proofErr w:type="spellEnd"/>
            <w:r>
              <w:rPr>
                <w:rFonts w:ascii="Calibri" w:hAnsi="Calibri"/>
                <w:color w:val="000000"/>
                <w:szCs w:val="22"/>
                <w:lang w:val="en-US"/>
              </w:rPr>
              <w:t xml:space="preserve"> wrapper CCS project</w:t>
            </w: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lang w:val="en-US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  <w:lang w:val="en-US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  <w:lang w:val="en-US"/>
              </w:rPr>
            </w:pPr>
          </w:p>
        </w:tc>
        <w:tc>
          <w:tcPr>
            <w:tcW w:w="25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ti_arp32_vh28e1\</w:t>
            </w:r>
          </w:p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Cs w:val="22"/>
                <w:lang w:val="en-US"/>
              </w:rPr>
              <w:t xml:space="preserve">--&gt; ARP32 out file for vh28, ARP32 CCS </w:t>
            </w:r>
            <w:proofErr w:type="spellStart"/>
            <w:r>
              <w:rPr>
                <w:rFonts w:ascii="Calibri" w:hAnsi="Calibri"/>
                <w:color w:val="000000"/>
                <w:szCs w:val="22"/>
                <w:lang w:val="en-US"/>
              </w:rPr>
              <w:t>hil</w:t>
            </w:r>
            <w:proofErr w:type="spellEnd"/>
            <w:r>
              <w:rPr>
                <w:rFonts w:ascii="Calibri" w:hAnsi="Calibri"/>
                <w:color w:val="000000"/>
                <w:szCs w:val="22"/>
                <w:lang w:val="en-US"/>
              </w:rPr>
              <w:t xml:space="preserve"> wrapper CCS project</w:t>
            </w: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lang w:val="en-US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  <w:lang w:val="en-US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  <w:lang w:val="en-US"/>
              </w:rPr>
            </w:pPr>
          </w:p>
        </w:tc>
        <w:tc>
          <w:tcPr>
            <w:tcW w:w="25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ti_cortex_a8\</w:t>
            </w:r>
          </w:p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Cs w:val="22"/>
                <w:lang w:val="en-US"/>
              </w:rPr>
              <w:t xml:space="preserve">--&gt; Cortex A8 out file for </w:t>
            </w:r>
            <w:proofErr w:type="spellStart"/>
            <w:r>
              <w:rPr>
                <w:rFonts w:ascii="Calibri" w:hAnsi="Calibri"/>
                <w:color w:val="000000"/>
                <w:szCs w:val="22"/>
                <w:lang w:val="en-US"/>
              </w:rPr>
              <w:t>vme</w:t>
            </w:r>
            <w:proofErr w:type="spellEnd"/>
            <w:r>
              <w:rPr>
                <w:rFonts w:ascii="Calibri" w:hAnsi="Calibri"/>
                <w:color w:val="000000"/>
                <w:szCs w:val="22"/>
                <w:lang w:val="en-US"/>
              </w:rPr>
              <w:t>, RAM/ROM all</w:t>
            </w:r>
            <w:r>
              <w:rPr>
                <w:rFonts w:ascii="Calibri" w:hAnsi="Calibri"/>
                <w:color w:val="000000"/>
                <w:szCs w:val="22"/>
                <w:lang w:val="en-US"/>
              </w:rPr>
              <w:t>o</w:t>
            </w:r>
            <w:r>
              <w:rPr>
                <w:rFonts w:ascii="Calibri" w:hAnsi="Calibri"/>
                <w:color w:val="000000"/>
                <w:szCs w:val="22"/>
                <w:lang w:val="en-US"/>
              </w:rPr>
              <w:t xml:space="preserve">cation, Cortex A8 CCS </w:t>
            </w:r>
            <w:proofErr w:type="spellStart"/>
            <w:r>
              <w:rPr>
                <w:rFonts w:ascii="Calibri" w:hAnsi="Calibri"/>
                <w:color w:val="000000"/>
                <w:szCs w:val="22"/>
                <w:lang w:val="en-US"/>
              </w:rPr>
              <w:t>hil</w:t>
            </w:r>
            <w:proofErr w:type="spellEnd"/>
            <w:r>
              <w:rPr>
                <w:rFonts w:ascii="Calibri" w:hAnsi="Calibri"/>
                <w:color w:val="000000"/>
                <w:szCs w:val="22"/>
                <w:lang w:val="en-US"/>
              </w:rPr>
              <w:t xml:space="preserve"> wrapper CCS project</w:t>
            </w: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lang w:val="en-US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  <w:lang w:val="en-US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  <w:lang w:val="en-US"/>
              </w:rPr>
            </w:pPr>
          </w:p>
        </w:tc>
        <w:tc>
          <w:tcPr>
            <w:tcW w:w="25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ti_cortex_a15\</w:t>
            </w:r>
          </w:p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Cs w:val="22"/>
                <w:lang w:val="en-US"/>
              </w:rPr>
              <w:t>--&gt; Cortex A15 out file for vh28, RAM/ROM all</w:t>
            </w:r>
            <w:r>
              <w:rPr>
                <w:rFonts w:ascii="Calibri" w:hAnsi="Calibri"/>
                <w:color w:val="000000"/>
                <w:szCs w:val="22"/>
                <w:lang w:val="en-US"/>
              </w:rPr>
              <w:t>o</w:t>
            </w:r>
            <w:r>
              <w:rPr>
                <w:rFonts w:ascii="Calibri" w:hAnsi="Calibri"/>
                <w:color w:val="000000"/>
                <w:szCs w:val="22"/>
                <w:lang w:val="en-US"/>
              </w:rPr>
              <w:t xml:space="preserve">cation, Cortex A15 CCS </w:t>
            </w:r>
            <w:proofErr w:type="spellStart"/>
            <w:r>
              <w:rPr>
                <w:rFonts w:ascii="Calibri" w:hAnsi="Calibri"/>
                <w:color w:val="000000"/>
                <w:szCs w:val="22"/>
                <w:lang w:val="en-US"/>
              </w:rPr>
              <w:t>hil</w:t>
            </w:r>
            <w:proofErr w:type="spellEnd"/>
            <w:r>
              <w:rPr>
                <w:rFonts w:ascii="Calibri" w:hAnsi="Calibri"/>
                <w:color w:val="000000"/>
                <w:szCs w:val="22"/>
                <w:lang w:val="en-US"/>
              </w:rPr>
              <w:t xml:space="preserve"> wrapper CCS project</w:t>
            </w: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lang w:val="en-US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  <w:lang w:val="en-US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  <w:lang w:val="en-US"/>
              </w:rPr>
            </w:pPr>
          </w:p>
        </w:tc>
        <w:tc>
          <w:tcPr>
            <w:tcW w:w="25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ti_cortex_m3\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Cs w:val="22"/>
                <w:lang w:val="en-US"/>
              </w:rPr>
              <w:t xml:space="preserve">--&gt; Cortex M3 out file for </w:t>
            </w:r>
            <w:proofErr w:type="spellStart"/>
            <w:r>
              <w:rPr>
                <w:rFonts w:ascii="Calibri" w:hAnsi="Calibri"/>
                <w:color w:val="000000"/>
                <w:szCs w:val="22"/>
                <w:lang w:val="en-US"/>
              </w:rPr>
              <w:t>vme</w:t>
            </w:r>
            <w:proofErr w:type="spellEnd"/>
            <w:r>
              <w:rPr>
                <w:rFonts w:ascii="Calibri" w:hAnsi="Calibri"/>
                <w:color w:val="000000"/>
                <w:szCs w:val="22"/>
                <w:lang w:val="en-US"/>
              </w:rPr>
              <w:t xml:space="preserve">, RAM/ROM </w:t>
            </w:r>
            <w:r>
              <w:rPr>
                <w:rFonts w:ascii="Calibri" w:hAnsi="Calibri"/>
                <w:color w:val="000000"/>
                <w:szCs w:val="22"/>
                <w:lang w:val="en-US"/>
              </w:rPr>
              <w:lastRenderedPageBreak/>
              <w:t>all</w:t>
            </w:r>
            <w:r>
              <w:rPr>
                <w:rFonts w:ascii="Calibri" w:hAnsi="Calibri"/>
                <w:color w:val="000000"/>
                <w:szCs w:val="22"/>
                <w:lang w:val="en-US"/>
              </w:rPr>
              <w:t>o</w:t>
            </w:r>
            <w:r>
              <w:rPr>
                <w:rFonts w:ascii="Calibri" w:hAnsi="Calibri"/>
                <w:color w:val="000000"/>
                <w:szCs w:val="22"/>
                <w:lang w:val="en-US"/>
              </w:rPr>
              <w:t xml:space="preserve">cation, Cortex M3 CCS </w:t>
            </w:r>
            <w:proofErr w:type="spellStart"/>
            <w:r>
              <w:rPr>
                <w:rFonts w:ascii="Calibri" w:hAnsi="Calibri"/>
                <w:color w:val="000000"/>
                <w:szCs w:val="22"/>
                <w:lang w:val="en-US"/>
              </w:rPr>
              <w:t>hil</w:t>
            </w:r>
            <w:proofErr w:type="spellEnd"/>
            <w:r>
              <w:rPr>
                <w:rFonts w:ascii="Calibri" w:hAnsi="Calibri"/>
                <w:color w:val="000000"/>
                <w:szCs w:val="22"/>
                <w:lang w:val="en-US"/>
              </w:rPr>
              <w:t xml:space="preserve"> wrapper CCS project</w:t>
            </w: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lang w:val="en-US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  <w:lang w:val="en-US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  <w:lang w:val="en-US"/>
              </w:rPr>
            </w:pPr>
          </w:p>
        </w:tc>
        <w:tc>
          <w:tcPr>
            <w:tcW w:w="25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ti_cortex_m4\</w:t>
            </w:r>
          </w:p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Cs w:val="22"/>
                <w:lang w:val="en-US"/>
              </w:rPr>
              <w:t>--&gt; Cortex M4 out file for vh28, RAM/ROM all</w:t>
            </w:r>
            <w:r>
              <w:rPr>
                <w:rFonts w:ascii="Calibri" w:hAnsi="Calibri"/>
                <w:color w:val="000000"/>
                <w:szCs w:val="22"/>
                <w:lang w:val="en-US"/>
              </w:rPr>
              <w:t>o</w:t>
            </w:r>
            <w:r>
              <w:rPr>
                <w:rFonts w:ascii="Calibri" w:hAnsi="Calibri"/>
                <w:color w:val="000000"/>
                <w:szCs w:val="22"/>
                <w:lang w:val="en-US"/>
              </w:rPr>
              <w:t xml:space="preserve">cation, Cortex M4 CCS </w:t>
            </w:r>
            <w:proofErr w:type="spellStart"/>
            <w:r>
              <w:rPr>
                <w:rFonts w:ascii="Calibri" w:hAnsi="Calibri"/>
                <w:color w:val="000000"/>
                <w:szCs w:val="22"/>
                <w:lang w:val="en-US"/>
              </w:rPr>
              <w:t>hil</w:t>
            </w:r>
            <w:proofErr w:type="spellEnd"/>
            <w:r>
              <w:rPr>
                <w:rFonts w:ascii="Calibri" w:hAnsi="Calibri"/>
                <w:color w:val="000000"/>
                <w:szCs w:val="22"/>
                <w:lang w:val="en-US"/>
              </w:rPr>
              <w:t xml:space="preserve"> wrapper CCS project</w:t>
            </w: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lang w:val="en-US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xxx_utils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20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  <w:t>05_Deliverables\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dll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algo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xxx_sim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Cs w:val="22"/>
                <w:lang w:val="en-US"/>
              </w:rPr>
              <w:t>--&gt; Release DLLs for PC simulation</w:t>
            </w: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lang w:val="en-US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lang w:val="en-US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lib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pc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algo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xxx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Cs w:val="22"/>
                <w:lang w:val="en-US"/>
              </w:rPr>
              <w:t xml:space="preserve">--&gt; PC </w:t>
            </w:r>
            <w:proofErr w:type="spellStart"/>
            <w:r>
              <w:rPr>
                <w:rFonts w:ascii="Calibri" w:hAnsi="Calibri"/>
                <w:color w:val="000000"/>
                <w:szCs w:val="22"/>
                <w:lang w:val="en-US"/>
              </w:rPr>
              <w:t>algo</w:t>
            </w:r>
            <w:proofErr w:type="spellEnd"/>
            <w:r>
              <w:rPr>
                <w:rFonts w:ascii="Calibri" w:hAnsi="Calibri"/>
                <w:color w:val="000000"/>
                <w:szCs w:val="22"/>
                <w:lang w:val="en-US"/>
              </w:rPr>
              <w:t xml:space="preserve"> library (release and/or debug)</w:t>
            </w: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lang w:val="en-US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lang w:val="en-US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ti_c66xx\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algo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xxx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 xml:space="preserve">--&gt; C66xx </w:t>
            </w:r>
            <w:proofErr w:type="spellStart"/>
            <w:r>
              <w:rPr>
                <w:rFonts w:ascii="Calibri" w:hAnsi="Calibri"/>
                <w:color w:val="000000"/>
                <w:szCs w:val="22"/>
              </w:rPr>
              <w:t>release</w:t>
            </w:r>
            <w:proofErr w:type="spellEnd"/>
            <w:r>
              <w:rPr>
                <w:rFonts w:ascii="Calibri" w:hAnsi="Calibri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Cs w:val="22"/>
              </w:rPr>
              <w:t>algo</w:t>
            </w:r>
            <w:proofErr w:type="spellEnd"/>
            <w:r>
              <w:rPr>
                <w:rFonts w:ascii="Calibri" w:hAnsi="Calibri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Cs w:val="22"/>
              </w:rPr>
              <w:t>library</w:t>
            </w:r>
            <w:proofErr w:type="spellEnd"/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ti_c674x\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algo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xxx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 xml:space="preserve">--&gt; C674x </w:t>
            </w:r>
            <w:proofErr w:type="spellStart"/>
            <w:r>
              <w:rPr>
                <w:rFonts w:ascii="Calibri" w:hAnsi="Calibri"/>
                <w:color w:val="000000"/>
                <w:szCs w:val="22"/>
              </w:rPr>
              <w:t>release</w:t>
            </w:r>
            <w:proofErr w:type="spellEnd"/>
            <w:r>
              <w:rPr>
                <w:rFonts w:ascii="Calibri" w:hAnsi="Calibri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Cs w:val="22"/>
              </w:rPr>
              <w:t>algo</w:t>
            </w:r>
            <w:proofErr w:type="spellEnd"/>
            <w:r>
              <w:rPr>
                <w:rFonts w:ascii="Calibri" w:hAnsi="Calibri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Cs w:val="22"/>
              </w:rPr>
              <w:t>library</w:t>
            </w:r>
            <w:proofErr w:type="spellEnd"/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ti_arp32\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algo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xxx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 xml:space="preserve">--&gt; ARP32 </w:t>
            </w:r>
            <w:proofErr w:type="spellStart"/>
            <w:r>
              <w:rPr>
                <w:rFonts w:ascii="Calibri" w:hAnsi="Calibri"/>
                <w:color w:val="000000"/>
                <w:szCs w:val="22"/>
              </w:rPr>
              <w:t>release</w:t>
            </w:r>
            <w:proofErr w:type="spellEnd"/>
            <w:r>
              <w:rPr>
                <w:rFonts w:ascii="Calibri" w:hAnsi="Calibri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Cs w:val="22"/>
              </w:rPr>
              <w:t>algo</w:t>
            </w:r>
            <w:proofErr w:type="spellEnd"/>
            <w:r>
              <w:rPr>
                <w:rFonts w:ascii="Calibri" w:hAnsi="Calibri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Cs w:val="22"/>
              </w:rPr>
              <w:t>library</w:t>
            </w:r>
            <w:proofErr w:type="spellEnd"/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8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ti_cortex_a8\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algo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xxx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Cs w:val="22"/>
                <w:lang w:val="en-US"/>
              </w:rPr>
              <w:t xml:space="preserve">--&gt; Cortex A8 release </w:t>
            </w:r>
            <w:proofErr w:type="spellStart"/>
            <w:r>
              <w:rPr>
                <w:rFonts w:ascii="Calibri" w:hAnsi="Calibri"/>
                <w:color w:val="000000"/>
                <w:szCs w:val="22"/>
                <w:lang w:val="en-US"/>
              </w:rPr>
              <w:t>algo</w:t>
            </w:r>
            <w:proofErr w:type="spellEnd"/>
            <w:r>
              <w:rPr>
                <w:rFonts w:ascii="Calibri" w:hAnsi="Calibri"/>
                <w:color w:val="000000"/>
                <w:szCs w:val="22"/>
                <w:lang w:val="en-US"/>
              </w:rPr>
              <w:t xml:space="preserve"> library</w:t>
            </w: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lang w:val="en-US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lang w:val="en-US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18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ti_cortex_a15\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algo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xxx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Cs w:val="22"/>
                <w:lang w:val="en-US"/>
              </w:rPr>
              <w:t xml:space="preserve">--&gt; Cortex A15 release </w:t>
            </w:r>
            <w:proofErr w:type="spellStart"/>
            <w:r>
              <w:rPr>
                <w:rFonts w:ascii="Calibri" w:hAnsi="Calibri"/>
                <w:color w:val="000000"/>
                <w:szCs w:val="22"/>
                <w:lang w:val="en-US"/>
              </w:rPr>
              <w:t>algo</w:t>
            </w:r>
            <w:proofErr w:type="spellEnd"/>
            <w:r>
              <w:rPr>
                <w:rFonts w:ascii="Calibri" w:hAnsi="Calibri"/>
                <w:color w:val="000000"/>
                <w:szCs w:val="22"/>
                <w:lang w:val="en-US"/>
              </w:rPr>
              <w:t xml:space="preserve"> library</w:t>
            </w: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lang w:val="en-US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lang w:val="en-US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18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ti_cortex_m3\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algo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xxx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Cs w:val="22"/>
                <w:lang w:val="en-US"/>
              </w:rPr>
              <w:t xml:space="preserve">--&gt; Cortex M3 release </w:t>
            </w:r>
            <w:proofErr w:type="spellStart"/>
            <w:r>
              <w:rPr>
                <w:rFonts w:ascii="Calibri" w:hAnsi="Calibri"/>
                <w:color w:val="000000"/>
                <w:szCs w:val="22"/>
                <w:lang w:val="en-US"/>
              </w:rPr>
              <w:t>algo</w:t>
            </w:r>
            <w:proofErr w:type="spellEnd"/>
            <w:r>
              <w:rPr>
                <w:rFonts w:ascii="Calibri" w:hAnsi="Calibri"/>
                <w:color w:val="000000"/>
                <w:szCs w:val="22"/>
                <w:lang w:val="en-US"/>
              </w:rPr>
              <w:t xml:space="preserve"> library</w:t>
            </w: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lang w:val="en-US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lang w:val="en-US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18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ti_cortex_m4\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algo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xxx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Cs w:val="22"/>
                <w:lang w:val="en-US"/>
              </w:rPr>
              <w:t xml:space="preserve">--&gt; Cortex M4 release </w:t>
            </w:r>
            <w:proofErr w:type="spellStart"/>
            <w:r>
              <w:rPr>
                <w:rFonts w:ascii="Calibri" w:hAnsi="Calibri"/>
                <w:color w:val="000000"/>
                <w:szCs w:val="22"/>
                <w:lang w:val="en-US"/>
              </w:rPr>
              <w:t>algo</w:t>
            </w:r>
            <w:proofErr w:type="spellEnd"/>
            <w:r>
              <w:rPr>
                <w:rFonts w:ascii="Calibri" w:hAnsi="Calibri"/>
                <w:color w:val="000000"/>
                <w:szCs w:val="22"/>
                <w:lang w:val="en-US"/>
              </w:rPr>
              <w:t xml:space="preserve"> library</w:t>
            </w: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lang w:val="en-US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lang w:val="en-US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sdl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ti_c66xx\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algo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xxx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 xml:space="preserve">--&gt; C66xx </w:t>
            </w:r>
            <w:proofErr w:type="spellStart"/>
            <w:r>
              <w:rPr>
                <w:rFonts w:ascii="Calibri" w:hAnsi="Calibri"/>
                <w:color w:val="000000"/>
                <w:szCs w:val="22"/>
              </w:rPr>
              <w:t>sdl-file</w:t>
            </w:r>
            <w:proofErr w:type="spellEnd"/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ti_c674x\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algo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xxx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 xml:space="preserve">--&gt; C674x </w:t>
            </w:r>
            <w:proofErr w:type="spellStart"/>
            <w:r>
              <w:rPr>
                <w:rFonts w:ascii="Calibri" w:hAnsi="Calibri"/>
                <w:color w:val="000000"/>
                <w:szCs w:val="22"/>
              </w:rPr>
              <w:t>sdl-file</w:t>
            </w:r>
            <w:proofErr w:type="spellEnd"/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8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ti_cortex_a8\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algo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xxx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 xml:space="preserve">--&gt; Cortex A8 </w:t>
            </w:r>
            <w:proofErr w:type="spellStart"/>
            <w:r>
              <w:rPr>
                <w:rFonts w:ascii="Calibri" w:hAnsi="Calibri"/>
                <w:color w:val="000000"/>
                <w:szCs w:val="22"/>
              </w:rPr>
              <w:t>sdl-file</w:t>
            </w:r>
            <w:proofErr w:type="spellEnd"/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8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Cs w:val="22"/>
                <w:u w:val="single"/>
              </w:rPr>
              <w:t>ti_cortex_a15\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algo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xxx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 xml:space="preserve">--&gt; Cortex A15 </w:t>
            </w:r>
            <w:proofErr w:type="spellStart"/>
            <w:r>
              <w:rPr>
                <w:rFonts w:ascii="Calibri" w:hAnsi="Calibri"/>
                <w:color w:val="000000"/>
                <w:szCs w:val="22"/>
              </w:rPr>
              <w:t>sdl-file</w:t>
            </w:r>
            <w:proofErr w:type="spellEnd"/>
          </w:p>
        </w:tc>
      </w:tr>
      <w:tr>
        <w:trPr>
          <w:trHeight w:val="300"/>
        </w:trPr>
        <w:tc>
          <w:tcPr>
            <w:tcW w:w="1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  <w:t>05_Testing\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14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  <w:t>02_Reports\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algo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modtests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25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cantata_tests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--&gt; Report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qac_tests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--&gt; QAC-Report</w:t>
            </w: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25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qacpp_tests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--&gt; QACPP Report</w:t>
            </w: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6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  <w:t>05_Test_Environment\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algo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modtests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25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cantata_tests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xxx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 xml:space="preserve">--&gt; </w:t>
            </w:r>
            <w:proofErr w:type="spellStart"/>
            <w:r>
              <w:rPr>
                <w:rFonts w:ascii="Calibri" w:hAnsi="Calibri"/>
                <w:color w:val="000000"/>
                <w:szCs w:val="22"/>
              </w:rPr>
              <w:t>cantata</w:t>
            </w:r>
            <w:proofErr w:type="spellEnd"/>
            <w:r>
              <w:rPr>
                <w:rFonts w:ascii="Calibri" w:hAnsi="Calibri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Cs w:val="22"/>
              </w:rPr>
              <w:t>project</w:t>
            </w:r>
            <w:proofErr w:type="spellEnd"/>
            <w:r>
              <w:rPr>
                <w:rFonts w:ascii="Calibri" w:hAnsi="Calibri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Cs w:val="22"/>
              </w:rPr>
              <w:t>solution</w:t>
            </w:r>
            <w:proofErr w:type="spellEnd"/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qac_tests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xxx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 xml:space="preserve">--&gt; QAC </w:t>
            </w:r>
            <w:proofErr w:type="spellStart"/>
            <w:r>
              <w:rPr>
                <w:rFonts w:ascii="Calibri" w:hAnsi="Calibri"/>
                <w:color w:val="000000"/>
                <w:szCs w:val="22"/>
              </w:rPr>
              <w:t>project</w:t>
            </w:r>
            <w:proofErr w:type="spellEnd"/>
            <w:r>
              <w:rPr>
                <w:rFonts w:ascii="Calibri" w:hAnsi="Calibri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Cs w:val="22"/>
              </w:rPr>
              <w:t>files</w:t>
            </w:r>
            <w:proofErr w:type="spellEnd"/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25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qacpp_tests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xxx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 xml:space="preserve">--&gt; QACPP </w:t>
            </w:r>
            <w:proofErr w:type="spellStart"/>
            <w:r>
              <w:rPr>
                <w:rFonts w:ascii="Calibri" w:hAnsi="Calibri"/>
                <w:color w:val="000000"/>
                <w:szCs w:val="22"/>
              </w:rPr>
              <w:t>project</w:t>
            </w:r>
            <w:proofErr w:type="spellEnd"/>
            <w:r>
              <w:rPr>
                <w:rFonts w:ascii="Calibri" w:hAnsi="Calibri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Cs w:val="22"/>
              </w:rPr>
              <w:t>files</w:t>
            </w:r>
            <w:proofErr w:type="spellEnd"/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  <w:u w:val="single"/>
              </w:rPr>
              <w:t>06_Test_tools\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4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mts_measurement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dll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algo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</w:p>
        </w:tc>
        <w:tc>
          <w:tcPr>
            <w:tcW w:w="1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u w:val="single"/>
              </w:rPr>
              <w:t>xxx_sim</w:t>
            </w:r>
            <w:proofErr w:type="spellEnd"/>
            <w:r>
              <w:rPr>
                <w:rFonts w:ascii="Calibri" w:hAnsi="Calibri"/>
                <w:color w:val="000000"/>
                <w:szCs w:val="22"/>
                <w:u w:val="single"/>
              </w:rPr>
              <w:t>\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lef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 xml:space="preserve">--&gt; </w:t>
            </w:r>
            <w:proofErr w:type="spellStart"/>
            <w:r>
              <w:rPr>
                <w:rFonts w:ascii="Calibri" w:hAnsi="Calibri"/>
                <w:color w:val="000000"/>
                <w:szCs w:val="22"/>
              </w:rPr>
              <w:t>pc</w:t>
            </w:r>
            <w:proofErr w:type="spellEnd"/>
            <w:r>
              <w:rPr>
                <w:rFonts w:ascii="Calibri" w:hAnsi="Calibri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Cs w:val="22"/>
              </w:rPr>
              <w:t>simulation</w:t>
            </w:r>
            <w:proofErr w:type="spellEnd"/>
            <w:r>
              <w:rPr>
                <w:rFonts w:ascii="Calibri" w:hAnsi="Calibri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Cs w:val="22"/>
              </w:rPr>
              <w:t>dll</w:t>
            </w:r>
            <w:proofErr w:type="spellEnd"/>
            <w:r>
              <w:rPr>
                <w:rFonts w:ascii="Calibri" w:hAnsi="Calibri"/>
                <w:color w:val="000000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Cs w:val="22"/>
              </w:rPr>
              <w:t>pdb</w:t>
            </w:r>
            <w:proofErr w:type="spellEnd"/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The information about the library statistic is displayed at the end of </w:t>
      </w:r>
      <w:proofErr w:type="spellStart"/>
      <w:r>
        <w:rPr>
          <w:lang w:val="en-US"/>
        </w:rPr>
        <w:t>SCons</w:t>
      </w:r>
      <w:proofErr w:type="spellEnd"/>
      <w:r>
        <w:rPr>
          <w:lang w:val="en-US"/>
        </w:rPr>
        <w:t xml:space="preserve"> build.</w:t>
      </w:r>
      <w:r>
        <w:rPr>
          <w:b/>
          <w:lang w:val="en-US"/>
        </w:rPr>
        <w:br w:type="page"/>
      </w:r>
    </w:p>
    <w:p>
      <w:pPr>
        <w:pStyle w:val="berschrift1"/>
        <w:rPr>
          <w:lang w:val="en-US"/>
        </w:rPr>
      </w:pPr>
      <w:bookmarkStart w:id="12" w:name="_Toc426034573"/>
      <w:r>
        <w:rPr>
          <w:lang w:val="en-US"/>
        </w:rPr>
        <w:lastRenderedPageBreak/>
        <w:t xml:space="preserve">How to build with </w:t>
      </w:r>
      <w:proofErr w:type="spellStart"/>
      <w:r>
        <w:rPr>
          <w:lang w:val="en-US"/>
        </w:rPr>
        <w:t>SCons</w:t>
      </w:r>
      <w:bookmarkEnd w:id="12"/>
      <w:proofErr w:type="spellEnd"/>
    </w:p>
    <w:p>
      <w:pPr>
        <w:pStyle w:val="berschrift2"/>
        <w:rPr>
          <w:lang w:val="en-US"/>
        </w:rPr>
      </w:pPr>
      <w:bookmarkStart w:id="13" w:name="_Toc426034574"/>
      <w:r>
        <w:rPr>
          <w:lang w:val="en-US"/>
        </w:rPr>
        <w:t>Build commands</w:t>
      </w:r>
      <w:bookmarkEnd w:id="13"/>
    </w:p>
    <w:tbl>
      <w:tblPr>
        <w:tblStyle w:val="Tabellengitternetz"/>
        <w:tblW w:w="0" w:type="auto"/>
        <w:tblLook w:val="04A0"/>
      </w:tblPr>
      <w:tblGrid>
        <w:gridCol w:w="3654"/>
        <w:gridCol w:w="5916"/>
      </w:tblGrid>
      <w:tr>
        <w:tc>
          <w:tcPr>
            <w:tcW w:w="5495" w:type="dxa"/>
          </w:tcPr>
          <w:p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Show help</w:t>
            </w:r>
            <w:proofErr w:type="gramEnd"/>
            <w:r>
              <w:rPr>
                <w:lang w:val="en-US"/>
              </w:rPr>
              <w:t xml:space="preserve"> information (available targets, option).</w:t>
            </w:r>
          </w:p>
        </w:tc>
        <w:tc>
          <w:tcPr>
            <w:tcW w:w="8363" w:type="dxa"/>
          </w:tcPr>
          <w:p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scons</w:t>
            </w:r>
            <w:proofErr w:type="spellEnd"/>
            <w:r>
              <w:rPr>
                <w:b/>
                <w:lang w:val="en-US"/>
              </w:rPr>
              <w:t xml:space="preserve"> -h</w:t>
            </w:r>
          </w:p>
        </w:tc>
      </w:tr>
      <w:tr>
        <w:tc>
          <w:tcPr>
            <w:tcW w:w="54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Build all.</w:t>
            </w:r>
          </w:p>
        </w:tc>
        <w:tc>
          <w:tcPr>
            <w:tcW w:w="8363" w:type="dxa"/>
          </w:tcPr>
          <w:p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scons</w:t>
            </w:r>
            <w:proofErr w:type="spellEnd"/>
          </w:p>
        </w:tc>
      </w:tr>
      <w:tr>
        <w:tc>
          <w:tcPr>
            <w:tcW w:w="54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Clean all.</w:t>
            </w:r>
          </w:p>
        </w:tc>
        <w:tc>
          <w:tcPr>
            <w:tcW w:w="8363" w:type="dxa"/>
          </w:tcPr>
          <w:p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scons</w:t>
            </w:r>
            <w:proofErr w:type="spellEnd"/>
            <w:r>
              <w:rPr>
                <w:b/>
                <w:lang w:val="en-US"/>
              </w:rPr>
              <w:t xml:space="preserve"> -c</w:t>
            </w:r>
          </w:p>
        </w:tc>
      </w:tr>
      <w:tr>
        <w:tc>
          <w:tcPr>
            <w:tcW w:w="54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Build all with multi-thread (2 threads).</w:t>
            </w:r>
          </w:p>
        </w:tc>
        <w:tc>
          <w:tcPr>
            <w:tcW w:w="8363" w:type="dxa"/>
          </w:tcPr>
          <w:p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scons</w:t>
            </w:r>
            <w:proofErr w:type="spellEnd"/>
            <w:r>
              <w:rPr>
                <w:b/>
                <w:lang w:val="en-US"/>
              </w:rPr>
              <w:t xml:space="preserve"> -j2</w:t>
            </w:r>
          </w:p>
        </w:tc>
      </w:tr>
      <w:tr>
        <w:tc>
          <w:tcPr>
            <w:tcW w:w="54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Build all with certain C preproce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 xml:space="preserve">sor define. The C preprocessor define will be used when building </w:t>
            </w:r>
            <w:proofErr w:type="spellStart"/>
            <w:r>
              <w:rPr>
                <w:lang w:val="en-US"/>
              </w:rPr>
              <w:t>libs</w:t>
            </w:r>
            <w:proofErr w:type="spellEnd"/>
            <w:r>
              <w:rPr>
                <w:lang w:val="en-US"/>
              </w:rPr>
              <w:t>, DLLs, out files.</w:t>
            </w:r>
          </w:p>
        </w:tc>
        <w:tc>
          <w:tcPr>
            <w:tcW w:w="8363" w:type="dxa"/>
          </w:tcPr>
          <w:p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scons</w:t>
            </w:r>
            <w:proofErr w:type="spellEnd"/>
            <w:r>
              <w:rPr>
                <w:b/>
                <w:lang w:val="en-US"/>
              </w:rPr>
              <w:t xml:space="preserve"> define=DEFINE1, DEFINE2</w:t>
            </w:r>
          </w:p>
        </w:tc>
      </w:tr>
      <w:tr>
        <w:tc>
          <w:tcPr>
            <w:tcW w:w="54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Build all with certain C preproce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>sor define using 2 threads.</w:t>
            </w:r>
          </w:p>
        </w:tc>
        <w:tc>
          <w:tcPr>
            <w:tcW w:w="8363" w:type="dxa"/>
          </w:tcPr>
          <w:p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scons</w:t>
            </w:r>
            <w:proofErr w:type="spellEnd"/>
            <w:r>
              <w:rPr>
                <w:b/>
                <w:lang w:val="en-US"/>
              </w:rPr>
              <w:t xml:space="preserve"> –j2 define=DEFINE1, DEFINE2</w:t>
            </w:r>
          </w:p>
        </w:tc>
      </w:tr>
      <w:tr>
        <w:tc>
          <w:tcPr>
            <w:tcW w:w="54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Build a target.</w:t>
            </w:r>
          </w:p>
        </w:tc>
        <w:tc>
          <w:tcPr>
            <w:tcW w:w="8363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scons</w:t>
            </w:r>
            <w:proofErr w:type="spellEnd"/>
            <w:r>
              <w:rPr>
                <w:b/>
                <w:lang w:val="en-US"/>
              </w:rPr>
              <w:t xml:space="preserve"> (</w:t>
            </w:r>
            <w:proofErr w:type="spellStart"/>
            <w:r>
              <w:rPr>
                <w:b/>
                <w:lang w:val="en-US"/>
              </w:rPr>
              <w:t>target_name</w:t>
            </w:r>
            <w:proofErr w:type="spellEnd"/>
            <w:r>
              <w:rPr>
                <w:b/>
                <w:lang w:val="en-US"/>
              </w:rPr>
              <w:t>)</w:t>
            </w:r>
            <w:r>
              <w:rPr>
                <w:lang w:val="en-US"/>
              </w:rPr>
              <w:t xml:space="preserve">, ex: </w:t>
            </w:r>
            <w:proofErr w:type="spellStart"/>
            <w:r>
              <w:rPr>
                <w:b/>
                <w:lang w:val="en-US"/>
              </w:rPr>
              <w:t>scons</w:t>
            </w:r>
            <w:proofErr w:type="spellEnd"/>
            <w:r>
              <w:rPr>
                <w:b/>
                <w:lang w:val="en-US"/>
              </w:rPr>
              <w:t xml:space="preserve"> ped_algo_ti_c674x</w:t>
            </w:r>
          </w:p>
        </w:tc>
      </w:tr>
      <w:tr>
        <w:tc>
          <w:tcPr>
            <w:tcW w:w="54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Clean a target.</w:t>
            </w:r>
          </w:p>
        </w:tc>
        <w:tc>
          <w:tcPr>
            <w:tcW w:w="8363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scons</w:t>
            </w:r>
            <w:proofErr w:type="spellEnd"/>
            <w:r>
              <w:rPr>
                <w:b/>
                <w:lang w:val="en-US"/>
              </w:rPr>
              <w:t xml:space="preserve"> -c (</w:t>
            </w:r>
            <w:proofErr w:type="spellStart"/>
            <w:r>
              <w:rPr>
                <w:b/>
                <w:lang w:val="en-US"/>
              </w:rPr>
              <w:t>target_name</w:t>
            </w:r>
            <w:proofErr w:type="spellEnd"/>
            <w:r>
              <w:rPr>
                <w:b/>
                <w:lang w:val="en-US"/>
              </w:rPr>
              <w:t>)</w:t>
            </w:r>
            <w:r>
              <w:rPr>
                <w:lang w:val="en-US"/>
              </w:rPr>
              <w:t xml:space="preserve">, ex: </w:t>
            </w:r>
            <w:proofErr w:type="spellStart"/>
            <w:r>
              <w:rPr>
                <w:b/>
                <w:lang w:val="en-US"/>
              </w:rPr>
              <w:t>scons</w:t>
            </w:r>
            <w:proofErr w:type="spellEnd"/>
            <w:r>
              <w:rPr>
                <w:b/>
                <w:lang w:val="en-US"/>
              </w:rPr>
              <w:t xml:space="preserve"> -c ped_algo_ti_c674x</w:t>
            </w:r>
          </w:p>
        </w:tc>
      </w:tr>
      <w:tr>
        <w:tc>
          <w:tcPr>
            <w:tcW w:w="54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Build a target with certain variant.</w:t>
            </w:r>
          </w:p>
        </w:tc>
        <w:tc>
          <w:tcPr>
            <w:tcW w:w="8363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scons</w:t>
            </w:r>
            <w:proofErr w:type="spellEnd"/>
            <w:r>
              <w:rPr>
                <w:b/>
                <w:lang w:val="en-US"/>
              </w:rPr>
              <w:t xml:space="preserve"> (</w:t>
            </w:r>
            <w:proofErr w:type="spellStart"/>
            <w:r>
              <w:rPr>
                <w:b/>
                <w:lang w:val="en-US"/>
              </w:rPr>
              <w:t>target_name</w:t>
            </w:r>
            <w:proofErr w:type="spellEnd"/>
            <w:r>
              <w:rPr>
                <w:b/>
                <w:lang w:val="en-US"/>
              </w:rPr>
              <w:t>)_(variant)</w:t>
            </w:r>
            <w:r>
              <w:rPr>
                <w:lang w:val="en-US"/>
              </w:rPr>
              <w:t xml:space="preserve">, ex: </w:t>
            </w:r>
            <w:proofErr w:type="spellStart"/>
            <w:r>
              <w:rPr>
                <w:b/>
                <w:lang w:val="en-US"/>
              </w:rPr>
              <w:t>scons</w:t>
            </w:r>
            <w:proofErr w:type="spellEnd"/>
            <w:r>
              <w:rPr>
                <w:b/>
                <w:lang w:val="en-US"/>
              </w:rPr>
              <w:t xml:space="preserve"> ped_algo_ti_c674x_release</w:t>
            </w:r>
          </w:p>
        </w:tc>
      </w:tr>
      <w:tr>
        <w:tc>
          <w:tcPr>
            <w:tcW w:w="54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Build all IDEs.</w:t>
            </w:r>
          </w:p>
        </w:tc>
        <w:tc>
          <w:tcPr>
            <w:tcW w:w="8363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scons</w:t>
            </w:r>
            <w:proofErr w:type="spellEnd"/>
            <w:r>
              <w:rPr>
                <w:b/>
                <w:lang w:val="en-US"/>
              </w:rPr>
              <w:t xml:space="preserve"> (component/</w:t>
            </w:r>
            <w:proofErr w:type="spellStart"/>
            <w:r>
              <w:rPr>
                <w:b/>
                <w:lang w:val="en-US"/>
              </w:rPr>
              <w:t>algo</w:t>
            </w:r>
            <w:proofErr w:type="spellEnd"/>
            <w:r>
              <w:rPr>
                <w:b/>
                <w:lang w:val="en-US"/>
              </w:rPr>
              <w:t>)_</w:t>
            </w:r>
            <w:proofErr w:type="spellStart"/>
            <w:r>
              <w:rPr>
                <w:b/>
                <w:lang w:val="en-US"/>
              </w:rPr>
              <w:t>ide</w:t>
            </w:r>
            <w:proofErr w:type="spellEnd"/>
            <w:r>
              <w:rPr>
                <w:lang w:val="en-US"/>
              </w:rPr>
              <w:t xml:space="preserve">, ex: </w:t>
            </w:r>
            <w:proofErr w:type="spellStart"/>
            <w:r>
              <w:rPr>
                <w:b/>
                <w:lang w:val="en-US"/>
              </w:rPr>
              <w:t>scons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ped_ide</w:t>
            </w:r>
            <w:proofErr w:type="spellEnd"/>
          </w:p>
        </w:tc>
      </w:tr>
      <w:tr>
        <w:tc>
          <w:tcPr>
            <w:tcW w:w="54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Build </w:t>
            </w:r>
            <w:proofErr w:type="spellStart"/>
            <w:r>
              <w:rPr>
                <w:lang w:val="en-US"/>
              </w:rPr>
              <w:t>doxygen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8363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scons</w:t>
            </w:r>
            <w:proofErr w:type="spellEnd"/>
            <w:r>
              <w:rPr>
                <w:b/>
                <w:lang w:val="en-US"/>
              </w:rPr>
              <w:t xml:space="preserve"> (</w:t>
            </w:r>
            <w:proofErr w:type="spellStart"/>
            <w:r>
              <w:rPr>
                <w:b/>
                <w:lang w:val="en-US"/>
              </w:rPr>
              <w:t>target_name</w:t>
            </w:r>
            <w:proofErr w:type="spellEnd"/>
            <w:r>
              <w:rPr>
                <w:b/>
                <w:lang w:val="en-US"/>
              </w:rPr>
              <w:t>)</w:t>
            </w:r>
            <w:r>
              <w:rPr>
                <w:lang w:val="en-US"/>
              </w:rPr>
              <w:t xml:space="preserve">, ex: </w:t>
            </w:r>
            <w:proofErr w:type="spellStart"/>
            <w:r>
              <w:rPr>
                <w:b/>
                <w:lang w:val="en-US"/>
              </w:rPr>
              <w:t>scons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ped_doxy</w:t>
            </w:r>
            <w:proofErr w:type="spellEnd"/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Commands above must be executed from “04_Engineering\03_Workspace\</w:t>
      </w: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>\xxx” folder</w:t>
      </w:r>
    </w:p>
    <w:p>
      <w:pPr>
        <w:rPr>
          <w:b/>
          <w:lang w:val="en-US"/>
        </w:rPr>
      </w:pPr>
    </w:p>
    <w:p>
      <w:pPr>
        <w:rPr>
          <w:b/>
          <w:lang w:val="en-US"/>
        </w:rPr>
      </w:pPr>
    </w:p>
    <w:p>
      <w:pPr>
        <w:rPr>
          <w:b/>
          <w:lang w:val="en-US"/>
        </w:rPr>
      </w:pPr>
    </w:p>
    <w:p>
      <w:pPr>
        <w:rPr>
          <w:b/>
          <w:lang w:val="en-US"/>
        </w:rPr>
      </w:pPr>
    </w:p>
    <w:p>
      <w:pPr>
        <w:rPr>
          <w:b/>
          <w:lang w:val="en-US"/>
        </w:rPr>
      </w:pPr>
    </w:p>
    <w:p>
      <w:pPr>
        <w:rPr>
          <w:b/>
          <w:lang w:val="en-US"/>
        </w:rPr>
      </w:pPr>
    </w:p>
    <w:p>
      <w:pPr>
        <w:rPr>
          <w:b/>
          <w:lang w:val="en-US"/>
        </w:rPr>
      </w:pPr>
    </w:p>
    <w:p>
      <w:pPr>
        <w:rPr>
          <w:b/>
          <w:lang w:val="en-US"/>
        </w:rPr>
      </w:pPr>
    </w:p>
    <w:p>
      <w:pPr>
        <w:rPr>
          <w:b/>
          <w:lang w:val="en-US"/>
        </w:rPr>
      </w:pPr>
    </w:p>
    <w:p>
      <w:pPr>
        <w:rPr>
          <w:b/>
          <w:lang w:val="en-US"/>
        </w:rPr>
      </w:pPr>
    </w:p>
    <w:p>
      <w:pPr>
        <w:rPr>
          <w:b/>
          <w:lang w:val="en-US"/>
        </w:rPr>
      </w:pPr>
    </w:p>
    <w:p>
      <w:pPr>
        <w:rPr>
          <w:b/>
          <w:lang w:val="en-US"/>
        </w:rPr>
      </w:pPr>
    </w:p>
    <w:p>
      <w:pPr>
        <w:rPr>
          <w:b/>
          <w:lang w:val="en-US"/>
        </w:rPr>
      </w:pPr>
    </w:p>
    <w:p>
      <w:pPr>
        <w:rPr>
          <w:b/>
          <w:lang w:val="en-US"/>
        </w:rPr>
      </w:pPr>
    </w:p>
    <w:p>
      <w:pPr>
        <w:rPr>
          <w:b/>
          <w:lang w:val="en-US"/>
        </w:rPr>
      </w:pPr>
    </w:p>
    <w:p>
      <w:pPr>
        <w:rPr>
          <w:b/>
          <w:lang w:val="en-US"/>
        </w:rPr>
      </w:pPr>
    </w:p>
    <w:p>
      <w:pPr>
        <w:rPr>
          <w:b/>
          <w:lang w:val="en-US"/>
        </w:rPr>
      </w:pPr>
    </w:p>
    <w:p>
      <w:pPr>
        <w:rPr>
          <w:b/>
          <w:lang w:val="en-US"/>
        </w:rPr>
      </w:pPr>
    </w:p>
    <w:p>
      <w:pPr>
        <w:rPr>
          <w:b/>
          <w:lang w:val="en-US"/>
        </w:rPr>
      </w:pPr>
    </w:p>
    <w:p>
      <w:pPr>
        <w:rPr>
          <w:b/>
          <w:lang w:val="en-US"/>
        </w:rPr>
      </w:pPr>
    </w:p>
    <w:p>
      <w:pPr>
        <w:rPr>
          <w:b/>
          <w:lang w:val="en-US"/>
        </w:rPr>
      </w:pPr>
    </w:p>
    <w:p>
      <w:pPr>
        <w:rPr>
          <w:b/>
          <w:lang w:val="en-US"/>
        </w:rPr>
      </w:pPr>
    </w:p>
    <w:p>
      <w:pPr>
        <w:rPr>
          <w:b/>
          <w:lang w:val="en-US"/>
        </w:rPr>
      </w:pPr>
    </w:p>
    <w:p>
      <w:pPr>
        <w:pStyle w:val="berschrift2"/>
        <w:rPr>
          <w:lang w:val="en-US"/>
        </w:rPr>
      </w:pPr>
      <w:bookmarkStart w:id="14" w:name="_Toc426034575"/>
      <w:r>
        <w:rPr>
          <w:lang w:val="en-US"/>
        </w:rPr>
        <w:lastRenderedPageBreak/>
        <w:t>Help menu</w:t>
      </w:r>
      <w:bookmarkEnd w:id="14"/>
    </w:p>
    <w:p>
      <w:pPr>
        <w:rPr>
          <w:lang w:val="en-US"/>
        </w:rPr>
      </w:pPr>
      <w:r>
        <w:rPr>
          <w:lang w:val="en-US"/>
        </w:rPr>
        <w:t>A help menu can be displayed with “</w:t>
      </w:r>
      <w:proofErr w:type="spellStart"/>
      <w:r>
        <w:rPr>
          <w:lang w:val="en-US"/>
        </w:rPr>
        <w:t>scons</w:t>
      </w:r>
      <w:proofErr w:type="spellEnd"/>
      <w:r>
        <w:rPr>
          <w:lang w:val="en-US"/>
        </w:rPr>
        <w:t xml:space="preserve"> –h”, see e.g.</w:t>
      </w:r>
    </w:p>
    <w:p>
      <w:pPr>
        <w:rPr>
          <w:lang w:val="en-US"/>
        </w:rPr>
      </w:pPr>
    </w:p>
    <w:p>
      <w:pPr>
        <w:rPr>
          <w:b/>
          <w:lang w:val="en-US"/>
        </w:rPr>
      </w:pPr>
      <w:r>
        <w:rPr>
          <w:noProof/>
        </w:rPr>
        <w:drawing>
          <wp:inline distT="0" distB="0" distL="0" distR="0">
            <wp:extent cx="5939393" cy="7515225"/>
            <wp:effectExtent l="19050" t="0" r="4207" b="0"/>
            <wp:docPr id="58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107" cy="7519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erschrift2"/>
        <w:rPr>
          <w:lang w:val="en-US"/>
        </w:rPr>
      </w:pPr>
      <w:bookmarkStart w:id="15" w:name="_Toc426034576"/>
      <w:r>
        <w:rPr>
          <w:lang w:val="en-US"/>
        </w:rPr>
        <w:lastRenderedPageBreak/>
        <w:t xml:space="preserve">General information about the </w:t>
      </w:r>
      <w:proofErr w:type="spellStart"/>
      <w:r>
        <w:rPr>
          <w:lang w:val="en-US"/>
        </w:rPr>
        <w:t>SCons</w:t>
      </w:r>
      <w:proofErr w:type="spellEnd"/>
      <w:r>
        <w:rPr>
          <w:lang w:val="en-US"/>
        </w:rPr>
        <w:t xml:space="preserve"> build</w:t>
      </w:r>
      <w:bookmarkEnd w:id="15"/>
    </w:p>
    <w:p>
      <w:pPr>
        <w:pStyle w:val="Listenabsatz"/>
        <w:numPr>
          <w:ilvl w:val="0"/>
          <w:numId w:val="48"/>
        </w:numPr>
        <w:spacing w:after="200" w:line="276" w:lineRule="auto"/>
        <w:rPr>
          <w:lang w:val="en-US"/>
        </w:rPr>
      </w:pPr>
      <w:r>
        <w:rPr>
          <w:lang w:val="en-US"/>
        </w:rPr>
        <w:t>Build workflow:</w:t>
      </w:r>
    </w:p>
    <w:p>
      <w:pPr>
        <w:pStyle w:val="Listenabsatz"/>
        <w:numPr>
          <w:ilvl w:val="1"/>
          <w:numId w:val="48"/>
        </w:num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SCons</w:t>
      </w:r>
      <w:proofErr w:type="spellEnd"/>
      <w:r>
        <w:rPr>
          <w:lang w:val="en-US"/>
        </w:rPr>
        <w:t xml:space="preserve"> looks for </w:t>
      </w:r>
      <w:proofErr w:type="spellStart"/>
      <w:r>
        <w:rPr>
          <w:lang w:val="en-US"/>
        </w:rPr>
        <w:t>SConstruct</w:t>
      </w:r>
      <w:proofErr w:type="spellEnd"/>
      <w:r>
        <w:rPr>
          <w:lang w:val="en-US"/>
        </w:rPr>
        <w:t xml:space="preserve"> which is the main script.</w:t>
      </w:r>
    </w:p>
    <w:p>
      <w:pPr>
        <w:pStyle w:val="Listenabsatz"/>
        <w:numPr>
          <w:ilvl w:val="1"/>
          <w:numId w:val="48"/>
        </w:num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SConstruct</w:t>
      </w:r>
      <w:proofErr w:type="spellEnd"/>
      <w:r>
        <w:rPr>
          <w:lang w:val="en-US"/>
        </w:rPr>
        <w:t xml:space="preserve"> reads required .</w:t>
      </w:r>
      <w:proofErr w:type="spellStart"/>
      <w:r>
        <w:rPr>
          <w:lang w:val="en-US"/>
        </w:rPr>
        <w:t>scfg</w:t>
      </w:r>
      <w:proofErr w:type="spellEnd"/>
      <w:r>
        <w:rPr>
          <w:lang w:val="en-US"/>
        </w:rPr>
        <w:t xml:space="preserve"> file and calls SConscript.py to build a target.</w:t>
      </w:r>
    </w:p>
    <w:p>
      <w:pPr>
        <w:pStyle w:val="Listenabsatz"/>
        <w:numPr>
          <w:ilvl w:val="1"/>
          <w:numId w:val="48"/>
        </w:numPr>
        <w:spacing w:after="200" w:line="276" w:lineRule="auto"/>
        <w:rPr>
          <w:lang w:val="en-US"/>
        </w:rPr>
      </w:pPr>
      <w:r>
        <w:rPr>
          <w:lang w:val="en-US"/>
        </w:rPr>
        <w:t>SConscript.py reads required .</w:t>
      </w:r>
      <w:proofErr w:type="spellStart"/>
      <w:r>
        <w:rPr>
          <w:lang w:val="en-US"/>
        </w:rPr>
        <w:t>scfg</w:t>
      </w:r>
      <w:proofErr w:type="spellEnd"/>
      <w:r>
        <w:rPr>
          <w:lang w:val="en-US"/>
        </w:rPr>
        <w:t xml:space="preserve"> files (file list and </w:t>
      </w:r>
      <w:proofErr w:type="spellStart"/>
      <w:r>
        <w:rPr>
          <w:lang w:val="en-US"/>
        </w:rPr>
        <w:t>scons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file).</w:t>
      </w:r>
    </w:p>
    <w:p>
      <w:pPr>
        <w:pStyle w:val="Listenabsatz"/>
        <w:numPr>
          <w:ilvl w:val="1"/>
          <w:numId w:val="48"/>
        </w:numPr>
        <w:spacing w:after="200" w:line="276" w:lineRule="auto"/>
        <w:rPr>
          <w:lang w:val="en-US"/>
        </w:rPr>
      </w:pPr>
      <w:r>
        <w:rPr>
          <w:lang w:val="en-US"/>
        </w:rPr>
        <w:t>SConscript.py builds target.</w:t>
      </w:r>
    </w:p>
    <w:p>
      <w:pPr>
        <w:pStyle w:val="Listenabsatz"/>
        <w:spacing w:after="200" w:line="276" w:lineRule="auto"/>
        <w:ind w:left="1440"/>
        <w:rPr>
          <w:lang w:val="en-US"/>
        </w:rPr>
      </w:pPr>
    </w:p>
    <w:p>
      <w:pPr>
        <w:pStyle w:val="Listenabsatz"/>
        <w:spacing w:after="200" w:line="276" w:lineRule="auto"/>
        <w:ind w:left="1440"/>
        <w:rPr>
          <w:lang w:val="en-US"/>
        </w:rPr>
      </w:pPr>
      <w:r>
        <w:rPr>
          <w:lang w:val="en-US"/>
        </w:rPr>
        <w:drawing>
          <wp:inline distT="0" distB="0" distL="0" distR="0">
            <wp:extent cx="3000375" cy="1351209"/>
            <wp:effectExtent l="19050" t="0" r="952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550" cy="1353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enabsatz"/>
        <w:spacing w:after="200" w:line="276" w:lineRule="auto"/>
        <w:ind w:left="1440"/>
        <w:rPr>
          <w:lang w:val="en-US"/>
        </w:rPr>
      </w:pPr>
    </w:p>
    <w:p>
      <w:pPr>
        <w:pStyle w:val="Listenabsatz"/>
        <w:numPr>
          <w:ilvl w:val="0"/>
          <w:numId w:val="48"/>
        </w:num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SCons</w:t>
      </w:r>
      <w:proofErr w:type="spellEnd"/>
      <w:r>
        <w:rPr>
          <w:lang w:val="en-US"/>
        </w:rPr>
        <w:t xml:space="preserve"> creates the same folder structure in build folder as in the source fol</w:t>
      </w:r>
      <w:r>
        <w:rPr>
          <w:lang w:val="en-US"/>
        </w:rPr>
        <w:t>d</w:t>
      </w:r>
      <w:r>
        <w:rPr>
          <w:lang w:val="en-US"/>
        </w:rPr>
        <w:t>er.</w:t>
      </w:r>
    </w:p>
    <w:p>
      <w:pPr>
        <w:pStyle w:val="Listenabsatz"/>
        <w:numPr>
          <w:ilvl w:val="0"/>
          <w:numId w:val="48"/>
        </w:numPr>
        <w:spacing w:after="200" w:line="276" w:lineRule="auto"/>
        <w:rPr>
          <w:lang w:val="en-US"/>
        </w:rPr>
      </w:pPr>
      <w:r>
        <w:rPr>
          <w:lang w:val="en-US"/>
        </w:rPr>
        <w:t xml:space="preserve">When variant is used, each variant build result must be in different folder. Otherwise </w:t>
      </w:r>
      <w:proofErr w:type="spellStart"/>
      <w:r>
        <w:rPr>
          <w:lang w:val="en-US"/>
        </w:rPr>
        <w:t>SCons</w:t>
      </w:r>
      <w:proofErr w:type="spellEnd"/>
      <w:r>
        <w:rPr>
          <w:lang w:val="en-US"/>
        </w:rPr>
        <w:t xml:space="preserve"> gives error message because the build result of one variant overwrites the other variant.</w:t>
      </w:r>
    </w:p>
    <w:p>
      <w:pPr>
        <w:pStyle w:val="Listenabsatz"/>
        <w:numPr>
          <w:ilvl w:val="0"/>
          <w:numId w:val="48"/>
        </w:numPr>
        <w:spacing w:after="200" w:line="276" w:lineRule="auto"/>
        <w:rPr>
          <w:lang w:val="en-US"/>
        </w:rPr>
      </w:pPr>
      <w:r>
        <w:rPr>
          <w:lang w:val="en-US"/>
        </w:rPr>
        <w:t>When multi-thread build is used, the build log file might look out of order because of mu</w:t>
      </w:r>
      <w:r>
        <w:rPr>
          <w:lang w:val="en-US"/>
        </w:rPr>
        <w:t>l</w:t>
      </w:r>
      <w:r>
        <w:rPr>
          <w:lang w:val="en-US"/>
        </w:rPr>
        <w:t>ti thread.</w:t>
      </w:r>
    </w:p>
    <w:p>
      <w:pPr>
        <w:pStyle w:val="Listenabsatz"/>
        <w:numPr>
          <w:ilvl w:val="0"/>
          <w:numId w:val="48"/>
        </w:numPr>
        <w:spacing w:after="200" w:line="276" w:lineRule="auto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SCons</w:t>
      </w:r>
      <w:proofErr w:type="spellEnd"/>
      <w:r>
        <w:rPr>
          <w:lang w:val="en-US"/>
        </w:rPr>
        <w:t xml:space="preserve"> build log is stored in 04_Engineering\03_Workspace\</w:t>
      </w: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>\xxx\sconsbuild.log.</w:t>
      </w:r>
    </w:p>
    <w:p>
      <w:pPr>
        <w:pStyle w:val="Listenabsatz"/>
        <w:numPr>
          <w:ilvl w:val="0"/>
          <w:numId w:val="48"/>
        </w:num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GenericScons</w:t>
      </w:r>
      <w:proofErr w:type="spellEnd"/>
      <w:r>
        <w:rPr>
          <w:lang w:val="en-US"/>
        </w:rPr>
        <w:t xml:space="preserve"> uses extensions and helper, which can be found in 04_Engineering\02_Development_Tools\scons_tools\scons_adas_extensions</w:t>
      </w:r>
    </w:p>
    <w:p>
      <w:pPr>
        <w:pStyle w:val="Listenabsatz"/>
        <w:numPr>
          <w:ilvl w:val="0"/>
          <w:numId w:val="48"/>
        </w:numPr>
        <w:spacing w:after="200" w:line="276" w:lineRule="auto"/>
        <w:jc w:val="left"/>
        <w:rPr>
          <w:lang w:val="en-US"/>
        </w:rPr>
      </w:pPr>
      <w:r>
        <w:rPr>
          <w:lang w:val="en-US"/>
        </w:rPr>
        <w:t xml:space="preserve">The common configuration used by </w:t>
      </w:r>
      <w:proofErr w:type="spellStart"/>
      <w:r>
        <w:rPr>
          <w:lang w:val="en-US"/>
        </w:rPr>
        <w:t>GenericScons</w:t>
      </w:r>
      <w:proofErr w:type="spellEnd"/>
      <w:r>
        <w:rPr>
          <w:lang w:val="en-US"/>
        </w:rPr>
        <w:t xml:space="preserve"> can be found in 04_Engineering\02_Development_Tools\scons_tools\scons_common_config\common_config.scfg</w:t>
      </w:r>
    </w:p>
    <w:p>
      <w:pPr>
        <w:pStyle w:val="Listenabsatz"/>
        <w:numPr>
          <w:ilvl w:val="0"/>
          <w:numId w:val="48"/>
        </w:numPr>
        <w:spacing w:after="200" w:line="276" w:lineRule="auto"/>
        <w:jc w:val="left"/>
        <w:rPr>
          <w:lang w:val="en-US"/>
        </w:rPr>
      </w:pPr>
      <w:proofErr w:type="spellStart"/>
      <w:r>
        <w:rPr>
          <w:lang w:val="en-US"/>
        </w:rPr>
        <w:t>GenericScons</w:t>
      </w:r>
      <w:proofErr w:type="spellEnd"/>
      <w:r>
        <w:rPr>
          <w:lang w:val="en-US"/>
        </w:rPr>
        <w:t xml:space="preserve"> supports more than one </w:t>
      </w:r>
      <w:proofErr w:type="spellStart"/>
      <w:r>
        <w:rPr>
          <w:lang w:val="en-US"/>
        </w:rPr>
        <w:t>algos</w:t>
      </w:r>
      <w:proofErr w:type="spellEnd"/>
      <w:r>
        <w:rPr>
          <w:lang w:val="en-US"/>
        </w:rPr>
        <w:t xml:space="preserve"> in a component. When there are multiple </w:t>
      </w:r>
      <w:proofErr w:type="spellStart"/>
      <w:r>
        <w:rPr>
          <w:lang w:val="en-US"/>
        </w:rPr>
        <w:t>algos</w:t>
      </w:r>
      <w:proofErr w:type="spellEnd"/>
      <w:r>
        <w:rPr>
          <w:lang w:val="en-US"/>
        </w:rPr>
        <w:t xml:space="preserve">, the </w:t>
      </w:r>
      <w:proofErr w:type="spellStart"/>
      <w:r>
        <w:rPr>
          <w:lang w:val="en-US"/>
        </w:rPr>
        <w:t>target_name</w:t>
      </w:r>
      <w:proofErr w:type="spellEnd"/>
      <w:r>
        <w:rPr>
          <w:lang w:val="en-US"/>
        </w:rPr>
        <w:t xml:space="preserve"> starts with </w:t>
      </w: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 xml:space="preserve"> name instead of component name. For example: in GB component, there are </w:t>
      </w:r>
      <w:proofErr w:type="spellStart"/>
      <w:r>
        <w:rPr>
          <w:lang w:val="en-US"/>
        </w:rPr>
        <w:t>cb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scb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algos</w:t>
      </w:r>
      <w:proofErr w:type="spellEnd"/>
      <w:r>
        <w:rPr>
          <w:lang w:val="en-US"/>
        </w:rPr>
        <w:t xml:space="preserve">. Execute </w:t>
      </w:r>
      <w:proofErr w:type="spellStart"/>
      <w:r>
        <w:rPr>
          <w:b/>
          <w:lang w:val="en-US"/>
        </w:rPr>
        <w:t>scons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cb_algo</w:t>
      </w:r>
      <w:proofErr w:type="spellEnd"/>
      <w:r>
        <w:rPr>
          <w:lang w:val="en-US"/>
        </w:rPr>
        <w:t xml:space="preserve"> to build </w:t>
      </w:r>
      <w:proofErr w:type="spellStart"/>
      <w:r>
        <w:rPr>
          <w:lang w:val="en-US"/>
        </w:rPr>
        <w:t>cb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 xml:space="preserve"> or </w:t>
      </w:r>
      <w:proofErr w:type="spellStart"/>
      <w:r>
        <w:rPr>
          <w:b/>
          <w:lang w:val="en-US"/>
        </w:rPr>
        <w:t>scons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scb_algo</w:t>
      </w:r>
      <w:proofErr w:type="spellEnd"/>
      <w:r>
        <w:rPr>
          <w:lang w:val="en-US"/>
        </w:rPr>
        <w:t xml:space="preserve"> to build </w:t>
      </w:r>
      <w:proofErr w:type="spellStart"/>
      <w:r>
        <w:rPr>
          <w:lang w:val="en-US"/>
        </w:rPr>
        <w:t>scb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 xml:space="preserve">. To build both </w:t>
      </w:r>
      <w:proofErr w:type="spellStart"/>
      <w:r>
        <w:rPr>
          <w:lang w:val="en-US"/>
        </w:rPr>
        <w:t>algos</w:t>
      </w:r>
      <w:proofErr w:type="spellEnd"/>
      <w:r>
        <w:rPr>
          <w:lang w:val="en-US"/>
        </w:rPr>
        <w:t xml:space="preserve">, execute </w:t>
      </w:r>
      <w:proofErr w:type="spellStart"/>
      <w:r>
        <w:rPr>
          <w:b/>
          <w:lang w:val="en-US"/>
        </w:rPr>
        <w:t>scons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gb_algo</w:t>
      </w:r>
      <w:proofErr w:type="spellEnd"/>
      <w:r>
        <w:rPr>
          <w:lang w:val="en-US"/>
        </w:rPr>
        <w:t>.</w:t>
      </w:r>
    </w:p>
    <w:p>
      <w:pPr>
        <w:pStyle w:val="Listenabsatz"/>
        <w:numPr>
          <w:ilvl w:val="0"/>
          <w:numId w:val="48"/>
        </w:numPr>
        <w:spacing w:after="200" w:line="276" w:lineRule="auto"/>
        <w:jc w:val="left"/>
        <w:rPr>
          <w:lang w:val="en-US"/>
        </w:rPr>
      </w:pPr>
      <w:r>
        <w:rPr>
          <w:lang w:val="en-US"/>
        </w:rPr>
        <w:t>When 04_Engineering\03_Workspace\</w:t>
      </w: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>\xxx\.</w:t>
      </w:r>
      <w:proofErr w:type="spellStart"/>
      <w:r>
        <w:rPr>
          <w:lang w:val="en-US"/>
        </w:rPr>
        <w:t>sconsign.dblite</w:t>
      </w:r>
      <w:proofErr w:type="spellEnd"/>
      <w:r>
        <w:rPr>
          <w:lang w:val="en-US"/>
        </w:rPr>
        <w:t xml:space="preserve"> file or 04_Engineering\04_Build folder is deleted, </w:t>
      </w:r>
      <w:proofErr w:type="spellStart"/>
      <w:r>
        <w:rPr>
          <w:lang w:val="en-US"/>
        </w:rPr>
        <w:t>SCons</w:t>
      </w:r>
      <w:proofErr w:type="spellEnd"/>
      <w:r>
        <w:rPr>
          <w:lang w:val="en-US"/>
        </w:rPr>
        <w:t xml:space="preserve"> will do rebuild when it is executed.</w:t>
      </w:r>
    </w:p>
    <w:p>
      <w:pPr>
        <w:pStyle w:val="Listenabsatz"/>
        <w:numPr>
          <w:ilvl w:val="0"/>
          <w:numId w:val="48"/>
        </w:numPr>
        <w:spacing w:after="200" w:line="276" w:lineRule="auto"/>
        <w:jc w:val="left"/>
        <w:rPr>
          <w:lang w:val="en-US"/>
        </w:rPr>
      </w:pPr>
      <w:proofErr w:type="spellStart"/>
      <w:r>
        <w:rPr>
          <w:lang w:val="en-US"/>
        </w:rPr>
        <w:t>GenericScons</w:t>
      </w:r>
      <w:proofErr w:type="spellEnd"/>
      <w:r>
        <w:rPr>
          <w:lang w:val="en-US"/>
        </w:rPr>
        <w:t xml:space="preserve"> looks for 03_Workspace\</w:t>
      </w: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>\xxx\</w:t>
      </w:r>
      <w:proofErr w:type="spellStart"/>
      <w:r>
        <w:rPr>
          <w:lang w:val="en-US"/>
        </w:rPr>
        <w:t>sconscript_setup_config.scfg</w:t>
      </w:r>
      <w:proofErr w:type="spellEnd"/>
      <w:r>
        <w:rPr>
          <w:lang w:val="en-US"/>
        </w:rPr>
        <w:t xml:space="preserve"> to know which </w:t>
      </w:r>
      <w:proofErr w:type="spellStart"/>
      <w:r>
        <w:rPr>
          <w:lang w:val="en-US"/>
        </w:rPr>
        <w:t>SConscripts</w:t>
      </w:r>
      <w:proofErr w:type="spellEnd"/>
      <w:r>
        <w:rPr>
          <w:lang w:val="en-US"/>
        </w:rPr>
        <w:t xml:space="preserve"> should be copied from 02_Development_Tools\</w:t>
      </w:r>
      <w:proofErr w:type="spellStart"/>
      <w:r>
        <w:rPr>
          <w:lang w:val="en-US"/>
        </w:rPr>
        <w:t>scons_tools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scons_common_scripts</w:t>
      </w:r>
      <w:proofErr w:type="spellEnd"/>
      <w:r>
        <w:rPr>
          <w:lang w:val="en-US"/>
        </w:rPr>
        <w:t xml:space="preserve"> to project before starts the build process. If the project has non-shared a </w:t>
      </w:r>
      <w:proofErr w:type="spellStart"/>
      <w:r>
        <w:rPr>
          <w:lang w:val="en-US"/>
        </w:rPr>
        <w:t>SConscript</w:t>
      </w:r>
      <w:proofErr w:type="spellEnd"/>
      <w:r>
        <w:rPr>
          <w:lang w:val="en-US"/>
        </w:rPr>
        <w:t xml:space="preserve">, this non-shared </w:t>
      </w:r>
      <w:proofErr w:type="spellStart"/>
      <w:r>
        <w:rPr>
          <w:lang w:val="en-US"/>
        </w:rPr>
        <w:t>SConscript</w:t>
      </w:r>
      <w:proofErr w:type="spellEnd"/>
      <w:r>
        <w:rPr>
          <w:lang w:val="en-US"/>
        </w:rPr>
        <w:t xml:space="preserve"> should not be listed in this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 to prevent it being overwritten or the "copy" attribute should be set to False.</w:t>
      </w:r>
    </w:p>
    <w:p>
      <w:pPr>
        <w:pStyle w:val="Listenabsatz"/>
        <w:numPr>
          <w:ilvl w:val="0"/>
          <w:numId w:val="48"/>
        </w:numPr>
        <w:spacing w:after="200" w:line="276" w:lineRule="auto"/>
        <w:jc w:val="left"/>
        <w:rPr>
          <w:lang w:val="en-US"/>
        </w:rPr>
      </w:pPr>
      <w:r>
        <w:rPr>
          <w:lang w:val="en-US"/>
        </w:rPr>
        <w:t xml:space="preserve">QAC analysis is integrated in </w:t>
      </w:r>
      <w:proofErr w:type="spellStart"/>
      <w:r>
        <w:rPr>
          <w:lang w:val="en-US"/>
        </w:rPr>
        <w:t>SCons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Fur</w:t>
      </w:r>
      <w:proofErr w:type="spellEnd"/>
      <w:r>
        <w:rPr>
          <w:lang w:val="en-US"/>
        </w:rPr>
        <w:t xml:space="preserve"> further </w:t>
      </w:r>
      <w:proofErr w:type="gramStart"/>
      <w:r>
        <w:rPr>
          <w:lang w:val="en-US"/>
        </w:rPr>
        <w:t>information,</w:t>
      </w:r>
      <w:proofErr w:type="gramEnd"/>
      <w:r>
        <w:rPr>
          <w:lang w:val="en-US"/>
        </w:rPr>
        <w:t xml:space="preserve"> please refer to “QAC_manual.docx”.</w:t>
      </w:r>
    </w:p>
    <w:p>
      <w:pPr>
        <w:pStyle w:val="Listenabsatz"/>
        <w:numPr>
          <w:ilvl w:val="0"/>
          <w:numId w:val="48"/>
        </w:numPr>
        <w:spacing w:after="200" w:line="276" w:lineRule="auto"/>
        <w:jc w:val="left"/>
        <w:rPr>
          <w:lang w:val="en-US"/>
        </w:rPr>
      </w:pPr>
      <w:proofErr w:type="spellStart"/>
      <w:r>
        <w:rPr>
          <w:lang w:val="en-US"/>
        </w:rPr>
        <w:t>Canata</w:t>
      </w:r>
      <w:proofErr w:type="spellEnd"/>
      <w:r>
        <w:rPr>
          <w:lang w:val="en-US"/>
        </w:rPr>
        <w:t xml:space="preserve"> unit test is integrated in </w:t>
      </w:r>
      <w:proofErr w:type="spellStart"/>
      <w:r>
        <w:rPr>
          <w:lang w:val="en-US"/>
        </w:rPr>
        <w:t>SCons</w:t>
      </w:r>
      <w:proofErr w:type="spellEnd"/>
      <w:r>
        <w:rPr>
          <w:lang w:val="en-US"/>
        </w:rPr>
        <w:t xml:space="preserve">. For further information, please refer to “ETK SCT </w:t>
      </w:r>
      <w:proofErr w:type="spellStart"/>
      <w:r>
        <w:rPr>
          <w:lang w:val="en-US"/>
        </w:rPr>
        <w:t>SCons</w:t>
      </w:r>
      <w:proofErr w:type="spellEnd"/>
      <w:r>
        <w:rPr>
          <w:lang w:val="en-US"/>
        </w:rPr>
        <w:t xml:space="preserve"> Cantata Integration.docx”.</w:t>
      </w:r>
    </w:p>
    <w:p>
      <w:pPr>
        <w:pStyle w:val="berschrift1"/>
        <w:rPr>
          <w:lang w:val="en-US"/>
        </w:rPr>
      </w:pPr>
      <w:bookmarkStart w:id="16" w:name="_Toc426034577"/>
      <w:r>
        <w:rPr>
          <w:lang w:val="en-US"/>
        </w:rPr>
        <w:lastRenderedPageBreak/>
        <w:t xml:space="preserve">Steps of implementing </w:t>
      </w:r>
      <w:proofErr w:type="spellStart"/>
      <w:r>
        <w:rPr>
          <w:lang w:val="en-US"/>
        </w:rPr>
        <w:t>GenericSCons</w:t>
      </w:r>
      <w:proofErr w:type="spellEnd"/>
      <w:r>
        <w:rPr>
          <w:lang w:val="en-US"/>
        </w:rPr>
        <w:t xml:space="preserve"> build environment for a new component</w:t>
      </w:r>
      <w:bookmarkEnd w:id="16"/>
    </w:p>
    <w:p>
      <w:pPr>
        <w:pStyle w:val="Listenabsatz"/>
        <w:numPr>
          <w:ilvl w:val="0"/>
          <w:numId w:val="49"/>
        </w:numPr>
        <w:spacing w:after="200" w:line="276" w:lineRule="auto"/>
        <w:rPr>
          <w:lang w:val="en-US"/>
        </w:rPr>
      </w:pPr>
      <w:r>
        <w:rPr>
          <w:rFonts w:eastAsia="Arial Unicode MS"/>
          <w:lang w:val="en-US"/>
        </w:rPr>
        <w:t>Perform necessary structural modification</w:t>
      </w:r>
      <w:r>
        <w:rPr>
          <w:lang w:val="en-US"/>
        </w:rPr>
        <w:t xml:space="preserve"> on project in order to meet prerequisites for </w:t>
      </w:r>
      <w:proofErr w:type="spellStart"/>
      <w:r>
        <w:rPr>
          <w:lang w:val="en-US"/>
        </w:rPr>
        <w:t>GenericScons</w:t>
      </w:r>
      <w:proofErr w:type="spellEnd"/>
      <w:r>
        <w:rPr>
          <w:lang w:val="en-US"/>
        </w:rPr>
        <w:t>, see above.</w:t>
      </w:r>
    </w:p>
    <w:p>
      <w:pPr>
        <w:pStyle w:val="Listenabsatz"/>
        <w:numPr>
          <w:ilvl w:val="0"/>
          <w:numId w:val="49"/>
        </w:numPr>
        <w:spacing w:after="200" w:line="276" w:lineRule="auto"/>
        <w:rPr>
          <w:lang w:val="en-US"/>
        </w:rPr>
      </w:pPr>
      <w:r>
        <w:rPr>
          <w:rFonts w:eastAsia="Arial Unicode MS"/>
          <w:lang w:val="en-US"/>
        </w:rPr>
        <w:t>Add shared subprojects of 02_Development_Tools</w:t>
      </w:r>
      <w:r>
        <w:rPr>
          <w:lang w:val="en-US"/>
        </w:rPr>
        <w:t>, see above.</w:t>
      </w:r>
    </w:p>
    <w:p>
      <w:pPr>
        <w:pStyle w:val="Listenabsatz"/>
        <w:numPr>
          <w:ilvl w:val="0"/>
          <w:numId w:val="49"/>
        </w:numPr>
        <w:spacing w:after="200" w:line="276" w:lineRule="auto"/>
        <w:rPr>
          <w:lang w:val="en-US"/>
        </w:rPr>
      </w:pPr>
      <w:r>
        <w:rPr>
          <w:rFonts w:eastAsia="Arial Unicode MS"/>
          <w:lang w:val="en-US"/>
        </w:rPr>
        <w:t xml:space="preserve">Set up an empty </w:t>
      </w:r>
      <w:proofErr w:type="spellStart"/>
      <w:r>
        <w:rPr>
          <w:rFonts w:eastAsia="Arial Unicode MS"/>
          <w:lang w:val="en-US"/>
        </w:rPr>
        <w:t>GenericScons</w:t>
      </w:r>
      <w:proofErr w:type="spellEnd"/>
      <w:r>
        <w:rPr>
          <w:rFonts w:eastAsia="Arial Unicode MS"/>
          <w:lang w:val="en-US"/>
        </w:rPr>
        <w:t xml:space="preserve"> </w:t>
      </w:r>
      <w:proofErr w:type="gramStart"/>
      <w:r>
        <w:rPr>
          <w:rFonts w:eastAsia="Arial Unicode MS"/>
          <w:lang w:val="en-US"/>
        </w:rPr>
        <w:t>environment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please refer to “gene</w:t>
      </w:r>
      <w:r>
        <w:rPr>
          <w:lang w:val="en-US"/>
        </w:rPr>
        <w:t>r</w:t>
      </w:r>
      <w:r>
        <w:rPr>
          <w:lang w:val="en-US"/>
        </w:rPr>
        <w:t>ic_scons_manual.pptx”.</w:t>
      </w:r>
    </w:p>
    <w:p>
      <w:pPr>
        <w:pStyle w:val="Listenabsatz"/>
        <w:numPr>
          <w:ilvl w:val="0"/>
          <w:numId w:val="49"/>
        </w:numPr>
        <w:spacing w:after="200" w:line="276" w:lineRule="auto"/>
        <w:rPr>
          <w:lang w:val="en-US"/>
        </w:rPr>
      </w:pPr>
      <w:r>
        <w:rPr>
          <w:rFonts w:eastAsia="Arial Unicode MS"/>
          <w:lang w:val="en-US"/>
        </w:rPr>
        <w:t xml:space="preserve">Add </w:t>
      </w:r>
      <w:proofErr w:type="spellStart"/>
      <w:r>
        <w:rPr>
          <w:rFonts w:eastAsia="Arial Unicode MS"/>
          <w:lang w:val="en-US"/>
        </w:rPr>
        <w:t>GenericScons</w:t>
      </w:r>
      <w:proofErr w:type="spellEnd"/>
      <w:r>
        <w:rPr>
          <w:rFonts w:eastAsia="Arial Unicode MS"/>
          <w:lang w:val="en-US"/>
        </w:rPr>
        <w:t xml:space="preserve"> features according to needs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b/>
          <w:lang w:val="en-US"/>
        </w:rPr>
        <w:t>Note:</w:t>
      </w:r>
      <w:r>
        <w:rPr>
          <w:lang w:val="en-US"/>
        </w:rPr>
        <w:t xml:space="preserve"> Step 4 essentially consists in creating </w:t>
      </w:r>
      <w:proofErr w:type="spellStart"/>
      <w:r>
        <w:rPr>
          <w:lang w:val="en-US"/>
        </w:rPr>
        <w:t>scfg</w:t>
      </w:r>
      <w:proofErr w:type="spellEnd"/>
      <w:r>
        <w:rPr>
          <w:lang w:val="en-US"/>
        </w:rPr>
        <w:t xml:space="preserve">-configuration files in the project. Examples for those configuration files are given in </w:t>
      </w:r>
      <w:proofErr w:type="spellStart"/>
      <w:r>
        <w:rPr>
          <w:lang w:val="en-US"/>
        </w:rPr>
        <w:t>scons_tools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scons_templates</w:t>
      </w:r>
      <w:proofErr w:type="spellEnd"/>
      <w:r>
        <w:rPr>
          <w:lang w:val="en-US"/>
        </w:rPr>
        <w:t>. Those may serve as a re</w:t>
      </w:r>
      <w:r>
        <w:rPr>
          <w:lang w:val="en-US"/>
        </w:rPr>
        <w:t>f</w:t>
      </w:r>
      <w:r>
        <w:rPr>
          <w:lang w:val="en-US"/>
        </w:rPr>
        <w:t xml:space="preserve">erence. For more detailed information on how to set up a new </w:t>
      </w:r>
      <w:proofErr w:type="spellStart"/>
      <w:r>
        <w:rPr>
          <w:lang w:val="en-US"/>
        </w:rPr>
        <w:t>GenericScons</w:t>
      </w:r>
      <w:proofErr w:type="spellEnd"/>
      <w:r>
        <w:rPr>
          <w:lang w:val="en-US"/>
        </w:rPr>
        <w:t xml:space="preserve"> environment, please refer to “generic_scons_manual.pptx” or “SCons_build_environment.docx”. </w:t>
      </w:r>
    </w:p>
    <w:p>
      <w:pPr>
        <w:rPr>
          <w:lang w:val="en-US"/>
        </w:rPr>
      </w:pPr>
    </w:p>
    <w:p>
      <w:pPr>
        <w:pStyle w:val="berschrift1"/>
        <w:rPr>
          <w:lang w:val="en-US"/>
        </w:rPr>
      </w:pPr>
      <w:bookmarkStart w:id="17" w:name="_Toc426034578"/>
      <w:r>
        <w:rPr>
          <w:lang w:val="en-US"/>
        </w:rPr>
        <w:t xml:space="preserve">Checking for errors in </w:t>
      </w:r>
      <w:proofErr w:type="spellStart"/>
      <w:r>
        <w:rPr>
          <w:lang w:val="en-US"/>
        </w:rPr>
        <w:t>Scons</w:t>
      </w:r>
      <w:bookmarkEnd w:id="17"/>
      <w:proofErr w:type="spellEnd"/>
    </w:p>
    <w:p>
      <w:pPr>
        <w:rPr>
          <w:lang w:val="en-US"/>
        </w:rPr>
      </w:pPr>
      <w:r>
        <w:rPr>
          <w:lang w:val="en-US"/>
        </w:rPr>
        <w:t xml:space="preserve">Before </w:t>
      </w:r>
      <w:proofErr w:type="spellStart"/>
      <w:r>
        <w:rPr>
          <w:lang w:val="en-US"/>
        </w:rPr>
        <w:t>SCons</w:t>
      </w:r>
      <w:proofErr w:type="spellEnd"/>
      <w:r>
        <w:rPr>
          <w:lang w:val="en-US"/>
        </w:rPr>
        <w:t xml:space="preserve"> builds target, it reads all </w:t>
      </w:r>
      <w:proofErr w:type="spellStart"/>
      <w:r>
        <w:rPr>
          <w:lang w:val="en-US"/>
        </w:rPr>
        <w:t>SConscript</w:t>
      </w:r>
      <w:proofErr w:type="spellEnd"/>
      <w:r>
        <w:rPr>
          <w:lang w:val="en-US"/>
        </w:rPr>
        <w:t xml:space="preserve"> files. When there is an error in the </w:t>
      </w:r>
      <w:proofErr w:type="spellStart"/>
      <w:r>
        <w:rPr>
          <w:lang w:val="en-US"/>
        </w:rPr>
        <w:t>SConscript</w:t>
      </w:r>
      <w:proofErr w:type="spellEnd"/>
      <w:r>
        <w:rPr>
          <w:lang w:val="en-US"/>
        </w:rPr>
        <w:t xml:space="preserve"> file, </w:t>
      </w:r>
      <w:proofErr w:type="spellStart"/>
      <w:r>
        <w:rPr>
          <w:lang w:val="en-US"/>
        </w:rPr>
        <w:t>SCons</w:t>
      </w:r>
      <w:proofErr w:type="spellEnd"/>
      <w:r>
        <w:rPr>
          <w:lang w:val="en-US"/>
        </w:rPr>
        <w:t xml:space="preserve"> stops and reports the error with the information about script that causes the error, including the scripts in the 02_Development_Tools\</w:t>
      </w:r>
      <w:proofErr w:type="spellStart"/>
      <w:r>
        <w:rPr>
          <w:lang w:val="en-US"/>
        </w:rPr>
        <w:t>scons_tools</w:t>
      </w:r>
      <w:proofErr w:type="spellEnd"/>
      <w:r>
        <w:rPr>
          <w:lang w:val="en-US"/>
        </w:rPr>
        <w:t>. When tracing the error, the scripts in 02_Development_Tools\</w:t>
      </w:r>
      <w:proofErr w:type="spellStart"/>
      <w:r>
        <w:rPr>
          <w:lang w:val="en-US"/>
        </w:rPr>
        <w:t>scons_tools</w:t>
      </w:r>
      <w:proofErr w:type="spellEnd"/>
      <w:r>
        <w:rPr>
          <w:lang w:val="en-US"/>
        </w:rPr>
        <w:t xml:space="preserve"> can be ignored.</w:t>
      </w:r>
    </w:p>
    <w:p>
      <w:pPr>
        <w:rPr>
          <w:lang w:val="en-US"/>
        </w:rPr>
      </w:pPr>
      <w:r>
        <w:rPr>
          <w:lang w:val="en-US"/>
        </w:rPr>
        <w:t xml:space="preserve">When </w:t>
      </w:r>
      <w:proofErr w:type="spellStart"/>
      <w:r>
        <w:rPr>
          <w:lang w:val="en-US"/>
        </w:rPr>
        <w:t>scons_tools</w:t>
      </w:r>
      <w:proofErr w:type="spellEnd"/>
      <w:r>
        <w:rPr>
          <w:lang w:val="en-US"/>
        </w:rPr>
        <w:t xml:space="preserve"> folder is copied from other component, the path of the </w:t>
      </w:r>
      <w:proofErr w:type="spellStart"/>
      <w:r>
        <w:rPr>
          <w:lang w:val="en-US"/>
        </w:rPr>
        <w:t>scons_tools</w:t>
      </w:r>
      <w:proofErr w:type="spellEnd"/>
      <w:r>
        <w:rPr>
          <w:lang w:val="en-US"/>
        </w:rPr>
        <w:t xml:space="preserve"> might be incorrect as shown below. This is because python uses directly the compiled python file (.</w:t>
      </w:r>
      <w:proofErr w:type="spellStart"/>
      <w:r>
        <w:rPr>
          <w:lang w:val="en-US"/>
        </w:rPr>
        <w:t>pyc</w:t>
      </w:r>
      <w:proofErr w:type="spellEnd"/>
      <w:r>
        <w:rPr>
          <w:lang w:val="en-US"/>
        </w:rPr>
        <w:t>) in 02_Development_Tools\</w:t>
      </w:r>
      <w:proofErr w:type="spellStart"/>
      <w:r>
        <w:rPr>
          <w:lang w:val="en-US"/>
        </w:rPr>
        <w:t>scons_tools</w:t>
      </w:r>
      <w:proofErr w:type="spellEnd"/>
      <w:r>
        <w:rPr>
          <w:lang w:val="en-US"/>
        </w:rPr>
        <w:t>. To fix this problem, remove all .</w:t>
      </w:r>
      <w:proofErr w:type="spellStart"/>
      <w:r>
        <w:rPr>
          <w:lang w:val="en-US"/>
        </w:rPr>
        <w:t>pyc</w:t>
      </w:r>
      <w:proofErr w:type="spellEnd"/>
      <w:r>
        <w:rPr>
          <w:lang w:val="en-US"/>
        </w:rPr>
        <w:t xml:space="preserve"> files.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noProof/>
        </w:rPr>
        <w:drawing>
          <wp:inline distT="0" distB="0" distL="0" distR="0">
            <wp:extent cx="5939790" cy="3078214"/>
            <wp:effectExtent l="19050" t="0" r="3810" b="0"/>
            <wp:docPr id="61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78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When there are a lot number of C source files used as PDO source, there is a possibility that the command-line string becomes very long and exceeds the maximum 8191 characters b</w:t>
      </w:r>
      <w:r>
        <w:rPr>
          <w:lang w:val="en-US"/>
        </w:rPr>
        <w:t>e</w:t>
      </w:r>
      <w:r>
        <w:rPr>
          <w:lang w:val="en-US"/>
        </w:rPr>
        <w:t>cause absolute path is used for each C source file and include paths. This will cause error b</w:t>
      </w:r>
      <w:r>
        <w:rPr>
          <w:lang w:val="en-US"/>
        </w:rPr>
        <w:t>e</w:t>
      </w:r>
      <w:r>
        <w:rPr>
          <w:lang w:val="en-US"/>
        </w:rPr>
        <w:t>cause Windows only allows maximum 8191 characters. The workaround is to remove unused include paths and have a shorter folder name for the sandbox.</w:t>
      </w:r>
    </w:p>
    <w:p>
      <w:pPr>
        <w:rPr>
          <w:lang w:val="en-US"/>
        </w:rPr>
      </w:pPr>
    </w:p>
    <w:sectPr>
      <w:pgSz w:w="11906" w:h="16838" w:code="9"/>
      <w:pgMar w:top="2098" w:right="1134" w:bottom="1021" w:left="1418" w:header="720" w:footer="102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poSLig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9309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>
        <w:pPr>
          <w:pStyle w:val="Fuzeile"/>
          <w:pBdr>
            <w:top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  <w:lang w:val="en-US"/>
          </w:rPr>
        </w:pPr>
        <w:r>
          <w:fldChar w:fldCharType="begin"/>
        </w:r>
        <w:r>
          <w:rPr>
            <w:lang w:val="en-US"/>
          </w:rPr>
          <w:instrText xml:space="preserve"> PAGE   \* MERGEFORMAT </w:instrText>
        </w:r>
        <w:r>
          <w:fldChar w:fldCharType="separate"/>
        </w:r>
        <w:r>
          <w:rPr>
            <w:noProof/>
            <w:lang w:val="en-US"/>
          </w:rPr>
          <w:t>1</w:t>
        </w:r>
        <w:r>
          <w:fldChar w:fldCharType="end"/>
        </w:r>
        <w:r>
          <w:rPr>
            <w:lang w:val="en-US"/>
          </w:rPr>
          <w:t xml:space="preserve"> | </w:t>
        </w:r>
        <w:r>
          <w:rPr>
            <w:color w:val="7F7F7F" w:themeColor="background1" w:themeShade="7F"/>
            <w:spacing w:val="60"/>
            <w:lang w:val="en-US"/>
          </w:rPr>
          <w:t>Page</w:t>
        </w:r>
      </w:p>
      <w:p>
        <w:pPr>
          <w:pStyle w:val="Fuzeile"/>
          <w:pBdr>
            <w:top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  <w:lang w:val="en-US"/>
          </w:rPr>
        </w:pPr>
      </w:p>
      <w:p>
        <w:pPr>
          <w:pStyle w:val="Fuzeile"/>
          <w:pBdr>
            <w:top w:val="single" w:sz="4" w:space="1" w:color="D9D9D9" w:themeColor="background1" w:themeShade="D9"/>
          </w:pBdr>
          <w:jc w:val="center"/>
          <w:rPr>
            <w:lang w:val="en-US"/>
          </w:rPr>
        </w:pPr>
        <w:r>
          <w:rPr>
            <w:rFonts w:cs="Arial"/>
            <w:color w:val="000000"/>
            <w:sz w:val="16"/>
            <w:szCs w:val="16"/>
            <w:lang w:val="en-US" w:eastAsia="en-US"/>
          </w:rPr>
          <w:t>This Document is proprietary and confidential. Distribution only by expressed authority of Continental AG or its subsidiaries</w:t>
        </w:r>
        <w:r>
          <w:rPr>
            <w:rStyle w:val="SpracheAlle"/>
            <w:rFonts w:cs="Arial"/>
            <w:sz w:val="16"/>
            <w:szCs w:val="16"/>
            <w:lang w:val="en-GB"/>
          </w:rPr>
          <w:t xml:space="preserve"> ©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0" w:type="dxa"/>
      <w:jc w:val="center"/>
      <w:tblInd w:w="7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551"/>
      <w:gridCol w:w="4112"/>
      <w:gridCol w:w="2937"/>
    </w:tblGrid>
    <w:tr>
      <w:trPr>
        <w:cantSplit/>
        <w:trHeight w:val="720"/>
        <w:jc w:val="center"/>
      </w:trPr>
      <w:tc>
        <w:tcPr>
          <w:tcW w:w="2551" w:type="dxa"/>
          <w:vAlign w:val="center"/>
        </w:tcPr>
        <w:p>
          <w:pPr>
            <w:spacing w:after="60"/>
            <w:rPr>
              <w:rFonts w:cs="Arial"/>
            </w:rPr>
          </w:pPr>
          <w:r>
            <w:rPr>
              <w:rFonts w:cs="Arial"/>
              <w:sz w:val="24"/>
              <w:szCs w:val="24"/>
            </w:rPr>
            <w:t>Engineering Tool Kit</w:t>
          </w:r>
        </w:p>
      </w:tc>
      <w:tc>
        <w:tcPr>
          <w:tcW w:w="4112" w:type="dxa"/>
          <w:vAlign w:val="center"/>
        </w:tcPr>
        <w:p>
          <w:pPr>
            <w:spacing w:before="120" w:after="100" w:afterAutospacing="1"/>
            <w:jc w:val="center"/>
            <w:rPr>
              <w:rFonts w:cs="Arial"/>
              <w:b/>
              <w:bCs/>
              <w:sz w:val="24"/>
              <w:szCs w:val="24"/>
              <w:lang w:val="en-US"/>
            </w:rPr>
          </w:pPr>
          <w:r>
            <w:rPr>
              <w:rFonts w:cs="Arial"/>
              <w:b/>
              <w:bCs/>
              <w:sz w:val="24"/>
              <w:szCs w:val="24"/>
              <w:lang w:val="en-US"/>
            </w:rPr>
            <w:t xml:space="preserve"> Generic SCons </w:t>
          </w:r>
        </w:p>
        <w:p>
          <w:pPr>
            <w:spacing w:before="120" w:after="100" w:afterAutospacing="1"/>
            <w:jc w:val="center"/>
            <w:rPr>
              <w:rFonts w:cs="Arial"/>
              <w:b/>
              <w:bCs/>
              <w:sz w:val="24"/>
              <w:szCs w:val="24"/>
              <w:lang w:val="en-US"/>
            </w:rPr>
          </w:pPr>
          <w:proofErr w:type="spellStart"/>
          <w:r>
            <w:rPr>
              <w:rFonts w:cs="Arial"/>
              <w:b/>
              <w:bCs/>
              <w:sz w:val="24"/>
              <w:szCs w:val="24"/>
              <w:lang w:val="en-US"/>
            </w:rPr>
            <w:t>QuickStartGuide</w:t>
          </w:r>
          <w:proofErr w:type="spellEnd"/>
          <w:r>
            <w:rPr>
              <w:rFonts w:cs="Arial"/>
              <w:b/>
              <w:bCs/>
              <w:sz w:val="24"/>
              <w:szCs w:val="24"/>
              <w:lang w:val="en-US"/>
            </w:rPr>
            <w:t xml:space="preserve"> </w:t>
          </w:r>
        </w:p>
      </w:tc>
      <w:tc>
        <w:tcPr>
          <w:tcW w:w="2937" w:type="dxa"/>
          <w:tcBorders>
            <w:top w:val="single" w:sz="2" w:space="0" w:color="auto"/>
          </w:tcBorders>
          <w:vAlign w:val="center"/>
        </w:tcPr>
        <w:p>
          <w:pPr>
            <w:pStyle w:val="Kopfzeile"/>
            <w:spacing w:before="240" w:after="100" w:afterAutospacing="1"/>
            <w:jc w:val="center"/>
            <w:rPr>
              <w:lang w:val="en-GB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63500</wp:posOffset>
                </wp:positionV>
                <wp:extent cx="1729105" cy="319405"/>
                <wp:effectExtent l="19050" t="0" r="4445" b="0"/>
                <wp:wrapNone/>
                <wp:docPr id="20" name="Picture 1" descr="Continental_137_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ntinental_137_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9105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Kopfzeile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6229B4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23060B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A2AE37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6F8B30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C52463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4CA626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408FC4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606D5DE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97C3B0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BBB39BE"/>
    <w:multiLevelType w:val="hybridMultilevel"/>
    <w:tmpl w:val="CCF0C3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FC7D03"/>
    <w:multiLevelType w:val="hybridMultilevel"/>
    <w:tmpl w:val="AD1809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744A89"/>
    <w:multiLevelType w:val="hybridMultilevel"/>
    <w:tmpl w:val="4C0E41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9B03C2"/>
    <w:multiLevelType w:val="multilevel"/>
    <w:tmpl w:val="BA12BB2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18896A1C"/>
    <w:multiLevelType w:val="multilevel"/>
    <w:tmpl w:val="AAD0737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B735382"/>
    <w:multiLevelType w:val="hybridMultilevel"/>
    <w:tmpl w:val="ED520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B64805"/>
    <w:multiLevelType w:val="hybridMultilevel"/>
    <w:tmpl w:val="331288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400C3A"/>
    <w:multiLevelType w:val="multilevel"/>
    <w:tmpl w:val="C29A29F0"/>
    <w:lvl w:ilvl="0">
      <w:start w:val="1"/>
      <w:numFmt w:val="decimalZero"/>
      <w:pStyle w:val="AufzLeistungsanforderungen"/>
      <w:lvlText w:val="/P0%1/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D6E39B0"/>
    <w:multiLevelType w:val="hybridMultilevel"/>
    <w:tmpl w:val="A50EBA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F315A89"/>
    <w:multiLevelType w:val="multilevel"/>
    <w:tmpl w:val="99FE24D6"/>
    <w:lvl w:ilvl="0">
      <w:start w:val="1"/>
      <w:numFmt w:val="decimalZero"/>
      <w:pStyle w:val="AufzUmfeldanforderungen"/>
      <w:lvlText w:val="/E0%1/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61E736F"/>
    <w:multiLevelType w:val="multilevel"/>
    <w:tmpl w:val="8ED60D28"/>
    <w:lvl w:ilvl="0">
      <w:start w:val="1"/>
      <w:numFmt w:val="upperRoman"/>
      <w:pStyle w:val="Vorkapitel1"/>
      <w:lvlText w:val="%1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pStyle w:val="Vorkapitel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>
    <w:nsid w:val="31AA1042"/>
    <w:multiLevelType w:val="hybridMultilevel"/>
    <w:tmpl w:val="F3FEF8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675143"/>
    <w:multiLevelType w:val="hybridMultilevel"/>
    <w:tmpl w:val="88803416"/>
    <w:lvl w:ilvl="0" w:tplc="FFFFFFFF">
      <w:start w:val="1"/>
      <w:numFmt w:val="decimal"/>
      <w:pStyle w:val="Aufzhlu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520BB1"/>
    <w:multiLevelType w:val="hybridMultilevel"/>
    <w:tmpl w:val="43AA22E4"/>
    <w:lvl w:ilvl="0" w:tplc="C41604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C71E83"/>
    <w:multiLevelType w:val="hybridMultilevel"/>
    <w:tmpl w:val="3F6A51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0F5844"/>
    <w:multiLevelType w:val="multilevel"/>
    <w:tmpl w:val="4F0601D8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Vorkapitel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5">
    <w:nsid w:val="3B8C2442"/>
    <w:multiLevelType w:val="hybridMultilevel"/>
    <w:tmpl w:val="2AD0DA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B9639E4"/>
    <w:multiLevelType w:val="hybridMultilevel"/>
    <w:tmpl w:val="E3003914"/>
    <w:lvl w:ilvl="0" w:tplc="FFFFFFFF">
      <w:start w:val="1"/>
      <w:numFmt w:val="decimal"/>
      <w:pStyle w:val="Aufzhlung2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0BC1DC9"/>
    <w:multiLevelType w:val="hybridMultilevel"/>
    <w:tmpl w:val="CBBC5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246825"/>
    <w:multiLevelType w:val="hybridMultilevel"/>
    <w:tmpl w:val="C81432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08143C"/>
    <w:multiLevelType w:val="hybridMultilevel"/>
    <w:tmpl w:val="464C2C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9E75E7"/>
    <w:multiLevelType w:val="hybridMultilevel"/>
    <w:tmpl w:val="415026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725D8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673C95"/>
    <w:multiLevelType w:val="hybridMultilevel"/>
    <w:tmpl w:val="3E6882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EB4400"/>
    <w:multiLevelType w:val="hybridMultilevel"/>
    <w:tmpl w:val="D56C10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24366D"/>
    <w:multiLevelType w:val="multilevel"/>
    <w:tmpl w:val="97DA242A"/>
    <w:lvl w:ilvl="0">
      <w:start w:val="1"/>
      <w:numFmt w:val="decimalZero"/>
      <w:pStyle w:val="AufzFunktionsanforderungen"/>
      <w:lvlText w:val="/F0%1/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6F75762"/>
    <w:multiLevelType w:val="hybridMultilevel"/>
    <w:tmpl w:val="0EBA7A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CB03E7"/>
    <w:multiLevelType w:val="hybridMultilevel"/>
    <w:tmpl w:val="A210BD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2C521F"/>
    <w:multiLevelType w:val="multilevel"/>
    <w:tmpl w:val="5E22D73E"/>
    <w:lvl w:ilvl="0">
      <w:start w:val="1"/>
      <w:numFmt w:val="decimalZero"/>
      <w:pStyle w:val="AufzDokumentationsanforderungen"/>
      <w:lvlText w:val="/D0%1/"/>
      <w:lvlJc w:val="left"/>
      <w:pPr>
        <w:tabs>
          <w:tab w:val="num" w:pos="1134"/>
        </w:tabs>
        <w:ind w:left="1134" w:hanging="1134"/>
      </w:pPr>
      <w:rPr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>
    <w:nsid w:val="75E9451E"/>
    <w:multiLevelType w:val="hybridMultilevel"/>
    <w:tmpl w:val="9CD635FC"/>
    <w:lvl w:ilvl="0" w:tplc="FFFFFFFF">
      <w:start w:val="1"/>
      <w:numFmt w:val="decimalZero"/>
      <w:pStyle w:val="AufzReferenzDoc"/>
      <w:lvlText w:val="/Ref_0%1/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6351702"/>
    <w:multiLevelType w:val="multilevel"/>
    <w:tmpl w:val="B3A8C324"/>
    <w:lvl w:ilvl="0">
      <w:start w:val="1"/>
      <w:numFmt w:val="decimalZero"/>
      <w:pStyle w:val="AufzQualittsanforderungen"/>
      <w:lvlText w:val="/Q0%1/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79C7648"/>
    <w:multiLevelType w:val="hybridMultilevel"/>
    <w:tmpl w:val="CE0E64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6A0EC1"/>
    <w:multiLevelType w:val="hybridMultilevel"/>
    <w:tmpl w:val="BCDCBC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AF4C17"/>
    <w:multiLevelType w:val="hybridMultilevel"/>
    <w:tmpl w:val="A3267B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71648A"/>
    <w:multiLevelType w:val="multilevel"/>
    <w:tmpl w:val="A23A1088"/>
    <w:lvl w:ilvl="0">
      <w:start w:val="1"/>
      <w:numFmt w:val="upperLetter"/>
      <w:pStyle w:val="Anhang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Anha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1"/>
  </w:num>
  <w:num w:numId="11">
    <w:abstractNumId w:val="42"/>
  </w:num>
  <w:num w:numId="12">
    <w:abstractNumId w:val="26"/>
  </w:num>
  <w:num w:numId="13">
    <w:abstractNumId w:val="19"/>
  </w:num>
  <w:num w:numId="14">
    <w:abstractNumId w:val="24"/>
  </w:num>
  <w:num w:numId="15">
    <w:abstractNumId w:val="18"/>
  </w:num>
  <w:num w:numId="16">
    <w:abstractNumId w:val="33"/>
  </w:num>
  <w:num w:numId="17">
    <w:abstractNumId w:val="38"/>
  </w:num>
  <w:num w:numId="18">
    <w:abstractNumId w:val="16"/>
  </w:num>
  <w:num w:numId="19">
    <w:abstractNumId w:val="36"/>
  </w:num>
  <w:num w:numId="20">
    <w:abstractNumId w:val="37"/>
  </w:num>
  <w:num w:numId="21">
    <w:abstractNumId w:val="12"/>
  </w:num>
  <w:num w:numId="22">
    <w:abstractNumId w:val="30"/>
  </w:num>
  <w:num w:numId="23">
    <w:abstractNumId w:val="28"/>
  </w:num>
  <w:num w:numId="24">
    <w:abstractNumId w:val="9"/>
  </w:num>
  <w:num w:numId="25">
    <w:abstractNumId w:val="29"/>
  </w:num>
  <w:num w:numId="26">
    <w:abstractNumId w:val="34"/>
  </w:num>
  <w:num w:numId="27">
    <w:abstractNumId w:val="39"/>
  </w:num>
  <w:num w:numId="28">
    <w:abstractNumId w:val="20"/>
  </w:num>
  <w:num w:numId="29">
    <w:abstractNumId w:val="14"/>
  </w:num>
  <w:num w:numId="30">
    <w:abstractNumId w:val="40"/>
  </w:num>
  <w:num w:numId="31">
    <w:abstractNumId w:val="15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17"/>
  </w:num>
  <w:num w:numId="35">
    <w:abstractNumId w:val="13"/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5"/>
  </w:num>
  <w:num w:numId="46">
    <w:abstractNumId w:val="41"/>
  </w:num>
  <w:num w:numId="47">
    <w:abstractNumId w:val="23"/>
  </w:num>
  <w:num w:numId="48">
    <w:abstractNumId w:val="11"/>
  </w:num>
  <w:num w:numId="49">
    <w:abstractNumId w:val="32"/>
  </w:num>
  <w:num w:numId="50">
    <w:abstractNumId w:val="25"/>
  </w:num>
  <w:num w:numId="51">
    <w:abstractNumId w:val="22"/>
  </w:num>
  <w:num w:numId="52">
    <w:abstractNumId w:val="10"/>
  </w:num>
  <w:num w:numId="53">
    <w:abstractNumId w:val="31"/>
  </w:num>
  <w:numIdMacAtCleanup w:val="4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0004"/>
  <w:defaultTabStop w:val="709"/>
  <w:autoHyphenation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108546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jc w:val="both"/>
    </w:pPr>
    <w:rPr>
      <w:rFonts w:ascii="Arial" w:hAnsi="Arial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35"/>
      </w:numPr>
      <w:spacing w:before="120" w:after="240"/>
      <w:outlineLvl w:val="0"/>
    </w:pPr>
    <w:rPr>
      <w:rFonts w:cs="Arial"/>
      <w:b/>
      <w:bCs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5"/>
      </w:numPr>
      <w:spacing w:before="120" w:after="240"/>
      <w:outlineLvl w:val="1"/>
    </w:pPr>
    <w:rPr>
      <w:rFonts w:cs="Arial"/>
      <w:b/>
      <w:bCs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1"/>
      </w:numPr>
      <w:spacing w:before="120" w:after="240"/>
      <w:outlineLvl w:val="2"/>
    </w:pPr>
    <w:rPr>
      <w:rFonts w:cs="Arial"/>
      <w:b/>
      <w:bCs/>
      <w:szCs w:val="24"/>
    </w:rPr>
  </w:style>
  <w:style w:type="paragraph" w:styleId="berschrift4">
    <w:name w:val="heading 4"/>
    <w:basedOn w:val="Standard"/>
    <w:next w:val="Standard"/>
    <w:autoRedefine/>
    <w:qFormat/>
    <w:pPr>
      <w:keepNext/>
      <w:numPr>
        <w:ilvl w:val="3"/>
        <w:numId w:val="21"/>
      </w:numPr>
      <w:spacing w:before="120" w:after="240"/>
      <w:outlineLvl w:val="3"/>
    </w:pPr>
    <w:rPr>
      <w:rFonts w:eastAsia="Arial Unicode MS"/>
      <w:b/>
      <w:bCs/>
      <w:szCs w:val="24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21"/>
      </w:numPr>
      <w:spacing w:before="120" w:after="240"/>
      <w:jc w:val="left"/>
      <w:outlineLvl w:val="4"/>
    </w:pPr>
    <w:rPr>
      <w:b/>
      <w:szCs w:val="5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21"/>
      </w:numPr>
      <w:spacing w:before="120" w:after="240"/>
      <w:outlineLvl w:val="5"/>
    </w:pPr>
    <w:rPr>
      <w:rFonts w:ascii="CorpoSLig" w:hAnsi="CorpoSLig"/>
      <w:i/>
      <w:iCs/>
      <w:szCs w:val="22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21"/>
      </w:numPr>
      <w:spacing w:before="120" w:after="240"/>
      <w:outlineLvl w:val="6"/>
    </w:pPr>
    <w:rPr>
      <w:rFonts w:cs="Arial"/>
      <w:b/>
      <w:bCs/>
      <w:szCs w:val="22"/>
      <w:lang w:val="en-GB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21"/>
      </w:numPr>
      <w:spacing w:before="120" w:after="240"/>
      <w:outlineLvl w:val="7"/>
    </w:pPr>
    <w:rPr>
      <w:rFonts w:cs="Arial"/>
      <w:b/>
      <w:bCs/>
      <w:szCs w:val="22"/>
      <w:u w:val="single"/>
    </w:rPr>
  </w:style>
  <w:style w:type="paragraph" w:styleId="berschrift9">
    <w:name w:val="heading 9"/>
    <w:basedOn w:val="Standard"/>
    <w:next w:val="Standard"/>
    <w:qFormat/>
    <w:pPr>
      <w:numPr>
        <w:ilvl w:val="8"/>
        <w:numId w:val="21"/>
      </w:numPr>
      <w:spacing w:before="120" w:after="24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framePr w:h="2098" w:hRule="exact" w:hSpace="142" w:wrap="auto" w:vAnchor="text" w:hAnchor="page" w:x="1146" w:y="894" w:anchorLock="1"/>
      <w:tabs>
        <w:tab w:val="right" w:pos="9356"/>
      </w:tabs>
    </w:pPr>
    <w:rPr>
      <w:rFonts w:cs="Arial"/>
      <w:noProof/>
    </w:rPr>
  </w:style>
  <w:style w:type="paragraph" w:styleId="Kopfzeile">
    <w:name w:val="header"/>
    <w:basedOn w:val="Standard"/>
    <w:link w:val="KopfzeileZchn"/>
    <w:pPr>
      <w:suppressAutoHyphens/>
    </w:pPr>
    <w:rPr>
      <w:bCs/>
    </w:r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character" w:styleId="Hyperlink">
    <w:name w:val="Hyperlink"/>
    <w:uiPriority w:val="99"/>
    <w:rPr>
      <w:color w:val="0000FF"/>
      <w:u w:val="single"/>
    </w:rPr>
  </w:style>
  <w:style w:type="paragraph" w:styleId="Beschriftung">
    <w:name w:val="caption"/>
    <w:basedOn w:val="Standard"/>
    <w:next w:val="Standard"/>
    <w:qFormat/>
    <w:pPr>
      <w:framePr w:h="1021" w:hSpace="142" w:wrap="notBeside" w:vAnchor="text" w:hAnchor="page" w:x="1436" w:y="1"/>
      <w:tabs>
        <w:tab w:val="right" w:pos="9356"/>
      </w:tabs>
      <w:spacing w:after="120"/>
    </w:pPr>
    <w:rPr>
      <w:rFonts w:cs="Arial"/>
      <w:b/>
      <w:bCs/>
      <w:sz w:val="20"/>
    </w:rPr>
  </w:style>
  <w:style w:type="paragraph" w:styleId="Textkrper-Einzug2">
    <w:name w:val="Body Text Indent 2"/>
    <w:basedOn w:val="Standard"/>
    <w:pPr>
      <w:tabs>
        <w:tab w:val="left" w:pos="1134"/>
        <w:tab w:val="left" w:pos="1276"/>
        <w:tab w:val="left" w:pos="5387"/>
        <w:tab w:val="left" w:pos="7938"/>
        <w:tab w:val="decimal" w:pos="9214"/>
      </w:tabs>
      <w:spacing w:after="120"/>
      <w:ind w:left="1134" w:hanging="1134"/>
    </w:pPr>
    <w:rPr>
      <w:rFonts w:cs="Arial"/>
    </w:rPr>
  </w:style>
  <w:style w:type="paragraph" w:styleId="Textkrper3">
    <w:name w:val="Body Text 3"/>
    <w:basedOn w:val="Standard"/>
    <w:rPr>
      <w:rFonts w:cs="Arial"/>
      <w:szCs w:val="22"/>
    </w:rPr>
  </w:style>
  <w:style w:type="paragraph" w:styleId="Textkrper-Zeileneinzug">
    <w:name w:val="Body Text Indent"/>
    <w:basedOn w:val="Standard"/>
    <w:rPr>
      <w:rFonts w:cs="Arial"/>
      <w:b/>
      <w:bCs/>
      <w:szCs w:val="22"/>
    </w:rPr>
  </w:style>
  <w:style w:type="paragraph" w:styleId="Verzeichnis1">
    <w:name w:val="toc 1"/>
    <w:basedOn w:val="Standard"/>
    <w:next w:val="Standard"/>
    <w:autoRedefine/>
    <w:uiPriority w:val="39"/>
    <w:pPr>
      <w:spacing w:before="120" w:after="120"/>
      <w:jc w:val="left"/>
    </w:pPr>
    <w:rPr>
      <w:rFonts w:asciiTheme="minorHAnsi" w:hAnsiTheme="minorHAnsi"/>
      <w:b/>
      <w:bCs/>
      <w:caps/>
      <w:sz w:val="20"/>
    </w:rPr>
  </w:style>
  <w:style w:type="character" w:styleId="Fett">
    <w:name w:val="Strong"/>
    <w:qFormat/>
    <w:rPr>
      <w:b/>
      <w:bCs/>
    </w:rPr>
  </w:style>
  <w:style w:type="paragraph" w:styleId="Textkrper2">
    <w:name w:val="Body Text 2"/>
    <w:basedOn w:val="Standard"/>
    <w:rPr>
      <w:sz w:val="24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  <w:sz w:val="24"/>
    </w:rPr>
  </w:style>
  <w:style w:type="paragraph" w:customStyle="1" w:styleId="Qualifier">
    <w:name w:val="Qualifier"/>
    <w:basedOn w:val="Standard"/>
    <w:rPr>
      <w:snapToGrid w:val="0"/>
      <w:sz w:val="20"/>
      <w:lang w:val="en-US"/>
    </w:rPr>
  </w:style>
  <w:style w:type="paragraph" w:customStyle="1" w:styleId="PartTitle">
    <w:name w:val="Part Title"/>
    <w:basedOn w:val="Titel"/>
    <w:next w:val="PartSubTitle"/>
    <w:pPr>
      <w:keepNext/>
      <w:pageBreakBefore/>
      <w:pBdr>
        <w:top w:val="single" w:sz="18" w:space="1" w:color="auto" w:shadow="1"/>
        <w:left w:val="single" w:sz="18" w:space="1" w:color="auto" w:shadow="1"/>
        <w:bottom w:val="single" w:sz="18" w:space="1" w:color="auto" w:shadow="1"/>
        <w:right w:val="single" w:sz="18" w:space="1" w:color="auto" w:shadow="1"/>
      </w:pBdr>
      <w:shd w:val="pct25" w:color="auto" w:fill="auto"/>
      <w:jc w:val="left"/>
      <w:outlineLvl w:val="9"/>
    </w:pPr>
    <w:rPr>
      <w:b w:val="0"/>
      <w:smallCaps/>
      <w:snapToGrid w:val="0"/>
      <w:sz w:val="44"/>
      <w:lang w:val="en-US"/>
    </w:r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customStyle="1" w:styleId="PartSubTitle">
    <w:name w:val="Part SubTitle"/>
    <w:basedOn w:val="PartTitle"/>
    <w:pPr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single" w:sz="6" w:space="1" w:color="auto"/>
      </w:pBdr>
    </w:pPr>
    <w:rPr>
      <w:smallCaps w:val="0"/>
      <w:sz w:val="32"/>
    </w:rPr>
  </w:style>
  <w:style w:type="paragraph" w:customStyle="1" w:styleId="Description">
    <w:name w:val="Description"/>
    <w:basedOn w:val="Kommentartext"/>
    <w:pPr>
      <w:shd w:val="pct10" w:color="auto" w:fill="auto"/>
      <w:jc w:val="left"/>
    </w:pPr>
    <w:rPr>
      <w:i/>
      <w:snapToGrid w:val="0"/>
      <w:lang w:val="en-US"/>
    </w:rPr>
  </w:style>
  <w:style w:type="paragraph" w:styleId="Kommentartext">
    <w:name w:val="annotation text"/>
    <w:basedOn w:val="Standard"/>
    <w:link w:val="KommentartextZchn"/>
    <w:semiHidden/>
    <w:rPr>
      <w:sz w:val="20"/>
    </w:rPr>
  </w:style>
  <w:style w:type="paragraph" w:customStyle="1" w:styleId="ChapterTitle">
    <w:name w:val="Chapter Title"/>
    <w:basedOn w:val="Standard"/>
    <w:pPr>
      <w:keepNext/>
      <w:keepLines/>
      <w:spacing w:before="240" w:after="120" w:line="220" w:lineRule="atLeast"/>
    </w:pPr>
    <w:rPr>
      <w:rFonts w:ascii="Arial Black" w:hAnsi="Arial Black"/>
      <w:smallCaps/>
      <w:snapToGrid w:val="0"/>
      <w:spacing w:val="-4"/>
      <w:kern w:val="28"/>
      <w:sz w:val="32"/>
      <w:lang w:val="en-US"/>
    </w:rPr>
  </w:style>
  <w:style w:type="paragraph" w:customStyle="1" w:styleId="GroupTitle">
    <w:name w:val="Group Title"/>
    <w:basedOn w:val="Standard"/>
    <w:next w:val="Standard"/>
    <w:pPr>
      <w:keepNext/>
      <w:keepLines/>
      <w:spacing w:line="220" w:lineRule="atLeast"/>
    </w:pPr>
    <w:rPr>
      <w:snapToGrid w:val="0"/>
      <w:sz w:val="20"/>
      <w:u w:val="single"/>
      <w:lang w:val="en-US"/>
    </w:rPr>
  </w:style>
  <w:style w:type="paragraph" w:customStyle="1" w:styleId="NameReference">
    <w:name w:val="Name Reference"/>
    <w:basedOn w:val="Standard"/>
    <w:pPr>
      <w:tabs>
        <w:tab w:val="left" w:pos="709"/>
      </w:tabs>
    </w:pPr>
    <w:rPr>
      <w:snapToGrid w:val="0"/>
      <w:sz w:val="20"/>
      <w:lang w:val="en-US"/>
    </w:rPr>
  </w:style>
  <w:style w:type="paragraph" w:styleId="Textkrper-Einzug3">
    <w:name w:val="Body Text Indent 3"/>
    <w:basedOn w:val="Standard"/>
    <w:pPr>
      <w:ind w:left="4590" w:hanging="4590"/>
    </w:pPr>
    <w:rPr>
      <w:rFonts w:ascii="Times New Roman" w:hAnsi="Times New Roman"/>
      <w:sz w:val="28"/>
    </w:rPr>
  </w:style>
  <w:style w:type="paragraph" w:styleId="Verzeichnis2">
    <w:name w:val="toc 2"/>
    <w:basedOn w:val="Verzeichnis1"/>
    <w:next w:val="Standard"/>
    <w:autoRedefine/>
    <w:uiPriority w:val="39"/>
    <w:pPr>
      <w:spacing w:before="0" w:after="0"/>
      <w:ind w:left="220"/>
    </w:pPr>
    <w:rPr>
      <w:b w:val="0"/>
      <w:bCs w:val="0"/>
      <w:caps w:val="0"/>
      <w:smallCaps/>
    </w:rPr>
  </w:style>
  <w:style w:type="paragraph" w:styleId="Verzeichnis3">
    <w:name w:val="toc 3"/>
    <w:basedOn w:val="Verzeichnis2"/>
    <w:next w:val="Standard"/>
    <w:autoRedefine/>
    <w:uiPriority w:val="39"/>
    <w:pPr>
      <w:ind w:left="440"/>
    </w:pPr>
    <w:rPr>
      <w:i/>
      <w:iCs/>
      <w:smallCaps w:val="0"/>
    </w:rPr>
  </w:style>
  <w:style w:type="paragraph" w:styleId="Verzeichnis4">
    <w:name w:val="toc 4"/>
    <w:basedOn w:val="Verzeichnis3"/>
    <w:next w:val="Standard"/>
    <w:autoRedefine/>
    <w:uiPriority w:val="39"/>
    <w:pPr>
      <w:ind w:left="660"/>
    </w:pPr>
    <w:rPr>
      <w:i w:val="0"/>
      <w:iCs w:val="0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pPr>
      <w:ind w:left="1760"/>
      <w:jc w:val="left"/>
    </w:pPr>
    <w:rPr>
      <w:rFonts w:asciiTheme="minorHAnsi" w:hAnsiTheme="minorHAnsi"/>
      <w:sz w:val="18"/>
      <w:szCs w:val="18"/>
    </w:rPr>
  </w:style>
  <w:style w:type="paragraph" w:customStyle="1" w:styleId="Blocktext1">
    <w:name w:val="Blocktext1"/>
    <w:basedOn w:val="Standard"/>
    <w:pPr>
      <w:numPr>
        <w:ilvl w:val="12"/>
      </w:numPr>
      <w:ind w:right="-567" w:firstLine="360"/>
    </w:pPr>
    <w:rPr>
      <w:b/>
      <w:sz w:val="24"/>
      <w:lang w:val="en-GB"/>
    </w:rPr>
  </w:style>
  <w:style w:type="paragraph" w:styleId="Abbildungsverzeichnis">
    <w:name w:val="table of figures"/>
    <w:basedOn w:val="Standard"/>
    <w:next w:val="Standard"/>
    <w:uiPriority w:val="99"/>
    <w:pPr>
      <w:ind w:left="480" w:hanging="480"/>
    </w:pPr>
  </w:style>
  <w:style w:type="paragraph" w:customStyle="1" w:styleId="Aufzhlung1">
    <w:name w:val="Aufzählung_1"/>
    <w:basedOn w:val="Standard"/>
    <w:pPr>
      <w:numPr>
        <w:numId w:val="10"/>
      </w:numPr>
      <w:spacing w:before="60" w:after="60"/>
    </w:pPr>
    <w:rPr>
      <w:snapToGrid w:val="0"/>
      <w:sz w:val="24"/>
    </w:rPr>
  </w:style>
  <w:style w:type="paragraph" w:customStyle="1" w:styleId="Aufzhlung2">
    <w:name w:val="Aufzählung_2"/>
    <w:basedOn w:val="Standard"/>
    <w:pPr>
      <w:numPr>
        <w:numId w:val="12"/>
      </w:numPr>
      <w:tabs>
        <w:tab w:val="left" w:pos="794"/>
      </w:tabs>
      <w:spacing w:after="60"/>
    </w:pPr>
    <w:rPr>
      <w:snapToGrid w:val="0"/>
      <w:sz w:val="24"/>
    </w:rPr>
  </w:style>
  <w:style w:type="paragraph" w:styleId="Aufzhlungszeichen">
    <w:name w:val="List Bullet"/>
    <w:basedOn w:val="Standard"/>
    <w:autoRedefine/>
    <w:pPr>
      <w:tabs>
        <w:tab w:val="left" w:pos="1134"/>
        <w:tab w:val="left" w:pos="5529"/>
      </w:tabs>
      <w:spacing w:after="120"/>
    </w:pPr>
    <w:rPr>
      <w:sz w:val="24"/>
    </w:rPr>
  </w:style>
  <w:style w:type="paragraph" w:styleId="Aufzhlungszeichen2">
    <w:name w:val="List Bullet 2"/>
    <w:basedOn w:val="Standard"/>
    <w:autoRedefine/>
    <w:pPr>
      <w:numPr>
        <w:numId w:val="1"/>
      </w:numPr>
      <w:spacing w:after="120"/>
      <w:ind w:left="641" w:hanging="357"/>
    </w:pPr>
    <w:rPr>
      <w:sz w:val="24"/>
    </w:rPr>
  </w:style>
  <w:style w:type="paragraph" w:styleId="Aufzhlungszeichen3">
    <w:name w:val="List Bullet 3"/>
    <w:basedOn w:val="Standard"/>
    <w:autoRedefine/>
    <w:pPr>
      <w:numPr>
        <w:numId w:val="2"/>
      </w:numPr>
    </w:pPr>
    <w:rPr>
      <w:sz w:val="24"/>
    </w:rPr>
  </w:style>
  <w:style w:type="paragraph" w:styleId="Aufzhlungszeichen4">
    <w:name w:val="List Bullet 4"/>
    <w:basedOn w:val="Standard"/>
    <w:autoRedefine/>
    <w:pPr>
      <w:numPr>
        <w:numId w:val="3"/>
      </w:numPr>
    </w:pPr>
    <w:rPr>
      <w:sz w:val="24"/>
    </w:rPr>
  </w:style>
  <w:style w:type="paragraph" w:styleId="Aufzhlungszeichen5">
    <w:name w:val="List Bullet 5"/>
    <w:basedOn w:val="Standard"/>
    <w:autoRedefine/>
    <w:pPr>
      <w:numPr>
        <w:numId w:val="4"/>
      </w:numPr>
    </w:pPr>
    <w:rPr>
      <w:sz w:val="24"/>
    </w:rPr>
  </w:style>
  <w:style w:type="paragraph" w:styleId="Liste">
    <w:name w:val="List"/>
    <w:basedOn w:val="Standard"/>
    <w:pPr>
      <w:ind w:left="283" w:hanging="283"/>
    </w:pPr>
    <w:rPr>
      <w:rFonts w:ascii="Times New Roman" w:hAnsi="Times New Roman"/>
      <w:sz w:val="24"/>
    </w:rPr>
  </w:style>
  <w:style w:type="paragraph" w:styleId="Liste2">
    <w:name w:val="List 2"/>
    <w:basedOn w:val="Standard"/>
    <w:pPr>
      <w:ind w:left="566" w:hanging="283"/>
    </w:pPr>
    <w:rPr>
      <w:rFonts w:ascii="Times New Roman" w:hAnsi="Times New Roman"/>
      <w:sz w:val="24"/>
    </w:rPr>
  </w:style>
  <w:style w:type="paragraph" w:styleId="Liste3">
    <w:name w:val="List 3"/>
    <w:basedOn w:val="Standard"/>
    <w:pPr>
      <w:ind w:left="849" w:hanging="283"/>
    </w:pPr>
    <w:rPr>
      <w:rFonts w:ascii="Times New Roman" w:hAnsi="Times New Roman"/>
      <w:sz w:val="24"/>
    </w:rPr>
  </w:style>
  <w:style w:type="paragraph" w:styleId="Liste4">
    <w:name w:val="List 4"/>
    <w:basedOn w:val="Standard"/>
    <w:pPr>
      <w:ind w:left="1132" w:hanging="283"/>
    </w:pPr>
    <w:rPr>
      <w:rFonts w:ascii="Times New Roman" w:hAnsi="Times New Roman"/>
      <w:sz w:val="24"/>
    </w:rPr>
  </w:style>
  <w:style w:type="paragraph" w:styleId="Liste5">
    <w:name w:val="List 5"/>
    <w:basedOn w:val="Standard"/>
    <w:pPr>
      <w:ind w:left="1415" w:hanging="283"/>
    </w:pPr>
    <w:rPr>
      <w:rFonts w:ascii="Times New Roman" w:hAnsi="Times New Roman"/>
      <w:sz w:val="24"/>
    </w:rPr>
  </w:style>
  <w:style w:type="paragraph" w:styleId="Listenfortsetzung">
    <w:name w:val="List Continue"/>
    <w:basedOn w:val="Standard"/>
    <w:pPr>
      <w:spacing w:after="120"/>
      <w:ind w:left="283"/>
    </w:pPr>
    <w:rPr>
      <w:rFonts w:ascii="Times New Roman" w:hAnsi="Times New Roman"/>
      <w:sz w:val="24"/>
    </w:rPr>
  </w:style>
  <w:style w:type="paragraph" w:styleId="Listenfortsetzung2">
    <w:name w:val="List Continue 2"/>
    <w:basedOn w:val="Standard"/>
    <w:pPr>
      <w:spacing w:after="120"/>
      <w:ind w:left="566"/>
    </w:pPr>
    <w:rPr>
      <w:rFonts w:ascii="Times New Roman" w:hAnsi="Times New Roman"/>
      <w:sz w:val="24"/>
    </w:rPr>
  </w:style>
  <w:style w:type="paragraph" w:styleId="Listenfortsetzung3">
    <w:name w:val="List Continue 3"/>
    <w:basedOn w:val="Standard"/>
    <w:pPr>
      <w:spacing w:after="120"/>
      <w:ind w:left="849"/>
    </w:pPr>
    <w:rPr>
      <w:rFonts w:ascii="Times New Roman" w:hAnsi="Times New Roman"/>
      <w:sz w:val="24"/>
    </w:rPr>
  </w:style>
  <w:style w:type="paragraph" w:styleId="Listenfortsetzung4">
    <w:name w:val="List Continue 4"/>
    <w:basedOn w:val="Standard"/>
    <w:pPr>
      <w:spacing w:after="120"/>
      <w:ind w:left="1132"/>
    </w:pPr>
    <w:rPr>
      <w:rFonts w:ascii="Times New Roman" w:hAnsi="Times New Roman"/>
      <w:sz w:val="24"/>
    </w:rPr>
  </w:style>
  <w:style w:type="paragraph" w:styleId="Listenfortsetzung5">
    <w:name w:val="List Continue 5"/>
    <w:basedOn w:val="Standard"/>
    <w:pPr>
      <w:spacing w:after="120"/>
      <w:ind w:left="1415"/>
    </w:pPr>
    <w:rPr>
      <w:rFonts w:ascii="Times New Roman" w:hAnsi="Times New Roman"/>
      <w:sz w:val="24"/>
    </w:rPr>
  </w:style>
  <w:style w:type="paragraph" w:styleId="Listennummer">
    <w:name w:val="List Number"/>
    <w:basedOn w:val="Standard"/>
    <w:pPr>
      <w:numPr>
        <w:numId w:val="5"/>
      </w:numPr>
    </w:pPr>
    <w:rPr>
      <w:rFonts w:ascii="Times New Roman" w:hAnsi="Times New Roman"/>
      <w:sz w:val="24"/>
    </w:rPr>
  </w:style>
  <w:style w:type="paragraph" w:styleId="Listennummer2">
    <w:name w:val="List Number 2"/>
    <w:basedOn w:val="Standard"/>
    <w:pPr>
      <w:numPr>
        <w:numId w:val="6"/>
      </w:numPr>
    </w:pPr>
    <w:rPr>
      <w:rFonts w:ascii="Times New Roman" w:hAnsi="Times New Roman"/>
      <w:sz w:val="24"/>
    </w:rPr>
  </w:style>
  <w:style w:type="paragraph" w:styleId="Listennummer3">
    <w:name w:val="List Number 3"/>
    <w:basedOn w:val="Standard"/>
    <w:pPr>
      <w:numPr>
        <w:numId w:val="7"/>
      </w:numPr>
    </w:pPr>
    <w:rPr>
      <w:rFonts w:ascii="Times New Roman" w:hAnsi="Times New Roman"/>
      <w:sz w:val="24"/>
    </w:rPr>
  </w:style>
  <w:style w:type="paragraph" w:styleId="Listennummer4">
    <w:name w:val="List Number 4"/>
    <w:basedOn w:val="Standard"/>
    <w:pPr>
      <w:numPr>
        <w:numId w:val="8"/>
      </w:numPr>
    </w:pPr>
    <w:rPr>
      <w:rFonts w:ascii="Times New Roman" w:hAnsi="Times New Roman"/>
      <w:sz w:val="24"/>
    </w:rPr>
  </w:style>
  <w:style w:type="paragraph" w:styleId="Listennummer5">
    <w:name w:val="List Number 5"/>
    <w:basedOn w:val="Standard"/>
    <w:pPr>
      <w:numPr>
        <w:numId w:val="9"/>
      </w:numPr>
    </w:pPr>
    <w:rPr>
      <w:rFonts w:ascii="Times New Roman" w:hAnsi="Times New Roman"/>
      <w:sz w:val="24"/>
    </w:rPr>
  </w:style>
  <w:style w:type="paragraph" w:styleId="Textkrper-Erstzeileneinzug">
    <w:name w:val="Body Text First Indent"/>
    <w:basedOn w:val="Textkrper"/>
    <w:pPr>
      <w:framePr w:hRule="auto" w:hSpace="0" w:wrap="auto" w:vAnchor="margin" w:hAnchor="text" w:xAlign="left" w:yAlign="inline" w:anchorLock="0"/>
      <w:tabs>
        <w:tab w:val="clear" w:pos="9356"/>
      </w:tabs>
      <w:spacing w:after="120"/>
      <w:ind w:firstLine="210"/>
    </w:pPr>
    <w:rPr>
      <w:rFonts w:ascii="Times New Roman" w:hAnsi="Times New Roman" w:cs="Times New Roman"/>
      <w:noProof w:val="0"/>
      <w:sz w:val="24"/>
    </w:rPr>
  </w:style>
  <w:style w:type="paragraph" w:styleId="Textkrper-Erstzeileneinzug2">
    <w:name w:val="Body Text First Indent 2"/>
    <w:basedOn w:val="Textkrper-Zeileneinzug"/>
    <w:pPr>
      <w:spacing w:after="120"/>
      <w:ind w:left="283" w:firstLine="210"/>
    </w:pPr>
    <w:rPr>
      <w:rFonts w:ascii="Times New Roman" w:hAnsi="Times New Roman" w:cs="Times New Roman"/>
      <w:b w:val="0"/>
      <w:bCs w:val="0"/>
      <w:sz w:val="24"/>
      <w:szCs w:val="20"/>
    </w:rPr>
  </w:style>
  <w:style w:type="paragraph" w:styleId="Unterschrift">
    <w:name w:val="Signature"/>
    <w:basedOn w:val="Standard"/>
    <w:pPr>
      <w:ind w:left="4252"/>
    </w:pPr>
    <w:rPr>
      <w:rFonts w:ascii="Times New Roman" w:hAnsi="Times New Roman"/>
      <w:sz w:val="24"/>
    </w:rPr>
  </w:style>
  <w:style w:type="paragraph" w:customStyle="1" w:styleId="UseCase">
    <w:name w:val="Use Case"/>
    <w:basedOn w:val="Standard"/>
    <w:pPr>
      <w:spacing w:before="60" w:after="60"/>
      <w:ind w:left="601"/>
    </w:pPr>
    <w:rPr>
      <w:rFonts w:ascii="Times New Roman" w:hAnsi="Times New Roman"/>
      <w:b/>
      <w:sz w:val="28"/>
    </w:rPr>
  </w:style>
  <w:style w:type="paragraph" w:customStyle="1" w:styleId="AufzhlungszeichenLetztes">
    <w:name w:val="Aufzählungszeichen Letztes"/>
    <w:basedOn w:val="Aufzhlungszeichen"/>
    <w:next w:val="Textkrper"/>
    <w:autoRedefine/>
    <w:pPr>
      <w:tabs>
        <w:tab w:val="clear" w:pos="5529"/>
      </w:tabs>
      <w:ind w:left="1134" w:hanging="1134"/>
    </w:pPr>
  </w:style>
  <w:style w:type="paragraph" w:customStyle="1" w:styleId="Anhang2">
    <w:name w:val="Anhang2"/>
    <w:basedOn w:val="Standard"/>
    <w:next w:val="Standard"/>
    <w:autoRedefine/>
    <w:pPr>
      <w:jc w:val="center"/>
    </w:pPr>
    <w:rPr>
      <w:b/>
      <w:bCs/>
      <w:sz w:val="24"/>
    </w:rPr>
  </w:style>
  <w:style w:type="paragraph" w:customStyle="1" w:styleId="Anhang1">
    <w:name w:val="Anhang1"/>
    <w:basedOn w:val="Standard"/>
    <w:next w:val="Standard"/>
    <w:autoRedefine/>
    <w:pPr>
      <w:keepNext/>
      <w:numPr>
        <w:numId w:val="11"/>
      </w:numPr>
      <w:spacing w:after="240"/>
      <w:outlineLvl w:val="0"/>
    </w:pPr>
    <w:rPr>
      <w:b/>
      <w:sz w:val="28"/>
    </w:rPr>
  </w:style>
  <w:style w:type="paragraph" w:customStyle="1" w:styleId="Anhang3">
    <w:name w:val="Anhang3"/>
    <w:basedOn w:val="Standard"/>
    <w:next w:val="Standard"/>
    <w:autoRedefine/>
    <w:pPr>
      <w:keepNext/>
      <w:numPr>
        <w:ilvl w:val="2"/>
        <w:numId w:val="11"/>
      </w:numPr>
      <w:tabs>
        <w:tab w:val="clear" w:pos="0"/>
        <w:tab w:val="left" w:pos="720"/>
      </w:tabs>
      <w:spacing w:before="240" w:after="120"/>
      <w:outlineLvl w:val="2"/>
    </w:pPr>
    <w:rPr>
      <w:b/>
      <w:sz w:val="24"/>
    </w:rPr>
  </w:style>
  <w:style w:type="paragraph" w:customStyle="1" w:styleId="Anhang4">
    <w:name w:val="Anhang4"/>
    <w:basedOn w:val="Standard"/>
    <w:next w:val="Standard"/>
    <w:autoRedefine/>
    <w:pPr>
      <w:keepNext/>
      <w:numPr>
        <w:ilvl w:val="3"/>
        <w:numId w:val="11"/>
      </w:numPr>
      <w:tabs>
        <w:tab w:val="clear" w:pos="0"/>
        <w:tab w:val="left" w:pos="947"/>
      </w:tabs>
      <w:spacing w:before="240" w:after="120"/>
      <w:outlineLvl w:val="3"/>
    </w:pPr>
    <w:rPr>
      <w:b/>
      <w:sz w:val="24"/>
    </w:rPr>
  </w:style>
  <w:style w:type="paragraph" w:customStyle="1" w:styleId="Vorkapitel1">
    <w:name w:val="Vorkapitel1"/>
    <w:basedOn w:val="Standard"/>
    <w:next w:val="Standard"/>
    <w:autoRedefine/>
    <w:pPr>
      <w:keepNext/>
      <w:numPr>
        <w:numId w:val="13"/>
      </w:numPr>
      <w:tabs>
        <w:tab w:val="left" w:pos="357"/>
      </w:tabs>
      <w:spacing w:before="120" w:after="240"/>
      <w:outlineLvl w:val="0"/>
    </w:pPr>
    <w:rPr>
      <w:b/>
    </w:rPr>
  </w:style>
  <w:style w:type="paragraph" w:customStyle="1" w:styleId="Vorkapitel2">
    <w:name w:val="Vorkapitel2"/>
    <w:basedOn w:val="Standard"/>
    <w:next w:val="Standard"/>
    <w:pPr>
      <w:numPr>
        <w:ilvl w:val="1"/>
        <w:numId w:val="13"/>
      </w:numPr>
      <w:spacing w:before="360" w:after="120"/>
      <w:outlineLvl w:val="1"/>
    </w:pPr>
    <w:rPr>
      <w:b/>
      <w:sz w:val="24"/>
    </w:rPr>
  </w:style>
  <w:style w:type="paragraph" w:customStyle="1" w:styleId="Vorkapitel3">
    <w:name w:val="Vorkapitel3"/>
    <w:basedOn w:val="Standard"/>
    <w:next w:val="Standard"/>
    <w:autoRedefine/>
    <w:pPr>
      <w:keepNext/>
      <w:numPr>
        <w:ilvl w:val="2"/>
        <w:numId w:val="14"/>
      </w:numPr>
      <w:spacing w:before="240" w:after="120"/>
      <w:outlineLvl w:val="2"/>
    </w:pPr>
    <w:rPr>
      <w:b/>
      <w:sz w:val="24"/>
    </w:rPr>
  </w:style>
  <w:style w:type="paragraph" w:customStyle="1" w:styleId="Anforderungen">
    <w:name w:val="Anforderungen"/>
    <w:basedOn w:val="Standard"/>
    <w:autoRedefine/>
    <w:pPr>
      <w:tabs>
        <w:tab w:val="left" w:pos="1134"/>
      </w:tabs>
      <w:spacing w:after="120"/>
    </w:pPr>
    <w:rPr>
      <w:sz w:val="24"/>
    </w:rPr>
  </w:style>
  <w:style w:type="paragraph" w:customStyle="1" w:styleId="AufzhlungAnforderungen">
    <w:name w:val="AufzählungAnforderungen"/>
    <w:basedOn w:val="Standard"/>
    <w:pPr>
      <w:spacing w:before="120" w:after="120"/>
    </w:pPr>
    <w:rPr>
      <w:sz w:val="24"/>
    </w:rPr>
  </w:style>
  <w:style w:type="paragraph" w:customStyle="1" w:styleId="AufzLeistungsanforderungen">
    <w:name w:val="Aufz_Leistungsanforderungen"/>
    <w:basedOn w:val="Standard"/>
    <w:pPr>
      <w:numPr>
        <w:numId w:val="18"/>
      </w:numPr>
      <w:spacing w:after="120"/>
    </w:pPr>
    <w:rPr>
      <w:sz w:val="24"/>
    </w:rPr>
  </w:style>
  <w:style w:type="paragraph" w:customStyle="1" w:styleId="AufzUmfeldanforderungen">
    <w:name w:val="Aufz_Umfeldanforderungen"/>
    <w:basedOn w:val="Standard"/>
    <w:pPr>
      <w:numPr>
        <w:numId w:val="15"/>
      </w:numPr>
      <w:spacing w:after="120"/>
    </w:pPr>
    <w:rPr>
      <w:sz w:val="24"/>
    </w:rPr>
  </w:style>
  <w:style w:type="paragraph" w:customStyle="1" w:styleId="AufzDokumentationsanforderungen">
    <w:name w:val="Aufz_Dokumentationsanforderungen"/>
    <w:basedOn w:val="Standard"/>
    <w:pPr>
      <w:numPr>
        <w:numId w:val="19"/>
      </w:numPr>
      <w:spacing w:after="120"/>
    </w:pPr>
    <w:rPr>
      <w:sz w:val="24"/>
    </w:rPr>
  </w:style>
  <w:style w:type="paragraph" w:customStyle="1" w:styleId="AufzFunktionsanforderungen">
    <w:name w:val="Aufz_Funktionsanforderungen"/>
    <w:basedOn w:val="Standard"/>
    <w:pPr>
      <w:numPr>
        <w:numId w:val="16"/>
      </w:numPr>
      <w:spacing w:after="120"/>
    </w:pPr>
    <w:rPr>
      <w:sz w:val="24"/>
    </w:rPr>
  </w:style>
  <w:style w:type="paragraph" w:customStyle="1" w:styleId="AufzQualittsanforderungen">
    <w:name w:val="Aufz_Qualitätsanforderungen"/>
    <w:basedOn w:val="AufzhlungAnforderungen"/>
    <w:pPr>
      <w:numPr>
        <w:numId w:val="17"/>
      </w:numPr>
      <w:spacing w:before="0"/>
    </w:pPr>
  </w:style>
  <w:style w:type="paragraph" w:customStyle="1" w:styleId="Haupttext">
    <w:name w:val="Haupttext"/>
    <w:basedOn w:val="Kopfzeile"/>
    <w:pPr>
      <w:spacing w:before="100" w:beforeAutospacing="1" w:after="100" w:afterAutospacing="1"/>
      <w:jc w:val="left"/>
    </w:pPr>
    <w:rPr>
      <w:sz w:val="20"/>
    </w:r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Index1">
    <w:name w:val="index 1"/>
    <w:basedOn w:val="Standard"/>
    <w:next w:val="Standard"/>
    <w:autoRedefine/>
    <w:semiHidden/>
    <w:pPr>
      <w:ind w:left="220" w:hanging="220"/>
    </w:pPr>
  </w:style>
  <w:style w:type="paragraph" w:customStyle="1" w:styleId="Text">
    <w:name w:val="Text"/>
    <w:pPr>
      <w:tabs>
        <w:tab w:val="left" w:pos="576"/>
        <w:tab w:val="left" w:pos="11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36" w:right="283" w:hanging="113"/>
    </w:pPr>
    <w:rPr>
      <w:rFonts w:ascii="Arial" w:hAnsi="Arial"/>
      <w:color w:val="000000"/>
      <w:sz w:val="22"/>
      <w:lang w:val="de-DE" w:eastAsia="de-DE"/>
    </w:rPr>
  </w:style>
  <w:style w:type="paragraph" w:customStyle="1" w:styleId="AufzReferenzDoc">
    <w:name w:val="Aufz_ReferenzDoc"/>
    <w:basedOn w:val="Standard"/>
    <w:pPr>
      <w:numPr>
        <w:numId w:val="20"/>
      </w:numPr>
    </w:pPr>
    <w:rPr>
      <w:sz w:val="24"/>
    </w:rPr>
  </w:style>
  <w:style w:type="paragraph" w:customStyle="1" w:styleId="Projektname">
    <w:name w:val="Projektname"/>
    <w:basedOn w:val="Standard"/>
    <w:pPr>
      <w:jc w:val="center"/>
    </w:pPr>
    <w:rPr>
      <w:b/>
      <w:bCs/>
      <w:sz w:val="96"/>
    </w:rPr>
  </w:style>
  <w:style w:type="paragraph" w:customStyle="1" w:styleId="Projektitel">
    <w:name w:val="Projektitel"/>
    <w:basedOn w:val="Standard"/>
    <w:pPr>
      <w:jc w:val="center"/>
    </w:pPr>
    <w:rPr>
      <w:b/>
      <w:bCs/>
      <w:sz w:val="72"/>
    </w:rPr>
  </w:style>
  <w:style w:type="paragraph" w:customStyle="1" w:styleId="ProjektdatenKopfzeile">
    <w:name w:val="ProjektdatenKopfzeile"/>
    <w:basedOn w:val="Standard"/>
    <w:pPr>
      <w:tabs>
        <w:tab w:val="left" w:pos="1698"/>
      </w:tabs>
    </w:pPr>
    <w:rPr>
      <w:b/>
      <w:sz w:val="18"/>
    </w:rPr>
  </w:style>
  <w:style w:type="paragraph" w:styleId="StandardWeb">
    <w:name w:val="Normal (Web)"/>
    <w:basedOn w:val="Standard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szCs w:val="24"/>
    </w:rPr>
  </w:style>
  <w:style w:type="character" w:styleId="BesuchterHyperlink">
    <w:name w:val="FollowedHyperlink"/>
    <w:rPr>
      <w:color w:val="800080"/>
      <w:u w:val="single"/>
    </w:rPr>
  </w:style>
  <w:style w:type="character" w:styleId="Kommentarzeichen">
    <w:name w:val="annotation reference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Pr>
      <w:b/>
      <w:bCs/>
    </w:rPr>
  </w:style>
  <w:style w:type="character" w:customStyle="1" w:styleId="KommentartextZchn">
    <w:name w:val="Kommentartext Zchn"/>
    <w:link w:val="Kommentartext"/>
    <w:semiHidden/>
    <w:rPr>
      <w:rFonts w:ascii="Arial" w:hAnsi="Arial"/>
    </w:rPr>
  </w:style>
  <w:style w:type="character" w:customStyle="1" w:styleId="KommentarthemaZchn">
    <w:name w:val="Kommentarthema Zchn"/>
    <w:link w:val="Kommentarthema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Pr>
      <w:rFonts w:ascii="Arial" w:hAnsi="Arial"/>
      <w:sz w:val="22"/>
      <w:lang w:val="de-DE" w:eastAsia="de-DE"/>
    </w:rPr>
  </w:style>
  <w:style w:type="paragraph" w:styleId="Sprechblasentext">
    <w:name w:val="Balloon Text"/>
    <w:basedOn w:val="Standard"/>
    <w:link w:val="SprechblasentextZchn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Pr>
      <w:rFonts w:ascii="Tahoma" w:hAnsi="Tahoma" w:cs="Tahoma"/>
      <w:sz w:val="16"/>
      <w:szCs w:val="16"/>
    </w:rPr>
  </w:style>
  <w:style w:type="paragraph" w:customStyle="1" w:styleId="Abbildung">
    <w:name w:val="Abbildung"/>
    <w:basedOn w:val="Standard"/>
    <w:next w:val="Beschriftung"/>
    <w:qFormat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Funotentext">
    <w:name w:val="footnote text"/>
    <w:basedOn w:val="Standard"/>
    <w:link w:val="FunotentextZchn"/>
    <w:rPr>
      <w:sz w:val="20"/>
    </w:rPr>
  </w:style>
  <w:style w:type="character" w:customStyle="1" w:styleId="FunotentextZchn">
    <w:name w:val="Fußnotentext Zchn"/>
    <w:basedOn w:val="Absatz-Standardschriftart"/>
    <w:link w:val="Funotentext"/>
    <w:rPr>
      <w:rFonts w:ascii="Arial" w:hAnsi="Arial"/>
      <w:lang w:val="de-DE" w:eastAsia="de-DE"/>
    </w:rPr>
  </w:style>
  <w:style w:type="character" w:styleId="Funotenzeichen">
    <w:name w:val="footnote reference"/>
    <w:basedOn w:val="Absatz-Standardschriftart"/>
    <w:rPr>
      <w:vertAlign w:val="superscript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TableHead">
    <w:name w:val="Table_Head"/>
    <w:link w:val="TableHeadChar"/>
    <w:autoRedefine/>
    <w:pPr>
      <w:tabs>
        <w:tab w:val="left" w:pos="1080"/>
      </w:tabs>
      <w:spacing w:before="120" w:after="120"/>
      <w:jc w:val="center"/>
    </w:pPr>
    <w:rPr>
      <w:rFonts w:ascii="Arial" w:hAnsi="Arial"/>
      <w:b/>
      <w:szCs w:val="24"/>
    </w:rPr>
  </w:style>
  <w:style w:type="paragraph" w:customStyle="1" w:styleId="TableText">
    <w:name w:val="Table_Text"/>
    <w:autoRedefine/>
    <w:pPr>
      <w:tabs>
        <w:tab w:val="left" w:pos="0"/>
        <w:tab w:val="left" w:pos="1080"/>
      </w:tabs>
      <w:spacing w:before="60" w:after="60" w:line="300" w:lineRule="atLeast"/>
      <w:jc w:val="both"/>
    </w:pPr>
    <w:rPr>
      <w:rFonts w:ascii="Arial" w:hAnsi="Arial"/>
      <w:szCs w:val="24"/>
    </w:rPr>
  </w:style>
  <w:style w:type="paragraph" w:customStyle="1" w:styleId="TOCTitle">
    <w:name w:val="TOC_Title"/>
    <w:basedOn w:val="Standard"/>
    <w:next w:val="Standard"/>
    <w:autoRedefine/>
    <w:pPr>
      <w:pageBreakBefore/>
      <w:pBdr>
        <w:bottom w:val="single" w:sz="12" w:space="1" w:color="auto"/>
      </w:pBdr>
      <w:tabs>
        <w:tab w:val="left" w:pos="0"/>
      </w:tabs>
      <w:spacing w:before="120" w:after="360" w:line="300" w:lineRule="atLeast"/>
      <w:jc w:val="center"/>
    </w:pPr>
    <w:rPr>
      <w:b/>
      <w:sz w:val="28"/>
      <w:szCs w:val="28"/>
      <w:lang w:val="en-IN" w:eastAsia="en-US"/>
    </w:rPr>
  </w:style>
  <w:style w:type="paragraph" w:customStyle="1" w:styleId="Separator">
    <w:name w:val="Separator"/>
    <w:next w:val="Standard"/>
    <w:autoRedefine/>
    <w:rPr>
      <w:rFonts w:ascii="Arial" w:hAnsi="Arial"/>
      <w:sz w:val="8"/>
      <w:szCs w:val="18"/>
      <w:lang w:val="de-DE"/>
    </w:rPr>
  </w:style>
  <w:style w:type="character" w:customStyle="1" w:styleId="TableHeadChar">
    <w:name w:val="Table_Head Char"/>
    <w:basedOn w:val="Absatz-Standardschriftart"/>
    <w:link w:val="TableHead"/>
    <w:rPr>
      <w:rFonts w:ascii="Arial" w:hAnsi="Arial"/>
      <w:b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="Arial" w:hAnsi="Arial"/>
      <w:sz w:val="22"/>
      <w:lang w:val="de-DE" w:eastAsia="de-DE"/>
    </w:rPr>
  </w:style>
  <w:style w:type="character" w:customStyle="1" w:styleId="SpracheAlle">
    <w:name w:val="Sprache_Alle"/>
    <w:rPr>
      <w:color w:val="339966"/>
    </w:rPr>
  </w:style>
  <w:style w:type="character" w:customStyle="1" w:styleId="KopfzeileZchn">
    <w:name w:val="Kopfzeile Zchn"/>
    <w:basedOn w:val="Absatz-Standardschriftart"/>
    <w:link w:val="Kopfzeile"/>
    <w:rPr>
      <w:rFonts w:ascii="Arial" w:hAnsi="Arial"/>
      <w:bCs/>
      <w:sz w:val="22"/>
      <w:lang w:val="de-DE" w:eastAsia="de-DE"/>
    </w:rPr>
  </w:style>
  <w:style w:type="table" w:styleId="Tabellengitternetz">
    <w:name w:val="Table Grid"/>
    <w:basedOn w:val="NormaleTabelle"/>
    <w:uiPriority w:val="59"/>
    <w:rPr>
      <w:rFonts w:asciiTheme="minorHAnsi" w:eastAsiaTheme="minorHAnsi" w:hAnsiTheme="minorHAnsi" w:cstheme="minorBidi"/>
      <w:sz w:val="22"/>
      <w:szCs w:val="22"/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57362"/>
    <w:pPr>
      <w:jc w:val="both"/>
    </w:pPr>
    <w:rPr>
      <w:rFonts w:ascii="Arial" w:hAnsi="Arial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rsid w:val="00D57362"/>
    <w:pPr>
      <w:keepNext/>
      <w:numPr>
        <w:numId w:val="35"/>
      </w:numPr>
      <w:spacing w:before="120" w:after="240"/>
      <w:outlineLvl w:val="0"/>
    </w:pPr>
    <w:rPr>
      <w:rFonts w:cs="Arial"/>
      <w:b/>
      <w:bCs/>
    </w:rPr>
  </w:style>
  <w:style w:type="paragraph" w:styleId="berschrift2">
    <w:name w:val="heading 2"/>
    <w:basedOn w:val="Standard"/>
    <w:next w:val="Standard"/>
    <w:qFormat/>
    <w:rsid w:val="00D57362"/>
    <w:pPr>
      <w:keepNext/>
      <w:numPr>
        <w:ilvl w:val="1"/>
        <w:numId w:val="35"/>
      </w:numPr>
      <w:spacing w:before="120" w:after="240"/>
      <w:outlineLvl w:val="1"/>
    </w:pPr>
    <w:rPr>
      <w:rFonts w:cs="Arial"/>
      <w:b/>
      <w:bCs/>
    </w:rPr>
  </w:style>
  <w:style w:type="paragraph" w:styleId="berschrift3">
    <w:name w:val="heading 3"/>
    <w:basedOn w:val="Standard"/>
    <w:next w:val="Standard"/>
    <w:qFormat/>
    <w:rsid w:val="00D57362"/>
    <w:pPr>
      <w:keepNext/>
      <w:numPr>
        <w:ilvl w:val="2"/>
        <w:numId w:val="35"/>
      </w:numPr>
      <w:spacing w:before="120" w:after="240"/>
      <w:outlineLvl w:val="2"/>
    </w:pPr>
    <w:rPr>
      <w:rFonts w:cs="Arial"/>
      <w:b/>
      <w:bCs/>
      <w:szCs w:val="24"/>
    </w:rPr>
  </w:style>
  <w:style w:type="paragraph" w:styleId="berschrift4">
    <w:name w:val="heading 4"/>
    <w:basedOn w:val="Standard"/>
    <w:next w:val="Standard"/>
    <w:autoRedefine/>
    <w:qFormat/>
    <w:rsid w:val="00D57362"/>
    <w:pPr>
      <w:keepNext/>
      <w:numPr>
        <w:ilvl w:val="3"/>
        <w:numId w:val="35"/>
      </w:numPr>
      <w:spacing w:before="120" w:after="240"/>
      <w:outlineLvl w:val="3"/>
    </w:pPr>
    <w:rPr>
      <w:rFonts w:eastAsia="Arial Unicode MS"/>
      <w:b/>
      <w:bCs/>
      <w:szCs w:val="24"/>
    </w:rPr>
  </w:style>
  <w:style w:type="paragraph" w:styleId="berschrift5">
    <w:name w:val="heading 5"/>
    <w:basedOn w:val="Standard"/>
    <w:next w:val="Standard"/>
    <w:qFormat/>
    <w:rsid w:val="00D57362"/>
    <w:pPr>
      <w:keepNext/>
      <w:numPr>
        <w:ilvl w:val="4"/>
        <w:numId w:val="35"/>
      </w:numPr>
      <w:spacing w:before="120" w:after="240"/>
      <w:jc w:val="left"/>
      <w:outlineLvl w:val="4"/>
    </w:pPr>
    <w:rPr>
      <w:b/>
      <w:szCs w:val="52"/>
    </w:rPr>
  </w:style>
  <w:style w:type="paragraph" w:styleId="berschrift6">
    <w:name w:val="heading 6"/>
    <w:basedOn w:val="Standard"/>
    <w:next w:val="Standard"/>
    <w:qFormat/>
    <w:rsid w:val="00D57362"/>
    <w:pPr>
      <w:numPr>
        <w:ilvl w:val="5"/>
        <w:numId w:val="35"/>
      </w:numPr>
      <w:spacing w:before="120" w:after="240"/>
      <w:outlineLvl w:val="5"/>
    </w:pPr>
    <w:rPr>
      <w:rFonts w:ascii="CorpoSLig" w:hAnsi="CorpoSLig"/>
      <w:i/>
      <w:iCs/>
      <w:szCs w:val="22"/>
    </w:rPr>
  </w:style>
  <w:style w:type="paragraph" w:styleId="berschrift7">
    <w:name w:val="heading 7"/>
    <w:basedOn w:val="Standard"/>
    <w:next w:val="Standard"/>
    <w:qFormat/>
    <w:rsid w:val="00D57362"/>
    <w:pPr>
      <w:keepNext/>
      <w:numPr>
        <w:ilvl w:val="6"/>
        <w:numId w:val="35"/>
      </w:numPr>
      <w:spacing w:before="120" w:after="240"/>
      <w:outlineLvl w:val="6"/>
    </w:pPr>
    <w:rPr>
      <w:rFonts w:cs="Arial"/>
      <w:b/>
      <w:bCs/>
      <w:szCs w:val="22"/>
      <w:lang w:val="en-GB"/>
    </w:rPr>
  </w:style>
  <w:style w:type="paragraph" w:styleId="berschrift8">
    <w:name w:val="heading 8"/>
    <w:basedOn w:val="Standard"/>
    <w:next w:val="Standard"/>
    <w:qFormat/>
    <w:rsid w:val="00D57362"/>
    <w:pPr>
      <w:keepNext/>
      <w:numPr>
        <w:ilvl w:val="7"/>
        <w:numId w:val="35"/>
      </w:numPr>
      <w:spacing w:before="120" w:after="240"/>
      <w:outlineLvl w:val="7"/>
    </w:pPr>
    <w:rPr>
      <w:rFonts w:cs="Arial"/>
      <w:b/>
      <w:bCs/>
      <w:szCs w:val="22"/>
      <w:u w:val="single"/>
    </w:rPr>
  </w:style>
  <w:style w:type="paragraph" w:styleId="berschrift9">
    <w:name w:val="heading 9"/>
    <w:basedOn w:val="Standard"/>
    <w:next w:val="Standard"/>
    <w:qFormat/>
    <w:rsid w:val="00D57362"/>
    <w:pPr>
      <w:numPr>
        <w:ilvl w:val="8"/>
        <w:numId w:val="35"/>
      </w:numPr>
      <w:spacing w:before="120" w:after="24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Textkrper">
    <w:name w:val="Body Text"/>
    <w:basedOn w:val="Standard"/>
    <w:pPr>
      <w:framePr w:h="2098" w:hRule="exact" w:hSpace="142" w:wrap="auto" w:vAnchor="text" w:hAnchor="page" w:x="1146" w:y="894" w:anchorLock="1"/>
      <w:tabs>
        <w:tab w:val="right" w:pos="9356"/>
      </w:tabs>
    </w:pPr>
    <w:rPr>
      <w:rFonts w:cs="Arial"/>
      <w:noProof/>
    </w:rPr>
  </w:style>
  <w:style w:type="paragraph" w:styleId="Kopfzeile">
    <w:name w:val="header"/>
    <w:basedOn w:val="Standard"/>
    <w:pPr>
      <w:suppressAutoHyphens/>
    </w:pPr>
    <w:rPr>
      <w:bCs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character" w:styleId="Hyperlink">
    <w:name w:val="Hyperlink"/>
    <w:uiPriority w:val="99"/>
    <w:rPr>
      <w:color w:val="0000FF"/>
      <w:u w:val="single"/>
    </w:rPr>
  </w:style>
  <w:style w:type="paragraph" w:styleId="Beschriftung">
    <w:name w:val="caption"/>
    <w:basedOn w:val="Standard"/>
    <w:next w:val="Standard"/>
    <w:qFormat/>
    <w:rsid w:val="00670436"/>
    <w:pPr>
      <w:framePr w:h="1021" w:hSpace="142" w:wrap="notBeside" w:vAnchor="text" w:hAnchor="page" w:x="1436" w:y="1"/>
      <w:tabs>
        <w:tab w:val="right" w:pos="9356"/>
      </w:tabs>
      <w:spacing w:after="120"/>
    </w:pPr>
    <w:rPr>
      <w:rFonts w:cs="Arial"/>
      <w:b/>
      <w:bCs/>
      <w:sz w:val="20"/>
    </w:rPr>
  </w:style>
  <w:style w:type="paragraph" w:styleId="Textkrper-Einzug2">
    <w:name w:val="Body Text Indent 2"/>
    <w:basedOn w:val="Standard"/>
    <w:pPr>
      <w:tabs>
        <w:tab w:val="left" w:pos="1134"/>
        <w:tab w:val="left" w:pos="1276"/>
        <w:tab w:val="left" w:pos="5387"/>
        <w:tab w:val="left" w:pos="7938"/>
        <w:tab w:val="decimal" w:pos="9214"/>
      </w:tabs>
      <w:spacing w:after="120"/>
      <w:ind w:left="1134" w:hanging="1134"/>
    </w:pPr>
    <w:rPr>
      <w:rFonts w:cs="Arial"/>
    </w:rPr>
  </w:style>
  <w:style w:type="paragraph" w:styleId="Textkrper3">
    <w:name w:val="Body Text 3"/>
    <w:basedOn w:val="Standard"/>
    <w:rPr>
      <w:rFonts w:cs="Arial"/>
      <w:szCs w:val="22"/>
    </w:rPr>
  </w:style>
  <w:style w:type="paragraph" w:styleId="Textkrper-Zeileneinzug">
    <w:name w:val="Body Text Indent"/>
    <w:basedOn w:val="Standard"/>
    <w:rPr>
      <w:rFonts w:cs="Arial"/>
      <w:b/>
      <w:bCs/>
      <w:szCs w:val="22"/>
    </w:rPr>
  </w:style>
  <w:style w:type="paragraph" w:styleId="Verzeichnis1">
    <w:name w:val="toc 1"/>
    <w:basedOn w:val="Standard"/>
    <w:next w:val="Standard"/>
    <w:autoRedefine/>
    <w:uiPriority w:val="39"/>
    <w:rsid w:val="00D57362"/>
    <w:pPr>
      <w:tabs>
        <w:tab w:val="left" w:pos="426"/>
        <w:tab w:val="right" w:leader="dot" w:pos="9344"/>
      </w:tabs>
    </w:pPr>
    <w:rPr>
      <w:rFonts w:cs="Arial"/>
      <w:noProof/>
      <w:color w:val="000000"/>
      <w:szCs w:val="22"/>
    </w:rPr>
  </w:style>
  <w:style w:type="character" w:styleId="Fett">
    <w:name w:val="Strong"/>
    <w:qFormat/>
    <w:rPr>
      <w:b/>
      <w:bCs/>
    </w:rPr>
  </w:style>
  <w:style w:type="paragraph" w:styleId="Textkrper2">
    <w:name w:val="Body Text 2"/>
    <w:basedOn w:val="Standard"/>
    <w:rPr>
      <w:sz w:val="24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  <w:sz w:val="24"/>
    </w:rPr>
  </w:style>
  <w:style w:type="paragraph" w:customStyle="1" w:styleId="Qualifier">
    <w:name w:val="Qualifier"/>
    <w:basedOn w:val="Standard"/>
    <w:rPr>
      <w:snapToGrid w:val="0"/>
      <w:sz w:val="20"/>
      <w:lang w:val="en-US"/>
    </w:rPr>
  </w:style>
  <w:style w:type="paragraph" w:customStyle="1" w:styleId="PartTitle">
    <w:name w:val="Part Title"/>
    <w:basedOn w:val="Titel"/>
    <w:next w:val="PartSubTitle"/>
    <w:pPr>
      <w:keepNext/>
      <w:pageBreakBefore/>
      <w:pBdr>
        <w:top w:val="single" w:sz="18" w:space="1" w:color="auto" w:shadow="1"/>
        <w:left w:val="single" w:sz="18" w:space="1" w:color="auto" w:shadow="1"/>
        <w:bottom w:val="single" w:sz="18" w:space="1" w:color="auto" w:shadow="1"/>
        <w:right w:val="single" w:sz="18" w:space="1" w:color="auto" w:shadow="1"/>
      </w:pBdr>
      <w:shd w:val="pct25" w:color="auto" w:fill="auto"/>
      <w:jc w:val="left"/>
      <w:outlineLvl w:val="9"/>
    </w:pPr>
    <w:rPr>
      <w:b w:val="0"/>
      <w:smallCaps/>
      <w:snapToGrid w:val="0"/>
      <w:sz w:val="44"/>
      <w:lang w:val="en-US"/>
    </w:r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customStyle="1" w:styleId="PartSubTitle">
    <w:name w:val="Part SubTitle"/>
    <w:basedOn w:val="PartTitle"/>
    <w:pPr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single" w:sz="6" w:space="1" w:color="auto"/>
      </w:pBdr>
    </w:pPr>
    <w:rPr>
      <w:smallCaps w:val="0"/>
      <w:sz w:val="32"/>
    </w:rPr>
  </w:style>
  <w:style w:type="paragraph" w:customStyle="1" w:styleId="Description">
    <w:name w:val="Description"/>
    <w:basedOn w:val="Kommentartext"/>
    <w:pPr>
      <w:shd w:val="pct10" w:color="auto" w:fill="auto"/>
      <w:jc w:val="left"/>
    </w:pPr>
    <w:rPr>
      <w:i/>
      <w:snapToGrid w:val="0"/>
      <w:lang w:val="en-US"/>
    </w:rPr>
  </w:style>
  <w:style w:type="paragraph" w:styleId="Kommentartext">
    <w:name w:val="annotation text"/>
    <w:basedOn w:val="Standard"/>
    <w:link w:val="KommentartextZchn"/>
    <w:semiHidden/>
    <w:rPr>
      <w:sz w:val="20"/>
    </w:rPr>
  </w:style>
  <w:style w:type="paragraph" w:customStyle="1" w:styleId="ChapterTitle">
    <w:name w:val="Chapter Title"/>
    <w:basedOn w:val="Standard"/>
    <w:pPr>
      <w:keepNext/>
      <w:keepLines/>
      <w:spacing w:before="240" w:after="120" w:line="220" w:lineRule="atLeast"/>
    </w:pPr>
    <w:rPr>
      <w:rFonts w:ascii="Arial Black" w:hAnsi="Arial Black"/>
      <w:smallCaps/>
      <w:snapToGrid w:val="0"/>
      <w:spacing w:val="-4"/>
      <w:kern w:val="28"/>
      <w:sz w:val="32"/>
      <w:lang w:val="en-US"/>
    </w:rPr>
  </w:style>
  <w:style w:type="paragraph" w:customStyle="1" w:styleId="GroupTitle">
    <w:name w:val="Group Title"/>
    <w:basedOn w:val="Standard"/>
    <w:next w:val="Standard"/>
    <w:pPr>
      <w:keepNext/>
      <w:keepLines/>
      <w:spacing w:line="220" w:lineRule="atLeast"/>
    </w:pPr>
    <w:rPr>
      <w:snapToGrid w:val="0"/>
      <w:sz w:val="20"/>
      <w:u w:val="single"/>
      <w:lang w:val="en-US"/>
    </w:rPr>
  </w:style>
  <w:style w:type="paragraph" w:customStyle="1" w:styleId="NameReference">
    <w:name w:val="Name Reference"/>
    <w:basedOn w:val="Standard"/>
    <w:pPr>
      <w:tabs>
        <w:tab w:val="left" w:pos="709"/>
      </w:tabs>
    </w:pPr>
    <w:rPr>
      <w:snapToGrid w:val="0"/>
      <w:sz w:val="20"/>
      <w:lang w:val="en-US"/>
    </w:rPr>
  </w:style>
  <w:style w:type="paragraph" w:styleId="Textkrper-Einzug3">
    <w:name w:val="Body Text Indent 3"/>
    <w:basedOn w:val="Standard"/>
    <w:pPr>
      <w:ind w:left="4590" w:hanging="4590"/>
    </w:pPr>
    <w:rPr>
      <w:rFonts w:ascii="Times New Roman" w:hAnsi="Times New Roman"/>
      <w:sz w:val="28"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clear" w:pos="9344"/>
        <w:tab w:val="left" w:pos="981"/>
        <w:tab w:val="right" w:leader="dot" w:pos="9356"/>
      </w:tabs>
      <w:ind w:left="414"/>
    </w:pPr>
  </w:style>
  <w:style w:type="paragraph" w:styleId="Verzeichnis3">
    <w:name w:val="toc 3"/>
    <w:basedOn w:val="Verzeichnis2"/>
    <w:next w:val="Standard"/>
    <w:autoRedefine/>
    <w:uiPriority w:val="39"/>
    <w:rsid w:val="009D6736"/>
    <w:pPr>
      <w:tabs>
        <w:tab w:val="clear" w:pos="426"/>
        <w:tab w:val="clear" w:pos="981"/>
        <w:tab w:val="left" w:pos="1395"/>
      </w:tabs>
      <w:ind w:left="828"/>
      <w:jc w:val="left"/>
    </w:pPr>
  </w:style>
  <w:style w:type="paragraph" w:styleId="Verzeichnis4">
    <w:name w:val="toc 4"/>
    <w:basedOn w:val="Verzeichnis3"/>
    <w:next w:val="Standard"/>
    <w:autoRedefine/>
    <w:uiPriority w:val="39"/>
    <w:pPr>
      <w:tabs>
        <w:tab w:val="left" w:pos="1680"/>
        <w:tab w:val="left" w:pos="2214"/>
      </w:tabs>
      <w:ind w:left="1304" w:hanging="28"/>
    </w:pPr>
  </w:style>
  <w:style w:type="paragraph" w:styleId="Verzeichnis5">
    <w:name w:val="toc 5"/>
    <w:basedOn w:val="Standard"/>
    <w:next w:val="Standard"/>
    <w:autoRedefine/>
    <w:uiPriority w:val="39"/>
    <w:pPr>
      <w:tabs>
        <w:tab w:val="left" w:pos="2053"/>
        <w:tab w:val="right" w:leader="dot" w:pos="9344"/>
      </w:tabs>
      <w:ind w:left="1701"/>
    </w:pPr>
    <w:rPr>
      <w:noProof/>
    </w:rPr>
  </w:style>
  <w:style w:type="paragraph" w:styleId="Verzeichnis6">
    <w:name w:val="toc 6"/>
    <w:basedOn w:val="Standard"/>
    <w:next w:val="Standard"/>
    <w:autoRedefine/>
    <w:rsid w:val="000D6910"/>
    <w:pPr>
      <w:ind w:left="1200"/>
    </w:pPr>
    <w:rPr>
      <w:sz w:val="24"/>
    </w:rPr>
  </w:style>
  <w:style w:type="paragraph" w:styleId="Verzeichnis7">
    <w:name w:val="toc 7"/>
    <w:basedOn w:val="Standard"/>
    <w:next w:val="Standard"/>
    <w:autoRedefine/>
    <w:rsid w:val="000D6910"/>
    <w:pPr>
      <w:ind w:left="1440"/>
    </w:pPr>
    <w:rPr>
      <w:sz w:val="24"/>
    </w:rPr>
  </w:style>
  <w:style w:type="paragraph" w:styleId="Verzeichnis8">
    <w:name w:val="toc 8"/>
    <w:basedOn w:val="Standard"/>
    <w:next w:val="Standard"/>
    <w:autoRedefine/>
    <w:rsid w:val="000D6910"/>
    <w:pPr>
      <w:ind w:left="1680"/>
    </w:pPr>
    <w:rPr>
      <w:sz w:val="24"/>
    </w:rPr>
  </w:style>
  <w:style w:type="paragraph" w:styleId="Verzeichnis9">
    <w:name w:val="toc 9"/>
    <w:basedOn w:val="Standard"/>
    <w:next w:val="Standard"/>
    <w:autoRedefine/>
    <w:rsid w:val="000D6910"/>
    <w:pPr>
      <w:ind w:left="1920"/>
    </w:pPr>
    <w:rPr>
      <w:sz w:val="24"/>
    </w:rPr>
  </w:style>
  <w:style w:type="paragraph" w:customStyle="1" w:styleId="BlockText">
    <w:name w:val="Block Text"/>
    <w:basedOn w:val="Standard"/>
    <w:pPr>
      <w:numPr>
        <w:ilvl w:val="12"/>
      </w:numPr>
      <w:ind w:right="-567" w:firstLine="360"/>
    </w:pPr>
    <w:rPr>
      <w:b/>
      <w:sz w:val="24"/>
      <w:lang w:val="en-GB"/>
    </w:rPr>
  </w:style>
  <w:style w:type="paragraph" w:styleId="Abbildungsverzeichnis">
    <w:name w:val="table of figures"/>
    <w:basedOn w:val="Standard"/>
    <w:next w:val="Standard"/>
    <w:uiPriority w:val="99"/>
    <w:rsid w:val="00B3635E"/>
    <w:pPr>
      <w:ind w:left="480" w:hanging="480"/>
    </w:pPr>
  </w:style>
  <w:style w:type="paragraph" w:customStyle="1" w:styleId="Aufzhlung1">
    <w:name w:val="Aufzählung_1"/>
    <w:basedOn w:val="Standard"/>
    <w:pPr>
      <w:numPr>
        <w:numId w:val="11"/>
      </w:numPr>
      <w:spacing w:before="60" w:after="60"/>
    </w:pPr>
    <w:rPr>
      <w:snapToGrid w:val="0"/>
      <w:sz w:val="24"/>
    </w:rPr>
  </w:style>
  <w:style w:type="paragraph" w:customStyle="1" w:styleId="Aufzhlung2">
    <w:name w:val="Aufzählung_2"/>
    <w:basedOn w:val="Standard"/>
    <w:pPr>
      <w:numPr>
        <w:numId w:val="13"/>
      </w:numPr>
      <w:tabs>
        <w:tab w:val="left" w:pos="794"/>
      </w:tabs>
      <w:spacing w:after="60"/>
    </w:pPr>
    <w:rPr>
      <w:snapToGrid w:val="0"/>
      <w:sz w:val="24"/>
    </w:rPr>
  </w:style>
  <w:style w:type="paragraph" w:styleId="Aufzhlungszeichen">
    <w:name w:val="List Bullet"/>
    <w:basedOn w:val="Standard"/>
    <w:autoRedefine/>
    <w:pPr>
      <w:tabs>
        <w:tab w:val="left" w:pos="1134"/>
        <w:tab w:val="left" w:pos="5529"/>
      </w:tabs>
      <w:spacing w:after="120"/>
    </w:pPr>
    <w:rPr>
      <w:sz w:val="24"/>
    </w:rPr>
  </w:style>
  <w:style w:type="paragraph" w:styleId="Aufzhlungszeichen2">
    <w:name w:val="List Bullet 2"/>
    <w:basedOn w:val="Standard"/>
    <w:autoRedefine/>
    <w:pPr>
      <w:numPr>
        <w:numId w:val="2"/>
      </w:numPr>
      <w:spacing w:after="120"/>
      <w:ind w:left="641" w:hanging="357"/>
    </w:pPr>
    <w:rPr>
      <w:sz w:val="24"/>
    </w:rPr>
  </w:style>
  <w:style w:type="paragraph" w:styleId="Aufzhlungszeichen3">
    <w:name w:val="List Bullet 3"/>
    <w:basedOn w:val="Standard"/>
    <w:autoRedefine/>
    <w:pPr>
      <w:numPr>
        <w:numId w:val="3"/>
      </w:numPr>
    </w:pPr>
    <w:rPr>
      <w:sz w:val="24"/>
    </w:rPr>
  </w:style>
  <w:style w:type="paragraph" w:styleId="Aufzhlungszeichen4">
    <w:name w:val="List Bullet 4"/>
    <w:basedOn w:val="Standard"/>
    <w:autoRedefine/>
    <w:pPr>
      <w:numPr>
        <w:numId w:val="4"/>
      </w:numPr>
    </w:pPr>
    <w:rPr>
      <w:sz w:val="24"/>
    </w:rPr>
  </w:style>
  <w:style w:type="paragraph" w:styleId="Aufzhlungszeichen5">
    <w:name w:val="List Bullet 5"/>
    <w:basedOn w:val="Standard"/>
    <w:autoRedefine/>
    <w:pPr>
      <w:numPr>
        <w:numId w:val="5"/>
      </w:numPr>
    </w:pPr>
    <w:rPr>
      <w:sz w:val="24"/>
    </w:rPr>
  </w:style>
  <w:style w:type="paragraph" w:styleId="Liste">
    <w:name w:val="List"/>
    <w:basedOn w:val="Standard"/>
    <w:pPr>
      <w:ind w:left="283" w:hanging="283"/>
    </w:pPr>
    <w:rPr>
      <w:rFonts w:ascii="Times New Roman" w:hAnsi="Times New Roman"/>
      <w:sz w:val="24"/>
    </w:rPr>
  </w:style>
  <w:style w:type="paragraph" w:styleId="Liste2">
    <w:name w:val="List 2"/>
    <w:basedOn w:val="Standard"/>
    <w:pPr>
      <w:ind w:left="566" w:hanging="283"/>
    </w:pPr>
    <w:rPr>
      <w:rFonts w:ascii="Times New Roman" w:hAnsi="Times New Roman"/>
      <w:sz w:val="24"/>
    </w:rPr>
  </w:style>
  <w:style w:type="paragraph" w:styleId="Liste3">
    <w:name w:val="List 3"/>
    <w:basedOn w:val="Standard"/>
    <w:pPr>
      <w:ind w:left="849" w:hanging="283"/>
    </w:pPr>
    <w:rPr>
      <w:rFonts w:ascii="Times New Roman" w:hAnsi="Times New Roman"/>
      <w:sz w:val="24"/>
    </w:rPr>
  </w:style>
  <w:style w:type="paragraph" w:styleId="Liste4">
    <w:name w:val="List 4"/>
    <w:basedOn w:val="Standard"/>
    <w:pPr>
      <w:ind w:left="1132" w:hanging="283"/>
    </w:pPr>
    <w:rPr>
      <w:rFonts w:ascii="Times New Roman" w:hAnsi="Times New Roman"/>
      <w:sz w:val="24"/>
    </w:rPr>
  </w:style>
  <w:style w:type="paragraph" w:styleId="Liste5">
    <w:name w:val="List 5"/>
    <w:basedOn w:val="Standard"/>
    <w:pPr>
      <w:ind w:left="1415" w:hanging="283"/>
    </w:pPr>
    <w:rPr>
      <w:rFonts w:ascii="Times New Roman" w:hAnsi="Times New Roman"/>
      <w:sz w:val="24"/>
    </w:rPr>
  </w:style>
  <w:style w:type="paragraph" w:styleId="Listenfortsetzung">
    <w:name w:val="List Continue"/>
    <w:basedOn w:val="Standard"/>
    <w:pPr>
      <w:spacing w:after="120"/>
      <w:ind w:left="283"/>
    </w:pPr>
    <w:rPr>
      <w:rFonts w:ascii="Times New Roman" w:hAnsi="Times New Roman"/>
      <w:sz w:val="24"/>
    </w:rPr>
  </w:style>
  <w:style w:type="paragraph" w:styleId="Listenfortsetzung2">
    <w:name w:val="List Continue 2"/>
    <w:basedOn w:val="Standard"/>
    <w:pPr>
      <w:spacing w:after="120"/>
      <w:ind w:left="566"/>
    </w:pPr>
    <w:rPr>
      <w:rFonts w:ascii="Times New Roman" w:hAnsi="Times New Roman"/>
      <w:sz w:val="24"/>
    </w:rPr>
  </w:style>
  <w:style w:type="paragraph" w:styleId="Listenfortsetzung3">
    <w:name w:val="List Continue 3"/>
    <w:basedOn w:val="Standard"/>
    <w:pPr>
      <w:spacing w:after="120"/>
      <w:ind w:left="849"/>
    </w:pPr>
    <w:rPr>
      <w:rFonts w:ascii="Times New Roman" w:hAnsi="Times New Roman"/>
      <w:sz w:val="24"/>
    </w:rPr>
  </w:style>
  <w:style w:type="paragraph" w:styleId="Listenfortsetzung4">
    <w:name w:val="List Continue 4"/>
    <w:basedOn w:val="Standard"/>
    <w:pPr>
      <w:spacing w:after="120"/>
      <w:ind w:left="1132"/>
    </w:pPr>
    <w:rPr>
      <w:rFonts w:ascii="Times New Roman" w:hAnsi="Times New Roman"/>
      <w:sz w:val="24"/>
    </w:rPr>
  </w:style>
  <w:style w:type="paragraph" w:styleId="Listenfortsetzung5">
    <w:name w:val="List Continue 5"/>
    <w:basedOn w:val="Standard"/>
    <w:pPr>
      <w:spacing w:after="120"/>
      <w:ind w:left="1415"/>
    </w:pPr>
    <w:rPr>
      <w:rFonts w:ascii="Times New Roman" w:hAnsi="Times New Roman"/>
      <w:sz w:val="24"/>
    </w:rPr>
  </w:style>
  <w:style w:type="paragraph" w:styleId="Listennummer">
    <w:name w:val="List Number"/>
    <w:basedOn w:val="Standard"/>
    <w:pPr>
      <w:numPr>
        <w:numId w:val="6"/>
      </w:numPr>
    </w:pPr>
    <w:rPr>
      <w:rFonts w:ascii="Times New Roman" w:hAnsi="Times New Roman"/>
      <w:sz w:val="24"/>
    </w:rPr>
  </w:style>
  <w:style w:type="paragraph" w:styleId="Listennummer2">
    <w:name w:val="List Number 2"/>
    <w:basedOn w:val="Standard"/>
    <w:pPr>
      <w:numPr>
        <w:numId w:val="7"/>
      </w:numPr>
    </w:pPr>
    <w:rPr>
      <w:rFonts w:ascii="Times New Roman" w:hAnsi="Times New Roman"/>
      <w:sz w:val="24"/>
    </w:rPr>
  </w:style>
  <w:style w:type="paragraph" w:styleId="Listennummer3">
    <w:name w:val="List Number 3"/>
    <w:basedOn w:val="Standard"/>
    <w:pPr>
      <w:numPr>
        <w:numId w:val="8"/>
      </w:numPr>
    </w:pPr>
    <w:rPr>
      <w:rFonts w:ascii="Times New Roman" w:hAnsi="Times New Roman"/>
      <w:sz w:val="24"/>
    </w:rPr>
  </w:style>
  <w:style w:type="paragraph" w:styleId="Listennummer4">
    <w:name w:val="List Number 4"/>
    <w:basedOn w:val="Standard"/>
    <w:pPr>
      <w:numPr>
        <w:numId w:val="9"/>
      </w:numPr>
    </w:pPr>
    <w:rPr>
      <w:rFonts w:ascii="Times New Roman" w:hAnsi="Times New Roman"/>
      <w:sz w:val="24"/>
    </w:rPr>
  </w:style>
  <w:style w:type="paragraph" w:styleId="Listennummer5">
    <w:name w:val="List Number 5"/>
    <w:basedOn w:val="Standard"/>
    <w:pPr>
      <w:numPr>
        <w:numId w:val="10"/>
      </w:numPr>
    </w:pPr>
    <w:rPr>
      <w:rFonts w:ascii="Times New Roman" w:hAnsi="Times New Roman"/>
      <w:sz w:val="24"/>
    </w:rPr>
  </w:style>
  <w:style w:type="paragraph" w:styleId="Textkrper-Erstzeileneinzug">
    <w:name w:val="Body Text First Indent"/>
    <w:basedOn w:val="Textkrper"/>
    <w:pPr>
      <w:framePr w:hRule="auto" w:hSpace="0" w:wrap="auto" w:vAnchor="margin" w:hAnchor="text" w:xAlign="left" w:yAlign="inline" w:anchorLock="0"/>
      <w:tabs>
        <w:tab w:val="clear" w:pos="9356"/>
      </w:tabs>
      <w:spacing w:after="120"/>
      <w:ind w:firstLine="210"/>
    </w:pPr>
    <w:rPr>
      <w:rFonts w:ascii="Times New Roman" w:hAnsi="Times New Roman" w:cs="Times New Roman"/>
      <w:noProof w:val="0"/>
      <w:sz w:val="24"/>
    </w:rPr>
  </w:style>
  <w:style w:type="paragraph" w:styleId="Textkrper-Erstzeileneinzug2">
    <w:name w:val="Body Text First Indent 2"/>
    <w:basedOn w:val="Textkrper-Zeileneinzug"/>
    <w:pPr>
      <w:spacing w:after="120"/>
      <w:ind w:left="283" w:firstLine="210"/>
    </w:pPr>
    <w:rPr>
      <w:rFonts w:ascii="Times New Roman" w:hAnsi="Times New Roman" w:cs="Times New Roman"/>
      <w:b w:val="0"/>
      <w:bCs w:val="0"/>
      <w:sz w:val="24"/>
      <w:szCs w:val="20"/>
    </w:rPr>
  </w:style>
  <w:style w:type="paragraph" w:styleId="Unterschrift">
    <w:name w:val="Signature"/>
    <w:basedOn w:val="Standard"/>
    <w:pPr>
      <w:ind w:left="4252"/>
    </w:pPr>
    <w:rPr>
      <w:rFonts w:ascii="Times New Roman" w:hAnsi="Times New Roman"/>
      <w:sz w:val="24"/>
    </w:rPr>
  </w:style>
  <w:style w:type="paragraph" w:customStyle="1" w:styleId="UseCase">
    <w:name w:val="Use Case"/>
    <w:basedOn w:val="Standard"/>
    <w:pPr>
      <w:spacing w:before="60" w:after="60"/>
      <w:ind w:left="601"/>
    </w:pPr>
    <w:rPr>
      <w:rFonts w:ascii="Times New Roman" w:hAnsi="Times New Roman"/>
      <w:b/>
      <w:sz w:val="28"/>
    </w:rPr>
  </w:style>
  <w:style w:type="paragraph" w:customStyle="1" w:styleId="AufzhlungszeichenLetztes">
    <w:name w:val="Aufzählungszeichen Letztes"/>
    <w:basedOn w:val="Aufzhlungszeichen"/>
    <w:next w:val="Textkrper"/>
    <w:autoRedefine/>
    <w:pPr>
      <w:tabs>
        <w:tab w:val="clear" w:pos="5529"/>
      </w:tabs>
      <w:ind w:left="1134" w:hanging="1134"/>
    </w:pPr>
  </w:style>
  <w:style w:type="paragraph" w:customStyle="1" w:styleId="Anhang2">
    <w:name w:val="Anhang2"/>
    <w:basedOn w:val="Standard"/>
    <w:next w:val="Standard"/>
    <w:autoRedefine/>
    <w:pPr>
      <w:jc w:val="center"/>
    </w:pPr>
    <w:rPr>
      <w:b/>
      <w:bCs/>
      <w:sz w:val="24"/>
    </w:rPr>
  </w:style>
  <w:style w:type="paragraph" w:customStyle="1" w:styleId="Anhang1">
    <w:name w:val="Anhang1"/>
    <w:basedOn w:val="Standard"/>
    <w:next w:val="Standard"/>
    <w:autoRedefine/>
    <w:pPr>
      <w:keepNext/>
      <w:numPr>
        <w:numId w:val="12"/>
      </w:numPr>
      <w:spacing w:after="240"/>
      <w:outlineLvl w:val="0"/>
    </w:pPr>
    <w:rPr>
      <w:b/>
      <w:sz w:val="28"/>
    </w:rPr>
  </w:style>
  <w:style w:type="paragraph" w:customStyle="1" w:styleId="Anhang3">
    <w:name w:val="Anhang3"/>
    <w:basedOn w:val="Standard"/>
    <w:next w:val="Standard"/>
    <w:autoRedefine/>
    <w:pPr>
      <w:keepNext/>
      <w:numPr>
        <w:ilvl w:val="2"/>
        <w:numId w:val="12"/>
      </w:numPr>
      <w:tabs>
        <w:tab w:val="clear" w:pos="0"/>
        <w:tab w:val="left" w:pos="720"/>
      </w:tabs>
      <w:spacing w:before="240" w:after="120"/>
      <w:outlineLvl w:val="2"/>
    </w:pPr>
    <w:rPr>
      <w:b/>
      <w:sz w:val="24"/>
    </w:rPr>
  </w:style>
  <w:style w:type="paragraph" w:customStyle="1" w:styleId="Anhang4">
    <w:name w:val="Anhang4"/>
    <w:basedOn w:val="Standard"/>
    <w:next w:val="Standard"/>
    <w:autoRedefine/>
    <w:pPr>
      <w:keepNext/>
      <w:numPr>
        <w:ilvl w:val="3"/>
        <w:numId w:val="12"/>
      </w:numPr>
      <w:tabs>
        <w:tab w:val="clear" w:pos="0"/>
        <w:tab w:val="left" w:pos="947"/>
      </w:tabs>
      <w:spacing w:before="240" w:after="120"/>
      <w:outlineLvl w:val="3"/>
    </w:pPr>
    <w:rPr>
      <w:b/>
      <w:sz w:val="24"/>
    </w:rPr>
  </w:style>
  <w:style w:type="paragraph" w:customStyle="1" w:styleId="Vorkapitel1">
    <w:name w:val="Vorkapitel1"/>
    <w:basedOn w:val="Standard"/>
    <w:next w:val="Standard"/>
    <w:autoRedefine/>
    <w:rsid w:val="00B3635E"/>
    <w:pPr>
      <w:keepNext/>
      <w:numPr>
        <w:numId w:val="14"/>
      </w:numPr>
      <w:tabs>
        <w:tab w:val="left" w:pos="357"/>
      </w:tabs>
      <w:spacing w:before="120" w:after="240"/>
      <w:outlineLvl w:val="0"/>
    </w:pPr>
    <w:rPr>
      <w:b/>
    </w:rPr>
  </w:style>
  <w:style w:type="paragraph" w:customStyle="1" w:styleId="Vorkapitel2">
    <w:name w:val="Vorkapitel2"/>
    <w:basedOn w:val="Standard"/>
    <w:next w:val="Standard"/>
    <w:pPr>
      <w:numPr>
        <w:ilvl w:val="1"/>
        <w:numId w:val="14"/>
      </w:numPr>
      <w:spacing w:before="360" w:after="120"/>
      <w:outlineLvl w:val="1"/>
    </w:pPr>
    <w:rPr>
      <w:b/>
      <w:sz w:val="24"/>
    </w:rPr>
  </w:style>
  <w:style w:type="paragraph" w:customStyle="1" w:styleId="Vorkapitel3">
    <w:name w:val="Vorkapitel3"/>
    <w:basedOn w:val="Standard"/>
    <w:next w:val="Standard"/>
    <w:autoRedefine/>
    <w:pPr>
      <w:keepNext/>
      <w:numPr>
        <w:ilvl w:val="2"/>
        <w:numId w:val="15"/>
      </w:numPr>
      <w:spacing w:before="240" w:after="120"/>
      <w:outlineLvl w:val="2"/>
    </w:pPr>
    <w:rPr>
      <w:b/>
      <w:sz w:val="24"/>
    </w:rPr>
  </w:style>
  <w:style w:type="paragraph" w:customStyle="1" w:styleId="Anforderungen">
    <w:name w:val="Anforderungen"/>
    <w:basedOn w:val="Standard"/>
    <w:autoRedefine/>
    <w:pPr>
      <w:tabs>
        <w:tab w:val="left" w:pos="1134"/>
      </w:tabs>
      <w:spacing w:after="120"/>
    </w:pPr>
    <w:rPr>
      <w:sz w:val="24"/>
    </w:rPr>
  </w:style>
  <w:style w:type="paragraph" w:customStyle="1" w:styleId="AufzhlungAnforderungen">
    <w:name w:val="AufzählungAnforderungen"/>
    <w:basedOn w:val="Standard"/>
    <w:pPr>
      <w:spacing w:before="120" w:after="120"/>
    </w:pPr>
    <w:rPr>
      <w:sz w:val="24"/>
    </w:rPr>
  </w:style>
  <w:style w:type="paragraph" w:customStyle="1" w:styleId="AufzLeistungsanforderungen">
    <w:name w:val="Aufz_Leistungsanforderungen"/>
    <w:basedOn w:val="Standard"/>
    <w:pPr>
      <w:numPr>
        <w:numId w:val="19"/>
      </w:numPr>
      <w:spacing w:after="120"/>
    </w:pPr>
    <w:rPr>
      <w:sz w:val="24"/>
    </w:rPr>
  </w:style>
  <w:style w:type="paragraph" w:customStyle="1" w:styleId="AufzUmfeldanforderungen">
    <w:name w:val="Aufz_Umfeldanforderungen"/>
    <w:basedOn w:val="Standard"/>
    <w:pPr>
      <w:numPr>
        <w:numId w:val="16"/>
      </w:numPr>
      <w:spacing w:after="120"/>
    </w:pPr>
    <w:rPr>
      <w:sz w:val="24"/>
    </w:rPr>
  </w:style>
  <w:style w:type="paragraph" w:customStyle="1" w:styleId="AufzDokumentationsanforderungen">
    <w:name w:val="Aufz_Dokumentationsanforderungen"/>
    <w:basedOn w:val="Standard"/>
    <w:pPr>
      <w:numPr>
        <w:numId w:val="20"/>
      </w:numPr>
      <w:spacing w:after="120"/>
    </w:pPr>
    <w:rPr>
      <w:sz w:val="24"/>
    </w:rPr>
  </w:style>
  <w:style w:type="paragraph" w:customStyle="1" w:styleId="AufzFunktionsanforderungen">
    <w:name w:val="Aufz_Funktionsanforderungen"/>
    <w:basedOn w:val="Standard"/>
    <w:pPr>
      <w:numPr>
        <w:numId w:val="17"/>
      </w:numPr>
      <w:spacing w:after="120"/>
    </w:pPr>
    <w:rPr>
      <w:sz w:val="24"/>
    </w:rPr>
  </w:style>
  <w:style w:type="paragraph" w:customStyle="1" w:styleId="AufzQualittsanforderungen">
    <w:name w:val="Aufz_Qualitätsanforderungen"/>
    <w:basedOn w:val="AufzhlungAnforderungen"/>
    <w:pPr>
      <w:numPr>
        <w:numId w:val="18"/>
      </w:numPr>
      <w:spacing w:before="0"/>
    </w:pPr>
  </w:style>
  <w:style w:type="paragraph" w:customStyle="1" w:styleId="Haupttext">
    <w:name w:val="Haupttext"/>
    <w:basedOn w:val="Kopfzeile"/>
    <w:pPr>
      <w:spacing w:before="100" w:beforeAutospacing="1" w:after="100" w:afterAutospacing="1"/>
      <w:jc w:val="left"/>
    </w:pPr>
    <w:rPr>
      <w:sz w:val="20"/>
    </w:r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Index1">
    <w:name w:val="index 1"/>
    <w:basedOn w:val="Standard"/>
    <w:next w:val="Standard"/>
    <w:autoRedefine/>
    <w:semiHidden/>
    <w:pPr>
      <w:ind w:left="220" w:hanging="220"/>
    </w:pPr>
  </w:style>
  <w:style w:type="paragraph" w:customStyle="1" w:styleId="Text">
    <w:name w:val="Text"/>
    <w:pPr>
      <w:tabs>
        <w:tab w:val="left" w:pos="576"/>
        <w:tab w:val="left" w:pos="11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36" w:right="283" w:hanging="113"/>
    </w:pPr>
    <w:rPr>
      <w:rFonts w:ascii="Arial" w:hAnsi="Arial"/>
      <w:color w:val="000000"/>
      <w:sz w:val="22"/>
      <w:lang w:val="de-DE" w:eastAsia="de-DE"/>
    </w:rPr>
  </w:style>
  <w:style w:type="paragraph" w:customStyle="1" w:styleId="AufzReferenzDoc">
    <w:name w:val="Aufz_ReferenzDoc"/>
    <w:basedOn w:val="Standard"/>
    <w:pPr>
      <w:numPr>
        <w:numId w:val="21"/>
      </w:numPr>
    </w:pPr>
    <w:rPr>
      <w:sz w:val="24"/>
    </w:rPr>
  </w:style>
  <w:style w:type="paragraph" w:customStyle="1" w:styleId="Projektname">
    <w:name w:val="Projektname"/>
    <w:basedOn w:val="Standard"/>
    <w:pPr>
      <w:jc w:val="center"/>
    </w:pPr>
    <w:rPr>
      <w:b/>
      <w:bCs/>
      <w:sz w:val="96"/>
    </w:rPr>
  </w:style>
  <w:style w:type="paragraph" w:customStyle="1" w:styleId="Projektitel">
    <w:name w:val="Projektitel"/>
    <w:basedOn w:val="Standard"/>
    <w:pPr>
      <w:jc w:val="center"/>
    </w:pPr>
    <w:rPr>
      <w:b/>
      <w:bCs/>
      <w:sz w:val="72"/>
    </w:rPr>
  </w:style>
  <w:style w:type="paragraph" w:customStyle="1" w:styleId="ProjektdatenKopfzeile">
    <w:name w:val="ProjektdatenKopfzeile"/>
    <w:basedOn w:val="Standard"/>
    <w:pPr>
      <w:tabs>
        <w:tab w:val="left" w:pos="1698"/>
      </w:tabs>
    </w:pPr>
    <w:rPr>
      <w:b/>
      <w:sz w:val="18"/>
    </w:rPr>
  </w:style>
  <w:style w:type="paragraph" w:styleId="StandardWeb">
    <w:name w:val="Normal (Web)"/>
    <w:basedOn w:val="Standard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szCs w:val="24"/>
    </w:rPr>
  </w:style>
  <w:style w:type="character" w:styleId="BesuchterHyperlink">
    <w:name w:val="FollowedHyperlink"/>
    <w:rPr>
      <w:color w:val="800080"/>
      <w:u w:val="single"/>
    </w:rPr>
  </w:style>
  <w:style w:type="character" w:styleId="Kommentarzeichen">
    <w:name w:val="annotation reference"/>
    <w:rsid w:val="00087845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087845"/>
    <w:rPr>
      <w:b/>
      <w:bCs/>
    </w:rPr>
  </w:style>
  <w:style w:type="character" w:customStyle="1" w:styleId="KommentartextZchn">
    <w:name w:val="Kommentartext Zchn"/>
    <w:link w:val="Kommentartext"/>
    <w:semiHidden/>
    <w:rsid w:val="00087845"/>
    <w:rPr>
      <w:rFonts w:ascii="Arial" w:hAnsi="Arial"/>
    </w:rPr>
  </w:style>
  <w:style w:type="character" w:customStyle="1" w:styleId="KommentarthemaZchn">
    <w:name w:val="Kommentarthema Zchn"/>
    <w:link w:val="Kommentarthema"/>
    <w:rsid w:val="00087845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087845"/>
    <w:rPr>
      <w:rFonts w:ascii="Arial" w:hAnsi="Arial"/>
      <w:sz w:val="22"/>
      <w:lang w:val="de-DE" w:eastAsia="de-DE"/>
    </w:rPr>
  </w:style>
  <w:style w:type="paragraph" w:styleId="Sprechblasentext">
    <w:name w:val="Balloon Text"/>
    <w:basedOn w:val="Standard"/>
    <w:link w:val="SprechblasentextZchn"/>
    <w:rsid w:val="0008784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087845"/>
    <w:rPr>
      <w:rFonts w:ascii="Tahoma" w:hAnsi="Tahoma" w:cs="Tahoma"/>
      <w:sz w:val="16"/>
      <w:szCs w:val="16"/>
    </w:rPr>
  </w:style>
  <w:style w:type="paragraph" w:customStyle="1" w:styleId="Abbildung">
    <w:name w:val="Abbildung"/>
    <w:basedOn w:val="Standard"/>
    <w:next w:val="Beschriftung"/>
    <w:qFormat/>
    <w:rsid w:val="00F112AA"/>
  </w:style>
  <w:style w:type="paragraph" w:styleId="Listenabsatz">
    <w:name w:val="List Paragraph"/>
    <w:basedOn w:val="Standard"/>
    <w:uiPriority w:val="34"/>
    <w:qFormat/>
    <w:rsid w:val="00B619BC"/>
    <w:pPr>
      <w:ind w:left="720"/>
      <w:contextualSpacing/>
    </w:pPr>
  </w:style>
  <w:style w:type="paragraph" w:styleId="Funotentext">
    <w:name w:val="footnote text"/>
    <w:basedOn w:val="Standard"/>
    <w:link w:val="FunotentextZchn"/>
    <w:rsid w:val="008D4F4E"/>
    <w:rPr>
      <w:sz w:val="20"/>
    </w:rPr>
  </w:style>
  <w:style w:type="character" w:customStyle="1" w:styleId="FunotentextZchn">
    <w:name w:val="Fußnotentext Zchn"/>
    <w:basedOn w:val="Absatz-Standardschriftart"/>
    <w:link w:val="Funotentext"/>
    <w:rsid w:val="008D4F4E"/>
    <w:rPr>
      <w:rFonts w:ascii="Arial" w:hAnsi="Arial"/>
      <w:lang w:val="de-DE" w:eastAsia="de-DE"/>
    </w:rPr>
  </w:style>
  <w:style w:type="character" w:styleId="Funotenzeichen">
    <w:name w:val="footnote reference"/>
    <w:basedOn w:val="Absatz-Standardschriftart"/>
    <w:rsid w:val="008D4F4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fischer.ITK\Documents\Vorlagen\DK%5b_Projekt%5d_JJJJ-MM-TT_Dokumentation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1F412-3D4C-4FCC-873E-0E9B93274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DK[_Projekt]_JJJJ-MM-TT_Dokumentation.dot</Template>
  <TotalTime>0</TotalTime>
  <Pages>1</Pages>
  <Words>1923</Words>
  <Characters>12120</Characters>
  <Application>Microsoft Office Word</Application>
  <DocSecurity>0</DocSecurity>
  <Lines>101</Lines>
  <Paragraphs>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QAC manual for GenericScons</vt:lpstr>
      <vt:lpstr>QAC manual for GenericScons</vt:lpstr>
    </vt:vector>
  </TitlesOfParts>
  <Company>ITK-Engineering</Company>
  <LinksUpToDate>false</LinksUpToDate>
  <CharactersWithSpaces>14015</CharactersWithSpaces>
  <SharedDoc>false</SharedDoc>
  <HLinks>
    <vt:vector size="108" baseType="variant">
      <vt:variant>
        <vt:i4>1507382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_Toc353443225</vt:lpwstr>
      </vt:variant>
      <vt:variant>
        <vt:i4>1507382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_Toc353443224</vt:lpwstr>
      </vt:variant>
      <vt:variant>
        <vt:i4>1507382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_Toc353443223</vt:lpwstr>
      </vt:variant>
      <vt:variant>
        <vt:i4>1507382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_Toc353443222</vt:lpwstr>
      </vt:variant>
      <vt:variant>
        <vt:i4>1507382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_Toc353443221</vt:lpwstr>
      </vt:variant>
      <vt:variant>
        <vt:i4>1507382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_Toc353443220</vt:lpwstr>
      </vt:variant>
      <vt:variant>
        <vt:i4>1310774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_Toc353443219</vt:lpwstr>
      </vt:variant>
      <vt:variant>
        <vt:i4>1310774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_Toc353443218</vt:lpwstr>
      </vt:variant>
      <vt:variant>
        <vt:i4>1310774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_Toc353443217</vt:lpwstr>
      </vt:variant>
      <vt:variant>
        <vt:i4>1310774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_Toc353443216</vt:lpwstr>
      </vt:variant>
      <vt:variant>
        <vt:i4>1310774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_Toc353443215</vt:lpwstr>
      </vt:variant>
      <vt:variant>
        <vt:i4>1310774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_Toc353443214</vt:lpwstr>
      </vt:variant>
      <vt:variant>
        <vt:i4>1310774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_Toc353443213</vt:lpwstr>
      </vt:variant>
      <vt:variant>
        <vt:i4>1310774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_Toc353443212</vt:lpwstr>
      </vt:variant>
      <vt:variant>
        <vt:i4>1310774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_Toc353443211</vt:lpwstr>
      </vt:variant>
      <vt:variant>
        <vt:i4>1310774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_Toc353443210</vt:lpwstr>
      </vt:variant>
      <vt:variant>
        <vt:i4>1376310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_Toc353443209</vt:lpwstr>
      </vt:variant>
      <vt:variant>
        <vt:i4>1376310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_Toc353443208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QAC manual for GenericScons</dc:title>
  <dc:creator>uidg5297</dc:creator>
  <cp:lastModifiedBy>uidg5297</cp:lastModifiedBy>
  <cp:revision>8</cp:revision>
  <cp:lastPrinted>2013-04-29T07:24:00Z</cp:lastPrinted>
  <dcterms:created xsi:type="dcterms:W3CDTF">2015-07-28T14:04:00Z</dcterms:created>
  <dcterms:modified xsi:type="dcterms:W3CDTF">2015-07-30T13:47:00Z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0.1.0.</vt:lpwstr>
  </property>
  <property fmtid="{D5CDD505-2E9C-101B-9397-08002B2CF9AE}" pid="3" name="Datum">
    <vt:lpwstr>13. Juni 2014</vt:lpwstr>
  </property>
  <property fmtid="{D5CDD505-2E9C-101B-9397-08002B2CF9AE}" pid="4" name="Projekttitel">
    <vt:lpwstr>QAC manual for GenericScons</vt:lpwstr>
  </property>
  <property fmtid="{D5CDD505-2E9C-101B-9397-08002B2CF9AE}" pid="5" name="Erhalten von">
    <vt:lpwstr>QAC manual for GenericScons</vt:lpwstr>
  </property>
</Properties>
</file>