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tab/>
      </w:r>
    </w:p>
    <w:p/>
    <w:p>
      <w:pPr>
        <w:jc w:val="center"/>
      </w:pPr>
      <w:proofErr w:type="spellStart"/>
      <w:r>
        <w:rPr>
          <w:sz w:val="36"/>
        </w:rPr>
        <w:t>UserGuide</w:t>
      </w:r>
      <w:proofErr w:type="spellEnd"/>
      <w:r>
        <w:rPr>
          <w:sz w:val="36"/>
        </w:rPr>
        <w:t xml:space="preserve"> QSPI-Flasher-speedup</w:t>
      </w:r>
    </w:p>
    <w:p>
      <w:pPr>
        <w:rPr>
          <w:b/>
        </w:rPr>
      </w:pPr>
    </w:p>
    <w:p/>
    <w:p>
      <w:r>
        <w:tab/>
      </w:r>
    </w:p>
    <w:tbl>
      <w:tblPr>
        <w:tblStyle w:val="TabelleListe4"/>
        <w:tblW w:w="0" w:type="auto"/>
        <w:tblLook w:val="01E0"/>
      </w:tblPr>
      <w:tblGrid>
        <w:gridCol w:w="3369"/>
        <w:gridCol w:w="5842"/>
      </w:tblGrid>
      <w:tr>
        <w:trPr>
          <w:cnfStyle w:val="100000000000"/>
        </w:trPr>
        <w:tc>
          <w:tcPr>
            <w:tcW w:w="92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Document Control:</w:t>
            </w:r>
          </w:p>
        </w:tc>
      </w:tr>
      <w:tr>
        <w:tc>
          <w:tcPr>
            <w:tcW w:w="33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Project:</w:t>
            </w:r>
          </w:p>
        </w:tc>
        <w:tc>
          <w:tcPr>
            <w:tcW w:w="5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MFC4T0, Toyota Mono</w:t>
            </w:r>
          </w:p>
        </w:tc>
      </w:tr>
      <w:tr>
        <w:tc>
          <w:tcPr>
            <w:tcW w:w="33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Revision:</w:t>
            </w:r>
          </w:p>
        </w:tc>
        <w:tc>
          <w:tcPr>
            <w:tcW w:w="5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1.6</w:t>
            </w:r>
          </w:p>
        </w:tc>
      </w:tr>
      <w:tr>
        <w:tc>
          <w:tcPr>
            <w:tcW w:w="33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Last Change:</w:t>
            </w:r>
          </w:p>
        </w:tc>
        <w:tc>
          <w:tcPr>
            <w:tcW w:w="5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23.03.2015</w:t>
            </w:r>
          </w:p>
        </w:tc>
      </w:tr>
      <w:tr>
        <w:tc>
          <w:tcPr>
            <w:tcW w:w="33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Confidence Level:</w:t>
            </w:r>
          </w:p>
        </w:tc>
        <w:tc>
          <w:tcPr>
            <w:tcW w:w="5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sym w:font="Wingdings" w:char="006F"/>
            </w:r>
            <w:r>
              <w:t xml:space="preserve"> Public</w:t>
            </w:r>
            <w:r>
              <w:br/>
            </w:r>
            <w:r>
              <w:sym w:font="Wingdings" w:char="00FD"/>
            </w:r>
            <w:r>
              <w:t xml:space="preserve"> Confidential</w:t>
            </w:r>
          </w:p>
        </w:tc>
      </w:tr>
    </w:tbl>
    <w:p>
      <w:pPr>
        <w:jc w:val="center"/>
      </w:pPr>
    </w:p>
    <w:p>
      <w:pPr>
        <w:jc w:val="center"/>
        <w:rPr>
          <w:lang w:val="en-GB"/>
        </w:rPr>
      </w:pPr>
      <w:r>
        <w:t>Printed copy is uncontrolled!</w:t>
      </w:r>
      <w:r>
        <w:br/>
      </w:r>
      <w:r>
        <w:br/>
      </w:r>
      <w:r>
        <w:rPr>
          <w:color w:val="C0C0C0"/>
          <w:sz w:val="16"/>
          <w:szCs w:val="16"/>
          <w:lang w:val="en-GB"/>
        </w:rPr>
        <w:t xml:space="preserve">CONFIDENTIAL AND PROPRIETARY PROPERTY OF A.D.C. </w:t>
      </w:r>
      <w:proofErr w:type="gramStart"/>
      <w:r>
        <w:rPr>
          <w:color w:val="C0C0C0"/>
          <w:sz w:val="16"/>
          <w:szCs w:val="16"/>
          <w:lang w:val="en-GB"/>
        </w:rPr>
        <w:t>GmbH  -</w:t>
      </w:r>
      <w:proofErr w:type="gramEnd"/>
      <w:r>
        <w:rPr>
          <w:color w:val="C0C0C0"/>
          <w:sz w:val="16"/>
          <w:szCs w:val="16"/>
          <w:lang w:val="en-GB"/>
        </w:rPr>
        <w:t xml:space="preserve">  ALL RIGHTS RESERVED</w:t>
      </w:r>
    </w:p>
    <w:p/>
    <w:p/>
    <w:p/>
    <w:tbl>
      <w:tblPr>
        <w:tblStyle w:val="TabelleListe4"/>
        <w:tblW w:w="0" w:type="auto"/>
        <w:tblLook w:val="01E0"/>
      </w:tblPr>
      <w:tblGrid>
        <w:gridCol w:w="3331"/>
        <w:gridCol w:w="5880"/>
      </w:tblGrid>
      <w:tr>
        <w:trPr>
          <w:cnfStyle w:val="100000000000"/>
        </w:trPr>
        <w:tc>
          <w:tcPr>
            <w:tcW w:w="92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Times New Roman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>
                  <w:rPr>
                    <w:rFonts w:cs="Times New Roman"/>
                    <w:szCs w:val="20"/>
                  </w:rPr>
                  <w:t>Document</w:t>
                </w:r>
              </w:smartTag>
              <w:r>
                <w:rPr>
                  <w:rFonts w:cs="Times New Roman"/>
                  <w:szCs w:val="20"/>
                </w:rPr>
                <w:t xml:space="preserve"> </w:t>
              </w:r>
              <w:smartTag w:uri="urn:schemas-microsoft-com:office:smarttags" w:element="PlaceType">
                <w:r>
                  <w:rPr>
                    <w:rFonts w:cs="Times New Roman"/>
                    <w:szCs w:val="20"/>
                  </w:rPr>
                  <w:t>State</w:t>
                </w:r>
              </w:smartTag>
            </w:smartTag>
            <w:r>
              <w:rPr>
                <w:rFonts w:cs="Times New Roman"/>
                <w:szCs w:val="20"/>
              </w:rPr>
              <w:t>:</w:t>
            </w:r>
          </w:p>
        </w:tc>
      </w:tr>
      <w:tr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State:</w:t>
            </w:r>
          </w:p>
        </w:tc>
        <w:tc>
          <w:tcPr>
            <w:tcW w:w="5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Draft</w:t>
            </w:r>
          </w:p>
        </w:tc>
      </w:tr>
      <w:tr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Author:</w:t>
            </w:r>
          </w:p>
        </w:tc>
        <w:tc>
          <w:tcPr>
            <w:tcW w:w="5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roofErr w:type="spellStart"/>
            <w:r>
              <w:t>Harald</w:t>
            </w:r>
            <w:proofErr w:type="spellEnd"/>
            <w:r>
              <w:t xml:space="preserve"> Heim-Ext, </w:t>
            </w:r>
            <w:proofErr w:type="spellStart"/>
            <w:r>
              <w:t>Shinjith</w:t>
            </w:r>
            <w:proofErr w:type="spellEnd"/>
            <w:r>
              <w:t xml:space="preserve"> </w:t>
            </w:r>
            <w:proofErr w:type="spellStart"/>
            <w:r>
              <w:t>Unithrattil</w:t>
            </w:r>
            <w:proofErr w:type="spellEnd"/>
            <w:r>
              <w:t xml:space="preserve">, Magnus </w:t>
            </w:r>
            <w:proofErr w:type="spellStart"/>
            <w:r>
              <w:t>Baur</w:t>
            </w:r>
            <w:proofErr w:type="spellEnd"/>
          </w:p>
        </w:tc>
      </w:tr>
      <w:tr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Reviewed by:</w:t>
            </w:r>
          </w:p>
        </w:tc>
        <w:tc>
          <w:tcPr>
            <w:tcW w:w="5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r>
              <w:t>Released by:</w:t>
            </w:r>
          </w:p>
        </w:tc>
        <w:tc>
          <w:tcPr>
            <w:tcW w:w="5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/>
        </w:tc>
      </w:tr>
    </w:tbl>
    <w:p/>
    <w:p>
      <w:pPr>
        <w:widowControl/>
        <w:overflowPunct/>
        <w:autoSpaceDE/>
        <w:autoSpaceDN/>
        <w:adjustRightInd/>
        <w:rPr>
          <w:b/>
          <w:u w:val="single"/>
        </w:rPr>
      </w:pPr>
      <w:r>
        <w:br w:type="page"/>
      </w:r>
    </w:p>
    <w:p>
      <w:pPr>
        <w:pStyle w:val="MarkedLine"/>
        <w:rPr>
          <w:rFonts w:cs="Arial"/>
        </w:rPr>
      </w:pPr>
      <w:r>
        <w:rPr>
          <w:rFonts w:cs="Arial"/>
        </w:rPr>
        <w:lastRenderedPageBreak/>
        <w:t>Table of Contents</w:t>
      </w:r>
    </w:p>
    <w:p>
      <w:pPr>
        <w:rPr>
          <w:rFonts w:cs="Arial"/>
        </w:rPr>
      </w:pPr>
    </w:p>
    <w:p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409472594" w:history="1">
        <w:r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595" w:history="1">
        <w:r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Change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596" w:history="1">
        <w:r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Userguide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>
      <w:pPr>
        <w:pStyle w:val="Verzeichni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597" w:history="1">
        <w:r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Target Configuration Set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>
      <w:pPr>
        <w:pStyle w:val="Verzeichnis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598" w:history="1">
        <w:r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Fetch Updated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>
      <w:pPr>
        <w:pStyle w:val="Verzeichnis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599" w:history="1">
        <w:r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Import target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>
      <w:pPr>
        <w:pStyle w:val="Verzeichnis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600" w:history="1">
        <w:r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Launch target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>
      <w:pPr>
        <w:pStyle w:val="Verzeichni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601" w:history="1">
        <w:r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Script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>
      <w:pPr>
        <w:pStyle w:val="Verzeichnis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602" w:history="1">
        <w:r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Pre-requisite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>
      <w:pPr>
        <w:pStyle w:val="Verzeichnis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603" w:history="1">
        <w:r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Installation of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>
      <w:pPr>
        <w:pStyle w:val="Verzeichnis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604" w:history="1">
        <w:r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Using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>
      <w:pPr>
        <w:pStyle w:val="Verzeichnis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605" w:history="1">
        <w:r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Manual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09472606" w:history="1">
        <w:r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>
          <w:rPr>
            <w:rStyle w:val="Hyperlink"/>
            <w:noProof/>
          </w:rPr>
          <w:t>Known Issues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_Toc409472606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>
      <w:r>
        <w:rPr>
          <w:rFonts w:cs="Arial"/>
        </w:rPr>
        <w:fldChar w:fldCharType="end"/>
      </w:r>
    </w:p>
    <w:p>
      <w:pPr>
        <w:widowControl/>
        <w:overflowPunct/>
        <w:autoSpaceDE/>
        <w:autoSpaceDN/>
        <w:adjustRightInd/>
        <w:rPr>
          <w:b/>
          <w:sz w:val="26"/>
          <w:szCs w:val="26"/>
        </w:rPr>
      </w:pPr>
      <w:bookmarkStart w:id="0" w:name="_Toc113770034"/>
      <w:r>
        <w:br w:type="page"/>
      </w:r>
    </w:p>
    <w:p>
      <w:pPr>
        <w:pStyle w:val="berschrift1"/>
        <w:tabs>
          <w:tab w:val="clear" w:pos="1418"/>
        </w:tabs>
      </w:pPr>
      <w:bookmarkStart w:id="1" w:name="_Toc409472594"/>
      <w:r>
        <w:lastRenderedPageBreak/>
        <w:t>Introduction</w:t>
      </w:r>
      <w:bookmarkEnd w:id="0"/>
      <w:bookmarkEnd w:id="1"/>
    </w:p>
    <w:p>
      <w:pPr>
        <w:jc w:val="both"/>
        <w:rPr>
          <w:sz w:val="20"/>
          <w:lang w:val="en-GB"/>
        </w:rPr>
      </w:pPr>
      <w:r>
        <w:rPr>
          <w:sz w:val="20"/>
          <w:lang w:val="en-GB"/>
        </w:rPr>
        <w:t>This document is the user guide of the reworked high-speed VH28 QSPI-Flash writer. The speed of file to RAM transfer has been 10times increased.</w:t>
      </w:r>
      <w:r>
        <w:rPr>
          <w:sz w:val="20"/>
          <w:lang w:val="en-GB"/>
        </w:rPr>
        <w:br/>
        <w:t xml:space="preserve">Flashing needed 15min in the </w:t>
      </w:r>
      <w:proofErr w:type="gramStart"/>
      <w:r>
        <w:rPr>
          <w:sz w:val="20"/>
          <w:lang w:val="en-GB"/>
        </w:rPr>
        <w:t>former,</w:t>
      </w:r>
      <w:proofErr w:type="gramEnd"/>
      <w:r>
        <w:rPr>
          <w:sz w:val="20"/>
          <w:lang w:val="en-GB"/>
        </w:rPr>
        <w:t xml:space="preserve"> now is done within 1½min.  </w:t>
      </w:r>
    </w:p>
    <w:p>
      <w:pPr>
        <w:rPr>
          <w:lang w:val="en-GB"/>
        </w:rPr>
      </w:pPr>
    </w:p>
    <w:p>
      <w:pPr>
        <w:pStyle w:val="berschrift1"/>
        <w:tabs>
          <w:tab w:val="clear" w:pos="1418"/>
        </w:tabs>
      </w:pPr>
      <w:bookmarkStart w:id="2" w:name="_Toc113770047"/>
      <w:bookmarkStart w:id="3" w:name="_Toc409472595"/>
      <w:r>
        <w:t>Change Log</w:t>
      </w:r>
      <w:bookmarkEnd w:id="2"/>
      <w:bookmarkEnd w:id="3"/>
    </w:p>
    <w:tbl>
      <w:tblPr>
        <w:tblW w:w="98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/>
      </w:tblPr>
      <w:tblGrid>
        <w:gridCol w:w="817"/>
        <w:gridCol w:w="1276"/>
        <w:gridCol w:w="1417"/>
        <w:gridCol w:w="4820"/>
        <w:gridCol w:w="1559"/>
      </w:tblGrid>
      <w:tr>
        <w:tc>
          <w:tcPr>
            <w:tcW w:w="817" w:type="dxa"/>
            <w:vAlign w:val="center"/>
          </w:tcPr>
          <w:p>
            <w:pPr>
              <w:spacing w:before="120" w:after="12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Ve</w:t>
            </w:r>
            <w:r>
              <w:rPr>
                <w:rFonts w:cs="Arial"/>
                <w:b/>
                <w:bCs/>
                <w:szCs w:val="24"/>
              </w:rPr>
              <w:t>r</w:t>
            </w:r>
            <w:r>
              <w:rPr>
                <w:rFonts w:cs="Arial"/>
                <w:b/>
                <w:bCs/>
                <w:szCs w:val="24"/>
              </w:rPr>
              <w:t>sion</w:t>
            </w:r>
          </w:p>
        </w:tc>
        <w:tc>
          <w:tcPr>
            <w:tcW w:w="1276" w:type="dxa"/>
            <w:vAlign w:val="center"/>
          </w:tcPr>
          <w:p>
            <w:pPr>
              <w:spacing w:before="120" w:after="12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Date</w:t>
            </w:r>
          </w:p>
        </w:tc>
        <w:tc>
          <w:tcPr>
            <w:tcW w:w="1417" w:type="dxa"/>
            <w:vAlign w:val="center"/>
          </w:tcPr>
          <w:p>
            <w:pPr>
              <w:spacing w:before="120" w:after="12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Editor</w:t>
            </w:r>
          </w:p>
        </w:tc>
        <w:tc>
          <w:tcPr>
            <w:tcW w:w="4820" w:type="dxa"/>
            <w:vAlign w:val="center"/>
          </w:tcPr>
          <w:p>
            <w:pPr>
              <w:spacing w:before="120" w:after="12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Description</w:t>
            </w:r>
          </w:p>
        </w:tc>
        <w:tc>
          <w:tcPr>
            <w:tcW w:w="1559" w:type="dxa"/>
            <w:vAlign w:val="center"/>
          </w:tcPr>
          <w:p>
            <w:pPr>
              <w:spacing w:before="120" w:after="12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 xml:space="preserve">Pages / </w:t>
            </w:r>
          </w:p>
          <w:p>
            <w:pPr>
              <w:spacing w:before="120" w:after="12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Chapter</w:t>
            </w: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1.1</w:t>
            </w: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17.10.2013</w:t>
            </w: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Heim</w:t>
            </w: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Initial revision</w:t>
            </w: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All</w:t>
            </w: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1.2</w:t>
            </w: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23.10.2013</w:t>
            </w: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Heim</w:t>
            </w: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Wipe SBL and Script mode added</w:t>
            </w: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All</w:t>
            </w: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24.10.2013</w:t>
            </w: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Heim</w:t>
            </w: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Guide to adapt your own Target Configuration</w:t>
            </w:r>
            <w:proofErr w:type="gramStart"/>
            <w:r>
              <w:rPr>
                <w:rFonts w:cs="Arial"/>
                <w:sz w:val="20"/>
              </w:rPr>
              <w:t>,</w:t>
            </w:r>
            <w:proofErr w:type="gramEnd"/>
            <w:r>
              <w:rPr>
                <w:rFonts w:cs="Arial"/>
                <w:sz w:val="20"/>
              </w:rPr>
              <w:br/>
              <w:t>wrong Position of labels m30 and m31 corrected.</w:t>
            </w: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/>
            </w:r>
            <w:r>
              <w:rPr>
                <w:rFonts w:cs="Arial"/>
                <w:sz w:val="20"/>
              </w:rPr>
              <w:instrText xml:space="preserve"> REF _Ref370389677 \w \h </w:instrText>
            </w:r>
            <w:r>
              <w:rPr>
                <w:rFonts w:cs="Arial"/>
                <w:sz w:val="20"/>
              </w:rPr>
            </w:r>
            <w:r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t>3.1.1</w:t>
            </w:r>
            <w:r>
              <w:rPr>
                <w:rFonts w:cs="Arial"/>
                <w:sz w:val="20"/>
              </w:rPr>
              <w:fldChar w:fldCharType="end"/>
            </w: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1.4</w:t>
            </w: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19.01.2015</w:t>
            </w: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Shinjith</w:t>
            </w:r>
            <w:proofErr w:type="spellEnd"/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Changes done according to the new directory stru</w:t>
            </w:r>
            <w:r>
              <w:rPr>
                <w:rFonts w:cs="Arial"/>
                <w:sz w:val="20"/>
              </w:rPr>
              <w:t>c</w:t>
            </w:r>
            <w:r>
              <w:rPr>
                <w:rFonts w:cs="Arial"/>
                <w:sz w:val="20"/>
              </w:rPr>
              <w:t>ture and flashing procedure</w:t>
            </w: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All</w:t>
            </w: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1.5</w:t>
            </w: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11.02.2015</w:t>
            </w: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Heim</w:t>
            </w: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To copy DRA7xx.xml added</w:t>
            </w: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/>
            </w:r>
            <w:r>
              <w:rPr>
                <w:rFonts w:cs="Arial"/>
                <w:sz w:val="20"/>
              </w:rPr>
              <w:instrText xml:space="preserve"> REF _Ref370389677 \w \h </w:instrText>
            </w:r>
            <w:r>
              <w:rPr>
                <w:rFonts w:cs="Arial"/>
                <w:sz w:val="20"/>
              </w:rPr>
            </w:r>
            <w:r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t>3.1.1</w:t>
            </w:r>
            <w:r>
              <w:rPr>
                <w:rFonts w:cs="Arial"/>
                <w:sz w:val="20"/>
              </w:rPr>
              <w:fldChar w:fldCharType="end"/>
            </w: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1.6</w:t>
            </w: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23.03.2015</w:t>
            </w: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Baur</w:t>
            </w:r>
            <w:proofErr w:type="spellEnd"/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To copy DRA7xx folder added</w:t>
            </w: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3.1.1</w:t>
            </w: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</w:tr>
      <w:tr>
        <w:tc>
          <w:tcPr>
            <w:tcW w:w="8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276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417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4820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559" w:type="dxa"/>
          </w:tcPr>
          <w:p>
            <w:pPr>
              <w:spacing w:before="60" w:after="60"/>
              <w:rPr>
                <w:rFonts w:cs="Arial"/>
                <w:sz w:val="20"/>
              </w:rPr>
            </w:pPr>
          </w:p>
        </w:tc>
      </w:tr>
    </w:tbl>
    <w:p/>
    <w:p>
      <w:pPr>
        <w:widowControl/>
        <w:overflowPunct/>
        <w:autoSpaceDE/>
        <w:autoSpaceDN/>
        <w:adjustRightInd/>
        <w:rPr>
          <w:b/>
          <w:sz w:val="26"/>
          <w:szCs w:val="26"/>
        </w:rPr>
      </w:pPr>
      <w:r>
        <w:br w:type="page"/>
      </w:r>
    </w:p>
    <w:p>
      <w:pPr>
        <w:pStyle w:val="berschrift1"/>
        <w:tabs>
          <w:tab w:val="clear" w:pos="1418"/>
        </w:tabs>
        <w:ind w:left="431" w:hanging="431"/>
      </w:pPr>
      <w:bookmarkStart w:id="4" w:name="_Toc409472596"/>
      <w:proofErr w:type="spellStart"/>
      <w:r>
        <w:lastRenderedPageBreak/>
        <w:t>Userguide</w:t>
      </w:r>
      <w:bookmarkEnd w:id="4"/>
      <w:proofErr w:type="spellEnd"/>
    </w:p>
    <w:p>
      <w:pPr>
        <w:rPr>
          <w:sz w:val="20"/>
        </w:rPr>
      </w:pPr>
      <w:r>
        <w:rPr>
          <w:sz w:val="20"/>
        </w:rPr>
        <w:t>The package is found in the folder</w:t>
      </w: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sz w:val="20"/>
        </w:rPr>
        <w:t>{</w:t>
      </w:r>
      <w:proofErr w:type="gramStart"/>
      <w:r>
        <w:rPr>
          <w:rFonts w:ascii="Arial Narrow" w:hAnsi="Arial Narrow" w:cs="Kartika"/>
          <w:sz w:val="20"/>
        </w:rPr>
        <w:t>yoursandbox</w:t>
      </w:r>
      <w:proofErr w:type="gramEnd"/>
      <w:r>
        <w:rPr>
          <w:rFonts w:ascii="Arial Narrow" w:hAnsi="Arial Narrow" w:cs="Kartika"/>
          <w:sz w:val="20"/>
        </w:rPr>
        <w:t>}\S00_ALL\04_Engineering\02_Development_Tools\ti_Tools\qspi-flash-writer-reloaded\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 xml:space="preserve">Within the folder you find now a complete CCS-Project with source-files (see 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>\).</w:t>
      </w:r>
    </w:p>
    <w:p>
      <w:pPr>
        <w:rPr>
          <w:sz w:val="20"/>
        </w:rPr>
      </w:pPr>
      <w:r>
        <w:rPr>
          <w:sz w:val="20"/>
        </w:rPr>
        <w:t xml:space="preserve">The old </w:t>
      </w:r>
      <w:proofErr w:type="spellStart"/>
      <w:r>
        <w:rPr>
          <w:sz w:val="20"/>
        </w:rPr>
        <w:t>main.c</w:t>
      </w:r>
      <w:proofErr w:type="spellEnd"/>
      <w:r>
        <w:rPr>
          <w:sz w:val="20"/>
        </w:rPr>
        <w:t xml:space="preserve"> and so on has been dropped.</w:t>
      </w:r>
    </w:p>
    <w:p>
      <w:pPr>
        <w:pStyle w:val="Listenabsatz"/>
        <w:numPr>
          <w:ilvl w:val="0"/>
          <w:numId w:val="16"/>
        </w:numPr>
        <w:rPr>
          <w:sz w:val="20"/>
        </w:rPr>
      </w:pPr>
      <w:r>
        <w:rPr>
          <w:sz w:val="20"/>
        </w:rPr>
        <w:t>Start CCS and Import existing project</w:t>
      </w:r>
    </w:p>
    <w:p>
      <w:pPr>
        <w:pStyle w:val="berschrift2"/>
      </w:pPr>
      <w:bookmarkStart w:id="5" w:name="_Toc409472597"/>
      <w:r>
        <w:t>Target Configuration Set Up</w:t>
      </w:r>
      <w:bookmarkEnd w:id="5"/>
    </w:p>
    <w:p>
      <w:pPr>
        <w:rPr>
          <w:sz w:val="20"/>
        </w:rPr>
      </w:pPr>
      <w:r>
        <w:rPr>
          <w:sz w:val="20"/>
        </w:rPr>
        <w:t>First step is to get the latest target configuration and gel files from sandbox</w:t>
      </w:r>
    </w:p>
    <w:p>
      <w:pPr>
        <w:pStyle w:val="berschrift3"/>
        <w:tabs>
          <w:tab w:val="clear" w:pos="851"/>
          <w:tab w:val="clear" w:pos="1146"/>
          <w:tab w:val="left" w:pos="0"/>
        </w:tabs>
        <w:ind w:left="426" w:hanging="426"/>
        <w:rPr>
          <w:sz w:val="20"/>
          <w:szCs w:val="20"/>
        </w:rPr>
      </w:pPr>
      <w:bookmarkStart w:id="6" w:name="_Toc409472598"/>
      <w:r>
        <w:rPr>
          <w:sz w:val="20"/>
          <w:szCs w:val="20"/>
        </w:rPr>
        <w:t>Fetch Updated Configuration</w:t>
      </w:r>
      <w:bookmarkEnd w:id="6"/>
    </w:p>
    <w:p>
      <w:pPr>
        <w:rPr>
          <w:rFonts w:ascii="Consolas" w:hAnsi="Consolas" w:cs="Consolas"/>
          <w:color w:val="FF0000"/>
          <w:sz w:val="20"/>
          <w:lang w:eastAsia="en-US"/>
        </w:rPr>
      </w:pPr>
      <w:r>
        <w:rPr>
          <w:rFonts w:ascii="Arial Narrow" w:hAnsi="Arial Narrow"/>
          <w:sz w:val="20"/>
        </w:rPr>
        <w:t>Copy the {</w:t>
      </w:r>
      <w:proofErr w:type="spellStart"/>
      <w:r>
        <w:rPr>
          <w:rFonts w:ascii="Arial Narrow" w:hAnsi="Arial Narrow"/>
          <w:sz w:val="20"/>
        </w:rPr>
        <w:t>yoursandbox</w:t>
      </w:r>
      <w:proofErr w:type="spellEnd"/>
      <w:r>
        <w:rPr>
          <w:rFonts w:ascii="Arial Narrow" w:hAnsi="Arial Narrow"/>
          <w:sz w:val="20"/>
        </w:rPr>
        <w:t>} S00_ALL\04_Engineering\03_Workspace\sw\target_configs\Modules\</w:t>
      </w:r>
      <w:proofErr w:type="gramStart"/>
      <w:r>
        <w:rPr>
          <w:rFonts w:ascii="Arial Narrow" w:hAnsi="Arial Narrow"/>
          <w:sz w:val="20"/>
        </w:rPr>
        <w:t>DRA7xx  Folder</w:t>
      </w:r>
      <w:proofErr w:type="gramEnd"/>
      <w:r>
        <w:rPr>
          <w:rFonts w:ascii="Arial Narrow" w:hAnsi="Arial Narrow"/>
          <w:sz w:val="20"/>
        </w:rPr>
        <w:t xml:space="preserve"> to </w:t>
      </w:r>
      <w:r>
        <w:rPr>
          <w:rFonts w:ascii="Arial Narrow" w:hAnsi="Arial Narrow" w:cs="Kartika"/>
          <w:color w:val="548DD4" w:themeColor="text2" w:themeTint="99"/>
          <w:sz w:val="20"/>
          <w:szCs w:val="24"/>
        </w:rPr>
        <w:t>{CCS_INSTALL_DIR}\ccsv6\</w:t>
      </w:r>
      <w:proofErr w:type="spellStart"/>
      <w:r>
        <w:rPr>
          <w:rFonts w:ascii="Arial Narrow" w:hAnsi="Arial Narrow" w:cs="Kartika"/>
          <w:color w:val="548DD4" w:themeColor="text2" w:themeTint="99"/>
          <w:sz w:val="20"/>
          <w:szCs w:val="24"/>
        </w:rPr>
        <w:t>ccs_base</w:t>
      </w:r>
      <w:proofErr w:type="spellEnd"/>
      <w:r>
        <w:rPr>
          <w:rFonts w:ascii="Arial Narrow" w:hAnsi="Arial Narrow" w:cs="Kartika"/>
          <w:color w:val="548DD4" w:themeColor="text2" w:themeTint="99"/>
          <w:sz w:val="20"/>
          <w:szCs w:val="24"/>
        </w:rPr>
        <w:t>\common\</w:t>
      </w:r>
      <w:proofErr w:type="spellStart"/>
      <w:r>
        <w:rPr>
          <w:rFonts w:ascii="Arial Narrow" w:hAnsi="Arial Narrow" w:cs="Kartika"/>
          <w:color w:val="548DD4" w:themeColor="text2" w:themeTint="99"/>
          <w:sz w:val="20"/>
          <w:szCs w:val="24"/>
        </w:rPr>
        <w:t>targetdb</w:t>
      </w:r>
      <w:proofErr w:type="spellEnd"/>
      <w:r>
        <w:rPr>
          <w:rFonts w:ascii="Arial Narrow" w:hAnsi="Arial Narrow" w:cs="Kartika"/>
          <w:color w:val="548DD4" w:themeColor="text2" w:themeTint="99"/>
          <w:sz w:val="20"/>
          <w:szCs w:val="24"/>
        </w:rPr>
        <w:t>\Modules\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 xml:space="preserve">Copy </w:t>
      </w:r>
      <w:r>
        <w:rPr>
          <w:rFonts w:ascii="Arial Narrow" w:hAnsi="Arial Narrow" w:cs="Kartika"/>
          <w:sz w:val="20"/>
        </w:rPr>
        <w:t>{yoursandbox}\S00_ALL\04_Engineering\03_Workspace\sw\target_configs\vhe_single_minigel_usb560.ccxml</w:t>
      </w:r>
    </w:p>
    <w:p>
      <w:pPr>
        <w:rPr>
          <w:sz w:val="20"/>
        </w:rPr>
      </w:pPr>
      <w:r>
        <w:rPr>
          <w:sz w:val="20"/>
        </w:rPr>
        <w:t xml:space="preserve">To your CCS installation </w:t>
      </w:r>
    </w:p>
    <w:p>
      <w:pPr>
        <w:rPr>
          <w:rFonts w:ascii="Arial Narrow" w:hAnsi="Arial Narrow" w:cs="Kartika"/>
          <w:color w:val="548DD4" w:themeColor="text2" w:themeTint="99"/>
          <w:sz w:val="20"/>
          <w:szCs w:val="24"/>
        </w:rPr>
      </w:pPr>
      <w:r>
        <w:rPr>
          <w:rFonts w:ascii="Arial Narrow" w:hAnsi="Arial Narrow" w:cs="Kartika"/>
          <w:color w:val="548DD4" w:themeColor="text2" w:themeTint="99"/>
          <w:sz w:val="20"/>
          <w:szCs w:val="24"/>
        </w:rPr>
        <w:t>{CCS_INSTALL_DIR}\ccsv5\</w:t>
      </w:r>
      <w:proofErr w:type="spellStart"/>
      <w:r>
        <w:rPr>
          <w:rFonts w:ascii="Arial Narrow" w:hAnsi="Arial Narrow" w:cs="Kartika"/>
          <w:color w:val="548DD4" w:themeColor="text2" w:themeTint="99"/>
          <w:sz w:val="20"/>
          <w:szCs w:val="24"/>
        </w:rPr>
        <w:t>ccs_base</w:t>
      </w:r>
      <w:proofErr w:type="spellEnd"/>
      <w:r>
        <w:rPr>
          <w:rFonts w:ascii="Arial Narrow" w:hAnsi="Arial Narrow" w:cs="Kartika"/>
          <w:color w:val="548DD4" w:themeColor="text2" w:themeTint="99"/>
          <w:sz w:val="20"/>
          <w:szCs w:val="24"/>
        </w:rPr>
        <w:t>\emulation\gel\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 xml:space="preserve">Copy complete folder </w:t>
      </w:r>
      <w:r>
        <w:rPr>
          <w:rFonts w:ascii="Arial Narrow" w:hAnsi="Arial Narrow" w:cs="Kartika"/>
          <w:sz w:val="20"/>
        </w:rPr>
        <w:t>{yoursandbox}\S00_ALL\04_Engineering\03_Workspace\sw\target_configs\gel_files</w:t>
      </w:r>
    </w:p>
    <w:p>
      <w:pPr>
        <w:rPr>
          <w:sz w:val="20"/>
        </w:rPr>
      </w:pPr>
      <w:r>
        <w:rPr>
          <w:sz w:val="20"/>
        </w:rPr>
        <w:t xml:space="preserve">To your CCS installation </w:t>
      </w:r>
    </w:p>
    <w:p>
      <w:pPr>
        <w:rPr>
          <w:rFonts w:ascii="Arial Narrow" w:hAnsi="Arial Narrow" w:cs="Kartika"/>
          <w:color w:val="548DD4" w:themeColor="text2" w:themeTint="99"/>
          <w:sz w:val="20"/>
          <w:szCs w:val="24"/>
        </w:rPr>
      </w:pPr>
      <w:r>
        <w:rPr>
          <w:rFonts w:ascii="Arial Narrow" w:hAnsi="Arial Narrow" w:cs="Kartika"/>
          <w:color w:val="548DD4" w:themeColor="text2" w:themeTint="99"/>
          <w:sz w:val="20"/>
          <w:szCs w:val="24"/>
        </w:rPr>
        <w:t>{CCS_INSTALL_DIR}\ccsv5\</w:t>
      </w:r>
      <w:proofErr w:type="spellStart"/>
      <w:r>
        <w:rPr>
          <w:rFonts w:ascii="Arial Narrow" w:hAnsi="Arial Narrow" w:cs="Kartika"/>
          <w:color w:val="548DD4" w:themeColor="text2" w:themeTint="99"/>
          <w:sz w:val="20"/>
          <w:szCs w:val="24"/>
        </w:rPr>
        <w:t>ccs_base</w:t>
      </w:r>
      <w:proofErr w:type="spellEnd"/>
      <w:r>
        <w:rPr>
          <w:rFonts w:ascii="Arial Narrow" w:hAnsi="Arial Narrow" w:cs="Kartika"/>
          <w:color w:val="548DD4" w:themeColor="text2" w:themeTint="99"/>
          <w:sz w:val="20"/>
          <w:szCs w:val="24"/>
        </w:rPr>
        <w:t>\emulation\gel\</w:t>
      </w:r>
    </w:p>
    <w:p>
      <w:pPr>
        <w:rPr>
          <w:rFonts w:ascii="Arial Narrow" w:hAnsi="Arial Narrow" w:cs="Kartika"/>
          <w:color w:val="548DD4" w:themeColor="text2" w:themeTint="99"/>
          <w:sz w:val="20"/>
          <w:szCs w:val="24"/>
        </w:rPr>
      </w:pPr>
    </w:p>
    <w:p>
      <w:pPr>
        <w:rPr>
          <w:rFonts w:ascii="Arial Narrow" w:hAnsi="Arial Narrow" w:cs="Kartika"/>
          <w:color w:val="548DD4" w:themeColor="text2" w:themeTint="99"/>
          <w:sz w:val="20"/>
          <w:szCs w:val="24"/>
        </w:rPr>
      </w:pPr>
      <w:r>
        <w:rPr>
          <w:noProof/>
        </w:rPr>
        <w:t xml:space="preserve">also copy the xml-file </w:t>
      </w:r>
      <w:r>
        <w:rPr>
          <w:rFonts w:ascii="Arial Narrow" w:hAnsi="Arial Narrow" w:cs="Kartika"/>
          <w:sz w:val="18"/>
          <w:szCs w:val="24"/>
        </w:rPr>
        <w:t>{yoursandbox}\S00_ALL\04_Engineering\03_Workspace\sw\target_configs\devices\</w:t>
      </w:r>
      <w:r>
        <w:rPr>
          <w:rFonts w:ascii="Arial Narrow" w:hAnsi="Arial Narrow" w:cs="Kartika"/>
          <w:b/>
          <w:sz w:val="18"/>
          <w:szCs w:val="24"/>
        </w:rPr>
        <w:t xml:space="preserve">DRA7xx.xml </w:t>
      </w:r>
      <w:r>
        <w:rPr>
          <w:rFonts w:ascii="Arial Narrow" w:hAnsi="Arial Narrow" w:cs="Kartika"/>
          <w:b/>
          <w:sz w:val="18"/>
          <w:szCs w:val="24"/>
        </w:rPr>
        <w:br/>
      </w:r>
      <w:proofErr w:type="gramStart"/>
      <w:r>
        <w:rPr>
          <w:sz w:val="20"/>
        </w:rPr>
        <w:t>To</w:t>
      </w:r>
      <w:proofErr w:type="gramEnd"/>
      <w:r>
        <w:rPr>
          <w:sz w:val="20"/>
        </w:rPr>
        <w:t xml:space="preserve"> your CCS installation</w:t>
      </w:r>
      <w:r>
        <w:tab/>
      </w:r>
      <w:r>
        <w:rPr>
          <w:rFonts w:ascii="Arial Narrow" w:hAnsi="Arial Narrow" w:cs="Kartika"/>
          <w:color w:val="548DD4" w:themeColor="text2" w:themeTint="99"/>
          <w:sz w:val="20"/>
          <w:szCs w:val="24"/>
        </w:rPr>
        <w:t>{CCS_INSTALL_DIR}\\ccsv5\ccs_base\common\targetdb\devices\</w:t>
      </w:r>
    </w:p>
    <w:p>
      <w:pPr>
        <w:rPr>
          <w:rFonts w:ascii="Arial Narrow" w:hAnsi="Arial Narrow" w:cs="Kartika"/>
          <w:color w:val="548DD4" w:themeColor="text2" w:themeTint="99"/>
          <w:sz w:val="20"/>
          <w:szCs w:val="24"/>
        </w:rPr>
      </w:pPr>
    </w:p>
    <w:p>
      <w:pPr>
        <w:pStyle w:val="berschrift3"/>
        <w:tabs>
          <w:tab w:val="clear" w:pos="851"/>
          <w:tab w:val="clear" w:pos="1146"/>
          <w:tab w:val="left" w:pos="0"/>
        </w:tabs>
        <w:ind w:left="426" w:hanging="426"/>
        <w:rPr>
          <w:sz w:val="20"/>
          <w:szCs w:val="20"/>
        </w:rPr>
      </w:pPr>
      <w:bookmarkStart w:id="7" w:name="_Toc409472599"/>
      <w:r>
        <w:rPr>
          <w:sz w:val="20"/>
          <w:szCs w:val="20"/>
        </w:rPr>
        <w:t>Import target Configuration</w:t>
      </w:r>
      <w:bookmarkEnd w:id="7"/>
    </w:p>
    <w:p>
      <w:pPr>
        <w:rPr>
          <w:sz w:val="20"/>
        </w:rPr>
      </w:pPr>
      <w:r>
        <w:rPr>
          <w:sz w:val="20"/>
        </w:rPr>
        <w:t>Right click and import target configuration “vhe_single_minigel_usb560.ccxml” from below path</w:t>
      </w: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color w:val="548DD4" w:themeColor="text2" w:themeTint="99"/>
          <w:sz w:val="20"/>
          <w:szCs w:val="24"/>
        </w:rPr>
        <w:t>{CCS_INSTALL_DIR}\ccsv5\ccs_base\emulation\gel\</w:t>
      </w:r>
      <w:r>
        <w:rPr>
          <w:rFonts w:ascii="Arial Narrow" w:hAnsi="Arial Narrow" w:cs="Kartika"/>
          <w:sz w:val="20"/>
        </w:rPr>
        <w:t>vhe_single_minigel_usb560.ccxml</w:t>
      </w:r>
    </w:p>
    <w:p>
      <w:pPr>
        <w:rPr>
          <w:rFonts w:ascii="Arial Narrow" w:hAnsi="Arial Narrow" w:cs="Kartika"/>
          <w:sz w:val="20"/>
        </w:rPr>
      </w:pP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noProof/>
          <w:sz w:val="20"/>
          <w:lang w:val="de-DE"/>
        </w:rPr>
        <w:drawing>
          <wp:inline distT="0" distB="0" distL="0" distR="0">
            <wp:extent cx="1850617" cy="1610457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92" cy="161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Narrow" w:hAnsi="Arial Narrow" w:cs="Kartika"/>
          <w:sz w:val="20"/>
        </w:rPr>
      </w:pP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sz w:val="20"/>
        </w:rPr>
        <w:t>Select Link to files and ok</w:t>
      </w: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noProof/>
          <w:sz w:val="20"/>
          <w:lang w:val="de-DE"/>
        </w:rPr>
        <w:lastRenderedPageBreak/>
        <w:drawing>
          <wp:inline distT="0" distB="0" distL="0" distR="0">
            <wp:extent cx="1985987" cy="1118735"/>
            <wp:effectExtent l="1905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926" cy="111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pStyle w:val="berschrift3"/>
        <w:tabs>
          <w:tab w:val="clear" w:pos="851"/>
          <w:tab w:val="clear" w:pos="1146"/>
          <w:tab w:val="left" w:pos="0"/>
        </w:tabs>
        <w:ind w:left="426" w:hanging="426"/>
        <w:rPr>
          <w:sz w:val="20"/>
          <w:szCs w:val="20"/>
        </w:rPr>
      </w:pPr>
      <w:bookmarkStart w:id="8" w:name="_Toc409472600"/>
      <w:r>
        <w:rPr>
          <w:sz w:val="20"/>
          <w:szCs w:val="20"/>
        </w:rPr>
        <w:t>Launch target Configuration</w:t>
      </w:r>
      <w:bookmarkEnd w:id="8"/>
    </w:p>
    <w:p>
      <w:pPr>
        <w:rPr>
          <w:sz w:val="20"/>
        </w:rPr>
      </w:pPr>
      <w:r>
        <w:rPr>
          <w:sz w:val="20"/>
        </w:rPr>
        <w:t>Right click on *.</w:t>
      </w:r>
      <w:proofErr w:type="spellStart"/>
      <w:r>
        <w:rPr>
          <w:sz w:val="20"/>
        </w:rPr>
        <w:t>ccxml</w:t>
      </w:r>
      <w:proofErr w:type="spellEnd"/>
      <w:r>
        <w:rPr>
          <w:sz w:val="20"/>
        </w:rPr>
        <w:t xml:space="preserve"> file and launch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noProof/>
          <w:sz w:val="20"/>
          <w:lang w:val="de-DE"/>
        </w:rPr>
        <w:drawing>
          <wp:inline distT="0" distB="0" distL="0" distR="0">
            <wp:extent cx="1809750" cy="1563535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473" cy="156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0"/>
        </w:rPr>
      </w:pPr>
      <w:r>
        <w:rPr>
          <w:sz w:val="20"/>
        </w:rPr>
        <w:t>It may take a while during first launch.  Following debug window or similar should pop up after su</w:t>
      </w:r>
      <w:r>
        <w:rPr>
          <w:sz w:val="20"/>
        </w:rPr>
        <w:t>c</w:t>
      </w:r>
      <w:r>
        <w:rPr>
          <w:sz w:val="20"/>
        </w:rPr>
        <w:t>cessful launch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noProof/>
          <w:sz w:val="20"/>
          <w:lang w:val="de-DE"/>
        </w:rPr>
        <w:drawing>
          <wp:inline distT="0" distB="0" distL="0" distR="0">
            <wp:extent cx="4868545" cy="2160905"/>
            <wp:effectExtent l="1905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widowControl/>
        <w:overflowPunct/>
        <w:autoSpaceDE/>
        <w:autoSpaceDN/>
        <w:adjustRightInd/>
        <w:rPr>
          <w:rFonts w:cs="Arial"/>
          <w:b/>
          <w:bCs/>
          <w:iCs/>
          <w:sz w:val="26"/>
          <w:szCs w:val="24"/>
        </w:rPr>
      </w:pPr>
      <w:r>
        <w:br w:type="page"/>
      </w:r>
    </w:p>
    <w:p>
      <w:pPr>
        <w:pStyle w:val="berschrift2"/>
      </w:pPr>
      <w:bookmarkStart w:id="9" w:name="_Toc409472601"/>
      <w:r>
        <w:lastRenderedPageBreak/>
        <w:t>Script mode</w:t>
      </w:r>
      <w:bookmarkEnd w:id="9"/>
      <w:r>
        <w:t xml:space="preserve"> </w:t>
      </w:r>
    </w:p>
    <w:p>
      <w:pPr>
        <w:rPr>
          <w:sz w:val="20"/>
        </w:rPr>
      </w:pPr>
      <w:r>
        <w:rPr>
          <w:sz w:val="20"/>
        </w:rPr>
        <w:t>Automated flashing can be done using Debug server scripting. This flashes the combined image “soc_allcores.bin” generated by the build system, which is available in below location after successful build</w:t>
      </w:r>
    </w:p>
    <w:p>
      <w:pPr>
        <w:rPr>
          <w:rFonts w:ascii="Arial Narrow" w:hAnsi="Arial Narrow" w:cs="Kartika"/>
          <w:sz w:val="20"/>
        </w:rPr>
      </w:pPr>
    </w:p>
    <w:p>
      <w:r>
        <w:rPr>
          <w:rFonts w:ascii="Arial Narrow" w:hAnsi="Arial Narrow" w:cs="Kartika"/>
          <w:sz w:val="20"/>
        </w:rPr>
        <w:t>{</w:t>
      </w:r>
      <w:proofErr w:type="gramStart"/>
      <w:r>
        <w:rPr>
          <w:rFonts w:ascii="Arial Narrow" w:hAnsi="Arial Narrow" w:cs="Kartika"/>
          <w:sz w:val="20"/>
        </w:rPr>
        <w:t>yoursandbox</w:t>
      </w:r>
      <w:proofErr w:type="gramEnd"/>
      <w:r>
        <w:rPr>
          <w:rFonts w:ascii="Arial Narrow" w:hAnsi="Arial Narrow" w:cs="Kartika"/>
          <w:sz w:val="20"/>
        </w:rPr>
        <w:t>}\S00_ALL\04_Engineering\04_Build\mot\soc_allcores.bin</w:t>
      </w:r>
    </w:p>
    <w:p>
      <w:pPr>
        <w:pStyle w:val="berschrift3"/>
        <w:tabs>
          <w:tab w:val="clear" w:pos="851"/>
          <w:tab w:val="clear" w:pos="1146"/>
          <w:tab w:val="left" w:pos="0"/>
        </w:tabs>
        <w:ind w:left="426" w:hanging="426"/>
        <w:rPr>
          <w:sz w:val="20"/>
          <w:szCs w:val="20"/>
        </w:rPr>
      </w:pPr>
      <w:bookmarkStart w:id="10" w:name="_Toc409472602"/>
      <w:r>
        <w:rPr>
          <w:sz w:val="20"/>
          <w:szCs w:val="20"/>
        </w:rPr>
        <w:t>Pre-requisite</w:t>
      </w:r>
      <w:bookmarkEnd w:id="10"/>
    </w:p>
    <w:p>
      <w:r>
        <w:rPr>
          <w:sz w:val="20"/>
        </w:rPr>
        <w:t>Launch appropriate target configuration “vhe_single_minigel_usb560.ccxml”.  Refer section 3.1 for d</w:t>
      </w:r>
      <w:r>
        <w:rPr>
          <w:sz w:val="20"/>
        </w:rPr>
        <w:t>e</w:t>
      </w:r>
      <w:r>
        <w:rPr>
          <w:sz w:val="20"/>
        </w:rPr>
        <w:t>tailed steps</w:t>
      </w:r>
    </w:p>
    <w:p>
      <w:pPr>
        <w:pStyle w:val="berschrift3"/>
        <w:tabs>
          <w:tab w:val="clear" w:pos="851"/>
          <w:tab w:val="clear" w:pos="1146"/>
          <w:tab w:val="left" w:pos="0"/>
        </w:tabs>
        <w:ind w:left="426" w:hanging="426"/>
        <w:rPr>
          <w:sz w:val="20"/>
          <w:szCs w:val="20"/>
        </w:rPr>
      </w:pPr>
      <w:bookmarkStart w:id="11" w:name="_Toc409472603"/>
      <w:r>
        <w:rPr>
          <w:sz w:val="20"/>
          <w:szCs w:val="20"/>
        </w:rPr>
        <w:t>Installation of Script</w:t>
      </w:r>
      <w:bookmarkEnd w:id="11"/>
    </w:p>
    <w:p>
      <w:pPr>
        <w:rPr>
          <w:sz w:val="20"/>
        </w:rPr>
      </w:pPr>
      <w:r>
        <w:rPr>
          <w:sz w:val="20"/>
        </w:rPr>
        <w:t>Browse to Scripts which is available in below sandbox location</w:t>
      </w: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sz w:val="20"/>
        </w:rPr>
        <w:t>{</w:t>
      </w:r>
      <w:proofErr w:type="spellStart"/>
      <w:proofErr w:type="gramStart"/>
      <w:r>
        <w:rPr>
          <w:rFonts w:ascii="Arial Narrow" w:hAnsi="Arial Narrow" w:cs="Kartika"/>
          <w:sz w:val="20"/>
        </w:rPr>
        <w:t>yoursandbox</w:t>
      </w:r>
      <w:proofErr w:type="spellEnd"/>
      <w:proofErr w:type="gramEnd"/>
      <w:r>
        <w:rPr>
          <w:rFonts w:ascii="Arial Narrow" w:hAnsi="Arial Narrow" w:cs="Kartika"/>
          <w:sz w:val="20"/>
        </w:rPr>
        <w:t>}\S00_ALL\04_Engineering\03_Workspace\</w:t>
      </w:r>
      <w:proofErr w:type="spellStart"/>
      <w:r>
        <w:rPr>
          <w:rFonts w:ascii="Arial Narrow" w:hAnsi="Arial Narrow" w:cs="Kartika"/>
          <w:sz w:val="20"/>
        </w:rPr>
        <w:t>sw</w:t>
      </w:r>
      <w:proofErr w:type="spellEnd"/>
      <w:r>
        <w:rPr>
          <w:rFonts w:ascii="Arial Narrow" w:hAnsi="Arial Narrow" w:cs="Kartika"/>
          <w:sz w:val="20"/>
        </w:rPr>
        <w:t>\</w:t>
      </w:r>
      <w:proofErr w:type="spellStart"/>
      <w:r>
        <w:rPr>
          <w:rFonts w:ascii="Arial Narrow" w:hAnsi="Arial Narrow" w:cs="Kartika"/>
          <w:sz w:val="20"/>
        </w:rPr>
        <w:t>debug_aid</w:t>
      </w:r>
      <w:proofErr w:type="spellEnd"/>
    </w:p>
    <w:p>
      <w:pPr>
        <w:rPr>
          <w:rFonts w:ascii="Arial Narrow" w:hAnsi="Arial Narrow" w:cs="Kartika"/>
          <w:sz w:val="20"/>
        </w:rPr>
      </w:pPr>
    </w:p>
    <w:p>
      <w:r>
        <w:rPr>
          <w:rFonts w:ascii="Arial Narrow" w:hAnsi="Arial Narrow" w:cs="Kartika"/>
          <w:sz w:val="20"/>
        </w:rPr>
        <w:t xml:space="preserve">Double click on the _CopyDSScriptLoadCmdToClipboard.bat file which copies the command and script path </w:t>
      </w:r>
    </w:p>
    <w:p/>
    <w:p>
      <w:r>
        <w:rPr>
          <w:noProof/>
          <w:lang w:val="de-DE"/>
        </w:rPr>
        <w:drawing>
          <wp:inline distT="0" distB="0" distL="0" distR="0">
            <wp:extent cx="2192878" cy="1331503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58" cy="13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>Go to Scripting console and paste it</w:t>
      </w:r>
    </w:p>
    <w:p/>
    <w:p>
      <w:r>
        <w:rPr>
          <w:noProof/>
          <w:lang w:val="de-DE"/>
        </w:rPr>
        <w:drawing>
          <wp:inline distT="0" distB="0" distL="0" distR="0">
            <wp:extent cx="4648440" cy="1164711"/>
            <wp:effectExtent l="1905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97" cy="116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  <w:r>
        <w:rPr>
          <w:sz w:val="20"/>
        </w:rPr>
        <w:t>Now script is ready to use</w:t>
      </w:r>
    </w:p>
    <w:p>
      <w:pPr>
        <w:rPr>
          <w:sz w:val="20"/>
        </w:rPr>
      </w:pPr>
    </w:p>
    <w:p>
      <w:pPr>
        <w:pStyle w:val="berschrift3"/>
        <w:tabs>
          <w:tab w:val="clear" w:pos="851"/>
          <w:tab w:val="clear" w:pos="1146"/>
          <w:tab w:val="left" w:pos="0"/>
        </w:tabs>
        <w:ind w:left="426" w:hanging="426"/>
        <w:rPr>
          <w:sz w:val="20"/>
          <w:szCs w:val="20"/>
        </w:rPr>
      </w:pPr>
      <w:bookmarkStart w:id="12" w:name="_Toc409472604"/>
      <w:r>
        <w:rPr>
          <w:sz w:val="20"/>
          <w:szCs w:val="20"/>
        </w:rPr>
        <w:t>Using Script</w:t>
      </w:r>
      <w:bookmarkEnd w:id="12"/>
    </w:p>
    <w:p>
      <w:pPr>
        <w:pStyle w:val="berschrift4"/>
        <w:rPr>
          <w:sz w:val="16"/>
          <w:szCs w:val="16"/>
        </w:rPr>
      </w:pPr>
      <w:r>
        <w:rPr>
          <w:sz w:val="16"/>
          <w:szCs w:val="16"/>
        </w:rPr>
        <w:t>Flashing Raw Image</w:t>
      </w:r>
    </w:p>
    <w:p>
      <w:pPr>
        <w:rPr>
          <w:sz w:val="20"/>
        </w:rPr>
      </w:pPr>
      <w:r>
        <w:rPr>
          <w:sz w:val="20"/>
        </w:rPr>
        <w:t xml:space="preserve">Power ON the ECU and run the script menu Flash RAW image - </w:t>
      </w:r>
      <w:proofErr w:type="gramStart"/>
      <w:r>
        <w:rPr>
          <w:sz w:val="20"/>
        </w:rPr>
        <w:t>VH ...</w:t>
      </w:r>
      <w:proofErr w:type="gramEnd"/>
      <w:r>
        <w:rPr>
          <w:sz w:val="20"/>
        </w:rPr>
        <w:t xml:space="preserve"> </w:t>
      </w:r>
    </w:p>
    <w:p>
      <w:r>
        <w:rPr>
          <w:sz w:val="20"/>
        </w:rPr>
        <w:t xml:space="preserve">Script flashes below binary file generated from the build system automatically. </w:t>
      </w:r>
      <w:r>
        <w:rPr>
          <w:rFonts w:ascii="Arial Narrow" w:hAnsi="Arial Narrow" w:cs="Kartika"/>
          <w:sz w:val="20"/>
        </w:rPr>
        <w:t>{</w:t>
      </w:r>
      <w:proofErr w:type="gramStart"/>
      <w:r>
        <w:rPr>
          <w:rFonts w:ascii="Arial Narrow" w:hAnsi="Arial Narrow" w:cs="Kartika"/>
          <w:sz w:val="20"/>
        </w:rPr>
        <w:t>yoursandbox</w:t>
      </w:r>
      <w:proofErr w:type="gramEnd"/>
      <w:r>
        <w:rPr>
          <w:rFonts w:ascii="Arial Narrow" w:hAnsi="Arial Narrow" w:cs="Kartika"/>
          <w:sz w:val="20"/>
        </w:rPr>
        <w:t>}\S00_ALL\04_Engineering\04_Build\mot\soc_allcores.bin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noProof/>
          <w:sz w:val="20"/>
          <w:lang w:val="de-DE"/>
        </w:rPr>
        <w:lastRenderedPageBreak/>
        <w:drawing>
          <wp:inline distT="0" distB="0" distL="0" distR="0">
            <wp:extent cx="2805884" cy="1637077"/>
            <wp:effectExtent l="19050" t="0" r="0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655" cy="163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 xml:space="preserve">Watch out the console for flashing progress and wait until verification success message appears in the std-out console window. 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noProof/>
          <w:sz w:val="20"/>
          <w:lang w:val="de-DE"/>
        </w:rPr>
        <w:drawing>
          <wp:inline distT="0" distB="0" distL="0" distR="0">
            <wp:extent cx="3776476" cy="2471623"/>
            <wp:effectExtent l="19050" t="0" r="0" b="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10" cy="247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pStyle w:val="berschrift4"/>
        <w:rPr>
          <w:sz w:val="16"/>
          <w:szCs w:val="16"/>
        </w:rPr>
      </w:pPr>
      <w:r>
        <w:rPr>
          <w:sz w:val="16"/>
          <w:szCs w:val="16"/>
        </w:rPr>
        <w:t>Not Supported</w:t>
      </w:r>
    </w:p>
    <w:p>
      <w:pPr>
        <w:rPr>
          <w:sz w:val="20"/>
        </w:rPr>
      </w:pPr>
      <w:r>
        <w:rPr>
          <w:sz w:val="20"/>
        </w:rPr>
        <w:t>Other script features are not supported at the moment</w:t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widowControl/>
        <w:overflowPunct/>
        <w:autoSpaceDE/>
        <w:autoSpaceDN/>
        <w:adjustRightInd/>
        <w:rPr>
          <w:rFonts w:cs="Arial"/>
          <w:b/>
          <w:bCs/>
          <w:iCs/>
          <w:sz w:val="26"/>
          <w:szCs w:val="24"/>
        </w:rPr>
      </w:pPr>
      <w:r>
        <w:br w:type="page"/>
      </w:r>
    </w:p>
    <w:p>
      <w:pPr>
        <w:pStyle w:val="berschrift2"/>
      </w:pPr>
      <w:bookmarkStart w:id="13" w:name="_Toc409472605"/>
      <w:r>
        <w:lastRenderedPageBreak/>
        <w:t>Manual Mode</w:t>
      </w:r>
      <w:bookmarkEnd w:id="13"/>
    </w:p>
    <w:p>
      <w:pPr>
        <w:rPr>
          <w:sz w:val="20"/>
          <w:u w:val="single"/>
        </w:rPr>
      </w:pPr>
      <w:r>
        <w:rPr>
          <w:sz w:val="20"/>
          <w:u w:val="single"/>
        </w:rPr>
        <w:t xml:space="preserve">Step </w:t>
      </w:r>
      <w:proofErr w:type="gramStart"/>
      <w:r>
        <w:rPr>
          <w:sz w:val="20"/>
          <w:u w:val="single"/>
        </w:rPr>
        <w:t>1 :</w:t>
      </w:r>
      <w:proofErr w:type="gramEnd"/>
    </w:p>
    <w:p>
      <w:pPr>
        <w:rPr>
          <w:sz w:val="20"/>
        </w:rPr>
      </w:pPr>
      <w:r>
        <w:rPr>
          <w:sz w:val="20"/>
        </w:rPr>
        <w:t>Launch valid target configuration from the below path</w:t>
      </w: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color w:val="548DD4" w:themeColor="text2" w:themeTint="99"/>
          <w:sz w:val="20"/>
          <w:szCs w:val="24"/>
        </w:rPr>
        <w:t>{CCS_INSTALL_DIR}\ccsv5\ccs_base\emulation\gel\</w:t>
      </w:r>
      <w:r>
        <w:rPr>
          <w:rFonts w:ascii="Arial Narrow" w:hAnsi="Arial Narrow" w:cs="Kartika"/>
          <w:sz w:val="20"/>
        </w:rPr>
        <w:t>vhe_single_minigel_usb560.ccxml</w:t>
      </w:r>
    </w:p>
    <w:p>
      <w:pPr>
        <w:rPr>
          <w:rFonts w:ascii="Arial Narrow" w:hAnsi="Arial Narrow" w:cs="Kartika"/>
          <w:sz w:val="20"/>
        </w:rPr>
      </w:pPr>
    </w:p>
    <w:p>
      <w:pPr>
        <w:rPr>
          <w:rFonts w:ascii="Arial Narrow" w:hAnsi="Arial Narrow" w:cs="Kartika"/>
          <w:sz w:val="20"/>
          <w:u w:val="single"/>
        </w:rPr>
      </w:pPr>
      <w:proofErr w:type="gramStart"/>
      <w:r>
        <w:rPr>
          <w:rFonts w:ascii="Arial Narrow" w:hAnsi="Arial Narrow" w:cs="Kartika"/>
          <w:sz w:val="20"/>
          <w:u w:val="single"/>
        </w:rPr>
        <w:t>Step2 :</w:t>
      </w:r>
      <w:proofErr w:type="gramEnd"/>
    </w:p>
    <w:p>
      <w:pPr>
        <w:rPr>
          <w:sz w:val="20"/>
        </w:rPr>
      </w:pPr>
      <w:r>
        <w:rPr>
          <w:sz w:val="20"/>
        </w:rPr>
        <w:t xml:space="preserve">Right click and connect arm_m_0 core. This is required to prevent from SOC to execute the already flashed image which causes trouble during flash. 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>This step may fail if either SOC doesn’t have valid image or core is not out of reset. Both cases not</w:t>
      </w:r>
      <w:r>
        <w:rPr>
          <w:sz w:val="20"/>
        </w:rPr>
        <w:t>h</w:t>
      </w:r>
      <w:r>
        <w:rPr>
          <w:sz w:val="20"/>
        </w:rPr>
        <w:t>ing to worry and should proceed to step3</w:t>
      </w:r>
    </w:p>
    <w:p/>
    <w:p>
      <w:r>
        <w:rPr>
          <w:noProof/>
          <w:lang w:val="de-DE"/>
        </w:rPr>
        <w:drawing>
          <wp:inline distT="0" distB="0" distL="0" distR="0">
            <wp:extent cx="4761347" cy="2988403"/>
            <wp:effectExtent l="19050" t="0" r="1153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555" cy="298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 Narrow" w:hAnsi="Arial Narrow" w:cs="Kartika"/>
          <w:sz w:val="20"/>
          <w:u w:val="single"/>
        </w:rPr>
      </w:pPr>
      <w:proofErr w:type="gramStart"/>
      <w:r>
        <w:rPr>
          <w:rFonts w:ascii="Arial Narrow" w:hAnsi="Arial Narrow" w:cs="Kartika"/>
          <w:sz w:val="20"/>
          <w:u w:val="single"/>
        </w:rPr>
        <w:t>Step3 :</w:t>
      </w:r>
      <w:proofErr w:type="gramEnd"/>
    </w:p>
    <w:p>
      <w:pPr>
        <w:rPr>
          <w:sz w:val="20"/>
        </w:rPr>
      </w:pPr>
      <w:r>
        <w:rPr>
          <w:sz w:val="20"/>
        </w:rPr>
        <w:t>Similarly right click and connect arm_a_0 core. This core is intended to run the flash utility, which runs the gel file and do the basic initialization required for flashing. After successful execution of gel follo</w:t>
      </w:r>
      <w:r>
        <w:rPr>
          <w:sz w:val="20"/>
        </w:rPr>
        <w:t>w</w:t>
      </w:r>
      <w:r>
        <w:rPr>
          <w:sz w:val="20"/>
        </w:rPr>
        <w:t>ing messages should appear on console window</w:t>
      </w:r>
    </w:p>
    <w:p>
      <w:pPr>
        <w:rPr>
          <w:sz w:val="20"/>
        </w:rPr>
      </w:pPr>
    </w:p>
    <w:p>
      <w:r>
        <w:rPr>
          <w:noProof/>
          <w:lang w:val="de-DE"/>
        </w:rPr>
        <w:drawing>
          <wp:inline distT="0" distB="0" distL="0" distR="0">
            <wp:extent cx="2637307" cy="2007447"/>
            <wp:effectExtent l="19050" t="0" r="0" b="0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72" cy="200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0"/>
        </w:rPr>
      </w:pPr>
      <w:r>
        <w:rPr>
          <w:sz w:val="20"/>
        </w:rPr>
        <w:t>If any error pops out during gel execution flashing cannot be continued. Should reset the board and try again.</w:t>
      </w:r>
    </w:p>
    <w:p>
      <w:pPr>
        <w:rPr>
          <w:sz w:val="20"/>
        </w:rPr>
      </w:pPr>
    </w:p>
    <w:p>
      <w:pPr>
        <w:rPr>
          <w:rFonts w:ascii="Arial Narrow" w:hAnsi="Arial Narrow" w:cs="Kartika"/>
          <w:sz w:val="20"/>
          <w:u w:val="single"/>
        </w:rPr>
      </w:pPr>
      <w:proofErr w:type="gramStart"/>
      <w:r>
        <w:rPr>
          <w:rFonts w:ascii="Arial Narrow" w:hAnsi="Arial Narrow" w:cs="Kartika"/>
          <w:sz w:val="20"/>
          <w:u w:val="single"/>
        </w:rPr>
        <w:t>Step4 :</w:t>
      </w:r>
      <w:proofErr w:type="gramEnd"/>
    </w:p>
    <w:p>
      <w:pPr>
        <w:rPr>
          <w:sz w:val="20"/>
        </w:rPr>
      </w:pPr>
      <w:r>
        <w:rPr>
          <w:sz w:val="20"/>
        </w:rPr>
        <w:t>Turn off the MMU switch if it’s already enabled, otherwise .out loading may fail. MMU option can be switched off using Arm Advanced Feature options available in CCS tools menu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noProof/>
          <w:sz w:val="20"/>
          <w:lang w:val="de-DE"/>
        </w:rPr>
        <w:drawing>
          <wp:inline distT="0" distB="0" distL="0" distR="0">
            <wp:extent cx="2003868" cy="954796"/>
            <wp:effectExtent l="19050" t="0" r="0" b="0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566" cy="95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>Un-tick the below option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noProof/>
          <w:sz w:val="20"/>
          <w:lang w:val="de-DE"/>
        </w:rPr>
        <w:drawing>
          <wp:inline distT="0" distB="0" distL="0" distR="0">
            <wp:extent cx="2336334" cy="1103410"/>
            <wp:effectExtent l="19050" t="0" r="6816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27" cy="110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  <w:u w:val="single"/>
        </w:rPr>
      </w:pPr>
      <w:proofErr w:type="gramStart"/>
      <w:r>
        <w:rPr>
          <w:sz w:val="20"/>
          <w:u w:val="single"/>
        </w:rPr>
        <w:t>Step5 :</w:t>
      </w:r>
      <w:proofErr w:type="gramEnd"/>
    </w:p>
    <w:p>
      <w:pPr>
        <w:rPr>
          <w:sz w:val="20"/>
        </w:rPr>
      </w:pPr>
      <w:r>
        <w:rPr>
          <w:sz w:val="20"/>
        </w:rPr>
        <w:t xml:space="preserve">Load the qspi-flash-writer-reloaded.out. </w:t>
      </w: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t>Pre-built binary is available in sandbox</w:t>
      </w: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sz w:val="20"/>
        </w:rPr>
        <w:t>{</w:t>
      </w:r>
      <w:proofErr w:type="gramStart"/>
      <w:r>
        <w:rPr>
          <w:rFonts w:ascii="Arial Narrow" w:hAnsi="Arial Narrow" w:cs="Kartika"/>
          <w:sz w:val="20"/>
        </w:rPr>
        <w:t>yoursandbox</w:t>
      </w:r>
      <w:proofErr w:type="gramEnd"/>
      <w:r>
        <w:rPr>
          <w:rFonts w:ascii="Arial Narrow" w:hAnsi="Arial Narrow" w:cs="Kartika"/>
          <w:sz w:val="20"/>
        </w:rPr>
        <w:t>}\S00_ALL\04_Engineering\02_Development_Tools\ti_tools\qspi-flash-writer-reloaded\VH28_Debug\qspi-flash-writer-reloaded.out</w:t>
      </w:r>
    </w:p>
    <w:p>
      <w:pPr>
        <w:rPr>
          <w:rFonts w:ascii="Arial Narrow" w:hAnsi="Arial Narrow" w:cs="Kartika"/>
          <w:sz w:val="20"/>
        </w:rPr>
      </w:pP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sz w:val="20"/>
        </w:rPr>
        <w:t>Alternately import and build the CCS project from below sand box path to get the proper symbols for breakpoint</w:t>
      </w: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sz w:val="20"/>
        </w:rPr>
        <w:t>{</w:t>
      </w:r>
      <w:proofErr w:type="gramStart"/>
      <w:r>
        <w:rPr>
          <w:rFonts w:ascii="Arial Narrow" w:hAnsi="Arial Narrow" w:cs="Kartika"/>
          <w:sz w:val="20"/>
        </w:rPr>
        <w:t>yoursandbox</w:t>
      </w:r>
      <w:proofErr w:type="gramEnd"/>
      <w:r>
        <w:rPr>
          <w:rFonts w:ascii="Arial Narrow" w:hAnsi="Arial Narrow" w:cs="Kartika"/>
          <w:sz w:val="20"/>
        </w:rPr>
        <w:t>}\S00_ALL\04_Engineering\02_Development_Tools\ti_Tools\qspi-flash-writer-reloaded\</w:t>
      </w:r>
    </w:p>
    <w:p>
      <w:pPr>
        <w:rPr>
          <w:rFonts w:ascii="Arial Narrow" w:hAnsi="Arial Narrow" w:cs="Kartika"/>
          <w:sz w:val="20"/>
        </w:rPr>
      </w:pPr>
    </w:p>
    <w:p>
      <w:pPr>
        <w:rPr>
          <w:rFonts w:ascii="Arial Narrow" w:hAnsi="Arial Narrow" w:cs="Kartika"/>
          <w:sz w:val="20"/>
        </w:rPr>
      </w:pPr>
      <w:r>
        <w:rPr>
          <w:rFonts w:ascii="Arial Narrow" w:hAnsi="Arial Narrow" w:cs="Kartika"/>
          <w:noProof/>
          <w:sz w:val="20"/>
          <w:lang w:val="de-DE"/>
        </w:rPr>
        <w:drawing>
          <wp:inline distT="0" distB="0" distL="0" distR="0">
            <wp:extent cx="3531274" cy="1382389"/>
            <wp:effectExtent l="19050" t="0" r="0" b="0"/>
            <wp:docPr id="40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577" cy="138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  <w:u w:val="single"/>
        </w:rPr>
      </w:pPr>
      <w:proofErr w:type="gramStart"/>
      <w:r>
        <w:rPr>
          <w:sz w:val="20"/>
          <w:u w:val="single"/>
        </w:rPr>
        <w:t>Step6 :</w:t>
      </w:r>
      <w:proofErr w:type="gramEnd"/>
    </w:p>
    <w:p>
      <w:r>
        <w:rPr>
          <w:sz w:val="20"/>
        </w:rPr>
        <w:t>Wipe the SBL - Run the Program without breakpoints, and wait until verification successful.</w:t>
      </w:r>
      <w:r>
        <w:rPr>
          <w:sz w:val="20"/>
        </w:rPr>
        <w:br/>
      </w:r>
      <w:r>
        <w:rPr>
          <w:noProof/>
          <w:lang w:val="de-DE"/>
        </w:rPr>
        <w:drawing>
          <wp:inline distT="0" distB="0" distL="0" distR="0">
            <wp:extent cx="3296920" cy="274320"/>
            <wp:effectExtent l="19050" t="0" r="0" b="0"/>
            <wp:docPr id="41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/>
    <w:p>
      <w:r>
        <w:rPr>
          <w:noProof/>
          <w:lang w:val="de-DE"/>
        </w:rPr>
        <w:drawing>
          <wp:inline distT="0" distB="0" distL="0" distR="0">
            <wp:extent cx="1917026" cy="906888"/>
            <wp:effectExtent l="19050" t="0" r="7024" b="0"/>
            <wp:docPr id="4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796" cy="90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  <w:u w:val="single"/>
        </w:rPr>
      </w:pPr>
      <w:proofErr w:type="gramStart"/>
      <w:r>
        <w:rPr>
          <w:sz w:val="20"/>
          <w:u w:val="single"/>
        </w:rPr>
        <w:lastRenderedPageBreak/>
        <w:t>Step7 :</w:t>
      </w:r>
      <w:proofErr w:type="gramEnd"/>
    </w:p>
    <w:p>
      <w:pPr>
        <w:rPr>
          <w:sz w:val="20"/>
        </w:rPr>
      </w:pPr>
      <w:r>
        <w:rPr>
          <w:sz w:val="20"/>
        </w:rPr>
        <w:t>Halt the target, if it’s not in halted state (Press Alt+F8), then do a restart, which again brings applic</w:t>
      </w:r>
      <w:r>
        <w:rPr>
          <w:sz w:val="20"/>
        </w:rPr>
        <w:t>a</w:t>
      </w:r>
      <w:r>
        <w:rPr>
          <w:sz w:val="20"/>
        </w:rPr>
        <w:t xml:space="preserve">tion back to </w:t>
      </w:r>
      <w:proofErr w:type="gramStart"/>
      <w:r>
        <w:rPr>
          <w:sz w:val="20"/>
        </w:rPr>
        <w:t>main(</w:t>
      </w:r>
      <w:proofErr w:type="gramEnd"/>
      <w:r>
        <w:rPr>
          <w:sz w:val="20"/>
        </w:rPr>
        <w:t>) function</w:t>
      </w:r>
      <w:r>
        <w:rPr>
          <w:sz w:val="20"/>
        </w:rPr>
        <w:br/>
      </w:r>
      <w:r>
        <w:rPr>
          <w:noProof/>
          <w:lang w:val="de-DE"/>
        </w:rPr>
        <w:drawing>
          <wp:inline distT="0" distB="0" distL="0" distR="0">
            <wp:extent cx="3296920" cy="274320"/>
            <wp:effectExtent l="19050" t="0" r="0" b="0"/>
            <wp:docPr id="44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rPr>
          <w:sz w:val="20"/>
        </w:rPr>
      </w:pPr>
      <w:proofErr w:type="gramStart"/>
      <w:r>
        <w:rPr>
          <w:sz w:val="20"/>
          <w:u w:val="single"/>
        </w:rPr>
        <w:t>Step8 :</w:t>
      </w:r>
      <w:proofErr w:type="gramEnd"/>
    </w:p>
    <w:p>
      <w:r>
        <w:rPr>
          <w:sz w:val="20"/>
        </w:rPr>
        <w:t xml:space="preserve">Open source file </w:t>
      </w:r>
      <w:proofErr w:type="spellStart"/>
      <w:r>
        <w:rPr>
          <w:sz w:val="20"/>
        </w:rPr>
        <w:t>DiskToRAMSpeedup.c</w:t>
      </w:r>
      <w:proofErr w:type="spellEnd"/>
      <w:r>
        <w:rPr>
          <w:sz w:val="20"/>
        </w:rPr>
        <w:t xml:space="preserve"> and set breakpoint in </w:t>
      </w:r>
      <w:proofErr w:type="spellStart"/>
      <w:r>
        <w:rPr>
          <w:sz w:val="20"/>
        </w:rPr>
        <w:t>SPIWRITER_v_</w:t>
      </w:r>
      <w:proofErr w:type="gramStart"/>
      <w:r>
        <w:rPr>
          <w:sz w:val="20"/>
        </w:rPr>
        <w:t>PreFlashHook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 fun</w:t>
      </w:r>
      <w:r>
        <w:rPr>
          <w:sz w:val="20"/>
        </w:rPr>
        <w:t>c</w:t>
      </w:r>
      <w:r>
        <w:rPr>
          <w:sz w:val="20"/>
        </w:rPr>
        <w:t>tion</w:t>
      </w:r>
      <w:r>
        <w:br/>
      </w:r>
      <w:r>
        <w:rPr>
          <w:noProof/>
          <w:lang w:val="de-DE"/>
        </w:rPr>
        <w:drawing>
          <wp:inline distT="0" distB="0" distL="0" distR="0">
            <wp:extent cx="3143037" cy="1028850"/>
            <wp:effectExtent l="19050" t="0" r="213" b="0"/>
            <wp:docPr id="45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509" cy="102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enabsatz"/>
      </w:pPr>
    </w:p>
    <w:p>
      <w:pPr>
        <w:rPr>
          <w:sz w:val="20"/>
        </w:rPr>
      </w:pPr>
      <w:proofErr w:type="gramStart"/>
      <w:r>
        <w:rPr>
          <w:sz w:val="20"/>
          <w:u w:val="single"/>
        </w:rPr>
        <w:t>Step9 :</w:t>
      </w:r>
      <w:proofErr w:type="gramEnd"/>
    </w:p>
    <w:p>
      <w:r>
        <w:rPr>
          <w:sz w:val="20"/>
        </w:rPr>
        <w:t>Run target again press F8, which halts at above set breakpoint</w:t>
      </w:r>
      <w:r>
        <w:rPr>
          <w:sz w:val="20"/>
        </w:rPr>
        <w:br/>
      </w:r>
      <w:r>
        <w:rPr>
          <w:noProof/>
          <w:lang w:val="de-DE"/>
        </w:rPr>
        <w:drawing>
          <wp:inline distT="0" distB="0" distL="0" distR="0">
            <wp:extent cx="3296920" cy="274320"/>
            <wp:effectExtent l="19050" t="0" r="0" b="0"/>
            <wp:docPr id="46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rPr>
          <w:sz w:val="20"/>
        </w:rPr>
      </w:pPr>
      <w:proofErr w:type="gramStart"/>
      <w:r>
        <w:rPr>
          <w:sz w:val="20"/>
          <w:u w:val="single"/>
        </w:rPr>
        <w:t>Step10 :</w:t>
      </w:r>
      <w:proofErr w:type="gramEnd"/>
    </w:p>
    <w:p>
      <w:pPr>
        <w:widowControl/>
        <w:overflowPunct/>
        <w:autoSpaceDE/>
        <w:autoSpaceDN/>
        <w:adjustRightInd/>
      </w:pPr>
      <w:r>
        <w:rPr>
          <w:sz w:val="20"/>
        </w:rPr>
        <w:t>Load</w:t>
      </w:r>
      <w:r>
        <w:t xml:space="preserve"> </w:t>
      </w:r>
      <w:r>
        <w:rPr>
          <w:rFonts w:ascii="Arial Narrow" w:hAnsi="Arial Narrow" w:cs="Kartika"/>
          <w:sz w:val="20"/>
        </w:rPr>
        <w:t>{yoursandbox}\S00_ALL\04_Engineering\04_Build\mot\soc_allcores.bin</w:t>
      </w:r>
      <w:r>
        <w:t xml:space="preserve"> </w:t>
      </w:r>
      <w:r>
        <w:rPr>
          <w:sz w:val="20"/>
        </w:rPr>
        <w:t>file to memory variable '</w:t>
      </w:r>
      <w:proofErr w:type="spellStart"/>
      <w:r>
        <w:rPr>
          <w:sz w:val="20"/>
        </w:rPr>
        <w:t>SPIWRITER_uSdfBufferWr</w:t>
      </w:r>
      <w:proofErr w:type="spellEnd"/>
      <w:r>
        <w:rPr>
          <w:sz w:val="20"/>
        </w:rPr>
        <w:t xml:space="preserve">'! </w:t>
      </w:r>
      <w:r>
        <w:rPr>
          <w:sz w:val="20"/>
        </w:rPr>
        <w:br/>
        <w:t>Use debugger [Menu: Tool--&gt;Load Memory]:</w:t>
      </w:r>
      <w:r>
        <w:br w:type="page"/>
      </w:r>
      <w:r>
        <w:lastRenderedPageBreak/>
        <w:br/>
      </w:r>
      <w:r>
        <w:rPr>
          <w:noProof/>
          <w:lang w:val="de-DE"/>
        </w:rPr>
        <w:drawing>
          <wp:inline distT="0" distB="0" distL="0" distR="0">
            <wp:extent cx="5012704" cy="3146762"/>
            <wp:effectExtent l="19050" t="0" r="0" b="0"/>
            <wp:docPr id="47" name="Bil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059" cy="31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noProof/>
          <w:lang w:val="de-DE"/>
        </w:rPr>
        <w:drawing>
          <wp:inline distT="0" distB="0" distL="0" distR="0">
            <wp:extent cx="2611805" cy="1088085"/>
            <wp:effectExtent l="19050" t="0" r="0" b="0"/>
            <wp:docPr id="48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54" cy="109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0"/>
        </w:rPr>
      </w:pPr>
      <w:proofErr w:type="gramStart"/>
      <w:r>
        <w:rPr>
          <w:sz w:val="20"/>
          <w:u w:val="single"/>
        </w:rPr>
        <w:t>Step11 :</w:t>
      </w:r>
      <w:proofErr w:type="gramEnd"/>
    </w:p>
    <w:p>
      <w:pPr>
        <w:rPr>
          <w:sz w:val="20"/>
        </w:rPr>
      </w:pPr>
      <w:r>
        <w:rPr>
          <w:sz w:val="20"/>
        </w:rPr>
        <w:t>After loading into memory run the target again press F8</w:t>
      </w:r>
      <w:r>
        <w:rPr>
          <w:sz w:val="20"/>
        </w:rPr>
        <w:br/>
      </w:r>
      <w:r>
        <w:rPr>
          <w:noProof/>
          <w:lang w:val="de-DE"/>
        </w:rPr>
        <w:drawing>
          <wp:inline distT="0" distB="0" distL="0" distR="0">
            <wp:extent cx="3296920" cy="274320"/>
            <wp:effectExtent l="19050" t="0" r="0" b="0"/>
            <wp:docPr id="49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sz w:val="20"/>
        </w:rPr>
        <w:t>Watch out the std-out console window and wait until verification is successful</w:t>
      </w:r>
      <w:r>
        <w:br/>
      </w:r>
      <w:r>
        <w:rPr>
          <w:noProof/>
          <w:lang w:val="de-DE"/>
        </w:rPr>
        <w:drawing>
          <wp:inline distT="0" distB="0" distL="0" distR="0">
            <wp:extent cx="3296288" cy="1587800"/>
            <wp:effectExtent l="19050" t="0" r="0" b="0"/>
            <wp:docPr id="5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179" cy="158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pStyle w:val="berschrift1"/>
        <w:tabs>
          <w:tab w:val="clear" w:pos="1418"/>
        </w:tabs>
        <w:ind w:left="431" w:hanging="431"/>
      </w:pPr>
      <w:bookmarkStart w:id="14" w:name="_Toc409472606"/>
      <w:r>
        <w:lastRenderedPageBreak/>
        <w:t>Known Issues</w:t>
      </w:r>
      <w:bookmarkEnd w:id="14"/>
    </w:p>
    <w:p>
      <w:pPr>
        <w:pStyle w:val="Listenabsatz"/>
        <w:numPr>
          <w:ilvl w:val="0"/>
          <w:numId w:val="30"/>
        </w:numPr>
        <w:rPr>
          <w:sz w:val="20"/>
        </w:rPr>
      </w:pPr>
      <w:r>
        <w:rPr>
          <w:sz w:val="20"/>
        </w:rPr>
        <w:t>Target should be connected as early as possible once board is powered ON. Target conne</w:t>
      </w:r>
      <w:r>
        <w:rPr>
          <w:sz w:val="20"/>
        </w:rPr>
        <w:t>c</w:t>
      </w:r>
      <w:r>
        <w:rPr>
          <w:sz w:val="20"/>
        </w:rPr>
        <w:t>tion may fail once already existing application in flash is up and running.</w:t>
      </w:r>
    </w:p>
    <w:p>
      <w:pPr>
        <w:pStyle w:val="Listenabsatz"/>
        <w:numPr>
          <w:ilvl w:val="0"/>
          <w:numId w:val="30"/>
        </w:numPr>
        <w:rPr>
          <w:sz w:val="20"/>
        </w:rPr>
      </w:pPr>
      <w:r>
        <w:rPr>
          <w:sz w:val="20"/>
        </w:rPr>
        <w:t>If release build application already exists in flash, board boots up faster and chances of failure is more</w:t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sectPr>
      <w:headerReference w:type="default" r:id="rId31"/>
      <w:footerReference w:type="default" r:id="rId32"/>
      <w:headerReference w:type="first" r:id="rId33"/>
      <w:footerReference w:type="first" r:id="rId34"/>
      <w:endnotePr>
        <w:numFmt w:val="decimal"/>
      </w:endnotePr>
      <w:pgSz w:w="11907" w:h="16840"/>
      <w:pgMar w:top="1418" w:right="1418" w:bottom="1134" w:left="1418" w:header="709" w:footer="709" w:gutter="0"/>
      <w:paperSrc w:first="15" w:other="15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tabs>
        <w:tab w:val="right" w:pos="9072"/>
      </w:tabs>
      <w:rPr>
        <w:lang w:val="en-GB"/>
      </w:rPr>
    </w:pPr>
    <w:r>
      <w:rPr>
        <w:lang w:val="en-GB"/>
      </w:rPr>
      <w:t>$</w:t>
    </w:r>
    <w:proofErr w:type="spellStart"/>
    <w:r>
      <w:rPr>
        <w:lang w:val="en-GB"/>
      </w:rPr>
      <w:t>RCSfile</w:t>
    </w:r>
    <w:proofErr w:type="spellEnd"/>
    <w:r>
      <w:rPr>
        <w:lang w:val="en-GB"/>
      </w:rPr>
      <w:t>$</w:t>
    </w:r>
    <w:r>
      <w:rPr>
        <w:lang w:val="en-GB"/>
      </w:rPr>
      <w:tab/>
    </w:r>
    <w:r>
      <w:t xml:space="preserve">Page </w:t>
    </w:r>
    <w:fldSimple w:instr=" PAGE ">
      <w:r>
        <w:rPr>
          <w:noProof/>
        </w:rPr>
        <w:t>3</w:t>
      </w:r>
    </w:fldSimple>
    <w:r>
      <w:t xml:space="preserve"> of </w:t>
    </w:r>
    <w:fldSimple w:instr=" NUMPAGES ">
      <w:r>
        <w:rPr>
          <w:noProof/>
        </w:rPr>
        <w:t>13</w:t>
      </w:r>
    </w:fldSimple>
    <w:r>
      <w:rPr>
        <w:lang w:val="en-GB"/>
      </w:rPr>
      <w:br/>
      <w:t>$Revision$</w:t>
    </w:r>
    <w:r>
      <w:rPr>
        <w:lang w:val="en-GB"/>
      </w:rPr>
      <w:tab/>
      <w:t>$State$</w:t>
    </w:r>
  </w:p>
  <w:p>
    <w:pPr>
      <w:tabs>
        <w:tab w:val="right" w:pos="9072"/>
      </w:tabs>
      <w:rPr>
        <w:lang w:val="en-GB"/>
      </w:rPr>
    </w:pPr>
    <w:r>
      <w:rPr>
        <w:color w:val="C0C0C0"/>
        <w:sz w:val="16"/>
        <w:szCs w:val="16"/>
        <w:lang w:val="en-GB"/>
      </w:rPr>
      <w:t>CONFIDENTIAL AND PROPRIETARY PROPERTY OF A.D.C. GmbH - ALL RIGHTS RESERVED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tabs>
        <w:tab w:val="left" w:pos="4253"/>
        <w:tab w:val="right" w:pos="9072"/>
      </w:tabs>
      <w:rPr>
        <w:lang w:val="en-GB"/>
      </w:rPr>
    </w:pPr>
    <w:r>
      <w:rPr>
        <w:lang w:val="en-GB"/>
      </w:rPr>
      <w:t>$</w:t>
    </w:r>
    <w:proofErr w:type="spellStart"/>
    <w:r>
      <w:rPr>
        <w:lang w:val="en-GB"/>
      </w:rPr>
      <w:t>RCSfile</w:t>
    </w:r>
    <w:proofErr w:type="spellEnd"/>
    <w:r>
      <w:rPr>
        <w:lang w:val="en-GB"/>
      </w:rPr>
      <w:t>$</w:t>
    </w:r>
    <w:r>
      <w:rPr>
        <w:lang w:val="en-GB"/>
      </w:rPr>
      <w:tab/>
    </w:r>
    <w:r>
      <w:rPr>
        <w:lang w:val="en-GB"/>
      </w:rPr>
      <w:tab/>
      <w:t xml:space="preserve">Template (V1.3) </w:t>
    </w:r>
    <w:r>
      <w:rPr>
        <w:lang w:val="en-GB"/>
      </w:rPr>
      <w:br/>
      <w:t>$Revision$</w:t>
    </w:r>
    <w:r>
      <w:rPr>
        <w:lang w:val="en-GB"/>
      </w:rPr>
      <w:tab/>
    </w:r>
    <w:r>
      <w:rPr>
        <w:lang w:val="en-GB"/>
      </w:rPr>
      <w:tab/>
      <w:t>$State$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tabs>
        <w:tab w:val="right" w:pos="8931"/>
      </w:tabs>
    </w:pPr>
    <w:r>
      <w:rPr>
        <w:noProof/>
        <w:lang w:val="de-DE"/>
      </w:rPr>
      <w:drawing>
        <wp:inline distT="0" distB="0" distL="0" distR="0">
          <wp:extent cx="2190750" cy="381000"/>
          <wp:effectExtent l="19050" t="0" r="0" b="0"/>
          <wp:docPr id="4" name="Bild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  <w:t>A.D.C. GmbH</w:t>
    </w:r>
  </w:p>
  <w:p/>
  <w:p>
    <w:r>
      <w:t>BC Driver Assistance Systems</w:t>
    </w:r>
  </w:p>
  <w:p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tabs>
        <w:tab w:val="right" w:pos="8931"/>
      </w:tabs>
    </w:pPr>
    <w:r>
      <w:rPr>
        <w:noProof/>
        <w:lang w:val="de-DE"/>
      </w:rPr>
      <w:drawing>
        <wp:inline distT="0" distB="0" distL="0" distR="0">
          <wp:extent cx="2190750" cy="381000"/>
          <wp:effectExtent l="19050" t="0" r="0" b="0"/>
          <wp:docPr id="5" name="Bild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  <w:t>A.D.C. GmbH</w:t>
    </w:r>
  </w:p>
  <w:p/>
  <w:p>
    <w:r>
      <w:t>BC Driver Assistance Systems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A6023"/>
    <w:multiLevelType w:val="hybridMultilevel"/>
    <w:tmpl w:val="E410B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7344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0272F7"/>
    <w:multiLevelType w:val="hybridMultilevel"/>
    <w:tmpl w:val="803E50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0F4E7B"/>
    <w:multiLevelType w:val="hybridMultilevel"/>
    <w:tmpl w:val="2FBE0B9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A3BEE"/>
    <w:multiLevelType w:val="hybridMultilevel"/>
    <w:tmpl w:val="CA28139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3D6C73"/>
    <w:multiLevelType w:val="multilevel"/>
    <w:tmpl w:val="447A66C4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isLgl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146"/>
        </w:tabs>
        <w:ind w:left="1146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>
    <w:nsid w:val="4ACE05B9"/>
    <w:multiLevelType w:val="hybridMultilevel"/>
    <w:tmpl w:val="A5DC5276"/>
    <w:lvl w:ilvl="0" w:tplc="E968D54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FB05B8"/>
    <w:multiLevelType w:val="hybridMultilevel"/>
    <w:tmpl w:val="26005BD2"/>
    <w:lvl w:ilvl="0" w:tplc="E0DE56FA">
      <w:start w:val="1"/>
      <w:numFmt w:val="bullet"/>
      <w:pStyle w:val="Listi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u w:color="FF0000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3912092"/>
    <w:multiLevelType w:val="hybridMultilevel"/>
    <w:tmpl w:val="EB1C55FE"/>
    <w:lvl w:ilvl="0" w:tplc="510A5B9C">
      <w:start w:val="2"/>
      <w:numFmt w:val="bullet"/>
      <w:lvlText w:val="-"/>
      <w:lvlJc w:val="left"/>
      <w:pPr>
        <w:ind w:left="502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>
    <w:nsid w:val="6A8B2249"/>
    <w:multiLevelType w:val="hybridMultilevel"/>
    <w:tmpl w:val="13CA7E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5F35EA"/>
    <w:multiLevelType w:val="hybridMultilevel"/>
    <w:tmpl w:val="720249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6D4FE7"/>
    <w:multiLevelType w:val="hybridMultilevel"/>
    <w:tmpl w:val="36ACD25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6"/>
  </w:num>
  <w:num w:numId="9">
    <w:abstractNumId w:val="8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3"/>
  </w:num>
  <w:num w:numId="15">
    <w:abstractNumId w:val="1"/>
  </w:num>
  <w:num w:numId="16">
    <w:abstractNumId w:val="9"/>
  </w:num>
  <w:num w:numId="17">
    <w:abstractNumId w:val="2"/>
  </w:num>
  <w:num w:numId="18">
    <w:abstractNumId w:val="10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6"/>
  <w:embedSystemFonts/>
  <w:proofState w:spelling="clean" w:grammar="clean"/>
  <w:attachedTemplate r:id="rId1"/>
  <w:stylePaneFormatFilter w:val="3F01"/>
  <w:documentProtection w:formatting="1" w:enforcement="0"/>
  <w:defaultTabStop w:val="709"/>
  <w:autoHyphenation/>
  <w:hyphenationZone w:val="140"/>
  <w:doNotHyphenateCap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482">
      <o:colormru v:ext="edit" colors="#eaeaea"/>
      <o:colormenu v:ext="edit" fillcolor="#eaeaea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82">
      <o:colormru v:ext="edit" colors="#eaeaea"/>
      <o:colormenu v:ext="edit" fillcolor="#eaeaea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Arial" w:hAnsi="Arial"/>
      <w:sz w:val="24"/>
      <w:lang w:eastAsia="de-DE"/>
    </w:rPr>
  </w:style>
  <w:style w:type="paragraph" w:styleId="berschrift1">
    <w:name w:val="heading 1"/>
    <w:basedOn w:val="Standard"/>
    <w:next w:val="Standard"/>
    <w:qFormat/>
    <w:pPr>
      <w:keepNext/>
      <w:numPr>
        <w:numId w:val="2"/>
      </w:numPr>
      <w:tabs>
        <w:tab w:val="left" w:pos="1418"/>
      </w:tabs>
      <w:spacing w:before="360" w:after="240"/>
      <w:outlineLvl w:val="0"/>
    </w:pPr>
    <w:rPr>
      <w:b/>
      <w:sz w:val="26"/>
      <w:szCs w:val="26"/>
    </w:rPr>
  </w:style>
  <w:style w:type="paragraph" w:styleId="berschrift2">
    <w:name w:val="heading 2"/>
    <w:basedOn w:val="Standard"/>
    <w:next w:val="Standard"/>
    <w:link w:val="berschrift2Zchn"/>
    <w:qFormat/>
    <w:pPr>
      <w:keepNext/>
      <w:numPr>
        <w:ilvl w:val="1"/>
        <w:numId w:val="2"/>
      </w:numPr>
      <w:spacing w:before="360" w:after="240"/>
      <w:outlineLvl w:val="1"/>
    </w:pPr>
    <w:rPr>
      <w:rFonts w:cs="Arial"/>
      <w:b/>
      <w:bCs/>
      <w:iCs/>
      <w:sz w:val="26"/>
      <w:szCs w:val="24"/>
    </w:rPr>
  </w:style>
  <w:style w:type="paragraph" w:styleId="berschrift3">
    <w:name w:val="heading 3"/>
    <w:basedOn w:val="Standard"/>
    <w:next w:val="Standard"/>
    <w:link w:val="berschrift3Zchn"/>
    <w:qFormat/>
    <w:pPr>
      <w:numPr>
        <w:ilvl w:val="2"/>
        <w:numId w:val="2"/>
      </w:numPr>
      <w:tabs>
        <w:tab w:val="left" w:pos="851"/>
      </w:tabs>
      <w:spacing w:before="360" w:after="240"/>
      <w:outlineLvl w:val="2"/>
    </w:pPr>
    <w:rPr>
      <w:rFonts w:cs="Arial"/>
      <w:b/>
      <w:iCs/>
      <w:sz w:val="26"/>
      <w:szCs w:val="26"/>
    </w:rPr>
  </w:style>
  <w:style w:type="paragraph" w:styleId="berschrift4">
    <w:name w:val="heading 4"/>
    <w:basedOn w:val="Standard"/>
    <w:next w:val="Standard"/>
    <w:qFormat/>
    <w:pPr>
      <w:keepNext/>
      <w:numPr>
        <w:ilvl w:val="3"/>
        <w:numId w:val="2"/>
      </w:numPr>
      <w:spacing w:before="360" w:after="240"/>
      <w:ind w:left="862" w:hanging="862"/>
      <w:outlineLvl w:val="3"/>
    </w:pPr>
    <w:rPr>
      <w:b/>
      <w:bCs/>
      <w:sz w:val="26"/>
      <w:szCs w:val="26"/>
    </w:rPr>
  </w:style>
  <w:style w:type="paragraph" w:styleId="berschrift5">
    <w:name w:val="heading 5"/>
    <w:basedOn w:val="Standard"/>
    <w:next w:val="Standard"/>
    <w:qFormat/>
    <w:pPr>
      <w:numPr>
        <w:ilvl w:val="4"/>
        <w:numId w:val="2"/>
      </w:numPr>
      <w:spacing w:before="360" w:after="240"/>
      <w:ind w:left="1009" w:hanging="1009"/>
      <w:outlineLvl w:val="4"/>
    </w:pPr>
    <w:rPr>
      <w:b/>
      <w:bCs/>
      <w:iCs/>
      <w:sz w:val="26"/>
      <w:szCs w:val="26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360" w:after="240"/>
      <w:ind w:left="1151" w:hanging="1151"/>
      <w:outlineLvl w:val="5"/>
    </w:pPr>
    <w:rPr>
      <w:b/>
      <w:bCs/>
      <w:sz w:val="26"/>
      <w:szCs w:val="26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character" w:styleId="BesuchterHyperlink">
    <w:name w:val="FollowedHyperlink"/>
    <w:basedOn w:val="Absatz-Standardschriftart"/>
    <w:rPr>
      <w:color w:val="800080"/>
      <w:u w:val="single"/>
    </w:rPr>
  </w:style>
  <w:style w:type="character" w:customStyle="1" w:styleId="berschrift2Zchn">
    <w:name w:val="Überschrift 2 Zchn"/>
    <w:basedOn w:val="Absatz-Standardschriftart"/>
    <w:link w:val="berschrift2"/>
    <w:locked/>
    <w:rPr>
      <w:rFonts w:ascii="Arial" w:hAnsi="Arial" w:cs="Arial"/>
      <w:b/>
      <w:bCs/>
      <w:iCs/>
      <w:sz w:val="26"/>
      <w:szCs w:val="24"/>
      <w:lang w:eastAsia="de-DE"/>
    </w:rPr>
  </w:style>
  <w:style w:type="character" w:customStyle="1" w:styleId="berschrift3Zchn">
    <w:name w:val="Überschrift 3 Zchn"/>
    <w:basedOn w:val="Absatz-Standardschriftart"/>
    <w:link w:val="berschrift3"/>
    <w:locked/>
    <w:rPr>
      <w:rFonts w:ascii="Arial" w:hAnsi="Arial" w:cs="Arial"/>
      <w:b/>
      <w:iCs/>
      <w:sz w:val="26"/>
      <w:szCs w:val="26"/>
      <w:lang w:eastAsia="de-DE"/>
    </w:rPr>
  </w:style>
  <w:style w:type="paragraph" w:styleId="Verzeichnis1">
    <w:name w:val="toc 1"/>
    <w:basedOn w:val="Standard"/>
    <w:next w:val="Standard"/>
    <w:autoRedefine/>
    <w:uiPriority w:val="39"/>
    <w:pPr>
      <w:tabs>
        <w:tab w:val="left" w:pos="480"/>
        <w:tab w:val="right" w:leader="dot" w:pos="9061"/>
      </w:tabs>
    </w:pPr>
  </w:style>
  <w:style w:type="paragraph" w:styleId="Verzeichnis2">
    <w:name w:val="toc 2"/>
    <w:basedOn w:val="Standard"/>
    <w:next w:val="Standard"/>
    <w:autoRedefine/>
    <w:uiPriority w:val="39"/>
    <w:pPr>
      <w:ind w:left="240"/>
    </w:pPr>
  </w:style>
  <w:style w:type="paragraph" w:styleId="Verzeichnis3">
    <w:name w:val="toc 3"/>
    <w:basedOn w:val="Standard"/>
    <w:next w:val="Standard"/>
    <w:autoRedefine/>
    <w:uiPriority w:val="39"/>
    <w:pPr>
      <w:ind w:left="480"/>
    </w:pPr>
  </w:style>
  <w:style w:type="paragraph" w:styleId="Funotentext">
    <w:name w:val="footnote text"/>
    <w:basedOn w:val="Standard"/>
    <w:semiHidden/>
    <w:pPr>
      <w:widowControl/>
      <w:overflowPunct/>
      <w:autoSpaceDE/>
      <w:autoSpaceDN/>
      <w:adjustRightInd/>
      <w:snapToGrid w:val="0"/>
    </w:pPr>
    <w:rPr>
      <w:sz w:val="20"/>
      <w:lang w:val="de-DE" w:eastAsia="en-US"/>
    </w:r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styleId="Textkrper">
    <w:name w:val="Body Text"/>
    <w:basedOn w:val="Standard"/>
    <w:pPr>
      <w:widowControl/>
      <w:overflowPunct/>
      <w:autoSpaceDE/>
      <w:autoSpaceDN/>
      <w:adjustRightInd/>
      <w:snapToGrid w:val="0"/>
      <w:spacing w:after="120"/>
    </w:pPr>
    <w:rPr>
      <w:sz w:val="20"/>
      <w:lang w:val="de-DE" w:eastAsia="en-US"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paragraph" w:customStyle="1" w:styleId="Listing">
    <w:name w:val="Listing"/>
    <w:basedOn w:val="Standard"/>
    <w:locked/>
    <w:pPr>
      <w:numPr>
        <w:numId w:val="4"/>
      </w:numPr>
    </w:pPr>
  </w:style>
  <w:style w:type="paragraph" w:customStyle="1" w:styleId="MarkedLine">
    <w:name w:val="Marked Line"/>
    <w:basedOn w:val="Standard"/>
    <w:rPr>
      <w:b/>
      <w:u w:val="single"/>
    </w:rPr>
  </w:style>
  <w:style w:type="character" w:customStyle="1" w:styleId="Comment">
    <w:name w:val="Comment"/>
    <w:basedOn w:val="Absatz-Standardschriftart"/>
    <w:rPr>
      <w:color w:val="3366FF"/>
    </w:rPr>
  </w:style>
  <w:style w:type="character" w:customStyle="1" w:styleId="Dokumenten-Referenz">
    <w:name w:val="Dokumenten-Referenz"/>
    <w:basedOn w:val="Absatz-Standardschriftart"/>
    <w:rPr>
      <w:i/>
      <w:iCs/>
      <w:color w:val="333333"/>
    </w:rPr>
  </w:style>
  <w:style w:type="table" w:styleId="TabelleListe4">
    <w:name w:val="Table List 4"/>
    <w:aliases w:val="Standard Tabelle"/>
    <w:basedOn w:val="NormaleTabelle"/>
    <w:locked/>
    <w:pPr>
      <w:widowControl w:val="0"/>
      <w:overflowPunct w:val="0"/>
      <w:autoSpaceDE w:val="0"/>
      <w:autoSpaceDN w:val="0"/>
      <w:adjustRightInd w:val="0"/>
      <w:spacing w:before="120" w:after="120"/>
    </w:pPr>
    <w:rPr>
      <w:rFonts w:ascii="Arial" w:hAnsi="Arial"/>
      <w:sz w:val="24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 w:cs="Arial" w:hint="default"/>
        <w:b w:val="0"/>
        <w:bCs/>
        <w:color w:val="auto"/>
        <w:sz w:val="24"/>
        <w:szCs w:val="24"/>
      </w:rPr>
      <w:tblPr/>
      <w:tcPr>
        <w:shd w:val="clear" w:color="auto" w:fill="F3F3F3"/>
      </w:tcPr>
    </w:tblStylePr>
  </w:style>
  <w:style w:type="table" w:customStyle="1" w:styleId="StandardTabelle1">
    <w:name w:val="Standard Tabelle1"/>
    <w:basedOn w:val="NormaleTabelle"/>
    <w:next w:val="TabelleListe4"/>
    <w:locked/>
    <w:pPr>
      <w:widowControl w:val="0"/>
      <w:overflowPunct w:val="0"/>
      <w:autoSpaceDE w:val="0"/>
      <w:autoSpaceDN w:val="0"/>
      <w:adjustRightInd w:val="0"/>
      <w:spacing w:before="120" w:after="120"/>
    </w:pPr>
    <w:rPr>
      <w:rFonts w:ascii="Arial" w:hAnsi="Arial"/>
      <w:sz w:val="24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 w:cs="Arial" w:hint="default"/>
        <w:b w:val="0"/>
        <w:bCs/>
        <w:color w:val="auto"/>
        <w:sz w:val="24"/>
        <w:szCs w:val="24"/>
      </w:rPr>
      <w:tblPr/>
      <w:tcPr>
        <w:shd w:val="clear" w:color="auto" w:fill="F3F3F3"/>
      </w:tcPr>
    </w:tblStyle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paragraph" w:styleId="Beschriftung">
    <w:name w:val="caption"/>
    <w:basedOn w:val="Standard"/>
    <w:next w:val="Standard"/>
    <w:unhideWhenUsed/>
    <w:qFormat/>
    <w:pPr>
      <w:spacing w:after="200"/>
    </w:pPr>
    <w:rPr>
      <w:b/>
      <w:bCs/>
      <w:color w:val="4F81BD" w:themeColor="accent1"/>
      <w:sz w:val="18"/>
      <w:szCs w:val="18"/>
    </w:rPr>
  </w:style>
  <w:style w:type="table" w:styleId="Tabellengitternetz">
    <w:name w:val="Table Grid"/>
    <w:basedOn w:val="NormaleTabell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idg3210\AppData\Roaming\Microsoft\Templates\Allg_Heim_Conti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 (CCT)" ma:contentTypeID="0x01010060D3A2B5B42A0B4796CE5EB3AD8B0F9700AE8E4ED1FA28E44CBB3D10389055EE06" ma:contentTypeVersion="11" ma:contentTypeDescription="Continental core content type for documents (CCT)" ma:contentTypeScope="" ma:versionID="40249dcac0581037ce03c4fa0e793dd0">
  <xsd:schema xmlns:xsd="http://www.w3.org/2001/XMLSchema" xmlns:p="http://schemas.microsoft.com/office/2006/metadata/properties" xmlns:ns1="http://schemas.microsoft.com/sharepoint/v3" xmlns:ns3="546cd8b4-ecb2-4536-a8dd-017960c4b747" xmlns:ns4="8605486b-25aa-4b19-a405-8fb61590f28d" xmlns:ns5="a12e1a1a-774c-440f-acab-406b77feff02" xmlns:ns6="50ba6b25-b430-48c0-bdca-7ae70cc6be85" targetNamespace="http://schemas.microsoft.com/office/2006/metadata/properties" ma:root="true" ma:fieldsID="0d6e73c5cdb986e288e96070ce873289" ns1:_="" ns3:_="" ns4:_="" ns5:_="" ns6:_="">
    <xsd:import namespace="http://schemas.microsoft.com/sharepoint/v3"/>
    <xsd:import namespace="546cd8b4-ecb2-4536-a8dd-017960c4b747"/>
    <xsd:import namespace="8605486b-25aa-4b19-a405-8fb61590f28d"/>
    <xsd:import namespace="a12e1a1a-774c-440f-acab-406b77feff02"/>
    <xsd:import namespace="50ba6b25-b430-48c0-bdca-7ae70cc6be85"/>
    <xsd:element name="properties">
      <xsd:complexType>
        <xsd:sequence>
          <xsd:element name="documentManagement">
            <xsd:complexType>
              <xsd:all>
                <xsd:element ref="ns1:SCCoverageSpatialOrgUnit" minOccurs="0"/>
                <xsd:element ref="ns1:Owner" minOccurs="0"/>
                <xsd:element ref="ns3:SiemensSecurityClass"/>
                <xsd:element ref="ns4:Hard_x0020_link_x0020__x0028_open_x0029_" minOccurs="0"/>
                <xsd:element ref="ns4:Status_x0020_changed_x0020_by" minOccurs="0"/>
                <xsd:element ref="ns4:Status_x0020_changed_x0020_date" minOccurs="0"/>
                <xsd:element ref="ns4:Status" minOccurs="0"/>
                <xsd:element ref="ns5:Baseline" minOccurs="0"/>
                <xsd:element ref="ns6:OrgFileExt" minOccurs="0"/>
                <xsd:element ref="ns6:CurItemExt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SCCoverageSpatialOrgUnit" ma:index="11" nillable="true" ma:displayName="Scope (organizational)" ma:default="Continental AG" ma:description="The organizational units for which the resource is relevant" ma:internalName="CoverageSpatialOrgUnit" ma:readOnly="false">
      <xsd:simpleType>
        <xsd:restriction base="dms:Text">
          <xsd:maxLength value="255"/>
        </xsd:restriction>
      </xsd:simpleType>
    </xsd:element>
    <xsd:element name="Owner" ma:index="12" nillable="true" ma:displayName="Owner" ma:description="E-Mail adress of the responsible owner or an organizational unit (official abbreviation)" ma:internalName="Owner" ma:readOnly="false">
      <xsd:simpleType>
        <xsd:restriction base="dms:Text">
          <xsd:maxLength value="255"/>
        </xsd:restriction>
      </xsd:simpleType>
    </xsd:element>
  </xsd:schema>
  <xsd:schema xmlns:xsd="http://www.w3.org/2001/XMLSchema" xmlns:dms="http://schemas.microsoft.com/office/2006/documentManagement/types" targetNamespace="546cd8b4-ecb2-4536-a8dd-017960c4b747" elementFormDefault="qualified">
    <xsd:import namespace="http://schemas.microsoft.com/office/2006/documentManagement/types"/>
    <xsd:element name="SiemensSecurityClass" ma:index="13" ma:displayName="Security Class" ma:default="For internal use only" ma:internalName="SiemensSecurityClass">
      <xsd:simpleType>
        <xsd:restriction base="dms:Choice">
          <xsd:enumeration value="No Restriction"/>
          <xsd:enumeration value="For internal use only"/>
          <xsd:enumeration value="Confidential"/>
          <xsd:enumeration value="Strictly confidential"/>
        </xsd:restriction>
      </xsd:simpleType>
    </xsd:element>
  </xsd:schema>
  <xsd:schema xmlns:xsd="http://www.w3.org/2001/XMLSchema" xmlns:dms="http://schemas.microsoft.com/office/2006/documentManagement/types" targetNamespace="8605486b-25aa-4b19-a405-8fb61590f28d" elementFormDefault="qualified">
    <xsd:import namespace="http://schemas.microsoft.com/office/2006/documentManagement/types"/>
    <xsd:element name="Hard_x0020_link_x0020__x0028_open_x0029_" ma:index="14" nillable="true" ma:displayName="Hard link (open)" ma:internalName="Hard_x0020_link_x0020__x0028_open_x0029_" ma:readOnly="true">
      <xsd:simpleType>
        <xsd:restriction base="dms:Text"/>
      </xsd:simpleType>
    </xsd:element>
    <xsd:element name="Status_x0020_changed_x0020_by" ma:index="15" nillable="true" ma:displayName="Status changed by" ma:list="UserInfo" ma:internalName="Status_x0020_changed_x0020_by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_x0020_changed_x0020_date" ma:index="16" nillable="true" ma:displayName="Status changed date" ma:internalName="Status_x0020_changed_x0020_date" ma:readOnly="true">
      <xsd:simpleType>
        <xsd:restriction base="dms:Text"/>
      </xsd:simpleType>
    </xsd:element>
    <xsd:element name="Status" ma:index="17" nillable="true" ma:displayName="Status" ma:internalName="Status" ma:readOnly="true">
      <xsd:simpleType>
        <xsd:restriction base="dms:Text"/>
      </xsd:simpleType>
    </xsd:element>
  </xsd:schema>
  <xsd:schema xmlns:xsd="http://www.w3.org/2001/XMLSchema" xmlns:dms="http://schemas.microsoft.com/office/2006/documentManagement/types" targetNamespace="a12e1a1a-774c-440f-acab-406b77feff02" elementFormDefault="qualified">
    <xsd:import namespace="http://schemas.microsoft.com/office/2006/documentManagement/types"/>
    <xsd:element name="Baseline" ma:index="18" nillable="true" ma:displayName="Baseline" ma:internalName="Baseli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B0"/>
                    <xsd:enumeration value="B1"/>
                    <xsd:enumeration value="B2"/>
                    <xsd:enumeration value="B3"/>
                    <xsd:enumeration value="C0"/>
                    <xsd:enumeration value="C1"/>
                    <xsd:enumeration value="C2"/>
                    <xsd:enumeration value="C3"/>
                  </xsd:restriction>
                </xsd:simpleType>
              </xsd:element>
            </xsd:sequence>
          </xsd:extension>
        </xsd:complexContent>
      </xsd:complexType>
    </xsd:element>
  </xsd:schema>
  <xsd:schema xmlns:xsd="http://www.w3.org/2001/XMLSchema" xmlns:dms="http://schemas.microsoft.com/office/2006/documentManagement/types" targetNamespace="50ba6b25-b430-48c0-bdca-7ae70cc6be85" elementFormDefault="qualified">
    <xsd:import namespace="http://schemas.microsoft.com/office/2006/documentManagement/types"/>
    <xsd:element name="OrgFileExt" ma:index="20" nillable="true" ma:displayName="Orginal Ext" ma:internalName="OrgFileExt" ma:readOnly="true">
      <xsd:simpleType>
        <xsd:restriction base="dms:Text"/>
      </xsd:simpleType>
    </xsd:element>
    <xsd:element name="CurItemExt" ma:index="21" nillable="true" ma:displayName="Current Ext" ma:internalName="CurItemExt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7" ma:displayName="Author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8" ma:displayName="Title"/>
        <xsd:element ref="dc:subject" minOccurs="0" maxOccurs="1"/>
        <xsd:element ref="dc:description" minOccurs="0" maxOccurs="1" ma:index="10" ma:displayName="Description"/>
        <xsd:element name="keywords" minOccurs="0" maxOccurs="1" type="xsd:string" ma:index="9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Owner xmlns="http://schemas.microsoft.com/sharepoint/v3" xsi:nil="true"/>
    <SiemensSecurityClass xmlns="546cd8b4-ecb2-4536-a8dd-017960c4b747">For internal use only</SiemensSecurityClass>
    <Baseline xmlns="a12e1a1a-774c-440f-acab-406b77feff02"/>
    <SCCoverageSpatialOrgUnit xmlns="http://schemas.microsoft.com/sharepoint/v3">Continental AG</SCCoverageSpatialOrgUnit>
    <Status_x0020_changed_x0020_by xmlns="8605486b-25aa-4b19-a405-8fb61590f28d">
      <UserInfo>
        <DisplayName>Burkhardt, Michael</DisplayName>
        <AccountId>97</AccountId>
        <AccountType/>
      </UserInfo>
    </Status_x0020_changed_x0020_by>
    <Status xmlns="8605486b-25aa-4b19-a405-8fb61590f28d">draft</Status>
    <Status_x0020_changed_x0020_date xmlns="8605486b-25aa-4b19-a405-8fb61590f28d">6/1/2013 11:12:32 AM</Status_x0020_changed_x0020_dat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8F00B2-8C41-436D-AC46-09F85EF59C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393A17-0662-4CED-A228-059E226FD3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46cd8b4-ecb2-4536-a8dd-017960c4b747"/>
    <ds:schemaRef ds:uri="8605486b-25aa-4b19-a405-8fb61590f28d"/>
    <ds:schemaRef ds:uri="a12e1a1a-774c-440f-acab-406b77feff02"/>
    <ds:schemaRef ds:uri="50ba6b25-b430-48c0-bdca-7ae70cc6be85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E7F15E1D-231F-476C-8D20-71EBF5630E47}">
  <ds:schemaRefs>
    <ds:schemaRef ds:uri="http://schemas.microsoft.com/office/2006/metadata/properties"/>
    <ds:schemaRef ds:uri="http://schemas.microsoft.com/sharepoint/v3"/>
    <ds:schemaRef ds:uri="546cd8b4-ecb2-4536-a8dd-017960c4b747"/>
    <ds:schemaRef ds:uri="a12e1a1a-774c-440f-acab-406b77feff02"/>
    <ds:schemaRef ds:uri="8605486b-25aa-4b19-a405-8fb61590f28d"/>
  </ds:schemaRefs>
</ds:datastoreItem>
</file>

<file path=customXml/itemProps4.xml><?xml version="1.0" encoding="utf-8"?>
<ds:datastoreItem xmlns:ds="http://schemas.openxmlformats.org/officeDocument/2006/customXml" ds:itemID="{658264B0-9B1B-40A7-8D77-094A7573E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Allg_Heim_Conti.dotx</Template>
  <TotalTime>0</TotalTime>
  <Pages>13</Pages>
  <Words>1058</Words>
  <Characters>6669</Characters>
  <Application>Microsoft Office Word</Application>
  <DocSecurity>0</DocSecurity>
  <Lines>55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UserGuide QSPI-Flasher-speedup</vt:lpstr>
      <vt:lpstr>UserGuide QSPI-Flasher-speedup</vt:lpstr>
    </vt:vector>
  </TitlesOfParts>
  <Company>Continental Temic PC DAS</Company>
  <LinksUpToDate>false</LinksUpToDate>
  <CharactersWithSpaces>7712</CharactersWithSpaces>
  <SharedDoc>false</SharedDoc>
  <HLinks>
    <vt:vector size="84" baseType="variant">
      <vt:variant>
        <vt:i4>1376309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_Toc113770047</vt:lpwstr>
      </vt:variant>
      <vt:variant>
        <vt:i4>1376309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_Toc113770046</vt:lpwstr>
      </vt:variant>
      <vt:variant>
        <vt:i4>1376309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_Toc113770045</vt:lpwstr>
      </vt:variant>
      <vt:variant>
        <vt:i4>1376309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_Toc113770044</vt:lpwstr>
      </vt:variant>
      <vt:variant>
        <vt:i4>1376309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_Toc113770043</vt:lpwstr>
      </vt:variant>
      <vt:variant>
        <vt:i4>1376309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_Toc113770042</vt:lpwstr>
      </vt:variant>
      <vt:variant>
        <vt:i4>1376309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_Toc113770041</vt:lpwstr>
      </vt:variant>
      <vt:variant>
        <vt:i4>1376309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_Toc113770040</vt:lpwstr>
      </vt:variant>
      <vt:variant>
        <vt:i4>1179701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_Toc113770039</vt:lpwstr>
      </vt:variant>
      <vt:variant>
        <vt:i4>1179701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_Toc113770038</vt:lpwstr>
      </vt:variant>
      <vt:variant>
        <vt:i4>1179701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_Toc113770037</vt:lpwstr>
      </vt:variant>
      <vt:variant>
        <vt:i4>1179701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_Toc113770036</vt:lpwstr>
      </vt:variant>
      <vt:variant>
        <vt:i4>1179701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_Toc113770035</vt:lpwstr>
      </vt:variant>
      <vt:variant>
        <vt:i4>1179701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_Toc113770034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UserGuide QSPI-Flasher-speedup</dc:title>
  <dc:creator>Harald Heim</dc:creator>
  <dc:description>Template: Template_ArchitecturalDesign.mht</dc:description>
  <cp:lastModifiedBy>Magnus Baur</cp:lastModifiedBy>
  <cp:revision>6</cp:revision>
  <cp:lastPrinted>2005-08-31T11:49:00Z</cp:lastPrinted>
  <dcterms:created xsi:type="dcterms:W3CDTF">2015-03-23T09:01:00Z</dcterms:created>
  <dcterms:modified xsi:type="dcterms:W3CDTF">2015-03-23T09:12:00Z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te Version">
    <vt:lpwstr>1.1</vt:lpwstr>
  </property>
  <property fmtid="{D5CDD505-2E9C-101B-9397-08002B2CF9AE}" pid="3" name="ContentTypeId">
    <vt:lpwstr>0x01010060D3A2B5B42A0B4796CE5EB3AD8B0F9700AE8E4ED1FA28E44CBB3D10389055EE06</vt:lpwstr>
  </property>
</Properties>
</file>