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5564" w14:textId="20D6854F" w:rsidR="00AE044A" w:rsidRPr="009F4E03" w:rsidRDefault="003D22D1" w:rsidP="00AE044A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9F4E03">
        <w:rPr>
          <w:b/>
          <w:bCs/>
          <w:color w:val="FF0000"/>
          <w:sz w:val="56"/>
          <w:szCs w:val="56"/>
          <w:u w:val="single"/>
        </w:rPr>
        <w:t>INTRODUCTION</w:t>
      </w:r>
    </w:p>
    <w:p w14:paraId="60C4EF2E" w14:textId="2B18DA7A" w:rsidR="003D22D1" w:rsidRPr="001A4505" w:rsidRDefault="001A4505" w:rsidP="001A450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[ rouge = note perso, surlignage jaune = à revoir]</w:t>
      </w:r>
    </w:p>
    <w:p w14:paraId="3A6FB34A" w14:textId="77777777" w:rsidR="00021625" w:rsidRPr="00341F06" w:rsidRDefault="00021625" w:rsidP="00AE044A">
      <w:pPr>
        <w:jc w:val="center"/>
        <w:rPr>
          <w:sz w:val="40"/>
          <w:szCs w:val="40"/>
          <w:u w:val="single"/>
        </w:rPr>
      </w:pPr>
    </w:p>
    <w:p w14:paraId="7371281E" w14:textId="7807BB61" w:rsidR="00F83ECE" w:rsidRPr="00341F06" w:rsidRDefault="00F83ECE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t>PRESENTATION</w:t>
      </w:r>
    </w:p>
    <w:p w14:paraId="096DD62F" w14:textId="6FC12B4F" w:rsidR="00F83ECE" w:rsidRPr="00341F06" w:rsidRDefault="003D22D1" w:rsidP="003D22D1">
      <w:pPr>
        <w:rPr>
          <w:sz w:val="36"/>
          <w:szCs w:val="36"/>
        </w:rPr>
      </w:pPr>
      <w:r w:rsidRPr="00341F06">
        <w:rPr>
          <w:sz w:val="36"/>
          <w:szCs w:val="36"/>
        </w:rPr>
        <w:t xml:space="preserve">Ce projet </w:t>
      </w:r>
      <w:r w:rsidR="00341F06">
        <w:rPr>
          <w:sz w:val="36"/>
          <w:szCs w:val="36"/>
        </w:rPr>
        <w:t>a</w:t>
      </w:r>
      <w:r w:rsidRPr="00341F06">
        <w:rPr>
          <w:sz w:val="36"/>
          <w:szCs w:val="36"/>
        </w:rPr>
        <w:t xml:space="preserve"> démarré au sein de l</w:t>
      </w:r>
      <w:r w:rsidRPr="00341F06">
        <w:rPr>
          <w:i/>
          <w:iCs/>
          <w:sz w:val="36"/>
          <w:szCs w:val="36"/>
        </w:rPr>
        <w:t xml:space="preserve">’Access Code </w:t>
      </w:r>
      <w:proofErr w:type="spellStart"/>
      <w:r w:rsidRPr="00341F06">
        <w:rPr>
          <w:i/>
          <w:iCs/>
          <w:sz w:val="36"/>
          <w:szCs w:val="36"/>
        </w:rPr>
        <w:t>School</w:t>
      </w:r>
      <w:proofErr w:type="spellEnd"/>
      <w:r w:rsidRPr="00341F06">
        <w:rPr>
          <w:sz w:val="36"/>
          <w:szCs w:val="36"/>
        </w:rPr>
        <w:t>,</w:t>
      </w:r>
      <w:r w:rsidR="00341F06">
        <w:rPr>
          <w:sz w:val="36"/>
          <w:szCs w:val="36"/>
        </w:rPr>
        <w:t xml:space="preserve"> un centre de formation aux métiers du numérique.</w:t>
      </w:r>
    </w:p>
    <w:p w14:paraId="46132108" w14:textId="6A3DDF71" w:rsidR="00021625" w:rsidRDefault="003D22D1" w:rsidP="003D22D1">
      <w:pPr>
        <w:rPr>
          <w:sz w:val="36"/>
          <w:szCs w:val="36"/>
        </w:rPr>
      </w:pPr>
      <w:r w:rsidRPr="00341F06">
        <w:rPr>
          <w:sz w:val="36"/>
          <w:szCs w:val="36"/>
        </w:rPr>
        <w:t xml:space="preserve"> Une jeune athlète devait préparer les jeux </w:t>
      </w:r>
      <w:r w:rsidR="005E538A">
        <w:rPr>
          <w:sz w:val="36"/>
          <w:szCs w:val="36"/>
        </w:rPr>
        <w:t xml:space="preserve">paralympiques </w:t>
      </w:r>
      <w:r w:rsidRPr="00341F06">
        <w:rPr>
          <w:sz w:val="36"/>
          <w:szCs w:val="36"/>
        </w:rPr>
        <w:t xml:space="preserve">de </w:t>
      </w:r>
      <w:r w:rsidRPr="00341F06">
        <w:rPr>
          <w:i/>
          <w:iCs/>
          <w:sz w:val="36"/>
          <w:szCs w:val="36"/>
        </w:rPr>
        <w:t>Paris 2024</w:t>
      </w:r>
      <w:r w:rsidRPr="00341F06">
        <w:rPr>
          <w:sz w:val="36"/>
          <w:szCs w:val="36"/>
        </w:rPr>
        <w:t xml:space="preserve"> et s’est confronté</w:t>
      </w:r>
      <w:r w:rsidR="005E538A">
        <w:rPr>
          <w:sz w:val="36"/>
          <w:szCs w:val="36"/>
        </w:rPr>
        <w:t>e</w:t>
      </w:r>
      <w:r w:rsidRPr="00341F06">
        <w:rPr>
          <w:sz w:val="36"/>
          <w:szCs w:val="36"/>
        </w:rPr>
        <w:t xml:space="preserve"> à une problématique commune à tous les athlètes</w:t>
      </w:r>
      <w:r w:rsidR="00F83ECE" w:rsidRPr="00341F06">
        <w:rPr>
          <w:sz w:val="36"/>
          <w:szCs w:val="36"/>
        </w:rPr>
        <w:t xml:space="preserve"> sans exception :</w:t>
      </w:r>
    </w:p>
    <w:p w14:paraId="4A987D19" w14:textId="57040BBC" w:rsidR="00021625" w:rsidRDefault="00021625" w:rsidP="003D22D1">
      <w:pPr>
        <w:rPr>
          <w:sz w:val="36"/>
          <w:szCs w:val="36"/>
        </w:rPr>
      </w:pPr>
    </w:p>
    <w:p w14:paraId="0510A15D" w14:textId="77777777" w:rsidR="00021625" w:rsidRPr="00341F06" w:rsidRDefault="00021625" w:rsidP="003D22D1">
      <w:pPr>
        <w:rPr>
          <w:sz w:val="36"/>
          <w:szCs w:val="36"/>
        </w:rPr>
      </w:pPr>
    </w:p>
    <w:p w14:paraId="7E84C79C" w14:textId="18C184DD" w:rsidR="00F83ECE" w:rsidRPr="00341F06" w:rsidRDefault="00F83ECE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t>OBJECTIF PROJET</w:t>
      </w:r>
      <w:r w:rsidR="00327C32" w:rsidRPr="00341F06">
        <w:rPr>
          <w:b/>
          <w:bCs/>
          <w:color w:val="FF0000"/>
          <w:sz w:val="40"/>
          <w:szCs w:val="40"/>
          <w:u w:val="single"/>
        </w:rPr>
        <w:t xml:space="preserve"> et QUESTION 1</w:t>
      </w:r>
    </w:p>
    <w:p w14:paraId="2800B01B" w14:textId="55BE72F5" w:rsidR="003D22D1" w:rsidRDefault="00F83ECE" w:rsidP="00F83ECE">
      <w:pPr>
        <w:jc w:val="center"/>
        <w:rPr>
          <w:b/>
          <w:bCs/>
          <w:sz w:val="32"/>
          <w:szCs w:val="32"/>
        </w:rPr>
      </w:pPr>
      <w:r w:rsidRPr="00F83ECE">
        <w:rPr>
          <w:b/>
          <w:bCs/>
          <w:sz w:val="32"/>
          <w:szCs w:val="32"/>
        </w:rPr>
        <w:t>La communication et la recherche de sponsors</w:t>
      </w:r>
    </w:p>
    <w:p w14:paraId="064D0F74" w14:textId="55567E93" w:rsidR="00F83ECE" w:rsidRPr="00341F06" w:rsidRDefault="00F83ECE" w:rsidP="00F83ECE">
      <w:pPr>
        <w:jc w:val="center"/>
        <w:rPr>
          <w:b/>
          <w:bCs/>
          <w:sz w:val="36"/>
          <w:szCs w:val="36"/>
        </w:rPr>
      </w:pPr>
    </w:p>
    <w:p w14:paraId="7242B866" w14:textId="2D12475F" w:rsidR="00F83ECE" w:rsidRPr="00341F06" w:rsidRDefault="00CD46D4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L’ère du numérique astreint les athlètes à une présence constante sur le Web.</w:t>
      </w:r>
    </w:p>
    <w:p w14:paraId="3148C0C2" w14:textId="292220C5" w:rsidR="00CD46D4" w:rsidRPr="00341F06" w:rsidRDefault="00F10ED5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L’absence de service de communication dans certaines fédérations encourage les sportifs à entreprendre eux même les démarches nécessaires</w:t>
      </w:r>
      <w:r w:rsidR="00341F06">
        <w:rPr>
          <w:sz w:val="36"/>
          <w:szCs w:val="36"/>
        </w:rPr>
        <w:t>.</w:t>
      </w:r>
    </w:p>
    <w:p w14:paraId="32D085B2" w14:textId="50C89DEB" w:rsidR="00327C32" w:rsidRPr="00341F06" w:rsidRDefault="00327C32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Ce site présente un guide orientant les athlètes vers une communication actuelle et adéquate.</w:t>
      </w:r>
    </w:p>
    <w:p w14:paraId="3B5F2BF8" w14:textId="59B632D0" w:rsidR="00327C32" w:rsidRDefault="00327C32" w:rsidP="00F83ECE">
      <w:pPr>
        <w:rPr>
          <w:sz w:val="32"/>
          <w:szCs w:val="32"/>
        </w:rPr>
      </w:pPr>
    </w:p>
    <w:p w14:paraId="3DC82A88" w14:textId="77777777" w:rsidR="009F4E03" w:rsidRDefault="009F4E03" w:rsidP="00F83ECE">
      <w:pPr>
        <w:rPr>
          <w:sz w:val="32"/>
          <w:szCs w:val="32"/>
        </w:rPr>
      </w:pPr>
    </w:p>
    <w:p w14:paraId="5D54075C" w14:textId="4ABEB16A" w:rsidR="00327C32" w:rsidRDefault="00327C32" w:rsidP="00F83ECE">
      <w:pPr>
        <w:rPr>
          <w:b/>
          <w:bCs/>
          <w:color w:val="FF0000"/>
          <w:sz w:val="40"/>
          <w:szCs w:val="40"/>
          <w:u w:val="single"/>
        </w:rPr>
      </w:pPr>
      <w:r w:rsidRPr="00327C32">
        <w:rPr>
          <w:b/>
          <w:bCs/>
          <w:color w:val="FF0000"/>
          <w:sz w:val="40"/>
          <w:szCs w:val="40"/>
          <w:u w:val="single"/>
        </w:rPr>
        <w:lastRenderedPageBreak/>
        <w:t>OBJECTIF</w:t>
      </w:r>
      <w:r w:rsidR="00A35C1E">
        <w:rPr>
          <w:b/>
          <w:bCs/>
          <w:color w:val="FF0000"/>
          <w:sz w:val="40"/>
          <w:szCs w:val="40"/>
          <w:u w:val="single"/>
        </w:rPr>
        <w:t>S</w:t>
      </w:r>
      <w:r w:rsidRPr="00327C32">
        <w:rPr>
          <w:b/>
          <w:bCs/>
          <w:color w:val="FF0000"/>
          <w:sz w:val="40"/>
          <w:szCs w:val="40"/>
          <w:u w:val="single"/>
        </w:rPr>
        <w:t xml:space="preserve"> SPORTIFS</w:t>
      </w:r>
    </w:p>
    <w:p w14:paraId="10A9157D" w14:textId="77777777" w:rsidR="00F63E02" w:rsidRPr="00F63E02" w:rsidRDefault="00F63E02" w:rsidP="00F83ECE">
      <w:pPr>
        <w:rPr>
          <w:b/>
          <w:bCs/>
          <w:color w:val="FF0000"/>
          <w:sz w:val="40"/>
          <w:szCs w:val="40"/>
          <w:u w:val="single"/>
        </w:rPr>
      </w:pPr>
    </w:p>
    <w:p w14:paraId="2FA3DB0E" w14:textId="6DFD6E96" w:rsidR="00E078FD" w:rsidRDefault="00F63E02" w:rsidP="00F83ECE">
      <w:pPr>
        <w:rPr>
          <w:b/>
          <w:bCs/>
          <w:color w:val="000000" w:themeColor="text1"/>
          <w:sz w:val="44"/>
          <w:szCs w:val="44"/>
          <w:u w:val="single"/>
        </w:rPr>
      </w:pPr>
      <w:r w:rsidRPr="00F63E02">
        <w:rPr>
          <w:b/>
          <w:bCs/>
          <w:color w:val="000000" w:themeColor="text1"/>
          <w:sz w:val="44"/>
          <w:szCs w:val="44"/>
          <w:u w:val="single"/>
        </w:rPr>
        <w:t>VISIBILITE :</w:t>
      </w:r>
    </w:p>
    <w:p w14:paraId="2E88605D" w14:textId="77777777" w:rsidR="009F4E03" w:rsidRDefault="009F4E03" w:rsidP="00F83ECE">
      <w:pPr>
        <w:rPr>
          <w:b/>
          <w:bCs/>
          <w:color w:val="000000" w:themeColor="text1"/>
          <w:sz w:val="44"/>
          <w:szCs w:val="44"/>
          <w:u w:val="single"/>
        </w:rPr>
      </w:pPr>
    </w:p>
    <w:p w14:paraId="022FC96C" w14:textId="148C8600" w:rsidR="009F4E03" w:rsidRDefault="009F4E03" w:rsidP="009F4E03">
      <w:pPr>
        <w:rPr>
          <w:sz w:val="36"/>
          <w:szCs w:val="36"/>
        </w:rPr>
      </w:pPr>
      <w:r>
        <w:rPr>
          <w:sz w:val="36"/>
          <w:szCs w:val="36"/>
        </w:rPr>
        <w:t>Certaines disciplines méconnues sont mises en avant grâce aux athlètes et inversement.</w:t>
      </w:r>
    </w:p>
    <w:p w14:paraId="5689DEA8" w14:textId="77777777" w:rsidR="009F4E03" w:rsidRPr="00F63E02" w:rsidRDefault="009F4E03" w:rsidP="00F83ECE">
      <w:pPr>
        <w:rPr>
          <w:b/>
          <w:bCs/>
          <w:color w:val="000000" w:themeColor="text1"/>
          <w:sz w:val="44"/>
          <w:szCs w:val="44"/>
          <w:u w:val="single"/>
        </w:rPr>
      </w:pPr>
    </w:p>
    <w:p w14:paraId="375FE4D0" w14:textId="6697B3C5" w:rsidR="00F63E02" w:rsidRDefault="004517A2" w:rsidP="00F83ECE">
      <w:pPr>
        <w:rPr>
          <w:sz w:val="36"/>
          <w:szCs w:val="36"/>
        </w:rPr>
      </w:pPr>
      <w:r w:rsidRPr="0084100F">
        <w:rPr>
          <w:sz w:val="36"/>
          <w:szCs w:val="36"/>
        </w:rPr>
        <w:t xml:space="preserve">Une bonne visibilité passe par </w:t>
      </w:r>
      <w:r w:rsidR="00F3716F" w:rsidRPr="0084100F">
        <w:rPr>
          <w:sz w:val="36"/>
          <w:szCs w:val="36"/>
        </w:rPr>
        <w:t>l’</w:t>
      </w:r>
      <w:r w:rsidRPr="0084100F">
        <w:rPr>
          <w:sz w:val="36"/>
          <w:szCs w:val="36"/>
        </w:rPr>
        <w:t xml:space="preserve">acquisition d’une notoriété </w:t>
      </w:r>
      <w:r w:rsidR="00F3716F" w:rsidRPr="0084100F">
        <w:rPr>
          <w:sz w:val="36"/>
          <w:szCs w:val="36"/>
        </w:rPr>
        <w:t>auprès</w:t>
      </w:r>
      <w:r w:rsidRPr="0084100F">
        <w:rPr>
          <w:sz w:val="36"/>
          <w:szCs w:val="36"/>
        </w:rPr>
        <w:t xml:space="preserve"> d’un public ciblé comme général.</w:t>
      </w:r>
      <w:r w:rsidR="00A35C1E" w:rsidRPr="0084100F">
        <w:rPr>
          <w:sz w:val="36"/>
          <w:szCs w:val="36"/>
        </w:rPr>
        <w:t xml:space="preserve"> </w:t>
      </w:r>
    </w:p>
    <w:p w14:paraId="3C0D0D80" w14:textId="4A86FB34" w:rsidR="00A35C1E" w:rsidRDefault="00341F06" w:rsidP="00F83ECE">
      <w:pPr>
        <w:rPr>
          <w:sz w:val="36"/>
          <w:szCs w:val="36"/>
        </w:rPr>
      </w:pPr>
      <w:r w:rsidRPr="001A4505">
        <w:rPr>
          <w:sz w:val="36"/>
          <w:szCs w:val="36"/>
          <w:highlight w:val="yellow"/>
        </w:rPr>
        <w:t>Celle-ci</w:t>
      </w:r>
      <w:r w:rsidR="004517A2" w:rsidRPr="001A4505">
        <w:rPr>
          <w:sz w:val="36"/>
          <w:szCs w:val="36"/>
          <w:highlight w:val="yellow"/>
        </w:rPr>
        <w:t xml:space="preserve"> est précédée d’un bon suivi</w:t>
      </w:r>
      <w:r w:rsidR="005E538A" w:rsidRPr="001A4505">
        <w:rPr>
          <w:sz w:val="36"/>
          <w:szCs w:val="36"/>
          <w:highlight w:val="yellow"/>
        </w:rPr>
        <w:t xml:space="preserve"> </w:t>
      </w:r>
      <w:r w:rsidR="004517A2" w:rsidRPr="001A4505">
        <w:rPr>
          <w:sz w:val="36"/>
          <w:szCs w:val="36"/>
          <w:highlight w:val="yellow"/>
        </w:rPr>
        <w:t>de celui-ci.</w:t>
      </w:r>
    </w:p>
    <w:p w14:paraId="76DEBC44" w14:textId="77777777" w:rsidR="00F63E02" w:rsidRPr="0084100F" w:rsidRDefault="00F63E02" w:rsidP="00F83ECE">
      <w:pPr>
        <w:rPr>
          <w:sz w:val="36"/>
          <w:szCs w:val="36"/>
        </w:rPr>
      </w:pPr>
    </w:p>
    <w:p w14:paraId="4D5D953E" w14:textId="77777777" w:rsidR="00E078FD" w:rsidRDefault="00F63E02" w:rsidP="00F83ECE">
      <w:pPr>
        <w:rPr>
          <w:b/>
          <w:bCs/>
          <w:color w:val="000000" w:themeColor="text1"/>
          <w:sz w:val="44"/>
          <w:szCs w:val="44"/>
          <w:u w:val="single"/>
        </w:rPr>
      </w:pPr>
      <w:r w:rsidRPr="00F63E02">
        <w:rPr>
          <w:b/>
          <w:bCs/>
          <w:color w:val="000000" w:themeColor="text1"/>
          <w:sz w:val="44"/>
          <w:szCs w:val="44"/>
          <w:u w:val="single"/>
        </w:rPr>
        <w:t>SUIVI :</w:t>
      </w:r>
    </w:p>
    <w:p w14:paraId="1A335ACB" w14:textId="77777777" w:rsidR="00E078FD" w:rsidRDefault="00E078FD" w:rsidP="00E078FD">
      <w:pPr>
        <w:rPr>
          <w:sz w:val="36"/>
          <w:szCs w:val="36"/>
        </w:rPr>
      </w:pPr>
      <w:r>
        <w:rPr>
          <w:sz w:val="36"/>
          <w:szCs w:val="36"/>
        </w:rPr>
        <w:t>Les informations des « </w:t>
      </w:r>
      <w:proofErr w:type="spellStart"/>
      <w:r>
        <w:rPr>
          <w:sz w:val="36"/>
          <w:szCs w:val="36"/>
        </w:rPr>
        <w:t>Feeds</w:t>
      </w:r>
      <w:proofErr w:type="spellEnd"/>
      <w:r>
        <w:rPr>
          <w:sz w:val="36"/>
          <w:szCs w:val="36"/>
        </w:rPr>
        <w:t> » sur les réseaux sociaux alimentent la visibilité.</w:t>
      </w:r>
    </w:p>
    <w:p w14:paraId="7F7870A9" w14:textId="3F2EED78" w:rsidR="00F63E02" w:rsidRDefault="00F3716F" w:rsidP="00F83ECE">
      <w:pPr>
        <w:rPr>
          <w:sz w:val="36"/>
          <w:szCs w:val="36"/>
        </w:rPr>
      </w:pPr>
      <w:r w:rsidRPr="0084100F">
        <w:rPr>
          <w:sz w:val="36"/>
          <w:szCs w:val="36"/>
        </w:rPr>
        <w:t>Une diffusion régulière permet un flux constant d’information et donc une proximité autrefois impensable.</w:t>
      </w:r>
      <w:r w:rsidR="009A3092" w:rsidRPr="0084100F">
        <w:rPr>
          <w:sz w:val="36"/>
          <w:szCs w:val="36"/>
        </w:rPr>
        <w:t xml:space="preserve"> </w:t>
      </w:r>
    </w:p>
    <w:p w14:paraId="1329AAAF" w14:textId="0B20AC23" w:rsidR="00A35C1E" w:rsidRPr="00F63E02" w:rsidRDefault="009A3092" w:rsidP="00F83ECE">
      <w:pPr>
        <w:rPr>
          <w:b/>
          <w:bCs/>
          <w:color w:val="FF0000"/>
          <w:sz w:val="36"/>
          <w:szCs w:val="36"/>
          <w:u w:val="single"/>
        </w:rPr>
      </w:pPr>
      <w:r w:rsidRPr="0084100F">
        <w:rPr>
          <w:sz w:val="36"/>
          <w:szCs w:val="36"/>
        </w:rPr>
        <w:t xml:space="preserve">L’intérêt </w:t>
      </w:r>
      <w:r w:rsidR="00A35C1E" w:rsidRPr="0084100F">
        <w:rPr>
          <w:sz w:val="36"/>
          <w:szCs w:val="36"/>
        </w:rPr>
        <w:t>suscité par un fort audimat</w:t>
      </w:r>
      <w:r w:rsidRPr="0084100F">
        <w:rPr>
          <w:sz w:val="36"/>
          <w:szCs w:val="36"/>
        </w:rPr>
        <w:t xml:space="preserve"> incitera et convaincra les sponsors à s’impliquer dans </w:t>
      </w:r>
      <w:r w:rsidR="00A35C1E" w:rsidRPr="0084100F">
        <w:rPr>
          <w:sz w:val="36"/>
          <w:szCs w:val="36"/>
        </w:rPr>
        <w:t>la pratique sportive et de miser sur l’avenir du sportif.</w:t>
      </w:r>
    </w:p>
    <w:p w14:paraId="4127778A" w14:textId="09B00A82" w:rsidR="0084100F" w:rsidRDefault="0084100F" w:rsidP="00F83ECE">
      <w:pPr>
        <w:rPr>
          <w:sz w:val="36"/>
          <w:szCs w:val="36"/>
        </w:rPr>
      </w:pPr>
    </w:p>
    <w:p w14:paraId="418FC10B" w14:textId="77777777" w:rsidR="00E078FD" w:rsidRDefault="00E078FD" w:rsidP="00F83ECE">
      <w:pPr>
        <w:rPr>
          <w:sz w:val="36"/>
          <w:szCs w:val="36"/>
        </w:rPr>
      </w:pPr>
    </w:p>
    <w:p w14:paraId="3680F7A2" w14:textId="0CA8CB6F" w:rsidR="00F63E02" w:rsidRDefault="00F63E02" w:rsidP="00F83ECE">
      <w:pPr>
        <w:rPr>
          <w:sz w:val="36"/>
          <w:szCs w:val="36"/>
        </w:rPr>
      </w:pPr>
    </w:p>
    <w:p w14:paraId="42912309" w14:textId="54F9F592" w:rsidR="00F63E02" w:rsidRDefault="00F63E02" w:rsidP="00F83ECE">
      <w:pPr>
        <w:rPr>
          <w:sz w:val="36"/>
          <w:szCs w:val="36"/>
        </w:rPr>
      </w:pPr>
    </w:p>
    <w:p w14:paraId="5F489D8D" w14:textId="43147C7F" w:rsidR="00021625" w:rsidRDefault="0084100F" w:rsidP="00F83ECE">
      <w:pPr>
        <w:rPr>
          <w:b/>
          <w:bCs/>
          <w:color w:val="FF0000"/>
          <w:sz w:val="40"/>
          <w:szCs w:val="40"/>
          <w:u w:val="single"/>
        </w:rPr>
      </w:pPr>
      <w:r w:rsidRPr="00341F06">
        <w:rPr>
          <w:b/>
          <w:bCs/>
          <w:color w:val="FF0000"/>
          <w:sz w:val="40"/>
          <w:szCs w:val="40"/>
          <w:u w:val="single"/>
        </w:rPr>
        <w:lastRenderedPageBreak/>
        <w:t>PROBLEMES</w:t>
      </w:r>
    </w:p>
    <w:p w14:paraId="03F8ECDB" w14:textId="77777777" w:rsidR="009F4E03" w:rsidRPr="00341F06" w:rsidRDefault="009F4E03" w:rsidP="00F83ECE">
      <w:pPr>
        <w:rPr>
          <w:b/>
          <w:bCs/>
          <w:color w:val="FF0000"/>
          <w:sz w:val="40"/>
          <w:szCs w:val="40"/>
          <w:u w:val="single"/>
        </w:rPr>
      </w:pPr>
    </w:p>
    <w:p w14:paraId="0726E791" w14:textId="13454404" w:rsidR="00A169DA" w:rsidRPr="00341F06" w:rsidRDefault="00A169DA" w:rsidP="00F83ECE">
      <w:pPr>
        <w:rPr>
          <w:rFonts w:ascii="Segoe UI" w:hAnsi="Segoe UI" w:cs="Segoe UI"/>
          <w:sz w:val="36"/>
          <w:szCs w:val="36"/>
        </w:rPr>
      </w:pPr>
      <w:r w:rsidRPr="00341F06">
        <w:rPr>
          <w:rFonts w:ascii="Segoe UI" w:hAnsi="Segoe UI" w:cs="Segoe UI"/>
          <w:sz w:val="36"/>
          <w:szCs w:val="36"/>
        </w:rPr>
        <w:t>Plusieurs facteurs entravent le bon développement de la communication du sportif, ceux-ci peuvent-être isolés ou interférer ensemble et donc avoir des incidences communes.</w:t>
      </w:r>
    </w:p>
    <w:p w14:paraId="7BEBB7C7" w14:textId="37E7F013" w:rsidR="0084100F" w:rsidRPr="00341F06" w:rsidRDefault="0084100F" w:rsidP="00F83ECE">
      <w:pPr>
        <w:rPr>
          <w:sz w:val="36"/>
          <w:szCs w:val="36"/>
        </w:rPr>
      </w:pPr>
      <w:r w:rsidRPr="00341F06">
        <w:rPr>
          <w:sz w:val="36"/>
          <w:szCs w:val="36"/>
        </w:rPr>
        <w:t>Les plus récurrents sont :</w:t>
      </w:r>
    </w:p>
    <w:p w14:paraId="57F1D88D" w14:textId="77777777" w:rsidR="0084100F" w:rsidRPr="003E411E" w:rsidRDefault="0084100F" w:rsidP="00F83ECE">
      <w:pPr>
        <w:rPr>
          <w:rFonts w:ascii="Segoe MDL2 Assets" w:hAnsi="Segoe MDL2 Assets"/>
          <w:sz w:val="36"/>
          <w:szCs w:val="36"/>
        </w:rPr>
      </w:pPr>
    </w:p>
    <w:p w14:paraId="3D4A0C38" w14:textId="60865DC8" w:rsidR="003E411E" w:rsidRPr="003E411E" w:rsidRDefault="0084100F" w:rsidP="003E411E">
      <w:pPr>
        <w:pStyle w:val="Paragraphedeliste"/>
        <w:numPr>
          <w:ilvl w:val="0"/>
          <w:numId w:val="2"/>
        </w:numPr>
        <w:rPr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 manque</w:t>
      </w:r>
      <w:r w:rsidR="000D0194" w:rsidRPr="003E411E">
        <w:rPr>
          <w:rFonts w:ascii="Segoe MDL2 Assets" w:hAnsi="Segoe MDL2 Assets"/>
          <w:i/>
          <w:iCs/>
          <w:sz w:val="36"/>
          <w:szCs w:val="36"/>
        </w:rPr>
        <w:t xml:space="preserve"> de</w:t>
      </w:r>
      <w:r w:rsidRPr="003E411E">
        <w:rPr>
          <w:rFonts w:ascii="Segoe MDL2 Assets" w:hAnsi="Segoe MDL2 Assets"/>
          <w:i/>
          <w:iCs/>
          <w:sz w:val="36"/>
          <w:szCs w:val="36"/>
        </w:rPr>
        <w:t xml:space="preserve"> ma</w:t>
      </w:r>
      <w:r w:rsidRPr="003E411E">
        <w:rPr>
          <w:rFonts w:ascii="Cambria" w:hAnsi="Cambria" w:cs="Cambria"/>
          <w:i/>
          <w:iCs/>
          <w:sz w:val="36"/>
          <w:szCs w:val="36"/>
        </w:rPr>
        <w:t>î</w:t>
      </w:r>
      <w:r w:rsidRPr="003E411E">
        <w:rPr>
          <w:rFonts w:ascii="Segoe MDL2 Assets" w:hAnsi="Segoe MDL2 Assets"/>
          <w:i/>
          <w:iCs/>
          <w:sz w:val="36"/>
          <w:szCs w:val="36"/>
        </w:rPr>
        <w:t>trise des outils informatiques</w:t>
      </w:r>
      <w:r w:rsidR="009F4E03" w:rsidRPr="003E411E">
        <w:rPr>
          <w:i/>
          <w:iCs/>
          <w:sz w:val="36"/>
          <w:szCs w:val="36"/>
        </w:rPr>
        <w:t> :</w:t>
      </w:r>
    </w:p>
    <w:p w14:paraId="6CEF00EC" w14:textId="77777777" w:rsidR="009F4E03" w:rsidRPr="003E411E" w:rsidRDefault="009F4E03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>Une mauvaise connaissance des « pratiques » de communication.</w:t>
      </w:r>
    </w:p>
    <w:p w14:paraId="3DE0BEC8" w14:textId="1C9E7CB0" w:rsidR="003E411E" w:rsidRPr="003E411E" w:rsidRDefault="009F4E03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>Certains handicaps empêchent ou interfèrent avec l’utilisation régulière des outils</w:t>
      </w:r>
      <w:r w:rsidR="003E411E" w:rsidRPr="003E411E">
        <w:rPr>
          <w:rFonts w:ascii="Segoe UI" w:hAnsi="Segoe UI" w:cs="Segoe UI"/>
          <w:color w:val="000000" w:themeColor="text1"/>
          <w:sz w:val="36"/>
          <w:szCs w:val="36"/>
        </w:rPr>
        <w:t>.</w:t>
      </w:r>
    </w:p>
    <w:p w14:paraId="07223A17" w14:textId="544405CC" w:rsidR="003E411E" w:rsidRPr="003E411E" w:rsidRDefault="003E411E" w:rsidP="003E411E">
      <w:pPr>
        <w:rPr>
          <w:rFonts w:ascii="Segoe UI" w:hAnsi="Segoe UI" w:cs="Segoe UI"/>
          <w:color w:val="000000" w:themeColor="text1"/>
          <w:sz w:val="36"/>
          <w:szCs w:val="36"/>
        </w:rPr>
      </w:pPr>
      <w:r w:rsidRPr="003E411E">
        <w:rPr>
          <w:rFonts w:ascii="Segoe UI" w:hAnsi="Segoe UI" w:cs="Segoe UI"/>
          <w:color w:val="000000" w:themeColor="text1"/>
          <w:sz w:val="36"/>
          <w:szCs w:val="36"/>
        </w:rPr>
        <w:t>La mauvaise orientation du sportif vers le bon outil média.</w:t>
      </w:r>
    </w:p>
    <w:p w14:paraId="308842D0" w14:textId="77777777" w:rsidR="009F4E03" w:rsidRPr="003E411E" w:rsidRDefault="009F4E03" w:rsidP="009F4E03">
      <w:pPr>
        <w:pStyle w:val="Paragraphedeliste"/>
        <w:rPr>
          <w:rFonts w:ascii="Segoe MDL2 Assets" w:hAnsi="Segoe MDL2 Assets"/>
          <w:i/>
          <w:iCs/>
          <w:color w:val="000000" w:themeColor="text1"/>
          <w:sz w:val="36"/>
          <w:szCs w:val="36"/>
        </w:rPr>
      </w:pPr>
    </w:p>
    <w:p w14:paraId="01A3622E" w14:textId="65F43AB0" w:rsidR="000D0194" w:rsidRPr="003E411E" w:rsidRDefault="0084100F" w:rsidP="000D0194">
      <w:pPr>
        <w:pStyle w:val="Paragraphedeliste"/>
        <w:numPr>
          <w:ilvl w:val="0"/>
          <w:numId w:val="1"/>
        </w:numPr>
        <w:rPr>
          <w:rFonts w:ascii="Segoe MDL2 Assets" w:hAnsi="Segoe MDL2 Assets"/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Les moyens financiers</w:t>
      </w:r>
      <w:r w:rsidR="00F95B77" w:rsidRPr="003E411E">
        <w:rPr>
          <w:rFonts w:ascii="Cambria" w:hAnsi="Cambria" w:cs="Cambria"/>
          <w:i/>
          <w:iCs/>
          <w:sz w:val="36"/>
          <w:szCs w:val="36"/>
        </w:rPr>
        <w:t> </w:t>
      </w:r>
      <w:r w:rsidR="00F95B77" w:rsidRPr="003E411E">
        <w:rPr>
          <w:rFonts w:ascii="Segoe MDL2 Assets" w:hAnsi="Segoe MDL2 Assets"/>
          <w:i/>
          <w:iCs/>
          <w:sz w:val="36"/>
          <w:szCs w:val="36"/>
        </w:rPr>
        <w:t>:</w:t>
      </w:r>
    </w:p>
    <w:p w14:paraId="0DBD3DE0" w14:textId="7773E16C" w:rsidR="003E411E" w:rsidRPr="00341F06" w:rsidRDefault="00F95B77" w:rsidP="0084100F">
      <w:pPr>
        <w:rPr>
          <w:sz w:val="36"/>
          <w:szCs w:val="36"/>
        </w:rPr>
      </w:pPr>
      <w:r w:rsidRPr="00341F06">
        <w:rPr>
          <w:sz w:val="36"/>
          <w:szCs w:val="36"/>
        </w:rPr>
        <w:t>Pouvoir faire appel à une équipe de communication, avoir un chargé de communication à temps plein, flyers, vidéo, photos peu</w:t>
      </w:r>
      <w:r w:rsidR="003E411E">
        <w:rPr>
          <w:sz w:val="36"/>
          <w:szCs w:val="36"/>
        </w:rPr>
        <w:t>t</w:t>
      </w:r>
      <w:r w:rsidRPr="00341F06">
        <w:rPr>
          <w:sz w:val="36"/>
          <w:szCs w:val="36"/>
        </w:rPr>
        <w:t xml:space="preserve"> vider rapidement un budget.</w:t>
      </w:r>
    </w:p>
    <w:p w14:paraId="5903524B" w14:textId="0DEBC6F4" w:rsidR="0084100F" w:rsidRPr="003E411E" w:rsidRDefault="0084100F" w:rsidP="0084100F">
      <w:pPr>
        <w:pStyle w:val="Paragraphedeliste"/>
        <w:numPr>
          <w:ilvl w:val="0"/>
          <w:numId w:val="1"/>
        </w:numPr>
        <w:rPr>
          <w:rFonts w:ascii="Segoe MDL2 Assets" w:hAnsi="Segoe MDL2 Assets"/>
          <w:i/>
          <w:iCs/>
          <w:sz w:val="36"/>
          <w:szCs w:val="36"/>
        </w:rPr>
      </w:pPr>
      <w:r w:rsidRPr="003E411E">
        <w:rPr>
          <w:rFonts w:ascii="Segoe MDL2 Assets" w:hAnsi="Segoe MDL2 Assets"/>
          <w:i/>
          <w:iCs/>
          <w:sz w:val="36"/>
          <w:szCs w:val="36"/>
        </w:rPr>
        <w:t>Le temps</w:t>
      </w:r>
      <w:r w:rsidR="00F95B77" w:rsidRPr="003E411E">
        <w:rPr>
          <w:rFonts w:ascii="Cambria" w:hAnsi="Cambria" w:cs="Cambria"/>
          <w:i/>
          <w:iCs/>
          <w:sz w:val="36"/>
          <w:szCs w:val="36"/>
        </w:rPr>
        <w:t> </w:t>
      </w:r>
      <w:r w:rsidR="00F95B77" w:rsidRPr="003E411E">
        <w:rPr>
          <w:rFonts w:ascii="Segoe MDL2 Assets" w:hAnsi="Segoe MDL2 Assets"/>
          <w:i/>
          <w:iCs/>
          <w:sz w:val="36"/>
          <w:szCs w:val="36"/>
        </w:rPr>
        <w:t>:</w:t>
      </w:r>
    </w:p>
    <w:p w14:paraId="293C430D" w14:textId="339BE219" w:rsidR="00F95B77" w:rsidRDefault="00F95B77" w:rsidP="00F95B77">
      <w:pPr>
        <w:rPr>
          <w:sz w:val="36"/>
          <w:szCs w:val="36"/>
        </w:rPr>
      </w:pPr>
      <w:r w:rsidRPr="00341F06">
        <w:rPr>
          <w:sz w:val="36"/>
          <w:szCs w:val="36"/>
        </w:rPr>
        <w:t>Concilier sa pratique sportive, sa vie professionnelle (pour certains)</w:t>
      </w:r>
      <w:r w:rsidR="002807A7" w:rsidRPr="00341F06">
        <w:rPr>
          <w:sz w:val="36"/>
          <w:szCs w:val="36"/>
        </w:rPr>
        <w:t>,</w:t>
      </w:r>
      <w:r w:rsidRPr="00341F06">
        <w:rPr>
          <w:sz w:val="36"/>
          <w:szCs w:val="36"/>
        </w:rPr>
        <w:t xml:space="preserve"> sa vie personnelle</w:t>
      </w:r>
      <w:r w:rsidR="002807A7" w:rsidRPr="00341F06">
        <w:rPr>
          <w:sz w:val="36"/>
          <w:szCs w:val="36"/>
        </w:rPr>
        <w:t xml:space="preserve"> et sa communication</w:t>
      </w:r>
      <w:r w:rsidRPr="00341F06">
        <w:rPr>
          <w:sz w:val="36"/>
          <w:szCs w:val="36"/>
        </w:rPr>
        <w:t xml:space="preserve"> peut devenir difficile</w:t>
      </w:r>
      <w:r w:rsidR="002807A7" w:rsidRPr="00341F06">
        <w:rPr>
          <w:sz w:val="36"/>
          <w:szCs w:val="36"/>
        </w:rPr>
        <w:t>.</w:t>
      </w:r>
    </w:p>
    <w:p w14:paraId="35599D6B" w14:textId="3A68FA5B" w:rsidR="003E411E" w:rsidRDefault="003E411E" w:rsidP="003E411E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lastRenderedPageBreak/>
        <w:t>SOLUTIONS</w:t>
      </w:r>
    </w:p>
    <w:p w14:paraId="3C17E138" w14:textId="10D53570" w:rsidR="00F63E02" w:rsidRDefault="006F1695" w:rsidP="00F95B77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Clem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0606BF6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84AB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Dans un premier temps, le sportif en quête de sponsors, peut démarcher des petites entreprises, journaux, ou encore des radios locales, car ceux-ci sont plus susceptibles de vous financer. </w:t>
            </w:r>
          </w:p>
        </w:tc>
      </w:tr>
      <w:tr w:rsidR="006F1695" w:rsidRPr="006F1695" w14:paraId="7852A85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588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6107955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7E169BE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98E8" w14:textId="77777777" w:rsidR="004309BD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 plus, il est </w:t>
            </w:r>
            <w:r w:rsidR="004309BD"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intéressant</w:t>
            </w: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demander à son entourage de pousser au partage de ses réseaux afin de bénéficier d'un plus gros rayonnement.</w:t>
            </w:r>
          </w:p>
          <w:p w14:paraId="29933F56" w14:textId="77777777" w:rsidR="004309BD" w:rsidRDefault="004309BD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0EB4AC4" w14:textId="1167DE0D" w:rsidR="00CA037E" w:rsidRDefault="004309BD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</w:pPr>
            <w:r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>L’utilisation de son réseau personnel pour débuter sa com est primordial, le but étant de l’étendre en utilisant les liens de 2em et 3em niveau</w:t>
            </w:r>
            <w:r w:rsidR="00CA037E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 xml:space="preserve"> (amis d’amis </w:t>
            </w:r>
            <w:proofErr w:type="spellStart"/>
            <w:r w:rsidR="00CA037E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>etc</w:t>
            </w:r>
            <w:proofErr w:type="spellEnd"/>
            <w:r w:rsidR="00CA037E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>)</w:t>
            </w:r>
            <w:r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 xml:space="preserve">. On parle alors de </w:t>
            </w:r>
            <w:r w:rsidR="00A351C2"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>réseau</w:t>
            </w:r>
            <w:r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 xml:space="preserve"> « local »</w:t>
            </w:r>
            <w:r w:rsidR="00A351C2"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t>.</w:t>
            </w:r>
            <w:r w:rsidR="00A351C2" w:rsidRPr="00A351C2"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  <w:br/>
              <w:t>Les entreprises, radio et parfois services publics peuvent devenir des tremplins sociaux et donc accentuer sa visibilité.</w:t>
            </w:r>
          </w:p>
          <w:p w14:paraId="58BE5078" w14:textId="1821EAD5" w:rsidR="00CA037E" w:rsidRDefault="00CA037E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7"/>
            </w:tblGrid>
            <w:tr w:rsidR="00CA037E" w:rsidRPr="006F1695" w14:paraId="0FF271A5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1C4A9" w14:textId="4141D38F" w:rsidR="00CA037E" w:rsidRPr="006F1695" w:rsidRDefault="00CA037E" w:rsidP="000E32E2">
                  <w:pP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8"/>
                      <w:szCs w:val="28"/>
                      <w:lang w:eastAsia="fr-FR"/>
                    </w:rPr>
                    <w:t>Une « bonne tenue »</w:t>
                  </w:r>
                  <w:r w:rsidRPr="00CA037E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8"/>
                      <w:szCs w:val="28"/>
                      <w:lang w:eastAsia="fr-FR"/>
                    </w:rPr>
                    <w:t xml:space="preserve"> des réseaux sociaux devient alors obligatoire</w:t>
                  </w:r>
                  <w:r w:rsidR="000E32E2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8"/>
                      <w:szCs w:val="28"/>
                      <w:lang w:eastAsia="fr-FR"/>
                    </w:rPr>
                    <w:t>, elle signifie</w:t>
                  </w:r>
                </w:p>
              </w:tc>
            </w:tr>
          </w:tbl>
          <w:p w14:paraId="62FE9025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5"/>
            </w:tblGrid>
            <w:tr w:rsidR="00CA037E" w:rsidRPr="006F1695" w14:paraId="489C9E2D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CC70A" w14:textId="5701A920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- de belles phrases d</w:t>
                  </w:r>
                  <w:r w:rsidR="000E32E2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’</w:t>
                  </w: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accroche, ni trop longues ni trop courtes, </w:t>
                  </w:r>
                </w:p>
              </w:tc>
            </w:tr>
            <w:tr w:rsidR="00CA037E" w:rsidRPr="006F1695" w14:paraId="626B460F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D127E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86BA8EE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7"/>
            </w:tblGrid>
            <w:tr w:rsidR="00CA037E" w:rsidRPr="006F1695" w14:paraId="60D920E2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C997C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- des photos de bonne qualité, </w:t>
                  </w:r>
                </w:p>
              </w:tc>
            </w:tr>
            <w:tr w:rsidR="00CA037E" w:rsidRPr="006F1695" w14:paraId="21E644CB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F5B17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9E9E582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6"/>
            </w:tblGrid>
            <w:tr w:rsidR="00CA037E" w:rsidRPr="006F1695" w14:paraId="1F0066F4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663D3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- ne pas hésiter à poster des vidéos, </w:t>
                  </w:r>
                </w:p>
              </w:tc>
            </w:tr>
            <w:tr w:rsidR="00CA037E" w:rsidRPr="006F1695" w14:paraId="0922F546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A5530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D282206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3"/>
            </w:tblGrid>
            <w:tr w:rsidR="00CA037E" w:rsidRPr="006F1695" w14:paraId="59045335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DFE5F" w14:textId="61F342CF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- une </w:t>
                  </w:r>
                  <w:r w:rsidR="000E32E2"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régularité</w:t>
                  </w: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 de post, </w:t>
                  </w:r>
                </w:p>
              </w:tc>
            </w:tr>
            <w:tr w:rsidR="00CA037E" w:rsidRPr="006F1695" w14:paraId="0E070AE1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F90A26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3F39209F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2"/>
            </w:tblGrid>
            <w:tr w:rsidR="00CA037E" w:rsidRPr="006F1695" w14:paraId="18A7A9BE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A54729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- ne jamais prendre position, rester neutre, </w:t>
                  </w:r>
                </w:p>
              </w:tc>
            </w:tr>
            <w:tr w:rsidR="00CA037E" w:rsidRPr="006F1695" w14:paraId="51531E2B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79A30" w14:textId="77777777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CB945D6" w14:textId="77777777" w:rsidR="00CA037E" w:rsidRPr="006F1695" w:rsidRDefault="00CA037E" w:rsidP="00CA037E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833C0B" w:themeColor="accent2" w:themeShade="80"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34"/>
            </w:tblGrid>
            <w:tr w:rsidR="00CA037E" w:rsidRPr="006F1695" w14:paraId="5C9B02EE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92A5C" w14:textId="2ED65763" w:rsidR="00CA037E" w:rsidRPr="006F1695" w:rsidRDefault="00CA037E" w:rsidP="00CA0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- évoquer l</w:t>
                  </w:r>
                  <w:r w:rsidR="000E32E2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’</w:t>
                  </w: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actualité du sportif, </w:t>
                  </w:r>
                  <w:r w:rsidR="000E32E2"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qu’elle</w:t>
                  </w:r>
                  <w:r w:rsidRPr="006F1695"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 soit positive ou négative. </w:t>
                  </w:r>
                </w:p>
              </w:tc>
            </w:tr>
            <w:tr w:rsidR="000E32E2" w:rsidRPr="006F1695" w14:paraId="27AE0F85" w14:textId="77777777" w:rsidTr="006F010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6A08873" w14:textId="102D88C8" w:rsidR="000E32E2" w:rsidRDefault="000E32E2" w:rsidP="000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-Parler à la premier personne</w:t>
                  </w:r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br/>
                    <w:t>-Vérifier les heures d’affluence de vues pour chaque outil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LinkdIn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, Instagram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etc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)</w:t>
                  </w:r>
                </w:p>
                <w:p w14:paraId="3DE51628" w14:textId="026B4C25" w:rsidR="000E32E2" w:rsidRDefault="000E32E2" w:rsidP="000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- Vérifier les fautes d’orthographe/lourdeurs de phrase</w:t>
                  </w:r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br/>
                    <w:t>-Poster lors d’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>evenement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  <w:t xml:space="preserve"> sportif</w:t>
                  </w:r>
                </w:p>
                <w:p w14:paraId="765AA54E" w14:textId="77777777" w:rsidR="000E32E2" w:rsidRDefault="000E32E2" w:rsidP="000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  <w:p w14:paraId="3DB6C4F0" w14:textId="10CCA9F3" w:rsidR="000E32E2" w:rsidRPr="000E32E2" w:rsidRDefault="000E32E2" w:rsidP="000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833C0B" w:themeColor="accent2" w:themeShade="80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61CF6A07" w14:textId="77777777" w:rsidR="00CA037E" w:rsidRPr="00A351C2" w:rsidRDefault="00CA037E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33C0B" w:themeColor="accent2" w:themeShade="80"/>
                <w:sz w:val="28"/>
                <w:szCs w:val="28"/>
                <w:lang w:eastAsia="fr-FR"/>
              </w:rPr>
            </w:pPr>
          </w:p>
          <w:p w14:paraId="5FA07611" w14:textId="77777777" w:rsidR="00A351C2" w:rsidRDefault="00A351C2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10B6B0D" w14:textId="4DD7292D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F1695" w:rsidRPr="006F1695" w14:paraId="5B3E1DD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7C003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90C7AE7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52063A2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3E50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77A10FF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A057" w14:textId="2582FE80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8EE087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4CC48EA2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87F3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51B83D0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C52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4097FBF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2DED0A6B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68C3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438E8D57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83C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ED1273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14AD9CA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007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L'utilisation des RS cette décennie est devenu primordiale, il est donc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necessaire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qu'un sportif sache tenir ses réseaux sociaux et les actualiser. </w:t>
            </w:r>
          </w:p>
        </w:tc>
      </w:tr>
      <w:tr w:rsidR="006F1695" w:rsidRPr="006F1695" w14:paraId="4D378AE7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EF70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6D8A512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</w:tblGrid>
      <w:tr w:rsidR="006F1695" w:rsidRPr="006F1695" w14:paraId="0CAFF5B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859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Cela permet au personnes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interessées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d'être en immersion dans sa vie sportive. </w:t>
            </w:r>
          </w:p>
        </w:tc>
      </w:tr>
      <w:tr w:rsidR="006F1695" w:rsidRPr="006F1695" w14:paraId="6F25ECC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11B0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CFA3C7B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5"/>
      </w:tblGrid>
      <w:tr w:rsidR="006F1695" w:rsidRPr="006F1695" w14:paraId="5A69879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F039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effet, une bonne tenue de ces réseaux sociaux signifie : </w:t>
            </w:r>
          </w:p>
        </w:tc>
      </w:tr>
      <w:tr w:rsidR="006F1695" w:rsidRPr="006F1695" w14:paraId="49F4846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31CC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487D8B4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</w:tblGrid>
      <w:tr w:rsidR="006F1695" w:rsidRPr="006F1695" w14:paraId="2325466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4C35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de belles phrases d'accroche, ni trop longues ni trop courtes, </w:t>
            </w:r>
          </w:p>
        </w:tc>
      </w:tr>
      <w:tr w:rsidR="006F1695" w:rsidRPr="006F1695" w14:paraId="1E4ADE6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8DC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94266A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6F1695" w:rsidRPr="006F1695" w14:paraId="3AD8130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9546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des photos de bonne qualité, </w:t>
            </w:r>
          </w:p>
        </w:tc>
      </w:tr>
      <w:tr w:rsidR="006F1695" w:rsidRPr="006F1695" w14:paraId="541F87E7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564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8AD7AA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6F1695" w:rsidRPr="006F1695" w14:paraId="62A2C50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AC1E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ne pas hésiter à poster des vidéos, </w:t>
            </w:r>
          </w:p>
        </w:tc>
      </w:tr>
      <w:tr w:rsidR="006F1695" w:rsidRPr="006F1695" w14:paraId="72FD413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837E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8BC40B5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</w:tblGrid>
      <w:tr w:rsidR="006F1695" w:rsidRPr="006F1695" w14:paraId="73EE917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5CA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une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regularité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post, </w:t>
            </w:r>
          </w:p>
        </w:tc>
      </w:tr>
      <w:tr w:rsidR="006F1695" w:rsidRPr="006F1695" w14:paraId="3675248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71E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706446D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</w:tblGrid>
      <w:tr w:rsidR="006F1695" w:rsidRPr="006F1695" w14:paraId="699D53A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E21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ne jamais prendre position, rester neutre, </w:t>
            </w:r>
          </w:p>
        </w:tc>
      </w:tr>
      <w:tr w:rsidR="006F1695" w:rsidRPr="006F1695" w14:paraId="4A3A892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5DC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2ABE87E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6F1695" w:rsidRPr="006F1695" w14:paraId="0871BB68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0F6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évoquer l'actualité du sportif,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quelle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soit positive ou négative. </w:t>
            </w:r>
          </w:p>
        </w:tc>
      </w:tr>
      <w:tr w:rsidR="006F1695" w:rsidRPr="006F1695" w14:paraId="4543258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3CF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C0281CE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2F58CAD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A1A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088A706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F935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207B6F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46014ED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633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5E617DE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AEB4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D26EE36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05784F1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86C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12CD9DA5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00F0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525809B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7EE8C729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A6F5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436E472B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7F0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8AD157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55C6ED0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203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7B88992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A92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26752AB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43B1A9B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2F4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Pour la recherche de sponsors, une </w:t>
            </w:r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 démarches possible</w:t>
            </w:r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est le dossier de sponsoring. Cette démarche consiste </w:t>
            </w:r>
            <w:proofErr w:type="spellStart"/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décrire sur un support papier les besoins du sportif, mais aussi son buts, son parcours, éventuellement son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palmares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</w:tc>
      </w:tr>
      <w:tr w:rsidR="006F1695" w:rsidRPr="006F1695" w14:paraId="7509477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5D3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00692B2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</w:tblGrid>
      <w:tr w:rsidR="006F1695" w:rsidRPr="006F1695" w14:paraId="1CE6408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665A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Généralement divisé en 7 parties, on retrouve : </w:t>
            </w:r>
          </w:p>
        </w:tc>
      </w:tr>
      <w:tr w:rsidR="006F1695" w:rsidRPr="006F1695" w14:paraId="34FE828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B35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E3228E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7965DB7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786D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1 - Une page de garde, qui vous servira de vitrine, donc essayer de donner envie aux sponsors de lire votre dossier en utilisant : </w:t>
            </w:r>
          </w:p>
        </w:tc>
      </w:tr>
      <w:tr w:rsidR="006F1695" w:rsidRPr="006F1695" w14:paraId="4B02046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62F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770FA95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6F1695" w:rsidRPr="006F1695" w14:paraId="10619EA8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DAF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une belle image de bonne </w:t>
            </w:r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qualité ,</w:t>
            </w:r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F1695" w:rsidRPr="006F1695" w14:paraId="67BE374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0489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75B77E3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6F1695" w:rsidRPr="006F1695" w14:paraId="00D3BB2B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F1D1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ainsi qu'un titre allant à l'essentiel, </w:t>
            </w:r>
          </w:p>
        </w:tc>
      </w:tr>
      <w:tr w:rsidR="006F1695" w:rsidRPr="006F1695" w14:paraId="42828F4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004B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5BF0962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</w:tblGrid>
      <w:tr w:rsidR="006F1695" w:rsidRPr="006F1695" w14:paraId="6B2398B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BAB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la présence de votre logo si vous en possédez un, </w:t>
            </w:r>
          </w:p>
        </w:tc>
      </w:tr>
      <w:tr w:rsidR="006F1695" w:rsidRPr="006F1695" w14:paraId="5F6926A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475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FFBCDA5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1"/>
      </w:tblGrid>
      <w:tr w:rsidR="006F1695" w:rsidRPr="006F1695" w14:paraId="459E391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2701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ainsi qu'une date si cela fait référence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votre projet. </w:t>
            </w:r>
          </w:p>
        </w:tc>
      </w:tr>
      <w:tr w:rsidR="006F1695" w:rsidRPr="006F1695" w14:paraId="3598627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03A3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206A921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5BC27DD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236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0B92BB7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5CE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172DE0BB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9"/>
      </w:tblGrid>
      <w:tr w:rsidR="006F1695" w:rsidRPr="006F1695" w14:paraId="3480B14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110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2 - Une page de présentation de vous ou de votre équipe : </w:t>
            </w:r>
          </w:p>
        </w:tc>
      </w:tr>
      <w:tr w:rsidR="006F1695" w:rsidRPr="006F1695" w14:paraId="5C8EABF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B19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671317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6F1695" w:rsidRPr="006F1695" w14:paraId="1ECEC23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451B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explication de qui vous êtes </w:t>
            </w:r>
          </w:p>
        </w:tc>
      </w:tr>
      <w:tr w:rsidR="006F1695" w:rsidRPr="006F1695" w14:paraId="115ACE1B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02A1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A19FC6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6"/>
      </w:tblGrid>
      <w:tr w:rsidR="006F1695" w:rsidRPr="006F1695" w14:paraId="77E290E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511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description de vos compétences </w:t>
            </w:r>
          </w:p>
        </w:tc>
      </w:tr>
      <w:tr w:rsidR="006F1695" w:rsidRPr="006F1695" w14:paraId="3FE555F5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0A6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C1F5C7D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</w:tblGrid>
      <w:tr w:rsidR="006F1695" w:rsidRPr="006F1695" w14:paraId="455584A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020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votre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role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au sein de ce projet </w:t>
            </w:r>
          </w:p>
        </w:tc>
      </w:tr>
      <w:tr w:rsidR="006F1695" w:rsidRPr="006F1695" w14:paraId="02BE63E2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EB0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D0A7DC9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</w:tblGrid>
      <w:tr w:rsidR="006F1695" w:rsidRPr="006F1695" w14:paraId="6CBF93D2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7A0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les raisons qui vous pousse à la création de ce projet. </w:t>
            </w:r>
          </w:p>
        </w:tc>
      </w:tr>
      <w:tr w:rsidR="006F1695" w:rsidRPr="006F1695" w14:paraId="135932E7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E19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002819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57105519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38A1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3F4682C8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8D6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0F140EBF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</w:tblGrid>
      <w:tr w:rsidR="006F1695" w:rsidRPr="006F1695" w14:paraId="33CD884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71E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3 - Une page de présentation de votre projet : </w:t>
            </w:r>
          </w:p>
        </w:tc>
      </w:tr>
      <w:tr w:rsidR="006F1695" w:rsidRPr="006F1695" w14:paraId="7EF2D87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182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566A1D9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</w:tblGrid>
      <w:tr w:rsidR="006F1695" w:rsidRPr="006F1695" w14:paraId="170FF248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D53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Aborder les origines de votre projet, </w:t>
            </w:r>
          </w:p>
        </w:tc>
      </w:tr>
      <w:tr w:rsidR="006F1695" w:rsidRPr="006F1695" w14:paraId="5FB7F485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E7053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2C8063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6F1695" w:rsidRPr="006F1695" w14:paraId="73AAAEC2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294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vos objectifs, </w:t>
            </w:r>
          </w:p>
        </w:tc>
      </w:tr>
      <w:tr w:rsidR="006F1695" w:rsidRPr="006F1695" w14:paraId="59BFD922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2F2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F9C698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1"/>
      </w:tblGrid>
      <w:tr w:rsidR="006F1695" w:rsidRPr="006F1695" w14:paraId="095CD03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758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</w:t>
            </w:r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description détaillé</w:t>
            </w:r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projet avec indication de date si cela doit être spécifié, </w:t>
            </w:r>
          </w:p>
        </w:tc>
      </w:tr>
      <w:tr w:rsidR="006F1695" w:rsidRPr="006F1695" w14:paraId="2BFDE9C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E5E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6FD421E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76E83C0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4AC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27564BE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33D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4A998C2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9"/>
      </w:tblGrid>
      <w:tr w:rsidR="006F1695" w:rsidRPr="006F1695" w14:paraId="25A86C89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60FC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4 - Une page expliquant pourquoi des sponsors devraient vous soutenir : </w:t>
            </w:r>
          </w:p>
        </w:tc>
      </w:tr>
      <w:tr w:rsidR="006F1695" w:rsidRPr="006F1695" w14:paraId="6450619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8876E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ABE08B8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F1695" w:rsidRPr="006F1695" w14:paraId="209DB9D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73A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Montrer en quoi le projet que vous êtes en train de monter, sera bénéfique pour les sponsors, </w:t>
            </w:r>
          </w:p>
        </w:tc>
      </w:tr>
      <w:tr w:rsidR="006F1695" w:rsidRPr="006F1695" w14:paraId="3796FEC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F121E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6B84DF7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9"/>
      </w:tblGrid>
      <w:tr w:rsidR="006F1695" w:rsidRPr="006F1695" w14:paraId="5C877D2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CF6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présentez qui sera la cible de ce projet, </w:t>
            </w:r>
          </w:p>
        </w:tc>
      </w:tr>
      <w:tr w:rsidR="006F1695" w:rsidRPr="006F1695" w14:paraId="016A68F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1A01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A4A7678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</w:tblGrid>
      <w:tr w:rsidR="006F1695" w:rsidRPr="006F1695" w14:paraId="01AB9925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BB2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N'hésitez pas </w:t>
            </w:r>
            <w:proofErr w:type="spellStart"/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dévoiler votre stratégie de communication, </w:t>
            </w:r>
          </w:p>
        </w:tc>
      </w:tr>
      <w:tr w:rsidR="006F1695" w:rsidRPr="006F1695" w14:paraId="4B1102E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C8FB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6AA225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7159071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B1E3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702859FF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BF7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57119222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</w:tblGrid>
      <w:tr w:rsidR="006F1695" w:rsidRPr="006F1695" w14:paraId="5E5FB25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FDFD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5 - Une page consacrée aux sponsors : </w:t>
            </w:r>
          </w:p>
        </w:tc>
      </w:tr>
      <w:tr w:rsidR="006F1695" w:rsidRPr="006F1695" w14:paraId="035DF56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A9B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69D1A8F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0"/>
      </w:tblGrid>
      <w:tr w:rsidR="006F1695" w:rsidRPr="006F1695" w14:paraId="5F417CB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B02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Précision concernant l'aide attendue, si elle est financière, </w:t>
            </w:r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matérielle..</w:t>
            </w:r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F1695" w:rsidRPr="006F1695" w14:paraId="3BB0426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329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3EFBC15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5"/>
      </w:tblGrid>
      <w:tr w:rsidR="006F1695" w:rsidRPr="006F1695" w14:paraId="1F2CE317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F75F4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 xml:space="preserve">- Détaillez chaque </w:t>
            </w:r>
            <w:proofErr w:type="gram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offres</w:t>
            </w:r>
            <w:proofErr w:type="gram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mais surtout ce dont le sponsor profite. </w:t>
            </w:r>
          </w:p>
        </w:tc>
      </w:tr>
      <w:tr w:rsidR="006F1695" w:rsidRPr="006F1695" w14:paraId="52E9EBB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ADD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303D64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52BD046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D1C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4D3815D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C5E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7BABD583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6F1695" w:rsidRPr="006F1695" w14:paraId="302DCAE0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0A10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6 - Une page budget : </w:t>
            </w:r>
          </w:p>
        </w:tc>
      </w:tr>
      <w:tr w:rsidR="006F1695" w:rsidRPr="006F1695" w14:paraId="346E453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BCA7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562DE3A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8"/>
      </w:tblGrid>
      <w:tr w:rsidR="006F1695" w:rsidRPr="006F1695" w14:paraId="769F0D0D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F8DD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Précision/détails concernant les besoins matériels et/ou financier. </w:t>
            </w:r>
          </w:p>
        </w:tc>
      </w:tr>
      <w:tr w:rsidR="006F1695" w:rsidRPr="006F1695" w14:paraId="6638E08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929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F0B93C9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7F20FBA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14495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1DD9F12B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AC68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D05BADD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6F1695" w:rsidRPr="006F1695" w14:paraId="479F3CB6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E8B9F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7 - Une page contact : </w:t>
            </w:r>
          </w:p>
        </w:tc>
      </w:tr>
      <w:tr w:rsidR="006F1695" w:rsidRPr="006F1695" w14:paraId="7BCAF205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E5F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B399F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</w:tblGrid>
      <w:tr w:rsidR="006F1695" w:rsidRPr="006F1695" w14:paraId="564C1711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2F3E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Présentez vos coordonnées </w:t>
            </w:r>
          </w:p>
        </w:tc>
      </w:tr>
      <w:tr w:rsidR="006F1695" w:rsidRPr="006F1695" w14:paraId="5362670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DD432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0116F107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5"/>
      </w:tblGrid>
      <w:tr w:rsidR="006F1695" w:rsidRPr="006F1695" w14:paraId="149EDD6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5496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 Présenter les logos des partenaires que vous </w:t>
            </w:r>
            <w:proofErr w:type="spellStart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possedez</w:t>
            </w:r>
            <w:proofErr w:type="spellEnd"/>
            <w:r w:rsidRPr="006F169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déjà, si c'est le cas. </w:t>
            </w:r>
          </w:p>
        </w:tc>
      </w:tr>
      <w:tr w:rsidR="006F1695" w:rsidRPr="006F1695" w14:paraId="291A1564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8939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8B37451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6B5924CA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4335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56CAEDEE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3FBC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216AD1C" w14:textId="77777777" w:rsidR="006F1695" w:rsidRPr="006F1695" w:rsidRDefault="006F1695" w:rsidP="006F16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1695" w:rsidRPr="006F1695" w14:paraId="2D342E43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E95A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F1695" w:rsidRPr="006F1695" w14:paraId="2CC6386C" w14:textId="77777777" w:rsidTr="006F16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F90E3" w14:textId="77777777" w:rsidR="006F1695" w:rsidRPr="006F1695" w:rsidRDefault="006F1695" w:rsidP="006F1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48635AAD" w14:textId="4B6F468C" w:rsidR="006F1695" w:rsidRPr="00341F06" w:rsidRDefault="006F1695" w:rsidP="00F95B77">
      <w:pPr>
        <w:rPr>
          <w:sz w:val="36"/>
          <w:szCs w:val="36"/>
        </w:rPr>
      </w:pPr>
      <w:r w:rsidRPr="006F1695">
        <w:rPr>
          <w:rFonts w:ascii="Times New Roman" w:eastAsia="Times New Roman" w:hAnsi="Times New Roman" w:cs="Times New Roman"/>
          <w:sz w:val="24"/>
          <w:szCs w:val="24"/>
          <w:lang w:eastAsia="fr-FR"/>
        </w:rPr>
        <w:t>Enfin, il est parfois conseillé d'avoir son propre site web, son propre support.</w:t>
      </w:r>
    </w:p>
    <w:p w14:paraId="5DECAD0E" w14:textId="5BB7D451" w:rsidR="0084100F" w:rsidRPr="00341F06" w:rsidRDefault="0084100F" w:rsidP="0084100F">
      <w:pPr>
        <w:pStyle w:val="Paragraphedeliste"/>
        <w:rPr>
          <w:sz w:val="36"/>
          <w:szCs w:val="36"/>
        </w:rPr>
      </w:pPr>
    </w:p>
    <w:p w14:paraId="36590649" w14:textId="77777777" w:rsidR="0084100F" w:rsidRPr="00341F06" w:rsidRDefault="0084100F" w:rsidP="0084100F">
      <w:pPr>
        <w:pStyle w:val="Paragraphedeliste"/>
        <w:rPr>
          <w:sz w:val="36"/>
          <w:szCs w:val="36"/>
        </w:rPr>
      </w:pPr>
    </w:p>
    <w:p w14:paraId="4889D615" w14:textId="7FA3436E" w:rsidR="0084100F" w:rsidRDefault="0084100F" w:rsidP="00F83ECE">
      <w:pPr>
        <w:rPr>
          <w:color w:val="FF0000"/>
          <w:sz w:val="40"/>
          <w:szCs w:val="40"/>
        </w:rPr>
      </w:pPr>
    </w:p>
    <w:p w14:paraId="355EC3CE" w14:textId="77777777" w:rsidR="009F4E03" w:rsidRPr="00341F06" w:rsidRDefault="009F4E03" w:rsidP="00F83ECE">
      <w:pPr>
        <w:rPr>
          <w:color w:val="FF0000"/>
          <w:sz w:val="40"/>
          <w:szCs w:val="40"/>
        </w:rPr>
      </w:pPr>
    </w:p>
    <w:p w14:paraId="15B3EDBE" w14:textId="0788E823" w:rsidR="00A35C1E" w:rsidRPr="00341F06" w:rsidRDefault="00A35C1E" w:rsidP="00F83ECE">
      <w:pPr>
        <w:rPr>
          <w:color w:val="FF0000"/>
          <w:sz w:val="40"/>
          <w:szCs w:val="40"/>
        </w:rPr>
      </w:pPr>
    </w:p>
    <w:p w14:paraId="2A3E3732" w14:textId="77777777" w:rsidR="00A35C1E" w:rsidRPr="00341F06" w:rsidRDefault="00A35C1E" w:rsidP="00F83ECE">
      <w:pPr>
        <w:rPr>
          <w:color w:val="FF0000"/>
          <w:sz w:val="40"/>
          <w:szCs w:val="40"/>
        </w:rPr>
      </w:pPr>
    </w:p>
    <w:p w14:paraId="407F5547" w14:textId="6FF74D19" w:rsidR="00AE044A" w:rsidRPr="00341F06" w:rsidRDefault="00AE044A">
      <w:pPr>
        <w:rPr>
          <w:sz w:val="40"/>
          <w:szCs w:val="40"/>
        </w:rPr>
      </w:pPr>
    </w:p>
    <w:p w14:paraId="7D559CC8" w14:textId="77777777" w:rsidR="00AE044A" w:rsidRPr="00341F06" w:rsidRDefault="00AE044A">
      <w:pPr>
        <w:rPr>
          <w:sz w:val="40"/>
          <w:szCs w:val="40"/>
        </w:rPr>
      </w:pPr>
    </w:p>
    <w:sectPr w:rsidR="00AE044A" w:rsidRPr="0034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803"/>
    <w:multiLevelType w:val="hybridMultilevel"/>
    <w:tmpl w:val="00BC8C9E"/>
    <w:lvl w:ilvl="0" w:tplc="ED2441A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F69FA"/>
    <w:multiLevelType w:val="hybridMultilevel"/>
    <w:tmpl w:val="EBCA3428"/>
    <w:lvl w:ilvl="0" w:tplc="F7565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A"/>
    <w:rsid w:val="00021625"/>
    <w:rsid w:val="000D0194"/>
    <w:rsid w:val="000E32E2"/>
    <w:rsid w:val="001A4505"/>
    <w:rsid w:val="001F1DC3"/>
    <w:rsid w:val="002807A7"/>
    <w:rsid w:val="00327C32"/>
    <w:rsid w:val="00341F06"/>
    <w:rsid w:val="003D22D1"/>
    <w:rsid w:val="003E411E"/>
    <w:rsid w:val="004309BD"/>
    <w:rsid w:val="004517A2"/>
    <w:rsid w:val="00560297"/>
    <w:rsid w:val="005E538A"/>
    <w:rsid w:val="006F1695"/>
    <w:rsid w:val="00826CEF"/>
    <w:rsid w:val="0084100F"/>
    <w:rsid w:val="008B596B"/>
    <w:rsid w:val="009A3092"/>
    <w:rsid w:val="009F4E03"/>
    <w:rsid w:val="00A169DA"/>
    <w:rsid w:val="00A351C2"/>
    <w:rsid w:val="00A35C1E"/>
    <w:rsid w:val="00AE044A"/>
    <w:rsid w:val="00B06585"/>
    <w:rsid w:val="00B740B7"/>
    <w:rsid w:val="00CA037E"/>
    <w:rsid w:val="00CD46D4"/>
    <w:rsid w:val="00E078FD"/>
    <w:rsid w:val="00E74F17"/>
    <w:rsid w:val="00F10ED5"/>
    <w:rsid w:val="00F3716F"/>
    <w:rsid w:val="00F63E02"/>
    <w:rsid w:val="00F83ECE"/>
    <w:rsid w:val="00F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92BA"/>
  <w15:chartTrackingRefBased/>
  <w15:docId w15:val="{70DCA50E-9078-455C-BA7B-A44E833A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gage</dc:creator>
  <cp:keywords/>
  <dc:description/>
  <cp:lastModifiedBy>elodie gage</cp:lastModifiedBy>
  <cp:revision>3</cp:revision>
  <dcterms:created xsi:type="dcterms:W3CDTF">2021-09-01T12:11:00Z</dcterms:created>
  <dcterms:modified xsi:type="dcterms:W3CDTF">2021-09-15T14:47:00Z</dcterms:modified>
</cp:coreProperties>
</file>