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9C7" w:rsidRDefault="000879C7" w:rsidP="000879C7">
      <w:r>
        <w:t xml:space="preserve">What does the command </w:t>
      </w:r>
    </w:p>
    <w:p w:rsidR="0038372E" w:rsidRDefault="000879C7">
      <w:pPr>
        <w:rPr>
          <w:color w:val="833C0B" w:themeColor="accent2" w:themeShade="80"/>
        </w:rPr>
      </w:pPr>
      <w:proofErr w:type="spellStart"/>
      <w:r w:rsidRPr="000879C7">
        <w:t>git</w:t>
      </w:r>
      <w:proofErr w:type="spellEnd"/>
      <w:r w:rsidRPr="000879C7">
        <w:t xml:space="preserve"> branch </w:t>
      </w:r>
      <w:proofErr w:type="spellStart"/>
      <w:r w:rsidRPr="000879C7">
        <w:rPr>
          <w:color w:val="833C0B" w:themeColor="accent2" w:themeShade="80"/>
        </w:rPr>
        <w:t>branch_name</w:t>
      </w:r>
      <w:proofErr w:type="spellEnd"/>
    </w:p>
    <w:p w:rsidR="000879C7" w:rsidRDefault="000879C7">
      <w:pPr>
        <w:rPr>
          <w:color w:val="000000" w:themeColor="text1"/>
        </w:rPr>
      </w:pPr>
      <w:r>
        <w:rPr>
          <w:color w:val="000000" w:themeColor="text1"/>
        </w:rPr>
        <w:t>do</w:t>
      </w:r>
      <w:r w:rsidRPr="000879C7">
        <w:rPr>
          <w:color w:val="000000" w:themeColor="text1"/>
        </w:rPr>
        <w:t>?</w:t>
      </w:r>
    </w:p>
    <w:p w:rsidR="000879C7" w:rsidRDefault="000879C7">
      <w:pPr>
        <w:rPr>
          <w:color w:val="000000" w:themeColor="text1"/>
        </w:rPr>
      </w:pPr>
    </w:p>
    <w:p w:rsidR="00F630AE" w:rsidRDefault="000879C7" w:rsidP="00F630AE">
      <w:pPr>
        <w:rPr>
          <w:color w:val="000000" w:themeColor="text1"/>
          <w:sz w:val="36"/>
          <w:szCs w:val="12"/>
        </w:rPr>
      </w:pPr>
      <w:r>
        <w:rPr>
          <w:color w:val="000000" w:themeColor="text1"/>
          <w:sz w:val="36"/>
          <w:szCs w:val="12"/>
        </w:rPr>
        <w:t>It allows us to create a new branch.</w:t>
      </w:r>
      <w:r w:rsidR="00F630AE">
        <w:rPr>
          <w:color w:val="000000" w:themeColor="text1"/>
          <w:sz w:val="36"/>
          <w:szCs w:val="12"/>
        </w:rPr>
        <w:t xml:space="preserve"> By putting the branch name </w:t>
      </w:r>
      <w:r w:rsidR="00073FB1">
        <w:rPr>
          <w:color w:val="000000" w:themeColor="text1"/>
          <w:sz w:val="36"/>
          <w:szCs w:val="12"/>
        </w:rPr>
        <w:t xml:space="preserve">we want </w:t>
      </w:r>
      <w:bookmarkStart w:id="0" w:name="_GoBack"/>
      <w:bookmarkEnd w:id="0"/>
      <w:r w:rsidR="00F630AE">
        <w:rPr>
          <w:color w:val="000000" w:themeColor="text1"/>
          <w:sz w:val="36"/>
          <w:szCs w:val="12"/>
        </w:rPr>
        <w:t xml:space="preserve">to the right of </w:t>
      </w:r>
    </w:p>
    <w:p w:rsidR="000879C7" w:rsidRPr="000879C7" w:rsidRDefault="00F630AE" w:rsidP="00F630AE">
      <w:pPr>
        <w:rPr>
          <w:color w:val="000000" w:themeColor="text1"/>
          <w:sz w:val="36"/>
          <w:szCs w:val="12"/>
        </w:rPr>
      </w:pPr>
      <w:proofErr w:type="spellStart"/>
      <w:r w:rsidRPr="000879C7">
        <w:t>git</w:t>
      </w:r>
      <w:proofErr w:type="spellEnd"/>
      <w:r w:rsidRPr="000879C7">
        <w:t xml:space="preserve"> branch</w:t>
      </w:r>
    </w:p>
    <w:sectPr w:rsidR="000879C7" w:rsidRPr="0008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97"/>
    <w:rsid w:val="00073FB1"/>
    <w:rsid w:val="000879C7"/>
    <w:rsid w:val="0038372E"/>
    <w:rsid w:val="00391697"/>
    <w:rsid w:val="00695D5E"/>
    <w:rsid w:val="00F6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063C"/>
  <w15:chartTrackingRefBased/>
  <w15:docId w15:val="{42CEA6FC-14B2-4647-A00B-279C865A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>diakov.net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2025-03-07T05:53:00Z</dcterms:created>
  <dcterms:modified xsi:type="dcterms:W3CDTF">2025-03-07T05:58:00Z</dcterms:modified>
</cp:coreProperties>
</file>