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B99" w:rsidRDefault="000B7265" w:rsidP="000B7265">
      <w:pPr>
        <w:jc w:val="center"/>
        <w:rPr>
          <w:sz w:val="44"/>
          <w:szCs w:val="44"/>
        </w:rPr>
      </w:pPr>
      <w:bookmarkStart w:id="0" w:name="_GoBack"/>
      <w:r>
        <w:rPr>
          <w:sz w:val="44"/>
          <w:szCs w:val="44"/>
        </w:rPr>
        <w:t>What are general operators?</w:t>
      </w:r>
    </w:p>
    <w:p w:rsidR="000B7265" w:rsidRDefault="000B7265" w:rsidP="000B7265">
      <w:pPr>
        <w:jc w:val="center"/>
        <w:rPr>
          <w:sz w:val="44"/>
          <w:szCs w:val="44"/>
        </w:rPr>
      </w:pPr>
    </w:p>
    <w:p w:rsidR="000B7265" w:rsidRDefault="000B7265" w:rsidP="000B7265">
      <w:pPr>
        <w:jc w:val="center"/>
        <w:rPr>
          <w:sz w:val="36"/>
          <w:szCs w:val="36"/>
        </w:rPr>
      </w:pPr>
      <w:r>
        <w:rPr>
          <w:sz w:val="36"/>
          <w:szCs w:val="36"/>
        </w:rPr>
        <w:t>These are operators that you can use in any situation.</w:t>
      </w:r>
    </w:p>
    <w:p w:rsidR="000B7265" w:rsidRDefault="000B7265" w:rsidP="000B7265">
      <w:pPr>
        <w:jc w:val="center"/>
        <w:rPr>
          <w:sz w:val="36"/>
          <w:szCs w:val="36"/>
        </w:rPr>
      </w:pPr>
    </w:p>
    <w:p w:rsidR="000B7265" w:rsidRDefault="000B7265" w:rsidP="000B7265">
      <w:pPr>
        <w:jc w:val="center"/>
        <w:rPr>
          <w:sz w:val="44"/>
          <w:szCs w:val="44"/>
        </w:rPr>
      </w:pPr>
      <w:r>
        <w:rPr>
          <w:sz w:val="44"/>
          <w:szCs w:val="44"/>
        </w:rPr>
        <w:t>What General Operators are there?</w:t>
      </w:r>
    </w:p>
    <w:p w:rsidR="000B7265" w:rsidRDefault="000B7265" w:rsidP="000B7265">
      <w:pPr>
        <w:jc w:val="center"/>
        <w:rPr>
          <w:sz w:val="44"/>
          <w:szCs w:val="44"/>
        </w:rPr>
      </w:pPr>
    </w:p>
    <w:p w:rsidR="000B7265" w:rsidRDefault="000B7265" w:rsidP="000B7265">
      <w:pPr>
        <w:jc w:val="center"/>
        <w:rPr>
          <w:color w:val="000000" w:themeColor="text1"/>
          <w:sz w:val="36"/>
          <w:szCs w:val="36"/>
        </w:rPr>
      </w:pPr>
      <w:proofErr w:type="spellStart"/>
      <w:r>
        <w:rPr>
          <w:sz w:val="36"/>
          <w:szCs w:val="36"/>
        </w:rPr>
        <w:t>Typeof</w:t>
      </w:r>
      <w:proofErr w:type="spellEnd"/>
      <w:r>
        <w:rPr>
          <w:sz w:val="36"/>
          <w:szCs w:val="36"/>
        </w:rPr>
        <w:t xml:space="preserve"> </w:t>
      </w:r>
      <w:r w:rsidRPr="00CF1237">
        <w:rPr>
          <w:color w:val="1F3864" w:themeColor="accent5" w:themeShade="80"/>
          <w:sz w:val="36"/>
          <w:szCs w:val="36"/>
        </w:rPr>
        <w:t>value</w:t>
      </w:r>
      <w:r>
        <w:rPr>
          <w:sz w:val="36"/>
          <w:szCs w:val="36"/>
        </w:rPr>
        <w:t>/</w:t>
      </w:r>
      <w:proofErr w:type="gramStart"/>
      <w:r w:rsidRPr="00CF1237">
        <w:rPr>
          <w:color w:val="FF0000"/>
          <w:sz w:val="36"/>
          <w:szCs w:val="36"/>
        </w:rPr>
        <w:t>variable</w:t>
      </w:r>
      <w:r>
        <w:rPr>
          <w:color w:val="FF0000"/>
          <w:sz w:val="36"/>
          <w:szCs w:val="36"/>
        </w:rPr>
        <w:t xml:space="preserve"> </w:t>
      </w:r>
      <w:r w:rsidRPr="002532CA">
        <w:rPr>
          <w:color w:val="000000" w:themeColor="text1"/>
          <w:sz w:val="36"/>
          <w:szCs w:val="36"/>
        </w:rPr>
        <w:t>:</w:t>
      </w:r>
      <w:proofErr w:type="gramEnd"/>
      <w:r w:rsidRPr="002532CA">
        <w:rPr>
          <w:color w:val="000000" w:themeColor="text1"/>
          <w:sz w:val="36"/>
          <w:szCs w:val="36"/>
        </w:rPr>
        <w:t xml:space="preserve"> We put either</w:t>
      </w:r>
      <w:r>
        <w:rPr>
          <w:color w:val="000000" w:themeColor="text1"/>
          <w:sz w:val="36"/>
          <w:szCs w:val="36"/>
        </w:rPr>
        <w:t xml:space="preserve"> a</w:t>
      </w:r>
      <w:r w:rsidRPr="002532CA">
        <w:rPr>
          <w:color w:val="000000" w:themeColor="text1"/>
          <w:sz w:val="36"/>
          <w:szCs w:val="36"/>
        </w:rPr>
        <w:t xml:space="preserve"> value or a variable in front of it, Causing it to determine the data type of the value or the </w:t>
      </w:r>
      <w:r>
        <w:rPr>
          <w:color w:val="000000" w:themeColor="text1"/>
          <w:sz w:val="36"/>
          <w:szCs w:val="36"/>
        </w:rPr>
        <w:t>stored value</w:t>
      </w:r>
      <w:r w:rsidRPr="002532CA">
        <w:rPr>
          <w:color w:val="000000" w:themeColor="text1"/>
          <w:sz w:val="36"/>
          <w:szCs w:val="36"/>
        </w:rPr>
        <w:t>.</w:t>
      </w:r>
    </w:p>
    <w:bookmarkEnd w:id="0"/>
    <w:p w:rsidR="000B7265" w:rsidRPr="000B7265" w:rsidRDefault="000B7265" w:rsidP="000B7265">
      <w:pPr>
        <w:jc w:val="center"/>
        <w:rPr>
          <w:sz w:val="36"/>
          <w:szCs w:val="36"/>
        </w:rPr>
      </w:pPr>
    </w:p>
    <w:sectPr w:rsidR="000B7265" w:rsidRPr="000B7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89A"/>
    <w:rsid w:val="000B7265"/>
    <w:rsid w:val="0021589A"/>
    <w:rsid w:val="00DF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C3245"/>
  <w15:chartTrackingRefBased/>
  <w15:docId w15:val="{14D1478C-8BCA-49DC-9318-85701E237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229</Characters>
  <Application>Microsoft Office Word</Application>
  <DocSecurity>0</DocSecurity>
  <Lines>1</Lines>
  <Paragraphs>1</Paragraphs>
  <ScaleCrop>false</ScaleCrop>
  <Company>diakov.net</Company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2024-10-21T02:07:00Z</dcterms:created>
  <dcterms:modified xsi:type="dcterms:W3CDTF">2024-10-21T02:09:00Z</dcterms:modified>
</cp:coreProperties>
</file>