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A661" w14:textId="22793C9E" w:rsidR="005734B4" w:rsidRDefault="00DF5507" w:rsidP="00DF55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DF5507">
        <w:rPr>
          <w:sz w:val="44"/>
          <w:szCs w:val="44"/>
        </w:rPr>
        <w:t xml:space="preserve">thin, </w:t>
      </w:r>
      <w:proofErr w:type="spellStart"/>
      <w:r w:rsidRPr="00DF5507">
        <w:rPr>
          <w:sz w:val="44"/>
          <w:szCs w:val="44"/>
        </w:rPr>
        <w:t>extralight</w:t>
      </w:r>
      <w:proofErr w:type="spellEnd"/>
      <w:r w:rsidRPr="00DF5507">
        <w:rPr>
          <w:sz w:val="44"/>
          <w:szCs w:val="44"/>
        </w:rPr>
        <w:t>, light, medium, semibold, bold, extrabold, black</w:t>
      </w:r>
      <w:r>
        <w:rPr>
          <w:sz w:val="44"/>
          <w:szCs w:val="44"/>
        </w:rPr>
        <w:t xml:space="preserve"> class names?</w:t>
      </w:r>
    </w:p>
    <w:p w14:paraId="3415DF91" w14:textId="77777777" w:rsidR="00DF5507" w:rsidRDefault="00DF5507" w:rsidP="00DF5507">
      <w:pPr>
        <w:jc w:val="center"/>
        <w:rPr>
          <w:sz w:val="44"/>
          <w:szCs w:val="44"/>
        </w:rPr>
      </w:pPr>
    </w:p>
    <w:p w14:paraId="011EDB2B" w14:textId="6A19BCEC" w:rsidR="00DF5507" w:rsidRPr="00DF5507" w:rsidRDefault="00DF5507" w:rsidP="00DF5507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class name that makes sure the font of my content’s text is as thick or as thin as I want?</w:t>
      </w:r>
    </w:p>
    <w:sectPr w:rsidR="00DF5507" w:rsidRPr="00DF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B"/>
    <w:rsid w:val="005734B4"/>
    <w:rsid w:val="00CC145B"/>
    <w:rsid w:val="00D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5F6D"/>
  <w15:chartTrackingRefBased/>
  <w15:docId w15:val="{E810FED9-FDD0-476C-A6F6-65D87E06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2024-03-23T19:45:00Z</dcterms:created>
  <dcterms:modified xsi:type="dcterms:W3CDTF">2024-03-23T19:46:00Z</dcterms:modified>
</cp:coreProperties>
</file>