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580FA5" w:rsidP="00580FA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</w:t>
      </w:r>
      <w:r w:rsidRPr="00580FA5">
        <w:rPr>
          <w:sz w:val="44"/>
          <w:szCs w:val="44"/>
        </w:rPr>
        <w:t xml:space="preserve">pplying </w:t>
      </w:r>
      <w:r>
        <w:rPr>
          <w:sz w:val="44"/>
          <w:szCs w:val="44"/>
        </w:rPr>
        <w:t xml:space="preserve">the </w:t>
      </w:r>
      <w:proofErr w:type="gramStart"/>
      <w:r w:rsidRPr="00580FA5">
        <w:rPr>
          <w:sz w:val="44"/>
          <w:szCs w:val="44"/>
        </w:rPr>
        <w:t>Number(</w:t>
      </w:r>
      <w:proofErr w:type="gramEnd"/>
      <w:r w:rsidRPr="00580FA5">
        <w:rPr>
          <w:sz w:val="44"/>
          <w:szCs w:val="44"/>
        </w:rPr>
        <w:t>)</w:t>
      </w:r>
      <w:r>
        <w:rPr>
          <w:sz w:val="44"/>
          <w:szCs w:val="44"/>
        </w:rPr>
        <w:t xml:space="preserve"> function?</w:t>
      </w:r>
    </w:p>
    <w:p w:rsidR="00580FA5" w:rsidRDefault="00580FA5" w:rsidP="00580FA5">
      <w:pPr>
        <w:jc w:val="center"/>
        <w:rPr>
          <w:sz w:val="44"/>
          <w:szCs w:val="44"/>
        </w:rPr>
      </w:pPr>
    </w:p>
    <w:p w:rsidR="00580FA5" w:rsidRDefault="007E0397" w:rsidP="00580FA5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</w:t>
      </w:r>
      <w:r w:rsidR="00580FA5">
        <w:rPr>
          <w:sz w:val="36"/>
          <w:szCs w:val="36"/>
        </w:rPr>
        <w:t xml:space="preserve"> the string</w:t>
      </w:r>
      <w:r>
        <w:rPr>
          <w:sz w:val="36"/>
          <w:szCs w:val="36"/>
        </w:rPr>
        <w:t>s/Stored string</w:t>
      </w:r>
      <w:r w:rsidR="00580FA5">
        <w:rPr>
          <w:sz w:val="36"/>
          <w:szCs w:val="36"/>
        </w:rPr>
        <w:t xml:space="preserve"> that I turn to convert to a number data type?</w:t>
      </w:r>
    </w:p>
    <w:p w:rsidR="00580FA5" w:rsidRDefault="00580FA5" w:rsidP="00580FA5">
      <w:pPr>
        <w:jc w:val="center"/>
        <w:rPr>
          <w:sz w:val="36"/>
          <w:szCs w:val="36"/>
        </w:rPr>
      </w:pPr>
    </w:p>
    <w:p w:rsidR="00580FA5" w:rsidRDefault="00580FA5" w:rsidP="00F241AD">
      <w:pPr>
        <w:jc w:val="center"/>
        <w:rPr>
          <w:sz w:val="36"/>
          <w:szCs w:val="36"/>
        </w:rPr>
      </w:pPr>
      <w:r>
        <w:rPr>
          <w:sz w:val="36"/>
          <w:szCs w:val="36"/>
        </w:rPr>
        <w:t>Are the values inside my string ONLY normal numbers?</w:t>
      </w:r>
    </w:p>
    <w:p w:rsidR="00402363" w:rsidRDefault="00402363" w:rsidP="00F241AD">
      <w:pPr>
        <w:jc w:val="center"/>
        <w:rPr>
          <w:sz w:val="36"/>
          <w:szCs w:val="36"/>
        </w:rPr>
      </w:pPr>
    </w:p>
    <w:p w:rsidR="00402363" w:rsidRPr="00402363" w:rsidRDefault="00402363" w:rsidP="00F241AD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If you attempt to change the data type of a string that has letters, Or letter and numbers inside its quotes/back tics, There will be a </w:t>
      </w:r>
      <w:proofErr w:type="spellStart"/>
      <w:r>
        <w:rPr>
          <w:sz w:val="44"/>
          <w:szCs w:val="44"/>
        </w:rPr>
        <w:t>NaN</w:t>
      </w:r>
      <w:proofErr w:type="spellEnd"/>
      <w:r>
        <w:rPr>
          <w:sz w:val="44"/>
          <w:szCs w:val="44"/>
        </w:rPr>
        <w:t xml:space="preserve"> error.</w:t>
      </w:r>
      <w:bookmarkStart w:id="0" w:name="_GoBack"/>
      <w:bookmarkEnd w:id="0"/>
    </w:p>
    <w:sectPr w:rsidR="00402363" w:rsidRPr="0040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06"/>
    <w:rsid w:val="00402363"/>
    <w:rsid w:val="00580FA5"/>
    <w:rsid w:val="007E0397"/>
    <w:rsid w:val="009D51EC"/>
    <w:rsid w:val="00F241AD"/>
    <w:rsid w:val="00F7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E6FF"/>
  <w15:chartTrackingRefBased/>
  <w15:docId w15:val="{64A828D7-3C1E-46B0-95AD-23D81150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>diakov.net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2024-10-16T07:58:00Z</dcterms:created>
  <dcterms:modified xsi:type="dcterms:W3CDTF">2024-10-27T01:09:00Z</dcterms:modified>
</cp:coreProperties>
</file>