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14" w:rsidRDefault="00B94714" w:rsidP="002C0D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WERC </w:t>
      </w:r>
      <w:r w:rsidR="002C0D7B">
        <w:rPr>
          <w:rFonts w:ascii="Times New Roman" w:hAnsi="Times New Roman" w:cs="Times New Roman"/>
          <w:b/>
          <w:bCs/>
          <w:sz w:val="20"/>
          <w:szCs w:val="20"/>
        </w:rPr>
        <w:t>2019 ENVIRONMENTAL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DESIGN CONTEST</w:t>
      </w:r>
    </w:p>
    <w:p w:rsidR="002C0D7B" w:rsidRDefault="002C0D7B" w:rsidP="002C0D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617E28" w:rsidRDefault="00B94714" w:rsidP="0061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Scoring Key:</w:t>
      </w:r>
      <w:r w:rsidR="00617E2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17E28">
        <w:rPr>
          <w:rFonts w:ascii="Times New Roman" w:hAnsi="Times New Roman" w:cs="Times New Roman"/>
          <w:sz w:val="20"/>
          <w:szCs w:val="20"/>
        </w:rPr>
        <w:t xml:space="preserve">1) Total Omission </w:t>
      </w:r>
      <w:r w:rsidR="00617E28">
        <w:rPr>
          <w:rFonts w:ascii="Times New Roman" w:hAnsi="Times New Roman" w:cs="Times New Roman"/>
          <w:sz w:val="20"/>
          <w:szCs w:val="20"/>
        </w:rPr>
        <w:t xml:space="preserve">   </w:t>
      </w:r>
      <w:r w:rsidR="00617E28">
        <w:rPr>
          <w:rFonts w:ascii="Times New Roman" w:hAnsi="Times New Roman" w:cs="Times New Roman"/>
          <w:sz w:val="20"/>
          <w:szCs w:val="20"/>
        </w:rPr>
        <w:t xml:space="preserve">2) Poor </w:t>
      </w:r>
      <w:r w:rsidR="00617E28">
        <w:rPr>
          <w:rFonts w:ascii="Times New Roman" w:hAnsi="Times New Roman" w:cs="Times New Roman"/>
          <w:sz w:val="20"/>
          <w:szCs w:val="20"/>
        </w:rPr>
        <w:t xml:space="preserve">    </w:t>
      </w:r>
      <w:r w:rsidR="00617E28">
        <w:rPr>
          <w:rFonts w:ascii="Times New Roman" w:hAnsi="Times New Roman" w:cs="Times New Roman"/>
          <w:sz w:val="20"/>
          <w:szCs w:val="20"/>
        </w:rPr>
        <w:t>3) Below Average</w:t>
      </w:r>
      <w:r w:rsidR="00617E2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17E28">
        <w:rPr>
          <w:rFonts w:ascii="Times New Roman" w:hAnsi="Times New Roman" w:cs="Times New Roman"/>
          <w:sz w:val="20"/>
          <w:szCs w:val="20"/>
        </w:rPr>
        <w:t xml:space="preserve"> </w:t>
      </w:r>
      <w:r w:rsidR="00617E28">
        <w:rPr>
          <w:rFonts w:ascii="Times New Roman" w:hAnsi="Times New Roman" w:cs="Times New Roman"/>
          <w:sz w:val="20"/>
          <w:szCs w:val="20"/>
        </w:rPr>
        <w:t xml:space="preserve">4) Average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17E28">
        <w:rPr>
          <w:rFonts w:ascii="Times New Roman" w:hAnsi="Times New Roman" w:cs="Times New Roman"/>
          <w:sz w:val="20"/>
          <w:szCs w:val="20"/>
        </w:rPr>
        <w:t xml:space="preserve">5) Above Average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617E28">
        <w:rPr>
          <w:rFonts w:ascii="Times New Roman" w:hAnsi="Times New Roman" w:cs="Times New Roman"/>
          <w:sz w:val="20"/>
          <w:szCs w:val="20"/>
        </w:rPr>
        <w:t>6) Outstanding</w:t>
      </w:r>
    </w:p>
    <w:p w:rsidR="00B94714" w:rsidRDefault="00B94714" w:rsidP="00617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715B" w:rsidRDefault="003F715B" w:rsidP="00617E28">
      <w:pPr>
        <w:jc w:val="center"/>
        <w:rPr>
          <w:b/>
        </w:rPr>
      </w:pPr>
      <w:r w:rsidRPr="00DE4C35">
        <w:rPr>
          <w:b/>
        </w:rPr>
        <w:t>ORAL PRESENTATION SCORE SHEET</w:t>
      </w:r>
    </w:p>
    <w:p w:rsidR="003F715B" w:rsidRDefault="003F715B" w:rsidP="006505E5">
      <w:pPr>
        <w:numPr>
          <w:ilvl w:val="0"/>
          <w:numId w:val="3"/>
        </w:numPr>
      </w:pPr>
      <w:r>
        <w:t>Completeness of technical presentation &amp; inclusion of all key sections</w:t>
      </w:r>
      <w:r>
        <w:tab/>
      </w:r>
    </w:p>
    <w:p w:rsidR="003F715B" w:rsidRDefault="003F715B" w:rsidP="006505E5">
      <w:pPr>
        <w:numPr>
          <w:ilvl w:val="0"/>
          <w:numId w:val="3"/>
        </w:numPr>
      </w:pPr>
      <w:r>
        <w:t>Effectiveness of presentation/ apparent team participation</w:t>
      </w:r>
    </w:p>
    <w:p w:rsidR="006505E5" w:rsidRDefault="003F715B" w:rsidP="006505E5">
      <w:pPr>
        <w:numPr>
          <w:ilvl w:val="0"/>
          <w:numId w:val="3"/>
        </w:numPr>
      </w:pPr>
      <w:r>
        <w:t>Effectiveness of audio-visual materials</w:t>
      </w:r>
      <w:r>
        <w:tab/>
      </w:r>
    </w:p>
    <w:p w:rsidR="007863C1" w:rsidRDefault="003F715B" w:rsidP="006505E5">
      <w:pPr>
        <w:numPr>
          <w:ilvl w:val="0"/>
          <w:numId w:val="3"/>
        </w:numPr>
      </w:pPr>
      <w:r>
        <w:t>Ability to answer judges’ questions</w:t>
      </w:r>
    </w:p>
    <w:p w:rsidR="006505E5" w:rsidRDefault="006505E5" w:rsidP="006505E5">
      <w:pPr>
        <w:ind w:left="720"/>
      </w:pPr>
    </w:p>
    <w:p w:rsidR="006505E5" w:rsidRPr="00186E62" w:rsidRDefault="006505E5" w:rsidP="006505E5">
      <w:pPr>
        <w:jc w:val="center"/>
      </w:pPr>
      <w:r w:rsidRPr="00186E62">
        <w:rPr>
          <w:b/>
        </w:rPr>
        <w:t>POSTER PRESENTATION SCORE SHEET</w:t>
      </w:r>
    </w:p>
    <w:p w:rsidR="006505E5" w:rsidRDefault="003F715B" w:rsidP="006505E5">
      <w:pPr>
        <w:numPr>
          <w:ilvl w:val="0"/>
          <w:numId w:val="2"/>
        </w:numPr>
      </w:pPr>
      <w:r>
        <w:t>Effectiveness of conveying overall message</w:t>
      </w:r>
      <w:r>
        <w:tab/>
      </w:r>
    </w:p>
    <w:p w:rsidR="006505E5" w:rsidRDefault="003F715B" w:rsidP="006505E5">
      <w:pPr>
        <w:numPr>
          <w:ilvl w:val="0"/>
          <w:numId w:val="2"/>
        </w:numPr>
      </w:pPr>
      <w:r>
        <w:t>Strength of graphic impact</w:t>
      </w:r>
      <w:r>
        <w:tab/>
      </w:r>
    </w:p>
    <w:p w:rsidR="003F715B" w:rsidRDefault="003F715B" w:rsidP="006505E5">
      <w:pPr>
        <w:numPr>
          <w:ilvl w:val="0"/>
          <w:numId w:val="2"/>
        </w:numPr>
      </w:pPr>
      <w:r>
        <w:t>Effectiveness of presentation</w:t>
      </w:r>
    </w:p>
    <w:p w:rsidR="003F715B" w:rsidRDefault="003F715B" w:rsidP="006505E5">
      <w:pPr>
        <w:numPr>
          <w:ilvl w:val="0"/>
          <w:numId w:val="2"/>
        </w:numPr>
      </w:pPr>
      <w:r>
        <w:t>Ability to answer judges’ questions</w:t>
      </w:r>
    </w:p>
    <w:p w:rsidR="006505E5" w:rsidRPr="006505E5" w:rsidRDefault="006505E5" w:rsidP="006505E5">
      <w:pPr>
        <w:ind w:left="720"/>
        <w:jc w:val="center"/>
      </w:pPr>
      <w:r w:rsidRPr="006505E5">
        <w:rPr>
          <w:b/>
        </w:rPr>
        <w:t xml:space="preserve">BENCH-SCALE </w:t>
      </w:r>
      <w:r>
        <w:rPr>
          <w:b/>
        </w:rPr>
        <w:t>SCORE</w:t>
      </w:r>
      <w:r w:rsidRPr="006505E5">
        <w:rPr>
          <w:b/>
        </w:rPr>
        <w:t xml:space="preserve"> SHEET</w:t>
      </w:r>
    </w:p>
    <w:p w:rsidR="003F715B" w:rsidRDefault="003F715B" w:rsidP="003F715B">
      <w:pPr>
        <w:ind w:left="720"/>
      </w:pPr>
    </w:p>
    <w:p w:rsidR="006505E5" w:rsidRDefault="003F715B" w:rsidP="006505E5">
      <w:pPr>
        <w:numPr>
          <w:ilvl w:val="0"/>
          <w:numId w:val="4"/>
        </w:numPr>
      </w:pPr>
      <w:r>
        <w:t>Effectiveness &amp; overall pe</w:t>
      </w:r>
      <w:bookmarkStart w:id="0" w:name="_GoBack"/>
      <w:bookmarkEnd w:id="0"/>
      <w:r>
        <w:t>rformance of demonstration</w:t>
      </w:r>
      <w:r>
        <w:tab/>
      </w:r>
    </w:p>
    <w:p w:rsidR="006505E5" w:rsidRDefault="003F715B" w:rsidP="006505E5">
      <w:pPr>
        <w:numPr>
          <w:ilvl w:val="0"/>
          <w:numId w:val="4"/>
        </w:numPr>
      </w:pPr>
      <w:r>
        <w:t>Originality of the bench scale/craftsmanship</w:t>
      </w:r>
      <w:r>
        <w:tab/>
      </w:r>
    </w:p>
    <w:p w:rsidR="006505E5" w:rsidRDefault="003F715B" w:rsidP="006505E5">
      <w:pPr>
        <w:numPr>
          <w:ilvl w:val="0"/>
          <w:numId w:val="4"/>
        </w:numPr>
      </w:pPr>
      <w:r>
        <w:t>Completeness of the bench scale process</w:t>
      </w:r>
      <w:r>
        <w:tab/>
      </w:r>
    </w:p>
    <w:p w:rsidR="006505E5" w:rsidRDefault="003F715B" w:rsidP="006505E5">
      <w:pPr>
        <w:numPr>
          <w:ilvl w:val="0"/>
          <w:numId w:val="4"/>
        </w:numPr>
      </w:pPr>
      <w:r>
        <w:t>Safety, environmental &amp; public health con-considerations, secondary waste generation, OSHA, ES&amp;H plan, etc.</w:t>
      </w:r>
      <w:r>
        <w:tab/>
      </w:r>
    </w:p>
    <w:p w:rsidR="006505E5" w:rsidRDefault="003F715B" w:rsidP="006505E5">
      <w:pPr>
        <w:numPr>
          <w:ilvl w:val="0"/>
          <w:numId w:val="4"/>
        </w:numPr>
      </w:pPr>
      <w:r>
        <w:t>Cost effectiveness, scalability, processing time, ease of use, reliability, etc.</w:t>
      </w:r>
      <w:r>
        <w:tab/>
      </w:r>
    </w:p>
    <w:p w:rsidR="003F715B" w:rsidRDefault="003F715B" w:rsidP="006505E5">
      <w:pPr>
        <w:numPr>
          <w:ilvl w:val="0"/>
          <w:numId w:val="4"/>
        </w:numPr>
      </w:pPr>
      <w:r>
        <w:t>Communication and ability to answer judges’ questions.</w:t>
      </w:r>
    </w:p>
    <w:p w:rsidR="003F715B" w:rsidRDefault="00B94714" w:rsidP="00B94714">
      <w:pPr>
        <w:ind w:left="720"/>
        <w:jc w:val="center"/>
        <w:rPr>
          <w:b/>
        </w:rPr>
      </w:pPr>
      <w:r w:rsidRPr="00B94714">
        <w:rPr>
          <w:b/>
        </w:rPr>
        <w:t>WRITTEN REPORT SCORE SHEET</w:t>
      </w:r>
    </w:p>
    <w:p w:rsidR="00617E28" w:rsidRPr="00B94714" w:rsidRDefault="00617E28" w:rsidP="00B94714">
      <w:pPr>
        <w:numPr>
          <w:ilvl w:val="0"/>
          <w:numId w:val="5"/>
        </w:numPr>
        <w:rPr>
          <w:rFonts w:cstheme="minorHAnsi"/>
        </w:rPr>
      </w:pPr>
      <w:r w:rsidRPr="00B94714">
        <w:rPr>
          <w:rFonts w:cstheme="minorHAnsi"/>
        </w:rPr>
        <w:t>Executive summary</w:t>
      </w:r>
      <w:r w:rsidRPr="00B94714">
        <w:rPr>
          <w:rFonts w:cstheme="minorHAnsi"/>
        </w:rPr>
        <w:t xml:space="preserve"> </w:t>
      </w:r>
      <w:r w:rsidRPr="00B94714">
        <w:rPr>
          <w:rFonts w:cstheme="minorHAnsi"/>
        </w:rPr>
        <w:t>Engineering basis for design.</w:t>
      </w:r>
      <w:r w:rsidRPr="00B94714">
        <w:rPr>
          <w:rFonts w:cstheme="minorHAnsi"/>
        </w:rPr>
        <w:t xml:space="preserve"> </w:t>
      </w:r>
    </w:p>
    <w:p w:rsidR="00617E28" w:rsidRPr="00B94714" w:rsidRDefault="00617E28" w:rsidP="00B94714">
      <w:pPr>
        <w:numPr>
          <w:ilvl w:val="0"/>
          <w:numId w:val="5"/>
        </w:numPr>
        <w:rPr>
          <w:rFonts w:cstheme="minorHAnsi"/>
        </w:rPr>
      </w:pPr>
      <w:r w:rsidRPr="00B94714">
        <w:rPr>
          <w:rFonts w:cstheme="minorHAnsi"/>
        </w:rPr>
        <w:t>Equipment and process selection, depth, and research.</w:t>
      </w:r>
      <w:r w:rsidRPr="00B94714">
        <w:rPr>
          <w:rFonts w:cstheme="minorHAnsi"/>
        </w:rPr>
        <w:t xml:space="preserve"> </w:t>
      </w:r>
    </w:p>
    <w:p w:rsidR="00617E28" w:rsidRPr="00B94714" w:rsidRDefault="00617E28" w:rsidP="00B94714">
      <w:pPr>
        <w:numPr>
          <w:ilvl w:val="0"/>
          <w:numId w:val="5"/>
        </w:numPr>
        <w:rPr>
          <w:rFonts w:cstheme="minorHAnsi"/>
        </w:rPr>
      </w:pPr>
      <w:r w:rsidRPr="00B94714">
        <w:rPr>
          <w:rFonts w:cstheme="minorHAnsi"/>
        </w:rPr>
        <w:t>Discussion of lab evaluation, testing, and waste generation.</w:t>
      </w:r>
      <w:r w:rsidRPr="00B94714">
        <w:rPr>
          <w:rFonts w:cstheme="minorHAnsi"/>
        </w:rPr>
        <w:t xml:space="preserve"> </w:t>
      </w:r>
    </w:p>
    <w:p w:rsidR="003F715B" w:rsidRPr="00B94714" w:rsidRDefault="00617E28" w:rsidP="00B94714">
      <w:pPr>
        <w:numPr>
          <w:ilvl w:val="0"/>
          <w:numId w:val="5"/>
        </w:numPr>
        <w:rPr>
          <w:rFonts w:cstheme="minorHAnsi"/>
        </w:rPr>
      </w:pPr>
      <w:r w:rsidRPr="00B94714">
        <w:rPr>
          <w:rFonts w:cstheme="minorHAnsi"/>
        </w:rPr>
        <w:t>Discussion of legal and health implications for total process.</w:t>
      </w:r>
    </w:p>
    <w:p w:rsidR="00617E28" w:rsidRPr="00B94714" w:rsidRDefault="00617E28" w:rsidP="00B94714">
      <w:pPr>
        <w:numPr>
          <w:ilvl w:val="0"/>
          <w:numId w:val="5"/>
        </w:numPr>
        <w:rPr>
          <w:rFonts w:cstheme="minorHAnsi"/>
        </w:rPr>
      </w:pPr>
      <w:r w:rsidRPr="00B94714">
        <w:rPr>
          <w:rFonts w:cstheme="minorHAnsi"/>
        </w:rPr>
        <w:t>Economic analysis and/or cost benefit discussion.</w:t>
      </w:r>
      <w:r w:rsidRPr="00B94714">
        <w:rPr>
          <w:rFonts w:cstheme="minorHAnsi"/>
        </w:rPr>
        <w:t xml:space="preserve"> </w:t>
      </w:r>
    </w:p>
    <w:p w:rsidR="00617E28" w:rsidRPr="00B94714" w:rsidRDefault="00617E28" w:rsidP="00B94714">
      <w:pPr>
        <w:numPr>
          <w:ilvl w:val="0"/>
          <w:numId w:val="5"/>
        </w:numPr>
        <w:rPr>
          <w:rFonts w:cstheme="minorHAnsi"/>
        </w:rPr>
      </w:pPr>
      <w:r w:rsidRPr="00B94714">
        <w:rPr>
          <w:rFonts w:cstheme="minorHAnsi"/>
        </w:rPr>
        <w:t>Professional audits/public involvement.</w:t>
      </w:r>
      <w:r w:rsidRPr="00B94714">
        <w:rPr>
          <w:rFonts w:cstheme="minorHAnsi"/>
        </w:rPr>
        <w:t xml:space="preserve"> </w:t>
      </w:r>
    </w:p>
    <w:p w:rsidR="00617E28" w:rsidRPr="00B94714" w:rsidRDefault="00617E28" w:rsidP="00B94714">
      <w:pPr>
        <w:numPr>
          <w:ilvl w:val="0"/>
          <w:numId w:val="5"/>
        </w:numPr>
        <w:rPr>
          <w:rFonts w:cstheme="minorHAnsi"/>
        </w:rPr>
      </w:pPr>
      <w:r w:rsidRPr="00B94714">
        <w:rPr>
          <w:rFonts w:cstheme="minorHAnsi"/>
        </w:rPr>
        <w:t>Overall quality/succinctness.</w:t>
      </w:r>
    </w:p>
    <w:sectPr w:rsidR="00617E28" w:rsidRPr="00B94714" w:rsidSect="00B947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54F"/>
    <w:multiLevelType w:val="hybridMultilevel"/>
    <w:tmpl w:val="642A1A4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0D498B"/>
    <w:multiLevelType w:val="hybridMultilevel"/>
    <w:tmpl w:val="415247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5DE296E"/>
    <w:multiLevelType w:val="hybridMultilevel"/>
    <w:tmpl w:val="5ABC4E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C3B5C9F"/>
    <w:multiLevelType w:val="hybridMultilevel"/>
    <w:tmpl w:val="165E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7B9"/>
    <w:multiLevelType w:val="hybridMultilevel"/>
    <w:tmpl w:val="7D12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5B"/>
    <w:rsid w:val="002C0D7B"/>
    <w:rsid w:val="003F715B"/>
    <w:rsid w:val="004D5E86"/>
    <w:rsid w:val="00617E28"/>
    <w:rsid w:val="006505E5"/>
    <w:rsid w:val="00B94714"/>
    <w:rsid w:val="00C27F39"/>
    <w:rsid w:val="00F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7541"/>
  <w15:chartTrackingRefBased/>
  <w15:docId w15:val="{D5BE380F-0EF4-48BE-8BD0-9F62E489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NMSU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Elshinawy</dc:creator>
  <cp:keywords/>
  <dc:description/>
  <cp:lastModifiedBy>Mona Elshinawy</cp:lastModifiedBy>
  <cp:revision>1</cp:revision>
  <dcterms:created xsi:type="dcterms:W3CDTF">2018-07-17T22:06:00Z</dcterms:created>
  <dcterms:modified xsi:type="dcterms:W3CDTF">2018-07-18T17:08:00Z</dcterms:modified>
</cp:coreProperties>
</file>