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55" w:rsidRPr="001E064A" w:rsidRDefault="001E064A">
      <w:pPr>
        <w:rPr>
          <w:lang w:val="en-IN"/>
        </w:rPr>
      </w:pPr>
      <w:r>
        <w:rPr>
          <w:lang w:val="en-IN"/>
        </w:rPr>
        <w:t>This is stage 1 accomplished by Spriha.</w:t>
      </w:r>
    </w:p>
    <w:sectPr w:rsidR="00B77C55" w:rsidRPr="001E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E064A"/>
    <w:rsid w:val="001E064A"/>
    <w:rsid w:val="00B7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dcterms:created xsi:type="dcterms:W3CDTF">2021-10-27T07:16:00Z</dcterms:created>
  <dcterms:modified xsi:type="dcterms:W3CDTF">2021-10-27T07:17:00Z</dcterms:modified>
</cp:coreProperties>
</file>