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t>Povilas Kirna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Kauno jėzuitų gimnazijos</w:t>
        <w:tab/>
        <w:tab/>
        <w:tab/>
        <w:tab/>
        <w:tab/>
      </w:r>
      <w:r>
        <w:t>2021-03-19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DĖL EKSKURSIJOS / IŠVYKOS Į </w:t>
      </w:r>
      <w:r>
        <w:t>Zapyski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t>Dviraciu Zygis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data ir laikas </w:t>
      </w:r>
      <w:r>
        <w:t>2021-03-19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data ir laikas </w:t>
      </w:r>
      <w:r>
        <w:t>2021-03-19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vieta </w:t>
      </w:r>
      <w:r>
        <w:t>Kaunas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vieta </w:t>
      </w:r>
      <w:r>
        <w:t>Kaunas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Mokinių skaičius </w:t>
      </w:r>
      <w:r>
        <w:t>27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Tikslus maršrutas </w:t>
      </w:r>
      <w:r>
        <w:t>Kaunas-Zapyskis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Tikslas, uždaviniai </w:t>
      </w:r>
      <w:r>
        <w:t>Nuvaziuoti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t xml:space="preserve">Programos turinys </w:t>
      </w:r>
      <w:r>
        <w:t>Kelias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 w14:paraId="7EBFAD8E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09" w:type="dxa"/>
          </w:tcPr>
          <w:p w14:paraId="1A721ACC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67AC17A" w14:textId="77777777" w:rsidR="00E54B8C" w:rsidRPr="00485BA4" w:rsidRDefault="00E54B8C" w:rsidP="00E447E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t xml:space="preserve">10. Prašau mokinius atleisti iš </w:t>
      </w:r>
      <w:r>
        <w:t>1-8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ab/>
        <w:tab/>
        <w:t xml:space="preserve">       Grupės vadovas </w:t>
      </w:r>
      <w:r>
        <w:t>Povilas Kirna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Calibri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