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3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requires verification and documentation, and is the most likely first-run obstacle for anyone cloning the repository</w:t>
            </w:r>
          </w:p>
        </w:tc>
      </w:tr>
    </w:tbl>
    <w:bookmarkEnd w:id="53"/>
    <w:bookmarkStart w:id="68" w:name="Xe161720d8f173dc806f57bcf779f8cec5fd411d"/>
    <w:p>
      <w:pPr>
        <w:pStyle w:val="Heading2"/>
      </w:pPr>
      <w:r>
        <w:t xml:space="preserve">8. Crosscutting concepts</w:t>
      </w:r>
    </w:p>
    <w:bookmarkStart w:id="54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4"/>
    <w:bookmarkStart w:id="59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8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59"/>
    <w:bookmarkStart w:id="60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0"/>
    <w:bookmarkStart w:id="62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1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2"/>
    <w:bookmarkStart w:id="63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3"/>
    <w:bookmarkStart w:id="64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4"/>
    <w:bookmarkStart w:id="65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5"/>
    <w:bookmarkStart w:id="66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6"/>
    <w:bookmarkStart w:id="67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7"/>
    <w:bookmarkEnd w:id="68"/>
    <w:bookmarkStart w:id="70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69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0"/>
    <w:bookmarkStart w:id="76" w:name="X0e95e9cc01008fd85211210bb98668ff898672b"/>
    <w:p>
      <w:pPr>
        <w:pStyle w:val="Heading2"/>
      </w:pPr>
      <w:r>
        <w:t xml:space="preserve">10. Quality requirements</w:t>
      </w:r>
    </w:p>
    <w:bookmarkStart w:id="74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architecture-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5"/>
    <w:bookmarkEnd w:id="76"/>
    <w:bookmarkStart w:id="78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model class may not fit the VRAM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Verified before deployment work. Resolution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7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8"/>
    <w:bookmarkStart w:id="80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</w:tbl>
    <w:bookmarkEnd w:id="81"/>
    <w:bookmarkEnd w:id="82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1" Target="adr/0005-select-an-embedding-model-and-vector-dimension.md" TargetMode="External" /><Relationship Type="http://schemas.openxmlformats.org/officeDocument/2006/relationships/hyperlink" Id="rId69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1" Target="adr/0005-select-an-embedding-model-and-vector-dimension.md" TargetMode="External" /><Relationship Type="http://schemas.openxmlformats.org/officeDocument/2006/relationships/hyperlink" Id="rId69" Target="decision-log.md" TargetMode="External" /><Relationship Type="http://schemas.openxmlformats.org/officeDocument/2006/relationships/hyperlink" Id="rId77" Target="risk-register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79" Target="srs.md#14-definitions-acronyms-and-abbreviations" TargetMode="External" /><Relationship Type="http://schemas.openxmlformats.org/officeDocument/2006/relationships/hyperlink" Id="rId58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2026-09-09T00:10:28Z</dcterms:created>
  <dcterms:modified xsi:type="dcterms:W3CDTF">2026-09-09T00:10:28Z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