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28" w:rsidRPr="00012FA1" w:rsidRDefault="00012FA1" w:rsidP="00C91128">
      <w:pPr>
        <w:pStyle w:val="NormalWeb"/>
        <w:spacing w:before="0" w:beforeAutospacing="0" w:after="240" w:afterAutospacing="0"/>
        <w:jc w:val="center"/>
        <w:rPr>
          <w:b/>
          <w:i/>
          <w:lang w:val="ru-RU"/>
        </w:rPr>
      </w:pPr>
      <w:r>
        <w:rPr>
          <w:b/>
          <w:i/>
          <w:lang w:val="ru-RU"/>
        </w:rPr>
        <w:t>ЛАБОРАТОРНАЯ</w:t>
      </w:r>
      <w:r w:rsidR="00DB42E8" w:rsidRPr="002549B6">
        <w:rPr>
          <w:b/>
          <w:i/>
          <w:lang w:val="ru-RU"/>
        </w:rPr>
        <w:t xml:space="preserve"> РАБОТА </w:t>
      </w:r>
      <w:r>
        <w:rPr>
          <w:b/>
          <w:i/>
          <w:lang w:val="ru-RU"/>
        </w:rPr>
        <w:t>3</w:t>
      </w:r>
    </w:p>
    <w:p w:rsidR="00510EE1" w:rsidRPr="002549B6" w:rsidRDefault="00510EE1" w:rsidP="00C91128">
      <w:pPr>
        <w:pStyle w:val="NormalWeb"/>
        <w:spacing w:before="0" w:beforeAutospacing="0" w:after="240" w:afterAutospacing="0"/>
        <w:jc w:val="center"/>
        <w:rPr>
          <w:b/>
          <w:color w:val="000000"/>
          <w:lang w:val="ru-RU"/>
        </w:rPr>
      </w:pPr>
      <w:r w:rsidRPr="002549B6">
        <w:rPr>
          <w:b/>
          <w:lang w:val="ru-RU"/>
        </w:rPr>
        <w:t>По дисциплине «</w:t>
      </w:r>
      <w:r w:rsidR="00F457AC">
        <w:rPr>
          <w:b/>
          <w:lang w:val="ru-RU"/>
        </w:rPr>
        <w:t>Алгоритмические средства компьютерной графики</w:t>
      </w:r>
      <w:r w:rsidRPr="002549B6">
        <w:rPr>
          <w:b/>
          <w:lang w:val="ru-RU"/>
        </w:rPr>
        <w:t>»</w:t>
      </w:r>
    </w:p>
    <w:p w:rsidR="00C91128" w:rsidRPr="00BD46FC" w:rsidRDefault="00510EE1" w:rsidP="00C91128">
      <w:pPr>
        <w:pStyle w:val="NormalWeb"/>
        <w:spacing w:before="0" w:beforeAutospacing="0" w:after="240" w:afterAutospacing="0"/>
        <w:jc w:val="center"/>
        <w:rPr>
          <w:rFonts w:eastAsiaTheme="minorHAnsi"/>
          <w:b/>
          <w:i/>
          <w:lang w:val="ru-RU" w:eastAsia="en-US"/>
        </w:rPr>
      </w:pPr>
      <w:r w:rsidRPr="002549B6">
        <w:rPr>
          <w:b/>
          <w:i/>
          <w:color w:val="000000"/>
          <w:lang w:val="ru-RU"/>
        </w:rPr>
        <w:t xml:space="preserve">ТЕМА. </w:t>
      </w:r>
      <w:r w:rsidR="00D24DBE">
        <w:rPr>
          <w:b/>
          <w:i/>
          <w:color w:val="000000"/>
          <w:lang w:val="ru-RU"/>
        </w:rPr>
        <w:t xml:space="preserve">Аффинные преобразования и взаимодействие с клавиатурой в </w:t>
      </w:r>
      <w:proofErr w:type="spellStart"/>
      <w:r w:rsidR="00D24DBE">
        <w:rPr>
          <w:b/>
          <w:i/>
          <w:color w:val="000000"/>
        </w:rPr>
        <w:t>OpenGL</w:t>
      </w:r>
      <w:proofErr w:type="spellEnd"/>
    </w:p>
    <w:p w:rsidR="005825B1" w:rsidRDefault="005825B1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</w:pPr>
    </w:p>
    <w:p w:rsidR="00C91128" w:rsidRPr="001F177A" w:rsidRDefault="00C91128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</w:pPr>
      <w:r w:rsidRPr="00D456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>Цель работы: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9362D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Изучить работу с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видовой матрицей в </w:t>
      </w:r>
      <w:proofErr w:type="spellStart"/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OpenGL</w:t>
      </w:r>
      <w:proofErr w:type="spellEnd"/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и научиться обрабатывать события с клавиатуры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</w:p>
    <w:p w:rsidR="00B2639C" w:rsidRDefault="005825B1" w:rsidP="00C91128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 w:rsidRPr="005825B1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t>Порядок работы:</w:t>
      </w:r>
    </w:p>
    <w:p w:rsidR="005825B1" w:rsidRPr="005825B1" w:rsidRDefault="00353941" w:rsidP="00C91128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t>Задание 1.</w:t>
      </w:r>
    </w:p>
    <w:p w:rsidR="0059730B" w:rsidRDefault="00B66B84" w:rsidP="00176C19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среде </w:t>
      </w:r>
      <w:proofErr w:type="spellStart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Visual</w:t>
      </w:r>
      <w:proofErr w:type="spellEnd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proofErr w:type="spellStart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Studio</w:t>
      </w:r>
      <w:proofErr w:type="spellEnd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59730B"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создайте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пустое решение 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(</w:t>
      </w:r>
      <w:proofErr w:type="spellStart"/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solution</w:t>
      </w:r>
      <w:proofErr w:type="spellEnd"/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)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с именем 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. 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 нем создайте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консольный проект на языке C++ 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Win32 </w:t>
      </w:r>
      <w:proofErr w:type="spellStart"/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Console</w:t>
      </w:r>
      <w:proofErr w:type="spellEnd"/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proofErr w:type="spellStart"/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Application</w:t>
      </w:r>
      <w:proofErr w:type="spellEnd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Назовите его 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="003539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_1</w:t>
      </w:r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</w:t>
      </w:r>
    </w:p>
    <w:p w:rsidR="00B273B4" w:rsidRPr="00B273B4" w:rsidRDefault="00B66B84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</w:t>
      </w:r>
      <w:r w:rsidRPr="0059730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проект добавьте пустой файл с исходным кодом </w:t>
      </w:r>
      <w:r w:rsidR="00F457AC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source.cpp</w:t>
      </w:r>
    </w:p>
    <w:p w:rsidR="00D24DBE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Наберите следующий текст программы:</w:t>
      </w:r>
    </w:p>
    <w:p w:rsidR="00D24DBE" w:rsidRDefault="00D24DBE" w:rsidP="00D24DBE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#if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defined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spellStart"/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linux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) || 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defined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(_WIN32)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#include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&lt;GL/</w:t>
      </w:r>
      <w:proofErr w:type="spellStart"/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glut.h</w:t>
      </w:r>
      <w:proofErr w:type="spellEnd"/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&gt;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   </w:t>
      </w:r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>/*</w:t>
      </w:r>
      <w:proofErr w:type="spellStart"/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>Для</w:t>
      </w:r>
      <w:proofErr w:type="spellEnd"/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 xml:space="preserve"> Linux и Windows*/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#else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#include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&lt;GLUT/</w:t>
      </w:r>
      <w:proofErr w:type="spellStart"/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GLUT.h</w:t>
      </w:r>
      <w:proofErr w:type="spellEnd"/>
      <w:proofErr w:type="gramStart"/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&gt;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 </w:t>
      </w:r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>/</w:t>
      </w:r>
      <w:proofErr w:type="gramEnd"/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>*</w:t>
      </w:r>
      <w:proofErr w:type="spellStart"/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>Для</w:t>
      </w:r>
      <w:proofErr w:type="spellEnd"/>
      <w:r w:rsidRPr="00611E00">
        <w:rPr>
          <w:rFonts w:ascii="Consolas" w:hAnsi="Consolas" w:cs="Consolas"/>
          <w:color w:val="008000"/>
          <w:sz w:val="20"/>
          <w:highlight w:val="white"/>
          <w:lang w:val="en-GB"/>
        </w:rPr>
        <w:t xml:space="preserve"> Mac OS*/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#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endif</w:t>
      </w:r>
      <w:proofErr w:type="spellEnd"/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reshape(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w,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h);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display();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processNormalKeys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unsigned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char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key,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x,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y);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processSpecialKeys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key,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x,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y);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spellStart"/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main(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argc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, 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char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*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argv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[])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{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glutInit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&amp;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argc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,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argv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glutInitDisplayMode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GLUT_DOUBLE | GLUT_RGBA);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glutInitWindowSize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800, 600);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glutCreateWindow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A31515"/>
          <w:sz w:val="20"/>
          <w:highlight w:val="white"/>
          <w:lang w:val="en-GB"/>
        </w:rPr>
        <w:t>"OpenGL lesson 5"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glutReshapeFunc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reshape);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glutDisplayFunc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display);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glutKeyboardFunc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spellStart"/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processNormalKeys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glutSpecialFunc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spellStart"/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processSpecialKeys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glutMainLoop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return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0;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}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reshape(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w,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h)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{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glViewport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0, 0, w, h);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glMatrixMode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GL_PROJECTION);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glLoadIdentity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gluOrtho2D(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0, w, 0, h);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glMatrixMode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GL_MODELVIEW);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lastRenderedPageBreak/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glLoadIdentity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}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display()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{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glClearColor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1, 1, 1, 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glClear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GL_COLOR_BUFFER_BIT);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glBegin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GL_QUADS);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glColor3f(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1.0, 1.0, 1.0);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glVertex2i(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250, 450);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glColor3f(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0.0, 0.0, 1.0);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glVertex2i(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250, 150);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glColor3f(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0.0, 1.0, 0.0);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glVertex2i(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550, 150);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glColor3f(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1.0, 0.0, 0.0);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glVertex2i(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550, 450);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glEnd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glutSwapBuffers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glDisable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GL_CLIP_PLANE0);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}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processNormalKeys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unsigned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char</w:t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key,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x,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y)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{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if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(key == 27)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exit(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if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(key == 65)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  <w:t>{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glMatrixMode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GL_MODELVIEW);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glTranslated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20, 20, 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display(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  <w:t>}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}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void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</w:t>
      </w:r>
      <w:proofErr w:type="spell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processSpecialKeys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key,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x, </w:t>
      </w:r>
      <w:proofErr w:type="spell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int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y) {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switch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(key) {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case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GLUT_KEY_UP: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glMatrixMode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GL_MODELVIEW);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glTranslated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0, 20, 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display(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break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case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 xml:space="preserve"> GLUT_KEY_DOWN: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glMatrixMode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GL_MODELVIEW);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spellStart"/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glTranslated</w:t>
      </w:r>
      <w:proofErr w:type="spell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0, -20, 0);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display(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);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</w:r>
      <w:proofErr w:type="gramStart"/>
      <w:r w:rsidRPr="00611E00">
        <w:rPr>
          <w:rFonts w:ascii="Consolas" w:hAnsi="Consolas" w:cs="Consolas"/>
          <w:color w:val="0000FF"/>
          <w:sz w:val="20"/>
          <w:highlight w:val="white"/>
          <w:lang w:val="en-GB"/>
        </w:rPr>
        <w:t>break</w:t>
      </w:r>
      <w:proofErr w:type="gramEnd"/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;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ab/>
        <w:t xml:space="preserve"> } </w:t>
      </w:r>
    </w:p>
    <w:p w:rsidR="00D24DBE" w:rsidRPr="00611E00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highlight w:val="white"/>
          <w:lang w:val="en-GB"/>
        </w:rPr>
      </w:pPr>
      <w:r w:rsidRPr="00611E00">
        <w:rPr>
          <w:rFonts w:ascii="Consolas" w:hAnsi="Consolas" w:cs="Consolas"/>
          <w:color w:val="000000"/>
          <w:sz w:val="20"/>
          <w:highlight w:val="white"/>
          <w:lang w:val="en-GB"/>
        </w:rPr>
        <w:t>}</w:t>
      </w:r>
    </w:p>
    <w:p w:rsidR="00D24DBE" w:rsidRPr="00D24DBE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highlight w:val="white"/>
          <w:lang w:val="en-GB"/>
        </w:rPr>
      </w:pPr>
    </w:p>
    <w:p w:rsidR="00D24DBE" w:rsidRPr="00D24DBE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Запустите программу. Нажмите клавиши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‘A’,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lv-LV"/>
        </w:rPr>
        <w:t>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DOWN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ESC.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Проанализируйте работу программы. Изучите текст программы. Измените параметры функции </w:t>
      </w:r>
      <w:proofErr w:type="spellStart"/>
      <w:r w:rsidRPr="00D24DBE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</w:p>
    <w:p w:rsidR="00D24DBE" w:rsidRPr="00D24DBE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Дополните программу обработкой клавиш LEFT – движение объекта влево и RIGHT – движение объекта в право.</w:t>
      </w:r>
    </w:p>
    <w:p w:rsidR="00D24DBE" w:rsidRDefault="00D24DBE" w:rsidP="00D24DBE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</w:t>
      </w:r>
    </w:p>
    <w:p w:rsidR="0087175B" w:rsidRPr="00611E00" w:rsidRDefault="0087175B" w:rsidP="00611E00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Дополните программу таким образом, что бы на экране по мимо объекта прорисовывались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OX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. Запустите приложение и проанализируйте его работу</w:t>
      </w:r>
      <w:r w:rsidR="00611E0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.</w:t>
      </w:r>
    </w:p>
    <w:p w:rsidR="00D24DBE" w:rsidRPr="00D24DBE" w:rsidRDefault="00D24DBE" w:rsidP="00D24DBE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C6780D" w:rsidRPr="000D6DB7" w:rsidRDefault="00C6780D" w:rsidP="00C6780D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</w:pPr>
      <w:r w:rsidRPr="000D6D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lastRenderedPageBreak/>
        <w:t>Задание 2.</w:t>
      </w:r>
    </w:p>
    <w:p w:rsidR="00C6780D" w:rsidRDefault="00C6780D" w:rsidP="00806B7F">
      <w:pPr>
        <w:pStyle w:val="ListParagraph"/>
        <w:numPr>
          <w:ilvl w:val="1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Создайте в решении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4 новый консольный проект на языке C++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Win32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Application</w:t>
      </w:r>
      <w:proofErr w:type="spellEnd"/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Назовите 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4_2</w:t>
      </w:r>
      <w:r w:rsidRPr="00176C1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</w:t>
      </w:r>
    </w:p>
    <w:p w:rsidR="00C6780D" w:rsidRPr="00C6780D" w:rsidRDefault="00C6780D" w:rsidP="00806B7F">
      <w:pPr>
        <w:pStyle w:val="ListParagraph"/>
        <w:numPr>
          <w:ilvl w:val="1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0D6DB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проект добавьте пустой файл с исходным кодом </w:t>
      </w:r>
      <w:r w:rsidRPr="000D6DB7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source.cpp</w:t>
      </w:r>
    </w:p>
    <w:p w:rsidR="000D6DB7" w:rsidRDefault="00B273B4" w:rsidP="00806B7F">
      <w:pPr>
        <w:pStyle w:val="ListParagraph"/>
        <w:numPr>
          <w:ilvl w:val="1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C6780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Напишите программу, которая рисует </w:t>
      </w:r>
      <w:r w:rsidR="000D6DB7" w:rsidRPr="00C6780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Ваши инициалы (первые буквы Вашего имени и фамилии) в 2Д</w:t>
      </w:r>
    </w:p>
    <w:p w:rsidR="00C6780D" w:rsidRDefault="00C6780D" w:rsidP="00806B7F">
      <w:pPr>
        <w:pStyle w:val="ListParagraph"/>
        <w:numPr>
          <w:ilvl w:val="1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Задайте обработку следующих клавиш: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LEFT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влево,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RIGHT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вправо,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UP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наверх,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DOWN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вниз,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+ - увеличение объектов,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- - уменьшение объектов,</w:t>
      </w:r>
    </w:p>
    <w:p w:rsid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HOME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стрелки,</w:t>
      </w:r>
    </w:p>
    <w:p w:rsidR="00C6780D" w:rsidRPr="00C6780D" w:rsidRDefault="00C6780D" w:rsidP="00806B7F">
      <w:pPr>
        <w:pStyle w:val="ListParagraph"/>
        <w:numPr>
          <w:ilvl w:val="2"/>
          <w:numId w:val="2"/>
        </w:numPr>
        <w:tabs>
          <w:tab w:val="clear" w:pos="2160"/>
          <w:tab w:val="num" w:pos="851"/>
        </w:tabs>
        <w:spacing w:before="36" w:after="36" w:line="240" w:lineRule="atLeast"/>
        <w:ind w:hanging="15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END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по часовой стрелки.</w:t>
      </w:r>
    </w:p>
    <w:p w:rsidR="00611E00" w:rsidRDefault="00611E00" w:rsidP="00611E00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</w:t>
      </w:r>
    </w:p>
    <w:p w:rsidR="00611E00" w:rsidRDefault="00611E00" w:rsidP="00611E00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0D6DB7" w:rsidRPr="000D6DB7" w:rsidRDefault="000D6DB7" w:rsidP="000D6DB7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</w:pPr>
      <w:r w:rsidRPr="000D6D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 xml:space="preserve">Задание </w:t>
      </w:r>
      <w:r w:rsidR="00611E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>3</w:t>
      </w:r>
      <w:r w:rsidRPr="000D6D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>.</w:t>
      </w:r>
    </w:p>
    <w:p w:rsidR="00B273B4" w:rsidRPr="00611E00" w:rsidRDefault="00611E00" w:rsidP="00611E00">
      <w:pPr>
        <w:spacing w:before="36" w:after="36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611E0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проекте </w:t>
      </w:r>
      <w:r w:rsidRPr="00611E00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Pr="00611E0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4_2 в коде внесите изменения таким образом, что бы при нажатии на клавишу </w:t>
      </w:r>
      <w:r w:rsidRPr="00611E00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PG UP – </w:t>
      </w:r>
      <w:r w:rsidRPr="00611E0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объекты (две буквы) вращались в противоположные стороны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– одна по часовой стрелки и в то же время вторая буква против часовой стрелки.</w:t>
      </w:r>
    </w:p>
    <w:sectPr w:rsidR="00B273B4" w:rsidRPr="00611E00" w:rsidSect="005B14DF">
      <w:headerReference w:type="default" r:id="rId7"/>
      <w:footerReference w:type="default" r:id="rId8"/>
      <w:pgSz w:w="11906" w:h="16838"/>
      <w:pgMar w:top="1440" w:right="991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B7F" w:rsidRDefault="00806B7F" w:rsidP="005B14DF">
      <w:pPr>
        <w:spacing w:after="0" w:line="240" w:lineRule="auto"/>
      </w:pPr>
      <w:r>
        <w:separator/>
      </w:r>
    </w:p>
  </w:endnote>
  <w:endnote w:type="continuationSeparator" w:id="0">
    <w:p w:rsidR="00806B7F" w:rsidRDefault="00806B7F" w:rsidP="005B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295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4DF" w:rsidRDefault="001B0C79">
        <w:pPr>
          <w:pStyle w:val="Footer"/>
          <w:jc w:val="center"/>
        </w:pPr>
        <w:r>
          <w:fldChar w:fldCharType="begin"/>
        </w:r>
        <w:r w:rsidR="005B14DF">
          <w:instrText xml:space="preserve"> PAGE   \* MERGEFORMAT </w:instrText>
        </w:r>
        <w:r>
          <w:fldChar w:fldCharType="separate"/>
        </w:r>
        <w:r w:rsidR="00012F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14DF" w:rsidRDefault="005B14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B7F" w:rsidRDefault="00806B7F" w:rsidP="005B14DF">
      <w:pPr>
        <w:spacing w:after="0" w:line="240" w:lineRule="auto"/>
      </w:pPr>
      <w:r>
        <w:separator/>
      </w:r>
    </w:p>
  </w:footnote>
  <w:footnote w:type="continuationSeparator" w:id="0">
    <w:p w:rsidR="00806B7F" w:rsidRDefault="00806B7F" w:rsidP="005B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DF" w:rsidRPr="00D24DBE" w:rsidRDefault="00F457AC" w:rsidP="005B14DF">
    <w:pPr>
      <w:pStyle w:val="Header"/>
      <w:ind w:left="-993"/>
      <w:rPr>
        <w:rFonts w:ascii="Cambria" w:hAnsi="Cambria"/>
        <w:i/>
        <w:lang w:val="ru-RU"/>
      </w:rPr>
    </w:pPr>
    <w:r>
      <w:rPr>
        <w:rFonts w:ascii="Cambria" w:hAnsi="Cambria"/>
        <w:i/>
        <w:lang w:val="ru-RU"/>
      </w:rPr>
      <w:t>Алгоритмические средства компьютерной графики</w:t>
    </w:r>
    <w:r w:rsidR="005B14DF" w:rsidRPr="005B14DF">
      <w:rPr>
        <w:rFonts w:ascii="Cambria" w:hAnsi="Cambria"/>
        <w:i/>
      </w:rPr>
      <w:ptab w:relativeTo="margin" w:alignment="center" w:leader="none"/>
    </w:r>
    <w:r>
      <w:rPr>
        <w:rFonts w:ascii="Cambria" w:hAnsi="Cambria"/>
        <w:i/>
      </w:rPr>
      <w:tab/>
    </w:r>
    <w:r>
      <w:rPr>
        <w:rFonts w:ascii="Cambria" w:hAnsi="Cambria"/>
        <w:i/>
      </w:rPr>
      <w:tab/>
    </w:r>
    <w:r w:rsidR="00012FA1">
      <w:rPr>
        <w:rFonts w:ascii="Cambria" w:hAnsi="Cambria"/>
        <w:i/>
        <w:lang w:val="ru-RU"/>
      </w:rPr>
      <w:t>Лабораторная</w:t>
    </w:r>
    <w:r w:rsidR="009362D1">
      <w:rPr>
        <w:rFonts w:ascii="Cambria" w:hAnsi="Cambria"/>
        <w:i/>
        <w:lang w:val="ru-RU"/>
      </w:rPr>
      <w:t xml:space="preserve"> работа №</w:t>
    </w:r>
    <w:r w:rsidR="00012FA1">
      <w:rPr>
        <w:rFonts w:ascii="Cambria" w:hAnsi="Cambria"/>
        <w:i/>
        <w:lang w:val="ru-RU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30CA"/>
    <w:multiLevelType w:val="multilevel"/>
    <w:tmpl w:val="992C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361E5"/>
    <w:multiLevelType w:val="multilevel"/>
    <w:tmpl w:val="E30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128"/>
    <w:rsid w:val="00012FA1"/>
    <w:rsid w:val="00045890"/>
    <w:rsid w:val="00053637"/>
    <w:rsid w:val="00076195"/>
    <w:rsid w:val="00090746"/>
    <w:rsid w:val="000D6DB7"/>
    <w:rsid w:val="000F1D3A"/>
    <w:rsid w:val="000F44E7"/>
    <w:rsid w:val="001309C6"/>
    <w:rsid w:val="00140F0D"/>
    <w:rsid w:val="00176C19"/>
    <w:rsid w:val="001B0C79"/>
    <w:rsid w:val="001B5791"/>
    <w:rsid w:val="001F177A"/>
    <w:rsid w:val="00253059"/>
    <w:rsid w:val="00253BED"/>
    <w:rsid w:val="002549B6"/>
    <w:rsid w:val="00280BB8"/>
    <w:rsid w:val="002B054B"/>
    <w:rsid w:val="002B0B65"/>
    <w:rsid w:val="002B4D43"/>
    <w:rsid w:val="002C3028"/>
    <w:rsid w:val="002D2B8C"/>
    <w:rsid w:val="002D3BF2"/>
    <w:rsid w:val="002F7DFB"/>
    <w:rsid w:val="003428ED"/>
    <w:rsid w:val="00353941"/>
    <w:rsid w:val="00376518"/>
    <w:rsid w:val="003837CE"/>
    <w:rsid w:val="00390814"/>
    <w:rsid w:val="003B1B09"/>
    <w:rsid w:val="003B2AA6"/>
    <w:rsid w:val="00402F8A"/>
    <w:rsid w:val="00405D1B"/>
    <w:rsid w:val="0047769F"/>
    <w:rsid w:val="00510EE1"/>
    <w:rsid w:val="00513C10"/>
    <w:rsid w:val="00517FF7"/>
    <w:rsid w:val="0053398A"/>
    <w:rsid w:val="00540FE8"/>
    <w:rsid w:val="00566B50"/>
    <w:rsid w:val="005721E5"/>
    <w:rsid w:val="005825B1"/>
    <w:rsid w:val="0059730B"/>
    <w:rsid w:val="005A49E6"/>
    <w:rsid w:val="005A5DDC"/>
    <w:rsid w:val="005B14DF"/>
    <w:rsid w:val="005D7A4A"/>
    <w:rsid w:val="006024CB"/>
    <w:rsid w:val="00611E00"/>
    <w:rsid w:val="0061286C"/>
    <w:rsid w:val="0062335B"/>
    <w:rsid w:val="00640704"/>
    <w:rsid w:val="00643B00"/>
    <w:rsid w:val="006447EF"/>
    <w:rsid w:val="0065617C"/>
    <w:rsid w:val="006B4247"/>
    <w:rsid w:val="006C18AE"/>
    <w:rsid w:val="006F2363"/>
    <w:rsid w:val="00703DC2"/>
    <w:rsid w:val="0072068A"/>
    <w:rsid w:val="007243AD"/>
    <w:rsid w:val="00763E36"/>
    <w:rsid w:val="00783D94"/>
    <w:rsid w:val="007D51EC"/>
    <w:rsid w:val="007D580B"/>
    <w:rsid w:val="0080640C"/>
    <w:rsid w:val="00806B7F"/>
    <w:rsid w:val="008156B4"/>
    <w:rsid w:val="00827717"/>
    <w:rsid w:val="0087175B"/>
    <w:rsid w:val="008F16A4"/>
    <w:rsid w:val="00905056"/>
    <w:rsid w:val="009362D1"/>
    <w:rsid w:val="009378B0"/>
    <w:rsid w:val="009466C9"/>
    <w:rsid w:val="00946A03"/>
    <w:rsid w:val="00951398"/>
    <w:rsid w:val="00956FBB"/>
    <w:rsid w:val="0096639F"/>
    <w:rsid w:val="009909AD"/>
    <w:rsid w:val="00996659"/>
    <w:rsid w:val="009A490E"/>
    <w:rsid w:val="009C034F"/>
    <w:rsid w:val="00A40D56"/>
    <w:rsid w:val="00A677CA"/>
    <w:rsid w:val="00A84E4C"/>
    <w:rsid w:val="00A91357"/>
    <w:rsid w:val="00A94E71"/>
    <w:rsid w:val="00AC203C"/>
    <w:rsid w:val="00AE7E07"/>
    <w:rsid w:val="00AF55BD"/>
    <w:rsid w:val="00B004A3"/>
    <w:rsid w:val="00B2639C"/>
    <w:rsid w:val="00B273B4"/>
    <w:rsid w:val="00B547AA"/>
    <w:rsid w:val="00B66B84"/>
    <w:rsid w:val="00B8116A"/>
    <w:rsid w:val="00B93966"/>
    <w:rsid w:val="00BD46FC"/>
    <w:rsid w:val="00BE458D"/>
    <w:rsid w:val="00BF07E4"/>
    <w:rsid w:val="00BF3989"/>
    <w:rsid w:val="00C16DBC"/>
    <w:rsid w:val="00C30EDC"/>
    <w:rsid w:val="00C33EE3"/>
    <w:rsid w:val="00C40F84"/>
    <w:rsid w:val="00C6780D"/>
    <w:rsid w:val="00C74442"/>
    <w:rsid w:val="00C91128"/>
    <w:rsid w:val="00CA5B43"/>
    <w:rsid w:val="00CB0C92"/>
    <w:rsid w:val="00CD039B"/>
    <w:rsid w:val="00D07B74"/>
    <w:rsid w:val="00D24DBE"/>
    <w:rsid w:val="00D263BF"/>
    <w:rsid w:val="00D33CBF"/>
    <w:rsid w:val="00D456AD"/>
    <w:rsid w:val="00D90F88"/>
    <w:rsid w:val="00DB42E8"/>
    <w:rsid w:val="00E40999"/>
    <w:rsid w:val="00E47C8F"/>
    <w:rsid w:val="00E71312"/>
    <w:rsid w:val="00E77DCE"/>
    <w:rsid w:val="00E87B26"/>
    <w:rsid w:val="00EA50C5"/>
    <w:rsid w:val="00EC28CB"/>
    <w:rsid w:val="00EE3DA5"/>
    <w:rsid w:val="00F457AC"/>
    <w:rsid w:val="00F56003"/>
    <w:rsid w:val="00F8516A"/>
    <w:rsid w:val="00FA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79"/>
  </w:style>
  <w:style w:type="paragraph" w:styleId="Heading3">
    <w:name w:val="heading 3"/>
    <w:basedOn w:val="Normal"/>
    <w:link w:val="Heading3Char"/>
    <w:uiPriority w:val="9"/>
    <w:qFormat/>
    <w:rsid w:val="00C91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3Char">
    <w:name w:val="Heading 3 Char"/>
    <w:basedOn w:val="DefaultParagraphFont"/>
    <w:link w:val="Heading3"/>
    <w:uiPriority w:val="9"/>
    <w:rsid w:val="00C91128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keyword">
    <w:name w:val="keyword"/>
    <w:basedOn w:val="DefaultParagraphFont"/>
    <w:rsid w:val="00C91128"/>
  </w:style>
  <w:style w:type="character" w:customStyle="1" w:styleId="apple-converted-space">
    <w:name w:val="apple-converted-space"/>
    <w:basedOn w:val="DefaultParagraphFont"/>
    <w:rsid w:val="00C91128"/>
  </w:style>
  <w:style w:type="character" w:customStyle="1" w:styleId="texample">
    <w:name w:val="texample"/>
    <w:basedOn w:val="DefaultParagraphFont"/>
    <w:rsid w:val="00C911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28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objectname">
    <w:name w:val="objectname"/>
    <w:basedOn w:val="DefaultParagraphFont"/>
    <w:rsid w:val="00C91128"/>
  </w:style>
  <w:style w:type="paragraph" w:styleId="ListParagraph">
    <w:name w:val="List Paragraph"/>
    <w:basedOn w:val="Normal"/>
    <w:uiPriority w:val="34"/>
    <w:qFormat/>
    <w:rsid w:val="00720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DF"/>
  </w:style>
  <w:style w:type="paragraph" w:styleId="Footer">
    <w:name w:val="footer"/>
    <w:basedOn w:val="Normal"/>
    <w:link w:val="Foot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DF"/>
  </w:style>
  <w:style w:type="character" w:styleId="PlaceholderText">
    <w:name w:val="Placeholder Text"/>
    <w:basedOn w:val="DefaultParagraphFont"/>
    <w:uiPriority w:val="99"/>
    <w:semiHidden/>
    <w:rsid w:val="003539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7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2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15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4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Pticina</dc:creator>
  <cp:lastModifiedBy>jurina</cp:lastModifiedBy>
  <cp:revision>3</cp:revision>
  <dcterms:created xsi:type="dcterms:W3CDTF">2016-02-23T18:42:00Z</dcterms:created>
  <dcterms:modified xsi:type="dcterms:W3CDTF">2016-02-23T18:43:00Z</dcterms:modified>
</cp:coreProperties>
</file>