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51110"/>
          <w:sz w:val="72"/>
          <w:szCs w:val="72"/>
        </w:rPr>
        <w:t xml:space="preserve">✈  WANDERLUX TRAVEL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DATABASE DESIGN DOCUMENT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96A8"/>
          <w:sz w:val="26"/>
          <w:szCs w:val="26"/>
        </w:rPr>
        <w:t xml:space="preserve">Prisma ORM  ·  PostgreSQL  ·  Neon Serverless</w:t>
      </w:r>
    </w:p>
    <w:p>
      <w:pPr>
        <w:spacing w:before="200" w:after="200"/>
      </w:pPr>
      <w:r>
        <w:t xml:space="preserve"/>
      </w:r>
    </w:p>
    <w:p>
      <w:pPr>
        <w:pBdr>
          <w:bottom w:val="single" w:color="C51110" w:sz="12" w:space="1"/>
        </w:pBdr>
        <w:spacing w:before="0" w:after="200"/>
        <w:jc w:val="center"/>
      </w:pPr>
    </w:p>
    <w:p>
      <w:pPr>
        <w:spacing w:before="200" w:after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(Neon)</w:t>
            </w:r>
          </w:p>
        </w:tc>
      </w:tr>
      <w:tr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v5+</w:t>
            </w:r>
          </w:p>
        </w:tc>
      </w:tr>
      <w:tr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Total Models</w:t>
            </w:r>
          </w:p>
        </w:tc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Total Enums</w:t>
            </w:r>
          </w:p>
        </w:tc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February 24, 2026</w:t>
            </w:r>
          </w:p>
        </w:tc>
      </w:tr>
    </w:tbl>
    <w:p>
      <w:pPr>
        <w:spacing w:before="40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Confidential  —  Internal Use Only</w:t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 Introduction &amp; Overview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System architecture, technology stack, and design principles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Project Overview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Wanderlux Travel is a full-stack tour and travel agency platform offering car hire, hotel booking, tour packages, appointment scheduling, and an admin dashboard. This document defines the complete database design using Prisma ORM on a Neon PostgreSQL serverless database.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2B6CB0" w:sz="4"/>
          <w:left w:val="single" w:color="2B6CB0" w:sz="4"/>
          <w:bottom w:val="single" w:color="2B6CB0" w:sz="4"/>
          <w:right w:val="single" w:color="2B6CB0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2B6CB0" w:sz="4"/>
              <w:left w:val="single" w:color="2B6CB0" w:sz="4"/>
              <w:bottom w:val="single" w:color="2B6CB0" w:sz="4"/>
              <w:right w:val="single" w:color="2B6CB0" w:sz="4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2B6CB0" w:sz="4"/>
              <w:left w:val="single" w:color="2B6CB0" w:sz="4"/>
              <w:bottom w:val="single" w:color="2B6CB0" w:sz="4"/>
              <w:right w:val="single" w:color="2B6CB0" w:sz="4"/>
            </w:tcBorders>
            <w:shd w:fill="BEE3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6CB0"/>
                <w:sz w:val="19"/>
                <w:szCs w:val="19"/>
              </w:rPr>
              <w:t xml:space="preserve">PostgreSQL 15 hosted on Neon Serverless — supports connection pooling, branching, and auto-scaling to zero.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276749" w:sz="4"/>
          <w:left w:val="single" w:color="276749" w:sz="4"/>
          <w:bottom w:val="single" w:color="276749" w:sz="4"/>
          <w:right w:val="single" w:color="276749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276749" w:sz="4"/>
              <w:left w:val="single" w:color="276749" w:sz="4"/>
              <w:bottom w:val="single" w:color="276749" w:sz="4"/>
              <w:right w:val="single" w:color="276749" w:sz="4"/>
            </w:tcBorders>
            <w:shd w:fill="27674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ORM</w:t>
            </w:r>
          </w:p>
        </w:tc>
        <w:tc>
          <w:tcPr>
            <w:tcBorders>
              <w:top w:val="single" w:color="276749" w:sz="4"/>
              <w:left w:val="single" w:color="276749" w:sz="4"/>
              <w:bottom w:val="single" w:color="276749" w:sz="4"/>
              <w:right w:val="single" w:color="276749" w:sz="4"/>
            </w:tcBorders>
            <w:shd w:fill="C6F6D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76749"/>
                <w:sz w:val="19"/>
                <w:szCs w:val="19"/>
              </w:rPr>
              <w:t xml:space="preserve">Prisma v5+ — type-safe query builder with schema-first design, migrations, and Prisma Studio for visual DB management.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744210" w:sz="4"/>
          <w:left w:val="single" w:color="744210" w:sz="4"/>
          <w:bottom w:val="single" w:color="744210" w:sz="4"/>
          <w:right w:val="single" w:color="744210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744210" w:sz="4"/>
              <w:left w:val="single" w:color="744210" w:sz="4"/>
              <w:bottom w:val="single" w:color="744210" w:sz="4"/>
              <w:right w:val="single" w:color="744210" w:sz="4"/>
            </w:tcBorders>
            <w:shd w:fill="74421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Borders>
              <w:top w:val="single" w:color="744210" w:sz="4"/>
              <w:left w:val="single" w:color="744210" w:sz="4"/>
              <w:bottom w:val="single" w:color="744210" w:sz="4"/>
              <w:right w:val="single" w:color="744210" w:sz="4"/>
            </w:tcBorders>
            <w:shd w:fill="FEFCB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44210"/>
                <w:sz w:val="19"/>
                <w:szCs w:val="19"/>
              </w:rPr>
              <w:t xml:space="preserve">Unified Booking model acts as a master record linking all service-specific booking tables (Car, Hotel, Tour, Appointment).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Technology Stack</w:t>
      </w:r>
    </w:p>
    <w:p>
      <w:pPr>
        <w:pBdr>
          <w:top w:val="single" w:color="C5CDD9" w:sz="4"/>
          <w:left w:val="single" w:color="C51110" w:sz="12"/>
        </w:pBdr>
        <w:shd w:fill="F0F4FF" w:val="clear"/>
        <w:spacing w:before="10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Environment Setup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DATABASE_URL   = postgresql://user:pass@ep-xxx.neon.tech/wanderlux?sslmode=require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DIRECT_URL     = postgresql://user:pass@ep-xxx.neon.tech/wanderlux?sslmode=require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prisma/schema.prisma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generator client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provider = "prisma-client-js"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datasource db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provider  = "postgresql"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url       = env("DATABASE_URL")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directUrl = env("DIRECT_URL")   // Required for Neon with pooling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Install &amp; Setup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npm install prisma @prisma/client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generate          # Generate Prisma Client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db push           # Push schema to Neon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migrate dev       # Create migration files</w:t>
      </w:r>
    </w:p>
    <w:p>
      <w:pPr>
        <w:pBdr>
          <w:bottom w:val="single" w:color="C5CDD9" w:sz="4"/>
          <w:left w:val="single" w:color="C51110" w:sz="12"/>
        </w:pBdr>
        <w:shd w:fill="F0F4FF" w:val="clear"/>
        <w:spacing w:before="0" w:after="10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studio            # Open visual database browser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 Design Principles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All primary keys use CUID (cuid()) for distributed-safe, URL-friendly IDs.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Every booking service (Car, Hotel, Tour, Appointment) has its own dedicated table AND links to the master Booking table.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Soft deletes are handled via isActive boolean flags rather than hard deletes to preserve referential integrity.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All monetary values use Decimal with db.Decimal(10, 2) for precision — never Float.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Indexes are defined on all foreign keys, status fields, date fields, and slug fields for query performance.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JSON fields (metadata, gatewayResponse, workingHours) store flexible/variable data without schema changes.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• Cascading deletes (onDelete: Cascade) only on truly dependent child records to prevent orphan data.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 Enumerations (Enums)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All database-level enumerations used across models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Complete Enum Reference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Enums enforce valid values at the database level. They are defined once and referenced across multiple models.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SUPER_ADMIN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ADMIN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MANAGER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CONSULTANT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SUPPORT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BookingStatus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PENDING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CONFIRMED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CANCELLED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COMPLETED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NO_SHOW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PENDING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PAID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REFUNDED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FAILED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PARTIALLY_PAID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CARD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MPESA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BANK_TRANSFER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CASH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PAYPAL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CAR_HIRE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HOTEL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TOUR_PACKAGE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APPOINTMENT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FLIGHT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AppointmentStatus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SCHEDULED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CONFIRMED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COMPLETED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CANCELLED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NO_SHOW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AppointmentService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TRAVEL_CONSULTATION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VISA_ASSISTANCE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CUSTOM_ITINERARY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CORPORATE_TRAVEL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CarCategory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ECONOMY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COMPACT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SUV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LUXURY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VAN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CONVERTIBLE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ELECTRIC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CarStatus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AVAILABLE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RENTED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MAINTENANCE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RETIRED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TransmissionType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AUTOMATIC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FuelType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PETROL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DIESEL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ELECTRIC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HYBRID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TourDifficulty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EASY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MODERATE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CHALLENGING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EXTREME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TourCategory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BEACH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SAFARI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CITY_BREAK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ADVENTURE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CULTURAL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CRUISE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MOUNTAIN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DESERT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PackageStatus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DRAFT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ACTIVE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ARCHIVED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RoomType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STANDARD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DELUXE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SUITE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PENTHOUSE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FAMILY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STUDIO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InquirySource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WEBSITE_FORM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WHATSAPP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EMAIL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LIVE_CHAT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PHONE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SOCIAL_MEDIA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InquiryStatus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UNREAD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READ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REPLIED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RESOLVED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SPAM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ReviewStatus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PENDING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PUBLISHED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HIDDEN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FLAGGED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NEW_BOOKING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CANCELLATION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PAYMENT_RECEIVED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NEW_INQUIRY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APPOINTMENT_REMINDER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REVIEW_SUBMITTED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SYSTEM_ALERT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Continent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AFRICA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ASIA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EUROPE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NORTH_AMERICA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SOUTH_AMERICA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OCEANIA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ANTARCTICA</w:t>
            </w:r>
          </w:p>
        </w:tc>
      </w:tr>
      <w:tr>
        <w:tc>
          <w:tcPr>
            <w:tcW w:type="dxa" w:w="240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tcW w:type="dxa" w:w="6960"/>
            <w:tcBorders>
              <w:top w:val="single" w:color="C5CDD9" w:sz="4"/>
              <w:left w:val="single" w:color="C5CDD9" w:sz="4"/>
              <w:bottom w:val="single" w:color="C5CDD9" w:sz="4"/>
              <w:right w:val="single" w:color="C5CDD9" w:sz="4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USD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KES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EUR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GBP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AED  |  </w:t>
            </w:r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ZAR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 User &amp; Authentication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Core user model, session management, and staff profiles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👤 User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Central user model for all roles — customers, admins, consultants, and support staff.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 — unique identifier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email address for login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emailVerified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Timestamp when email was verified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Hashed password (bcrypt/argon2)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User's first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User's last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Contact phone number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URL to profile image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Role (enum)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Access level — default: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Soft delete / account suspension flag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twoFactorEnabled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Whether 2FA is active for this user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twoFactorSecret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TOTP secret for 2FA (encrypted)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User's country of residence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Nationality for travel documents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passportNumber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Passport number (sensitive — encrypt)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Date of birth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preferredCurrency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Currency (enum)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 currency — default: USD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preferredLanguage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Language code — default: en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Internal admin notes about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Labels: VIP, Corporate,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Timestamp of last successful login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🔐 Session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Active authentication sessions — one user can have multiple sessions across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Session 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Foreign key to User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session token (opaque)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Session expiry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ipAddress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Client IP at login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userAgent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Browser/device user agent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Session creation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👔 StaffProfile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Extended profile for staff members — consultants, managers, support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One-to-one link to User (unique)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Department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Public bio shown to customers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specializations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Areas of expertise (e.g., Safari, Visa)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workingHours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Weekly schedule: { mon: { start, end } }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Current availability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🔑 StaffPermission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Granular per-module CRUD permissions for each staff member.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staffProfileId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StaffProfile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StaffProfile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name: bookings, cars, hotels,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canView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Permission to view records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canCreate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Permission to create records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canEdit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Permission to edit records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canDelete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Permission to delete records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📅 BlockedDate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Dates when a consultant/staff member is unavailable for appointments.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StaffProfile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staffProfileId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StaffProfile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StaffProfile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blocked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Reason (e.g., holiday, training)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 Destinations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Travel destination catalogue — linked to hotels, tour packages, and wishlists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🌍 Destination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Master destination catalogue. Each destination can have multiple hotels and tour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Destination name (e.g., Nairobi)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Country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continent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Continent (enum)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Continental grouping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URL-safe unique identifier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Destination overview text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heroImage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URL to main hero image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gallery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Array of additional image URLs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bestTimeToVisit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Season/months recommendation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visaRequirements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Visa info for most nationalities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localCurrency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currency name/code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language spoken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IANA timezone string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Show on homepage featured strip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Soft delete / visibility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SEO meta title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SEO meta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 Car Hire Module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Fleet inventory, rental bookings, and maintenance tracking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🚗 Car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Represents a single vehicle in the rental fleet.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make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Manufacturer (e.g., Toyota)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Model name (e.g., Land Cruiser)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Manufacturing year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plateNumber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vehicle license plate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CarCategory (enum)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Vehicle class: ECONOMY, SUV, LUXURY,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seats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Passenger capacity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TransmissionType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AUTOMATIC or MANUAL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fuelType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FuelType (enum)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PETROL, DIESEL, ELECTRIC, HYBRID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Vehicle color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mileage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Current odometer reading (km)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dailyRate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 daily rental rate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weeklyRate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Weekly rate (optional discount)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monthlyRate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Monthly rate (optional discount)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insuranceDetails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Insurance policy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hasGPS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GPS unit available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hasAC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Air conditioning available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hasChildSeat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seat available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Array of vehicle image URLs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CarStatus (enum)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AVAILABLE, RENTED, MAINTENANCE, RETIRED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Soft delete / listing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locationCity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Current base city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📋 CarHireBooking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single car rental booking made by a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bookingRef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Human-readable booking reference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 who made the booking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carId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Car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the rented vehicle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pickupLocation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Pickup address or branch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dropoffLocation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Drop-off address or branch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pickupDateTime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Scheduled pickup date and time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returnDateTime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Scheduled return date and time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totalDays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Number of rental days (computed)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dailyRate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Rate at time of booking (snapshot)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 rental cost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BookingStatus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CONFIRMED, CANCELLED,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specialRequests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Customer notes or requests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driverLicense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Driver's license number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🔧 MaintenanceLog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Service history record for each vehicle in the fleet.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Car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carId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Car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vehicle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serviceDate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Date service was performed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nextService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Projected next service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mileage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Odometer at time of service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Work performed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Service cost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garage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Garage / service center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 Hotel Booking Module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Partner hotel catalogue, room inventory, and hotel reservations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🏨 Hotel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partner hotel listed on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Destination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URL-safe identifier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destinationId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Destination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destination city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street address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City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Country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starRating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 rating 1–5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heroImage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Main listing image URL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gallery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Additional image URLs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amenities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List of amenities (pool, gym, etc.)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checkInTime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 check-in time (HH:MM)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checkOutTime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 check-out time (HH:MM)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commissionRate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Platform commission percentage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contactEmail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contact email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contactPhone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contact phone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website URL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Decimal(10,8)?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GPS latitude for map display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Decimal(11,8)?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GPS longitude for map display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Show in featured hotels section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Soft delete / listing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SEO meta title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SEO meta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🛏️ HotelRoom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room type within a hotel (e.g., Deluxe Suite — multiple units of same type).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hotelId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parent hotel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Room type display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roomType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RoomType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STANDARD, DELUXE, SUITE,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Room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pricePerNight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Base nightly rate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maxGuests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Maximum occupancy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totalRooms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 inventory of this room type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amenities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Room-specific amenities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Room image URLs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Availability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📋 HotelBooking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hotel reservation made by a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bookingRef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Human-readable booking reference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hotelId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hotel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roomId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HotelRoom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specific room type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checkIn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Check-in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checkOut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Check-out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totalNights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Number of nights (computed)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guests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Number of guests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Number of rooms booked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pricePerNight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Rate at time of booking (snapshot)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 cost of stay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BookingStatus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CONFIRMED,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specialRequests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Customer special requests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 Tour Packages Module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Tour product catalogue, itineraries, availability slots, and group bookings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🗺️ TourPackage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bookable tour product with full itinerary and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Destination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Tour package title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URL-safe identifier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destinationId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Destination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primary destination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tour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highlights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Key highlights list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inclusions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What's included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exclusions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What's not included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Tour length in days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groupSizeMin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Minimum group size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groupSizeMax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Maximum group size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TourDifficulty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EASY, MODERATE, CHALLENGING, EXTREME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TourCategory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BEACH, SAFARI, CITY_BREAK,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Standard price per person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discountPrice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Promotional discounted price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heroImage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Main listing image URL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gallery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Additional image URLs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PackageStatus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DRAFT, ACTIVE, or ARCHIVED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Show in featured packages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SEO meta title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SEO meta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viewCount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Page view counter (analytics)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📖 TourItinerary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Day-by-day breakdown of activities for a tour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tourPackageId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parent tour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dayNumber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Day number (1, 2, 3 ... n)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Day title (e.g., Arrival in Nairobi)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Detailed day 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List of activities for the day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meals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Meals included (Breakfast, Lunch, etc.)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or lodge for that night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🗓️ TourAvailability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Specific date slots for a tour with capacity and optional price override.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tourPackageId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tour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Tour departure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Tour end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maxSlots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 bookable slots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bookedSlots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Slots already reserved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priceOverride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Override base price for this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Availability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📋 TourBooking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tour reservation for a customer's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bookingRef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Human-readable booking reference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tourPackageId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tour package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availabilityId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TourAvailability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specific departure slot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travelDate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Departure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groupSize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Number of travelers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 booking amount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BookingStatus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CONFIRMED,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specialRequests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Dietary, accessibility needs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emergencyContact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name, phone, relation } JSON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🧳 TourTraveler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Individual traveler details within a group tour 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tourBookingId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booking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Traveler first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Traveler last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Date of birth (for age verification)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passport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Passport number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Traveler nationality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 Appointments Module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Consultation scheduling between customers and travel consultants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📆 Appointment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scheduled consultation session between a customer and a staff consultant.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StaffProfile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appointmentRef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Human-readable reference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consultantId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StaffProfile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assigned consultant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AppointmentService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TRAVEL_CONSULTATION, VISA_ASSISTANCE,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Appointment date and time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Duration in minutes — default: 60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AppointmentStatus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SCHEDULED, CONFIRMED, COMPLETED,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Customer pre-appointment notes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meetingLink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Virtual meeting URL (Zoom, Meet)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isVirtual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Online vs in-person session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reminderSent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Whether reminder email was sent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9.  Master Booking &amp; Payments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Unified booking record, payment transactions, and invoice generation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744210" w:sz="4"/>
          <w:left w:val="single" w:color="744210" w:sz="4"/>
          <w:bottom w:val="single" w:color="744210" w:sz="4"/>
          <w:right w:val="single" w:color="744210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744210" w:sz="4"/>
              <w:left w:val="single" w:color="744210" w:sz="4"/>
              <w:bottom w:val="single" w:color="744210" w:sz="4"/>
              <w:right w:val="single" w:color="744210" w:sz="4"/>
            </w:tcBorders>
            <w:shd w:fill="74421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PATTERN</w:t>
            </w:r>
          </w:p>
        </w:tc>
        <w:tc>
          <w:tcPr>
            <w:tcBorders>
              <w:top w:val="single" w:color="744210" w:sz="4"/>
              <w:left w:val="single" w:color="744210" w:sz="4"/>
              <w:bottom w:val="single" w:color="744210" w:sz="4"/>
              <w:right w:val="single" w:color="744210" w:sz="4"/>
            </w:tcBorders>
            <w:shd w:fill="FEFCB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44210"/>
                <w:sz w:val="19"/>
                <w:szCs w:val="19"/>
              </w:rPr>
              <w:t xml:space="preserve">The Booking model is a master aggregator. Every service type (Car, Hotel, Tour, Appointment) has its own table AND a reference in this master Booking table. This enables unified reporting, a single invoice per booking, and consistent payment tracking across all services.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📦 Booking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Master booking record linking service-specific bookings and aggregating costs.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bookingRef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Human-readable unique reference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ServiceType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CAR_HIRE, HOTEL, TOUR_PACKAGE,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carHireBookingId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CarHireBooking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One-to-one FK (unique)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hotelBookingId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One-to-one FK (unique)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tourBookingId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One-to-one FK (unique)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appointmentId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Appointment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One-to-one FK (unique)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Subtotal before discounts/tax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discountAmount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Discount applied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taxAmount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Tax amount applied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finalAmount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Final payable amount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BookingStatus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Overall booking status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PaymentStatus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PAID, REFUNDED,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Internal admin notes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💳 Payment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Individual payment transaction record — one booking can have multiple payments (split, partial).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bookingId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master booking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paying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Transaction amount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Currency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Transaction currency — default: USD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PaymentMethod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CARD, MPESA, BANK_TRANSFER,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PaymentStatus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PAID, REFUNDED, FAILED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Payment gateway transaction ID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gatewayRef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Gateway reference/receipt number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gatewayResponse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gateway response payload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paidAt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payment was confirmed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refundedAt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refund was processed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refundAmount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Amount refunded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refundReason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Reason for refund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Internal payment notes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🧾 Invoice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Auto-generated invoice linked to a booking, with line items and tax breakdown.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Human-readable invoice number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bookingId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Booking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One-to-one FK to booking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Pre-discount, pre-tax amount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Discount applied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tax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Tax amount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Final invoice total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Invoice footer notes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Payment due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issuedAt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Invoice issue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paidAt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Date invoice was paid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PaymentStatus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PAID, REFUNDED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lineItems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Array of line item objects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10.  Reviews, Inquiries &amp; Supporting Models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Customer reviews, messaging, wishlist, notifications, and site configuration</w:t>
      </w:r>
    </w:p>
    <w:p>
      <w:pP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⭐ Review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Customer review for a hotel or tour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reviewing customer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ServiceType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HOTEL or TOUR_PACKAGE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hotelId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hotel (if hotel review)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tourPackageId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tour (if tour review)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 rating 1–5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headline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review text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ReviewStatus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PENDING, PUBLISHED, HIDDEN, FLAGGED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Show as homepage testimonial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adminReply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response to review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repliedAt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admin replied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💬 Inquiry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customer inquiry or support message — inbox thread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customer (null if anonymous)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assignedToId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staff handling this inquiry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Sender name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Sender email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Sender phone (optional)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Inquiry subject line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InquirySource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WEBSITE_FORM, WHATSAPP, EMAIL,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InquiryStatus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UNREAD, READ, REPLIED, RESOLVED, SPAM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✉️ InquiryMessage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Individual message within an inquiry thread (conversation history).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Inquiry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inquiryId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Inquiry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parent inquiry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senderId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sender (null if customer not registered)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isAdmin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True if sent by admin/staff side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readAt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message was read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Message sent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❤️ WishlistItem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 saved/favourited item — car, hotel, tour, or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user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ServiceType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Type of item saved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carId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Car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saved car (optional)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hotelId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Hotel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saved hotel (optional)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tourPackageId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TourPackage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saved tour (optional)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destinationId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Destination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saved destination (optional)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item was saved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🔔 Notification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In-app notification delivered to a user's notification centre.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recipient — cascade delete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NotificationType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NEW_BOOKING, PAYMENT_RECEIVED, etc.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Notification headline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Notification body text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Read/unread status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Action URL (e.g., /bookings/123)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Additional payload data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notification was created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🏷️ Promotion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Discount codes applied at checkout.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promo code (e.g., SUMMER25)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Internal description of promotion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discountType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PERCENTAGE or FIXED amount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discountValue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Amount or percentage to deduct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minBookingAmount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Decimal(10,2)?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Minimum cart value to apply code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maxUses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 usage limit (null = unlimited)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usedCount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Current usage count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serviceTypes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ServiceType[]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Which services the code applies to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startsAt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Promotion start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Promotion expiry date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Enable/disable toggle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📧 NewsletterSubscriber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Email list for marketing newsletters.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subscriber email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isSubscribed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Current subscription status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subscribedAt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they subscribed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unsubscribedAt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they unsubscribed (if applicable)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📄 EmailTemplate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Reusable email templates for system-generated emails.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template name (e.g., booking_confirmation)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Email subject line (supports variables)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HTML/text body (supports {{variable}} syntax)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variables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String[]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List of supported variable names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Enable/disable template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📝 ActivityLog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Audit trail of all admin actions across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BEE3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6CB0"/>
                <w:sz w:val="17"/>
                <w:szCs w:val="17"/>
              </w:rPr>
              <w:t xml:space="preserve">→ User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FK to acting staff member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Action name (e.g., UPDATE_BOOKING)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affected (e.g., bookings)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resourceId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 of the affected record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oldValue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Previous record state (snapshot)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newValue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Json?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record state (snapshot)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ipAddress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Acting user's IP address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userAgent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String?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96A8"/>
                <w:sz w:val="20"/>
                <w:szCs w:val="20"/>
              </w:rPr>
              <w:t xml:space="preserve">○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Acting user's browser/device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the action occurred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1110"/>
          <w:sz w:val="24"/>
          <w:szCs w:val="24"/>
        </w:rPr>
        <w:t xml:space="preserve">▸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⚙️ SiteSetting</w:t>
      </w:r>
    </w:p>
    <w:p>
      <w:pPr>
        <w:spacing w:before="40" w:after="100"/>
        <w:ind w:left="400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Key-value store for all configurable site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7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8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Unique setting key (e.g., site_name)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Setting value (serialized if complex)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Setting category: general, email, payment, seo</w:t>
            </w:r>
          </w:p>
        </w:tc>
      </w:tr>
      <w:tr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53C9A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896A8"/>
                <w:sz w:val="17"/>
                <w:szCs w:val="17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 update timestamp (auto)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11.  Entity Relationships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Complete relationship map across all 28 models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 Core Relationship Diagram</w:t>
      </w:r>
    </w:p>
    <w:p>
      <w:pPr>
        <w:pBdr>
          <w:top w:val="single" w:color="C5CDD9" w:sz="4"/>
          <w:left w:val="single" w:color="C51110" w:sz="12"/>
        </w:pBdr>
        <w:shd w:fill="F0F4FF" w:val="clear"/>
        <w:spacing w:before="10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User 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Session              (auth sessions)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1:1    → StaffProfile         (if staff role)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Booking              (all bookings)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CarHireBooking       (car rentals)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HotelBooking         (hotel stays)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TourBooking          (tour packages)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Appointment          (consultations)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Payment              (transactions)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Invoice              (invoices)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Review               (reviews written)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Inquiry              (inquiries sent)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WishlistItem         (saved items)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Notification         (in-app alerts)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ActivityLog          (audit actions)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StaffProfile 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StaffPermission      (module access rights)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Appointment          (assigned consultations)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BlockedDate          (unavailable dates)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Destination ─────────────────────────────────────────────────────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Hotel                (hotels in this destination)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TourPackage          (tours to this destination)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WishlistItem         (users who saved this dest.)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Car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CarHireBooking       (all bookings for this car)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MaintenanceLog       (service history)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WishlistItem         (users who saved this car)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Hotel 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HotelRoom            (room types)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HotelBooking         (reservations)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Review               (customer reviews)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WishlistItem         (users who saved this hotel)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TourPackage ─────────────────────────────────────────────────────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TourItinerary        (day-by-day plan)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TourAvailability     (departure slots)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TourBooking          (group bookings)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Review               (customer reviews)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WishlistItem         (users who saved this tour)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Booking (Master) 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1:1    → CarHireBooking       (if car hire service)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1:1    → HotelBooking         (if hotel service)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1:1    → TourBooking          (if tour service)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1:1    → Appointment          (if consultation service)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│  1:many → Payment              (payment transactions)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1:1    → Invoice              (generated invoice)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Inquiry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InquiryMessage       (thread messages)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TourBooking ─────────────────────────────────────────────────────</w:t>
      </w:r>
    </w:p>
    <w:p>
      <w:pPr>
        <w:pBdr>
          <w:bottom w:val="single" w:color="C5CDD9" w:sz="4"/>
          <w:left w:val="single" w:color="C51110" w:sz="12"/>
        </w:pBdr>
        <w:shd w:fill="F0F4FF" w:val="clear"/>
        <w:spacing w:before="0" w:after="10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└  1:many → TourTraveler         (individual traveler records)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 Relationship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1400"/>
        <w:gridCol w:w="2160"/>
      </w:tblGrid>
      <w:tr>
        <w:tc>
          <w:tcPr>
            <w:tcW w:type="dxa" w:w="22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Model</w:t>
            </w:r>
          </w:p>
        </w:tc>
        <w:tc>
          <w:tcPr>
            <w:tcW w:type="dxa" w:w="14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Model</w:t>
            </w:r>
          </w:p>
        </w:tc>
        <w:tc>
          <w:tcPr>
            <w:tcW w:type="dxa" w:w="14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 Field</w:t>
            </w:r>
          </w:p>
        </w:tc>
        <w:tc>
          <w:tcPr>
            <w:tcW w:type="dxa" w:w="21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StaffProfile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CarHireBooking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WishlistItem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userId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StaffProfile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StaffPermission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staffProfileId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StaffProfile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consultantId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StaffProfile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BlockedDate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staffProfileId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destinationId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TourPackage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destinationId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Car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CarHireBooking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carId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Car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MaintenanceLog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carId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HotelRoom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hotelId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hotelId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hotelId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HotelRoom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roomId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TourPackage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TourItinerary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tourPackageId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TourPackage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TourAvailability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tourPackageId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TourPackage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tourPackageId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TourPackage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tourPackageId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TourTraveler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tourBookingId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CarHireBooking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carHireBookingId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HotelBooking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hotelBookingId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TourBooking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tourBookingId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appointmentId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Restrict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1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Invoice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bookingId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Inquiry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1110"/>
                <w:sz w:val="17"/>
                <w:szCs w:val="17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InquiryMessage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7"/>
                <w:szCs w:val="17"/>
              </w:rPr>
              <w:t xml:space="preserve">inquiryId</w:t>
            </w:r>
          </w:p>
        </w:tc>
        <w:tc>
          <w:tcPr>
            <w:tcW w:type="dxa" w:w="21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6A8"/>
                <w:sz w:val="17"/>
                <w:szCs w:val="17"/>
              </w:rPr>
              <w:t xml:space="preserve">Cascade delete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12.  Indexes &amp; Performance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Database indexes applied for query performance and constraint enforcement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 Index Strategy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Every foreign key field has an index to enable fast JOIN operations. Additional indexes are placed on fields commonly used in WHERE clauses, ORDER BY clauses, and equality checks.</w:t>
      </w:r>
    </w:p>
    <w:p>
      <w:pPr>
        <w:spacing w:before="80" w:after="80"/>
      </w:pPr>
      <w:r>
        <w:t xml:space="preserve"/>
      </w:r>
    </w:p>
    <w:p>
      <w:pPr>
        <w:pBdr>
          <w:top w:val="single" w:color="C5CDD9" w:sz="4"/>
          <w:left w:val="single" w:color="C51110" w:sz="12"/>
        </w:pBdr>
        <w:shd w:fill="F0F4FF" w:val="clear"/>
        <w:spacing w:before="10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users — login and role lookups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@@index([email])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@@index([role])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sessions — token validation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@@index([token])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destinations — browse and filter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@@index([slug])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@@index([country])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@@index([continent])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cars — fleet management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@@index([category])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car_hire_bookings — calendar, filters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@@index([carId])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@@index([pickupDateTime])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hotels — search and SEO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@@index([slug])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@@index([destinationId])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@@index([starRating])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hotel_bookings — date availability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@@index([hotelId])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@@index([checkIn])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tour_packages — browse and filter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@@index([slug])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@@index([destinationId])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@@index([category])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tour_bookings — group booking management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@@index([tourPackageId])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bookings — master dashboard queries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@@index([serviceType])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@@index([paymentStatus])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payments — financial reporting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@@index([bookingId])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@@index([method])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appointments — calendar queries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@@index([consultantId])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@@index([status])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@@index([scheduledAt])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activity_logs — audit trail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@@index([userId])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@@index([module])</w:t>
      </w:r>
    </w:p>
    <w:p>
      <w:pPr>
        <w:pBdr>
          <w:bottom w:val="single" w:color="C5CDD9" w:sz="4"/>
          <w:left w:val="single" w:color="C51110" w:sz="12"/>
        </w:pBdr>
        <w:shd w:fill="F0F4FF" w:val="clear"/>
        <w:spacing w:before="0" w:after="10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@@index([createdAt])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13.  Setup &amp; Migration Guide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Step-by-step Neon + Prisma setup for local and production environments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 Neon Database Setup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 Create an account at neon.tech and create a new project called wanderlux-travel.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 Create two databases: wanderlux (production) and wanderlux-dev (development).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 Copy the connection strings for both the pooled URL (DATABASE_URL) and the direct URL (DIRECT_URL).</w:t>
      </w:r>
    </w:p>
    <w:p>
      <w:pPr>
        <w:spacing w:before="60" w:after="60"/>
        <w:ind w:left="2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 The DIRECT_URL bypasses Neon's connection pooler and is required for Prisma migrations.</w:t>
      </w:r>
    </w:p>
    <w:p>
      <w:pPr>
        <w:spacing w:before="80" w:after="80"/>
      </w:pPr>
      <w:r>
        <w:t xml:space="preserve"/>
      </w:r>
    </w:p>
    <w:p>
      <w:pPr>
        <w:pBdr>
          <w:top w:val="single" w:color="C5CDD9" w:sz="4"/>
          <w:left w:val="single" w:color="C51110" w:sz="12"/>
        </w:pBdr>
        <w:shd w:fill="F0F4FF" w:val="clear"/>
        <w:spacing w:before="10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.env (local development)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DATABASE_URL="postgresql://user:pass@ep-xxx-yyy.us-east-1.aws.neon.tech/wanderlux-dev?sslmode=require"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DIRECT_URL="postgresql://user:pass@ep-xxx-yyy.us-east-1.aws.neon.tech/wanderlux-dev?sslmode=require"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.env.production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DATABASE_URL="postgresql://user:pass@ep-xxx-yyy.us-east-1.aws.neon.tech/wanderlux?sslmode=require&amp;pgbouncer=true"</w:t>
      </w:r>
    </w:p>
    <w:p>
      <w:pPr>
        <w:pBdr>
          <w:bottom w:val="single" w:color="C5CDD9" w:sz="4"/>
          <w:left w:val="single" w:color="C51110" w:sz="12"/>
        </w:pBdr>
        <w:shd w:fill="F0F4FF" w:val="clear"/>
        <w:spacing w:before="0" w:after="10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DIRECT_URL="postgresql://user:pass@ep-xxx-yyy.us-east-1.aws.neon.tech/wanderlux?sslmode=require"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13.2  Prisma Installation &amp; Commands</w:t>
      </w:r>
    </w:p>
    <w:p>
      <w:pPr>
        <w:pBdr>
          <w:top w:val="single" w:color="C5CDD9" w:sz="4"/>
          <w:left w:val="single" w:color="C51110" w:sz="12"/>
        </w:pBdr>
        <w:shd w:fill="F0F4FF" w:val="clear"/>
        <w:spacing w:before="10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1. Install dependencies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npm install prisma @prisma/client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npm install -D prisma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2. Initialize Prisma (if starting fresh)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init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3. Generate Prisma Client (run after any schema change)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generate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4. Push schema directly to DB (dev — no migration file)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db push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5. Create a named migration (production-ready)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migrate dev --name init_wanderlux_schema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6. Apply migrations to production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migrate deploy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7. Reset DB and re-apply all migrations (dev only!)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migrate reset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8. Open Prisma Studio (visual DB browser)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studio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9. Seed the database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db seed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10. Introspect an existing database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db pull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11. Format the schema file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format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12. Validate the schema</w:t>
      </w:r>
    </w:p>
    <w:p>
      <w:pPr>
        <w:pBdr>
          <w:bottom w:val="single" w:color="C5CDD9" w:sz="4"/>
          <w:left w:val="single" w:color="C51110" w:sz="12"/>
        </w:pBdr>
        <w:shd w:fill="F0F4FF" w:val="clear"/>
        <w:spacing w:before="0" w:after="10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npx prisma validate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13.3  Example Prisma Queries</w:t>
      </w:r>
    </w:p>
    <w:p>
      <w:pPr>
        <w:pBdr>
          <w:top w:val="single" w:color="C5CDD9" w:sz="4"/>
          <w:left w:val="single" w:color="C51110" w:sz="12"/>
        </w:pBdr>
        <w:shd w:fill="F0F4FF" w:val="clear"/>
        <w:spacing w:before="10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import { PrismaClient } from '@prisma/client'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prisma = new PrismaClient()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── Get all confirmed bookings with customer and service details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bookings = await prisma.booking.findMany({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where: { status: 'CONFIRMED'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include: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user: { select: { firstName: true, lastName: true, email: true }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carHireBooking: { include: { car: true }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hotelBooking: { include: { hotel: true, room: true }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tourBooking: { include: { tourPackage: true }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payments: true,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orderBy: { createdAt: 'desc'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── Create a car hire booking + master booking atomically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result = await prisma.$transaction(async (tx) =&gt;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const carHire = await tx.carHireBooking.create({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data: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userId: 'user_123',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carId: 'car_456',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pickupLocation: 'Nairobi CBD',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dropoffLocation: 'JKIA Airport',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pickupDateTime: new Date('2026-03-01T08:00:00'),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returnDateTime: new Date('2026-03-05T08:00:00'),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totalDays: 4,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dailyRate: 75.00,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totalAmount: 300.00,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})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const booking = await tx.booking.create({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data: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userId: 'user_123',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serviceType: 'CAR_HIRE',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carHireBookingId: carHire.id,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totalAmount: 300.00,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finalAmount: 300.00,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bookingRef: `WL-CAR-${Date.now()}`,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})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return { carHire, booking 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── Revenue report: total paid by service type this month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revenue = await prisma.payment.groupBy({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by: ['method'],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where: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status: 'PAID',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paidAt: { gte: new Date('2026-02-01') 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_sum: { amount: true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_count: true,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})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── Check car availability for a date range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unavailableCars = await prisma.carHireBooking.findMany({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where: {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status: { in: ['CONFIRMED', 'PENDING']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OR: [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{ pickupDateTime: { lte: returnDate }, returnDateTime: { gte: pickupDate } }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]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},</w:t>
      </w:r>
    </w:p>
    <w:p>
      <w:pPr>
        <w:pBdr>
          <w:left w:val="single" w:color="C51110" w:sz="12"/>
        </w:pBdr>
        <w:shd w:fill="F0F4FF" w:val="clear"/>
        <w:spacing w:before="0" w:after="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select: { carId: true }</w:t>
      </w:r>
    </w:p>
    <w:p>
      <w:pPr>
        <w:pBdr>
          <w:bottom w:val="single" w:color="C5CDD9" w:sz="4"/>
          <w:left w:val="single" w:color="C51110" w:sz="12"/>
        </w:pBdr>
        <w:shd w:fill="F0F4FF" w:val="clear"/>
        <w:spacing w:before="0" w:after="100" w:line="260"/>
        <w:ind w:left="360" w:righ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top w:val="single" w:color="C51110" w:sz="12"/>
        </w:pBdr>
        <w:shd w:fill="1A1A2E" w:val="clear"/>
        <w:spacing w:before="36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14.  Schema Summary</w:t>
      </w:r>
    </w:p>
    <w:p>
      <w:pPr>
        <w:shd w:fill="1A1A2E" w:val="clear"/>
        <w:spacing w:before="0" w:after="200"/>
        <w:ind w:left="24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Complete model inventory and record counts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C51110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14.1  Full Model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4960"/>
      </w:tblGrid>
      <w:tr>
        <w:tc>
          <w:tcPr>
            <w:tcW w:type="dxa" w:w="6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9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All users — customers, admins, consultants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Auth sessions across devices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StaffProfile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Extended staff member profile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StaffPermission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Per-module CRUD access rights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BlockedDate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Consultant unavailability dates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Catalogue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Travel destination catalogue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Car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Car Hire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Fleet vehicle inventory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CarHireBooking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Car Hire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Individual rental bookings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MaintenanceLog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Car Hire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Vehicle service history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Hotels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Partner hotel listings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HotelRoom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Hotels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Room types and inventory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HotelBooking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Hotels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Hotel reservations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TourPackage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Tours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Bookable tour products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TourItinerary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Tours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Day-by-day tour schedule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TourAvailability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Tours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Departure slots with capacity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TourBooking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Tours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Group tour reservations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TourTraveler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Tours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Individual traveler records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Consultation sessions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Booking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Payments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Master booking aggregator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Payment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Payments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Payment transactions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Invoice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Payments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Generated invoices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Engagement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Customer reviews &amp; ratings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Inquiry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Engagement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Support/sales inquiries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InquiryMessage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Engagement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Inquiry thread messages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25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WishlistItem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Engagement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Customer saved items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26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System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In-app notification records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27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Promotion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System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Discount/promo codes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28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NewsletterSubscriber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System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Email marketing list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29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EmailTemplate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System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System email templates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30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ActivityLog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Admin audit trail</w:t>
            </w:r>
          </w:p>
        </w:tc>
      </w:tr>
      <w:tr>
        <w:tc>
          <w:tcPr>
            <w:tcW w:type="dxa" w:w="6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6A8"/>
                <w:sz w:val="17"/>
                <w:szCs w:val="17"/>
              </w:rPr>
              <w:t xml:space="preserve">31</w:t>
            </w:r>
          </w:p>
        </w:tc>
        <w:tc>
          <w:tcPr>
            <w:tcW w:type="dxa" w:w="2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18"/>
                <w:szCs w:val="18"/>
              </w:rPr>
              <w:t xml:space="preserve">SiteSetting</w:t>
            </w:r>
          </w:p>
        </w:tc>
        <w:tc>
          <w:tcPr>
            <w:tcW w:type="dxa" w:w="140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1110"/>
                <w:sz w:val="17"/>
                <w:szCs w:val="17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E8ECF2" w:sz="4"/>
              <w:left w:val="single" w:color="E8ECF2" w:sz="4"/>
              <w:bottom w:val="single" w:color="E8ECF2" w:sz="4"/>
              <w:right w:val="single" w:color="E8EC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Key-value config store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744210" w:sz="4"/>
          <w:left w:val="single" w:color="744210" w:sz="4"/>
          <w:bottom w:val="single" w:color="744210" w:sz="4"/>
          <w:right w:val="single" w:color="744210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744210" w:sz="4"/>
              <w:left w:val="single" w:color="744210" w:sz="4"/>
              <w:bottom w:val="single" w:color="744210" w:sz="4"/>
              <w:right w:val="single" w:color="744210" w:sz="4"/>
            </w:tcBorders>
            <w:shd w:fill="74421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744210" w:sz="4"/>
              <w:left w:val="single" w:color="744210" w:sz="4"/>
              <w:bottom w:val="single" w:color="744210" w:sz="4"/>
              <w:right w:val="single" w:color="744210" w:sz="4"/>
            </w:tcBorders>
            <w:shd w:fill="FEFCB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44210"/>
                <w:sz w:val="19"/>
                <w:szCs w:val="19"/>
              </w:rPr>
              <w:t xml:space="preserve">31 Models  ·  21 Enums  ·  PostgreSQL on Neon  ·  Prisma ORM v5+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96A8"/>
          <w:sz w:val="18"/>
          <w:szCs w:val="18"/>
        </w:rPr>
        <w:t xml:space="preserve">— End of Database Design Document —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51110"/>
          <w:sz w:val="18"/>
          <w:szCs w:val="18"/>
        </w:rPr>
        <w:t xml:space="preserve">Wanderlux Travel  ·  Prisma + Neon PostgreSQL  ·  v1.0.0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2" w:sz="4" w:space="1"/>
      </w:pBdr>
      <w:jc w:val="right"/>
    </w:pPr>
    <w:r>
      <w:rPr>
        <w:rFonts w:ascii="Arial" w:cs="Arial" w:eastAsia="Arial" w:hAnsi="Arial"/>
        <w:color w:val="8896A8"/>
        <w:sz w:val="16"/>
        <w:szCs w:val="16"/>
      </w:rPr>
      <w:t xml:space="preserve">Confidential — Internal Use Only     </w:t>
    </w:r>
    <w:r>
      <w:rPr>
        <w:rFonts w:ascii="Arial" w:cs="Arial" w:eastAsia="Arial" w:hAnsi="Arial"/>
        <w:color w:val="8896A8"/>
        <w:sz w:val="16"/>
        <w:szCs w:val="16"/>
      </w:rPr>
      <w:t xml:space="preserve">Page </w:t>
    </w:r>
    <w:r>
      <w:rPr>
        <w:rFonts w:ascii="Arial" w:cs="Arial" w:eastAsia="Arial" w:hAnsi="Arial"/>
        <w:color w:val="C51110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2" w:sz="4" w:space="1"/>
      </w:pBdr>
      <w:spacing w:after="0"/>
    </w:pPr>
    <w:r>
      <w:rPr>
        <w:rFonts w:ascii="Arial" w:cs="Arial" w:eastAsia="Arial" w:hAnsi="Arial"/>
        <w:b/>
        <w:bCs/>
        <w:color w:val="C51110"/>
        <w:sz w:val="16"/>
        <w:szCs w:val="16"/>
      </w:rPr>
      <w:t xml:space="preserve">WANDERLUX TRAVEL  </w:t>
    </w:r>
    <w:r>
      <w:rPr>
        <w:rFonts w:ascii="Arial" w:cs="Arial" w:eastAsia="Arial" w:hAnsi="Arial"/>
        <w:color w:val="8896A8"/>
        <w:sz w:val="16"/>
        <w:szCs w:val="16"/>
      </w:rPr>
      <w:t xml:space="preserve">·  DATABASE DESIGN DOCUMENT  ·  Prisma ORM + Neon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2026-02-24T21:54:48.697Z</dcterms:created>
  <dcterms:modified xsi:type="dcterms:W3CDTF">2026-02-24T21:54:48.697Z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