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47AB" w14:textId="77777777" w:rsidR="00A87249" w:rsidRPr="00A87249" w:rsidRDefault="00A87249" w:rsidP="00A87249">
      <w:pPr>
        <w:rPr>
          <w:rFonts w:eastAsiaTheme="minorEastAsia" w:cs="Arial"/>
          <w14:ligatures w14:val="none"/>
        </w:rPr>
      </w:pPr>
      <w:r w:rsidRPr="00A87249">
        <w:rPr>
          <w:rFonts w:eastAsiaTheme="minorEastAsia" w:cs="Arial"/>
          <w14:ligatures w14:val="none"/>
        </w:rPr>
        <w:t xml:space="preserve">Mean model equation </w:t>
      </w:r>
    </w:p>
    <w:p w14:paraId="341E3D18" w14:textId="77777777" w:rsidR="00A87249" w:rsidRPr="00A87249" w:rsidRDefault="00A87249" w:rsidP="00A87249">
      <w:pPr>
        <w:rPr>
          <w:rFonts w:eastAsiaTheme="minorEastAsia" w:cs="Arial"/>
          <w14:ligatures w14:val="none"/>
        </w:rPr>
      </w:pPr>
    </w:p>
    <w:p w14:paraId="071A909F" w14:textId="77777777" w:rsidR="00A87249" w:rsidRPr="00A87249" w:rsidRDefault="00A87249" w:rsidP="00A87249">
      <w:pPr>
        <w:rPr>
          <w:rFonts w:eastAsiaTheme="minorEastAsia" w:cs="Times New Roman"/>
          <w:iCs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=c+</m:t>
          </m:r>
          <m:r>
            <w:rPr>
              <w:rFonts w:ascii="Cambria Math" w:eastAsia="Times New Roman" w:hAnsi="Cambria Math" w:cs="Times New Roman"/>
              <w:lang w:val="el-GR"/>
              <w14:ligatures w14:val="none"/>
            </w:rPr>
            <m:t>Φ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L</m:t>
              </m: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e>
          </m:d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</m:oMath>
      </m:oMathPara>
    </w:p>
    <w:p w14:paraId="212AE181" w14:textId="77777777" w:rsidR="00A87249" w:rsidRPr="00A87249" w:rsidRDefault="00A87249" w:rsidP="00A87249">
      <w:pPr>
        <w:rPr>
          <w:rFonts w:eastAsiaTheme="minorEastAsia" w:cs="Arial"/>
          <w14:ligatures w14:val="none"/>
        </w:rPr>
      </w:pPr>
    </w:p>
    <w:p w14:paraId="0519DF1E" w14:textId="77777777" w:rsidR="00A87249" w:rsidRPr="00A87249" w:rsidRDefault="00A87249" w:rsidP="00A87249">
      <w:pPr>
        <w:rPr>
          <w:rFonts w:eastAsiaTheme="minorEastAsia" w:cs="Arial"/>
          <w14:ligatures w14:val="none"/>
        </w:rPr>
      </w:pPr>
    </w:p>
    <w:p w14:paraId="4C913FCA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 is the logarithm of the risk factor level at day </w:t>
      </w:r>
      <m:oMath>
        <m:r>
          <w:rPr>
            <w:rFonts w:ascii="Cambria Math" w:eastAsiaTheme="minorEastAsia" w:hAnsi="Cambria Math" w:cs="Times New Roman"/>
            <w14:ligatures w14:val="none"/>
          </w:rPr>
          <m:t>t</m:t>
        </m:r>
      </m:oMath>
    </w:p>
    <w:p w14:paraId="7B490391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14:ligatures w14:val="none"/>
        </w:rPr>
      </w:pPr>
      <m:oMath>
        <m:r>
          <w:rPr>
            <w:rFonts w:ascii="Cambria Math" w:eastAsia="Times New Roman" w:hAnsi="Cambria Math" w:cs="Times New Roman"/>
            <w14:ligatures w14:val="none"/>
          </w:rPr>
          <m:t>c</m:t>
        </m:r>
      </m:oMath>
      <w:r w:rsidRPr="00A87249">
        <w:rPr>
          <w:rFonts w:eastAsiaTheme="minorEastAsia" w:cs="Times New Roman"/>
          <w14:ligatures w14:val="none"/>
        </w:rPr>
        <w:t xml:space="preserve"> is the (fractional) trend </w:t>
      </w:r>
      <w:proofErr w:type="gramStart"/>
      <w:r w:rsidRPr="00A87249">
        <w:rPr>
          <w:rFonts w:eastAsiaTheme="minorEastAsia" w:cs="Times New Roman"/>
          <w14:ligatures w14:val="none"/>
        </w:rPr>
        <w:t>term</w:t>
      </w:r>
      <w:proofErr w:type="gramEnd"/>
      <w:r w:rsidRPr="00A87249">
        <w:rPr>
          <w:rFonts w:eastAsiaTheme="minorEastAsia" w:cs="Times New Roman"/>
          <w14:ligatures w14:val="none"/>
        </w:rPr>
        <w:t xml:space="preserve"> </w:t>
      </w:r>
    </w:p>
    <w:p w14:paraId="3B1AD40D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 is the array of exogenous variables (this includes 12 monthly sinusoidal functions and 6 weekday dummy variables (Monday to Saturday). If </w:t>
      </w:r>
      <m:oMath>
        <m:r>
          <w:rPr>
            <w:rFonts w:ascii="Cambria Math" w:eastAsia="Times New Roman" w:hAnsi="Cambria Math" w:cs="Times New Roman"/>
            <w14:ligatures w14:val="none"/>
          </w:rPr>
          <m:t>c</m:t>
        </m:r>
        <m:r>
          <w:rPr>
            <w:rFonts w:ascii="Cambria Math" w:eastAsiaTheme="minorEastAsia" w:hAnsi="Cambria Math" w:cs="Times New Roman"/>
            <w14:ligatures w14:val="none"/>
          </w:rPr>
          <m:t>=0</m:t>
        </m:r>
      </m:oMath>
      <w:r w:rsidRPr="00A87249">
        <w:rPr>
          <w:rFonts w:eastAsiaTheme="minorEastAsia" w:cs="Times New Roman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 includes 7 weekday dummies covering all days of the week)</w:t>
      </w:r>
    </w:p>
    <w:p w14:paraId="0F45D2AA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:i/>
          <w14:ligatures w14:val="none"/>
        </w:rPr>
      </w:pPr>
      <m:oMath>
        <m:r>
          <w:rPr>
            <w:rFonts w:ascii="Cambria Math" w:eastAsia="Times New Roman" w:hAnsi="Cambria Math" w:cs="Times New Roman"/>
            <w:lang w:val="el-GR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14:ligatures w14:val="none"/>
              </w:rPr>
              <m:t>L</m:t>
            </m: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</m:d>
      </m:oMath>
      <w:r w:rsidRPr="00A87249">
        <w:rPr>
          <w:rFonts w:eastAsiaTheme="minorEastAsia" w:cs="Times New Roman"/>
          <w14:ligatures w14:val="none"/>
        </w:rPr>
        <w:t xml:space="preserve"> is the lag polynomial, </w:t>
      </w:r>
      <m:oMath>
        <m:r>
          <w:rPr>
            <w:rFonts w:ascii="Cambria Math" w:eastAsia="Times New Roman" w:hAnsi="Cambria Math" w:cs="Times New Roman"/>
            <w:lang w:val="el-GR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14:ligatures w14:val="none"/>
              </w:rPr>
              <m:t>L</m:t>
            </m: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</m:d>
        <m:r>
          <w:rPr>
            <w:rFonts w:ascii="Cambria Math" w:eastAsia="Times New Roman" w:hAnsi="Cambria Math" w:cs="Times New Roman"/>
            <w14:ligatures w14:val="none"/>
          </w:rPr>
          <m:t>=1-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φ</m:t>
            </m: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14:ligatures w14:val="none"/>
          </w:rPr>
          <m:t>L-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φ</m:t>
            </m: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14:ligatures w14:val="none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14:ligatures w14:val="none"/>
          </w:rPr>
          <m:t>-…-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φ</m:t>
            </m: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p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14:ligatures w14:val="none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p</m:t>
            </m:r>
          </m:sup>
        </m:sSup>
      </m:oMath>
      <w:r w:rsidRPr="00A87249">
        <w:rPr>
          <w:rFonts w:eastAsiaTheme="minorEastAsia" w:cs="Times New Roman"/>
          <w14:ligatures w14:val="none"/>
        </w:rPr>
        <w:t xml:space="preserve">. For a variable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14:ligatures w14:val="non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14:ligatures w14:val="none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p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14:ligatures w14:val="non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14:ligatures w14:val="none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14:ligatures w14:val="none"/>
          </w:rPr>
          <m:t>≡</m:t>
        </m:r>
        <m:sSub>
          <m:sSubPr>
            <m:ctrlPr>
              <w:rPr>
                <w:rFonts w:ascii="Cambria Math" w:eastAsiaTheme="minorEastAsia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14:ligatures w14:val="non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14:ligatures w14:val="none"/>
              </w:rPr>
              <m:t>t-p</m:t>
            </m:r>
          </m:sub>
        </m:sSub>
      </m:oMath>
    </w:p>
    <w:p w14:paraId="04AF725E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 is the disturbance </w:t>
      </w:r>
      <w:proofErr w:type="gramStart"/>
      <w:r w:rsidRPr="00A87249">
        <w:rPr>
          <w:rFonts w:eastAsiaTheme="minorEastAsia" w:cs="Times New Roman"/>
          <w14:ligatures w14:val="none"/>
        </w:rPr>
        <w:t>term</w:t>
      </w:r>
      <w:proofErr w:type="gramEnd"/>
      <w:r w:rsidRPr="00A87249">
        <w:rPr>
          <w:rFonts w:eastAsiaTheme="minorEastAsia" w:cs="Times New Roman"/>
          <w14:ligatures w14:val="none"/>
        </w:rPr>
        <w:t xml:space="preserve"> </w:t>
      </w:r>
    </w:p>
    <w:p w14:paraId="59C332E0" w14:textId="77777777" w:rsidR="00A87249" w:rsidRPr="00A87249" w:rsidRDefault="00A87249" w:rsidP="00A87249">
      <w:pPr>
        <w:numPr>
          <w:ilvl w:val="0"/>
          <w:numId w:val="1"/>
        </w:numPr>
        <w:contextualSpacing/>
        <w:rPr>
          <w:rFonts w:eastAsiaTheme="minorEastAsia" w:cs="Times New Roma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d</m:t>
            </m:r>
          </m:sup>
        </m:sSup>
        <m:r>
          <w:rPr>
            <w:rFonts w:ascii="Cambria Math" w:eastAsia="Times New Roman" w:hAnsi="Cambria Math" w:cs="Times New Roman"/>
            <w14:ligatures w14:val="none"/>
          </w:rPr>
          <m:t>≡</m:t>
        </m:r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lang w:val="el-GR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14:ligatures w14:val="none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L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d</m:t>
            </m:r>
          </m:sup>
        </m:sSup>
      </m:oMath>
      <w:r w:rsidRPr="00A87249">
        <w:rPr>
          <w:rFonts w:eastAsiaTheme="minorEastAsia" w:cs="Times New Roman"/>
          <w14:ligatures w14:val="none"/>
        </w:rPr>
        <w:t xml:space="preserve"> is the fractional difference </w:t>
      </w:r>
      <w:proofErr w:type="gramStart"/>
      <w:r w:rsidRPr="00A87249">
        <w:rPr>
          <w:rFonts w:eastAsiaTheme="minorEastAsia" w:cs="Times New Roman"/>
          <w14:ligatures w14:val="none"/>
        </w:rPr>
        <w:t>operator</w:t>
      </w:r>
      <w:proofErr w:type="gramEnd"/>
      <w:r w:rsidRPr="00A87249">
        <w:rPr>
          <w:rFonts w:eastAsiaTheme="minorEastAsia" w:cs="Times New Roman"/>
          <w14:ligatures w14:val="none"/>
        </w:rPr>
        <w:t xml:space="preserve"> </w:t>
      </w:r>
    </w:p>
    <w:p w14:paraId="30839417" w14:textId="77777777" w:rsidR="00A87249" w:rsidRPr="00A87249" w:rsidRDefault="00A87249" w:rsidP="00A87249">
      <w:pPr>
        <w:rPr>
          <w:rFonts w:eastAsiaTheme="minorEastAsia" w:cs="Times New Roman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-d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lang w:val="el-GR"/>
              <w14:ligatures w14:val="none"/>
            </w:rPr>
            <m:t>≡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l-GR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1-L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-d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lang w:val="el-GR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τ=0</m:t>
              </m:r>
            </m:sub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lang w:val="el-GR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Γ(τ+</m:t>
                  </m:r>
                  <m:r>
                    <w:rPr>
                      <w:rFonts w:ascii="Cambria Math" w:eastAsia="Times New Roman" w:hAnsi="Cambria Math" w:cs="Times New Roman"/>
                      <w14:ligatures w14:val="none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Γ(</m:t>
                  </m:r>
                  <m:r>
                    <w:rPr>
                      <w:rFonts w:ascii="Cambria Math" w:eastAsia="Times New Roman" w:hAnsi="Cambria Math" w:cs="Times New Roman"/>
                      <w14:ligatures w14:val="none"/>
                    </w:rPr>
                    <m:t>d)</m:t>
                  </m:r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Γ(τ+1)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l-G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l-GR"/>
                      <w14:ligatures w14:val="none"/>
                    </w:rPr>
                    <m:t>t-τ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lang w:val="el-GR"/>
              <w14:ligatures w14:val="none"/>
            </w:rPr>
            <m:t xml:space="preserve"> </m:t>
          </m:r>
        </m:oMath>
      </m:oMathPara>
    </w:p>
    <w:p w14:paraId="42D51298" w14:textId="77777777" w:rsidR="00A87249" w:rsidRPr="00A87249" w:rsidRDefault="00A87249" w:rsidP="00A87249">
      <w:pPr>
        <w:rPr>
          <w:rFonts w:eastAsiaTheme="minorEastAsia" w:cs="Times New Roman"/>
          <w14:ligatures w14:val="none"/>
        </w:rPr>
      </w:pPr>
      <m:oMath>
        <m:r>
          <w:rPr>
            <w:rFonts w:ascii="Cambria Math" w:eastAsia="Times New Roman" w:hAnsi="Cambria Math" w:cs="Times New Roman"/>
            <w14:ligatures w14:val="none"/>
          </w:rPr>
          <m:t>d</m:t>
        </m:r>
      </m:oMath>
      <w:r w:rsidRPr="00A87249">
        <w:rPr>
          <w:rFonts w:eastAsiaTheme="minorEastAsia" w:cs="Times New Roman"/>
          <w14:ligatures w14:val="none"/>
        </w:rPr>
        <w:t xml:space="preserve"> is the memory length coefficient </w:t>
      </w:r>
      <m:oMath>
        <m:r>
          <w:rPr>
            <w:rFonts w:ascii="Cambria Math" w:eastAsiaTheme="minorEastAsia" w:hAnsi="Cambria Math" w:cs="Times New Roman"/>
            <w14:ligatures w14:val="none"/>
          </w:rPr>
          <m:t>0≤</m:t>
        </m:r>
        <m:r>
          <w:rPr>
            <w:rFonts w:ascii="Cambria Math" w:eastAsia="Times New Roman" w:hAnsi="Cambria Math" w:cs="Times New Roman"/>
            <w14:ligatures w14:val="none"/>
          </w:rPr>
          <m:t>d≤1</m:t>
        </m:r>
      </m:oMath>
      <w:r w:rsidRPr="00A87249">
        <w:rPr>
          <w:rFonts w:eastAsiaTheme="minorEastAsia" w:cs="Times New Roman"/>
          <w14:ligatures w14:val="none"/>
        </w:rPr>
        <w:t xml:space="preserve">. The closer the value of </w:t>
      </w:r>
      <m:oMath>
        <m:r>
          <w:rPr>
            <w:rFonts w:ascii="Cambria Math" w:eastAsia="Times New Roman" w:hAnsi="Cambria Math" w:cs="Times New Roman"/>
            <w14:ligatures w14:val="none"/>
          </w:rPr>
          <m:t xml:space="preserve">d </m:t>
        </m:r>
      </m:oMath>
      <w:r w:rsidRPr="00A87249">
        <w:rPr>
          <w:rFonts w:eastAsiaTheme="minorEastAsia" w:cs="Times New Roman"/>
          <w14:ligatures w14:val="none"/>
        </w:rPr>
        <w:t xml:space="preserve">to 1 the more persistant the price or else it exhibits </w:t>
      </w:r>
      <w:r w:rsidRPr="00A87249">
        <w:rPr>
          <w:rFonts w:eastAsiaTheme="minorEastAsia" w:cs="Times New Roman"/>
          <w:i/>
          <w:iCs/>
          <w14:ligatures w14:val="none"/>
        </w:rPr>
        <w:t>long memory</w:t>
      </w:r>
      <w:r w:rsidRPr="00A87249">
        <w:rPr>
          <w:rFonts w:eastAsiaTheme="minorEastAsia" w:cs="Times New Roman"/>
          <w14:ligatures w14:val="none"/>
        </w:rPr>
        <w:t xml:space="preserve"> (</w:t>
      </w:r>
      <w:r w:rsidRPr="00A87249">
        <w:rPr>
          <w:rFonts w:eastAsiaTheme="minorEastAsia" w:cs="Arial"/>
          <w14:ligatures w14:val="none"/>
        </w:rPr>
        <w:t>current price incorporates the effect of past shocks</w:t>
      </w:r>
      <w:r w:rsidRPr="00A87249">
        <w:rPr>
          <w:rFonts w:eastAsiaTheme="minorEastAsia" w:cs="Times New Roman"/>
          <w14:ligatures w14:val="none"/>
        </w:rPr>
        <w:t>)</w:t>
      </w:r>
    </w:p>
    <w:p w14:paraId="03371BB4" w14:textId="77777777" w:rsidR="00A87249" w:rsidRPr="00A87249" w:rsidRDefault="00A87249" w:rsidP="00A87249">
      <w:pPr>
        <w:rPr>
          <w:rFonts w:eastAsiaTheme="minorEastAsia" w:cs="Times New Roman"/>
          <w14:ligatures w14:val="none"/>
        </w:rPr>
      </w:pPr>
    </w:p>
    <w:p w14:paraId="742E6AA1" w14:textId="77777777" w:rsidR="00A87249" w:rsidRPr="00A87249" w:rsidRDefault="00A87249" w:rsidP="00A87249">
      <w:pPr>
        <w:rPr>
          <w:rFonts w:eastAsiaTheme="minorEastAsia" w:cs="Times New Roman"/>
          <w14:ligatures w14:val="none"/>
        </w:rPr>
      </w:pPr>
      <w:r w:rsidRPr="00A87249">
        <w:rPr>
          <w:rFonts w:eastAsiaTheme="minorEastAsia" w:cs="Times New Roman"/>
          <w14:ligatures w14:val="none"/>
        </w:rPr>
        <w:t xml:space="preserve">Case </w:t>
      </w:r>
      <m:oMath>
        <m:r>
          <w:rPr>
            <w:rFonts w:ascii="Cambria Math" w:eastAsia="Times New Roman" w:hAnsi="Cambria Math" w:cs="Times New Roman"/>
            <w14:ligatures w14:val="none"/>
          </w:rPr>
          <m:t>d=0</m:t>
        </m:r>
      </m:oMath>
      <w:r w:rsidRPr="00A87249">
        <w:rPr>
          <w:rFonts w:eastAsiaTheme="minorEastAsia" w:cs="Times New Roman"/>
          <w14:ligatures w14:val="none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Δ</m:t>
            </m: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0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lang w:val="el-GR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14:ligatures w14:val="none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L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0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Times New Roman"/>
          <w14:ligatures w14:val="none"/>
        </w:rPr>
        <w:t xml:space="preserve"> (short memory)</w:t>
      </w:r>
    </w:p>
    <w:p w14:paraId="33BDA312" w14:textId="77777777" w:rsidR="00A87249" w:rsidRPr="00A87249" w:rsidRDefault="00A87249" w:rsidP="00A87249">
      <w:pPr>
        <w:rPr>
          <w:rFonts w:eastAsiaTheme="minorEastAsia" w:cs="Times New Roman"/>
          <w14:ligatures w14:val="none"/>
        </w:rPr>
      </w:pPr>
      <w:r w:rsidRPr="00A87249">
        <w:rPr>
          <w:rFonts w:eastAsiaTheme="minorEastAsia" w:cs="Times New Roman"/>
          <w14:ligatures w14:val="none"/>
        </w:rPr>
        <w:t xml:space="preserve">Case </w:t>
      </w:r>
      <m:oMath>
        <m:r>
          <w:rPr>
            <w:rFonts w:ascii="Cambria Math" w:eastAsia="Times New Roman" w:hAnsi="Cambria Math" w:cs="Times New Roman"/>
            <w14:ligatures w14:val="none"/>
          </w:rPr>
          <m:t>d=1</m:t>
        </m:r>
      </m:oMath>
      <w:r w:rsidRPr="00A87249">
        <w:rPr>
          <w:rFonts w:eastAsiaTheme="minorEastAsia" w:cs="Times New Roman"/>
          <w14:ligatures w14:val="none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Δ</m:t>
            </m: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lang w:val="el-GR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14:ligatures w14:val="none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L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14:ligatures w14:val="none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τ</m:t>
            </m:r>
            <m:r>
              <w:rPr>
                <w:rFonts w:ascii="Cambria Math" w:eastAsia="Times New Roman" w:hAnsi="Cambria Math" w:cs="Times New Roman"/>
                <w14:ligatures w14:val="none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14:ligatures w14:val="none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l-GR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l-GR"/>
                    <w14:ligatures w14:val="none"/>
                  </w:rPr>
                  <m:t>τ</m:t>
                </m:r>
              </m:sub>
            </m:sSub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e>
        </m:nary>
      </m:oMath>
      <w:r w:rsidRPr="00A87249">
        <w:rPr>
          <w:rFonts w:eastAsiaTheme="minorEastAsia" w:cs="Times New Roman"/>
          <w14:ligatures w14:val="none"/>
        </w:rPr>
        <w:t xml:space="preserve"> (infinite memory)</w:t>
      </w:r>
    </w:p>
    <w:p w14:paraId="0D25A868" w14:textId="77777777" w:rsidR="00A87249" w:rsidRPr="00A87249" w:rsidRDefault="00A87249" w:rsidP="00A87249">
      <w:pPr>
        <w:rPr>
          <w:rFonts w:eastAsia="Times New Roman" w:cs="Arial"/>
          <w14:ligatures w14:val="none"/>
        </w:rPr>
      </w:pPr>
    </w:p>
    <w:p w14:paraId="78BA6077" w14:textId="77777777" w:rsidR="00A87249" w:rsidRPr="00A87249" w:rsidRDefault="00A87249" w:rsidP="00A87249">
      <w:pPr>
        <w:rPr>
          <w:rFonts w:eastAsia="Times New Roman" w:cs="Arial"/>
          <w14:ligatures w14:val="none"/>
        </w:rPr>
      </w:pPr>
      <w:r w:rsidRPr="00A87249">
        <w:rPr>
          <w:rFonts w:eastAsia="Times New Roman" w:cs="Arial"/>
          <w14:ligatures w14:val="none"/>
        </w:rPr>
        <w:t xml:space="preserve">From the main equation, we </w:t>
      </w:r>
      <w:proofErr w:type="gramStart"/>
      <w:r w:rsidRPr="00A87249">
        <w:rPr>
          <w:rFonts w:eastAsia="Times New Roman" w:cs="Arial"/>
          <w14:ligatures w14:val="none"/>
        </w:rPr>
        <w:t>get</w:t>
      </w:r>
      <w:proofErr w:type="gramEnd"/>
      <w:r w:rsidRPr="00A87249">
        <w:rPr>
          <w:rFonts w:eastAsia="Times New Roman" w:cs="Arial"/>
          <w14:ligatures w14:val="none"/>
        </w:rPr>
        <w:t xml:space="preserve"> </w:t>
      </w:r>
    </w:p>
    <w:p w14:paraId="2113A866" w14:textId="77777777" w:rsidR="00A87249" w:rsidRPr="00A87249" w:rsidRDefault="00A87249" w:rsidP="00A87249">
      <w:pPr>
        <w:rPr>
          <w:rFonts w:eastAsiaTheme="minorEastAsia" w:cs="Times New Roman"/>
          <w:iCs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-d</m:t>
              </m:r>
            </m:sup>
          </m:sSup>
          <m:r>
            <w:rPr>
              <w:rFonts w:ascii="Cambria Math" w:eastAsia="Times New Roman" w:hAnsi="Cambria Math" w:cs="Times New Roman"/>
              <w14:ligatures w14:val="none"/>
            </w:rPr>
            <m:t>c+</m:t>
          </m:r>
          <m:r>
            <w:rPr>
              <w:rFonts w:ascii="Cambria Math" w:eastAsia="Times New Roman" w:hAnsi="Cambria Math" w:cs="Times New Roman"/>
              <w:lang w:val="el-GR"/>
              <w14:ligatures w14:val="none"/>
            </w:rPr>
            <m:t>Φ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L</m:t>
              </m: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'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lang w:val="el-G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l-GR"/>
                  <w14:ligatures w14:val="none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14:ligatures w14:val="none"/>
                </w:rPr>
                <m:t>-d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14:ligatures w14:val="none"/>
                </w:rPr>
                <m:t>t</m:t>
              </m:r>
            </m:sub>
          </m:sSub>
        </m:oMath>
      </m:oMathPara>
    </w:p>
    <w:p w14:paraId="0A300B94" w14:textId="77777777" w:rsidR="00A87249" w:rsidRPr="00A87249" w:rsidRDefault="00A87249" w:rsidP="00A87249">
      <w:pPr>
        <w:rPr>
          <w:rFonts w:eastAsia="Times New Roman" w:cs="Arial"/>
          <w14:ligatures w14:val="none"/>
        </w:rPr>
      </w:pPr>
    </w:p>
    <w:p w14:paraId="7038DAEB" w14:textId="77777777" w:rsidR="00A87249" w:rsidRPr="00A87249" w:rsidRDefault="00A87249" w:rsidP="00A87249">
      <w:pPr>
        <w:rPr>
          <w:rFonts w:eastAsiaTheme="minorEastAsia" w:cs="Arial"/>
          <w14:ligatures w14:val="none"/>
        </w:rPr>
      </w:pPr>
      <w:r w:rsidRPr="00A87249">
        <w:rPr>
          <w:rFonts w:eastAsia="Times New Roman" w:cs="Arial"/>
          <w14:ligatures w14:val="none"/>
        </w:rPr>
        <w:t xml:space="preserve">Prices exhibit long memory through the term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-d</m:t>
            </m:r>
          </m:sup>
        </m:sSup>
        <m:sSub>
          <m:sSubPr>
            <m:ctrlPr>
              <w:rPr>
                <w:rFonts w:ascii="Cambria Math" w:eastAsia="Times New Roman" w:hAnsi="Cambria Math" w:cs="Arial"/>
                <w:i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14:ligatures w14:val="none"/>
              </w:rPr>
              <m:t>t</m:t>
            </m:r>
          </m:sub>
        </m:sSub>
      </m:oMath>
      <w:r w:rsidRPr="00A87249">
        <w:rPr>
          <w:rFonts w:eastAsiaTheme="minorEastAsia" w:cs="Arial"/>
          <w14:ligatures w14:val="none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val="el-GR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l-GR"/>
                <w14:ligatures w14:val="none"/>
              </w:rPr>
              <m:t>Δ</m:t>
            </m:r>
          </m:e>
          <m:sup>
            <m:r>
              <w:rPr>
                <w:rFonts w:ascii="Cambria Math" w:eastAsia="Times New Roman" w:hAnsi="Cambria Math" w:cs="Times New Roman"/>
                <w14:ligatures w14:val="none"/>
              </w:rPr>
              <m:t>-d</m:t>
            </m:r>
          </m:sup>
        </m:sSup>
        <m:r>
          <w:rPr>
            <w:rFonts w:ascii="Cambria Math" w:eastAsia="Times New Roman" w:hAnsi="Cambria Math" w:cs="Times New Roman"/>
            <w14:ligatures w14:val="none"/>
          </w:rPr>
          <m:t>c</m:t>
        </m:r>
      </m:oMath>
      <w:r w:rsidRPr="00A87249">
        <w:rPr>
          <w:rFonts w:eastAsiaTheme="minorEastAsia" w:cs="Arial"/>
          <w14:ligatures w14:val="none"/>
        </w:rPr>
        <w:t xml:space="preserve"> is a fractional (power decaying) </w:t>
      </w:r>
      <w:proofErr w:type="gramStart"/>
      <w:r w:rsidRPr="00A87249">
        <w:rPr>
          <w:rFonts w:eastAsiaTheme="minorEastAsia" w:cs="Arial"/>
          <w14:ligatures w14:val="none"/>
        </w:rPr>
        <w:t>trend</w:t>
      </w:r>
      <w:proofErr w:type="gramEnd"/>
      <w:r w:rsidRPr="00A87249">
        <w:rPr>
          <w:rFonts w:eastAsiaTheme="minorEastAsia" w:cs="Arial"/>
          <w14:ligatures w14:val="none"/>
        </w:rPr>
        <w:t xml:space="preserve"> </w:t>
      </w:r>
    </w:p>
    <w:p w14:paraId="50336560" w14:textId="77777777" w:rsidR="00A87249" w:rsidRPr="00A87249" w:rsidRDefault="00A87249" w:rsidP="00A87249">
      <w:pPr>
        <w:rPr>
          <w:rFonts w:eastAsia="Times New Roman" w:cs="Arial"/>
          <w14:ligatures w14:val="none"/>
        </w:rPr>
      </w:pPr>
      <w:r w:rsidRPr="00A87249">
        <w:rPr>
          <w:rFonts w:eastAsiaTheme="minorEastAsia" w:cs="Arial"/>
          <w14:ligatures w14:val="none"/>
        </w:rPr>
        <w:t xml:space="preserve"> </w:t>
      </w:r>
    </w:p>
    <w:p w14:paraId="2327238A" w14:textId="77777777" w:rsidR="00283CB5" w:rsidRPr="00A87249" w:rsidRDefault="00283CB5" w:rsidP="00A87249"/>
    <w:sectPr w:rsidR="00283CB5" w:rsidRPr="00A87249" w:rsidSect="00704C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448E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5F"/>
    <w:rsid w:val="00283CB5"/>
    <w:rsid w:val="00300C1C"/>
    <w:rsid w:val="003860CE"/>
    <w:rsid w:val="00A87249"/>
    <w:rsid w:val="00E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7416"/>
  <w15:chartTrackingRefBased/>
  <w15:docId w15:val="{82BCDC48-DC41-4F30-8125-4A0D2510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0C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6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7249"/>
    <w:pPr>
      <w:ind w:left="720"/>
      <w:contextualSpacing/>
    </w:pPr>
    <w:rPr>
      <w:rFonts w:eastAsia="Times New Roman" w:cs="Arial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Biskas</dc:creator>
  <cp:keywords/>
  <dc:description/>
  <cp:lastModifiedBy>Pantelis Biskas</cp:lastModifiedBy>
  <cp:revision>3</cp:revision>
  <dcterms:created xsi:type="dcterms:W3CDTF">2023-09-12T13:07:00Z</dcterms:created>
  <dcterms:modified xsi:type="dcterms:W3CDTF">2023-09-12T18:07:00Z</dcterms:modified>
</cp:coreProperties>
</file>