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B9064B" w:rsidR="003C130A" w:rsidP="63FFB555" w:rsidRDefault="00E6630A" w14:paraId="6EDC485F" w14:textId="77777777">
      <w:pPr>
        <w:jc w:val="left"/>
        <w:rPr>
          <w:rFonts w:ascii="Trebuchet MS" w:hAnsi="Trebuchet MS" w:cs="Trebuchet MS"/>
          <w:b w:val="1"/>
          <w:bCs w:val="1"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44EC" w:rsidP="003B44EC" w:rsidRDefault="003B44EC" w14:paraId="15DF28B4" w14:textId="77777777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:rsidR="003B44EC" w:rsidP="003B44EC" w:rsidRDefault="003B44EC" w14:paraId="2D294A26" w14:textId="77777777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:rsidR="003B44EC" w:rsidP="003B44EC" w:rsidRDefault="003B44EC" w14:paraId="240E5598" w14:textId="77777777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:rsidR="003B44EC" w:rsidP="003B44EC" w:rsidRDefault="003B44EC" w14:paraId="54F66E20" w14:textId="77777777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:rsidRPr="00112FFA" w:rsidR="00E1620A" w:rsidP="008A743E" w:rsidRDefault="00E1620A" w14:paraId="5322C729" w14:textId="3818436B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 w14:anchorId="4754A1E3">
              <v:shapetype id="_x0000_t202" coordsize="21600,21600" o:spt="202" path="m,l,21600r21600,l21600,xe" w14:anchorId="205B49E1">
                <v:stroke joinstyle="miter"/>
                <v:path gradientshapeok="t" o:connecttype="rect"/>
              </v:shapetype>
              <v:shape id="Text Box 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>
                <v:textbox>
                  <w:txbxContent>
                    <w:p w:rsidR="003B44EC" w:rsidP="003B44EC" w:rsidRDefault="003B44EC" w14:paraId="1864DA9A" w14:textId="77777777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:rsidR="003B44EC" w:rsidP="003B44EC" w:rsidRDefault="003B44EC" w14:paraId="7E032A07" w14:textId="77777777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:rsidR="003B44EC" w:rsidP="003B44EC" w:rsidRDefault="003B44EC" w14:paraId="487CCB89" w14:textId="77777777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:rsidR="003B44EC" w:rsidP="003B44EC" w:rsidRDefault="003B44EC" w14:paraId="275E9C34" w14:textId="77777777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:rsidRPr="00112FFA" w:rsidR="00E1620A" w:rsidP="008A743E" w:rsidRDefault="00E1620A" w14:paraId="672A6659" w14:textId="3818436B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B9064B" w:rsidR="003C130A" w:rsidP="003C130A" w:rsidRDefault="003C130A" w14:paraId="13D15CD9" w14:textId="77777777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:rsidRPr="00B9064B" w:rsidR="003C130A" w:rsidP="003C130A" w:rsidRDefault="003C130A" w14:paraId="61E3BFE1" w14:textId="77777777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:rsidRPr="00B9064B" w:rsidR="003C130A" w:rsidP="003C130A" w:rsidRDefault="003C130A" w14:paraId="79450CC7" w14:textId="77777777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:rsidRPr="00B9064B" w:rsidR="003C130A" w:rsidP="00B9064B" w:rsidRDefault="005A2055" w14:paraId="67BDAD9A" w14:textId="788BFCB7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:rsidR="009508AB" w:rsidP="009508AB" w:rsidRDefault="009508AB" w14:paraId="05982678" w14:textId="57957B8C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 w:rsidRPr="00F73425" w:rsidR="00F73425">
        <w:rPr>
          <w:b/>
          <w:bCs/>
          <w:sz w:val="24"/>
          <w:szCs w:val="24"/>
        </w:rPr>
        <w:t>COMP6878051</w:t>
      </w:r>
      <w:r w:rsidR="00F734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 Algorithm and Programming</w:t>
      </w:r>
    </w:p>
    <w:p w:rsidR="009508AB" w:rsidP="009508AB" w:rsidRDefault="009508AB" w14:paraId="390878CD" w14:textId="77777777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:rsidR="009508AB" w:rsidP="009508AB" w:rsidRDefault="009508AB" w14:paraId="150F1496" w14:textId="2E9A3D25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9221F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-202</w:t>
      </w:r>
      <w:r w:rsidR="009221F4">
        <w:rPr>
          <w:b/>
          <w:bCs/>
          <w:sz w:val="24"/>
          <w:szCs w:val="24"/>
        </w:rPr>
        <w:t>4</w:t>
      </w:r>
    </w:p>
    <w:p w:rsidR="00AA4857" w:rsidP="00B9064B" w:rsidRDefault="00AA4857" w14:paraId="4DB2F990" w14:textId="77777777">
      <w:pPr>
        <w:spacing w:line="360" w:lineRule="auto"/>
        <w:rPr>
          <w:b/>
          <w:bCs/>
          <w:sz w:val="24"/>
          <w:szCs w:val="24"/>
        </w:rPr>
      </w:pPr>
    </w:p>
    <w:p w:rsidRPr="00B9064B" w:rsidR="003C130A" w:rsidP="002F780D" w:rsidRDefault="005A2055" w14:paraId="23669A87" w14:textId="267A054F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Pr="00B9064B" w:rsidR="003C130A">
        <w:rPr>
          <w:b/>
          <w:bCs/>
          <w:sz w:val="24"/>
          <w:szCs w:val="24"/>
          <w:lang w:val="id-ID"/>
        </w:rPr>
        <w:tab/>
      </w:r>
      <w:r w:rsidRPr="00B9064B" w:rsidR="003C130A">
        <w:rPr>
          <w:b/>
          <w:bCs/>
          <w:sz w:val="24"/>
          <w:szCs w:val="24"/>
          <w:lang w:val="id-ID"/>
        </w:rPr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:rsidRPr="00B9064B" w:rsidR="003C130A" w:rsidP="002F780D" w:rsidRDefault="005A2055" w14:paraId="4B80D66B" w14:textId="322A5D33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Pr="00B9064B" w:rsidR="003C130A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 w:rsidR="003C130A">
        <w:rPr>
          <w:b/>
          <w:bCs/>
          <w:sz w:val="24"/>
          <w:szCs w:val="24"/>
          <w:lang w:val="sv-SE"/>
        </w:rPr>
        <w:tab/>
      </w:r>
      <w:r w:rsidRPr="00B9064B" w:rsidR="003C130A">
        <w:rPr>
          <w:b/>
          <w:bCs/>
          <w:sz w:val="24"/>
          <w:szCs w:val="24"/>
          <w:lang w:val="sv-SE"/>
        </w:rPr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:rsidRPr="00B9064B" w:rsidR="006331F4" w:rsidP="002F780D" w:rsidRDefault="006331F4" w14:paraId="4E91B534" w14:textId="1E463B88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:rsidRPr="00B9064B" w:rsidR="003C130A" w:rsidP="002F780D" w:rsidRDefault="005A2055" w14:paraId="4F1CD336" w14:textId="7A02AD7A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Pr="00B9064B" w:rsidR="003C130A">
        <w:rPr>
          <w:b/>
          <w:bCs/>
          <w:sz w:val="24"/>
          <w:szCs w:val="24"/>
          <w:lang w:val="sv-SE"/>
        </w:rPr>
        <w:tab/>
      </w:r>
      <w:r w:rsidRPr="00B9064B" w:rsidR="003C130A">
        <w:rPr>
          <w:b/>
          <w:bCs/>
          <w:sz w:val="24"/>
          <w:szCs w:val="24"/>
          <w:lang w:val="sv-SE"/>
        </w:rPr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:rsidRPr="00B9064B" w:rsidR="00441686" w:rsidP="00B9064B" w:rsidRDefault="00441686" w14:paraId="1FDF90AA" w14:textId="3FFC8D0C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Pr="00B9064B" w:rsidR="00183B52" w:rsidTr="002F780D" w14:paraId="1F1EB8C9" w14:textId="77777777">
        <w:tc>
          <w:tcPr>
            <w:tcW w:w="4242" w:type="dxa"/>
            <w:vAlign w:val="center"/>
          </w:tcPr>
          <w:p w:rsidRPr="00B9064B" w:rsidR="00183B52" w:rsidP="00F01C08" w:rsidRDefault="00183B52" w14:paraId="00DE9429" w14:textId="77777777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:rsidRPr="00B9064B" w:rsidR="00183B52" w:rsidP="00F01C08" w:rsidRDefault="00183B52" w14:paraId="75E694A6" w14:textId="77777777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:rsidRPr="00B9064B" w:rsidR="00183B52" w:rsidP="00F01C08" w:rsidRDefault="00183B52" w14:paraId="29E1A782" w14:textId="77777777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:rsidRPr="00B9064B" w:rsidR="00183B52" w:rsidP="00F01C08" w:rsidRDefault="00183B52" w14:paraId="50E3E757" w14:textId="77777777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:rsidRPr="00B9064B" w:rsidR="00DD4639" w:rsidP="00DD4639" w:rsidRDefault="00183B52" w14:paraId="67CFA74D" w14:textId="2E3EDFFF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:rsidRPr="00B9064B" w:rsidR="00183B52" w:rsidP="00F01C08" w:rsidRDefault="00183B52" w14:paraId="5AA5EDD5" w14:textId="3E92B54D">
            <w:pPr>
              <w:rPr>
                <w:bCs/>
                <w:sz w:val="24"/>
                <w:szCs w:val="24"/>
              </w:rPr>
            </w:pPr>
          </w:p>
          <w:p w:rsidRPr="00B9064B" w:rsidR="00183B52" w:rsidP="00F01C08" w:rsidRDefault="00183B52" w14:paraId="2AA1E018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Pr="00B9064B" w:rsidR="00183B52" w:rsidP="006331F4" w:rsidRDefault="00183B52" w14:paraId="56BBE21F" w14:textId="77777777">
      <w:pPr>
        <w:rPr>
          <w:sz w:val="24"/>
          <w:szCs w:val="24"/>
        </w:rPr>
      </w:pPr>
    </w:p>
    <w:p w:rsidR="004D3DE1" w:rsidP="004D3DE1" w:rsidRDefault="00FD5F63" w14:paraId="7F76FFF3" w14:textId="67FCA974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Pr="00B9064B" w:rsidR="006331F4">
        <w:rPr>
          <w:rFonts w:eastAsiaTheme="minorHAnsi"/>
          <w:b/>
          <w:bCs/>
          <w:color w:val="000000"/>
          <w:sz w:val="24"/>
          <w:szCs w:val="24"/>
        </w:rPr>
        <w:t>:</w:t>
      </w:r>
    </w:p>
    <w:p w:rsidRPr="004B41DB" w:rsidR="00A72EFA" w:rsidP="00A72EFA" w:rsidRDefault="00A72EFA" w14:paraId="369D9956" w14:textId="77777777">
      <w:pPr>
        <w:autoSpaceDE w:val="0"/>
        <w:autoSpaceDN w:val="0"/>
        <w:adjustRightInd w:val="0"/>
        <w:ind w:left="-27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>(SO 2) Mampu merancang solusi aplikasi piranti lunak berdasarkan analisis permasalahan yang dapat diselesaikan dengan pendekatan terstruktur dalam bidang informatika;</w:t>
      </w:r>
    </w:p>
    <w:p w:rsidRPr="004D3DE1" w:rsidR="004D3DE1" w:rsidP="00A72EFA" w:rsidRDefault="00A72EFA" w14:paraId="3B582AA5" w14:textId="57105A8C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>Able to design software application solutions based on problems analysis which can be solved with structured approach in informatics area</w:t>
      </w:r>
      <w:r w:rsidRPr="00A72EFA">
        <w:rPr>
          <w:b/>
          <w:bCs/>
          <w:sz w:val="24"/>
          <w:szCs w:val="22"/>
        </w:rPr>
        <w:t>;</w:t>
      </w:r>
      <w:r w:rsidR="004D3DE1">
        <w:rPr>
          <w:b/>
          <w:bCs/>
          <w:sz w:val="24"/>
          <w:szCs w:val="22"/>
        </w:rPr>
        <w:t xml:space="preserve"> </w:t>
      </w:r>
    </w:p>
    <w:p w:rsidR="006331F4" w:rsidP="002F780D" w:rsidRDefault="006331F4" w14:paraId="2BFF5AD8" w14:textId="7DD354B0">
      <w:pPr>
        <w:ind w:left="-270"/>
        <w:rPr>
          <w:sz w:val="24"/>
          <w:szCs w:val="24"/>
        </w:rPr>
      </w:pPr>
    </w:p>
    <w:p w:rsidRPr="007D231E" w:rsidR="006331F4" w:rsidP="002F780D" w:rsidRDefault="006331F4" w14:paraId="7E4CD71F" w14:textId="4B62D97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:rsidRPr="000E0D2C" w:rsidR="000E0D2C" w:rsidP="000E0D2C" w:rsidRDefault="00DB7D76" w14:paraId="2223B28E" w14:textId="3FA5D413">
      <w:pPr>
        <w:ind w:left="-270"/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(LObj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r w:rsidRPr="000E0D2C" w:rsidR="000E0D2C">
        <w:rPr>
          <w:b/>
          <w:bCs/>
          <w:sz w:val="24"/>
          <w:szCs w:val="24"/>
          <w:lang w:val="da-DK"/>
        </w:rPr>
        <w:t>Mampu mengimplementasikan solusi berbasis komputasi untuk memenuhi serangkaian persyaratan komputasi tertentu dalam konteks ilmu komputer</w:t>
      </w:r>
    </w:p>
    <w:p w:rsidRPr="000E0D2C" w:rsidR="000E0D2C" w:rsidP="000E0D2C" w:rsidRDefault="000E0D2C" w14:paraId="4E85BB9D" w14:textId="77777777">
      <w:pPr>
        <w:ind w:left="-270"/>
        <w:rPr>
          <w:b/>
          <w:bCs/>
          <w:sz w:val="24"/>
          <w:szCs w:val="24"/>
          <w:lang w:val="da-DK"/>
        </w:rPr>
      </w:pPr>
    </w:p>
    <w:p w:rsidRPr="000E0D2C" w:rsidR="00DB7D76" w:rsidP="000E0D2C" w:rsidRDefault="000E0D2C" w14:paraId="74835DAC" w14:textId="7B7B618E">
      <w:pPr>
        <w:ind w:left="-270"/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Pr="000E0D2C" w:rsidR="003230C4">
        <w:rPr>
          <w:b/>
          <w:bCs/>
          <w:i/>
          <w:iCs/>
          <w:sz w:val="24"/>
          <w:szCs w:val="24"/>
        </w:rPr>
        <w:t>.</w:t>
      </w:r>
    </w:p>
    <w:p w:rsidR="000E0D2C" w:rsidP="002F780D" w:rsidRDefault="000E0D2C" w14:paraId="5822BBA2" w14:textId="77777777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:rsidR="00CB0A3A" w:rsidP="002F780D" w:rsidRDefault="00742739" w14:paraId="51D77E0E" w14:textId="57C5BE4F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:rsidRPr="005E26E3" w:rsidR="005E26E3" w:rsidP="005E26E3" w:rsidRDefault="005E26E3" w14:paraId="66BA1116" w14:textId="77777777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LO-2 : apply syntax and functions in C language in problem solving</w:t>
      </w:r>
    </w:p>
    <w:p w:rsidR="005E26E3" w:rsidP="005E26E3" w:rsidRDefault="005E26E3" w14:paraId="0B2E638B" w14:textId="77777777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LO-3 : construct a program using C language in problem solving</w:t>
      </w:r>
    </w:p>
    <w:p w:rsidRPr="00967B59" w:rsidR="00014852" w:rsidP="00967B59" w:rsidRDefault="00014852" w14:paraId="7D50DD68" w14:textId="6AD7387A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15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6"/>
        <w:gridCol w:w="2305"/>
        <w:gridCol w:w="1440"/>
        <w:gridCol w:w="811"/>
        <w:gridCol w:w="1619"/>
        <w:gridCol w:w="1619"/>
        <w:gridCol w:w="1709"/>
        <w:gridCol w:w="1800"/>
        <w:gridCol w:w="999"/>
        <w:gridCol w:w="1162"/>
        <w:gridCol w:w="28"/>
      </w:tblGrid>
      <w:tr w:rsidRPr="00B9064B" w:rsidR="00B94161" w:rsidTr="00B94161" w14:paraId="54BCB745" w14:textId="77777777">
        <w:trPr>
          <w:gridAfter w:val="1"/>
          <w:wAfter w:w="28" w:type="dxa"/>
          <w:trHeight w:val="855"/>
          <w:tblHeader/>
        </w:trPr>
        <w:tc>
          <w:tcPr>
            <w:tcW w:w="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5D9A77C4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 w:rsidRPr="00B9064B" w:rsidR="008C373F" w:rsidP="00F01C08" w:rsidRDefault="008C373F" w14:paraId="0E650C3A" w14:textId="310F663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Related LO – Lobj - SO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09F18461" w14:textId="53F2384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8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11703F7A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1A3FF4AE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229A6405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17FBDF1F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34AB70CB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3012EEFE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B9064B" w:rsidR="008C373F" w:rsidP="00F01C08" w:rsidRDefault="008C373F" w14:paraId="6167588B" w14:textId="7777777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Pr="00471B40" w:rsidR="00B94161" w:rsidTr="0062756A" w14:paraId="46D928CB" w14:textId="77777777">
        <w:trPr>
          <w:gridAfter w:val="1"/>
          <w:wAfter w:w="28" w:type="dxa"/>
          <w:trHeight w:val="992"/>
        </w:trPr>
        <w:tc>
          <w:tcPr>
            <w:tcW w:w="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1B40" w:rsidR="008C373F" w:rsidP="004D3DE1" w:rsidRDefault="00133A12" w14:paraId="25FC468D" w14:textId="7850500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471B40" w:rsidR="008C373F" w:rsidP="004D3DE1" w:rsidRDefault="003D2B3B" w14:paraId="7776E624" w14:textId="6E34479D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>– 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8C373F" w14:paraId="46D1B747" w14:textId="56AE4AC2">
            <w:pPr>
              <w:rPr>
                <w:color w:val="000000"/>
              </w:rPr>
            </w:pPr>
          </w:p>
          <w:p w:rsidRPr="00471B40" w:rsidR="008C373F" w:rsidP="004D3DE1" w:rsidRDefault="008C373F" w14:paraId="1574F963" w14:textId="438FFFDD">
            <w:pPr>
              <w:rPr>
                <w:color w:val="000000"/>
              </w:rPr>
            </w:pPr>
          </w:p>
          <w:p w:rsidRPr="00471B40" w:rsidR="008C373F" w:rsidP="004D3DE1" w:rsidRDefault="008C373F" w14:paraId="0657A445" w14:textId="0507E767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:rsidRPr="00471B40" w:rsidR="008C373F" w:rsidP="004D3DE1" w:rsidRDefault="008C373F" w14:paraId="68926FA8" w14:textId="77777777">
            <w:pPr>
              <w:rPr>
                <w:color w:val="000000"/>
              </w:rPr>
            </w:pPr>
          </w:p>
          <w:p w:rsidRPr="00471B40" w:rsidR="008C373F" w:rsidP="004D3DE1" w:rsidRDefault="008C373F" w14:paraId="4B486091" w14:textId="15E9D65F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EE433F" w14:paraId="32AD72F1" w14:textId="3E16F45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Pr="00471B40" w:rsidR="008C373F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D063CB" w14:paraId="431F6057" w14:textId="67FDEED3">
            <w:r>
              <w:t>85% - 100%</w:t>
            </w:r>
            <w:r w:rsidRPr="00471B40" w:rsidR="008C373F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Pr="00471B40" w:rsidR="008C373F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7815DC" w14:paraId="25BFCCD0" w14:textId="1D4D6562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C274F2" w14:paraId="4A210DEB" w14:textId="5A98EE23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263F6B" w14:paraId="711FDFB6" w14:textId="0ECBEC3A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8C373F" w14:paraId="6ED6462C" w14:textId="7E92507F">
            <w:pPr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8C373F" w:rsidP="004D3DE1" w:rsidRDefault="008C373F" w14:paraId="2D4EE5F8" w14:textId="075C64C3">
            <w:pPr>
              <w:rPr>
                <w:color w:val="000000"/>
              </w:rPr>
            </w:pPr>
          </w:p>
        </w:tc>
      </w:tr>
      <w:tr w:rsidRPr="00471B40" w:rsidR="00B92FF8" w:rsidTr="0062756A" w14:paraId="54C08E76" w14:textId="77777777">
        <w:trPr>
          <w:trHeight w:val="992"/>
        </w:trPr>
        <w:tc>
          <w:tcPr>
            <w:tcW w:w="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71B40" w:rsidR="00B92FF8" w:rsidP="00061644" w:rsidRDefault="00133A12" w14:paraId="6D9981EF" w14:textId="7B12F02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3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471B40" w:rsidR="00B92FF8" w:rsidP="00061644" w:rsidRDefault="00B92FF8" w14:paraId="351A9C32" w14:textId="7A82CF6C">
            <w:pPr>
              <w:rPr>
                <w:color w:val="000000"/>
              </w:rPr>
            </w:pPr>
            <w:r>
              <w:rPr>
                <w:color w:val="000000"/>
              </w:rPr>
              <w:t>LO 3 – LObj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B92FF8" w14:paraId="2F07C944" w14:textId="77777777">
            <w:pPr>
              <w:rPr>
                <w:color w:val="000000"/>
              </w:rPr>
            </w:pPr>
          </w:p>
          <w:p w:rsidRPr="00471B40" w:rsidR="00B92FF8" w:rsidP="00061644" w:rsidRDefault="00B92FF8" w14:paraId="58C0F35E" w14:textId="77777777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:rsidRPr="00471B40" w:rsidR="00B92FF8" w:rsidP="00061644" w:rsidRDefault="00B92FF8" w14:paraId="7D4549CB" w14:textId="77777777">
            <w:pPr>
              <w:rPr>
                <w:color w:val="000000"/>
              </w:rPr>
            </w:pPr>
          </w:p>
          <w:p w:rsidRPr="00471B40" w:rsidR="00B92FF8" w:rsidP="00061644" w:rsidRDefault="00B92FF8" w14:paraId="662CD91F" w14:textId="77777777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252B24" w14:paraId="61925526" w14:textId="7184FD1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Pr="00471B40" w:rsidR="00B92FF8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B92FF8" w14:paraId="45D9794E" w14:textId="1FCFC3F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B92FF8" w14:paraId="430F91C2" w14:textId="1A077EE7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B92FF8" w14:paraId="475792F2" w14:textId="6A6088FD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B92FF8" w14:paraId="05AD3518" w14:textId="458600AC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B92FF8" w14:paraId="60DA91C3" w14:textId="4CFD3201">
            <w:pPr>
              <w:rPr>
                <w:color w:val="000000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1B40" w:rsidR="00B92FF8" w:rsidP="00061644" w:rsidRDefault="00B92FF8" w14:paraId="3C16E0F3" w14:textId="4E27192A">
            <w:pPr>
              <w:rPr>
                <w:color w:val="000000"/>
              </w:rPr>
            </w:pPr>
          </w:p>
        </w:tc>
      </w:tr>
      <w:tr w:rsidRPr="00B9064B" w:rsidR="00471B40" w:rsidTr="00B94161" w14:paraId="45F7019D" w14:textId="77777777">
        <w:trPr>
          <w:trHeight w:val="300"/>
        </w:trPr>
        <w:tc>
          <w:tcPr>
            <w:tcW w:w="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471B40" w:rsidP="004D3DE1" w:rsidRDefault="00471B40" w14:paraId="70E3F5FC" w14:textId="77777777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302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B9064B" w:rsidR="00471B40" w:rsidP="004D3DE1" w:rsidRDefault="00471B40" w14:paraId="7460C75E" w14:textId="1D99507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9064B" w:rsidR="00471B40" w:rsidP="004D3DE1" w:rsidRDefault="00471B40" w14:paraId="3FCD670C" w14:textId="287430B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Pr="00B9064B" w:rsidR="00FF7807" w:rsidP="00FF7807" w:rsidRDefault="00FF7807" w14:paraId="27458108" w14:textId="01E8AE4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Pr="00B9064B" w:rsidR="00CE651B" w:rsidP="00CE651B" w:rsidRDefault="00CE651B" w14:paraId="02851945" w14:textId="77777777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:rsidRPr="00B9064B" w:rsidR="00CE651B" w:rsidP="00CE651B" w:rsidRDefault="00CE651B" w14:paraId="472722C4" w14:textId="62D99D5D">
      <w:pPr>
        <w:pBdr>
          <w:bottom w:val="single" w:color="auto" w:sz="6" w:space="1"/>
          <w:between w:val="single" w:color="auto" w:sz="6" w:space="1"/>
        </w:pBdr>
        <w:rPr>
          <w:sz w:val="24"/>
          <w:szCs w:val="24"/>
        </w:rPr>
      </w:pPr>
    </w:p>
    <w:p w:rsidRPr="00B9064B" w:rsidR="00CE651B" w:rsidP="00CE651B" w:rsidRDefault="00CE651B" w14:paraId="436D839C" w14:textId="77777777">
      <w:pPr>
        <w:pBdr>
          <w:bottom w:val="single" w:color="auto" w:sz="6" w:space="1"/>
          <w:between w:val="single" w:color="auto" w:sz="6" w:space="1"/>
        </w:pBdr>
        <w:rPr>
          <w:sz w:val="24"/>
          <w:szCs w:val="24"/>
        </w:rPr>
      </w:pPr>
    </w:p>
    <w:p w:rsidR="0009741B" w:rsidP="00137E7C" w:rsidRDefault="0009741B" w14:paraId="1373984A" w14:textId="77777777">
      <w:pPr>
        <w:spacing w:line="360" w:lineRule="auto"/>
        <w:rPr>
          <w:b/>
          <w:sz w:val="24"/>
          <w:szCs w:val="24"/>
        </w:rPr>
      </w:pPr>
    </w:p>
    <w:p w:rsidR="00B00E16" w:rsidP="00137E7C" w:rsidRDefault="00B00E16" w14:paraId="6DFB8B04" w14:textId="77777777">
      <w:pPr>
        <w:spacing w:line="360" w:lineRule="auto"/>
        <w:rPr>
          <w:b/>
          <w:sz w:val="24"/>
          <w:szCs w:val="24"/>
        </w:rPr>
      </w:pPr>
    </w:p>
    <w:p w:rsidR="00E76DFA" w:rsidP="00137E7C" w:rsidRDefault="00E76DFA" w14:paraId="2830B5A2" w14:textId="6FB4DE9E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t>ASSESSMENT METHOD</w:t>
      </w:r>
    </w:p>
    <w:p w:rsidRPr="008F0B6B" w:rsidR="00137E7C" w:rsidP="00137E7C" w:rsidRDefault="00137E7C" w14:paraId="7F4E4B07" w14:textId="5D9E97C1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:rsidR="00DD4639" w:rsidP="00281B6B" w:rsidRDefault="00DD4639" w14:paraId="77DA7497" w14:textId="03BC488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case study is individual</w:t>
      </w:r>
      <w:r w:rsidR="00F83702">
        <w:rPr>
          <w:sz w:val="24"/>
          <w:szCs w:val="24"/>
        </w:rPr>
        <w:t xml:space="preserve">, with duration of 1 week. </w:t>
      </w:r>
    </w:p>
    <w:p w:rsidR="00502B5C" w:rsidP="00322385" w:rsidRDefault="0076574B" w14:paraId="02DA78E5" w14:textId="55BA46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:rsidRPr="003E4B5E" w:rsidR="00322385" w:rsidP="00E337B9" w:rsidRDefault="009F506C" w14:paraId="3BA8F33C" w14:textId="0A7699D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Pr="003E4B5E" w:rsidR="004C4281">
        <w:rPr>
          <w:sz w:val="24"/>
          <w:szCs w:val="24"/>
        </w:rPr>
        <w:t xml:space="preserve"> </w:t>
      </w:r>
      <w:r w:rsidRPr="003E4B5E" w:rsidR="00502B5C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Pr="003E4B5E" w:rsid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Pr="003E4B5E" w:rsidR="000F3C20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to </w:t>
      </w:r>
      <w:r w:rsidRPr="003E4B5E">
        <w:rPr>
          <w:b/>
          <w:bCs/>
          <w:sz w:val="24"/>
          <w:szCs w:val="24"/>
        </w:rPr>
        <w:t xml:space="preserve">create </w:t>
      </w:r>
      <w:r w:rsidRPr="003E4B5E" w:rsidR="0076574B">
        <w:rPr>
          <w:b/>
          <w:bCs/>
          <w:sz w:val="24"/>
          <w:szCs w:val="24"/>
        </w:rPr>
        <w:t>4 functions</w:t>
      </w:r>
      <w:r w:rsidRPr="003E4B5E" w:rsidR="0076574B">
        <w:rPr>
          <w:sz w:val="24"/>
          <w:szCs w:val="24"/>
        </w:rPr>
        <w:t xml:space="preserve"> with their respective goals.</w:t>
      </w:r>
      <w:r w:rsidRPr="003E4B5E" w:rsidR="006553F8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:rsidRPr="00322385" w:rsidR="00DF63F7" w:rsidP="00322385" w:rsidRDefault="00C61642" w14:paraId="4D55D65E" w14:textId="32B166C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Pr="00322385" w:rsidR="00FC5AEB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:rsidR="00370EDD" w:rsidP="00281B6B" w:rsidRDefault="00370EDD" w14:paraId="7F7537BD" w14:textId="4801401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r w:rsidR="00D302E4">
        <w:rPr>
          <w:sz w:val="24"/>
          <w:szCs w:val="24"/>
        </w:rPr>
        <w:t>Binusmaya</w:t>
      </w:r>
      <w:r w:rsidR="006E4F6D">
        <w:rPr>
          <w:sz w:val="24"/>
          <w:szCs w:val="24"/>
        </w:rPr>
        <w:t>.</w:t>
      </w:r>
    </w:p>
    <w:p w:rsidR="00EF2A5C" w:rsidP="00281B6B" w:rsidRDefault="00EF2A5C" w14:paraId="5A0F09A1" w14:textId="2D98525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:rsidR="003B1246" w:rsidP="003B1246" w:rsidRDefault="003B1246" w14:paraId="09CDDCE7" w14:textId="77777777">
      <w:pPr>
        <w:pStyle w:val="ListParagraph"/>
        <w:spacing w:line="360" w:lineRule="auto"/>
        <w:rPr>
          <w:sz w:val="24"/>
          <w:szCs w:val="24"/>
        </w:rPr>
      </w:pPr>
    </w:p>
    <w:p w:rsidR="00137E7C" w:rsidP="00137E7C" w:rsidRDefault="00137E7C" w14:paraId="2467A1DD" w14:textId="6B00276E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:rsidR="00FC5AEB" w:rsidP="00FC5AEB" w:rsidRDefault="00FC5AEB" w14:paraId="5F1BE9E4" w14:textId="7777777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1 week in review topic, or week 13. </w:t>
      </w:r>
    </w:p>
    <w:p w:rsidR="00FC5AEB" w:rsidP="00FC5AEB" w:rsidRDefault="00FC5AEB" w14:paraId="7941A45A" w14:textId="65F7664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:rsidRPr="00FC5AEB" w:rsidR="00DA7797" w:rsidP="00FC5AEB" w:rsidRDefault="00DA7797" w14:paraId="2F2BEC3E" w14:textId="6E5F6DD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As long as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run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:rsidR="00FF1D62" w:rsidP="001C3E00" w:rsidRDefault="00FF1D62" w14:paraId="246723A3" w14:textId="77777777">
      <w:pPr>
        <w:pStyle w:val="NoSpacing"/>
      </w:pPr>
    </w:p>
    <w:p w:rsidR="00BE66CE" w:rsidP="00747F0A" w:rsidRDefault="00BE66CE" w14:paraId="1D090F2E" w14:textId="53F969A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Pr="00CF5591" w:rsidR="0091663F">
        <w:rPr>
          <w:b/>
          <w:bCs/>
          <w:sz w:val="24"/>
          <w:szCs w:val="24"/>
        </w:rPr>
        <w:t>(LO 2 – L.Obj 2.2 – SO 2</w:t>
      </w:r>
      <w:r w:rsidRPr="00CF5591" w:rsidR="00D65FCE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Pr="00CF5591" w:rsidR="00DA782C">
        <w:rPr>
          <w:b/>
          <w:bCs/>
          <w:sz w:val="24"/>
          <w:szCs w:val="24"/>
        </w:rPr>
        <w:t>0%</w:t>
      </w:r>
      <w:r w:rsidRPr="00CF5591" w:rsidR="0091663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Pr="00747F0A" w:rsidR="00BE66CE" w:rsidP="00747F0A" w:rsidRDefault="00D65FCE" w14:paraId="0D577966" w14:textId="5604D051">
      <w:pPr>
        <w:spacing w:line="360" w:lineRule="auto"/>
        <w:ind w:left="360"/>
        <w:jc w:val="both"/>
        <w:rPr>
          <w:sz w:val="24"/>
          <w:szCs w:val="24"/>
        </w:rPr>
      </w:pPr>
      <w:r w:rsidRPr="00747F0A">
        <w:rPr>
          <w:sz w:val="24"/>
          <w:szCs w:val="24"/>
        </w:rPr>
        <w:t>Using string manipulation, iteration, and selection,</w:t>
      </w:r>
      <w:r w:rsidRPr="00747F0A" w:rsidR="001840AE">
        <w:rPr>
          <w:sz w:val="24"/>
          <w:szCs w:val="24"/>
        </w:rPr>
        <w:t xml:space="preserve"> create a </w:t>
      </w:r>
      <w:r w:rsidRPr="00747F0A" w:rsidR="001923CA">
        <w:rPr>
          <w:sz w:val="24"/>
          <w:szCs w:val="24"/>
        </w:rPr>
        <w:t xml:space="preserve">C </w:t>
      </w:r>
      <w:r w:rsidRPr="00747F0A" w:rsidR="001840AE">
        <w:rPr>
          <w:sz w:val="24"/>
          <w:szCs w:val="24"/>
        </w:rPr>
        <w:t>program to h</w:t>
      </w:r>
      <w:r w:rsidRPr="00747F0A" w:rsidR="00130FF7">
        <w:rPr>
          <w:sz w:val="24"/>
          <w:szCs w:val="24"/>
        </w:rPr>
        <w:t xml:space="preserve">andle string conversion. The string conversion accept a string input with constraint: </w:t>
      </w:r>
    </w:p>
    <w:p w:rsidRPr="00654EE6" w:rsidR="00130FF7" w:rsidP="00BE66CE" w:rsidRDefault="00130FF7" w14:paraId="45AA9655" w14:textId="06483004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:rsidRPr="00654EE6" w:rsidR="00654EE6" w:rsidP="00654EE6" w:rsidRDefault="00654EE6" w14:paraId="3CE4A799" w14:textId="335A6324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∈S</m:t>
          </m:r>
        </m:oMath>
      </m:oMathPara>
    </w:p>
    <w:p w:rsidRPr="00180776" w:rsidR="00FD61D9" w:rsidP="00180776" w:rsidRDefault="005120EE" w14:paraId="1D341A8A" w14:textId="534C0C93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s={UpperCaseCharacters ∪  LowerCaseCharacters}</m:t>
          </m:r>
        </m:oMath>
      </m:oMathPara>
    </w:p>
    <w:p w:rsidRPr="00ED696C" w:rsidR="00565614" w:rsidP="00ED696C" w:rsidRDefault="002E277C" w14:paraId="009BE6EA" w14:textId="6F790EF9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 xml:space="preserve">The conversion needed </w:t>
      </w:r>
      <w:r w:rsidRPr="00ED696C">
        <w:rPr>
          <w:b/>
          <w:bCs/>
          <w:sz w:val="24"/>
          <w:szCs w:val="24"/>
        </w:rPr>
        <w:t xml:space="preserve">is string reversal, followed by </w:t>
      </w:r>
      <w:r w:rsidRPr="00ED696C" w:rsidR="001055DA">
        <w:rPr>
          <w:b/>
          <w:bCs/>
          <w:sz w:val="24"/>
          <w:szCs w:val="24"/>
        </w:rPr>
        <w:t>inverse</w:t>
      </w:r>
      <w:r w:rsidRPr="00ED696C">
        <w:rPr>
          <w:b/>
          <w:bCs/>
          <w:sz w:val="24"/>
          <w:szCs w:val="24"/>
        </w:rPr>
        <w:t xml:space="preserve"> capitalize character at </w:t>
      </w:r>
      <w:r w:rsidRPr="00ED696C" w:rsidR="001A7B24">
        <w:rPr>
          <w:b/>
          <w:bCs/>
          <w:sz w:val="24"/>
          <w:szCs w:val="24"/>
        </w:rPr>
        <w:t xml:space="preserve">each </w:t>
      </w:r>
      <w:r w:rsidRPr="00ED696C" w:rsidR="004B1B71">
        <w:rPr>
          <w:b/>
          <w:bCs/>
          <w:sz w:val="24"/>
          <w:szCs w:val="24"/>
        </w:rPr>
        <w:t>position</w:t>
      </w:r>
      <w:r w:rsidRPr="00ED696C">
        <w:rPr>
          <w:sz w:val="24"/>
          <w:szCs w:val="24"/>
        </w:rPr>
        <w:t xml:space="preserve">. </w:t>
      </w:r>
      <w:r w:rsidRPr="00ED696C" w:rsidR="001055DA">
        <w:rPr>
          <w:sz w:val="24"/>
          <w:szCs w:val="24"/>
        </w:rPr>
        <w:t xml:space="preserve">Inverse capitalize means that lowercase will convert to uppercase, and uppercase will convert to lowercase. </w:t>
      </w:r>
      <w:r w:rsidRPr="00ED696C">
        <w:rPr>
          <w:sz w:val="24"/>
          <w:szCs w:val="24"/>
        </w:rPr>
        <w:t xml:space="preserve">Example: if given string </w:t>
      </w:r>
      <w:r w:rsidRPr="00ED696C">
        <w:rPr>
          <w:b/>
          <w:bCs/>
          <w:sz w:val="24"/>
          <w:szCs w:val="24"/>
        </w:rPr>
        <w:t>SuniBVerse,</w:t>
      </w:r>
      <w:r w:rsidRPr="00ED696C">
        <w:rPr>
          <w:sz w:val="24"/>
          <w:szCs w:val="24"/>
        </w:rPr>
        <w:t xml:space="preserve"> the string will </w:t>
      </w:r>
      <w:r w:rsidRPr="00ED696C" w:rsidR="00462CC9">
        <w:rPr>
          <w:sz w:val="24"/>
          <w:szCs w:val="24"/>
        </w:rPr>
        <w:t>reverse</w:t>
      </w:r>
      <w:r w:rsidRPr="00ED696C">
        <w:rPr>
          <w:sz w:val="24"/>
          <w:szCs w:val="24"/>
        </w:rPr>
        <w:t xml:space="preserve"> to </w:t>
      </w:r>
      <w:r w:rsidRPr="00ED696C">
        <w:rPr>
          <w:b/>
          <w:bCs/>
          <w:sz w:val="24"/>
          <w:szCs w:val="24"/>
        </w:rPr>
        <w:t>esre</w:t>
      </w:r>
      <w:r w:rsidRPr="00ED696C" w:rsidR="001055DA">
        <w:rPr>
          <w:b/>
          <w:bCs/>
          <w:sz w:val="24"/>
          <w:szCs w:val="24"/>
        </w:rPr>
        <w:t>VBinuS</w:t>
      </w:r>
      <w:r w:rsidRPr="00ED696C" w:rsidR="001055DA">
        <w:rPr>
          <w:sz w:val="24"/>
          <w:szCs w:val="24"/>
        </w:rPr>
        <w:t xml:space="preserve">. After inversion, the </w:t>
      </w:r>
      <w:r w:rsidRPr="00ED696C" w:rsidR="00FD61D9">
        <w:rPr>
          <w:sz w:val="24"/>
          <w:szCs w:val="24"/>
        </w:rPr>
        <w:t>program will</w:t>
      </w:r>
      <w:r w:rsidRPr="00ED696C" w:rsidR="00180776">
        <w:rPr>
          <w:sz w:val="24"/>
          <w:szCs w:val="24"/>
        </w:rPr>
        <w:t xml:space="preserve"> convert each character with </w:t>
      </w:r>
      <w:r w:rsidRPr="00ED696C" w:rsidR="005F0505">
        <w:rPr>
          <w:sz w:val="24"/>
          <w:szCs w:val="24"/>
        </w:rPr>
        <w:t>the rules</w:t>
      </w:r>
      <w:r w:rsidRPr="00ED696C" w:rsidR="00180776">
        <w:rPr>
          <w:sz w:val="24"/>
          <w:szCs w:val="24"/>
        </w:rPr>
        <w:t xml:space="preserve"> above. </w:t>
      </w:r>
      <w:r w:rsidRPr="00ED696C" w:rsidR="00462CC9">
        <w:rPr>
          <w:sz w:val="24"/>
          <w:szCs w:val="24"/>
        </w:rPr>
        <w:t>Therefore,</w:t>
      </w:r>
      <w:r w:rsidRPr="00ED696C" w:rsidR="00180776">
        <w:rPr>
          <w:sz w:val="24"/>
          <w:szCs w:val="24"/>
        </w:rPr>
        <w:t xml:space="preserve"> the final string will become: </w:t>
      </w:r>
      <w:r w:rsidRPr="00ED696C" w:rsidR="00180776">
        <w:rPr>
          <w:b/>
          <w:bCs/>
          <w:sz w:val="24"/>
          <w:szCs w:val="24"/>
        </w:rPr>
        <w:t>ESREvbINUs</w:t>
      </w:r>
      <w:r w:rsidRPr="00ED696C" w:rsidR="00180776">
        <w:rPr>
          <w:sz w:val="24"/>
          <w:szCs w:val="24"/>
        </w:rPr>
        <w:t>.</w:t>
      </w:r>
    </w:p>
    <w:p w:rsidRPr="002E277C" w:rsidR="00091DBE" w:rsidP="00BE66CE" w:rsidRDefault="00180776" w14:paraId="4C01EA69" w14:textId="778691F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0FF7" w:rsidP="00ED696C" w:rsidRDefault="00BE66CE" w14:paraId="51D3F21F" w14:textId="6A6B7B32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2</w:t>
      </w:r>
      <w:r w:rsidR="00C01633">
        <w:rPr>
          <w:sz w:val="24"/>
          <w:szCs w:val="24"/>
        </w:rPr>
        <w:t xml:space="preserve"> </w:t>
      </w:r>
      <w:r w:rsidRPr="00CF5591" w:rsidR="00CF5591">
        <w:rPr>
          <w:b/>
          <w:bCs/>
          <w:sz w:val="24"/>
          <w:szCs w:val="24"/>
        </w:rPr>
        <w:t xml:space="preserve">(LO </w:t>
      </w:r>
      <w:r w:rsidR="00376D17">
        <w:rPr>
          <w:b/>
          <w:bCs/>
          <w:sz w:val="24"/>
          <w:szCs w:val="24"/>
        </w:rPr>
        <w:t>3</w:t>
      </w:r>
      <w:r w:rsidRPr="00CF5591" w:rsidR="00CF5591">
        <w:rPr>
          <w:b/>
          <w:bCs/>
          <w:sz w:val="24"/>
          <w:szCs w:val="24"/>
        </w:rPr>
        <w:t xml:space="preserve"> – L.Obj 2.2 – SO 2, </w:t>
      </w:r>
      <w:r w:rsidR="00EA7F16">
        <w:rPr>
          <w:b/>
          <w:bCs/>
          <w:sz w:val="24"/>
          <w:szCs w:val="24"/>
        </w:rPr>
        <w:t>7</w:t>
      </w:r>
      <w:r w:rsidRPr="00CF5591" w:rsidR="00CF5591">
        <w:rPr>
          <w:b/>
          <w:bCs/>
          <w:sz w:val="24"/>
          <w:szCs w:val="24"/>
        </w:rPr>
        <w:t>0%)</w:t>
      </w:r>
      <w:r w:rsidR="00CF559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Pr="00ED696C" w:rsidR="00130FF7" w:rsidP="00ED696C" w:rsidRDefault="00130FF7" w14:paraId="2E329F87" w14:textId="5CDE28E6">
      <w:pPr>
        <w:spacing w:line="360" w:lineRule="auto"/>
        <w:ind w:firstLine="360"/>
        <w:rPr>
          <w:sz w:val="24"/>
          <w:szCs w:val="24"/>
        </w:rPr>
      </w:pPr>
      <w:r w:rsidRPr="00ED696C">
        <w:rPr>
          <w:sz w:val="24"/>
          <w:szCs w:val="24"/>
        </w:rPr>
        <w:t xml:space="preserve">Download the file from link here: </w:t>
      </w:r>
      <w:hyperlink w:history="1" r:id="rId11">
        <w:r w:rsidRPr="00ED696C">
          <w:rPr>
            <w:b/>
            <w:bCs/>
            <w:sz w:val="24"/>
            <w:szCs w:val="24"/>
          </w:rPr>
          <w:t>https://1drv.ms/u/s!AhuAx03LAKWtnOM9O1wlXSAR84Z67g?e=lVmH5x</w:t>
        </w:r>
      </w:hyperlink>
    </w:p>
    <w:p w:rsidRPr="00ED696C" w:rsidR="00D65FCE" w:rsidP="00ED696C" w:rsidRDefault="00AB23CC" w14:paraId="40E0170A" w14:textId="52FE36A6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 xml:space="preserve">The file itself is a .csv file containing </w:t>
      </w:r>
      <w:r w:rsidRPr="00ED696C" w:rsidR="0078138B">
        <w:rPr>
          <w:sz w:val="24"/>
          <w:szCs w:val="24"/>
        </w:rPr>
        <w:t>multiple</w:t>
      </w:r>
      <w:r w:rsidRPr="00ED696C" w:rsidR="005F705D">
        <w:rPr>
          <w:sz w:val="24"/>
          <w:szCs w:val="24"/>
        </w:rPr>
        <w:t xml:space="preserve"> rows and </w:t>
      </w:r>
      <w:r w:rsidRPr="00ED696C" w:rsidR="004F0E97">
        <w:rPr>
          <w:sz w:val="24"/>
          <w:szCs w:val="24"/>
        </w:rPr>
        <w:t>columns</w:t>
      </w:r>
      <w:r w:rsidRPr="00ED696C" w:rsidR="005F705D">
        <w:rPr>
          <w:sz w:val="24"/>
          <w:szCs w:val="24"/>
        </w:rPr>
        <w:t xml:space="preserve"> of</w:t>
      </w:r>
      <w:r w:rsidRPr="00ED696C" w:rsidR="0078138B">
        <w:rPr>
          <w:sz w:val="24"/>
          <w:szCs w:val="24"/>
        </w:rPr>
        <w:t xml:space="preserve"> data. Your task is to build several f</w:t>
      </w:r>
      <w:r w:rsidRPr="00ED696C" w:rsidR="00E2047A">
        <w:rPr>
          <w:sz w:val="24"/>
          <w:szCs w:val="24"/>
        </w:rPr>
        <w:t xml:space="preserve">unctions as utility </w:t>
      </w:r>
      <w:r w:rsidRPr="00ED696C" w:rsidR="00611106">
        <w:rPr>
          <w:sz w:val="24"/>
          <w:szCs w:val="24"/>
        </w:rPr>
        <w:t>for the data itself</w:t>
      </w:r>
      <w:r w:rsidR="004F0E97">
        <w:rPr>
          <w:sz w:val="24"/>
          <w:szCs w:val="24"/>
        </w:rPr>
        <w:t xml:space="preserve">, </w:t>
      </w:r>
      <w:r w:rsidRPr="004F0E97" w:rsidR="004F0E97">
        <w:rPr>
          <w:b/>
          <w:bCs/>
          <w:sz w:val="24"/>
          <w:szCs w:val="24"/>
        </w:rPr>
        <w:t>therefore you should implement function to read the .csv file into your program first.</w:t>
      </w:r>
      <w:r w:rsidR="004F0E97">
        <w:rPr>
          <w:sz w:val="24"/>
          <w:szCs w:val="24"/>
        </w:rPr>
        <w:t xml:space="preserve"> </w:t>
      </w:r>
      <w:r w:rsidRPr="00ED696C" w:rsidR="00E62C21">
        <w:rPr>
          <w:sz w:val="24"/>
          <w:szCs w:val="24"/>
        </w:rPr>
        <w:t>The functions needed as follows:</w:t>
      </w:r>
    </w:p>
    <w:p w:rsidR="00727D76" w:rsidP="00727D76" w:rsidRDefault="00CA4A40" w14:paraId="7C937DEE" w14:textId="77777777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4332B6">
        <w:rPr>
          <w:sz w:val="24"/>
          <w:szCs w:val="24"/>
        </w:rPr>
        <w:t xml:space="preserve"> </w:t>
      </w:r>
      <w:r w:rsidRPr="00DD7881" w:rsidR="004332B6">
        <w:rPr>
          <w:sz w:val="24"/>
          <w:szCs w:val="24"/>
        </w:rPr>
        <w:t>(</w:t>
      </w:r>
      <w:r w:rsidRPr="00DD7881" w:rsidR="00EC132E">
        <w:rPr>
          <w:sz w:val="24"/>
          <w:szCs w:val="24"/>
        </w:rPr>
        <w:t>15</w:t>
      </w:r>
      <w:r w:rsidRPr="00DD7881" w:rsidR="004332B6">
        <w:rPr>
          <w:sz w:val="24"/>
          <w:szCs w:val="24"/>
        </w:rPr>
        <w:t>%)</w:t>
      </w:r>
    </w:p>
    <w:p w:rsidR="009C7DAB" w:rsidP="00727D76" w:rsidRDefault="00395A9A" w14:paraId="06DDF37B" w14:textId="79144E32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5A82B" wp14:editId="2FA7D2CD">
                <wp:simplePos x="0" y="0"/>
                <wp:positionH relativeFrom="column">
                  <wp:posOffset>960120</wp:posOffset>
                </wp:positionH>
                <wp:positionV relativeFrom="paragraph">
                  <wp:posOffset>617220</wp:posOffset>
                </wp:positionV>
                <wp:extent cx="7322185" cy="2405380"/>
                <wp:effectExtent l="0" t="0" r="12065" b="13970"/>
                <wp:wrapTopAndBottom/>
                <wp:docPr id="70890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16BE" w:rsidR="003643BA" w:rsidP="003643BA" w:rsidRDefault="003643BA" w14:paraId="3521795F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:rsidRPr="00E616BE" w:rsidR="003643BA" w:rsidP="003643BA" w:rsidRDefault="003643BA" w14:paraId="603A10AB" w14:textId="7777777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:rsidRPr="00E616BE" w:rsidR="003643BA" w:rsidP="003643BA" w:rsidRDefault="003643BA" w14:paraId="2E9E6430" w14:textId="7777777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:rsidRPr="00E616BE" w:rsidR="003643BA" w:rsidP="003643BA" w:rsidRDefault="003643BA" w14:paraId="0D7646C7" w14:textId="7777777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:rsidRPr="00E616BE" w:rsidR="003643BA" w:rsidP="003643BA" w:rsidRDefault="003643BA" w14:paraId="0D8602C2" w14:textId="7777777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:rsidRPr="00E616BE" w:rsidR="003643BA" w:rsidP="003643BA" w:rsidRDefault="003643BA" w14:paraId="6924845F" w14:textId="7777777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:rsidRPr="00E616BE" w:rsidR="003643BA" w:rsidP="003643BA" w:rsidRDefault="003643BA" w14:paraId="38F71DAF" w14:textId="1B8AB4A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F9214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:rsidRPr="00E616BE" w:rsidR="003643BA" w:rsidP="003643BA" w:rsidRDefault="005C57F5" w14:paraId="108CD755" w14:textId="6ADA34C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Number of rows: 5</w:t>
                            </w:r>
                          </w:p>
                          <w:p w:rsidR="00B630B0" w:rsidP="003643BA" w:rsidRDefault="00B630B0" w14:paraId="2B67E9A4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Pr="00E616BE" w:rsidR="003643BA" w:rsidP="003643BA" w:rsidRDefault="003643BA" w14:paraId="1D89E540" w14:textId="04EDA1E1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Furnish</w:t>
                            </w:r>
                          </w:p>
                          <w:p w:rsidRPr="005C0D22" w:rsidR="005C0D22" w:rsidP="005C0D22" w:rsidRDefault="005C0D22" w14:paraId="5C78D0E4" w14:textId="706E5EA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Mont-Kiara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1000000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Partly</w:t>
                            </w:r>
                          </w:p>
                          <w:p w:rsidRPr="005C0D22" w:rsidR="005C0D22" w:rsidP="005C0D22" w:rsidRDefault="005C0D22" w14:paraId="21F2AE98" w14:textId="5531EE3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Cheras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310000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Partly</w:t>
                            </w:r>
                          </w:p>
                          <w:p w:rsidRPr="005C0D22" w:rsidR="005C0D22" w:rsidP="005C0D22" w:rsidRDefault="005C0D22" w14:paraId="7620C90B" w14:textId="778D24D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Partly</w:t>
                            </w:r>
                          </w:p>
                          <w:p w:rsidRPr="005C0D22" w:rsidR="005C0D22" w:rsidP="005C0D22" w:rsidRDefault="005C0D22" w14:paraId="62CDA44E" w14:textId="7CCC7E3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Taman-Desa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455000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Partly</w:t>
                            </w:r>
                          </w:p>
                          <w:p w:rsidRPr="00E616BE" w:rsidR="003643BA" w:rsidP="005C0D22" w:rsidRDefault="005C0D22" w14:paraId="05D2EA52" w14:textId="4C13D47C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Partly</w:t>
                            </w:r>
                            <w:r w:rsidRPr="00E616BE" w:rsidR="003643BA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:rsidRPr="003643BA" w:rsidR="0003432F" w:rsidP="0003432F" w:rsidRDefault="0003432F" w14:paraId="0A68F420" w14:textId="7777777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 w14:anchorId="1D4149BB">
              <v:shape id="_x0000_s1027" style="position:absolute;left:0;text-align:left;margin-left:75.6pt;margin-top:48.6pt;width:576.55pt;height:18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" w14:anchorId="3E55A82B">
                <v:textbox>
                  <w:txbxContent>
                    <w:p w:rsidRPr="00E616BE" w:rsidR="003643BA" w:rsidP="003643BA" w:rsidRDefault="003643BA" w14:paraId="34DE5417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:rsidRPr="00E616BE" w:rsidR="003643BA" w:rsidP="003643BA" w:rsidRDefault="003643BA" w14:paraId="4B7C7E67" w14:textId="7777777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:rsidRPr="00E616BE" w:rsidR="003643BA" w:rsidP="003643BA" w:rsidRDefault="003643BA" w14:paraId="22D7DCBA" w14:textId="7777777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:rsidRPr="00E616BE" w:rsidR="003643BA" w:rsidP="003643BA" w:rsidRDefault="003643BA" w14:paraId="5499EC4F" w14:textId="7777777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:rsidRPr="00E616BE" w:rsidR="003643BA" w:rsidP="003643BA" w:rsidRDefault="003643BA" w14:paraId="5634F69D" w14:textId="7777777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:rsidRPr="00E616BE" w:rsidR="003643BA" w:rsidP="003643BA" w:rsidRDefault="003643BA" w14:paraId="4150C4C0" w14:textId="7777777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:rsidRPr="00E616BE" w:rsidR="003643BA" w:rsidP="003643BA" w:rsidRDefault="003643BA" w14:paraId="4BB96800" w14:textId="1B8AB4A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F92146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:rsidRPr="00E616BE" w:rsidR="003643BA" w:rsidP="003643BA" w:rsidRDefault="005C57F5" w14:paraId="1B127DDC" w14:textId="6ADA34C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Number of rows: 5</w:t>
                      </w:r>
                    </w:p>
                    <w:p w:rsidR="00B630B0" w:rsidP="003643BA" w:rsidRDefault="00B630B0" w14:paraId="0A37501D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:rsidRPr="00E616BE" w:rsidR="003643BA" w:rsidP="003643BA" w:rsidRDefault="003643BA" w14:paraId="479399D7" w14:textId="04EDA1E1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Furnish</w:t>
                      </w:r>
                    </w:p>
                    <w:p w:rsidRPr="005C0D22" w:rsidR="005C0D22" w:rsidP="005C0D22" w:rsidRDefault="005C0D22" w14:paraId="2D91BA05" w14:textId="706E5EA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Mont-Kiara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1000000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Partly</w:t>
                      </w:r>
                    </w:p>
                    <w:p w:rsidRPr="005C0D22" w:rsidR="005C0D22" w:rsidP="005C0D22" w:rsidRDefault="005C0D22" w14:paraId="6C0036A0" w14:textId="5531EE3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Cheras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310000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Partly</w:t>
                      </w:r>
                    </w:p>
                    <w:p w:rsidRPr="005C0D22" w:rsidR="005C0D22" w:rsidP="005C0D22" w:rsidRDefault="005C0D22" w14:paraId="0B413945" w14:textId="778D24D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Partly</w:t>
                      </w:r>
                    </w:p>
                    <w:p w:rsidRPr="005C0D22" w:rsidR="005C0D22" w:rsidP="005C0D22" w:rsidRDefault="005C0D22" w14:paraId="424277BF" w14:textId="7CCC7E3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Taman-Desa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455000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Partly</w:t>
                      </w:r>
                    </w:p>
                    <w:p w:rsidRPr="00E616BE" w:rsidR="003643BA" w:rsidP="005C0D22" w:rsidRDefault="005C0D22" w14:paraId="490E3281" w14:textId="4C13D47C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Partly</w:t>
                      </w:r>
                      <w:r w:rsidRPr="00E616BE" w:rsidR="003643BA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:rsidRPr="003643BA" w:rsidR="0003432F" w:rsidP="0003432F" w:rsidRDefault="0003432F" w14:paraId="5DAB6C7B" w14:textId="7777777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27D76" w:rsidR="00F13399">
        <w:rPr>
          <w:sz w:val="24"/>
          <w:szCs w:val="24"/>
        </w:rPr>
        <w:t xml:space="preserve">This function </w:t>
      </w:r>
      <w:r w:rsidRPr="00727D76" w:rsidR="00817FC8">
        <w:rPr>
          <w:sz w:val="24"/>
          <w:szCs w:val="24"/>
        </w:rPr>
        <w:t>needs</w:t>
      </w:r>
      <w:r w:rsidRPr="00727D76" w:rsidR="00F13399">
        <w:rPr>
          <w:sz w:val="24"/>
          <w:szCs w:val="24"/>
        </w:rPr>
        <w:t xml:space="preserve"> 1 variable: </w:t>
      </w:r>
      <w:r w:rsidRPr="00727D76" w:rsidR="00F13399">
        <w:rPr>
          <w:b/>
          <w:bCs/>
          <w:sz w:val="24"/>
          <w:szCs w:val="24"/>
        </w:rPr>
        <w:t xml:space="preserve">number of rows to be displayed. </w:t>
      </w:r>
      <w:r w:rsidRPr="00727D76" w:rsidR="00F13399">
        <w:rPr>
          <w:sz w:val="24"/>
          <w:szCs w:val="24"/>
        </w:rPr>
        <w:t xml:space="preserve">This function will display data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27D76" w:rsidR="00F13399">
        <w:rPr>
          <w:sz w:val="24"/>
          <w:szCs w:val="24"/>
        </w:rPr>
        <w:t xml:space="preserve"> rows</w:t>
      </w:r>
      <w:r w:rsidRPr="00673FCB" w:rsidR="00F13399">
        <w:rPr>
          <w:b/>
          <w:bCs/>
          <w:sz w:val="24"/>
          <w:szCs w:val="24"/>
        </w:rPr>
        <w:t>.</w:t>
      </w:r>
      <w:r w:rsidRPr="00673FC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673FCB">
        <w:rPr>
          <w:b/>
          <w:bCs/>
          <w:sz w:val="24"/>
          <w:szCs w:val="24"/>
        </w:rPr>
        <w:t xml:space="preserve"> </w:t>
      </w:r>
      <w:r w:rsidR="00A66AEB">
        <w:rPr>
          <w:b/>
          <w:bCs/>
          <w:sz w:val="24"/>
          <w:szCs w:val="24"/>
        </w:rPr>
        <w:t>must</w:t>
      </w:r>
      <w:r w:rsidRPr="00673FCB">
        <w:rPr>
          <w:b/>
          <w:bCs/>
          <w:sz w:val="24"/>
          <w:szCs w:val="24"/>
        </w:rPr>
        <w:t xml:space="preserve"> be </w:t>
      </w:r>
      <w:r w:rsidR="0097590F">
        <w:rPr>
          <w:b/>
          <w:bCs/>
          <w:sz w:val="24"/>
          <w:szCs w:val="24"/>
        </w:rPr>
        <w:t xml:space="preserve">a </w:t>
      </w:r>
      <w:r w:rsidRPr="00673FCB">
        <w:rPr>
          <w:b/>
          <w:bCs/>
          <w:sz w:val="24"/>
          <w:szCs w:val="24"/>
        </w:rPr>
        <w:t>po</w:t>
      </w:r>
      <w:r w:rsidRPr="00673FCB" w:rsidR="00F8465C">
        <w:rPr>
          <w:b/>
          <w:bCs/>
          <w:sz w:val="24"/>
          <w:szCs w:val="24"/>
        </w:rPr>
        <w:t>si</w:t>
      </w:r>
      <w:r w:rsidRPr="00673FCB">
        <w:rPr>
          <w:b/>
          <w:bCs/>
          <w:sz w:val="24"/>
          <w:szCs w:val="24"/>
        </w:rPr>
        <w:t>tive integer number.</w:t>
      </w:r>
      <w:r w:rsidRPr="00727D76" w:rsidR="00F13399">
        <w:rPr>
          <w:sz w:val="24"/>
          <w:szCs w:val="24"/>
        </w:rPr>
        <w:t xml:space="preserve"> </w:t>
      </w:r>
      <w:r w:rsidRPr="00727D76" w:rsidR="007276B1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27D76" w:rsidR="007276B1">
        <w:rPr>
          <w:sz w:val="24"/>
          <w:szCs w:val="24"/>
        </w:rPr>
        <w:t xml:space="preserve"> &gt; total number of rows, display all data. </w:t>
      </w:r>
      <w:r w:rsidRPr="00727D76" w:rsidR="00F13399">
        <w:rPr>
          <w:sz w:val="24"/>
          <w:szCs w:val="24"/>
        </w:rPr>
        <w:t>Example:</w:t>
      </w:r>
    </w:p>
    <w:p w:rsidRPr="00F8465C" w:rsidR="00841A7B" w:rsidP="00F8465C" w:rsidRDefault="00841A7B" w14:paraId="4352F187" w14:textId="0B20C762">
      <w:pPr>
        <w:spacing w:line="360" w:lineRule="auto"/>
        <w:rPr>
          <w:sz w:val="24"/>
          <w:szCs w:val="24"/>
        </w:rPr>
      </w:pPr>
    </w:p>
    <w:p w:rsidR="00727D76" w:rsidP="00727D76" w:rsidRDefault="006522A1" w14:paraId="29965D80" w14:textId="77777777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D8070F">
        <w:rPr>
          <w:sz w:val="24"/>
          <w:szCs w:val="24"/>
        </w:rPr>
        <w:t>electRow</w:t>
      </w:r>
      <w:r w:rsidR="0069512D">
        <w:rPr>
          <w:sz w:val="24"/>
          <w:szCs w:val="24"/>
        </w:rPr>
        <w:t xml:space="preserve"> (</w:t>
      </w:r>
      <w:r w:rsidR="00991090">
        <w:rPr>
          <w:sz w:val="24"/>
          <w:szCs w:val="24"/>
        </w:rPr>
        <w:t>20</w:t>
      </w:r>
      <w:r w:rsidR="0069512D">
        <w:rPr>
          <w:sz w:val="24"/>
          <w:szCs w:val="24"/>
        </w:rPr>
        <w:t>%)</w:t>
      </w:r>
    </w:p>
    <w:p w:rsidRPr="00727D76" w:rsidR="00E616BE" w:rsidP="00727D76" w:rsidRDefault="00192007" w14:paraId="47B84EF6" w14:textId="635711C0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4C165" wp14:editId="3E287F4C">
                <wp:simplePos x="0" y="0"/>
                <wp:positionH relativeFrom="column">
                  <wp:posOffset>2819400</wp:posOffset>
                </wp:positionH>
                <wp:positionV relativeFrom="paragraph">
                  <wp:posOffset>949960</wp:posOffset>
                </wp:positionV>
                <wp:extent cx="3232150" cy="1706880"/>
                <wp:effectExtent l="0" t="0" r="25400" b="12700"/>
                <wp:wrapTopAndBottom/>
                <wp:docPr id="112791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16BE" w:rsidR="00E616BE" w:rsidP="00E616BE" w:rsidRDefault="00E616BE" w14:paraId="04937C2A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:rsidRPr="00E616BE" w:rsidR="00E616BE" w:rsidP="00E616BE" w:rsidRDefault="00E616BE" w14:paraId="290EF83A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:rsidRPr="00E616BE" w:rsidR="00E616BE" w:rsidP="00E616BE" w:rsidRDefault="00E616BE" w14:paraId="3E559FEA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:rsidRPr="00E616BE" w:rsidR="00E616BE" w:rsidP="00E616BE" w:rsidRDefault="00E616BE" w14:paraId="75E49B7D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:rsidRPr="00E616BE" w:rsidR="00E616BE" w:rsidP="00E616BE" w:rsidRDefault="00E616BE" w14:paraId="5E2DEF30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:rsidRPr="00E616BE" w:rsidR="00E616BE" w:rsidP="00E616BE" w:rsidRDefault="00E616BE" w14:paraId="233DEA1E" w14:textId="7777777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:rsidRPr="00E616BE" w:rsidR="00E616BE" w:rsidP="00E616BE" w:rsidRDefault="00E616BE" w14:paraId="194B4709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:rsidRPr="00E616BE" w:rsidR="00E616BE" w:rsidP="00E616BE" w:rsidRDefault="00E616BE" w14:paraId="77F0D857" w14:textId="1C5B8520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 w:rsidR="00B1640D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</w:p>
                          <w:p w:rsidRPr="00E616BE" w:rsidR="00E616BE" w:rsidP="00E616BE" w:rsidRDefault="00E616BE" w14:paraId="6DA88B06" w14:textId="2CFF740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r w:rsidR="00B8064F">
                              <w:rPr>
                                <w:rFonts w:ascii="Courier New" w:hAnsi="Courier New" w:cs="Courier New"/>
                              </w:rPr>
                              <w:t>Jakarta</w:t>
                            </w:r>
                          </w:p>
                          <w:p w:rsidRPr="00E616BE" w:rsidR="00E616BE" w:rsidP="00E616BE" w:rsidRDefault="00E616BE" w14:paraId="75EA441C" w14:textId="3F697DD8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not found</w:t>
                            </w:r>
                            <w:r w:rsidR="00006A86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  <w:p w:rsidRPr="00E616BE" w:rsidR="00E616BE" w:rsidP="00E616BE" w:rsidRDefault="00E616BE" w14:paraId="3743EBC5" w14:textId="7777777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 w14:anchorId="482D0F4B">
              <v:shape id="_x0000_s1028" style="position:absolute;left:0;text-align:left;margin-left:222pt;margin-top:74.8pt;width:254.5pt;height:134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" w14:anchorId="5F04C165">
                <v:textbox style="mso-fit-shape-to-text:t">
                  <w:txbxContent>
                    <w:p w:rsidRPr="00E616BE" w:rsidR="00E616BE" w:rsidP="00E616BE" w:rsidRDefault="00E616BE" w14:paraId="7DF03136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:rsidRPr="00E616BE" w:rsidR="00E616BE" w:rsidP="00E616BE" w:rsidRDefault="00E616BE" w14:paraId="4CF32457" w14:textId="7777777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:rsidRPr="00E616BE" w:rsidR="00E616BE" w:rsidP="00E616BE" w:rsidRDefault="00E616BE" w14:paraId="2A2682D8" w14:textId="7777777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:rsidRPr="00E616BE" w:rsidR="00E616BE" w:rsidP="00E616BE" w:rsidRDefault="00E616BE" w14:paraId="31CD0FF1" w14:textId="7777777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:rsidRPr="00E616BE" w:rsidR="00E616BE" w:rsidP="00E616BE" w:rsidRDefault="00E616BE" w14:paraId="47DE1781" w14:textId="7777777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:rsidRPr="00E616BE" w:rsidR="00E616BE" w:rsidP="00E616BE" w:rsidRDefault="00E616BE" w14:paraId="41D89666" w14:textId="7777777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:rsidRPr="00E616BE" w:rsidR="00E616BE" w:rsidP="00E616BE" w:rsidRDefault="00E616BE" w14:paraId="1033E4E9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:rsidRPr="00E616BE" w:rsidR="00E616BE" w:rsidP="00E616BE" w:rsidRDefault="00E616BE" w14:paraId="23AC43CC" w14:textId="1C5B8520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 w:rsidR="00B1640D">
                        <w:rPr>
                          <w:rFonts w:ascii="Courier New" w:hAnsi="Courier New" w:cs="Courier New"/>
                        </w:rPr>
                        <w:t>Location</w:t>
                      </w:r>
                    </w:p>
                    <w:p w:rsidRPr="00E616BE" w:rsidR="00E616BE" w:rsidP="00E616BE" w:rsidRDefault="00E616BE" w14:paraId="258C0F0B" w14:textId="2CFF740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What data do you want to find? </w:t>
                      </w:r>
                      <w:r w:rsidR="00B8064F">
                        <w:rPr>
                          <w:rFonts w:ascii="Courier New" w:hAnsi="Courier New" w:cs="Courier New"/>
                        </w:rPr>
                        <w:t>Jakarta</w:t>
                      </w:r>
                    </w:p>
                    <w:p w:rsidRPr="00E616BE" w:rsidR="00E616BE" w:rsidP="00E616BE" w:rsidRDefault="00E616BE" w14:paraId="3547ADCF" w14:textId="3F697DD8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not found</w:t>
                      </w:r>
                      <w:r w:rsidR="00006A86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  <w:p w:rsidRPr="00E616BE" w:rsidR="00E616BE" w:rsidP="00E616BE" w:rsidRDefault="00E616BE" w14:paraId="02EB378F" w14:textId="7777777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79AA" w:rsidR="00A91FB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4144B" wp14:editId="00E2963C">
                <wp:simplePos x="0" y="0"/>
                <wp:positionH relativeFrom="column">
                  <wp:posOffset>991235</wp:posOffset>
                </wp:positionH>
                <wp:positionV relativeFrom="paragraph">
                  <wp:posOffset>3034665</wp:posOffset>
                </wp:positionV>
                <wp:extent cx="7575550" cy="1404620"/>
                <wp:effectExtent l="0" t="0" r="25400" b="19050"/>
                <wp:wrapTopAndBottom/>
                <wp:docPr id="548947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16BE" w:rsidR="00E616BE" w:rsidP="00E616BE" w:rsidRDefault="00E616BE" w14:paraId="43B8B94F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:rsidRPr="00E616BE" w:rsidR="00E616BE" w:rsidP="00F742AE" w:rsidRDefault="00E616BE" w14:paraId="20A9F640" w14:textId="7777777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:rsidRPr="00E616BE" w:rsidR="00E616BE" w:rsidP="00F742AE" w:rsidRDefault="00E616BE" w14:paraId="3358B3F7" w14:textId="7777777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:rsidRPr="00E616BE" w:rsidR="00E616BE" w:rsidP="00F742AE" w:rsidRDefault="00E616BE" w14:paraId="6CFCE5D7" w14:textId="7777777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:rsidRPr="00E616BE" w:rsidR="00E616BE" w:rsidP="00F742AE" w:rsidRDefault="00E616BE" w14:paraId="3D0A6483" w14:textId="7777777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:rsidRPr="00E616BE" w:rsidR="00E616BE" w:rsidP="00F742AE" w:rsidRDefault="00E616BE" w14:paraId="52BED5B9" w14:textId="7777777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:rsidRPr="00E616BE" w:rsidR="00E616BE" w:rsidP="00E616BE" w:rsidRDefault="00E616BE" w14:paraId="7E19F5C4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:rsidRPr="00E616BE" w:rsidR="00E616BE" w:rsidP="00E616BE" w:rsidRDefault="00E616BE" w14:paraId="44F65F0F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Choose column: Location</w:t>
                            </w:r>
                          </w:p>
                          <w:p w:rsidRPr="00E616BE" w:rsidR="00E616BE" w:rsidP="00E616BE" w:rsidRDefault="00E616BE" w14:paraId="3AA989DB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data do you want to find? Jinjang</w:t>
                            </w:r>
                          </w:p>
                          <w:p w:rsidRPr="00E616BE" w:rsidR="00E616BE" w:rsidP="00E616BE" w:rsidRDefault="00E616BE" w14:paraId="151A745F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:rsidRPr="00E616BE" w:rsidR="00E616BE" w:rsidP="00E616BE" w:rsidRDefault="00E616BE" w14:paraId="32EF23E0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Furnish</w:t>
                            </w:r>
                          </w:p>
                          <w:p w:rsidRPr="00E616BE" w:rsidR="00E616BE" w:rsidP="00E616BE" w:rsidRDefault="00E616BE" w14:paraId="1B40072B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56000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Partly</w:t>
                            </w:r>
                          </w:p>
                          <w:p w:rsidRPr="00E616BE" w:rsidR="00E616BE" w:rsidP="00E616BE" w:rsidRDefault="00E616BE" w14:paraId="025FB858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72000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Land-area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Unfurnished</w:t>
                            </w:r>
                          </w:p>
                          <w:p w:rsidRPr="00E616BE" w:rsidR="00E616BE" w:rsidP="00E616BE" w:rsidRDefault="00E616BE" w14:paraId="2D2FB288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Jinjang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1200000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4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Bult-up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Partly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 w14:anchorId="3092CC00">
              <v:shape id="_x0000_s1029" style="position:absolute;left:0;text-align:left;margin-left:78.05pt;margin-top:238.95pt;width:59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8FgIAACcEAAAOAAAAZHJzL2Uyb0RvYy54bWysk9uO2yAQhu8r9R0Q942dNN6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" w14:anchorId="39A4144B">
                <v:textbox style="mso-fit-shape-to-text:t">
                  <w:txbxContent>
                    <w:p w:rsidRPr="00E616BE" w:rsidR="00E616BE" w:rsidP="00E616BE" w:rsidRDefault="00E616BE" w14:paraId="032E2DF0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:rsidRPr="00E616BE" w:rsidR="00E616BE" w:rsidP="00F742AE" w:rsidRDefault="00E616BE" w14:paraId="2C88858B" w14:textId="7777777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:rsidRPr="00E616BE" w:rsidR="00E616BE" w:rsidP="00F742AE" w:rsidRDefault="00E616BE" w14:paraId="109CBEDC" w14:textId="7777777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:rsidRPr="00E616BE" w:rsidR="00E616BE" w:rsidP="00F742AE" w:rsidRDefault="00E616BE" w14:paraId="081432CD" w14:textId="7777777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:rsidRPr="00E616BE" w:rsidR="00E616BE" w:rsidP="00F742AE" w:rsidRDefault="00E616BE" w14:paraId="5C653AFE" w14:textId="7777777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:rsidRPr="00E616BE" w:rsidR="00E616BE" w:rsidP="00F742AE" w:rsidRDefault="00E616BE" w14:paraId="69E67F3D" w14:textId="7777777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:rsidRPr="00E616BE" w:rsidR="00E616BE" w:rsidP="00E616BE" w:rsidRDefault="00E616BE" w14:paraId="6430591F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:rsidRPr="00E616BE" w:rsidR="00E616BE" w:rsidP="00E616BE" w:rsidRDefault="00E616BE" w14:paraId="7166B62A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Choose column: Location</w:t>
                      </w:r>
                    </w:p>
                    <w:p w:rsidRPr="00E616BE" w:rsidR="00E616BE" w:rsidP="00E616BE" w:rsidRDefault="00E616BE" w14:paraId="4BB38B81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data do you want to find? Jinjang</w:t>
                      </w:r>
                    </w:p>
                    <w:p w:rsidRPr="00E616BE" w:rsidR="00E616BE" w:rsidP="00E616BE" w:rsidRDefault="00E616BE" w14:paraId="7810035A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:rsidRPr="00E616BE" w:rsidR="00E616BE" w:rsidP="00E616BE" w:rsidRDefault="00E616BE" w14:paraId="2935A005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Furnish</w:t>
                      </w:r>
                    </w:p>
                    <w:p w:rsidRPr="00E616BE" w:rsidR="00E616BE" w:rsidP="00E616BE" w:rsidRDefault="00E616BE" w14:paraId="5D17FBC3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56000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3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Partly</w:t>
                      </w:r>
                    </w:p>
                    <w:p w:rsidRPr="00E616BE" w:rsidR="00E616BE" w:rsidP="00E616BE" w:rsidRDefault="00E616BE" w14:paraId="4F24A1C1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72000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5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Land-area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Unfurnished</w:t>
                      </w:r>
                    </w:p>
                    <w:p w:rsidRPr="00E616BE" w:rsidR="00E616BE" w:rsidP="00E616BE" w:rsidRDefault="00E616BE" w14:paraId="7E978B24" w14:textId="77777777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1200000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5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4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Bult-up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Partly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27D76" w:rsidR="00F26A14">
        <w:rPr>
          <w:sz w:val="24"/>
          <w:szCs w:val="24"/>
        </w:rPr>
        <w:t xml:space="preserve">This function </w:t>
      </w:r>
      <w:r w:rsidRPr="00727D76" w:rsidR="0093718F">
        <w:rPr>
          <w:sz w:val="24"/>
          <w:szCs w:val="24"/>
        </w:rPr>
        <w:t>needs</w:t>
      </w:r>
      <w:r w:rsidRPr="00727D76" w:rsidR="00F26A14">
        <w:rPr>
          <w:sz w:val="24"/>
          <w:szCs w:val="24"/>
        </w:rPr>
        <w:t xml:space="preserve"> </w:t>
      </w:r>
      <w:r w:rsidRPr="00727D76" w:rsidR="004C7B97">
        <w:rPr>
          <w:sz w:val="24"/>
          <w:szCs w:val="24"/>
        </w:rPr>
        <w:t xml:space="preserve">2 </w:t>
      </w:r>
      <w:r w:rsidRPr="00727D76" w:rsidR="00CF004D">
        <w:rPr>
          <w:sz w:val="24"/>
          <w:szCs w:val="24"/>
        </w:rPr>
        <w:t>variables</w:t>
      </w:r>
      <w:r w:rsidRPr="00727D76" w:rsidR="004C7B97">
        <w:rPr>
          <w:sz w:val="24"/>
          <w:szCs w:val="24"/>
        </w:rPr>
        <w:t xml:space="preserve"> as </w:t>
      </w:r>
      <w:r w:rsidRPr="00727D76" w:rsidR="00F26A14">
        <w:rPr>
          <w:sz w:val="24"/>
          <w:szCs w:val="24"/>
        </w:rPr>
        <w:t>input</w:t>
      </w:r>
      <w:r w:rsidRPr="00727D76" w:rsidR="001C3E00">
        <w:rPr>
          <w:sz w:val="24"/>
          <w:szCs w:val="24"/>
        </w:rPr>
        <w:t xml:space="preserve">: </w:t>
      </w:r>
      <w:r w:rsidRPr="00727D76" w:rsidR="001C3E00">
        <w:rPr>
          <w:b/>
          <w:bCs/>
          <w:sz w:val="24"/>
          <w:szCs w:val="24"/>
        </w:rPr>
        <w:t>column</w:t>
      </w:r>
      <w:r w:rsidRPr="00727D76" w:rsidR="001C3E00">
        <w:rPr>
          <w:sz w:val="24"/>
          <w:szCs w:val="24"/>
        </w:rPr>
        <w:t xml:space="preserve"> and </w:t>
      </w:r>
      <w:r w:rsidRPr="00727D76" w:rsidR="001C3E00">
        <w:rPr>
          <w:b/>
          <w:bCs/>
          <w:sz w:val="24"/>
          <w:szCs w:val="24"/>
        </w:rPr>
        <w:t>query value</w:t>
      </w:r>
      <w:r w:rsidRPr="00727D76" w:rsidR="001C3E00">
        <w:rPr>
          <w:sz w:val="24"/>
          <w:szCs w:val="24"/>
        </w:rPr>
        <w:t>.</w:t>
      </w:r>
      <w:r w:rsidRPr="00727D76" w:rsidR="009E57D4">
        <w:rPr>
          <w:sz w:val="24"/>
          <w:szCs w:val="24"/>
        </w:rPr>
        <w:t xml:space="preserve"> This function will display rows that </w:t>
      </w:r>
      <w:r w:rsidRPr="00727D76" w:rsidR="007A2137">
        <w:rPr>
          <w:sz w:val="24"/>
          <w:szCs w:val="24"/>
        </w:rPr>
        <w:t>have</w:t>
      </w:r>
      <w:r w:rsidRPr="00727D76" w:rsidR="009E57D4">
        <w:rPr>
          <w:sz w:val="24"/>
          <w:szCs w:val="24"/>
        </w:rPr>
        <w:t xml:space="preserve"> the </w:t>
      </w:r>
      <w:r w:rsidRPr="00727D76" w:rsidR="009E57D4">
        <w:rPr>
          <w:b/>
          <w:bCs/>
          <w:sz w:val="24"/>
          <w:szCs w:val="24"/>
        </w:rPr>
        <w:t>exact value</w:t>
      </w:r>
      <w:r w:rsidRPr="00727D76" w:rsidR="009E57D4">
        <w:rPr>
          <w:sz w:val="24"/>
          <w:szCs w:val="24"/>
        </w:rPr>
        <w:t xml:space="preserve"> with the </w:t>
      </w:r>
      <w:r w:rsidRPr="00727D76" w:rsidR="001C3E00">
        <w:rPr>
          <w:sz w:val="24"/>
          <w:szCs w:val="24"/>
        </w:rPr>
        <w:t xml:space="preserve">query. </w:t>
      </w:r>
      <w:r w:rsidRPr="00727D76" w:rsidR="00231701">
        <w:rPr>
          <w:sz w:val="24"/>
          <w:szCs w:val="24"/>
        </w:rPr>
        <w:t xml:space="preserve">If </w:t>
      </w:r>
      <w:r w:rsidRPr="00727D76" w:rsidR="00BE0E05">
        <w:rPr>
          <w:sz w:val="24"/>
          <w:szCs w:val="24"/>
        </w:rPr>
        <w:t xml:space="preserve">data </w:t>
      </w:r>
      <w:r w:rsidRPr="00727D76" w:rsidR="00CF004D">
        <w:rPr>
          <w:sz w:val="24"/>
          <w:szCs w:val="24"/>
        </w:rPr>
        <w:t>is not</w:t>
      </w:r>
      <w:r w:rsidRPr="00727D76" w:rsidR="00BE0E05">
        <w:rPr>
          <w:sz w:val="24"/>
          <w:szCs w:val="24"/>
        </w:rPr>
        <w:t xml:space="preserve"> found, print </w:t>
      </w:r>
      <w:r w:rsidRPr="00727D76" w:rsidR="00BE0E05">
        <w:rPr>
          <w:b/>
          <w:bCs/>
          <w:sz w:val="24"/>
          <w:szCs w:val="24"/>
        </w:rPr>
        <w:t>Not Found</w:t>
      </w:r>
      <w:r w:rsidRPr="00727D76" w:rsidR="00BE0E05">
        <w:rPr>
          <w:sz w:val="24"/>
          <w:szCs w:val="24"/>
        </w:rPr>
        <w:t xml:space="preserve">. If data </w:t>
      </w:r>
      <w:r w:rsidRPr="00727D76" w:rsidR="00CF004D">
        <w:rPr>
          <w:sz w:val="24"/>
          <w:szCs w:val="24"/>
        </w:rPr>
        <w:t>is found</w:t>
      </w:r>
      <w:r w:rsidRPr="00727D76" w:rsidR="00BE0E05">
        <w:rPr>
          <w:sz w:val="24"/>
          <w:szCs w:val="24"/>
        </w:rPr>
        <w:t xml:space="preserve">, print data details as depicted in example below. If multiple </w:t>
      </w:r>
      <w:r w:rsidRPr="00727D76" w:rsidR="00F8664F">
        <w:rPr>
          <w:sz w:val="24"/>
          <w:szCs w:val="24"/>
        </w:rPr>
        <w:t xml:space="preserve">data </w:t>
      </w:r>
      <w:r w:rsidRPr="00727D76" w:rsidR="00BE0E05">
        <w:rPr>
          <w:sz w:val="24"/>
          <w:szCs w:val="24"/>
        </w:rPr>
        <w:t>exist, display all data that matched the query. Example:</w:t>
      </w:r>
    </w:p>
    <w:p w:rsidRPr="00E616BE" w:rsidR="00515C28" w:rsidP="00D65FCE" w:rsidRDefault="00515C28" w14:paraId="024A3C5D" w14:textId="56E96DC5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E616BE" w:rsidP="00E62C21" w:rsidRDefault="00E616BE" w14:paraId="5690CA9B" w14:textId="078CED6F">
      <w:pPr>
        <w:spacing w:line="360" w:lineRule="auto"/>
        <w:rPr>
          <w:sz w:val="24"/>
          <w:szCs w:val="24"/>
        </w:rPr>
      </w:pPr>
    </w:p>
    <w:p w:rsidR="00727D76" w:rsidP="00727D76" w:rsidRDefault="006811FA" w14:paraId="1B9085D8" w14:textId="77777777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E616BE">
        <w:rPr>
          <w:sz w:val="24"/>
          <w:szCs w:val="24"/>
        </w:rPr>
        <w:t>SortBy</w:t>
      </w:r>
      <w:r w:rsidRPr="00E616BE" w:rsidR="0069512D">
        <w:rPr>
          <w:sz w:val="24"/>
          <w:szCs w:val="24"/>
        </w:rPr>
        <w:t xml:space="preserve"> (</w:t>
      </w:r>
      <w:r w:rsidR="00693FB8">
        <w:rPr>
          <w:sz w:val="24"/>
          <w:szCs w:val="24"/>
        </w:rPr>
        <w:t>20</w:t>
      </w:r>
      <w:r w:rsidRPr="00E616BE" w:rsidR="0069512D">
        <w:rPr>
          <w:sz w:val="24"/>
          <w:szCs w:val="24"/>
        </w:rPr>
        <w:t>%)</w:t>
      </w:r>
    </w:p>
    <w:p w:rsidRPr="00727D76" w:rsidR="00E616BE" w:rsidP="00727D76" w:rsidRDefault="004C7B97" w14:paraId="37F40572" w14:textId="29BEE629">
      <w:pPr>
        <w:pStyle w:val="ListParagraph"/>
        <w:spacing w:line="360" w:lineRule="auto"/>
        <w:rPr>
          <w:sz w:val="24"/>
          <w:szCs w:val="24"/>
        </w:rPr>
      </w:pPr>
      <w:r w:rsidRPr="00727D76">
        <w:rPr>
          <w:sz w:val="24"/>
          <w:szCs w:val="24"/>
        </w:rPr>
        <w:t xml:space="preserve">This function </w:t>
      </w:r>
      <w:r w:rsidRPr="00727D76" w:rsidR="0093718F">
        <w:rPr>
          <w:sz w:val="24"/>
          <w:szCs w:val="24"/>
        </w:rPr>
        <w:t>needs</w:t>
      </w:r>
      <w:r w:rsidRPr="00727D76">
        <w:rPr>
          <w:sz w:val="24"/>
          <w:szCs w:val="24"/>
        </w:rPr>
        <w:t xml:space="preserve"> 2 </w:t>
      </w:r>
      <w:r w:rsidRPr="00727D76" w:rsidR="00CD3DE8">
        <w:rPr>
          <w:sz w:val="24"/>
          <w:szCs w:val="24"/>
        </w:rPr>
        <w:t>variables</w:t>
      </w:r>
      <w:r w:rsidRPr="00727D76" w:rsidR="00A77174">
        <w:rPr>
          <w:sz w:val="24"/>
          <w:szCs w:val="24"/>
        </w:rPr>
        <w:t xml:space="preserve"> as input: </w:t>
      </w:r>
      <w:r w:rsidRPr="00727D76" w:rsidR="00A77174">
        <w:rPr>
          <w:b/>
          <w:bCs/>
          <w:sz w:val="24"/>
          <w:szCs w:val="24"/>
        </w:rPr>
        <w:t>column</w:t>
      </w:r>
      <w:r w:rsidRPr="00727D76" w:rsidR="00A77174">
        <w:rPr>
          <w:sz w:val="24"/>
          <w:szCs w:val="24"/>
        </w:rPr>
        <w:t xml:space="preserve"> and </w:t>
      </w:r>
      <w:r w:rsidRPr="00727D76" w:rsidR="00116C2D">
        <w:rPr>
          <w:b/>
          <w:bCs/>
          <w:sz w:val="24"/>
          <w:szCs w:val="24"/>
        </w:rPr>
        <w:t>ascending</w:t>
      </w:r>
      <w:r w:rsidRPr="00727D76" w:rsidR="00116C2D">
        <w:rPr>
          <w:sz w:val="24"/>
          <w:szCs w:val="24"/>
        </w:rPr>
        <w:t xml:space="preserve"> </w:t>
      </w:r>
      <w:r w:rsidRPr="00727D76" w:rsidR="00116C2D">
        <w:rPr>
          <w:b/>
          <w:bCs/>
          <w:sz w:val="24"/>
          <w:szCs w:val="24"/>
        </w:rPr>
        <w:t>or</w:t>
      </w:r>
      <w:r w:rsidRPr="00727D76" w:rsidR="00116C2D">
        <w:rPr>
          <w:sz w:val="24"/>
          <w:szCs w:val="24"/>
        </w:rPr>
        <w:t xml:space="preserve"> </w:t>
      </w:r>
      <w:r w:rsidRPr="00727D76" w:rsidR="00116C2D">
        <w:rPr>
          <w:b/>
          <w:bCs/>
          <w:sz w:val="24"/>
          <w:szCs w:val="24"/>
        </w:rPr>
        <w:t>descending</w:t>
      </w:r>
      <w:r w:rsidRPr="00727D76" w:rsidR="00116C2D">
        <w:rPr>
          <w:sz w:val="24"/>
          <w:szCs w:val="24"/>
        </w:rPr>
        <w:t xml:space="preserve">. </w:t>
      </w:r>
      <w:r w:rsidRPr="00727D76" w:rsidR="00E739C6">
        <w:rPr>
          <w:sz w:val="24"/>
          <w:szCs w:val="24"/>
        </w:rPr>
        <w:t xml:space="preserve">After data was sorted, </w:t>
      </w:r>
      <w:r w:rsidRPr="00727D76" w:rsidR="00B83A8A">
        <w:rPr>
          <w:sz w:val="24"/>
          <w:szCs w:val="24"/>
        </w:rPr>
        <w:t xml:space="preserve">display </w:t>
      </w:r>
      <w:r w:rsidRPr="00727D76" w:rsidR="007A2137">
        <w:rPr>
          <w:sz w:val="24"/>
          <w:szCs w:val="24"/>
        </w:rPr>
        <w:t>the first</w:t>
      </w:r>
      <w:r w:rsidRPr="00727D76" w:rsidR="006C546D">
        <w:rPr>
          <w:sz w:val="24"/>
          <w:szCs w:val="24"/>
        </w:rPr>
        <w:t xml:space="preserve"> 10 data.</w:t>
      </w:r>
      <w:r w:rsidRPr="00727D76" w:rsidR="00DE06C3">
        <w:rPr>
          <w:sz w:val="24"/>
          <w:szCs w:val="24"/>
        </w:rPr>
        <w:t xml:space="preserve"> </w:t>
      </w:r>
      <w:r w:rsidRPr="00727D76" w:rsidR="00116C2D">
        <w:rPr>
          <w:sz w:val="24"/>
          <w:szCs w:val="24"/>
        </w:rPr>
        <w:t>Example</w:t>
      </w:r>
      <w:r w:rsidRPr="00727D76" w:rsidR="00AA397D">
        <w:rPr>
          <w:sz w:val="24"/>
          <w:szCs w:val="24"/>
        </w:rPr>
        <w:t xml:space="preserve"> (this example only showed </w:t>
      </w:r>
      <w:r w:rsidRPr="00727D76" w:rsidR="00E739C6">
        <w:rPr>
          <w:sz w:val="24"/>
          <w:szCs w:val="24"/>
        </w:rPr>
        <w:t>5</w:t>
      </w:r>
      <w:r w:rsidRPr="00727D76" w:rsidR="00AA397D">
        <w:rPr>
          <w:sz w:val="24"/>
          <w:szCs w:val="24"/>
        </w:rPr>
        <w:t xml:space="preserve"> data to simplify)</w:t>
      </w:r>
      <w:r w:rsidRPr="00727D76" w:rsidR="00116C2D">
        <w:rPr>
          <w:sz w:val="24"/>
          <w:szCs w:val="24"/>
        </w:rPr>
        <w:t xml:space="preserve">: </w:t>
      </w:r>
    </w:p>
    <w:p w:rsidRPr="00116C2D" w:rsidR="000579AA" w:rsidP="00116C2D" w:rsidRDefault="00E616BE" w14:paraId="0711C5C7" w14:textId="03FA40CF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0713" wp14:editId="66FCB7AD">
                <wp:simplePos x="0" y="0"/>
                <wp:positionH relativeFrom="column">
                  <wp:posOffset>819150</wp:posOffset>
                </wp:positionH>
                <wp:positionV relativeFrom="paragraph">
                  <wp:posOffset>260350</wp:posOffset>
                </wp:positionV>
                <wp:extent cx="8121650" cy="1404620"/>
                <wp:effectExtent l="0" t="0" r="12700" b="25400"/>
                <wp:wrapTopAndBottom/>
                <wp:docPr id="146609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16BE" w:rsidR="00AA397D" w:rsidP="00AA397D" w:rsidRDefault="00AA397D" w14:paraId="15489178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:rsidRPr="00E616BE" w:rsidR="00AA397D" w:rsidP="00AA397D" w:rsidRDefault="00AA397D" w14:paraId="1C01637D" w14:textId="7777777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:rsidRPr="00E616BE" w:rsidR="00AA397D" w:rsidP="00AA397D" w:rsidRDefault="00AA397D" w14:paraId="7C528367" w14:textId="7777777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:rsidRPr="00E616BE" w:rsidR="00AA397D" w:rsidP="00AA397D" w:rsidRDefault="00AA397D" w14:paraId="04881430" w14:textId="7777777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:rsidRPr="00E616BE" w:rsidR="00AA397D" w:rsidP="00AA397D" w:rsidRDefault="00AA397D" w14:paraId="737B1C06" w14:textId="7777777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:rsidRPr="00E616BE" w:rsidR="00AA397D" w:rsidP="00AA397D" w:rsidRDefault="00AA397D" w14:paraId="54EF00EC" w14:textId="7777777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:rsidRPr="00E616BE" w:rsidR="00AA397D" w:rsidP="00AA397D" w:rsidRDefault="00AA397D" w14:paraId="7003498E" w14:textId="36F6174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:rsidRPr="00E616BE" w:rsidR="00AA397D" w:rsidP="00AA397D" w:rsidRDefault="00AA397D" w14:paraId="4929B509" w14:textId="047C051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</w:p>
                          <w:p w:rsidRPr="00E616BE" w:rsidR="00AA397D" w:rsidP="00AA397D" w:rsidRDefault="002D10F3" w14:paraId="6012FC33" w14:textId="22C93DF0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Sort ascending or descending</w:t>
                            </w:r>
                            <w:r w:rsidRPr="00E616BE" w:rsidR="00AA397D">
                              <w:rPr>
                                <w:rFonts w:ascii="Courier New" w:hAnsi="Courier New" w:cs="Courier New"/>
                              </w:rPr>
                              <w:t xml:space="preserve">?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</w:p>
                          <w:p w:rsidRPr="00E616BE" w:rsidR="00AA397D" w:rsidP="00AA397D" w:rsidRDefault="00AA397D" w14:paraId="536219E0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:rsidRPr="00E616BE" w:rsidR="00AA397D" w:rsidP="00AA397D" w:rsidRDefault="00AA397D" w14:paraId="75878F0C" w14:textId="62D4DE46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Furnish</w:t>
                            </w:r>
                          </w:p>
                          <w:p w:rsidRPr="002F4407" w:rsidR="002F4407" w:rsidP="002F4407" w:rsidRDefault="002F4407" w14:paraId="26ADECD7" w14:textId="0136F87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1450000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Fully</w:t>
                            </w:r>
                          </w:p>
                          <w:p w:rsidRPr="002F4407" w:rsidR="002F4407" w:rsidP="002F4407" w:rsidRDefault="002F4407" w14:paraId="7963B032" w14:textId="34E733D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2506500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Partly</w:t>
                            </w:r>
                          </w:p>
                          <w:p w:rsidRPr="002F4407" w:rsidR="002F4407" w:rsidP="002F4407" w:rsidRDefault="002F4407" w14:paraId="006B61EF" w14:textId="24BD936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Damansara-Heights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1109760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Fully</w:t>
                            </w:r>
                          </w:p>
                          <w:p w:rsidRPr="002F4407" w:rsidR="002F4407" w:rsidP="002F4407" w:rsidRDefault="002F4407" w14:paraId="3298B35D" w14:textId="17CDC8C1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Bangsar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1300000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Fully</w:t>
                            </w:r>
                          </w:p>
                          <w:p w:rsidRPr="00E616BE" w:rsidR="00AA397D" w:rsidP="002F4407" w:rsidRDefault="002F4407" w14:paraId="4C58BCE6" w14:textId="4C9B5184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City-Centre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1420000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Fully</w:t>
                            </w:r>
                            <w:r w:rsidRPr="00E616BE" w:rsidR="00AA397D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:rsidRPr="00AA397D" w:rsidR="0003432F" w:rsidP="005C5487" w:rsidRDefault="0003432F" w14:paraId="39646286" w14:textId="7777777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 w14:anchorId="433856E1">
              <v:shape id="_x0000_s1030" style="position:absolute;left:0;text-align:left;margin-left:64.5pt;margin-top:20.5pt;width:6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C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" w14:anchorId="78310713">
                <v:textbox style="mso-fit-shape-to-text:t">
                  <w:txbxContent>
                    <w:p w:rsidRPr="00E616BE" w:rsidR="00AA397D" w:rsidP="00AA397D" w:rsidRDefault="00AA397D" w14:paraId="0620CB7A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:rsidRPr="00E616BE" w:rsidR="00AA397D" w:rsidP="00AA397D" w:rsidRDefault="00AA397D" w14:paraId="6D17BD6B" w14:textId="7777777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:rsidRPr="00E616BE" w:rsidR="00AA397D" w:rsidP="00AA397D" w:rsidRDefault="00AA397D" w14:paraId="109D370A" w14:textId="7777777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:rsidRPr="00E616BE" w:rsidR="00AA397D" w:rsidP="00AA397D" w:rsidRDefault="00AA397D" w14:paraId="63E88251" w14:textId="7777777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:rsidRPr="00E616BE" w:rsidR="00AA397D" w:rsidP="00AA397D" w:rsidRDefault="00AA397D" w14:paraId="64A342AB" w14:textId="7777777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:rsidRPr="00E616BE" w:rsidR="00AA397D" w:rsidP="00AA397D" w:rsidRDefault="00AA397D" w14:paraId="5410D100" w14:textId="7777777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:rsidRPr="00E616BE" w:rsidR="00AA397D" w:rsidP="00AA397D" w:rsidRDefault="00AA397D" w14:paraId="6D09013F" w14:textId="36F6174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:rsidRPr="00E616BE" w:rsidR="00AA397D" w:rsidP="00AA397D" w:rsidRDefault="00AA397D" w14:paraId="244079DA" w14:textId="047C051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>
                        <w:rPr>
                          <w:rFonts w:ascii="Courier New" w:hAnsi="Courier New" w:cs="Courier New"/>
                        </w:rPr>
                        <w:t>Rooms</w:t>
                      </w:r>
                    </w:p>
                    <w:p w:rsidRPr="00E616BE" w:rsidR="00AA397D" w:rsidP="00AA397D" w:rsidRDefault="002D10F3" w14:paraId="6230F564" w14:textId="22C93DF0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Sort ascending or descending</w:t>
                      </w:r>
                      <w:r w:rsidRPr="00E616BE" w:rsidR="00AA397D">
                        <w:rPr>
                          <w:rFonts w:ascii="Courier New" w:hAnsi="Courier New" w:cs="Courier New"/>
                        </w:rPr>
                        <w:t xml:space="preserve">? </w:t>
                      </w:r>
                      <w:r>
                        <w:rPr>
                          <w:rFonts w:ascii="Courier New" w:hAnsi="Courier New" w:cs="Courier New"/>
                        </w:rPr>
                        <w:t>asc</w:t>
                      </w:r>
                    </w:p>
                    <w:p w:rsidRPr="00E616BE" w:rsidR="00AA397D" w:rsidP="00AA397D" w:rsidRDefault="00AA397D" w14:paraId="6727E8F4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:rsidRPr="00E616BE" w:rsidR="00AA397D" w:rsidP="00AA397D" w:rsidRDefault="00AA397D" w14:paraId="0C140D7C" w14:textId="62D4DE46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Furnish</w:t>
                      </w:r>
                    </w:p>
                    <w:p w:rsidRPr="002F4407" w:rsidR="002F4407" w:rsidP="002F4407" w:rsidRDefault="002F4407" w14:paraId="74EC1E88" w14:textId="0136F87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1450000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Fully</w:t>
                      </w:r>
                    </w:p>
                    <w:p w:rsidRPr="002F4407" w:rsidR="002F4407" w:rsidP="002F4407" w:rsidRDefault="002F4407" w14:paraId="4DC7BA8B" w14:textId="34E733D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2506500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Partly</w:t>
                      </w:r>
                    </w:p>
                    <w:p w:rsidRPr="002F4407" w:rsidR="002F4407" w:rsidP="002F4407" w:rsidRDefault="002F4407" w14:paraId="121BFB9A" w14:textId="24BD936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Damansara-Heights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1109760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Fully</w:t>
                      </w:r>
                    </w:p>
                    <w:p w:rsidRPr="002F4407" w:rsidR="002F4407" w:rsidP="002F4407" w:rsidRDefault="002F4407" w14:paraId="4567EBA0" w14:textId="17CDC8C1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Bangsar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1300000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Fully</w:t>
                      </w:r>
                    </w:p>
                    <w:p w:rsidRPr="00E616BE" w:rsidR="00AA397D" w:rsidP="002F4407" w:rsidRDefault="002F4407" w14:paraId="6D14C66F" w14:textId="4C9B5184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City-Centre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1420000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Fully</w:t>
                      </w:r>
                      <w:r w:rsidRPr="00E616BE" w:rsidR="00AA397D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:rsidRPr="00AA397D" w:rsidR="0003432F" w:rsidP="005C5487" w:rsidRDefault="0003432F" w14:paraId="6A05A809" w14:textId="7777777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15C28" w:rsidP="00515C28" w:rsidRDefault="00515C28" w14:paraId="443B09A8" w14:textId="77777777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C2157D" w:rsidP="00727D76" w:rsidRDefault="006811FA" w14:paraId="042A7FAC" w14:textId="74FA5FD3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515C28">
        <w:rPr>
          <w:sz w:val="24"/>
          <w:szCs w:val="24"/>
        </w:rPr>
        <w:t>Export</w:t>
      </w:r>
      <w:r w:rsidRPr="00515C28" w:rsidR="0069512D">
        <w:rPr>
          <w:sz w:val="24"/>
          <w:szCs w:val="24"/>
        </w:rPr>
        <w:t xml:space="preserve"> (</w:t>
      </w:r>
      <w:r w:rsidRPr="00515C28" w:rsidR="00987C3E">
        <w:rPr>
          <w:sz w:val="24"/>
          <w:szCs w:val="24"/>
        </w:rPr>
        <w:t>1</w:t>
      </w:r>
      <w:r w:rsidRPr="00515C28" w:rsidR="00AE1439">
        <w:rPr>
          <w:sz w:val="24"/>
          <w:szCs w:val="24"/>
        </w:rPr>
        <w:t>5</w:t>
      </w:r>
      <w:r w:rsidRPr="00515C28" w:rsidR="0069512D">
        <w:rPr>
          <w:sz w:val="24"/>
          <w:szCs w:val="24"/>
        </w:rPr>
        <w:t>%)</w:t>
      </w:r>
    </w:p>
    <w:p w:rsidRPr="00515C28" w:rsidR="00727D76" w:rsidP="00727D76" w:rsidRDefault="00727D76" w14:paraId="0FCCBF20" w14:textId="72B9D86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needs 1 variable as input: </w:t>
      </w:r>
      <w:r w:rsidRPr="00F952A4">
        <w:rPr>
          <w:b/>
          <w:bCs/>
          <w:sz w:val="24"/>
          <w:szCs w:val="24"/>
        </w:rPr>
        <w:t>filename</w:t>
      </w:r>
      <w:r w:rsidR="000567AF">
        <w:rPr>
          <w:b/>
          <w:bCs/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. This function will </w:t>
      </w:r>
      <w:r w:rsidRPr="00936E39">
        <w:rPr>
          <w:b/>
          <w:bCs/>
          <w:sz w:val="24"/>
          <w:szCs w:val="24"/>
        </w:rPr>
        <w:t xml:space="preserve">write the data into a .csv file or comma separated value </w:t>
      </w:r>
      <w:r w:rsidR="00B12CF5">
        <w:rPr>
          <w:sz w:val="24"/>
          <w:szCs w:val="24"/>
        </w:rPr>
        <w:t xml:space="preserve">(,) </w:t>
      </w:r>
      <w:r w:rsidR="00246F2C">
        <w:rPr>
          <w:b/>
          <w:bCs/>
          <w:sz w:val="24"/>
          <w:szCs w:val="24"/>
        </w:rPr>
        <w:t xml:space="preserve">with user specified filename </w:t>
      </w:r>
      <w:r w:rsidRPr="00936E39">
        <w:rPr>
          <w:b/>
          <w:bCs/>
          <w:sz w:val="24"/>
          <w:szCs w:val="24"/>
        </w:rPr>
        <w:t>in the same directory as your program</w:t>
      </w:r>
      <w:r w:rsidR="009D4937">
        <w:rPr>
          <w:sz w:val="24"/>
          <w:szCs w:val="24"/>
        </w:rPr>
        <w:t>.</w:t>
      </w:r>
      <w:r>
        <w:rPr>
          <w:sz w:val="24"/>
          <w:szCs w:val="24"/>
        </w:rPr>
        <w:t xml:space="preserve"> Example:</w:t>
      </w:r>
    </w:p>
    <w:p w:rsidRPr="00727D76" w:rsidR="000579AA" w:rsidP="00727D76" w:rsidRDefault="000579AA" w14:paraId="3F7DC728" w14:textId="74768841">
      <w:pPr>
        <w:pStyle w:val="ListParagraph"/>
        <w:spacing w:line="360" w:lineRule="auto"/>
        <w:ind w:left="1440"/>
        <w:rPr>
          <w:sz w:val="24"/>
          <w:szCs w:val="24"/>
        </w:rPr>
      </w:pPr>
      <w:r w:rsidRPr="000579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E433B" wp14:editId="711F24BE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038600" cy="1404620"/>
                <wp:effectExtent l="0" t="0" r="19050" b="14605"/>
                <wp:wrapTopAndBottom/>
                <wp:docPr id="1350442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16BE" w:rsidR="000122DB" w:rsidP="000122DB" w:rsidRDefault="000122DB" w14:paraId="6D0B04F4" w14:textId="7777777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:rsidRPr="00E616BE" w:rsidR="000122DB" w:rsidP="000122DB" w:rsidRDefault="000122DB" w14:paraId="5AC9F4CF" w14:textId="7777777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:rsidRPr="00E616BE" w:rsidR="000122DB" w:rsidP="000122DB" w:rsidRDefault="000122DB" w14:paraId="10C17FE5" w14:textId="7777777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:rsidRPr="00E616BE" w:rsidR="000122DB" w:rsidP="000122DB" w:rsidRDefault="000122DB" w14:paraId="6A542DBC" w14:textId="7777777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:rsidRPr="00E616BE" w:rsidR="000122DB" w:rsidP="000122DB" w:rsidRDefault="000122DB" w14:paraId="3A6B7251" w14:textId="7777777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:rsidRPr="00E616BE" w:rsidR="000122DB" w:rsidP="000122DB" w:rsidRDefault="000122DB" w14:paraId="470D7247" w14:textId="7777777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:rsidRPr="00E616BE" w:rsidR="000122DB" w:rsidP="000122DB" w:rsidRDefault="000122DB" w14:paraId="69E5FA5D" w14:textId="00E6988C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:rsidRPr="00E616BE" w:rsidR="000122DB" w:rsidP="000122DB" w:rsidRDefault="00354E2D" w14:paraId="36C2A331" w14:textId="7973745C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File name: sorted_data</w:t>
                            </w:r>
                          </w:p>
                          <w:p w:rsidR="000579AA" w:rsidP="000C1A16" w:rsidRDefault="000C1A16" w14:paraId="393454AA" w14:textId="422A5185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 successfully written to file</w:t>
                            </w:r>
                            <w:r w:rsidR="003D7995">
                              <w:rPr>
                                <w:rFonts w:ascii="Courier New" w:hAnsi="Courier New" w:cs="Courier New"/>
                              </w:rPr>
                              <w:t xml:space="preserve"> sorted_data.csv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 w14:anchorId="5B651D6C">
              <v:shape id="_x0000_s1031" style="position:absolute;left:0;text-align:left;margin-left:192pt;margin-top:0;width:31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V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" w14:anchorId="598E433B">
                <v:textbox style="mso-fit-shape-to-text:t">
                  <w:txbxContent>
                    <w:p w:rsidRPr="00E616BE" w:rsidR="000122DB" w:rsidP="000122DB" w:rsidRDefault="000122DB" w14:paraId="775FF264" w14:textId="7777777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:rsidRPr="00E616BE" w:rsidR="000122DB" w:rsidP="000122DB" w:rsidRDefault="000122DB" w14:paraId="3DEE60C9" w14:textId="7777777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:rsidRPr="00E616BE" w:rsidR="000122DB" w:rsidP="000122DB" w:rsidRDefault="000122DB" w14:paraId="46FC9230" w14:textId="7777777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:rsidRPr="00E616BE" w:rsidR="000122DB" w:rsidP="000122DB" w:rsidRDefault="000122DB" w14:paraId="6F40DE61" w14:textId="7777777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:rsidRPr="00E616BE" w:rsidR="000122DB" w:rsidP="000122DB" w:rsidRDefault="000122DB" w14:paraId="29446F48" w14:textId="7777777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:rsidRPr="00E616BE" w:rsidR="000122DB" w:rsidP="000122DB" w:rsidRDefault="000122DB" w14:paraId="20FC8733" w14:textId="7777777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:rsidRPr="00E616BE" w:rsidR="000122DB" w:rsidP="000122DB" w:rsidRDefault="000122DB" w14:paraId="7931D3E3" w14:textId="00E6988C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:rsidRPr="00E616BE" w:rsidR="000122DB" w:rsidP="000122DB" w:rsidRDefault="00354E2D" w14:paraId="78E44983" w14:textId="7973745C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File name: sorted_data</w:t>
                      </w:r>
                    </w:p>
                    <w:p w:rsidR="000579AA" w:rsidP="000C1A16" w:rsidRDefault="000C1A16" w14:paraId="79297EB1" w14:textId="422A5185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Data successfully written to file</w:t>
                      </w:r>
                      <w:r w:rsidR="003D7995">
                        <w:rPr>
                          <w:rFonts w:ascii="Courier New" w:hAnsi="Courier New" w:cs="Courier New"/>
                        </w:rPr>
                        <w:t xml:space="preserve"> sorted_data.csv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Pr="00727D76" w:rsidR="000579AA" w:rsidSect="00C2157D">
      <w:headerReference w:type="defaul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3C8D" w:rsidP="002F780D" w:rsidRDefault="00903C8D" w14:paraId="74F69078" w14:textId="77777777">
      <w:r>
        <w:separator/>
      </w:r>
    </w:p>
  </w:endnote>
  <w:endnote w:type="continuationSeparator" w:id="0">
    <w:p w:rsidR="00903C8D" w:rsidP="002F780D" w:rsidRDefault="00903C8D" w14:paraId="5C7BC4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3C8D" w:rsidP="002F780D" w:rsidRDefault="00903C8D" w14:paraId="2D8960CF" w14:textId="77777777">
      <w:r>
        <w:separator/>
      </w:r>
    </w:p>
  </w:footnote>
  <w:footnote w:type="continuationSeparator" w:id="0">
    <w:p w:rsidR="00903C8D" w:rsidP="002F780D" w:rsidRDefault="00903C8D" w14:paraId="47B56CB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780D" w:rsidR="00DE7EED" w:rsidP="00DE7EED" w:rsidRDefault="00DE7EED" w14:paraId="63E026D3" w14:textId="77777777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:rsidRPr="002F780D" w:rsidR="002F780D" w:rsidP="002F780D" w:rsidRDefault="002F780D" w14:paraId="608423FE" w14:textId="6B175F1A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7D0"/>
    <w:multiLevelType w:val="hybridMultilevel"/>
    <w:tmpl w:val="D03AE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734375">
    <w:abstractNumId w:val="23"/>
  </w:num>
  <w:num w:numId="2" w16cid:durableId="659430581">
    <w:abstractNumId w:val="4"/>
  </w:num>
  <w:num w:numId="3" w16cid:durableId="210725585">
    <w:abstractNumId w:val="0"/>
  </w:num>
  <w:num w:numId="4" w16cid:durableId="176389970">
    <w:abstractNumId w:val="13"/>
  </w:num>
  <w:num w:numId="5" w16cid:durableId="1213422393">
    <w:abstractNumId w:val="16"/>
  </w:num>
  <w:num w:numId="6" w16cid:durableId="151680384">
    <w:abstractNumId w:val="6"/>
  </w:num>
  <w:num w:numId="7" w16cid:durableId="119082382">
    <w:abstractNumId w:val="9"/>
  </w:num>
  <w:num w:numId="8" w16cid:durableId="837379340">
    <w:abstractNumId w:val="10"/>
  </w:num>
  <w:num w:numId="9" w16cid:durableId="78450302">
    <w:abstractNumId w:val="18"/>
  </w:num>
  <w:num w:numId="10" w16cid:durableId="1065838322">
    <w:abstractNumId w:val="14"/>
  </w:num>
  <w:num w:numId="11" w16cid:durableId="1346055829">
    <w:abstractNumId w:val="15"/>
  </w:num>
  <w:num w:numId="12" w16cid:durableId="325667360">
    <w:abstractNumId w:val="11"/>
  </w:num>
  <w:num w:numId="13" w16cid:durableId="1663586774">
    <w:abstractNumId w:val="17"/>
  </w:num>
  <w:num w:numId="14" w16cid:durableId="1354695632">
    <w:abstractNumId w:val="2"/>
  </w:num>
  <w:num w:numId="15" w16cid:durableId="1191450272">
    <w:abstractNumId w:val="3"/>
  </w:num>
  <w:num w:numId="16" w16cid:durableId="143594763">
    <w:abstractNumId w:val="21"/>
  </w:num>
  <w:num w:numId="17" w16cid:durableId="636759710">
    <w:abstractNumId w:val="8"/>
  </w:num>
  <w:num w:numId="18" w16cid:durableId="1934429868">
    <w:abstractNumId w:val="22"/>
  </w:num>
  <w:num w:numId="19" w16cid:durableId="515114193">
    <w:abstractNumId w:val="1"/>
  </w:num>
  <w:num w:numId="20" w16cid:durableId="94403573">
    <w:abstractNumId w:val="5"/>
  </w:num>
  <w:num w:numId="21" w16cid:durableId="622535655">
    <w:abstractNumId w:val="20"/>
  </w:num>
  <w:num w:numId="22" w16cid:durableId="1597132387">
    <w:abstractNumId w:val="19"/>
  </w:num>
  <w:num w:numId="23" w16cid:durableId="1465809408">
    <w:abstractNumId w:val="7"/>
  </w:num>
  <w:num w:numId="24" w16cid:durableId="205739334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4"/>
  <w:trackRevisions w:val="false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26DA5"/>
    <w:rsid w:val="00031254"/>
    <w:rsid w:val="00033CBD"/>
    <w:rsid w:val="0003432F"/>
    <w:rsid w:val="00037648"/>
    <w:rsid w:val="000378AF"/>
    <w:rsid w:val="00041F36"/>
    <w:rsid w:val="00043840"/>
    <w:rsid w:val="00044714"/>
    <w:rsid w:val="000468C4"/>
    <w:rsid w:val="00047430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90B6F"/>
    <w:rsid w:val="000917AF"/>
    <w:rsid w:val="00091809"/>
    <w:rsid w:val="00091DBE"/>
    <w:rsid w:val="0009741B"/>
    <w:rsid w:val="000A1A49"/>
    <w:rsid w:val="000A7B48"/>
    <w:rsid w:val="000C144F"/>
    <w:rsid w:val="000C1A16"/>
    <w:rsid w:val="000D677C"/>
    <w:rsid w:val="000E0D2C"/>
    <w:rsid w:val="000E0DF7"/>
    <w:rsid w:val="000E52FD"/>
    <w:rsid w:val="000E594D"/>
    <w:rsid w:val="000F0405"/>
    <w:rsid w:val="000F3C20"/>
    <w:rsid w:val="000F3F63"/>
    <w:rsid w:val="000F51F1"/>
    <w:rsid w:val="00100BAF"/>
    <w:rsid w:val="001055DA"/>
    <w:rsid w:val="00110576"/>
    <w:rsid w:val="00116C2D"/>
    <w:rsid w:val="00126125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41BA"/>
    <w:rsid w:val="00157D03"/>
    <w:rsid w:val="001642D6"/>
    <w:rsid w:val="00164D1C"/>
    <w:rsid w:val="00167A02"/>
    <w:rsid w:val="0018054A"/>
    <w:rsid w:val="00180776"/>
    <w:rsid w:val="00180F18"/>
    <w:rsid w:val="0018336E"/>
    <w:rsid w:val="00183B52"/>
    <w:rsid w:val="001840AE"/>
    <w:rsid w:val="00192007"/>
    <w:rsid w:val="001923CA"/>
    <w:rsid w:val="001A02D3"/>
    <w:rsid w:val="001A7B24"/>
    <w:rsid w:val="001B0CA5"/>
    <w:rsid w:val="001C2F74"/>
    <w:rsid w:val="001C3E00"/>
    <w:rsid w:val="001C43DA"/>
    <w:rsid w:val="001C6170"/>
    <w:rsid w:val="001C6AB2"/>
    <w:rsid w:val="001D587E"/>
    <w:rsid w:val="001D7561"/>
    <w:rsid w:val="001E1C2C"/>
    <w:rsid w:val="001E6D3A"/>
    <w:rsid w:val="001F2F87"/>
    <w:rsid w:val="001F509A"/>
    <w:rsid w:val="001F5FB4"/>
    <w:rsid w:val="001F7D29"/>
    <w:rsid w:val="002034D4"/>
    <w:rsid w:val="00206EE1"/>
    <w:rsid w:val="00214618"/>
    <w:rsid w:val="00216E24"/>
    <w:rsid w:val="00224C61"/>
    <w:rsid w:val="00231701"/>
    <w:rsid w:val="00235D22"/>
    <w:rsid w:val="00241AC6"/>
    <w:rsid w:val="002428C5"/>
    <w:rsid w:val="002429E4"/>
    <w:rsid w:val="00246F2C"/>
    <w:rsid w:val="00251530"/>
    <w:rsid w:val="00252B24"/>
    <w:rsid w:val="00260DAE"/>
    <w:rsid w:val="002639ED"/>
    <w:rsid w:val="00263F6B"/>
    <w:rsid w:val="0027761D"/>
    <w:rsid w:val="002861CA"/>
    <w:rsid w:val="00286414"/>
    <w:rsid w:val="00291B19"/>
    <w:rsid w:val="002A7B82"/>
    <w:rsid w:val="002B466A"/>
    <w:rsid w:val="002B673F"/>
    <w:rsid w:val="002C2591"/>
    <w:rsid w:val="002C6CBE"/>
    <w:rsid w:val="002D10F3"/>
    <w:rsid w:val="002D1916"/>
    <w:rsid w:val="002E04F1"/>
    <w:rsid w:val="002E2501"/>
    <w:rsid w:val="002E277C"/>
    <w:rsid w:val="002F2EF1"/>
    <w:rsid w:val="002F4407"/>
    <w:rsid w:val="002F586A"/>
    <w:rsid w:val="002F780D"/>
    <w:rsid w:val="003011AB"/>
    <w:rsid w:val="00310351"/>
    <w:rsid w:val="00322385"/>
    <w:rsid w:val="00322BFE"/>
    <w:rsid w:val="003230C4"/>
    <w:rsid w:val="00325345"/>
    <w:rsid w:val="00327103"/>
    <w:rsid w:val="003319D5"/>
    <w:rsid w:val="00335B4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6D17"/>
    <w:rsid w:val="00394977"/>
    <w:rsid w:val="00394B36"/>
    <w:rsid w:val="00395A9A"/>
    <w:rsid w:val="00395B7B"/>
    <w:rsid w:val="00396EAE"/>
    <w:rsid w:val="003A228B"/>
    <w:rsid w:val="003A36EC"/>
    <w:rsid w:val="003B1246"/>
    <w:rsid w:val="003B44EC"/>
    <w:rsid w:val="003B70DE"/>
    <w:rsid w:val="003C130A"/>
    <w:rsid w:val="003C1CD8"/>
    <w:rsid w:val="003C652C"/>
    <w:rsid w:val="003D2B3B"/>
    <w:rsid w:val="003D4A30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32B6"/>
    <w:rsid w:val="00433AA7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5C45"/>
    <w:rsid w:val="00487413"/>
    <w:rsid w:val="00487906"/>
    <w:rsid w:val="00492639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F0E97"/>
    <w:rsid w:val="004F3BA6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64C"/>
    <w:rsid w:val="005718F0"/>
    <w:rsid w:val="0057515D"/>
    <w:rsid w:val="00576E57"/>
    <w:rsid w:val="005904F6"/>
    <w:rsid w:val="00593F02"/>
    <w:rsid w:val="0059583C"/>
    <w:rsid w:val="00597A28"/>
    <w:rsid w:val="005A2055"/>
    <w:rsid w:val="005A2099"/>
    <w:rsid w:val="005B2A10"/>
    <w:rsid w:val="005C0D22"/>
    <w:rsid w:val="005C0F56"/>
    <w:rsid w:val="005C5487"/>
    <w:rsid w:val="005C57F5"/>
    <w:rsid w:val="005D2596"/>
    <w:rsid w:val="005D5CEF"/>
    <w:rsid w:val="005E26E3"/>
    <w:rsid w:val="005E3072"/>
    <w:rsid w:val="005F0505"/>
    <w:rsid w:val="005F07B4"/>
    <w:rsid w:val="005F0974"/>
    <w:rsid w:val="005F62FF"/>
    <w:rsid w:val="005F705D"/>
    <w:rsid w:val="00601909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378B"/>
    <w:rsid w:val="00672A73"/>
    <w:rsid w:val="00673FCB"/>
    <w:rsid w:val="006811FA"/>
    <w:rsid w:val="00681A6B"/>
    <w:rsid w:val="00685BB6"/>
    <w:rsid w:val="00685DD2"/>
    <w:rsid w:val="00691AC9"/>
    <w:rsid w:val="00693FB8"/>
    <w:rsid w:val="0069512D"/>
    <w:rsid w:val="006A4650"/>
    <w:rsid w:val="006B1D78"/>
    <w:rsid w:val="006C1DB6"/>
    <w:rsid w:val="006C546D"/>
    <w:rsid w:val="006D7CCC"/>
    <w:rsid w:val="006E0A50"/>
    <w:rsid w:val="006E4F6D"/>
    <w:rsid w:val="006E7860"/>
    <w:rsid w:val="00700727"/>
    <w:rsid w:val="00706888"/>
    <w:rsid w:val="0071281D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7BE8"/>
    <w:rsid w:val="007648D7"/>
    <w:rsid w:val="0076574B"/>
    <w:rsid w:val="0077172A"/>
    <w:rsid w:val="0078138B"/>
    <w:rsid w:val="007815DC"/>
    <w:rsid w:val="007832FC"/>
    <w:rsid w:val="0078399A"/>
    <w:rsid w:val="00793CA3"/>
    <w:rsid w:val="007A2137"/>
    <w:rsid w:val="007B491B"/>
    <w:rsid w:val="007B5E69"/>
    <w:rsid w:val="007C2D98"/>
    <w:rsid w:val="007C3421"/>
    <w:rsid w:val="007D231E"/>
    <w:rsid w:val="007D2D0A"/>
    <w:rsid w:val="007D51C8"/>
    <w:rsid w:val="007E7908"/>
    <w:rsid w:val="007F362F"/>
    <w:rsid w:val="00810649"/>
    <w:rsid w:val="0081223F"/>
    <w:rsid w:val="008128C3"/>
    <w:rsid w:val="0081364C"/>
    <w:rsid w:val="00816229"/>
    <w:rsid w:val="00817FC8"/>
    <w:rsid w:val="00825A95"/>
    <w:rsid w:val="008261B6"/>
    <w:rsid w:val="00841A7B"/>
    <w:rsid w:val="00842E6D"/>
    <w:rsid w:val="008516BA"/>
    <w:rsid w:val="008516C8"/>
    <w:rsid w:val="00863AE0"/>
    <w:rsid w:val="0086441E"/>
    <w:rsid w:val="00880493"/>
    <w:rsid w:val="00882B9C"/>
    <w:rsid w:val="0089045C"/>
    <w:rsid w:val="00896E7B"/>
    <w:rsid w:val="008A743E"/>
    <w:rsid w:val="008A75F7"/>
    <w:rsid w:val="008C0B4A"/>
    <w:rsid w:val="008C373F"/>
    <w:rsid w:val="008C3D45"/>
    <w:rsid w:val="008F0740"/>
    <w:rsid w:val="008F28F7"/>
    <w:rsid w:val="008F3A02"/>
    <w:rsid w:val="00903C8D"/>
    <w:rsid w:val="00904635"/>
    <w:rsid w:val="0091663F"/>
    <w:rsid w:val="009219DB"/>
    <w:rsid w:val="009221F4"/>
    <w:rsid w:val="00931BB3"/>
    <w:rsid w:val="00936E39"/>
    <w:rsid w:val="0093718F"/>
    <w:rsid w:val="00942407"/>
    <w:rsid w:val="009508AB"/>
    <w:rsid w:val="00967B59"/>
    <w:rsid w:val="0097590F"/>
    <w:rsid w:val="0098628C"/>
    <w:rsid w:val="00987C3E"/>
    <w:rsid w:val="009903BF"/>
    <w:rsid w:val="00990B89"/>
    <w:rsid w:val="00991090"/>
    <w:rsid w:val="00997315"/>
    <w:rsid w:val="009A14AD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76AE"/>
    <w:rsid w:val="00A01FE1"/>
    <w:rsid w:val="00A10FFD"/>
    <w:rsid w:val="00A1541B"/>
    <w:rsid w:val="00A171F2"/>
    <w:rsid w:val="00A36C67"/>
    <w:rsid w:val="00A36CEA"/>
    <w:rsid w:val="00A36FC7"/>
    <w:rsid w:val="00A45CCE"/>
    <w:rsid w:val="00A63D0F"/>
    <w:rsid w:val="00A64702"/>
    <w:rsid w:val="00A66AEB"/>
    <w:rsid w:val="00A71C04"/>
    <w:rsid w:val="00A72EFA"/>
    <w:rsid w:val="00A75FEE"/>
    <w:rsid w:val="00A77174"/>
    <w:rsid w:val="00A82C89"/>
    <w:rsid w:val="00A856AD"/>
    <w:rsid w:val="00A91FB9"/>
    <w:rsid w:val="00A92347"/>
    <w:rsid w:val="00A94D4E"/>
    <w:rsid w:val="00A95B3B"/>
    <w:rsid w:val="00AA391F"/>
    <w:rsid w:val="00AA397D"/>
    <w:rsid w:val="00AA4857"/>
    <w:rsid w:val="00AB23CC"/>
    <w:rsid w:val="00AC15F1"/>
    <w:rsid w:val="00AC6196"/>
    <w:rsid w:val="00AC7931"/>
    <w:rsid w:val="00AE03D2"/>
    <w:rsid w:val="00AE1439"/>
    <w:rsid w:val="00B00E16"/>
    <w:rsid w:val="00B0438D"/>
    <w:rsid w:val="00B10203"/>
    <w:rsid w:val="00B10C7F"/>
    <w:rsid w:val="00B11CF4"/>
    <w:rsid w:val="00B12CF5"/>
    <w:rsid w:val="00B1640D"/>
    <w:rsid w:val="00B23708"/>
    <w:rsid w:val="00B2394C"/>
    <w:rsid w:val="00B3085F"/>
    <w:rsid w:val="00B30A1A"/>
    <w:rsid w:val="00B34E3F"/>
    <w:rsid w:val="00B37C34"/>
    <w:rsid w:val="00B447BD"/>
    <w:rsid w:val="00B53798"/>
    <w:rsid w:val="00B567ED"/>
    <w:rsid w:val="00B6093A"/>
    <w:rsid w:val="00B630B0"/>
    <w:rsid w:val="00B70932"/>
    <w:rsid w:val="00B73CB8"/>
    <w:rsid w:val="00B8064F"/>
    <w:rsid w:val="00B810DC"/>
    <w:rsid w:val="00B83A8A"/>
    <w:rsid w:val="00B9064B"/>
    <w:rsid w:val="00B92FF8"/>
    <w:rsid w:val="00B94161"/>
    <w:rsid w:val="00BA505D"/>
    <w:rsid w:val="00BA65B9"/>
    <w:rsid w:val="00BA7755"/>
    <w:rsid w:val="00BA7AD6"/>
    <w:rsid w:val="00BA7EB6"/>
    <w:rsid w:val="00BB52FB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D9F"/>
    <w:rsid w:val="00C12DE5"/>
    <w:rsid w:val="00C20AD3"/>
    <w:rsid w:val="00C2157D"/>
    <w:rsid w:val="00C2157F"/>
    <w:rsid w:val="00C2745C"/>
    <w:rsid w:val="00C274F2"/>
    <w:rsid w:val="00C354ED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3DE8"/>
    <w:rsid w:val="00CD5BF5"/>
    <w:rsid w:val="00CD7578"/>
    <w:rsid w:val="00CE2DFC"/>
    <w:rsid w:val="00CE651B"/>
    <w:rsid w:val="00CF004D"/>
    <w:rsid w:val="00CF2D87"/>
    <w:rsid w:val="00CF5591"/>
    <w:rsid w:val="00CF7EB2"/>
    <w:rsid w:val="00D01B85"/>
    <w:rsid w:val="00D0256E"/>
    <w:rsid w:val="00D063CB"/>
    <w:rsid w:val="00D074E7"/>
    <w:rsid w:val="00D16ED3"/>
    <w:rsid w:val="00D258CD"/>
    <w:rsid w:val="00D302E4"/>
    <w:rsid w:val="00D33148"/>
    <w:rsid w:val="00D34144"/>
    <w:rsid w:val="00D44E46"/>
    <w:rsid w:val="00D5359B"/>
    <w:rsid w:val="00D568BE"/>
    <w:rsid w:val="00D579C4"/>
    <w:rsid w:val="00D62929"/>
    <w:rsid w:val="00D64414"/>
    <w:rsid w:val="00D64599"/>
    <w:rsid w:val="00D65FCE"/>
    <w:rsid w:val="00D756CF"/>
    <w:rsid w:val="00D761DF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4F3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508CE"/>
    <w:rsid w:val="00E616BE"/>
    <w:rsid w:val="00E62C21"/>
    <w:rsid w:val="00E64631"/>
    <w:rsid w:val="00E6630A"/>
    <w:rsid w:val="00E739C6"/>
    <w:rsid w:val="00E75BAE"/>
    <w:rsid w:val="00E76DFA"/>
    <w:rsid w:val="00E82A4F"/>
    <w:rsid w:val="00E8405F"/>
    <w:rsid w:val="00EA1B45"/>
    <w:rsid w:val="00EA46EB"/>
    <w:rsid w:val="00EA7F16"/>
    <w:rsid w:val="00EB3894"/>
    <w:rsid w:val="00EC132E"/>
    <w:rsid w:val="00ED696C"/>
    <w:rsid w:val="00EE2BDD"/>
    <w:rsid w:val="00EE433F"/>
    <w:rsid w:val="00EE5BC3"/>
    <w:rsid w:val="00EF2A5C"/>
    <w:rsid w:val="00EF6430"/>
    <w:rsid w:val="00F10290"/>
    <w:rsid w:val="00F13399"/>
    <w:rsid w:val="00F137DC"/>
    <w:rsid w:val="00F162DF"/>
    <w:rsid w:val="00F2077D"/>
    <w:rsid w:val="00F2097D"/>
    <w:rsid w:val="00F23FEE"/>
    <w:rsid w:val="00F248E1"/>
    <w:rsid w:val="00F26601"/>
    <w:rsid w:val="00F26A14"/>
    <w:rsid w:val="00F31A9A"/>
    <w:rsid w:val="00F36782"/>
    <w:rsid w:val="00F4063F"/>
    <w:rsid w:val="00F40FE1"/>
    <w:rsid w:val="00F44256"/>
    <w:rsid w:val="00F61108"/>
    <w:rsid w:val="00F64C98"/>
    <w:rsid w:val="00F6581C"/>
    <w:rsid w:val="00F728FD"/>
    <w:rsid w:val="00F73425"/>
    <w:rsid w:val="00F742AE"/>
    <w:rsid w:val="00F74509"/>
    <w:rsid w:val="00F7667F"/>
    <w:rsid w:val="00F83702"/>
    <w:rsid w:val="00F8465C"/>
    <w:rsid w:val="00F85FB1"/>
    <w:rsid w:val="00F8664F"/>
    <w:rsid w:val="00F86ECC"/>
    <w:rsid w:val="00F92146"/>
    <w:rsid w:val="00F927F2"/>
    <w:rsid w:val="00F92C11"/>
    <w:rsid w:val="00F9421D"/>
    <w:rsid w:val="00F9486F"/>
    <w:rsid w:val="00F952A4"/>
    <w:rsid w:val="00F97B4F"/>
    <w:rsid w:val="00F97FE1"/>
    <w:rsid w:val="00FA7009"/>
    <w:rsid w:val="00FC5AEB"/>
    <w:rsid w:val="00FD5F63"/>
    <w:rsid w:val="00FD61D9"/>
    <w:rsid w:val="00FF1D62"/>
    <w:rsid w:val="00FF5853"/>
    <w:rsid w:val="00FF7807"/>
    <w:rsid w:val="63FFB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643B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780D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780D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741B"/>
    <w:rPr>
      <w:rFonts w:ascii="Segoe UI" w:hAnsi="Segoe UI" w:eastAsia="Times New Roman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1drv.ms/u/s!AhuAx03LAKWtnOM9O1wlXSAR84Z67g?e=lVmH5x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17" ma:contentTypeDescription="Create a new document." ma:contentTypeScope="" ma:versionID="0bf2d3c13874bde937623cc8fa2f2c3c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f52dd3a18903a5451fe34d0fc8b1680f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  <ds:schemaRef ds:uri="56c8b602-d864-4002-9566-df84d4aa782c"/>
    <ds:schemaRef ds:uri="9418496c-5df0-41e0-837d-fe78ae4e8a2f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8B25B1-7FCB-4100-B2F7-6B6DF5370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Form S1</dc:title>
  <dc:creator>HAMSAL</dc:creator>
  <lastModifiedBy>Violitta Yesmaya</lastModifiedBy>
  <revision>517</revision>
  <lastPrinted>2023-06-05T09:17:00.0000000Z</lastPrinted>
  <dcterms:created xsi:type="dcterms:W3CDTF">2021-08-26T08:05:00.0000000Z</dcterms:created>
  <dcterms:modified xsi:type="dcterms:W3CDTF">2023-09-11T03:42:47.3306956Z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  <property fmtid="{D5CDD505-2E9C-101B-9397-08002B2CF9AE}" pid="4" name="MediaServiceImageTags">
    <vt:lpwstr/>
  </property>
</Properties>
</file>