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80505" w14:textId="6E7A8551" w:rsidR="003F3F37" w:rsidRPr="00EA13B9" w:rsidRDefault="003F3F37" w:rsidP="00EA13B9">
      <w:pPr>
        <w:pStyle w:val="Title"/>
        <w:rPr>
          <w:rFonts w:ascii="Open Sans" w:hAnsi="Open Sans" w:cs="Open Sans"/>
        </w:rPr>
      </w:pPr>
      <w:r>
        <w:rPr>
          <w:rFonts w:ascii="Open Sans" w:hAnsi="Open Sans" w:cs="Open Sans"/>
        </w:rPr>
        <w:t>Super Power Labs</w:t>
      </w:r>
      <w:r>
        <w:rPr>
          <w:rFonts w:ascii="Open Sans" w:hAnsi="Open Sans" w:cs="Open Sans"/>
        </w:rPr>
        <w:br/>
      </w:r>
      <w:r w:rsidR="00000000" w:rsidRPr="00CB299C">
        <w:rPr>
          <w:rFonts w:ascii="Open Sans" w:hAnsi="Open Sans" w:cs="Open Sans"/>
        </w:rPr>
        <w:t>Infrastructure Plan</w:t>
      </w:r>
    </w:p>
    <w:sdt>
      <w:sdtPr>
        <w:id w:val="-612521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67B12513" w14:textId="039B0943" w:rsidR="00EA13B9" w:rsidRDefault="00EA13B9">
          <w:pPr>
            <w:pStyle w:val="TOCHeading"/>
          </w:pPr>
          <w:r>
            <w:t>Contents</w:t>
          </w:r>
        </w:p>
        <w:p w14:paraId="4557822B" w14:textId="2954FAD4" w:rsidR="005A436E" w:rsidRDefault="00EA13B9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19527" w:history="1">
            <w:r w:rsidR="005A436E" w:rsidRPr="00F919E9">
              <w:rPr>
                <w:rStyle w:val="Hyperlink"/>
                <w:noProof/>
              </w:rPr>
              <w:t>Project Summary</w:t>
            </w:r>
            <w:r w:rsidR="005A436E">
              <w:rPr>
                <w:noProof/>
                <w:webHidden/>
              </w:rPr>
              <w:tab/>
            </w:r>
            <w:r w:rsidR="005A436E">
              <w:rPr>
                <w:noProof/>
                <w:webHidden/>
              </w:rPr>
              <w:fldChar w:fldCharType="begin"/>
            </w:r>
            <w:r w:rsidR="005A436E">
              <w:rPr>
                <w:noProof/>
                <w:webHidden/>
              </w:rPr>
              <w:instrText xml:space="preserve"> PAGEREF _Toc194819527 \h </w:instrText>
            </w:r>
            <w:r w:rsidR="005A436E">
              <w:rPr>
                <w:noProof/>
                <w:webHidden/>
              </w:rPr>
            </w:r>
            <w:r w:rsidR="005A436E">
              <w:rPr>
                <w:noProof/>
                <w:webHidden/>
              </w:rPr>
              <w:fldChar w:fldCharType="separate"/>
            </w:r>
            <w:r w:rsidR="00761D21">
              <w:rPr>
                <w:noProof/>
                <w:webHidden/>
              </w:rPr>
              <w:t>1</w:t>
            </w:r>
            <w:r w:rsidR="005A436E">
              <w:rPr>
                <w:noProof/>
                <w:webHidden/>
              </w:rPr>
              <w:fldChar w:fldCharType="end"/>
            </w:r>
          </w:hyperlink>
        </w:p>
        <w:p w14:paraId="4929787F" w14:textId="2B6D06C6" w:rsidR="005A436E" w:rsidRDefault="005A436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19528" w:history="1">
            <w:r w:rsidRPr="00F919E9">
              <w:rPr>
                <w:rStyle w:val="Hyperlink"/>
                <w:noProof/>
              </w:rPr>
              <w:t>Server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D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87E9" w14:textId="59DDF8AD" w:rsidR="005A436E" w:rsidRDefault="005A436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19529" w:history="1">
            <w:r w:rsidRPr="00F919E9">
              <w:rPr>
                <w:rStyle w:val="Hyperlink"/>
                <w:noProof/>
              </w:rPr>
              <w:t>Infrastructure Overview by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D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E570" w14:textId="33201F2B" w:rsidR="005A436E" w:rsidRDefault="005A436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19530" w:history="1">
            <w:r w:rsidRPr="00F919E9">
              <w:rPr>
                <w:rStyle w:val="Hyperlink"/>
                <w:noProof/>
              </w:rPr>
              <w:t>Hostinger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D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D3D5" w14:textId="488F4B5C" w:rsidR="005A436E" w:rsidRDefault="005A436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19531" w:history="1">
            <w:r w:rsidRPr="00F919E9">
              <w:rPr>
                <w:rStyle w:val="Hyperlink"/>
                <w:noProof/>
              </w:rPr>
              <w:t>Home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D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3333" w14:textId="217AA322" w:rsidR="005A436E" w:rsidRDefault="005A436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19532" w:history="1">
            <w:r w:rsidRPr="00F919E9">
              <w:rPr>
                <w:rStyle w:val="Hyperlink"/>
                <w:noProof/>
              </w:rPr>
              <w:t>Setup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D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F46F" w14:textId="0726BC84" w:rsidR="005A436E" w:rsidRDefault="005A436E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19533" w:history="1">
            <w:r w:rsidRPr="00F919E9">
              <w:rPr>
                <w:rStyle w:val="Hyperlink"/>
                <w:noProof/>
              </w:rPr>
              <w:t>Risk Areas &amp;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D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4FE8" w14:textId="3E992D0D" w:rsidR="003F3F37" w:rsidRPr="003F3F37" w:rsidRDefault="00EA13B9" w:rsidP="003F3F37">
          <w:r>
            <w:rPr>
              <w:b/>
              <w:bCs/>
              <w:noProof/>
            </w:rPr>
            <w:fldChar w:fldCharType="end"/>
          </w:r>
        </w:p>
      </w:sdtContent>
    </w:sdt>
    <w:p w14:paraId="5C5F4B97" w14:textId="77777777" w:rsidR="00C90208" w:rsidRPr="00CB299C" w:rsidRDefault="00000000" w:rsidP="00610F7E">
      <w:pPr>
        <w:pStyle w:val="Heading1"/>
      </w:pPr>
      <w:bookmarkStart w:id="0" w:name="_Toc194819527"/>
      <w:r w:rsidRPr="00CB299C">
        <w:t>Project Summary</w:t>
      </w:r>
      <w:bookmarkEnd w:id="0"/>
    </w:p>
    <w:p w14:paraId="4EE3D38B" w14:textId="77777777" w:rsidR="00C90208" w:rsidRPr="00CB299C" w:rsidRDefault="00000000">
      <w:pPr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This document outlines the infrastructure and planning for SuperPower Labs' self-hosted server network. The system spans Hostinger cloud services and a home network, featuring Dockerized applications, native installs, automated backups, monitoring, and secure connectivity via Tailscale.</w:t>
      </w:r>
    </w:p>
    <w:p w14:paraId="79CC2F2A" w14:textId="4B356ABE" w:rsidR="00CB299C" w:rsidRPr="00610F7E" w:rsidRDefault="00000000" w:rsidP="00610F7E">
      <w:pPr>
        <w:pStyle w:val="Heading1"/>
      </w:pPr>
      <w:bookmarkStart w:id="1" w:name="_Toc194819528"/>
      <w:r w:rsidRPr="00610F7E">
        <w:t>Server Specifications</w:t>
      </w:r>
      <w:bookmarkEnd w:id="1"/>
    </w:p>
    <w:p w14:paraId="6A4B5A68" w14:textId="6878AE1F" w:rsidR="00CB299C" w:rsidRDefault="00000000" w:rsidP="00CB299C">
      <w:pPr>
        <w:pStyle w:val="ListParagraph"/>
        <w:numPr>
          <w:ilvl w:val="0"/>
          <w:numId w:val="11"/>
        </w:numPr>
        <w:spacing w:line="360" w:lineRule="auto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KVM8: 8 vCPU, 32GB RAM, 400GB NVMe, 32TB bandwidth</w:t>
      </w:r>
    </w:p>
    <w:p w14:paraId="363ACC6E" w14:textId="22245785" w:rsidR="00BB7016" w:rsidRPr="00BB7016" w:rsidRDefault="00BB7016" w:rsidP="00BB7016">
      <w:pPr>
        <w:pStyle w:val="ListParagraph"/>
        <w:numPr>
          <w:ilvl w:val="0"/>
          <w:numId w:val="11"/>
        </w:numPr>
        <w:spacing w:line="360" w:lineRule="auto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KVM8: 8 vCPU, 32GB RAM, 400GB NVMe, 32TB bandwidth</w:t>
      </w:r>
    </w:p>
    <w:p w14:paraId="21410209" w14:textId="2428812C" w:rsidR="00C90208" w:rsidRPr="00CB299C" w:rsidRDefault="00000000" w:rsidP="00CB299C">
      <w:pPr>
        <w:pStyle w:val="ListParagraph"/>
        <w:numPr>
          <w:ilvl w:val="0"/>
          <w:numId w:val="11"/>
        </w:numPr>
        <w:spacing w:line="360" w:lineRule="auto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KVM2: 2 vCPU, 8GB RAM, 100GB NVMe, 8TB bandwidth</w:t>
      </w:r>
    </w:p>
    <w:p w14:paraId="55F7C552" w14:textId="273DEC8E" w:rsidR="00C90208" w:rsidRPr="00CB299C" w:rsidRDefault="00000000" w:rsidP="00CB299C">
      <w:pPr>
        <w:pStyle w:val="ListParagraph"/>
        <w:numPr>
          <w:ilvl w:val="0"/>
          <w:numId w:val="11"/>
        </w:numPr>
        <w:spacing w:line="360" w:lineRule="auto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The Beast (Workstation): Specs TBD</w:t>
      </w:r>
    </w:p>
    <w:p w14:paraId="1D59C185" w14:textId="77777777" w:rsidR="00C90208" w:rsidRPr="00CB299C" w:rsidRDefault="00000000" w:rsidP="00610F7E">
      <w:pPr>
        <w:pStyle w:val="Heading1"/>
      </w:pPr>
      <w:bookmarkStart w:id="2" w:name="_Toc194819529"/>
      <w:r w:rsidRPr="00CB299C">
        <w:t>Infrastructure Overview by Network</w:t>
      </w:r>
      <w:bookmarkEnd w:id="2"/>
    </w:p>
    <w:p w14:paraId="1761BFEB" w14:textId="77777777" w:rsidR="00C90208" w:rsidRPr="00610F7E" w:rsidRDefault="00000000" w:rsidP="00BB7016">
      <w:pPr>
        <w:pStyle w:val="Heading2"/>
      </w:pPr>
      <w:bookmarkStart w:id="3" w:name="_Toc194819530"/>
      <w:r w:rsidRPr="00610F7E">
        <w:t>Hostinger Network</w:t>
      </w:r>
      <w:bookmarkEnd w:id="3"/>
    </w:p>
    <w:p w14:paraId="1C0C617B" w14:textId="627E37D4" w:rsidR="00C90208" w:rsidRPr="00610F7E" w:rsidRDefault="00000000" w:rsidP="00610F7E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610F7E">
        <w:rPr>
          <w:rFonts w:ascii="Open Sans" w:hAnsi="Open Sans" w:cs="Open Sans"/>
        </w:rPr>
        <w:t>Cloudflare DNS and Hostinger firewall settings per VPS</w:t>
      </w:r>
    </w:p>
    <w:p w14:paraId="22046D9F" w14:textId="59AEC1FF" w:rsidR="00C90208" w:rsidRPr="00610F7E" w:rsidRDefault="00000000" w:rsidP="00610F7E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610F7E">
        <w:rPr>
          <w:rFonts w:ascii="Open Sans" w:hAnsi="Open Sans" w:cs="Open Sans"/>
        </w:rPr>
        <w:t>KVM8-A: BigBlueButton (native), Docker, Portainer, Tailscale, Cockpit</w:t>
      </w:r>
    </w:p>
    <w:p w14:paraId="1EEE409C" w14:textId="61D3F380" w:rsidR="00C90208" w:rsidRPr="00610F7E" w:rsidRDefault="00000000" w:rsidP="00610F7E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610F7E">
        <w:rPr>
          <w:rFonts w:ascii="Open Sans" w:hAnsi="Open Sans" w:cs="Open Sans"/>
        </w:rPr>
        <w:t>KVM8-B: PostgreSQL, Moodle, n8n, NGINX Proxy Manager, Portainer, Docker, Tailscale, Cockpit</w:t>
      </w:r>
    </w:p>
    <w:p w14:paraId="35315DF7" w14:textId="00E341C9" w:rsidR="00C90208" w:rsidRPr="00610F7E" w:rsidRDefault="00000000" w:rsidP="00610F7E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610F7E">
        <w:rPr>
          <w:rFonts w:ascii="Open Sans" w:hAnsi="Open Sans" w:cs="Open Sans"/>
        </w:rPr>
        <w:t>KVM2: Monitoring (Grafana, Prometheus), Dashy/Homer, Docker, Portainer, Cockpit, Tailscale</w:t>
      </w:r>
    </w:p>
    <w:p w14:paraId="41EE9689" w14:textId="77777777" w:rsidR="00C90208" w:rsidRPr="00CB299C" w:rsidRDefault="00000000" w:rsidP="00610F7E">
      <w:pPr>
        <w:pStyle w:val="Heading2"/>
      </w:pPr>
      <w:bookmarkStart w:id="4" w:name="_Toc194819531"/>
      <w:r w:rsidRPr="00CB299C">
        <w:lastRenderedPageBreak/>
        <w:t>Home Network</w:t>
      </w:r>
      <w:bookmarkEnd w:id="4"/>
    </w:p>
    <w:p w14:paraId="7911DC62" w14:textId="7DBB0422" w:rsidR="00C90208" w:rsidRPr="003F3F37" w:rsidRDefault="00000000" w:rsidP="003F3F37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3F3F37">
        <w:rPr>
          <w:rFonts w:ascii="Open Sans" w:hAnsi="Open Sans" w:cs="Open Sans"/>
        </w:rPr>
        <w:t>AT&amp;T Fiber Gateway (1Gbps up/down)</w:t>
      </w:r>
    </w:p>
    <w:p w14:paraId="3D409AE8" w14:textId="71FD4FD2" w:rsidR="00C90208" w:rsidRPr="003F3F37" w:rsidRDefault="00000000" w:rsidP="003F3F37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3F3F37">
        <w:rPr>
          <w:rFonts w:ascii="Open Sans" w:hAnsi="Open Sans" w:cs="Open Sans"/>
        </w:rPr>
        <w:t>Synology NAS: Backup destination (rsync or Active Backup)</w:t>
      </w:r>
    </w:p>
    <w:p w14:paraId="72838122" w14:textId="13C04A6E" w:rsidR="00C90208" w:rsidRPr="003F3F37" w:rsidRDefault="00000000" w:rsidP="003F3F37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3F3F37">
        <w:rPr>
          <w:rFonts w:ascii="Open Sans" w:hAnsi="Open Sans" w:cs="Open Sans"/>
        </w:rPr>
        <w:t xml:space="preserve">Optional Raspberry </w:t>
      </w:r>
      <w:proofErr w:type="spellStart"/>
      <w:r w:rsidRPr="003F3F37">
        <w:rPr>
          <w:rFonts w:ascii="Open Sans" w:hAnsi="Open Sans" w:cs="Open Sans"/>
        </w:rPr>
        <w:t>Pis</w:t>
      </w:r>
      <w:proofErr w:type="spellEnd"/>
      <w:r w:rsidRPr="003F3F37">
        <w:rPr>
          <w:rFonts w:ascii="Open Sans" w:hAnsi="Open Sans" w:cs="Open Sans"/>
        </w:rPr>
        <w:t xml:space="preserve"> for media server, DNS, automation</w:t>
      </w:r>
    </w:p>
    <w:p w14:paraId="1CBDDA80" w14:textId="121F0003" w:rsidR="003F3F37" w:rsidRPr="005D0984" w:rsidRDefault="00000000" w:rsidP="005D0984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3F3F37">
        <w:rPr>
          <w:rFonts w:ascii="Open Sans" w:hAnsi="Open Sans" w:cs="Open Sans"/>
        </w:rPr>
        <w:t>The Beast: Local workstation, LAN connected</w:t>
      </w:r>
    </w:p>
    <w:p w14:paraId="5BA5DE3B" w14:textId="10BF7A27" w:rsidR="00C90208" w:rsidRPr="00CB299C" w:rsidRDefault="00000000" w:rsidP="00610F7E">
      <w:pPr>
        <w:pStyle w:val="Heading1"/>
      </w:pPr>
      <w:bookmarkStart w:id="5" w:name="_Toc194819532"/>
      <w:r w:rsidRPr="00CB299C">
        <w:t>Setup Phases</w:t>
      </w:r>
      <w:bookmarkEnd w:id="5"/>
    </w:p>
    <w:p w14:paraId="054B5B66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Phase 1: OS &amp; Security - SSH keys, firewall, Tailscale, Cockpit</w:t>
      </w:r>
    </w:p>
    <w:p w14:paraId="36FE02FD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Phase 2: Docker Infrastructure - Docker, Portainer, folder structure</w:t>
      </w:r>
    </w:p>
    <w:p w14:paraId="49C580D2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Phase 3: Reverse Proxy - NGINX Proxy Manager with Cloudflare</w:t>
      </w:r>
    </w:p>
    <w:p w14:paraId="38EBDB1F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Phase 4: App Deployment - BBB (native), Moodle, PostgreSQL, n8n (Docker)</w:t>
      </w:r>
    </w:p>
    <w:p w14:paraId="4B41FE24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Phase 5: AI Stack - LLMs (Ollama, LLaMA) on KVM8-B or KVM2</w:t>
      </w:r>
    </w:p>
    <w:p w14:paraId="3DBF88AA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Phase 6: Monitoring/Backups - Netdata, Watchtower, rsync to Synology</w:t>
      </w:r>
    </w:p>
    <w:p w14:paraId="77EAB693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Phase 7: Scalability - Portable Docker, `.env` secrets, optional Docker Swarm</w:t>
      </w:r>
    </w:p>
    <w:p w14:paraId="026B16EC" w14:textId="77777777" w:rsidR="00C90208" w:rsidRPr="00CB299C" w:rsidRDefault="00000000" w:rsidP="00610F7E">
      <w:pPr>
        <w:pStyle w:val="Heading1"/>
      </w:pPr>
      <w:bookmarkStart w:id="6" w:name="_Toc194819533"/>
      <w:r w:rsidRPr="00CB299C">
        <w:t>Risk Areas &amp; Planning</w:t>
      </w:r>
      <w:bookmarkEnd w:id="6"/>
    </w:p>
    <w:p w14:paraId="615B1667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Permission issues (UID/GID mismatches)</w:t>
      </w:r>
    </w:p>
    <w:p w14:paraId="7E774FDF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Reverse proxy config and SSL cert delays</w:t>
      </w:r>
    </w:p>
    <w:p w14:paraId="424028C7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BigBlueButton port conflicts</w:t>
      </w:r>
    </w:p>
    <w:p w14:paraId="3269436B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Container dependency timing (Postgres before Moodle)</w:t>
      </w:r>
    </w:p>
    <w:p w14:paraId="0B4C33A5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DNS propagation and SSL failures</w:t>
      </w:r>
    </w:p>
    <w:p w14:paraId="0565F745" w14:textId="77777777" w:rsidR="00C90208" w:rsidRPr="00CB299C" w:rsidRDefault="00000000">
      <w:pPr>
        <w:pStyle w:val="ListBullet"/>
        <w:rPr>
          <w:rFonts w:ascii="Open Sans" w:hAnsi="Open Sans" w:cs="Open Sans"/>
        </w:rPr>
      </w:pPr>
      <w:r w:rsidRPr="00CB299C">
        <w:rPr>
          <w:rFonts w:ascii="Open Sans" w:hAnsi="Open Sans" w:cs="Open Sans"/>
        </w:rPr>
        <w:t>Resource contention (BBB and LLMs need isolation)</w:t>
      </w:r>
    </w:p>
    <w:sectPr w:rsidR="00C90208" w:rsidRPr="00CB299C" w:rsidSect="003F3F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1B604E"/>
    <w:multiLevelType w:val="hybridMultilevel"/>
    <w:tmpl w:val="AF92FDE0"/>
    <w:lvl w:ilvl="0" w:tplc="1958ABA6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E1C30"/>
    <w:multiLevelType w:val="hybridMultilevel"/>
    <w:tmpl w:val="42BCA856"/>
    <w:lvl w:ilvl="0" w:tplc="1958ABA6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F4FAE"/>
    <w:multiLevelType w:val="hybridMultilevel"/>
    <w:tmpl w:val="2AF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6427E"/>
    <w:multiLevelType w:val="hybridMultilevel"/>
    <w:tmpl w:val="AC769658"/>
    <w:lvl w:ilvl="0" w:tplc="1958ABA6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85088">
    <w:abstractNumId w:val="8"/>
  </w:num>
  <w:num w:numId="2" w16cid:durableId="1569414306">
    <w:abstractNumId w:val="6"/>
  </w:num>
  <w:num w:numId="3" w16cid:durableId="1444155308">
    <w:abstractNumId w:val="5"/>
  </w:num>
  <w:num w:numId="4" w16cid:durableId="1579247964">
    <w:abstractNumId w:val="4"/>
  </w:num>
  <w:num w:numId="5" w16cid:durableId="1516846462">
    <w:abstractNumId w:val="7"/>
  </w:num>
  <w:num w:numId="6" w16cid:durableId="141242628">
    <w:abstractNumId w:val="3"/>
  </w:num>
  <w:num w:numId="7" w16cid:durableId="1507016791">
    <w:abstractNumId w:val="2"/>
  </w:num>
  <w:num w:numId="8" w16cid:durableId="1426612222">
    <w:abstractNumId w:val="1"/>
  </w:num>
  <w:num w:numId="9" w16cid:durableId="549195910">
    <w:abstractNumId w:val="0"/>
  </w:num>
  <w:num w:numId="10" w16cid:durableId="1339235808">
    <w:abstractNumId w:val="11"/>
  </w:num>
  <w:num w:numId="11" w16cid:durableId="1000963280">
    <w:abstractNumId w:val="12"/>
  </w:num>
  <w:num w:numId="12" w16cid:durableId="115102426">
    <w:abstractNumId w:val="10"/>
  </w:num>
  <w:num w:numId="13" w16cid:durableId="2073966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F37"/>
    <w:rsid w:val="005A436E"/>
    <w:rsid w:val="005D0984"/>
    <w:rsid w:val="006062D9"/>
    <w:rsid w:val="00610F7E"/>
    <w:rsid w:val="00761D21"/>
    <w:rsid w:val="00AA1D8D"/>
    <w:rsid w:val="00B47730"/>
    <w:rsid w:val="00BB7016"/>
    <w:rsid w:val="00BF477B"/>
    <w:rsid w:val="00C90208"/>
    <w:rsid w:val="00CB0664"/>
    <w:rsid w:val="00CB299C"/>
    <w:rsid w:val="00EA13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8ADA4EE-909D-42AF-8593-0F467611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62D9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before="480" w:after="240"/>
      <w:outlineLvl w:val="0"/>
    </w:pPr>
    <w:rPr>
      <w:rFonts w:ascii="Open Sans" w:eastAsiaTheme="majorEastAsia" w:hAnsi="Open Sans" w:cs="Open Sans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7016"/>
    <w:pPr>
      <w:keepNext/>
      <w:keepLines/>
      <w:shd w:val="clear" w:color="auto" w:fill="ECF1F8"/>
      <w:spacing w:before="240" w:after="240"/>
      <w:outlineLvl w:val="1"/>
    </w:pPr>
    <w:rPr>
      <w:rFonts w:ascii="Open Sans" w:eastAsiaTheme="majorEastAsia" w:hAnsi="Open Sans" w:cs="Open Sans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62D9"/>
    <w:rPr>
      <w:rFonts w:ascii="Open Sans" w:eastAsiaTheme="majorEastAsia" w:hAnsi="Open Sans" w:cs="Open Sans"/>
      <w:b/>
      <w:bCs/>
      <w:color w:val="365F91" w:themeColor="accent1" w:themeShade="BF"/>
      <w:sz w:val="28"/>
      <w:szCs w:val="28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BB7016"/>
    <w:rPr>
      <w:rFonts w:ascii="Open Sans" w:eastAsiaTheme="majorEastAsia" w:hAnsi="Open Sans" w:cs="Open Sans"/>
      <w:b/>
      <w:bCs/>
      <w:color w:val="1F497D" w:themeColor="text2"/>
      <w:sz w:val="26"/>
      <w:szCs w:val="26"/>
      <w:shd w:val="clear" w:color="auto" w:fill="ECF1F8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EA13B9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A13B9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A13B9"/>
    <w:pPr>
      <w:spacing w:after="100" w:line="259" w:lineRule="auto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A1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Darren Neese</cp:lastModifiedBy>
  <cp:revision>10</cp:revision>
  <cp:lastPrinted>2025-04-06T12:13:00Z</cp:lastPrinted>
  <dcterms:created xsi:type="dcterms:W3CDTF">2013-12-23T23:15:00Z</dcterms:created>
  <dcterms:modified xsi:type="dcterms:W3CDTF">2025-04-06T12:13:00Z</dcterms:modified>
  <cp:category/>
</cp:coreProperties>
</file>