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III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90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09.12.2019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6pt;margin-top:85.15pt;width:330.0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09.12.2019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righ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Fieldmark__1_3184999956"/>
      <w:bookmarkStart w:id="35" w:name="_GoBack"/>
      <w:bookmarkStart w:id="36" w:name="__DdeLink__2160_626589905"/>
      <w:bookmarkStart w:id="37" w:name="__Fieldmark__1_3184999956"/>
      <w:bookmarkStart w:id="38" w:name="_GoBack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двусвязный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https://github.com/PowerMasha/oop_exercise_0</w:t>
        </w:r>
      </w:hyperlink>
      <w:r>
        <w:rPr>
          <w:rStyle w:val="InternetLink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"conteiners/list.h"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containers::list&lt;Square&lt;int&gt;&gt;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"1. Добавить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"2. Удалить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"3. Вывести фигуру по индексу\n"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"o. Вывести все фигуры\n"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"a. Вывести кол-во фигур чья площадь меньше чем ...\n";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q.insert_by_number(N,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(N==0){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q.pop_front();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(N == (q.length() - 1))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q.pop_back();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q[N].Printout(std::cout);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'o':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'a':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/>
        </w:rPr>
      </w:pPr>
      <w:r>
        <w:rPr>
          <w:color w:val="000000"/>
        </w:rPr>
        <w:t>list.h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/>
        <w:t>#ifndef LIST_H</w:t>
      </w:r>
    </w:p>
    <w:p>
      <w:pPr>
        <w:pStyle w:val="Normal"/>
        <w:tabs>
          <w:tab w:val="left" w:pos="360" w:leader="none"/>
        </w:tabs>
        <w:rPr/>
      </w:pPr>
      <w:r>
        <w:rPr/>
        <w:t>#define LIST_H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/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/>
        <w:t>#include "../square.h"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namespace containers {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class list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unsigned int size = 0;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list() = default;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value_type = 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pointer = T*;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T&amp; operator*();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element* 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friend list;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pop_front();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size_t length();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T&amp; operator[](size_t index) 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list&amp; operator=(list&amp;&amp; other);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 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std::shared_ptr&lt;element&gt; next_element;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std::weak_ptr&lt;element&gt; prev_element 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std::shared_ptr&lt;element&gt; first =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list&lt;T&gt;::begin()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list&lt;T&gt;::end()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list&lt;T&gt;::length()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std::shared_ptr&lt;typename list&lt;T&gt;::element&gt; list&lt;T&gt;::push_impl(std::shared_ptr&lt;element&gt;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(cur -&gt; next_element !=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 push_impl(cur-&gt;next_element);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cur;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list&lt;T&gt;::pop_front()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first-&gt;next_element;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if(first){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first-&gt;prev_element.reset() 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list&lt;T&gt;::pop_back()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std::logic_error("can`t pop from empty list");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pop_impl(first);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std::shared_ptr&lt;typename list&lt;T&gt;::element&gt; list&lt;T&gt;::pop_impl(std::shared_ptr&lt;element&gt;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(cur-&gt;next_element !=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cur-&gt;next_element = pop_impl(cur-&gt;next_element);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 cur;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list&lt;T&gt;::delete_by_it(containers::list&lt;T&gt;::forward_iterator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(d_it.it_ptr ==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std::logic_error("попытка доступа к несуществующему элементу");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this-&gt;pop_front();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size 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this-&gt;end())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this-&gt;pop_back();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size 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d_it.it_ptr-&gt;prev_element.lock()-&gt;next_element = d_it.it_ptr-&gt;next_element;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list&lt;T&gt;::insert_by_it(containers::list&lt;T&gt;::forward_iterator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(first !=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tmp-&gt;next_element = first;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first-&gt;prev_element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first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(ins_it.it_ptr == nullptr)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tmp-&gt;prev_element = push_impl(first);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push_impl(first)-&gt;next_element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(tmp-&gt;value.Area() &lt; tmp-&gt;prev_element.lock()-&gt;value.Area())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tmp-&gt;prev_element = ins_it.it_ptr-&gt;prev_element;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tmp-&gt;next_element = ins_it.it_ptr-&gt;prev_element.lock()-&gt;next_element;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ins_it.it_ptr-&gt;prev_element = tmp;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tmp-&gt;prev_element.lock()-&gt;next_element = tmp;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(tmp-&gt;value.Area() &lt; tmp-&gt;prev_element.lock()-&gt;value.Area())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 else first=std::shared_ptr&lt;element&gt;(new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list&lt;T&gt;::insert_by_number(size_t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0; i &lt;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list&lt;T&gt;::element::next()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list&lt;T&gt;::forward_iterator::forward_iterator(containers::list&lt;T&gt;::element *ptr)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it_ptr = 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list&lt;T&gt;::forward_iterator::operator*()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list&lt;T&gt;::forward_iterator&amp; list&lt;T&gt;::forward_iterator::operator++()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list&lt;T&gt;::forward_iterator list&lt;T&gt;::forward_iterator::operator++(int)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++*this;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old;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list&lt;T&gt;::forward_iterator::operator==(const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list&lt;T&gt;&amp; list&lt;T&gt;::operator=(list&lt;T&gt;&amp;&amp; other){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 = other.size;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list&lt;T&gt;::forward_iterator::operator!=(const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list&lt;T&gt;::operator[](size_t index) 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(index &lt; 0 || index &gt;= size)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std::out_of_range("out of list's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0; i &lt; index; i++)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it++;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*it;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 //LIST_H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#ifndef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#define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class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vertex&lt;T&gt;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explicit Square&lt;T&gt;(std::istream&amp;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(auto &amp; point : points)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is &gt;&gt; point;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Square&lt;T&gt;()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res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(size_t i = 0; i &lt; 3;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return std::abs(res)/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Printout(std::ostream&amp;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os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Check()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throw std::logic_error("Это не квадрат");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#endif</w:t>
      </w:r>
    </w:p>
    <w:p>
      <w:pPr>
        <w:pStyle w:val="Style20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CmakeList.txt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</w:t>
      </w:r>
      <w:r>
        <w:rPr>
          <w:sz w:val="24"/>
          <w:szCs w:val="24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площадь для сравнения: количестов элементов с площадью меньше чем 5 :2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Area is too big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5), (5 5), (5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7), (7 7), (7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введите индекс элемента: (0 0), (0 3), (3 3), (3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masha@masha-VirtualBox:~/2kurs/oop_exercise_05/tmp$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вставка элемента по номеру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частности shared_ptr,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spacing w:before="40" w:after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Calibri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Calibri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Calibri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Calibri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Calibri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Calibri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Calibri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Calibri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Calibri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Calibri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Calibri"/>
      <w:sz w:val="28"/>
      <w:szCs w:val="28"/>
    </w:rPr>
  </w:style>
  <w:style w:type="character" w:styleId="ListLabel191">
    <w:name w:val="ListLabel 19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sz w:val="28"/>
      <w:szCs w:val="28"/>
    </w:rPr>
  </w:style>
  <w:style w:type="character" w:styleId="ListLabel201">
    <w:name w:val="ListLabel 20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sz w:val="28"/>
      <w:szCs w:val="28"/>
    </w:rPr>
  </w:style>
  <w:style w:type="character" w:styleId="ListLabel211">
    <w:name w:val="ListLabel 21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eastAsia="Times New Roman"/>
    </w:rPr>
  </w:style>
  <w:style w:type="character" w:styleId="ListLabel218">
    <w:name w:val="ListLabel 218"/>
    <w:qFormat/>
    <w:rPr>
      <w:rFonts w:eastAsia="Times New Roman"/>
    </w:rPr>
  </w:style>
  <w:style w:type="character" w:styleId="ListLabel219">
    <w:name w:val="ListLabel 219"/>
    <w:qFormat/>
    <w:rPr>
      <w:rFonts w:eastAsia="Times New Roman"/>
    </w:rPr>
  </w:style>
  <w:style w:type="character" w:styleId="ListLabel220">
    <w:name w:val="ListLabel 220"/>
    <w:qFormat/>
    <w:rPr>
      <w:sz w:val="28"/>
      <w:szCs w:val="28"/>
    </w:rPr>
  </w:style>
  <w:style w:type="character" w:styleId="ListLabel221">
    <w:name w:val="ListLabel 22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22">
    <w:name w:val="ListLabel 222"/>
    <w:qFormat/>
    <w:rPr>
      <w:rFonts w:eastAsia="Times New Roman"/>
    </w:rPr>
  </w:style>
  <w:style w:type="character" w:styleId="ListLabel223">
    <w:name w:val="ListLabel 223"/>
    <w:qFormat/>
    <w:rPr>
      <w:rFonts w:eastAsia="Times New Roman"/>
    </w:rPr>
  </w:style>
  <w:style w:type="character" w:styleId="ListLabel224">
    <w:name w:val="ListLabel 224"/>
    <w:qFormat/>
    <w:rPr>
      <w:rFonts w:eastAsia="Times New Roman"/>
    </w:rPr>
  </w:style>
  <w:style w:type="character" w:styleId="ListLabel225">
    <w:name w:val="ListLabel 225"/>
    <w:qFormat/>
    <w:rPr>
      <w:rFonts w:eastAsia="Times New Roman"/>
    </w:rPr>
  </w:style>
  <w:style w:type="character" w:styleId="ListLabel226">
    <w:name w:val="ListLabel 226"/>
    <w:qFormat/>
    <w:rPr>
      <w:rFonts w:eastAsia="Times New Roman"/>
    </w:rPr>
  </w:style>
  <w:style w:type="character" w:styleId="ListLabel227">
    <w:name w:val="ListLabel 227"/>
    <w:qFormat/>
    <w:rPr>
      <w:rFonts w:eastAsia="Times New Roman"/>
    </w:rPr>
  </w:style>
  <w:style w:type="character" w:styleId="ListLabel228">
    <w:name w:val="ListLabel 228"/>
    <w:qFormat/>
    <w:rPr>
      <w:rFonts w:eastAsia="Times New Roman"/>
    </w:rPr>
  </w:style>
  <w:style w:type="character" w:styleId="ListLabel229">
    <w:name w:val="ListLabel 229"/>
    <w:qFormat/>
    <w:rPr>
      <w:rFonts w:eastAsia="Times New Roman"/>
    </w:rPr>
  </w:style>
  <w:style w:type="character" w:styleId="ListLabel230">
    <w:name w:val="ListLabel 230"/>
    <w:qFormat/>
    <w:rPr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LibreOffice/6.0.7.3$Linux_X86_64 LibreOffice_project/00m0$Build-3</Application>
  <Pages>13</Pages>
  <Words>1851</Words>
  <Characters>12163</Characters>
  <CharactersWithSpaces>17651</CharactersWithSpaces>
  <Paragraphs>483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2019-12-23T18:45:55Z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