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8: «Асинхронное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90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pt;margin-top:85.15pt;width:330.0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Асинхронное программирование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Знакомство с асинхронным программировнаием; Получение точечных навыков в параллельной обработке данных;</w:t>
        <w:tab/>
        <w:t xml:space="preserve"> Получение практических навыков в синхронизации потоков.</w:t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квадрат.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&lt;mutex&gt;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&lt;condition_variable&gt;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"subscriber.h"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main(int argc, char** argv){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int SizeVector = std::atoi(argv[1]); //размер вектора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std::vector&lt;std::shared_ptr&lt;figure&gt;&gt; Figure; //вектор-буфер для хранения фигур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std::condition_variable k1;// примитивы синхронизации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std::condition_variable k2;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std::mutex mutex;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factory Factory; // фабрика создания фигур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bool done = false;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cmd;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int in = 1;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std::vector&lt;std::shared_ptr&lt;Subscriber&gt;&gt; subs;// вектор с обработчиками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subs.push_back(std::make_shared&lt;Consol&gt;());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subs.push_back(std::make_shared&lt;File&gt;());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std::thread subscriber([&amp;]()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std::unique_lock&lt;std::mutex&gt; subscriber_lock(mutex);// универсальная оболочка для владения мьютексом, поток-обработчиков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while(!done)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k1.wait(subscriber_lock);// блокирует текущий поток до тех пор, пока переменная не будет пробужена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if (done)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k2.notify_all(); // уведомляет все потоки ожидающие k2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 (unsigned int i = 0; i &lt; subs.size(); ++i)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subs[i]-&gt;output(Figure);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in++;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Figure.resize(0);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k2.notify_all();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while(cmd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"'q'-quit, 'c'-continue , Figures: square, trapez, rectangle"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cmd;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if (cmd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std::unique_lock&lt;std::mutex&gt; main_lock(mutex); // главный поток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for (int i = 0; i &lt; SizeVector; i++)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Figure.push_back(Factory.FigureCreate(std::cin));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k1.notify_all();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k2.wait(main_lock);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done = true;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k1.notify_all();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subscriber.join(); //Блокирует текущий поток до тех пор, пока поток, обозначенный *this, не завершит свое выполнение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subscriber.h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SUBSCRIBERS_H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SUBSCRIBERS_H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Sub{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output(std::vector&lt;std::shared_ptr&lt;figure&gt;&gt;&amp; Vec)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~Sub()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Consol : public Sub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output(std::vector&lt;std::shared_ptr&lt;figure&gt;&gt;&amp; Vec) override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(auto&amp; figure : Vec)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File : public Sub{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File() : in(1)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output(std::vector&lt;std::shared_ptr&lt;figure&gt;&gt;&amp; Vec) override 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filename = std::to_string(in);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filename += ".txt";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file;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file.open(filename);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 &amp;figure : Vec)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figure-&gt;print(file);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Trapez : figure{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a1,a2,a3,a4;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 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"trapez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((a1.x*a2.y + a2.x*a3.y + a3.x*a4.y + a4.x*a1.y) - ( a1.y*a2.x + a2.y*a3.x + a3.y*a4.x + a4.y*a1.x 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Trapez(std::ifstream&amp;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//OOP_TRAPEZ_H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Rectangle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"rectangle "&lt;&lt; a1 &lt;&lt;" "&lt;&lt; a2 &lt;&lt;" "&lt;&lt;a3&lt;&lt;" "&lt;&lt; a4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 * a2.y + a2.x * a3.y + a3.x * a4.y + a4.x * a1.y)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Square :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a1, a2, a3,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center()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x = (a1.x + a2.x + a3.x + a4.x)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y = (a1.y + a2.y + a3.y + a4.y) / 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 p(x,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 &amp;os)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printFile(std::ofstream &amp;of)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of &lt;&lt; "square "&lt;&lt; a1 &lt;&lt;" "&lt;&lt; a2 &lt;&lt;" "&lt;&lt; a3 &lt;&lt;" "&lt;&lt; a4  &lt;&lt;"\n";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(-0.5) * ((a1.x * a2.y + a2.x * a3.y + a3.x * a4.y + a4.x * a4.y) -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(a1.y * a2.x + a2.y * a3.x + a3.y * a4.x + a4.y * a1.x));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Square(std::istream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Square(std::ifstream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a1 &gt;&gt; a2 &gt;&gt; a3 &gt;&gt; a4;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//OOP_SQUARE_H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"trapez.h"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factory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std::shared_ptr&lt;figure&gt; FigureCreate(std::istream &amp;is)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name;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 name == "rectangle"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Rectangle(is));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if ( name == "trapez")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Trapez(is));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if ( name == "square")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 std::shared_ptr&lt;figure&gt; ( new Square(is));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std::logic_error("There is no such figure\n");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//OOP_FACTORY_H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print(std::ostream&amp;)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void printFile(std::ofstream&amp;) const = 0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 //OOP_FIGURE_H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OOP_POINT_H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x,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(double  a,double b) { x = a, y = b;};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//std::istream&amp; operator &gt;&gt; (std::istream&amp; is,point&amp; p 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//std::ostream&amp; operator &lt;&lt; (std::ostream&amp; os,const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std::istream&amp; operator &gt;&gt; (std::istream&amp; is,point&amp; p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 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std::ostream&amp; operator &lt;&lt; (std::ostream&amp; os,const point&amp;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 &lt;&lt; p.x &lt;&lt;' '&lt;&lt;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cmake_minimum_required(VERSION 3.10.2)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project(oop_exercise_08)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set(CMAKE_CXX_FLAGS "${CMAKE_CXX_FLAGS} -Wall -g3 -Wextra -pthread")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add_executable(oop_exercise_08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subscriber.h)</w:t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masha@masha-VirtualBox:~/2kurs/oop_exercise_08/tmp$ ./oop_exercise_08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trapez 0 0 1 1 2 1 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0 0 0 0 0 0 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2 2 2 2 2 2 2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trapez 0 0 1 1 2 1 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0 0 0 0 0 0 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1 1 1 1 1 1 1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2 2 2 2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 2 2 2 2 2 2 2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masha@masha-VirtualBox:~/2kurs/oop_exercise_08/tmp$ ./oop_exercise_08 5 &lt; ../test_02.txt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Added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square 0 0 0 1 1 1 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Input 'q' for quit, or 'r' to continue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 xml:space="preserve">В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subscriber.h реализованы два подпсичика — обработчика Consol и File. Один осуществляет вывод данных на консоль, другой в текстовый файл. 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Синхронизация процессов осуществляется посредством двух условных переменных и мьютекса.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выполнения лабораторной работы были приобретены начальные навыки работы с асинхронным программированием, получены некоторые навыки в параллельной обработке данных, получены практические навыки в синхронизации потоков.</w:t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211">
    <w:name w:val="ListLabel 211"/>
    <w:qFormat/>
    <w:rPr>
      <w:rFonts w:eastAsia="Times New Roman" w:cs="Times New Roman"/>
      <w:b/>
      <w:kern w:val="2"/>
      <w:sz w:val="20"/>
      <w:szCs w:val="28"/>
      <w:lang w:val="ru-RU" w:eastAsia="ar-SA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eastAsia="Times New Roman"/>
    </w:rPr>
  </w:style>
  <w:style w:type="character" w:styleId="ListLabel218">
    <w:name w:val="ListLabel 218"/>
    <w:qFormat/>
    <w:rPr>
      <w:rFonts w:eastAsia="Times New Roman"/>
    </w:rPr>
  </w:style>
  <w:style w:type="character" w:styleId="ListLabel219">
    <w:name w:val="ListLabel 219"/>
    <w:qFormat/>
    <w:rPr>
      <w:rFonts w:eastAsia="Times New Roman"/>
    </w:rPr>
  </w:style>
  <w:style w:type="character" w:styleId="ListLabel220">
    <w:name w:val="ListLabel 220"/>
    <w:qFormat/>
    <w:rPr>
      <w:rFonts w:eastAsia="" w:eastAsiaTheme="majorEastAsia"/>
      <w:sz w:val="28"/>
      <w:szCs w:val="28"/>
    </w:rPr>
  </w:style>
  <w:style w:type="character" w:styleId="ListLabel221">
    <w:name w:val="ListLabel 221"/>
    <w:qFormat/>
    <w:rPr>
      <w:rFonts w:eastAsia="Times New Roman" w:cs="Times New Roman"/>
      <w:b/>
      <w:kern w:val="2"/>
      <w:sz w:val="20"/>
      <w:szCs w:val="28"/>
      <w:lang w:val="ru-RU" w:eastAsia="ar-SA"/>
    </w:rPr>
  </w:style>
  <w:style w:type="character" w:styleId="ListLabel222">
    <w:name w:val="ListLabel 222"/>
    <w:qFormat/>
    <w:rPr>
      <w:rFonts w:eastAsia="Times New Roman"/>
    </w:rPr>
  </w:style>
  <w:style w:type="character" w:styleId="ListLabel223">
    <w:name w:val="ListLabel 223"/>
    <w:qFormat/>
    <w:rPr>
      <w:rFonts w:eastAsia="Times New Roman"/>
    </w:rPr>
  </w:style>
  <w:style w:type="character" w:styleId="ListLabel224">
    <w:name w:val="ListLabel 224"/>
    <w:qFormat/>
    <w:rPr>
      <w:rFonts w:eastAsia="Times New Roman"/>
    </w:rPr>
  </w:style>
  <w:style w:type="character" w:styleId="ListLabel225">
    <w:name w:val="ListLabel 225"/>
    <w:qFormat/>
    <w:rPr>
      <w:rFonts w:eastAsia="Times New Roman"/>
    </w:rPr>
  </w:style>
  <w:style w:type="character" w:styleId="ListLabel226">
    <w:name w:val="ListLabel 226"/>
    <w:qFormat/>
    <w:rPr>
      <w:rFonts w:eastAsia="Times New Roman"/>
    </w:rPr>
  </w:style>
  <w:style w:type="character" w:styleId="ListLabel227">
    <w:name w:val="ListLabel 227"/>
    <w:qFormat/>
    <w:rPr>
      <w:rFonts w:eastAsia="Times New Roman"/>
    </w:rPr>
  </w:style>
  <w:style w:type="character" w:styleId="ListLabel228">
    <w:name w:val="ListLabel 228"/>
    <w:qFormat/>
    <w:rPr>
      <w:rFonts w:eastAsia="Times New Roman"/>
    </w:rPr>
  </w:style>
  <w:style w:type="character" w:styleId="ListLabel229">
    <w:name w:val="ListLabel 229"/>
    <w:qFormat/>
    <w:rPr>
      <w:rFonts w:eastAsia="Times New Roman"/>
    </w:rPr>
  </w:style>
  <w:style w:type="character" w:styleId="ListLabel230">
    <w:name w:val="ListLabel 23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LibreOffice/6.0.7.3$Linux_X86_64 LibreOffice_project/00m0$Build-3</Application>
  <Pages>10</Pages>
  <Words>1409</Words>
  <Characters>7466</Characters>
  <CharactersWithSpaces>9727</CharactersWithSpaces>
  <Paragraphs>339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2020-01-11T19:09:08Z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