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138" w:rsidRPr="00262FE8" w:rsidRDefault="00262FE8" w:rsidP="00262FE8">
      <w:pPr>
        <w:jc w:val="center"/>
        <w:rPr>
          <w:b/>
        </w:rPr>
      </w:pPr>
      <w:r w:rsidRPr="00262FE8">
        <w:rPr>
          <w:b/>
        </w:rPr>
        <w:t>Описание задачи</w:t>
      </w:r>
    </w:p>
    <w:p w:rsidR="00E30548" w:rsidRDefault="00E30548" w:rsidP="00E069D5">
      <w:pPr>
        <w:ind w:firstLine="708"/>
        <w:jc w:val="both"/>
      </w:pPr>
      <w:r>
        <w:t xml:space="preserve">Имеется </w:t>
      </w:r>
      <w:r>
        <w:rPr>
          <w:lang w:val="en-US"/>
        </w:rPr>
        <w:t>XLS</w:t>
      </w:r>
      <w:r w:rsidRPr="00E30548">
        <w:t>-</w:t>
      </w:r>
      <w:r>
        <w:t xml:space="preserve">выгрузка из АС Кредитования, которая состоит их 4-х таблиц: кредитные договоры, клиенты (физ. лица), плановые операции, фактические операции. </w:t>
      </w:r>
    </w:p>
    <w:p w:rsidR="00262FE8" w:rsidRDefault="00262FE8" w:rsidP="00E069D5">
      <w:pPr>
        <w:ind w:firstLine="708"/>
        <w:jc w:val="both"/>
      </w:pPr>
      <w:r>
        <w:t xml:space="preserve">Необходимо разработать процесс, который загружает </w:t>
      </w:r>
      <w:r w:rsidR="00E30548">
        <w:t>данную выгрузку</w:t>
      </w:r>
      <w:r>
        <w:t xml:space="preserve"> в хранилище данных с</w:t>
      </w:r>
      <w:r w:rsidR="00E30548">
        <w:t xml:space="preserve"> </w:t>
      </w:r>
      <w:r w:rsidR="002F7AD8">
        <w:t>учетом показанных ниже</w:t>
      </w:r>
      <w:r w:rsidR="00E30548">
        <w:t xml:space="preserve"> взаимосвязей</w:t>
      </w:r>
      <w:r>
        <w:t xml:space="preserve"> </w:t>
      </w:r>
      <w:r w:rsidR="00E30548">
        <w:t xml:space="preserve">и </w:t>
      </w:r>
      <w:r>
        <w:t>строи</w:t>
      </w:r>
      <w:r w:rsidR="0019185E">
        <w:t>т</w:t>
      </w:r>
      <w:r>
        <w:t xml:space="preserve"> отчет</w:t>
      </w:r>
      <w:r w:rsidR="00E30548">
        <w:t xml:space="preserve"> о состоянии кредитного портфеля</w:t>
      </w:r>
      <w:r>
        <w:t>.</w:t>
      </w:r>
    </w:p>
    <w:p w:rsidR="00D40EFF" w:rsidRDefault="00D40EFF" w:rsidP="0019185E">
      <w:pPr>
        <w:jc w:val="center"/>
        <w:rPr>
          <w:b/>
        </w:rPr>
      </w:pPr>
    </w:p>
    <w:p w:rsidR="00262FE8" w:rsidRDefault="0019185E" w:rsidP="0019185E">
      <w:pPr>
        <w:jc w:val="center"/>
        <w:rPr>
          <w:b/>
        </w:rPr>
      </w:pPr>
      <w:r w:rsidRPr="0019185E">
        <w:rPr>
          <w:b/>
        </w:rPr>
        <w:t>Структура хранилища</w:t>
      </w:r>
    </w:p>
    <w:p w:rsidR="0019185E" w:rsidRDefault="0019185E" w:rsidP="00CB7DE7">
      <w:pPr>
        <w:ind w:firstLine="708"/>
        <w:jc w:val="both"/>
      </w:pPr>
      <w:r w:rsidRPr="0019185E">
        <w:t>Данные должны быть загружены в следующую структуру:</w:t>
      </w:r>
    </w:p>
    <w:tbl>
      <w:tblPr>
        <w:tblW w:w="8200" w:type="dxa"/>
        <w:tblLook w:val="04A0" w:firstRow="1" w:lastRow="0" w:firstColumn="1" w:lastColumn="0" w:noHBand="0" w:noVBand="1"/>
      </w:tblPr>
      <w:tblGrid>
        <w:gridCol w:w="960"/>
        <w:gridCol w:w="549"/>
        <w:gridCol w:w="1509"/>
        <w:gridCol w:w="1000"/>
        <w:gridCol w:w="1480"/>
        <w:gridCol w:w="544"/>
        <w:gridCol w:w="1563"/>
        <w:gridCol w:w="960"/>
      </w:tblGrid>
      <w:tr w:rsidR="00887629" w:rsidRPr="00887629" w:rsidTr="008876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7629" w:rsidRPr="00887629" w:rsidTr="008876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0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629">
              <w:rPr>
                <w:rFonts w:ascii="Calibri" w:eastAsia="Times New Roman" w:hAnsi="Calibri" w:cs="Calibri"/>
                <w:color w:val="000000"/>
                <w:lang w:eastAsia="ru-RU"/>
              </w:rPr>
              <w:t>PR_CRED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86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629">
              <w:rPr>
                <w:rFonts w:ascii="Calibri" w:eastAsia="Times New Roman" w:hAnsi="Calibri" w:cs="Calibri"/>
                <w:color w:val="000000"/>
                <w:lang w:eastAsia="ru-RU"/>
              </w:rPr>
              <w:t>CLIENT</w:t>
            </w:r>
          </w:p>
        </w:tc>
      </w:tr>
      <w:tr w:rsidR="00887629" w:rsidRPr="00887629" w:rsidTr="008876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6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inline distT="0" distB="0" distL="0" distR="0" wp14:anchorId="3C676925">
                  <wp:extent cx="179954" cy="164871"/>
                  <wp:effectExtent l="0" t="0" r="0" b="698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427" cy="173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8762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629">
              <w:rPr>
                <w:rFonts w:ascii="Calibri" w:eastAsia="Times New Roman" w:hAnsi="Calibri" w:cs="Calibri"/>
                <w:color w:val="000000"/>
                <w:lang w:eastAsia="ru-RU"/>
              </w:rPr>
              <w:t>number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413F4F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-62561</wp:posOffset>
                      </wp:positionH>
                      <wp:positionV relativeFrom="paragraph">
                        <wp:posOffset>103367</wp:posOffset>
                      </wp:positionV>
                      <wp:extent cx="914400" cy="1033670"/>
                      <wp:effectExtent l="0" t="76200" r="0" b="33655"/>
                      <wp:wrapNone/>
                      <wp:docPr id="11" name="Соединительная линия уступом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14400" cy="1033670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DEFDA08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ная линия уступом 11" o:spid="_x0000_s1026" type="#_x0000_t34" style="position:absolute;margin-left:-4.95pt;margin-top:8.15pt;width:1in;height:81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bg8JgIAAF4EAAAOAAAAZHJzL2Uyb0RvYy54bWysVMuO0zAU3SPxD5b3NMl0NEDVdBYdhg2C&#10;itfedezGkl+yTdMumdkizTfwB7MAaaTh8QvJH3HttCkvIYHYWH7cc+49595kerpREq2Z88LoEhej&#10;HCOmqamEXpX41cvzew8w8oHoikijWYm3zOPT2d0708ZO2JGpjayYQ0Ci/aSxJa5DsJMs87RmiviR&#10;sUzDIzdOkQBHt8oqRxpgVzI7yvOTrDGuss5Q5j3cnvWPeJb4OWc0POPcs4BkiaG2kFaX1mVcs9mU&#10;TFaO2FrQXRnkH6pQRGhIOlCdkUDQGyd+oVKCOuMNDyNqVGY4F5QlDaCmyH9S86ImliUtYI63g03+&#10;/9HSp+uFQ6KC3hUYaaKgR+379kv7sf3Q3rSf25vuAva33TvYX3dXqL3dXV+h7rJ72110l+1XiP+E&#10;gADcbKyfAOlcL9zu5O3CRWs23CnEpbCvIVkyC+SjTerFdugF2wRE4fJhcXycQ8coPBX5eHxyPzUr&#10;63kin3U+PGZGobgp8ZLpMDdaQ8uNGyd+sn7iA1QBoH1wBEodV2+kqM6FlOkQ543NpUNrApMSNkkL&#10;4H6ICkTIR7pCYWvBpuAE0SvJomqIjKxZVN/rTbuwlazP+JxxcBl09crTfB/yEUqh+n1OqSE6wjhU&#10;NwDzJOmPwF18hLI0+38DHhAps9FhACuhjftd9oNNvI/fO9DrjhYsTbVNk5CsgSFOXu0+uPiVfH9O&#10;8MNvYfYNAAD//wMAUEsDBBQABgAIAAAAIQCO85L+3wAAAAkBAAAPAAAAZHJzL2Rvd25yZXYueG1s&#10;TI9BT8MwDIXvSPyHyEjctrRsbLQ0ndAmBNeNDcTNa0zb0ThVk3bl35Od4Gb7PT1/L1uNphEDda62&#10;rCCeRiCIC6trLhXs354nDyCcR9bYWCYFP+RglV9fZZhqe+YtDTtfihDCLkUFlfdtKqUrKjLoprYl&#10;DtqX7Qz6sHal1B2eQ7hp5F0ULaTBmsOHCltaV1R873qjwH+s5++Hzeazj+5Pp/H1ZdjucVDq9mZ8&#10;egThafR/ZrjgB3TIA9PR9qydaBRMkiQ4w30xA3HRZ/MYxDEMyyQGmWfyf4P8FwAA//8DAFBLAQIt&#10;ABQABgAIAAAAIQC2gziS/gAAAOEBAAATAAAAAAAAAAAAAAAAAAAAAABbQ29udGVudF9UeXBlc10u&#10;eG1sUEsBAi0AFAAGAAgAAAAhADj9If/WAAAAlAEAAAsAAAAAAAAAAAAAAAAALwEAAF9yZWxzLy5y&#10;ZWxzUEsBAi0AFAAGAAgAAAAhAMihuDwmAgAAXgQAAA4AAAAAAAAAAAAAAAAALgIAAGRycy9lMm9E&#10;b2MueG1sUEsBAi0AFAAGAAgAAAAhAI7zkv7fAAAACQEAAA8AAAAAAAAAAAAAAAAAgAQAAGRycy9k&#10;b3ducmV2LnhtbFBLBQYAAAAABAAEAPMAAACMBQAAAAA=&#10;" strokecolor="black [3213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6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inline distT="0" distB="0" distL="0" distR="0" wp14:anchorId="3CBC2445">
                  <wp:extent cx="176530" cy="164465"/>
                  <wp:effectExtent l="0" t="0" r="0" b="698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" cy="164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8762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629">
              <w:rPr>
                <w:rFonts w:ascii="Calibri" w:eastAsia="Times New Roman" w:hAnsi="Calibri" w:cs="Calibri"/>
                <w:color w:val="000000"/>
                <w:lang w:eastAsia="ru-RU"/>
              </w:rPr>
              <w:t>number</w:t>
            </w:r>
          </w:p>
        </w:tc>
      </w:tr>
      <w:tr w:rsidR="00887629" w:rsidRPr="00887629" w:rsidTr="008876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6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8762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ru-RU"/>
              </w:rPr>
              <w:t>NUM_DOG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629">
              <w:rPr>
                <w:rFonts w:ascii="Calibri" w:eastAsia="Times New Roman" w:hAnsi="Calibri" w:cs="Calibri"/>
                <w:color w:val="000000"/>
                <w:lang w:eastAsia="ru-RU"/>
              </w:rPr>
              <w:t>varchar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6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8762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ru-RU"/>
              </w:rPr>
              <w:t>CL_NAME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629">
              <w:rPr>
                <w:rFonts w:ascii="Calibri" w:eastAsia="Times New Roman" w:hAnsi="Calibri" w:cs="Calibri"/>
                <w:color w:val="000000"/>
                <w:lang w:eastAsia="ru-RU"/>
              </w:rPr>
              <w:t>varchar</w:t>
            </w:r>
          </w:p>
        </w:tc>
      </w:tr>
      <w:tr w:rsidR="00887629" w:rsidRPr="00887629" w:rsidTr="008876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6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8762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ru-RU"/>
              </w:rPr>
              <w:t>SUMMA_DOG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629">
              <w:rPr>
                <w:rFonts w:ascii="Calibri" w:eastAsia="Times New Roman" w:hAnsi="Calibri" w:cs="Calibri"/>
                <w:color w:val="000000"/>
                <w:lang w:eastAsia="ru-RU"/>
              </w:rPr>
              <w:t>number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6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8762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ru-RU"/>
              </w:rPr>
              <w:t>DATE_BIRTH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629">
              <w:rPr>
                <w:rFonts w:ascii="Calibri" w:eastAsia="Times New Roman" w:hAnsi="Calibri" w:cs="Calibri"/>
                <w:color w:val="000000"/>
                <w:lang w:eastAsia="ru-RU"/>
              </w:rPr>
              <w:t>date</w:t>
            </w:r>
          </w:p>
        </w:tc>
      </w:tr>
      <w:tr w:rsidR="00887629" w:rsidRPr="00887629" w:rsidTr="008876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6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8762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ru-RU"/>
              </w:rPr>
              <w:t>DATE_BEGIN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629">
              <w:rPr>
                <w:rFonts w:ascii="Calibri" w:eastAsia="Times New Roman" w:hAnsi="Calibri" w:cs="Calibri"/>
                <w:color w:val="000000"/>
                <w:lang w:eastAsia="ru-RU"/>
              </w:rPr>
              <w:t>date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7629" w:rsidRPr="00887629" w:rsidTr="008876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6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8762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ru-RU"/>
              </w:rPr>
              <w:t>DATE_END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629">
              <w:rPr>
                <w:rFonts w:ascii="Calibri" w:eastAsia="Times New Roman" w:hAnsi="Calibri" w:cs="Calibri"/>
                <w:color w:val="000000"/>
                <w:lang w:eastAsia="ru-RU"/>
              </w:rPr>
              <w:t>date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7629" w:rsidRPr="00887629" w:rsidTr="008876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6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8762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ru-RU"/>
              </w:rPr>
              <w:t>ID_CLIENT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629">
              <w:rPr>
                <w:rFonts w:ascii="Calibri" w:eastAsia="Times New Roman" w:hAnsi="Calibri" w:cs="Calibri"/>
                <w:color w:val="000000"/>
                <w:lang w:eastAsia="ru-RU"/>
              </w:rPr>
              <w:t>number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86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629">
              <w:rPr>
                <w:rFonts w:ascii="Calibri" w:eastAsia="Times New Roman" w:hAnsi="Calibri" w:cs="Calibri"/>
                <w:color w:val="000000"/>
                <w:lang w:eastAsia="ru-RU"/>
              </w:rPr>
              <w:t>PLAN_OPER</w:t>
            </w:r>
          </w:p>
        </w:tc>
      </w:tr>
      <w:tr w:rsidR="00887629" w:rsidRPr="00887629" w:rsidTr="008876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6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8762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ru-RU"/>
              </w:rPr>
              <w:t>COLLECT_PLAN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629">
              <w:rPr>
                <w:rFonts w:ascii="Calibri" w:eastAsia="Times New Roman" w:hAnsi="Calibri" w:cs="Calibri"/>
                <w:color w:val="000000"/>
                <w:lang w:eastAsia="ru-RU"/>
              </w:rPr>
              <w:t>number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413F4F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-62561</wp:posOffset>
                      </wp:positionH>
                      <wp:positionV relativeFrom="paragraph">
                        <wp:posOffset>112505</wp:posOffset>
                      </wp:positionV>
                      <wp:extent cx="914068" cy="0"/>
                      <wp:effectExtent l="0" t="76200" r="19685" b="95250"/>
                      <wp:wrapNone/>
                      <wp:docPr id="13" name="Соединительная линия уступом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068" cy="0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D68832" id="Соединительная линия уступом 13" o:spid="_x0000_s1026" type="#_x0000_t34" style="position:absolute;margin-left:-4.95pt;margin-top:8.85pt;width:71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53gFgIAAE4EAAAOAAAAZHJzL2Uyb0RvYy54bWysVEuOEzEQ3SNxB8t70p0ZNIIonVlkGDYI&#10;Ij4HcNzlxJJ/sk0+S2a2SHMGbsACpJEGmCt032jKTqfDT0IgNo4/9V7Ve1Wd8elGK7ICH6Q1FR0O&#10;SkrAcFtLs6jom9fnDx5REiIzNVPWQEW3EOjp5P698dqN4MgurarBEyQxYbR2FV3G6EZFEfgSNAsD&#10;68Dgo7Bes4hHvyhqz9bIrlVxVJYnxdr62nnLIQS8Pds90knmFwJ4fCFEgEhURbG2mFef13lai8mY&#10;jRaeuaXkXRnsH6rQTBpM2lOdscjIWy9/odKSexusiANudWGFkByyBlQzLH9S82rJHGQtaE5wvU3h&#10;/9Hy56uZJ7LG3h1TYpjGHjUfmm/N5+ZTc918ba7bC9zftO9x/7G9Is1Nd31F2sv2XXvRXja3GP+F&#10;IAG6uXZhhKRTM/PdKbiZT9ZshNfpF0WTTe7Atu8AbCLhePl4+LA8wZHh+6figHM+xKdgNUmbis7B&#10;xKk1Blts/XE2n62ehYhZEbQPTgmVSWuwStbnUql8SPMFU+XJiuFkxM0w1Y64H6Iik+qJqUncOrQl&#10;esnMQkEXmViLpHanL+/iVsEu40sQ6CoqGubK8jwf8jHOsfp9TmUwOsEEVtcDyz8Du/gEhTzrfwPu&#10;ETmzNbEHa2ms/132g01iF793YKc7WTC39TZ3PluDQ5td7T6w9FV8f87ww9/A5A4AAP//AwBQSwME&#10;FAAGAAgAAAAhAB1qtG7cAAAACAEAAA8AAABkcnMvZG93bnJldi54bWxMj8FOwzAQRO9I/IO1SNxa&#10;p7SiJMSpKiQKR2jLgZsbL4nbeB3FbhL+nq04wHFnRrNv8tXoGtFjF6wnBbNpAgKp9MZSpWC/e548&#10;gAhRk9GNJ1TwjQFWxfVVrjPjB3rHfhsrwSUUMq2gjrHNpAxljU6HqW+R2PvyndORz66SptMDl7tG&#10;3iXJvXTaEn+odYtPNZan7dkpeD3auXSbl15+LD73O/vm0jhslLq9GdePICKO8S8MF3xGh4KZDv5M&#10;JohGwSRNOcn6cgni4s8XvO3wK8gil/8HFD8AAAD//wMAUEsBAi0AFAAGAAgAAAAhALaDOJL+AAAA&#10;4QEAABMAAAAAAAAAAAAAAAAAAAAAAFtDb250ZW50X1R5cGVzXS54bWxQSwECLQAUAAYACAAAACEA&#10;OP0h/9YAAACUAQAACwAAAAAAAAAAAAAAAAAvAQAAX3JlbHMvLnJlbHNQSwECLQAUAAYACAAAACEA&#10;spOd4BYCAABOBAAADgAAAAAAAAAAAAAAAAAuAgAAZHJzL2Uyb0RvYy54bWxQSwECLQAUAAYACAAA&#10;ACEAHWq0btwAAAAIAQAADwAAAAAAAAAAAAAAAABwBAAAZHJzL2Rvd25yZXYueG1sUEsFBgAAAAAE&#10;AAQA8wAAAHkFAAAAAA==&#10;" strokecolor="black [3213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6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inline distT="0" distB="0" distL="0" distR="0" wp14:anchorId="43EF71A2">
                  <wp:extent cx="176530" cy="164465"/>
                  <wp:effectExtent l="0" t="0" r="0" b="698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" cy="164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8762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ru-RU"/>
              </w:rPr>
              <w:t>COLLECTION_ID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629">
              <w:rPr>
                <w:rFonts w:ascii="Calibri" w:eastAsia="Times New Roman" w:hAnsi="Calibri" w:cs="Calibri"/>
                <w:color w:val="000000"/>
                <w:lang w:eastAsia="ru-RU"/>
              </w:rPr>
              <w:t>number</w:t>
            </w:r>
          </w:p>
        </w:tc>
      </w:tr>
      <w:tr w:rsidR="00887629" w:rsidRPr="00887629" w:rsidTr="008876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6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8762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ru-RU"/>
              </w:rPr>
              <w:t>COLLECT_FACT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629">
              <w:rPr>
                <w:rFonts w:ascii="Calibri" w:eastAsia="Times New Roman" w:hAnsi="Calibri" w:cs="Calibri"/>
                <w:color w:val="000000"/>
                <w:lang w:eastAsia="ru-RU"/>
              </w:rPr>
              <w:t>number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413F4F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95250</wp:posOffset>
                      </wp:positionV>
                      <wp:extent cx="922020" cy="1224280"/>
                      <wp:effectExtent l="0" t="0" r="49530" b="90170"/>
                      <wp:wrapNone/>
                      <wp:docPr id="12" name="Соединительная линия уступом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2020" cy="1224280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FA67B" id="Соединительная линия уступом 12" o:spid="_x0000_s1026" type="#_x0000_t34" style="position:absolute;margin-left:-5.15pt;margin-top:7.5pt;width:72.6pt;height:9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acHQIAAFQEAAAOAAAAZHJzL2Uyb0RvYy54bWysVMuO0zAU3SPxD5b3NGlAaIiazqLDsEFQ&#10;8fgA17EbS37JNm26ZGaLNN/AH7BgpJGGxy8kf8S1m6a8JARi4/pxz733nHPT2WmrJNow54XRFZ5O&#10;coyYpqYWel3h16/O751g5APRNZFGswrvmMen87t3ZltbssI0RtbMIUiifbm1FW5CsGWWedowRfzE&#10;WKbhkRunSICjW2e1I1vIrmRW5PnDbGtcbZ2hzHu4Pds/4nnKzzmj4TnnngUkKwy9hbS6tK7ims1n&#10;pFw7YhtBhzbIP3ShiNBQdEx1RgJBb5z4JZUS1BlveJhQozLDuaAscQA20/wnNi8bYlniAuJ4O8rk&#10;/19a+myzdEjU4F2BkSYKPOred1+66+5jd9N97m76C9jf9u9g/6G/Qt3tcH2F+sv+bX/RX3ZfIf4T&#10;ggSg5tb6EpIu9NINJ2+XLkrTcqfiL5BGbXJgNzrA2oAoXD4qirwAnyg8TYviQXGSLMqOaOt8eMKM&#10;QnFT4RXTYWG0BqONu58sIJunPkBtAB2CY1mp4+qNFPW5kDId4pSxhXRoQ2A+QjuNDAD3Q1QgQj7W&#10;NQo7C+IEJ4heSzZExqxZ5LxnmXZhJ9m+4gvGQVvgNU2dpak+1iOUQveHmlJDdIRx6G4E5n8GDvER&#10;ytLE/w14RKTKRocRrIQ27nfVjzLxffxBgT3vKMHK1Lvkf5IGRjepOnxm8dv4/pzgxz+D+TcAAAD/&#10;/wMAUEsDBBQABgAIAAAAIQC+W6L33wAAAAoBAAAPAAAAZHJzL2Rvd25yZXYueG1sTI/BTsMwEETv&#10;SPyDtUjcWrtNgTbEqRASpUdoy4GbmyyJIV5HsZuEv+/2BMfVPM2+ydaja0SPXbCeNMymCgRS4UtL&#10;lYbD/mWyBBGiodI0nlDDLwZY59dXmUlLP9A79rtYCS6hkBoNdYxtKmUoanQmTH2LxNmX75yJfHaV&#10;LDszcLlr5Fype+mMJf5Qmxafayx+dienYfttE+k2r738WHwe9vbNreKw0fr2Znx6BBFxjH8wXPRZ&#10;HXJ2OvoTlUE0GiYzlTDKwR1vugDJYgXiqGGuHpYg80z+n5CfAQAA//8DAFBLAQItABQABgAIAAAA&#10;IQC2gziS/gAAAOEBAAATAAAAAAAAAAAAAAAAAAAAAABbQ29udGVudF9UeXBlc10ueG1sUEsBAi0A&#10;FAAGAAgAAAAhADj9If/WAAAAlAEAAAsAAAAAAAAAAAAAAAAALwEAAF9yZWxzLy5yZWxzUEsBAi0A&#10;FAAGAAgAAAAhAK49ZpwdAgAAVAQAAA4AAAAAAAAAAAAAAAAALgIAAGRycy9lMm9Eb2MueG1sUEsB&#10;Ai0AFAAGAAgAAAAhAL5bovffAAAACgEAAA8AAAAAAAAAAAAAAAAAdwQAAGRycy9kb3ducmV2Lnht&#10;bFBLBQYAAAAABAAEAPMAAACDBQAAAAA=&#10;" strokecolor="black [3213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6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8762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ru-RU"/>
              </w:rPr>
              <w:t>P_DATE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629">
              <w:rPr>
                <w:rFonts w:ascii="Calibri" w:eastAsia="Times New Roman" w:hAnsi="Calibri" w:cs="Calibri"/>
                <w:color w:val="000000"/>
                <w:lang w:eastAsia="ru-RU"/>
              </w:rPr>
              <w:t>date</w:t>
            </w:r>
          </w:p>
        </w:tc>
      </w:tr>
      <w:tr w:rsidR="00887629" w:rsidRPr="00887629" w:rsidTr="008876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6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8762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ru-RU"/>
              </w:rPr>
              <w:t>P_SUMMA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629">
              <w:rPr>
                <w:rFonts w:ascii="Calibri" w:eastAsia="Times New Roman" w:hAnsi="Calibri" w:cs="Calibri"/>
                <w:color w:val="000000"/>
                <w:lang w:eastAsia="ru-RU"/>
              </w:rPr>
              <w:t>number</w:t>
            </w:r>
          </w:p>
        </w:tc>
      </w:tr>
      <w:tr w:rsidR="00887629" w:rsidRPr="00887629" w:rsidTr="008876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6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8762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ru-RU"/>
              </w:rPr>
              <w:t>TYPE_OPER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629">
              <w:rPr>
                <w:rFonts w:ascii="Calibri" w:eastAsia="Times New Roman" w:hAnsi="Calibri" w:cs="Calibri"/>
                <w:color w:val="000000"/>
                <w:lang w:eastAsia="ru-RU"/>
              </w:rPr>
              <w:t>varchar</w:t>
            </w:r>
          </w:p>
        </w:tc>
      </w:tr>
      <w:tr w:rsidR="00887629" w:rsidRPr="00887629" w:rsidTr="008876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7629" w:rsidRPr="00887629" w:rsidTr="008876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7629" w:rsidRPr="00887629" w:rsidTr="008876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6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629">
              <w:rPr>
                <w:rFonts w:ascii="Calibri" w:eastAsia="Times New Roman" w:hAnsi="Calibri" w:cs="Calibri"/>
                <w:color w:val="000000"/>
                <w:lang w:eastAsia="ru-RU"/>
              </w:rPr>
              <w:t>FACT_OPER</w:t>
            </w:r>
          </w:p>
        </w:tc>
      </w:tr>
      <w:tr w:rsidR="00887629" w:rsidRPr="00887629" w:rsidTr="008876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6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inline distT="0" distB="0" distL="0" distR="0" wp14:anchorId="5DDC4B71">
                  <wp:extent cx="176530" cy="164465"/>
                  <wp:effectExtent l="0" t="0" r="0" b="698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" cy="164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8762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ru-RU"/>
              </w:rPr>
              <w:t>COLLECTION_ID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629">
              <w:rPr>
                <w:rFonts w:ascii="Calibri" w:eastAsia="Times New Roman" w:hAnsi="Calibri" w:cs="Calibri"/>
                <w:color w:val="000000"/>
                <w:lang w:eastAsia="ru-RU"/>
              </w:rPr>
              <w:t>number</w:t>
            </w:r>
          </w:p>
        </w:tc>
      </w:tr>
      <w:tr w:rsidR="00887629" w:rsidRPr="00887629" w:rsidTr="008876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6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8762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ru-RU"/>
              </w:rPr>
              <w:t>F_DATE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629">
              <w:rPr>
                <w:rFonts w:ascii="Calibri" w:eastAsia="Times New Roman" w:hAnsi="Calibri" w:cs="Calibri"/>
                <w:color w:val="000000"/>
                <w:lang w:eastAsia="ru-RU"/>
              </w:rPr>
              <w:t>date</w:t>
            </w:r>
          </w:p>
        </w:tc>
      </w:tr>
      <w:tr w:rsidR="00887629" w:rsidRPr="00887629" w:rsidTr="008876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6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8762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ru-RU"/>
              </w:rPr>
              <w:t>F_SUMMA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629">
              <w:rPr>
                <w:rFonts w:ascii="Calibri" w:eastAsia="Times New Roman" w:hAnsi="Calibri" w:cs="Calibri"/>
                <w:color w:val="000000"/>
                <w:lang w:eastAsia="ru-RU"/>
              </w:rPr>
              <w:t>number</w:t>
            </w:r>
          </w:p>
        </w:tc>
      </w:tr>
      <w:tr w:rsidR="00887629" w:rsidRPr="00887629" w:rsidTr="008876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62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8762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ru-RU"/>
              </w:rPr>
              <w:t>TYPE_OPER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629">
              <w:rPr>
                <w:rFonts w:ascii="Calibri" w:eastAsia="Times New Roman" w:hAnsi="Calibri" w:cs="Calibri"/>
                <w:color w:val="000000"/>
                <w:lang w:eastAsia="ru-RU"/>
              </w:rPr>
              <w:t>varchar</w:t>
            </w:r>
          </w:p>
        </w:tc>
      </w:tr>
      <w:tr w:rsidR="00887629" w:rsidRPr="00887629" w:rsidTr="008876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29" w:rsidRPr="00887629" w:rsidRDefault="00887629" w:rsidP="0088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bookmarkEnd w:id="0"/>
    <w:p w:rsidR="002F7AD8" w:rsidRDefault="002F7AD8" w:rsidP="002F7AD8">
      <w:pPr>
        <w:spacing w:after="0"/>
        <w:ind w:firstLine="709"/>
        <w:jc w:val="both"/>
      </w:pPr>
      <w:r>
        <w:t xml:space="preserve">Тип связи </w:t>
      </w:r>
      <w:r>
        <w:rPr>
          <w:lang w:val="en-US"/>
        </w:rPr>
        <w:t>PR</w:t>
      </w:r>
      <w:r w:rsidRPr="002F7AD8">
        <w:t>_</w:t>
      </w:r>
      <w:r>
        <w:rPr>
          <w:lang w:val="en-US"/>
        </w:rPr>
        <w:t>CRED</w:t>
      </w:r>
      <w:r w:rsidRPr="002F7AD8">
        <w:t>.</w:t>
      </w:r>
      <w:r>
        <w:rPr>
          <w:lang w:val="en-US"/>
        </w:rPr>
        <w:t>ID</w:t>
      </w:r>
      <w:r w:rsidRPr="002F7AD8">
        <w:t>_</w:t>
      </w:r>
      <w:r>
        <w:rPr>
          <w:lang w:val="en-US"/>
        </w:rPr>
        <w:t>CLIENT</w:t>
      </w:r>
      <w:r w:rsidRPr="002F7AD8">
        <w:t xml:space="preserve"> -&gt; </w:t>
      </w:r>
      <w:r>
        <w:rPr>
          <w:lang w:val="en-US"/>
        </w:rPr>
        <w:t>CLIENT</w:t>
      </w:r>
      <w:r w:rsidRPr="002F7AD8">
        <w:t>.</w:t>
      </w:r>
      <w:r>
        <w:rPr>
          <w:lang w:val="en-US"/>
        </w:rPr>
        <w:t>ID</w:t>
      </w:r>
      <w:r w:rsidRPr="002F7AD8">
        <w:t xml:space="preserve"> </w:t>
      </w:r>
      <w:r>
        <w:t>– один-к-одному;</w:t>
      </w:r>
    </w:p>
    <w:p w:rsidR="0019185E" w:rsidRPr="00E706DF" w:rsidRDefault="002F7AD8" w:rsidP="002F7AD8">
      <w:pPr>
        <w:spacing w:after="0"/>
        <w:ind w:firstLine="709"/>
        <w:jc w:val="both"/>
        <w:rPr>
          <w:lang w:val="en-US"/>
        </w:rPr>
      </w:pPr>
      <w:r>
        <w:t>Тип</w:t>
      </w:r>
      <w:r w:rsidRPr="00E706DF">
        <w:rPr>
          <w:lang w:val="en-US"/>
        </w:rPr>
        <w:t xml:space="preserve"> </w:t>
      </w:r>
      <w:r>
        <w:t>связи</w:t>
      </w:r>
      <w:r w:rsidRPr="00E706DF">
        <w:rPr>
          <w:lang w:val="en-US"/>
        </w:rPr>
        <w:t xml:space="preserve"> PR_CRED.COLLECT_PLAN -&gt; PLAN_OPER.COLLECTION_ID – </w:t>
      </w:r>
      <w:r>
        <w:t>один</w:t>
      </w:r>
      <w:r w:rsidRPr="00E706DF">
        <w:rPr>
          <w:lang w:val="en-US"/>
        </w:rPr>
        <w:t>-</w:t>
      </w:r>
      <w:r>
        <w:t>ко</w:t>
      </w:r>
      <w:r w:rsidRPr="00E706DF">
        <w:rPr>
          <w:lang w:val="en-US"/>
        </w:rPr>
        <w:t>-</w:t>
      </w:r>
      <w:r>
        <w:t>многим</w:t>
      </w:r>
      <w:r w:rsidRPr="00E706DF">
        <w:rPr>
          <w:lang w:val="en-US"/>
        </w:rPr>
        <w:t>;</w:t>
      </w:r>
    </w:p>
    <w:p w:rsidR="002F7AD8" w:rsidRDefault="002F7AD8" w:rsidP="002F7AD8">
      <w:pPr>
        <w:ind w:firstLine="708"/>
        <w:jc w:val="both"/>
        <w:rPr>
          <w:lang w:val="en-US"/>
        </w:rPr>
      </w:pPr>
      <w:r>
        <w:t>Тип</w:t>
      </w:r>
      <w:r w:rsidRPr="002F7AD8">
        <w:rPr>
          <w:lang w:val="en-US"/>
        </w:rPr>
        <w:t xml:space="preserve"> </w:t>
      </w:r>
      <w:r>
        <w:t>связи</w:t>
      </w:r>
      <w:r w:rsidRPr="002F7AD8">
        <w:rPr>
          <w:lang w:val="en-US"/>
        </w:rPr>
        <w:t xml:space="preserve"> </w:t>
      </w:r>
      <w:r>
        <w:rPr>
          <w:lang w:val="en-US"/>
        </w:rPr>
        <w:t>PR</w:t>
      </w:r>
      <w:r w:rsidRPr="002F7AD8">
        <w:rPr>
          <w:lang w:val="en-US"/>
        </w:rPr>
        <w:t>_</w:t>
      </w:r>
      <w:r>
        <w:rPr>
          <w:lang w:val="en-US"/>
        </w:rPr>
        <w:t>CRED</w:t>
      </w:r>
      <w:r w:rsidRPr="002F7AD8">
        <w:rPr>
          <w:lang w:val="en-US"/>
        </w:rPr>
        <w:t xml:space="preserve">. </w:t>
      </w:r>
      <w:r>
        <w:rPr>
          <w:lang w:val="en-US"/>
        </w:rPr>
        <w:t>COLLECT</w:t>
      </w:r>
      <w:r w:rsidRPr="002F7AD8">
        <w:rPr>
          <w:lang w:val="en-US"/>
        </w:rPr>
        <w:t>_</w:t>
      </w:r>
      <w:r>
        <w:rPr>
          <w:lang w:val="en-US"/>
        </w:rPr>
        <w:t>FACT</w:t>
      </w:r>
      <w:r w:rsidRPr="002F7AD8">
        <w:rPr>
          <w:lang w:val="en-US"/>
        </w:rPr>
        <w:t xml:space="preserve"> -&gt; </w:t>
      </w:r>
      <w:r>
        <w:rPr>
          <w:lang w:val="en-US"/>
        </w:rPr>
        <w:t>FACT_OPER</w:t>
      </w:r>
      <w:r w:rsidRPr="002F7AD8">
        <w:rPr>
          <w:lang w:val="en-US"/>
        </w:rPr>
        <w:t>.</w:t>
      </w:r>
      <w:r>
        <w:rPr>
          <w:lang w:val="en-US"/>
        </w:rPr>
        <w:t>COLLECTION_ID</w:t>
      </w:r>
      <w:r w:rsidRPr="002F7AD8">
        <w:rPr>
          <w:lang w:val="en-US"/>
        </w:rPr>
        <w:t xml:space="preserve"> – </w:t>
      </w:r>
      <w:r>
        <w:t>один</w:t>
      </w:r>
      <w:r w:rsidRPr="002F7AD8">
        <w:rPr>
          <w:lang w:val="en-US"/>
        </w:rPr>
        <w:t>-</w:t>
      </w:r>
      <w:r>
        <w:t>ко</w:t>
      </w:r>
      <w:r w:rsidRPr="002F7AD8">
        <w:rPr>
          <w:lang w:val="en-US"/>
        </w:rPr>
        <w:t>-</w:t>
      </w:r>
      <w:r>
        <w:t>многим</w:t>
      </w:r>
      <w:r w:rsidRPr="002F7AD8">
        <w:rPr>
          <w:lang w:val="en-US"/>
        </w:rPr>
        <w:t>.</w:t>
      </w:r>
    </w:p>
    <w:p w:rsidR="002F7AD8" w:rsidRPr="002F7AD8" w:rsidRDefault="002F7AD8" w:rsidP="002F7AD8">
      <w:pPr>
        <w:ind w:firstLine="708"/>
        <w:jc w:val="both"/>
      </w:pPr>
      <w:r>
        <w:t>Таким образом, каждому кредитному договору соответств</w:t>
      </w:r>
      <w:r w:rsidR="002371E6">
        <w:t>ует</w:t>
      </w:r>
      <w:r>
        <w:t xml:space="preserve"> один клиент, при этом каждому договору принадлежит массив плановых операций и массив фактических операций</w:t>
      </w:r>
      <w:r w:rsidR="002371E6">
        <w:t xml:space="preserve">. В рамках данной задачи, плановые и фактические операции имеют только 3 типа: </w:t>
      </w:r>
      <w:r w:rsidR="002371E6" w:rsidRPr="002371E6">
        <w:t>"Выдача кредита", "Погашение кредита", "Погашение процентов"</w:t>
      </w:r>
      <w:r w:rsidR="002371E6">
        <w:t>.</w:t>
      </w:r>
      <w:r>
        <w:t xml:space="preserve"> </w:t>
      </w:r>
      <w:r w:rsidR="00E706DF">
        <w:t>Плановые и фактические операции должны быть загружены с сортировкой по дате совершения т.е. в хронологическом порядке.</w:t>
      </w:r>
    </w:p>
    <w:p w:rsidR="003F7493" w:rsidRPr="008A1A1D" w:rsidRDefault="003F7493" w:rsidP="003F7493">
      <w:pPr>
        <w:ind w:firstLine="708"/>
      </w:pPr>
    </w:p>
    <w:p w:rsidR="001D278D" w:rsidRPr="001D278D" w:rsidRDefault="001D278D" w:rsidP="00D02E65">
      <w:pPr>
        <w:jc w:val="center"/>
        <w:rPr>
          <w:b/>
        </w:rPr>
      </w:pPr>
      <w:r w:rsidRPr="001D278D">
        <w:rPr>
          <w:b/>
        </w:rPr>
        <w:t>Построение отчета</w:t>
      </w:r>
    </w:p>
    <w:p w:rsidR="00D02E65" w:rsidRDefault="001D278D" w:rsidP="00D02E65">
      <w:pPr>
        <w:ind w:firstLine="708"/>
        <w:jc w:val="both"/>
      </w:pPr>
      <w:r>
        <w:t xml:space="preserve">По </w:t>
      </w:r>
      <w:r w:rsidR="00D02E65">
        <w:t xml:space="preserve">результатам </w:t>
      </w:r>
      <w:r>
        <w:t xml:space="preserve">загрузки </w:t>
      </w:r>
      <w:r w:rsidR="00D02E65">
        <w:t xml:space="preserve">необходимо строить </w:t>
      </w:r>
      <w:r w:rsidR="002371E6">
        <w:t>отчет о состоянии кредитного портфеля на заданную дату</w:t>
      </w:r>
      <w:r w:rsidR="00D02E65">
        <w:t xml:space="preserve">. В </w:t>
      </w:r>
      <w:r w:rsidR="00467557">
        <w:t>отчете</w:t>
      </w:r>
      <w:r w:rsidR="00D02E65">
        <w:t xml:space="preserve"> должны содержаться следующие поля: </w:t>
      </w:r>
    </w:p>
    <w:p w:rsidR="00D02E65" w:rsidRPr="00D02E65" w:rsidRDefault="00467557" w:rsidP="00467557">
      <w:pPr>
        <w:spacing w:after="0"/>
        <w:ind w:firstLine="709"/>
        <w:jc w:val="both"/>
      </w:pPr>
      <w:r>
        <w:t xml:space="preserve">– Номер договора (поле таблицы </w:t>
      </w:r>
      <w:r w:rsidRPr="00467557">
        <w:t>PR</w:t>
      </w:r>
      <w:r w:rsidRPr="002F7AD8">
        <w:t>_</w:t>
      </w:r>
      <w:r w:rsidRPr="00467557">
        <w:t>CRED</w:t>
      </w:r>
      <w:r w:rsidRPr="002F7AD8">
        <w:t>.</w:t>
      </w:r>
      <w:r w:rsidRPr="00887629">
        <w:t>NUM_DOG</w:t>
      </w:r>
      <w:r w:rsidRPr="00467557">
        <w:t>)</w:t>
      </w:r>
      <w:r>
        <w:t>;</w:t>
      </w:r>
    </w:p>
    <w:p w:rsidR="00D02E65" w:rsidRPr="00D02E65" w:rsidRDefault="00467557" w:rsidP="00467557">
      <w:pPr>
        <w:spacing w:after="0"/>
        <w:ind w:firstLine="709"/>
        <w:jc w:val="both"/>
      </w:pPr>
      <w:r>
        <w:t xml:space="preserve">– </w:t>
      </w:r>
      <w:r w:rsidR="00D02E65">
        <w:t>ФИО клиента</w:t>
      </w:r>
      <w:r>
        <w:t xml:space="preserve"> (поле таблицы </w:t>
      </w:r>
      <w:r>
        <w:rPr>
          <w:lang w:val="en-US"/>
        </w:rPr>
        <w:t>CLIENT</w:t>
      </w:r>
      <w:r w:rsidRPr="002F7AD8">
        <w:t>.</w:t>
      </w:r>
      <w:r>
        <w:rPr>
          <w:lang w:val="en-US"/>
        </w:rPr>
        <w:t>CL</w:t>
      </w:r>
      <w:r w:rsidRPr="00887629">
        <w:t>_</w:t>
      </w:r>
      <w:r>
        <w:rPr>
          <w:lang w:val="en-US"/>
        </w:rPr>
        <w:t>NAME</w:t>
      </w:r>
      <w:r w:rsidRPr="00467557">
        <w:t>)</w:t>
      </w:r>
      <w:r>
        <w:t>;</w:t>
      </w:r>
    </w:p>
    <w:p w:rsidR="00D02E65" w:rsidRDefault="00467557" w:rsidP="00467557">
      <w:pPr>
        <w:spacing w:after="0"/>
        <w:ind w:firstLine="709"/>
        <w:jc w:val="both"/>
      </w:pPr>
      <w:r>
        <w:lastRenderedPageBreak/>
        <w:t xml:space="preserve">– Сумма договора (поле таблицы </w:t>
      </w:r>
      <w:r w:rsidRPr="00467557">
        <w:t>PR</w:t>
      </w:r>
      <w:r w:rsidRPr="002F7AD8">
        <w:t>_</w:t>
      </w:r>
      <w:r w:rsidRPr="00467557">
        <w:t>CRED</w:t>
      </w:r>
      <w:r w:rsidRPr="002F7AD8">
        <w:t>.</w:t>
      </w:r>
      <w:r>
        <w:t>S</w:t>
      </w:r>
      <w:r w:rsidRPr="00887629">
        <w:t>UM</w:t>
      </w:r>
      <w:r>
        <w:rPr>
          <w:lang w:val="en-US"/>
        </w:rPr>
        <w:t>MA</w:t>
      </w:r>
      <w:r w:rsidRPr="00887629">
        <w:t>_DOG</w:t>
      </w:r>
      <w:r w:rsidRPr="00467557">
        <w:t>)</w:t>
      </w:r>
      <w:r>
        <w:t>;</w:t>
      </w:r>
    </w:p>
    <w:p w:rsidR="00467557" w:rsidRPr="00D02E65" w:rsidRDefault="00467557" w:rsidP="00467557">
      <w:pPr>
        <w:spacing w:after="0"/>
        <w:ind w:firstLine="709"/>
        <w:jc w:val="both"/>
      </w:pPr>
      <w:r>
        <w:t xml:space="preserve">– Дата начала договора (поле таблицы </w:t>
      </w:r>
      <w:r w:rsidRPr="00467557">
        <w:t>PR</w:t>
      </w:r>
      <w:r w:rsidRPr="002F7AD8">
        <w:t>_</w:t>
      </w:r>
      <w:r w:rsidRPr="00467557">
        <w:t>CRED</w:t>
      </w:r>
      <w:r w:rsidRPr="002F7AD8">
        <w:t>.</w:t>
      </w:r>
      <w:r w:rsidR="00B56120">
        <w:rPr>
          <w:lang w:val="en-US"/>
        </w:rPr>
        <w:t>DATE</w:t>
      </w:r>
      <w:r w:rsidRPr="00887629">
        <w:t>_</w:t>
      </w:r>
      <w:r w:rsidR="00B56120">
        <w:rPr>
          <w:lang w:val="en-US"/>
        </w:rPr>
        <w:t>BEGIN</w:t>
      </w:r>
      <w:r w:rsidRPr="00467557">
        <w:t>)</w:t>
      </w:r>
      <w:r>
        <w:t>;</w:t>
      </w:r>
    </w:p>
    <w:p w:rsidR="00467557" w:rsidRDefault="00467557" w:rsidP="00467557">
      <w:pPr>
        <w:spacing w:after="0"/>
        <w:ind w:firstLine="709"/>
        <w:jc w:val="both"/>
      </w:pPr>
    </w:p>
    <w:p w:rsidR="00467557" w:rsidRPr="00D02E65" w:rsidRDefault="00467557" w:rsidP="00467557">
      <w:pPr>
        <w:spacing w:after="0"/>
        <w:ind w:firstLine="709"/>
        <w:jc w:val="both"/>
      </w:pPr>
      <w:r>
        <w:t xml:space="preserve">– Дата окончания договора (поле таблицы </w:t>
      </w:r>
      <w:r w:rsidRPr="00467557">
        <w:t>PR</w:t>
      </w:r>
      <w:r w:rsidRPr="002F7AD8">
        <w:t>_</w:t>
      </w:r>
      <w:r w:rsidRPr="00467557">
        <w:t>CRED</w:t>
      </w:r>
      <w:r w:rsidRPr="002F7AD8">
        <w:t>.</w:t>
      </w:r>
      <w:r w:rsidR="00B56120">
        <w:rPr>
          <w:lang w:val="en-US"/>
        </w:rPr>
        <w:t>DATE</w:t>
      </w:r>
      <w:r w:rsidRPr="00887629">
        <w:t>_</w:t>
      </w:r>
      <w:r w:rsidR="00B56120">
        <w:rPr>
          <w:lang w:val="en-US"/>
        </w:rPr>
        <w:t>END</w:t>
      </w:r>
      <w:r w:rsidRPr="00467557">
        <w:t>)</w:t>
      </w:r>
      <w:r>
        <w:t>;</w:t>
      </w:r>
    </w:p>
    <w:p w:rsidR="00D02E65" w:rsidRDefault="00467557" w:rsidP="00467557">
      <w:pPr>
        <w:spacing w:after="0"/>
        <w:ind w:firstLine="709"/>
        <w:jc w:val="both"/>
      </w:pPr>
      <w:r>
        <w:t>–</w:t>
      </w:r>
      <w:r w:rsidR="00E706DF">
        <w:t xml:space="preserve"> </w:t>
      </w:r>
      <w:r w:rsidR="00D02E65">
        <w:t>О</w:t>
      </w:r>
      <w:r w:rsidR="00B56120">
        <w:t>статок ссудной задолженности на дату (разница между суммой фактической выдачи и суммой фактических погашений кредита, проведенных до даты отчета включительно);</w:t>
      </w:r>
    </w:p>
    <w:p w:rsidR="00B56120" w:rsidRPr="00B56120" w:rsidRDefault="00B56120" w:rsidP="00B56120">
      <w:pPr>
        <w:spacing w:after="0"/>
        <w:ind w:firstLine="709"/>
        <w:jc w:val="both"/>
      </w:pPr>
      <w:r>
        <w:t>–</w:t>
      </w:r>
      <w:r w:rsidRPr="00B56120">
        <w:t xml:space="preserve"> </w:t>
      </w:r>
      <w:r>
        <w:t>Сумма предстоящих процентов к погашению (разница между суммой всех плановых погашений процентов и суммой фактических погашений процентов, проведенных до даты отчета включительно).</w:t>
      </w:r>
    </w:p>
    <w:p w:rsidR="00D02E65" w:rsidRDefault="00467557" w:rsidP="00467557">
      <w:pPr>
        <w:spacing w:after="0"/>
        <w:ind w:firstLine="709"/>
        <w:jc w:val="both"/>
      </w:pPr>
      <w:r>
        <w:t xml:space="preserve">– </w:t>
      </w:r>
      <w:r w:rsidR="00D02E65" w:rsidRPr="00467557">
        <w:t>REPORT</w:t>
      </w:r>
      <w:r w:rsidR="00D02E65" w:rsidRPr="00D02E65">
        <w:t>_</w:t>
      </w:r>
      <w:r w:rsidR="00D02E65" w:rsidRPr="00467557">
        <w:t>DT</w:t>
      </w:r>
      <w:r w:rsidR="00D02E65">
        <w:t xml:space="preserve"> – </w:t>
      </w:r>
      <w:r w:rsidR="00B56120">
        <w:t>Дата-в</w:t>
      </w:r>
      <w:r w:rsidR="00D02E65">
        <w:t xml:space="preserve">ремя </w:t>
      </w:r>
      <w:r w:rsidR="00B56120">
        <w:t>формирова</w:t>
      </w:r>
      <w:r w:rsidR="00D02E65">
        <w:t>ния отчета.</w:t>
      </w:r>
    </w:p>
    <w:p w:rsidR="00F47408" w:rsidRDefault="00F47408" w:rsidP="00F47408">
      <w:pPr>
        <w:pStyle w:val="a7"/>
        <w:jc w:val="both"/>
      </w:pPr>
    </w:p>
    <w:p w:rsidR="00D40EFF" w:rsidRDefault="00E706DF" w:rsidP="00BD5CDE">
      <w:pPr>
        <w:pStyle w:val="a7"/>
        <w:jc w:val="center"/>
        <w:rPr>
          <w:b/>
        </w:rPr>
      </w:pPr>
      <w:r>
        <w:rPr>
          <w:b/>
        </w:rPr>
        <w:t>Дополнительные функциональные возможности</w:t>
      </w:r>
    </w:p>
    <w:p w:rsidR="00773FC6" w:rsidRDefault="00773FC6" w:rsidP="00BD5CDE">
      <w:pPr>
        <w:pStyle w:val="a7"/>
        <w:jc w:val="center"/>
        <w:rPr>
          <w:b/>
        </w:rPr>
      </w:pPr>
    </w:p>
    <w:p w:rsidR="00E706DF" w:rsidRDefault="00773FC6" w:rsidP="00E706DF">
      <w:pPr>
        <w:pStyle w:val="a7"/>
        <w:numPr>
          <w:ilvl w:val="0"/>
          <w:numId w:val="12"/>
        </w:numPr>
        <w:tabs>
          <w:tab w:val="left" w:pos="993"/>
        </w:tabs>
        <w:ind w:hanging="11"/>
      </w:pPr>
      <w:r>
        <w:t>Возможность автоматического сохранения результатов отчета о состоянии кредитного портфеля в файл</w:t>
      </w:r>
    </w:p>
    <w:p w:rsidR="001359C0" w:rsidRPr="001359C0" w:rsidRDefault="001359C0" w:rsidP="001359C0">
      <w:pPr>
        <w:pStyle w:val="a7"/>
        <w:numPr>
          <w:ilvl w:val="0"/>
          <w:numId w:val="12"/>
        </w:numPr>
        <w:tabs>
          <w:tab w:val="left" w:pos="993"/>
        </w:tabs>
        <w:ind w:hanging="11"/>
      </w:pPr>
      <w:r>
        <w:t xml:space="preserve">Операция - </w:t>
      </w:r>
      <w:r w:rsidRPr="001359C0">
        <w:rPr>
          <w:lang w:val="en-US"/>
        </w:rPr>
        <w:t>O</w:t>
      </w:r>
      <w:r>
        <w:t xml:space="preserve">ткрытие договора: добавление новой записи в таблицу </w:t>
      </w:r>
      <w:r w:rsidRPr="001359C0">
        <w:rPr>
          <w:lang w:val="en-US"/>
        </w:rPr>
        <w:t>PR</w:t>
      </w:r>
      <w:r>
        <w:t>_</w:t>
      </w:r>
      <w:r w:rsidRPr="001359C0">
        <w:rPr>
          <w:lang w:val="en-US"/>
        </w:rPr>
        <w:t>CRED</w:t>
      </w:r>
      <w:r>
        <w:t xml:space="preserve"> и формирование графика плановых операций (заполнение таблицы </w:t>
      </w:r>
      <w:r w:rsidRPr="001359C0">
        <w:rPr>
          <w:lang w:val="en-US"/>
        </w:rPr>
        <w:t>PLAN</w:t>
      </w:r>
      <w:r>
        <w:t>_</w:t>
      </w:r>
      <w:r w:rsidRPr="001359C0">
        <w:rPr>
          <w:lang w:val="en-US"/>
        </w:rPr>
        <w:t>OPER</w:t>
      </w:r>
      <w:r>
        <w:t>), тип графика на выбор - дифференцированные или аннуитетные платежи.</w:t>
      </w:r>
    </w:p>
    <w:p w:rsidR="00773FC6" w:rsidRPr="00773FC6" w:rsidRDefault="00773FC6" w:rsidP="00E706DF">
      <w:pPr>
        <w:pStyle w:val="a7"/>
        <w:numPr>
          <w:ilvl w:val="0"/>
          <w:numId w:val="12"/>
        </w:numPr>
        <w:tabs>
          <w:tab w:val="left" w:pos="993"/>
        </w:tabs>
        <w:ind w:hanging="11"/>
      </w:pPr>
      <w:r>
        <w:t xml:space="preserve">Операция - Выдача кредита:  добавление операции выдачи кредита в таблицу </w:t>
      </w:r>
      <w:r>
        <w:rPr>
          <w:lang w:val="en-US"/>
        </w:rPr>
        <w:t>FACT</w:t>
      </w:r>
      <w:r w:rsidRPr="00773FC6">
        <w:t>_</w:t>
      </w:r>
      <w:r>
        <w:rPr>
          <w:lang w:val="en-US"/>
        </w:rPr>
        <w:t>OPER</w:t>
      </w:r>
    </w:p>
    <w:p w:rsidR="00773FC6" w:rsidRPr="001359C0" w:rsidRDefault="00773FC6" w:rsidP="00E706DF">
      <w:pPr>
        <w:pStyle w:val="a7"/>
        <w:numPr>
          <w:ilvl w:val="0"/>
          <w:numId w:val="12"/>
        </w:numPr>
        <w:tabs>
          <w:tab w:val="left" w:pos="993"/>
        </w:tabs>
        <w:ind w:hanging="11"/>
      </w:pPr>
      <w:r>
        <w:t xml:space="preserve">Операция – Погашение кредита: добавление операции гашения кредита в таблицу </w:t>
      </w:r>
      <w:r>
        <w:rPr>
          <w:lang w:val="en-US"/>
        </w:rPr>
        <w:t>FACT</w:t>
      </w:r>
      <w:r w:rsidRPr="00773FC6">
        <w:t>_</w:t>
      </w:r>
      <w:r>
        <w:rPr>
          <w:lang w:val="en-US"/>
        </w:rPr>
        <w:t>OPER</w:t>
      </w:r>
    </w:p>
    <w:p w:rsidR="00773FC6" w:rsidRPr="00E706DF" w:rsidRDefault="00773FC6" w:rsidP="00773FC6">
      <w:pPr>
        <w:pStyle w:val="a7"/>
        <w:tabs>
          <w:tab w:val="left" w:pos="993"/>
        </w:tabs>
      </w:pPr>
      <w:r>
        <w:t xml:space="preserve"> </w:t>
      </w:r>
    </w:p>
    <w:p w:rsidR="00DD098C" w:rsidRDefault="00BD5CDE" w:rsidP="00BD5CDE">
      <w:pPr>
        <w:pStyle w:val="a7"/>
        <w:jc w:val="center"/>
      </w:pPr>
      <w:r w:rsidRPr="00BD5CDE">
        <w:rPr>
          <w:b/>
        </w:rPr>
        <w:t>Оценка</w:t>
      </w:r>
      <w:r>
        <w:t xml:space="preserve"> </w:t>
      </w:r>
      <w:r w:rsidRPr="00BD5CDE">
        <w:rPr>
          <w:b/>
        </w:rPr>
        <w:t>результатов</w:t>
      </w:r>
    </w:p>
    <w:p w:rsidR="00DD098C" w:rsidRPr="00D36A52" w:rsidRDefault="00DD098C" w:rsidP="00BD5CDE">
      <w:pPr>
        <w:ind w:firstLine="708"/>
        <w:jc w:val="both"/>
      </w:pPr>
      <w:r>
        <w:t xml:space="preserve">На проверку должны быть отправлены </w:t>
      </w:r>
      <w:r w:rsidR="00BD5CDE">
        <w:t xml:space="preserve">скрипты </w:t>
      </w:r>
      <w:r w:rsidR="00D40EFF">
        <w:t>по созданию таблиц</w:t>
      </w:r>
      <w:r w:rsidR="00BD5CDE" w:rsidRPr="00BD5CDE">
        <w:t xml:space="preserve"> </w:t>
      </w:r>
      <w:r w:rsidR="00BD5CDE">
        <w:t xml:space="preserve">и </w:t>
      </w:r>
      <w:r w:rsidR="00D40EFF">
        <w:t>по формированию отчета</w:t>
      </w:r>
      <w:r w:rsidR="00BD5CDE">
        <w:t xml:space="preserve">. При создании </w:t>
      </w:r>
      <w:r w:rsidR="00D40EFF">
        <w:t>с</w:t>
      </w:r>
      <w:r w:rsidR="00BD5CDE">
        <w:t>начал</w:t>
      </w:r>
      <w:r w:rsidR="00D40EFF">
        <w:t>а</w:t>
      </w:r>
      <w:r w:rsidR="00BD5CDE">
        <w:t xml:space="preserve"> до</w:t>
      </w:r>
      <w:r w:rsidR="00D36A52">
        <w:t xml:space="preserve">лжна идти команда </w:t>
      </w:r>
      <w:r w:rsidR="00D36A52">
        <w:rPr>
          <w:lang w:val="en-US"/>
        </w:rPr>
        <w:t>DROP</w:t>
      </w:r>
      <w:r w:rsidR="00D36A52" w:rsidRPr="00D36A52">
        <w:t xml:space="preserve"> </w:t>
      </w:r>
      <w:r w:rsidR="00D36A52">
        <w:rPr>
          <w:lang w:val="en-US"/>
        </w:rPr>
        <w:t>TABLE</w:t>
      </w:r>
      <w:r w:rsidR="00D36A52">
        <w:t xml:space="preserve"> всех таблиц</w:t>
      </w:r>
      <w:r w:rsidR="00D36A52" w:rsidRPr="00D36A52">
        <w:t xml:space="preserve">, </w:t>
      </w:r>
      <w:r w:rsidR="00D36A52">
        <w:t>после этого их создание.</w:t>
      </w:r>
    </w:p>
    <w:p w:rsidR="00D40EFF" w:rsidRDefault="00D40EFF" w:rsidP="00D36A52">
      <w:pPr>
        <w:ind w:firstLine="708"/>
        <w:jc w:val="center"/>
        <w:rPr>
          <w:b/>
        </w:rPr>
      </w:pPr>
    </w:p>
    <w:p w:rsidR="003F7493" w:rsidRPr="00D36A52" w:rsidRDefault="00D36A52" w:rsidP="00D36A52">
      <w:pPr>
        <w:ind w:firstLine="708"/>
        <w:jc w:val="center"/>
        <w:rPr>
          <w:b/>
        </w:rPr>
      </w:pPr>
      <w:r w:rsidRPr="00D36A52">
        <w:rPr>
          <w:b/>
        </w:rPr>
        <w:t>Критерии оценки</w:t>
      </w:r>
    </w:p>
    <w:p w:rsidR="00D36A52" w:rsidRDefault="00D36A52" w:rsidP="00D36A52">
      <w:pPr>
        <w:pStyle w:val="a7"/>
        <w:numPr>
          <w:ilvl w:val="0"/>
          <w:numId w:val="9"/>
        </w:numPr>
        <w:jc w:val="both"/>
      </w:pPr>
      <w:r>
        <w:t>Структурированность кода: отступы, комментирование, разделение на логические блоки.</w:t>
      </w:r>
    </w:p>
    <w:p w:rsidR="00D36A52" w:rsidRDefault="00D40EFF" w:rsidP="00D36A52">
      <w:pPr>
        <w:pStyle w:val="a7"/>
        <w:numPr>
          <w:ilvl w:val="0"/>
          <w:numId w:val="9"/>
        </w:numPr>
        <w:jc w:val="both"/>
      </w:pPr>
      <w:r>
        <w:t>Корректность создания таблиц, организация взаимосвязей, индексирование</w:t>
      </w:r>
      <w:r w:rsidR="00D36A52">
        <w:t xml:space="preserve">. </w:t>
      </w:r>
    </w:p>
    <w:p w:rsidR="008A1A1D" w:rsidRDefault="008A1A1D" w:rsidP="00DD6BCF">
      <w:pPr>
        <w:pStyle w:val="a7"/>
        <w:numPr>
          <w:ilvl w:val="0"/>
          <w:numId w:val="9"/>
        </w:numPr>
        <w:jc w:val="both"/>
      </w:pPr>
      <w:r>
        <w:t xml:space="preserve">Качество получаемого результата: </w:t>
      </w:r>
      <w:r w:rsidR="00D40EFF">
        <w:t>отчет должен выдавать правильные данные и только по тем договорам, у которых дата начала действия меньше даты отчета</w:t>
      </w:r>
      <w:r>
        <w:t>.</w:t>
      </w:r>
    </w:p>
    <w:p w:rsidR="00E069D5" w:rsidRDefault="00D36A52" w:rsidP="002531EA">
      <w:pPr>
        <w:pStyle w:val="a7"/>
        <w:numPr>
          <w:ilvl w:val="0"/>
          <w:numId w:val="9"/>
        </w:numPr>
        <w:jc w:val="both"/>
      </w:pPr>
      <w:r>
        <w:t xml:space="preserve">Загрузка оригинальных </w:t>
      </w:r>
      <w:r w:rsidRPr="00C94AA8">
        <w:rPr>
          <w:lang w:val="en-US"/>
        </w:rPr>
        <w:t>Excel</w:t>
      </w:r>
      <w:r w:rsidRPr="00D36A52">
        <w:t>-</w:t>
      </w:r>
      <w:r>
        <w:t xml:space="preserve">файлов в </w:t>
      </w:r>
      <w:r w:rsidR="00697EDC">
        <w:t>таблиц</w:t>
      </w:r>
      <w:r w:rsidR="00D40EFF">
        <w:t>ы</w:t>
      </w:r>
      <w:r w:rsidR="00697EDC">
        <w:t xml:space="preserve"> </w:t>
      </w:r>
      <w:r w:rsidRPr="00C94AA8">
        <w:rPr>
          <w:lang w:val="en-US"/>
        </w:rPr>
        <w:t>Oracle</w:t>
      </w:r>
      <w:r w:rsidRPr="00D36A52">
        <w:t xml:space="preserve"> </w:t>
      </w:r>
      <w:r w:rsidR="00697EDC">
        <w:t xml:space="preserve">возможна ручным процессом. </w:t>
      </w:r>
      <w:r w:rsidR="00662B9B">
        <w:t>Дополнительные</w:t>
      </w:r>
      <w:r w:rsidR="00697EDC">
        <w:t xml:space="preserve"> баллы будут начислены за автоматизацию процесса загрузки</w:t>
      </w:r>
      <w:r w:rsidR="009414E6">
        <w:t xml:space="preserve"> данных</w:t>
      </w:r>
      <w:r w:rsidR="008A1A1D">
        <w:t xml:space="preserve"> и за использование файлов с кириллицей.</w:t>
      </w:r>
    </w:p>
    <w:p w:rsidR="00E706DF" w:rsidRPr="001359C0" w:rsidRDefault="00E706DF" w:rsidP="001359C0">
      <w:pPr>
        <w:ind w:firstLine="708"/>
        <w:jc w:val="center"/>
        <w:rPr>
          <w:b/>
        </w:rPr>
      </w:pPr>
      <w:r w:rsidRPr="001359C0">
        <w:rPr>
          <w:b/>
        </w:rPr>
        <w:t>Защита итогового занятия</w:t>
      </w:r>
    </w:p>
    <w:p w:rsidR="00E706DF" w:rsidRDefault="00E706DF" w:rsidP="00E706DF">
      <w:r>
        <w:t>Защита представляет собой выступление, примерно 10 минут + 5 минут ответы на вопросы. На время выступления будет предоставлена возможность демонстрации экрана</w:t>
      </w:r>
    </w:p>
    <w:p w:rsidR="00E706DF" w:rsidRPr="002F3BB9" w:rsidRDefault="00E706DF" w:rsidP="002F3BB9">
      <w:pPr>
        <w:pStyle w:val="gmail-xmsonormal"/>
        <w:spacing w:before="0" w:beforeAutospacing="0" w:after="0" w:afterAutospacing="0"/>
        <w:ind w:firstLine="709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F3BB9">
        <w:rPr>
          <w:rFonts w:asciiTheme="minorHAnsi" w:eastAsiaTheme="minorHAnsi" w:hAnsiTheme="minorHAnsi" w:cstheme="minorBidi"/>
          <w:sz w:val="22"/>
          <w:szCs w:val="22"/>
          <w:lang w:eastAsia="en-US"/>
        </w:rPr>
        <w:t>Выступление включает:</w:t>
      </w:r>
    </w:p>
    <w:p w:rsidR="00E706DF" w:rsidRPr="002F3BB9" w:rsidRDefault="00E706DF" w:rsidP="001359C0">
      <w:pPr>
        <w:pStyle w:val="gmail-xmsolistparagraph"/>
        <w:spacing w:before="0" w:beforeAutospacing="0" w:after="0" w:afterAutospacing="0"/>
        <w:ind w:left="708"/>
        <w:rPr>
          <w:rFonts w:ascii="Calibri" w:hAnsi="Calibri" w:cs="Calibri"/>
        </w:rPr>
      </w:pPr>
      <w:r w:rsidRPr="002F3BB9">
        <w:rPr>
          <w:rFonts w:ascii="Symbol" w:hAnsi="Symbol" w:cs="Calibri"/>
          <w:sz w:val="22"/>
          <w:szCs w:val="22"/>
        </w:rPr>
        <w:t></w:t>
      </w:r>
      <w:r w:rsidRPr="002F3BB9">
        <w:rPr>
          <w:sz w:val="14"/>
          <w:szCs w:val="14"/>
        </w:rPr>
        <w:t>       </w:t>
      </w:r>
      <w:r w:rsidRPr="002F3BB9">
        <w:rPr>
          <w:rFonts w:ascii="Calibri" w:hAnsi="Calibri" w:cs="Calibri"/>
          <w:sz w:val="22"/>
          <w:szCs w:val="22"/>
        </w:rPr>
        <w:t>Рассказ о себе</w:t>
      </w:r>
    </w:p>
    <w:p w:rsidR="00E706DF" w:rsidRPr="002F3BB9" w:rsidRDefault="00E706DF" w:rsidP="001359C0">
      <w:pPr>
        <w:pStyle w:val="gmail-xmsolistparagraph"/>
        <w:spacing w:before="0" w:beforeAutospacing="0" w:after="0" w:afterAutospacing="0"/>
        <w:ind w:left="708"/>
        <w:rPr>
          <w:rFonts w:ascii="Calibri" w:hAnsi="Calibri" w:cs="Calibri"/>
        </w:rPr>
      </w:pPr>
      <w:r w:rsidRPr="002F3BB9">
        <w:rPr>
          <w:rFonts w:ascii="Symbol" w:hAnsi="Symbol" w:cs="Calibri"/>
          <w:sz w:val="22"/>
          <w:szCs w:val="22"/>
        </w:rPr>
        <w:t></w:t>
      </w:r>
      <w:r w:rsidRPr="002F3BB9">
        <w:rPr>
          <w:sz w:val="14"/>
          <w:szCs w:val="14"/>
        </w:rPr>
        <w:t>       </w:t>
      </w:r>
      <w:r w:rsidRPr="002F3BB9">
        <w:rPr>
          <w:rFonts w:ascii="Calibri" w:hAnsi="Calibri" w:cs="Calibri"/>
          <w:sz w:val="22"/>
          <w:szCs w:val="22"/>
        </w:rPr>
        <w:t>Краткое описание поставленной задачи</w:t>
      </w:r>
    </w:p>
    <w:p w:rsidR="00E706DF" w:rsidRPr="002F3BB9" w:rsidRDefault="00E706DF" w:rsidP="001359C0">
      <w:pPr>
        <w:pStyle w:val="gmail-xmsolistparagraph"/>
        <w:spacing w:before="0" w:beforeAutospacing="0" w:after="0" w:afterAutospacing="0"/>
        <w:ind w:left="708"/>
        <w:rPr>
          <w:rFonts w:ascii="Calibri" w:hAnsi="Calibri" w:cs="Calibri"/>
        </w:rPr>
      </w:pPr>
      <w:r w:rsidRPr="002F3BB9">
        <w:rPr>
          <w:rFonts w:ascii="Symbol" w:hAnsi="Symbol" w:cs="Calibri"/>
          <w:sz w:val="22"/>
          <w:szCs w:val="22"/>
        </w:rPr>
        <w:t></w:t>
      </w:r>
      <w:r w:rsidRPr="002F3BB9">
        <w:rPr>
          <w:sz w:val="14"/>
          <w:szCs w:val="14"/>
        </w:rPr>
        <w:t>       </w:t>
      </w:r>
      <w:r w:rsidRPr="002F3BB9">
        <w:rPr>
          <w:rFonts w:ascii="Calibri" w:hAnsi="Calibri" w:cs="Calibri"/>
          <w:sz w:val="22"/>
          <w:szCs w:val="22"/>
        </w:rPr>
        <w:t>Метод решения и используемые технологии</w:t>
      </w:r>
    </w:p>
    <w:p w:rsidR="00E706DF" w:rsidRPr="002F3BB9" w:rsidRDefault="00E706DF" w:rsidP="001359C0">
      <w:pPr>
        <w:pStyle w:val="gmail-xmsolistparagraph"/>
        <w:spacing w:before="0" w:beforeAutospacing="0" w:after="0" w:afterAutospacing="0"/>
        <w:ind w:left="708"/>
        <w:rPr>
          <w:rFonts w:ascii="Calibri" w:hAnsi="Calibri" w:cs="Calibri"/>
        </w:rPr>
      </w:pPr>
      <w:r w:rsidRPr="002F3BB9">
        <w:rPr>
          <w:rFonts w:ascii="Symbol" w:hAnsi="Symbol" w:cs="Calibri"/>
          <w:sz w:val="22"/>
          <w:szCs w:val="22"/>
        </w:rPr>
        <w:t></w:t>
      </w:r>
      <w:r w:rsidRPr="002F3BB9">
        <w:rPr>
          <w:sz w:val="14"/>
          <w:szCs w:val="14"/>
        </w:rPr>
        <w:t>       </w:t>
      </w:r>
      <w:r w:rsidRPr="002F3BB9">
        <w:rPr>
          <w:rFonts w:ascii="Calibri" w:hAnsi="Calibri" w:cs="Calibri"/>
          <w:sz w:val="22"/>
          <w:szCs w:val="22"/>
        </w:rPr>
        <w:t>Представление решения</w:t>
      </w:r>
    </w:p>
    <w:p w:rsidR="00E706DF" w:rsidRPr="002F3BB9" w:rsidRDefault="00E706DF" w:rsidP="001359C0">
      <w:pPr>
        <w:pStyle w:val="gmail-xmsolistparagraph"/>
        <w:spacing w:before="0" w:beforeAutospacing="0" w:after="0" w:afterAutospacing="0"/>
        <w:ind w:left="708"/>
        <w:rPr>
          <w:rFonts w:ascii="Calibri" w:hAnsi="Calibri" w:cs="Calibri"/>
        </w:rPr>
      </w:pPr>
      <w:r w:rsidRPr="002F3BB9">
        <w:rPr>
          <w:rFonts w:ascii="Symbol" w:hAnsi="Symbol" w:cs="Calibri"/>
          <w:sz w:val="22"/>
          <w:szCs w:val="22"/>
        </w:rPr>
        <w:t></w:t>
      </w:r>
      <w:r w:rsidRPr="002F3BB9">
        <w:rPr>
          <w:sz w:val="14"/>
          <w:szCs w:val="14"/>
        </w:rPr>
        <w:t>       </w:t>
      </w:r>
      <w:r w:rsidRPr="002F3BB9">
        <w:rPr>
          <w:rFonts w:ascii="Calibri" w:hAnsi="Calibri" w:cs="Calibri"/>
          <w:sz w:val="22"/>
          <w:szCs w:val="22"/>
        </w:rPr>
        <w:t>Ответы на вопросы приглашенных экспертов</w:t>
      </w:r>
    </w:p>
    <w:p w:rsidR="00E706DF" w:rsidRDefault="00E706DF" w:rsidP="00E706DF">
      <w:pPr>
        <w:pStyle w:val="2"/>
      </w:pPr>
    </w:p>
    <w:p w:rsidR="00E706DF" w:rsidRDefault="00E706DF" w:rsidP="00E706DF">
      <w:pPr>
        <w:jc w:val="right"/>
      </w:pPr>
    </w:p>
    <w:p w:rsidR="00E706DF" w:rsidRPr="003F7493" w:rsidRDefault="00E706DF" w:rsidP="00773FC6">
      <w:pPr>
        <w:jc w:val="right"/>
      </w:pPr>
      <w:r>
        <w:rPr>
          <w:b/>
          <w:bCs/>
        </w:rPr>
        <w:lastRenderedPageBreak/>
        <w:t>Все получится! Удачи!</w:t>
      </w:r>
    </w:p>
    <w:sectPr w:rsidR="00E706DF" w:rsidRPr="003F7493" w:rsidSect="00FD6F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18A" w:rsidRDefault="00DA318A" w:rsidP="00262FE8">
      <w:pPr>
        <w:spacing w:after="0" w:line="240" w:lineRule="auto"/>
      </w:pPr>
      <w:r>
        <w:separator/>
      </w:r>
    </w:p>
  </w:endnote>
  <w:endnote w:type="continuationSeparator" w:id="0">
    <w:p w:rsidR="00DA318A" w:rsidRDefault="00DA318A" w:rsidP="00262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AA8" w:rsidRDefault="00C94AA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AA8" w:rsidRDefault="003D1126">
    <w:pPr>
      <w:pStyle w:val="a5"/>
    </w:pPr>
    <w:r>
      <w:rPr>
        <w:noProof/>
        <w:lang w:eastAsia="ru-RU"/>
      </w:rPr>
      <w:drawing>
        <wp:inline distT="0" distB="0" distL="0" distR="0">
          <wp:extent cx="9526" cy="9526"/>
          <wp:effectExtent l="0" t="0" r="0" b="0"/>
          <wp:docPr id="2" name="Рисунок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AA8" w:rsidRDefault="00C94A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18A" w:rsidRDefault="00DA318A" w:rsidP="00262FE8">
      <w:pPr>
        <w:spacing w:after="0" w:line="240" w:lineRule="auto"/>
      </w:pPr>
      <w:r>
        <w:separator/>
      </w:r>
    </w:p>
  </w:footnote>
  <w:footnote w:type="continuationSeparator" w:id="0">
    <w:p w:rsidR="00DA318A" w:rsidRDefault="00DA318A" w:rsidP="00262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AA8" w:rsidRDefault="00C94AA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AA8" w:rsidRDefault="00C94AA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AA8" w:rsidRDefault="00C94AA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428F0"/>
    <w:multiLevelType w:val="hybridMultilevel"/>
    <w:tmpl w:val="FB7A2ECA"/>
    <w:lvl w:ilvl="0" w:tplc="1BF611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A0454"/>
    <w:multiLevelType w:val="hybridMultilevel"/>
    <w:tmpl w:val="4D2AD496"/>
    <w:lvl w:ilvl="0" w:tplc="249E26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808B8"/>
    <w:multiLevelType w:val="hybridMultilevel"/>
    <w:tmpl w:val="5DC021DC"/>
    <w:lvl w:ilvl="0" w:tplc="E65E23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F6B6E"/>
    <w:multiLevelType w:val="hybridMultilevel"/>
    <w:tmpl w:val="BFD85CA2"/>
    <w:lvl w:ilvl="0" w:tplc="EB2A29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0DB38C0"/>
    <w:multiLevelType w:val="hybridMultilevel"/>
    <w:tmpl w:val="1D5E14CE"/>
    <w:lvl w:ilvl="0" w:tplc="840AE3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A6928"/>
    <w:multiLevelType w:val="hybridMultilevel"/>
    <w:tmpl w:val="65D4F6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D21BD"/>
    <w:multiLevelType w:val="hybridMultilevel"/>
    <w:tmpl w:val="D1342F40"/>
    <w:lvl w:ilvl="0" w:tplc="54A6E4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57F22"/>
    <w:multiLevelType w:val="hybridMultilevel"/>
    <w:tmpl w:val="3742370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ACF584A"/>
    <w:multiLevelType w:val="hybridMultilevel"/>
    <w:tmpl w:val="E6E8E820"/>
    <w:lvl w:ilvl="0" w:tplc="7116D7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F692E"/>
    <w:multiLevelType w:val="hybridMultilevel"/>
    <w:tmpl w:val="BAFA7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AF5A59"/>
    <w:multiLevelType w:val="hybridMultilevel"/>
    <w:tmpl w:val="8A4885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B2B04D9"/>
    <w:multiLevelType w:val="hybridMultilevel"/>
    <w:tmpl w:val="F762F484"/>
    <w:lvl w:ilvl="0" w:tplc="9274D9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11"/>
  </w:num>
  <w:num w:numId="8">
    <w:abstractNumId w:val="5"/>
  </w:num>
  <w:num w:numId="9">
    <w:abstractNumId w:val="3"/>
  </w:num>
  <w:num w:numId="10">
    <w:abstractNumId w:val="10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7A5"/>
    <w:rsid w:val="000C6599"/>
    <w:rsid w:val="001359C0"/>
    <w:rsid w:val="0019185E"/>
    <w:rsid w:val="001A2A68"/>
    <w:rsid w:val="001C1994"/>
    <w:rsid w:val="001D278D"/>
    <w:rsid w:val="002333A0"/>
    <w:rsid w:val="002371E6"/>
    <w:rsid w:val="00257E1A"/>
    <w:rsid w:val="00262FE8"/>
    <w:rsid w:val="0027261A"/>
    <w:rsid w:val="002D54F7"/>
    <w:rsid w:val="002F3BB9"/>
    <w:rsid w:val="002F7AD8"/>
    <w:rsid w:val="003217B9"/>
    <w:rsid w:val="003D1126"/>
    <w:rsid w:val="003E235E"/>
    <w:rsid w:val="003F7493"/>
    <w:rsid w:val="0040197A"/>
    <w:rsid w:val="00405F15"/>
    <w:rsid w:val="00413F4F"/>
    <w:rsid w:val="00467557"/>
    <w:rsid w:val="005B12D1"/>
    <w:rsid w:val="00662B9B"/>
    <w:rsid w:val="00697EDC"/>
    <w:rsid w:val="00756294"/>
    <w:rsid w:val="00767E27"/>
    <w:rsid w:val="00773FC6"/>
    <w:rsid w:val="007B1470"/>
    <w:rsid w:val="00806138"/>
    <w:rsid w:val="0081638C"/>
    <w:rsid w:val="008547A5"/>
    <w:rsid w:val="00887629"/>
    <w:rsid w:val="008A1A1D"/>
    <w:rsid w:val="008B284A"/>
    <w:rsid w:val="008E24AD"/>
    <w:rsid w:val="009243A1"/>
    <w:rsid w:val="009414E6"/>
    <w:rsid w:val="00971DAB"/>
    <w:rsid w:val="009E7624"/>
    <w:rsid w:val="00A37A69"/>
    <w:rsid w:val="00B56120"/>
    <w:rsid w:val="00BB67BD"/>
    <w:rsid w:val="00BD5CDE"/>
    <w:rsid w:val="00C65FFF"/>
    <w:rsid w:val="00C94AA8"/>
    <w:rsid w:val="00CB7DE7"/>
    <w:rsid w:val="00D02E65"/>
    <w:rsid w:val="00D25599"/>
    <w:rsid w:val="00D36A52"/>
    <w:rsid w:val="00D40EFF"/>
    <w:rsid w:val="00DA318A"/>
    <w:rsid w:val="00DB6F98"/>
    <w:rsid w:val="00DD098C"/>
    <w:rsid w:val="00DD76AF"/>
    <w:rsid w:val="00E069D5"/>
    <w:rsid w:val="00E10EA6"/>
    <w:rsid w:val="00E30548"/>
    <w:rsid w:val="00E706DF"/>
    <w:rsid w:val="00EA7F5B"/>
    <w:rsid w:val="00ED37A7"/>
    <w:rsid w:val="00F2191A"/>
    <w:rsid w:val="00F47408"/>
    <w:rsid w:val="00FC406B"/>
    <w:rsid w:val="00FD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B7DE4A0-AF13-4770-A3DB-93F2A683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06DF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F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62FE8"/>
  </w:style>
  <w:style w:type="paragraph" w:styleId="a5">
    <w:name w:val="footer"/>
    <w:basedOn w:val="a"/>
    <w:link w:val="a6"/>
    <w:uiPriority w:val="99"/>
    <w:unhideWhenUsed/>
    <w:rsid w:val="00262F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62FE8"/>
  </w:style>
  <w:style w:type="paragraph" w:styleId="a7">
    <w:name w:val="List Paragraph"/>
    <w:basedOn w:val="a"/>
    <w:uiPriority w:val="34"/>
    <w:qFormat/>
    <w:rsid w:val="00CB7DE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E706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gmail-xmsonormal">
    <w:name w:val="gmail-x_msonormal"/>
    <w:basedOn w:val="a"/>
    <w:rsid w:val="00E70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mail-xmsolistparagraph">
    <w:name w:val="gmail-x_msolistparagraph"/>
    <w:basedOn w:val="a"/>
    <w:rsid w:val="00E70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27A242E7CE4B1BD7B22ACD0C2EC69DCB.dms.sberbank.ru/27A242E7CE4B1BD7B22ACD0C2EC69DCB-D440A21A956D124775E2C7E5463C2229-863B422E31726A1F029DE63B5580E06C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469</Words>
  <Characters>3366</Characters>
  <Application>Microsoft Office Word</Application>
  <DocSecurity>0</DocSecurity>
  <Lines>220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Дорошенко Сергей Сергеевич</cp:lastModifiedBy>
  <cp:revision>16</cp:revision>
  <dcterms:created xsi:type="dcterms:W3CDTF">2021-05-07T13:14:00Z</dcterms:created>
  <dcterms:modified xsi:type="dcterms:W3CDTF">2021-05-11T07:00:00Z</dcterms:modified>
</cp:coreProperties>
</file>