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7BEA" w14:textId="4A5CC9C5" w:rsidR="00CA720C" w:rsidRPr="00A8174B" w:rsidRDefault="00CA720C" w:rsidP="00BA1833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  <w:r w:rsidRPr="00A8174B">
        <w:rPr>
          <w:rFonts w:ascii="Segoe UI" w:hAnsi="Segoe UI" w:cs="Segoe UI"/>
          <w:b/>
          <w:sz w:val="20"/>
          <w:szCs w:val="20"/>
        </w:rPr>
        <w:t xml:space="preserve">Aviso de Privacidade </w:t>
      </w:r>
      <w:r w:rsidR="00A926A2">
        <w:rPr>
          <w:rFonts w:ascii="Segoe UI" w:hAnsi="Segoe UI" w:cs="Segoe UI"/>
          <w:b/>
          <w:sz w:val="20"/>
          <w:szCs w:val="20"/>
        </w:rPr>
        <w:t>p</w:t>
      </w:r>
      <w:r w:rsidRPr="00A8174B">
        <w:rPr>
          <w:rFonts w:ascii="Segoe UI" w:hAnsi="Segoe UI" w:cs="Segoe UI"/>
          <w:b/>
          <w:sz w:val="20"/>
          <w:szCs w:val="20"/>
        </w:rPr>
        <w:t>ara o Tratamento de Dados</w:t>
      </w:r>
      <w:r w:rsidR="007E12A6">
        <w:rPr>
          <w:rFonts w:ascii="Segoe UI" w:hAnsi="Segoe UI" w:cs="Segoe UI"/>
          <w:b/>
          <w:sz w:val="20"/>
          <w:szCs w:val="20"/>
        </w:rPr>
        <w:t xml:space="preserve"> Pessoais</w:t>
      </w:r>
      <w:r w:rsidR="000F5A29">
        <w:rPr>
          <w:rFonts w:ascii="Segoe UI" w:hAnsi="Segoe UI" w:cs="Segoe UI"/>
          <w:b/>
          <w:sz w:val="20"/>
          <w:szCs w:val="20"/>
        </w:rPr>
        <w:t xml:space="preserve"> </w:t>
      </w:r>
      <w:r w:rsidR="00A926A2" w:rsidRPr="00E67673">
        <w:rPr>
          <w:rFonts w:ascii="Segoe UI" w:hAnsi="Segoe UI" w:cs="Segoe UI"/>
          <w:b/>
          <w:sz w:val="20"/>
          <w:szCs w:val="20"/>
        </w:rPr>
        <w:t>n</w:t>
      </w:r>
      <w:r w:rsidR="00DE60F4" w:rsidRPr="00E67673">
        <w:rPr>
          <w:rFonts w:ascii="Segoe UI" w:hAnsi="Segoe UI" w:cs="Segoe UI"/>
          <w:b/>
          <w:sz w:val="20"/>
          <w:szCs w:val="20"/>
        </w:rPr>
        <w:t>o</w:t>
      </w:r>
      <w:r w:rsidR="00A926A2" w:rsidRPr="00E67673">
        <w:rPr>
          <w:rFonts w:ascii="Segoe UI" w:hAnsi="Segoe UI" w:cs="Segoe UI"/>
          <w:b/>
          <w:sz w:val="20"/>
          <w:szCs w:val="20"/>
        </w:rPr>
        <w:t xml:space="preserve"> </w:t>
      </w:r>
      <w:r w:rsidR="00EA1A3F">
        <w:rPr>
          <w:rFonts w:ascii="Segoe UI" w:hAnsi="Segoe UI" w:cs="Segoe UI"/>
          <w:b/>
          <w:sz w:val="20"/>
          <w:szCs w:val="20"/>
        </w:rPr>
        <w:t xml:space="preserve">Questionário de Donativos </w:t>
      </w:r>
    </w:p>
    <w:p w14:paraId="66DFA8AE" w14:textId="77777777" w:rsidR="00CA720C" w:rsidRPr="00A8174B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2D5711E6" w14:textId="3D9C974B" w:rsidR="00CA720C" w:rsidRPr="00A8174B" w:rsidRDefault="00A926A2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 </w:t>
      </w:r>
      <w:r w:rsidRPr="00522A44">
        <w:rPr>
          <w:rFonts w:ascii="Segoe UI" w:hAnsi="Segoe UI" w:cs="Segoe UI"/>
          <w:b/>
          <w:bCs/>
          <w:sz w:val="20"/>
          <w:szCs w:val="20"/>
        </w:rPr>
        <w:t>Grupo</w:t>
      </w:r>
      <w:r w:rsidR="00CA720C" w:rsidRPr="00522A4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22A44">
        <w:rPr>
          <w:rFonts w:ascii="Segoe UI" w:hAnsi="Segoe UI" w:cs="Segoe UI"/>
          <w:b/>
          <w:bCs/>
          <w:sz w:val="20"/>
          <w:szCs w:val="20"/>
        </w:rPr>
        <w:t>Mota-Engil</w:t>
      </w:r>
      <w:r w:rsidR="00062508" w:rsidRPr="00522A44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522A44" w:rsidRPr="00522A44">
        <w:rPr>
          <w:rFonts w:ascii="Segoe UI" w:hAnsi="Segoe UI" w:cs="Segoe UI"/>
          <w:b/>
          <w:bCs/>
          <w:sz w:val="20"/>
          <w:szCs w:val="20"/>
        </w:rPr>
        <w:t>(GME)</w:t>
      </w:r>
      <w:r w:rsidR="00522A44">
        <w:rPr>
          <w:rFonts w:ascii="Segoe UI" w:hAnsi="Segoe UI" w:cs="Segoe UI"/>
          <w:sz w:val="20"/>
          <w:szCs w:val="20"/>
        </w:rPr>
        <w:t xml:space="preserve"> </w:t>
      </w:r>
      <w:r w:rsidR="00CA720C" w:rsidRPr="00A8174B">
        <w:rPr>
          <w:rFonts w:ascii="Segoe UI" w:hAnsi="Segoe UI" w:cs="Segoe UI"/>
          <w:sz w:val="20"/>
          <w:szCs w:val="20"/>
        </w:rPr>
        <w:t>encontra-se empenhad</w:t>
      </w:r>
      <w:r w:rsidR="00BB123F">
        <w:rPr>
          <w:rFonts w:ascii="Segoe UI" w:hAnsi="Segoe UI" w:cs="Segoe UI"/>
          <w:sz w:val="20"/>
          <w:szCs w:val="20"/>
        </w:rPr>
        <w:t>o</w:t>
      </w:r>
      <w:r w:rsidR="00CA720C" w:rsidRPr="00A8174B">
        <w:rPr>
          <w:rFonts w:ascii="Segoe UI" w:hAnsi="Segoe UI" w:cs="Segoe UI"/>
          <w:sz w:val="20"/>
          <w:szCs w:val="20"/>
        </w:rPr>
        <w:t xml:space="preserve"> em garantir a segurança e a privacidade dos seus dados pessoais. Neste sentido, pelo presente </w:t>
      </w:r>
      <w:r w:rsidR="00BB123F" w:rsidRPr="00A8174B">
        <w:rPr>
          <w:rFonts w:ascii="Segoe UI" w:hAnsi="Segoe UI" w:cs="Segoe UI"/>
          <w:b/>
          <w:sz w:val="20"/>
          <w:szCs w:val="20"/>
        </w:rPr>
        <w:t xml:space="preserve">Aviso de Privacidade </w:t>
      </w:r>
      <w:r w:rsidR="00BB123F">
        <w:rPr>
          <w:rFonts w:ascii="Segoe UI" w:hAnsi="Segoe UI" w:cs="Segoe UI"/>
          <w:b/>
          <w:sz w:val="20"/>
          <w:szCs w:val="20"/>
        </w:rPr>
        <w:t>p</w:t>
      </w:r>
      <w:r w:rsidR="00BB123F" w:rsidRPr="00A8174B">
        <w:rPr>
          <w:rFonts w:ascii="Segoe UI" w:hAnsi="Segoe UI" w:cs="Segoe UI"/>
          <w:b/>
          <w:sz w:val="20"/>
          <w:szCs w:val="20"/>
        </w:rPr>
        <w:t>ara o Tratamento de Dados</w:t>
      </w:r>
      <w:r w:rsidR="00BB123F">
        <w:rPr>
          <w:rFonts w:ascii="Segoe UI" w:hAnsi="Segoe UI" w:cs="Segoe UI"/>
          <w:b/>
          <w:sz w:val="20"/>
          <w:szCs w:val="20"/>
        </w:rPr>
        <w:t xml:space="preserve"> Pessoais</w:t>
      </w:r>
      <w:r w:rsidR="00331D31" w:rsidRPr="00A8174B">
        <w:rPr>
          <w:rFonts w:ascii="Segoe UI" w:hAnsi="Segoe UI" w:cs="Segoe UI"/>
          <w:bCs/>
          <w:sz w:val="20"/>
          <w:szCs w:val="20"/>
        </w:rPr>
        <w:t>,</w:t>
      </w:r>
      <w:r w:rsidR="00CA720C" w:rsidRPr="00A8174B">
        <w:rPr>
          <w:rFonts w:ascii="Segoe UI" w:hAnsi="Segoe UI" w:cs="Segoe UI"/>
          <w:b/>
          <w:sz w:val="20"/>
          <w:szCs w:val="20"/>
        </w:rPr>
        <w:t xml:space="preserve"> </w:t>
      </w:r>
      <w:r w:rsidR="00CA720C" w:rsidRPr="00A8174B">
        <w:rPr>
          <w:rFonts w:ascii="Segoe UI" w:hAnsi="Segoe UI" w:cs="Segoe UI"/>
          <w:sz w:val="20"/>
          <w:szCs w:val="20"/>
        </w:rPr>
        <w:t xml:space="preserve">descrevemos as práticas de privacidade e segurança que </w:t>
      </w:r>
      <w:r w:rsidR="00522A44">
        <w:rPr>
          <w:rFonts w:ascii="Segoe UI" w:hAnsi="Segoe UI" w:cs="Segoe UI"/>
          <w:sz w:val="20"/>
          <w:szCs w:val="20"/>
        </w:rPr>
        <w:t>o</w:t>
      </w:r>
      <w:r w:rsidR="00CA720C" w:rsidRPr="00A8174B">
        <w:rPr>
          <w:rFonts w:ascii="Segoe UI" w:hAnsi="Segoe UI" w:cs="Segoe UI"/>
          <w:sz w:val="20"/>
          <w:szCs w:val="20"/>
        </w:rPr>
        <w:t xml:space="preserve"> </w:t>
      </w:r>
      <w:r w:rsidR="00522A44" w:rsidRPr="00AF4A02">
        <w:rPr>
          <w:rFonts w:ascii="Segoe UI" w:hAnsi="Segoe UI" w:cs="Segoe UI"/>
          <w:bCs/>
          <w:sz w:val="20"/>
          <w:szCs w:val="20"/>
        </w:rPr>
        <w:t>GME</w:t>
      </w:r>
      <w:r w:rsidR="00522A44">
        <w:rPr>
          <w:rFonts w:ascii="Segoe UI" w:hAnsi="Segoe UI" w:cs="Segoe UI"/>
          <w:b/>
          <w:sz w:val="20"/>
          <w:szCs w:val="20"/>
        </w:rPr>
        <w:t xml:space="preserve"> </w:t>
      </w:r>
      <w:r w:rsidR="00CA720C" w:rsidRPr="00A8174B">
        <w:rPr>
          <w:rFonts w:ascii="Segoe UI" w:hAnsi="Segoe UI" w:cs="Segoe UI"/>
          <w:sz w:val="20"/>
          <w:szCs w:val="20"/>
        </w:rPr>
        <w:t xml:space="preserve">implementou na recolha e </w:t>
      </w:r>
      <w:r w:rsidR="00331D31" w:rsidRPr="00A8174B">
        <w:rPr>
          <w:rFonts w:ascii="Segoe UI" w:hAnsi="Segoe UI" w:cs="Segoe UI"/>
          <w:sz w:val="20"/>
          <w:szCs w:val="20"/>
        </w:rPr>
        <w:t>tratamento</w:t>
      </w:r>
      <w:r w:rsidR="00CA720C" w:rsidRPr="00A8174B">
        <w:rPr>
          <w:rFonts w:ascii="Segoe UI" w:hAnsi="Segoe UI" w:cs="Segoe UI"/>
          <w:sz w:val="20"/>
          <w:szCs w:val="20"/>
        </w:rPr>
        <w:t xml:space="preserve"> de </w:t>
      </w:r>
      <w:r w:rsidR="009A5610">
        <w:rPr>
          <w:rFonts w:ascii="Segoe UI" w:hAnsi="Segoe UI" w:cs="Segoe UI"/>
          <w:sz w:val="20"/>
          <w:szCs w:val="20"/>
        </w:rPr>
        <w:t xml:space="preserve">dados </w:t>
      </w:r>
      <w:r w:rsidR="00CA720C" w:rsidRPr="00E67673">
        <w:rPr>
          <w:rFonts w:ascii="Segoe UI" w:hAnsi="Segoe UI" w:cs="Segoe UI"/>
          <w:sz w:val="20"/>
          <w:szCs w:val="20"/>
        </w:rPr>
        <w:t xml:space="preserve">pessoais dos </w:t>
      </w:r>
      <w:r w:rsidR="00522A44" w:rsidRPr="00E67673">
        <w:rPr>
          <w:rFonts w:ascii="Segoe UI" w:hAnsi="Segoe UI" w:cs="Segoe UI"/>
          <w:sz w:val="20"/>
          <w:szCs w:val="20"/>
        </w:rPr>
        <w:t>colaboradores</w:t>
      </w:r>
      <w:r w:rsidR="00977964" w:rsidRPr="00E67673">
        <w:rPr>
          <w:rFonts w:ascii="Segoe UI" w:hAnsi="Segoe UI" w:cs="Segoe UI"/>
          <w:sz w:val="20"/>
          <w:szCs w:val="20"/>
        </w:rPr>
        <w:t xml:space="preserve"> </w:t>
      </w:r>
      <w:r w:rsidR="00CA720C" w:rsidRPr="00E67673">
        <w:rPr>
          <w:rFonts w:ascii="Segoe UI" w:hAnsi="Segoe UI" w:cs="Segoe UI"/>
          <w:sz w:val="20"/>
          <w:szCs w:val="20"/>
        </w:rPr>
        <w:t>no âmbito</w:t>
      </w:r>
      <w:r w:rsidR="00CA720C" w:rsidRPr="00A8174B">
        <w:rPr>
          <w:rFonts w:ascii="Segoe UI" w:hAnsi="Segoe UI" w:cs="Segoe UI"/>
          <w:sz w:val="20"/>
          <w:szCs w:val="20"/>
        </w:rPr>
        <w:t xml:space="preserve"> </w:t>
      </w:r>
      <w:r w:rsidR="003616E0" w:rsidRPr="00E67673">
        <w:rPr>
          <w:rFonts w:ascii="Segoe UI" w:hAnsi="Segoe UI" w:cs="Segoe UI"/>
          <w:sz w:val="20"/>
          <w:szCs w:val="20"/>
        </w:rPr>
        <w:t xml:space="preserve">do </w:t>
      </w:r>
      <w:r w:rsidR="00EA1A3F" w:rsidRPr="00EA1A3F">
        <w:rPr>
          <w:rFonts w:ascii="Segoe UI" w:hAnsi="Segoe UI" w:cs="Segoe UI"/>
          <w:b/>
          <w:bCs/>
          <w:sz w:val="20"/>
          <w:szCs w:val="20"/>
        </w:rPr>
        <w:t>Questionário de Donativos</w:t>
      </w:r>
      <w:r w:rsidR="00977964" w:rsidRPr="00E67673">
        <w:rPr>
          <w:rFonts w:ascii="Segoe UI" w:hAnsi="Segoe UI" w:cs="Segoe UI"/>
          <w:sz w:val="20"/>
          <w:szCs w:val="20"/>
        </w:rPr>
        <w:t>.</w:t>
      </w:r>
    </w:p>
    <w:p w14:paraId="35430FC5" w14:textId="77777777" w:rsidR="009A3BC0" w:rsidRPr="00A8174B" w:rsidRDefault="009A3BC0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105AADCF" w14:textId="1C77E89F" w:rsidR="00522A44" w:rsidRDefault="00522A44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522A44">
        <w:rPr>
          <w:rFonts w:ascii="Segoe UI" w:hAnsi="Segoe UI" w:cs="Segoe UI"/>
          <w:sz w:val="20"/>
          <w:szCs w:val="20"/>
        </w:rPr>
        <w:t xml:space="preserve">O presente documento destina-se a assegurar a prestação de informação aos </w:t>
      </w:r>
      <w:r>
        <w:rPr>
          <w:rFonts w:ascii="Segoe UI" w:hAnsi="Segoe UI" w:cs="Segoe UI"/>
          <w:sz w:val="20"/>
          <w:szCs w:val="20"/>
        </w:rPr>
        <w:t xml:space="preserve">titulares </w:t>
      </w:r>
      <w:r w:rsidRPr="00522A44">
        <w:rPr>
          <w:rFonts w:ascii="Segoe UI" w:hAnsi="Segoe UI" w:cs="Segoe UI"/>
          <w:sz w:val="20"/>
          <w:szCs w:val="20"/>
        </w:rPr>
        <w:t>sobre o tratamento de dados pessoais que lhes dizem respeito, desde a sua recolha, conservação e motivo de tratamento , nos termos e para os efeitos do disposto nos artigos 13.º e 14.º do Regulamento (UE) 2016/679 do Parlamento Europeu e do Conselho de 27 de abril de 2016, relativo à proteção das pessoas singulares no que diz respeito ao tratamento de dados pessoais e à livre circulação desses dados - doravante “Regulamento Geral sobre a Proteção de Dados” ou “RGPD”. Esta política decorre dos princípios previstos no Código de Ética e de Conduta Empresarial da Mota-Engil.</w:t>
      </w:r>
    </w:p>
    <w:p w14:paraId="46076BF7" w14:textId="77777777" w:rsidR="009A3BC0" w:rsidRPr="00A8174B" w:rsidRDefault="009A3BC0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0DF19F44" w14:textId="72D5BB1E" w:rsidR="00AF4A02" w:rsidRDefault="00AF4A02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AF4A02">
        <w:rPr>
          <w:rFonts w:ascii="Segoe UI" w:hAnsi="Segoe UI" w:cs="Segoe UI"/>
          <w:sz w:val="20"/>
          <w:szCs w:val="20"/>
        </w:rPr>
        <w:t xml:space="preserve">Os dados pessoais que o </w:t>
      </w:r>
      <w:r>
        <w:rPr>
          <w:rFonts w:ascii="Segoe UI" w:hAnsi="Segoe UI" w:cs="Segoe UI"/>
          <w:sz w:val="20"/>
          <w:szCs w:val="20"/>
        </w:rPr>
        <w:t>titular</w:t>
      </w:r>
      <w:r w:rsidRPr="00AF4A02">
        <w:rPr>
          <w:rFonts w:ascii="Segoe UI" w:hAnsi="Segoe UI" w:cs="Segoe UI"/>
          <w:sz w:val="20"/>
          <w:szCs w:val="20"/>
        </w:rPr>
        <w:t xml:space="preserve"> enviar através do formulário disponibilizado </w:t>
      </w:r>
      <w:r>
        <w:rPr>
          <w:rFonts w:ascii="Segoe UI" w:hAnsi="Segoe UI" w:cs="Segoe UI"/>
          <w:sz w:val="20"/>
          <w:szCs w:val="20"/>
        </w:rPr>
        <w:t>para o efeito</w:t>
      </w:r>
      <w:r w:rsidRPr="00AF4A02">
        <w:rPr>
          <w:rFonts w:ascii="Segoe UI" w:hAnsi="Segoe UI" w:cs="Segoe UI"/>
          <w:sz w:val="20"/>
          <w:szCs w:val="20"/>
        </w:rPr>
        <w:t xml:space="preserve">, bem como os demais dados pessoais que aquele venha a fornecer, por qualquer forma, ao GME ou outra entidade indicada para intervir no </w:t>
      </w:r>
      <w:r>
        <w:rPr>
          <w:rFonts w:ascii="Segoe UI" w:hAnsi="Segoe UI" w:cs="Segoe UI"/>
          <w:sz w:val="20"/>
          <w:szCs w:val="20"/>
        </w:rPr>
        <w:t xml:space="preserve">referido </w:t>
      </w:r>
      <w:r w:rsidRPr="00AF4A02">
        <w:rPr>
          <w:rFonts w:ascii="Segoe UI" w:hAnsi="Segoe UI" w:cs="Segoe UI"/>
          <w:sz w:val="20"/>
          <w:szCs w:val="20"/>
        </w:rPr>
        <w:t xml:space="preserve">processo, bem como, os dados pessoais que tenham sido gerados no âmbito daquele processo ou que </w:t>
      </w:r>
      <w:r w:rsidRPr="00601474">
        <w:rPr>
          <w:rFonts w:ascii="Segoe UI" w:hAnsi="Segoe UI" w:cs="Segoe UI"/>
          <w:sz w:val="20"/>
          <w:szCs w:val="20"/>
        </w:rPr>
        <w:t>resultem da sua aprovação</w:t>
      </w:r>
      <w:r w:rsidRPr="00AF4A02">
        <w:rPr>
          <w:rFonts w:ascii="Segoe UI" w:hAnsi="Segoe UI" w:cs="Segoe UI"/>
          <w:sz w:val="20"/>
          <w:szCs w:val="20"/>
        </w:rPr>
        <w:t>, serão tratados pelo GME na qualidade de responsável pelo tratamento.</w:t>
      </w:r>
    </w:p>
    <w:p w14:paraId="0AA3AA3C" w14:textId="77777777" w:rsidR="00AF4A02" w:rsidRPr="00AF4A02" w:rsidRDefault="00AF4A02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65504714" w14:textId="67700F17" w:rsidR="00AF4A02" w:rsidRDefault="00AF4A02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AF4A02">
        <w:rPr>
          <w:rFonts w:ascii="Segoe UI" w:hAnsi="Segoe UI" w:cs="Segoe UI"/>
          <w:sz w:val="20"/>
          <w:szCs w:val="20"/>
        </w:rPr>
        <w:t xml:space="preserve">O GME poderá ainda proceder à recolha de informação respeitante ao </w:t>
      </w:r>
      <w:r>
        <w:rPr>
          <w:rFonts w:ascii="Segoe UI" w:hAnsi="Segoe UI" w:cs="Segoe UI"/>
          <w:sz w:val="20"/>
          <w:szCs w:val="20"/>
        </w:rPr>
        <w:t>titular</w:t>
      </w:r>
      <w:r w:rsidRPr="00AF4A02">
        <w:rPr>
          <w:rFonts w:ascii="Segoe UI" w:hAnsi="Segoe UI" w:cs="Segoe UI"/>
          <w:sz w:val="20"/>
          <w:szCs w:val="20"/>
        </w:rPr>
        <w:t xml:space="preserve"> junto de fontes acessíveis ao público, organismos públicos e contactos disponibilizados pelo próprio </w:t>
      </w:r>
      <w:r>
        <w:rPr>
          <w:rFonts w:ascii="Segoe UI" w:hAnsi="Segoe UI" w:cs="Segoe UI"/>
          <w:sz w:val="20"/>
          <w:szCs w:val="20"/>
        </w:rPr>
        <w:t>titular</w:t>
      </w:r>
      <w:r w:rsidRPr="00AF4A02">
        <w:rPr>
          <w:rFonts w:ascii="Segoe UI" w:hAnsi="Segoe UI" w:cs="Segoe UI"/>
          <w:sz w:val="20"/>
          <w:szCs w:val="20"/>
        </w:rPr>
        <w:t xml:space="preserve">, para complementar e/ou confirmar a informação facultada pelo mesmo no âmbito do </w:t>
      </w:r>
      <w:r>
        <w:rPr>
          <w:rFonts w:ascii="Segoe UI" w:hAnsi="Segoe UI" w:cs="Segoe UI"/>
          <w:sz w:val="20"/>
          <w:szCs w:val="20"/>
        </w:rPr>
        <w:t xml:space="preserve">referido </w:t>
      </w:r>
      <w:r w:rsidRPr="00AF4A02">
        <w:rPr>
          <w:rFonts w:ascii="Segoe UI" w:hAnsi="Segoe UI" w:cs="Segoe UI"/>
          <w:sz w:val="20"/>
          <w:szCs w:val="20"/>
        </w:rPr>
        <w:t xml:space="preserve">processo. </w:t>
      </w:r>
    </w:p>
    <w:p w14:paraId="78EE8CBD" w14:textId="77777777" w:rsidR="00CA720C" w:rsidRPr="00A8174B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1087B6B2" w14:textId="32CB4C17" w:rsidR="00CA720C" w:rsidRPr="00AF4A02" w:rsidRDefault="006103E7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6103E7">
        <w:rPr>
          <w:rFonts w:ascii="Segoe UI" w:hAnsi="Segoe UI" w:cs="Segoe UI"/>
          <w:b/>
          <w:sz w:val="20"/>
          <w:szCs w:val="20"/>
        </w:rPr>
        <w:t>1. IDENTIFICAÇÃO DO RESPONSÁVEL PELO TRATAMENTO</w:t>
      </w:r>
    </w:p>
    <w:p w14:paraId="2483C28E" w14:textId="1C9262B2" w:rsidR="00AF4A02" w:rsidRPr="00AF4A02" w:rsidRDefault="00EF4FF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 Mota-Engil, SGPS </w:t>
      </w:r>
      <w:r w:rsidR="00AF4A02" w:rsidRPr="00AF4A02">
        <w:rPr>
          <w:rFonts w:ascii="Segoe UI" w:hAnsi="Segoe UI" w:cs="Segoe UI"/>
          <w:sz w:val="20"/>
          <w:szCs w:val="20"/>
        </w:rPr>
        <w:t xml:space="preserve">é a entidade responsável pela recolha e tratamento dos dados pessoais dos </w:t>
      </w:r>
      <w:r w:rsidR="00AF4A02">
        <w:rPr>
          <w:rFonts w:ascii="Segoe UI" w:hAnsi="Segoe UI" w:cs="Segoe UI"/>
          <w:sz w:val="20"/>
          <w:szCs w:val="20"/>
        </w:rPr>
        <w:t xml:space="preserve">titulares </w:t>
      </w:r>
      <w:r w:rsidR="00AF4A02" w:rsidRPr="00AF4A02">
        <w:rPr>
          <w:rFonts w:ascii="Segoe UI" w:hAnsi="Segoe UI" w:cs="Segoe UI"/>
          <w:sz w:val="20"/>
          <w:szCs w:val="20"/>
        </w:rPr>
        <w:t>e, nesse âmbito e cumprimento da lei, decide quais os dados pessoais a serem recolhidos, os meios de tratamento dos mesmos e as finalidades respetivas</w:t>
      </w:r>
      <w:r w:rsidR="007C6130">
        <w:rPr>
          <w:rFonts w:ascii="Segoe UI" w:hAnsi="Segoe UI" w:cs="Segoe UI"/>
          <w:sz w:val="20"/>
          <w:szCs w:val="20"/>
        </w:rPr>
        <w:t>.</w:t>
      </w:r>
    </w:p>
    <w:p w14:paraId="075ADAA5" w14:textId="77777777" w:rsidR="009A3BC0" w:rsidRPr="0022096D" w:rsidRDefault="009A3BC0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4CC30AA4" w14:textId="45A09DAF" w:rsidR="00CA720C" w:rsidRPr="00A8174B" w:rsidRDefault="006103E7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6103E7">
        <w:rPr>
          <w:rFonts w:ascii="Segoe UI" w:hAnsi="Segoe UI" w:cs="Segoe UI"/>
          <w:b/>
          <w:sz w:val="20"/>
          <w:szCs w:val="20"/>
        </w:rPr>
        <w:t>2. DADOS RECOLHIDOS</w:t>
      </w:r>
    </w:p>
    <w:p w14:paraId="6E375938" w14:textId="02AC5F80" w:rsidR="00CC5E03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A8174B">
        <w:rPr>
          <w:rFonts w:ascii="Segoe UI" w:hAnsi="Segoe UI" w:cs="Segoe UI"/>
          <w:sz w:val="20"/>
          <w:szCs w:val="20"/>
        </w:rPr>
        <w:t xml:space="preserve">No âmbito </w:t>
      </w:r>
      <w:r w:rsidR="006103E7">
        <w:rPr>
          <w:rFonts w:ascii="Segoe UI" w:hAnsi="Segoe UI" w:cs="Segoe UI"/>
          <w:sz w:val="20"/>
          <w:szCs w:val="20"/>
        </w:rPr>
        <w:t xml:space="preserve">deste </w:t>
      </w:r>
      <w:r w:rsidR="00331D31" w:rsidRPr="00A8174B">
        <w:rPr>
          <w:rFonts w:ascii="Segoe UI" w:hAnsi="Segoe UI" w:cs="Segoe UI"/>
          <w:sz w:val="20"/>
          <w:szCs w:val="20"/>
        </w:rPr>
        <w:t>p</w:t>
      </w:r>
      <w:r w:rsidRPr="00A8174B">
        <w:rPr>
          <w:rFonts w:ascii="Segoe UI" w:hAnsi="Segoe UI" w:cs="Segoe UI"/>
          <w:sz w:val="20"/>
          <w:szCs w:val="20"/>
        </w:rPr>
        <w:t>rocesso recolhemos os seguintes dados pessoais:</w:t>
      </w:r>
    </w:p>
    <w:p w14:paraId="5D7A21C9" w14:textId="557CBDCF" w:rsidR="006103E7" w:rsidRDefault="00EA1A3F" w:rsidP="004D731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EA1A3F">
        <w:rPr>
          <w:rFonts w:ascii="Segoe UI" w:hAnsi="Segoe UI" w:cs="Segoe UI"/>
          <w:sz w:val="20"/>
          <w:szCs w:val="20"/>
        </w:rPr>
        <w:t>Nome da Entidade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EA1A3F">
        <w:rPr>
          <w:rFonts w:ascii="Segoe UI" w:hAnsi="Segoe UI" w:cs="Segoe UI"/>
          <w:sz w:val="20"/>
          <w:szCs w:val="20"/>
        </w:rPr>
        <w:t>Número de Identificação Fiscal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EA1A3F">
        <w:rPr>
          <w:rFonts w:ascii="Segoe UI" w:hAnsi="Segoe UI" w:cs="Segoe UI"/>
          <w:sz w:val="20"/>
          <w:szCs w:val="20"/>
        </w:rPr>
        <w:t>Email</w:t>
      </w:r>
      <w:r>
        <w:rPr>
          <w:rFonts w:ascii="Segoe UI" w:hAnsi="Segoe UI" w:cs="Segoe UI"/>
          <w:sz w:val="20"/>
          <w:szCs w:val="20"/>
        </w:rPr>
        <w:t>, Data e n.º de r</w:t>
      </w:r>
      <w:r w:rsidRPr="00EA1A3F">
        <w:rPr>
          <w:rFonts w:ascii="Segoe UI" w:hAnsi="Segoe UI" w:cs="Segoe UI"/>
          <w:sz w:val="20"/>
          <w:szCs w:val="20"/>
        </w:rPr>
        <w:t>egist</w:t>
      </w:r>
      <w:r>
        <w:rPr>
          <w:rFonts w:ascii="Segoe UI" w:hAnsi="Segoe UI" w:cs="Segoe UI"/>
          <w:sz w:val="20"/>
          <w:szCs w:val="20"/>
        </w:rPr>
        <w:t xml:space="preserve">o </w:t>
      </w:r>
      <w:r w:rsidRPr="00EA1A3F">
        <w:rPr>
          <w:rFonts w:ascii="Segoe UI" w:hAnsi="Segoe UI" w:cs="Segoe UI"/>
          <w:sz w:val="20"/>
          <w:szCs w:val="20"/>
        </w:rPr>
        <w:t>no regime do Mecenato</w:t>
      </w:r>
      <w:r>
        <w:rPr>
          <w:rFonts w:ascii="Segoe UI" w:hAnsi="Segoe UI" w:cs="Segoe UI"/>
          <w:sz w:val="20"/>
          <w:szCs w:val="20"/>
        </w:rPr>
        <w:t xml:space="preserve"> (se aplicável), </w:t>
      </w:r>
      <w:r w:rsidRPr="00EA1A3F">
        <w:rPr>
          <w:rFonts w:ascii="Segoe UI" w:hAnsi="Segoe UI" w:cs="Segoe UI"/>
          <w:sz w:val="20"/>
          <w:szCs w:val="20"/>
        </w:rPr>
        <w:t>Identificação de todos os beneficiários efetivos e Direção da empresa</w:t>
      </w:r>
      <w:r>
        <w:rPr>
          <w:rFonts w:ascii="Segoe UI" w:hAnsi="Segoe UI" w:cs="Segoe UI"/>
          <w:sz w:val="20"/>
          <w:szCs w:val="20"/>
        </w:rPr>
        <w:t>, Dados bancários</w:t>
      </w:r>
    </w:p>
    <w:p w14:paraId="3718D33A" w14:textId="77777777" w:rsidR="00EA1A3F" w:rsidRDefault="00EA1A3F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0E17C04E" w14:textId="2D8A8B90" w:rsidR="00A8174B" w:rsidRDefault="00A8174B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184E7C">
        <w:rPr>
          <w:rFonts w:ascii="Segoe UI" w:hAnsi="Segoe UI" w:cs="Segoe UI"/>
          <w:sz w:val="20"/>
          <w:szCs w:val="20"/>
        </w:rPr>
        <w:lastRenderedPageBreak/>
        <w:t xml:space="preserve">Alguns dados solicitados </w:t>
      </w:r>
      <w:r w:rsidR="006103E7">
        <w:rPr>
          <w:rFonts w:ascii="Segoe UI" w:hAnsi="Segoe UI" w:cs="Segoe UI"/>
          <w:sz w:val="20"/>
          <w:szCs w:val="20"/>
        </w:rPr>
        <w:t>ao titular</w:t>
      </w:r>
      <w:r w:rsidRPr="00184E7C">
        <w:rPr>
          <w:rFonts w:ascii="Segoe UI" w:hAnsi="Segoe UI" w:cs="Segoe UI"/>
          <w:sz w:val="20"/>
          <w:szCs w:val="20"/>
        </w:rPr>
        <w:t>, no âmbito d</w:t>
      </w:r>
      <w:r w:rsidR="006103E7">
        <w:rPr>
          <w:rFonts w:ascii="Segoe UI" w:hAnsi="Segoe UI" w:cs="Segoe UI"/>
          <w:sz w:val="20"/>
          <w:szCs w:val="20"/>
        </w:rPr>
        <w:t>este</w:t>
      </w:r>
      <w:r w:rsidRPr="00184E7C">
        <w:rPr>
          <w:rFonts w:ascii="Segoe UI" w:hAnsi="Segoe UI" w:cs="Segoe UI"/>
          <w:sz w:val="20"/>
          <w:szCs w:val="20"/>
        </w:rPr>
        <w:t xml:space="preserve"> processo, poderão constituir requisito obrigatório, pelo que, caso assim seja, </w:t>
      </w:r>
      <w:r w:rsidR="006103E7">
        <w:rPr>
          <w:rFonts w:ascii="Segoe UI" w:hAnsi="Segoe UI" w:cs="Segoe UI"/>
          <w:sz w:val="20"/>
          <w:szCs w:val="20"/>
        </w:rPr>
        <w:t xml:space="preserve">o GME </w:t>
      </w:r>
      <w:r w:rsidRPr="00184E7C">
        <w:rPr>
          <w:rFonts w:ascii="Segoe UI" w:hAnsi="Segoe UI" w:cs="Segoe UI"/>
          <w:sz w:val="20"/>
          <w:szCs w:val="20"/>
        </w:rPr>
        <w:t xml:space="preserve">dará essa indicação ao </w:t>
      </w:r>
      <w:r w:rsidR="006103E7">
        <w:rPr>
          <w:rFonts w:ascii="Segoe UI" w:hAnsi="Segoe UI" w:cs="Segoe UI"/>
          <w:sz w:val="20"/>
          <w:szCs w:val="20"/>
        </w:rPr>
        <w:t>titular</w:t>
      </w:r>
      <w:r w:rsidRPr="00184E7C">
        <w:rPr>
          <w:rFonts w:ascii="Segoe UI" w:hAnsi="Segoe UI" w:cs="Segoe UI"/>
          <w:sz w:val="20"/>
          <w:szCs w:val="20"/>
        </w:rPr>
        <w:t>.</w:t>
      </w:r>
    </w:p>
    <w:p w14:paraId="42EC0510" w14:textId="4FB4B92E" w:rsidR="00CA720C" w:rsidRPr="00C6499A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3B271007" w14:textId="10E0F68E" w:rsidR="00CA720C" w:rsidRPr="00A8174B" w:rsidRDefault="006103E7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bookmarkStart w:id="0" w:name="_Hlk12616709"/>
      <w:r w:rsidRPr="006103E7">
        <w:rPr>
          <w:rFonts w:ascii="Segoe UI" w:hAnsi="Segoe UI" w:cs="Segoe UI"/>
          <w:b/>
          <w:sz w:val="20"/>
          <w:szCs w:val="20"/>
        </w:rPr>
        <w:t>3. FINALIDADES PARA O TRATAMENTO</w:t>
      </w:r>
    </w:p>
    <w:p w14:paraId="17E3592A" w14:textId="1F82A9EF" w:rsidR="00B200BB" w:rsidRDefault="006103E7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6103E7">
        <w:rPr>
          <w:rFonts w:ascii="Segoe UI" w:hAnsi="Segoe UI" w:cs="Segoe UI"/>
          <w:sz w:val="20"/>
          <w:szCs w:val="20"/>
        </w:rPr>
        <w:t>Os dados pessoais em causa serão tratados para a</w:t>
      </w:r>
      <w:r w:rsidR="00315A66">
        <w:rPr>
          <w:rFonts w:ascii="Segoe UI" w:hAnsi="Segoe UI" w:cs="Segoe UI"/>
          <w:sz w:val="20"/>
          <w:szCs w:val="20"/>
        </w:rPr>
        <w:t>(</w:t>
      </w:r>
      <w:r w:rsidRPr="006103E7">
        <w:rPr>
          <w:rFonts w:ascii="Segoe UI" w:hAnsi="Segoe UI" w:cs="Segoe UI"/>
          <w:sz w:val="20"/>
          <w:szCs w:val="20"/>
        </w:rPr>
        <w:t>s</w:t>
      </w:r>
      <w:r w:rsidR="00315A66">
        <w:rPr>
          <w:rFonts w:ascii="Segoe UI" w:hAnsi="Segoe UI" w:cs="Segoe UI"/>
          <w:sz w:val="20"/>
          <w:szCs w:val="20"/>
        </w:rPr>
        <w:t>)</w:t>
      </w:r>
      <w:r w:rsidRPr="006103E7">
        <w:rPr>
          <w:rFonts w:ascii="Segoe UI" w:hAnsi="Segoe UI" w:cs="Segoe UI"/>
          <w:sz w:val="20"/>
          <w:szCs w:val="20"/>
        </w:rPr>
        <w:t xml:space="preserve"> finalidade</w:t>
      </w:r>
      <w:r w:rsidR="00315A66">
        <w:rPr>
          <w:rFonts w:ascii="Segoe UI" w:hAnsi="Segoe UI" w:cs="Segoe UI"/>
          <w:sz w:val="20"/>
          <w:szCs w:val="20"/>
        </w:rPr>
        <w:t>(</w:t>
      </w:r>
      <w:r w:rsidRPr="006103E7">
        <w:rPr>
          <w:rFonts w:ascii="Segoe UI" w:hAnsi="Segoe UI" w:cs="Segoe UI"/>
          <w:sz w:val="20"/>
          <w:szCs w:val="20"/>
        </w:rPr>
        <w:t>s</w:t>
      </w:r>
      <w:r w:rsidR="00315A66">
        <w:rPr>
          <w:rFonts w:ascii="Segoe UI" w:hAnsi="Segoe UI" w:cs="Segoe UI"/>
          <w:sz w:val="20"/>
          <w:szCs w:val="20"/>
        </w:rPr>
        <w:t>)</w:t>
      </w:r>
      <w:r w:rsidR="001350D7">
        <w:rPr>
          <w:rFonts w:ascii="Segoe UI" w:hAnsi="Segoe UI" w:cs="Segoe UI"/>
          <w:sz w:val="20"/>
          <w:szCs w:val="20"/>
        </w:rPr>
        <w:t>:</w:t>
      </w:r>
    </w:p>
    <w:p w14:paraId="019D6124" w14:textId="03384DDA" w:rsidR="001350D7" w:rsidRPr="00B22A56" w:rsidRDefault="00B22A56" w:rsidP="001350D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</w:t>
      </w:r>
      <w:r w:rsidR="2F9051FB" w:rsidRPr="00B22A56">
        <w:rPr>
          <w:rFonts w:ascii="Segoe UI" w:hAnsi="Segoe UI" w:cs="Segoe UI"/>
          <w:sz w:val="20"/>
          <w:szCs w:val="20"/>
        </w:rPr>
        <w:t xml:space="preserve">umprimento da OS 07/2021, que estipula que todas as políticas e procedimentos de </w:t>
      </w:r>
      <w:proofErr w:type="spellStart"/>
      <w:r w:rsidR="2F9051FB" w:rsidRPr="00B22A56">
        <w:rPr>
          <w:rFonts w:ascii="Segoe UI" w:hAnsi="Segoe UI" w:cs="Segoe UI"/>
          <w:sz w:val="20"/>
          <w:szCs w:val="20"/>
        </w:rPr>
        <w:t>Compliance</w:t>
      </w:r>
      <w:proofErr w:type="spellEnd"/>
      <w:r w:rsidR="2F9051FB" w:rsidRPr="00B22A56">
        <w:rPr>
          <w:rFonts w:ascii="Segoe UI" w:hAnsi="Segoe UI" w:cs="Segoe UI"/>
          <w:sz w:val="20"/>
          <w:szCs w:val="20"/>
        </w:rPr>
        <w:t xml:space="preserve">, transversais ao Grupo Mota-Engil e integrantes do Programa de Integridade e </w:t>
      </w:r>
      <w:proofErr w:type="spellStart"/>
      <w:r w:rsidR="2F9051FB" w:rsidRPr="00B22A56">
        <w:rPr>
          <w:rFonts w:ascii="Segoe UI" w:hAnsi="Segoe UI" w:cs="Segoe UI"/>
          <w:sz w:val="20"/>
          <w:szCs w:val="20"/>
        </w:rPr>
        <w:t>Compliance</w:t>
      </w:r>
      <w:proofErr w:type="spellEnd"/>
      <w:r w:rsidR="2F9051FB" w:rsidRPr="00B22A56">
        <w:rPr>
          <w:rFonts w:ascii="Segoe UI" w:hAnsi="Segoe UI" w:cs="Segoe UI"/>
          <w:sz w:val="20"/>
          <w:szCs w:val="20"/>
        </w:rPr>
        <w:t>, são de aplicação obrigatória, encontrando-se o Procedimento de Conflito de Interesses incluído na referida OS.</w:t>
      </w:r>
      <w:r w:rsidR="00596B9D" w:rsidRPr="00B22A56">
        <w:rPr>
          <w:rFonts w:ascii="Segoe UI" w:hAnsi="Segoe UI" w:cs="Segoe UI"/>
          <w:sz w:val="20"/>
          <w:szCs w:val="20"/>
        </w:rPr>
        <w:t xml:space="preserve"> </w:t>
      </w:r>
    </w:p>
    <w:bookmarkEnd w:id="0"/>
    <w:p w14:paraId="369CACB9" w14:textId="77777777" w:rsidR="00CA720C" w:rsidRPr="00A8174B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5F88C66D" w14:textId="58E62B06" w:rsidR="00CA720C" w:rsidRPr="00A8174B" w:rsidRDefault="006103E7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6103E7">
        <w:rPr>
          <w:rFonts w:ascii="Segoe UI" w:hAnsi="Segoe UI" w:cs="Segoe UI"/>
          <w:b/>
          <w:sz w:val="20"/>
          <w:szCs w:val="20"/>
        </w:rPr>
        <w:t>4. FUNDAMENTOS DE LICITUDE</w:t>
      </w:r>
    </w:p>
    <w:p w14:paraId="70E3735D" w14:textId="04FC8997" w:rsidR="00331D31" w:rsidRPr="00B22A56" w:rsidRDefault="006103E7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B22A56">
        <w:rPr>
          <w:rFonts w:ascii="Segoe UI" w:hAnsi="Segoe UI" w:cs="Segoe UI"/>
          <w:sz w:val="20"/>
          <w:szCs w:val="20"/>
        </w:rPr>
        <w:t>O GME assegura que trata os dados pessoais do titular, com os seguintes fundamentos de licitude</w:t>
      </w:r>
      <w:r w:rsidR="00CA720C" w:rsidRPr="00B22A56">
        <w:rPr>
          <w:rFonts w:ascii="Segoe UI" w:hAnsi="Segoe UI" w:cs="Segoe UI"/>
          <w:sz w:val="20"/>
          <w:szCs w:val="20"/>
        </w:rPr>
        <w:t>:</w:t>
      </w:r>
    </w:p>
    <w:p w14:paraId="4BFE67C0" w14:textId="7C07C65B" w:rsidR="00CA720C" w:rsidRPr="00B22A56" w:rsidRDefault="006103E7" w:rsidP="0017263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B22A56">
        <w:rPr>
          <w:rFonts w:ascii="Segoe UI" w:hAnsi="Segoe UI" w:cs="Segoe UI"/>
          <w:sz w:val="20"/>
          <w:szCs w:val="20"/>
        </w:rPr>
        <w:t>Execução de Contrato</w:t>
      </w:r>
      <w:r w:rsidR="00384C38" w:rsidRPr="00B22A56">
        <w:rPr>
          <w:rFonts w:ascii="Segoe UI" w:hAnsi="Segoe UI" w:cs="Segoe UI"/>
          <w:sz w:val="20"/>
          <w:szCs w:val="20"/>
        </w:rPr>
        <w:t xml:space="preserve"> de acordo com Art.6 </w:t>
      </w:r>
      <w:proofErr w:type="gramStart"/>
      <w:r w:rsidR="00384C38" w:rsidRPr="00B22A56">
        <w:rPr>
          <w:rFonts w:ascii="Segoe UI" w:hAnsi="Segoe UI" w:cs="Segoe UI"/>
          <w:sz w:val="20"/>
          <w:szCs w:val="20"/>
        </w:rPr>
        <w:t>n.º</w:t>
      </w:r>
      <w:proofErr w:type="gramEnd"/>
      <w:r w:rsidR="00384C38" w:rsidRPr="00B22A56">
        <w:rPr>
          <w:rFonts w:ascii="Segoe UI" w:hAnsi="Segoe UI" w:cs="Segoe UI"/>
          <w:sz w:val="20"/>
          <w:szCs w:val="20"/>
        </w:rPr>
        <w:t xml:space="preserve">1 </w:t>
      </w:r>
      <w:proofErr w:type="spellStart"/>
      <w:proofErr w:type="gramStart"/>
      <w:r w:rsidR="00384C38" w:rsidRPr="00B22A56">
        <w:rPr>
          <w:rFonts w:ascii="Segoe UI" w:hAnsi="Segoe UI" w:cs="Segoe UI"/>
          <w:sz w:val="20"/>
          <w:szCs w:val="20"/>
        </w:rPr>
        <w:t>al.b</w:t>
      </w:r>
      <w:proofErr w:type="spellEnd"/>
      <w:proofErr w:type="gramEnd"/>
      <w:r w:rsidR="00384C38" w:rsidRPr="00B22A56">
        <w:rPr>
          <w:rFonts w:ascii="Segoe UI" w:hAnsi="Segoe UI" w:cs="Segoe UI"/>
          <w:sz w:val="20"/>
          <w:szCs w:val="20"/>
        </w:rPr>
        <w:t>) do RGPD</w:t>
      </w:r>
    </w:p>
    <w:p w14:paraId="46D18BD8" w14:textId="77777777" w:rsidR="00384C38" w:rsidRPr="00384C38" w:rsidRDefault="00384C38" w:rsidP="00384C38">
      <w:pPr>
        <w:pStyle w:val="PargrafodaLista"/>
        <w:spacing w:line="360" w:lineRule="auto"/>
        <w:ind w:left="360"/>
        <w:jc w:val="both"/>
        <w:rPr>
          <w:rFonts w:ascii="Segoe UI" w:hAnsi="Segoe UI" w:cs="Segoe UI"/>
          <w:sz w:val="20"/>
          <w:szCs w:val="20"/>
        </w:rPr>
      </w:pPr>
    </w:p>
    <w:p w14:paraId="0012D88D" w14:textId="0C54FEA3" w:rsidR="00CA720C" w:rsidRPr="00A8174B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5. PERÍODO DE CONSERVAÇÃO</w:t>
      </w:r>
    </w:p>
    <w:p w14:paraId="7C1A345E" w14:textId="150A86E6" w:rsidR="005041D4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>Os dados pessoais serão conservados pelo GME pelo tempo necessário à prossecução da</w:t>
      </w:r>
      <w:r>
        <w:rPr>
          <w:rFonts w:ascii="Segoe UI" w:hAnsi="Segoe UI" w:cs="Segoe UI"/>
          <w:sz w:val="20"/>
          <w:szCs w:val="20"/>
        </w:rPr>
        <w:t>(</w:t>
      </w:r>
      <w:r w:rsidRPr="00315A66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)</w:t>
      </w:r>
      <w:r w:rsidRPr="00315A66">
        <w:rPr>
          <w:rFonts w:ascii="Segoe UI" w:hAnsi="Segoe UI" w:cs="Segoe UI"/>
          <w:sz w:val="20"/>
          <w:szCs w:val="20"/>
        </w:rPr>
        <w:t xml:space="preserve"> finalidade</w:t>
      </w:r>
      <w:r>
        <w:rPr>
          <w:rFonts w:ascii="Segoe UI" w:hAnsi="Segoe UI" w:cs="Segoe UI"/>
          <w:sz w:val="20"/>
          <w:szCs w:val="20"/>
        </w:rPr>
        <w:t>(</w:t>
      </w:r>
      <w:r w:rsidRPr="00315A66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)</w:t>
      </w:r>
      <w:r w:rsidRPr="00315A66">
        <w:rPr>
          <w:rFonts w:ascii="Segoe UI" w:hAnsi="Segoe UI" w:cs="Segoe UI"/>
          <w:sz w:val="20"/>
          <w:szCs w:val="20"/>
        </w:rPr>
        <w:t xml:space="preserve"> acima referida</w:t>
      </w:r>
      <w:r>
        <w:rPr>
          <w:rFonts w:ascii="Segoe UI" w:hAnsi="Segoe UI" w:cs="Segoe UI"/>
          <w:sz w:val="20"/>
          <w:szCs w:val="20"/>
        </w:rPr>
        <w:t>(</w:t>
      </w:r>
      <w:r w:rsidRPr="00315A66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) - salvo se as disposições legais aplicáveis estabelecerem outros prazos de conservação</w:t>
      </w:r>
      <w:r w:rsidR="005041D4">
        <w:rPr>
          <w:rFonts w:ascii="Segoe UI" w:hAnsi="Segoe UI" w:cs="Segoe UI"/>
          <w:sz w:val="20"/>
          <w:szCs w:val="20"/>
        </w:rPr>
        <w:t>.</w:t>
      </w:r>
    </w:p>
    <w:p w14:paraId="4048FCEC" w14:textId="77777777" w:rsidR="00CA720C" w:rsidRPr="00A8174B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03EE32BF" w14:textId="77F6345E" w:rsidR="00CA720C" w:rsidRPr="00A8174B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6. TRANSFERÊNCIA DE DADOS</w:t>
      </w:r>
    </w:p>
    <w:p w14:paraId="1C85AC99" w14:textId="73D45580" w:rsidR="00062508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F21C0E">
        <w:rPr>
          <w:rFonts w:ascii="Segoe UI" w:hAnsi="Segoe UI" w:cs="Segoe UI"/>
          <w:sz w:val="20"/>
          <w:szCs w:val="20"/>
        </w:rPr>
        <w:t xml:space="preserve">Os </w:t>
      </w:r>
      <w:r w:rsidR="0037517E" w:rsidRPr="00F21C0E">
        <w:rPr>
          <w:rFonts w:ascii="Segoe UI" w:hAnsi="Segoe UI" w:cs="Segoe UI"/>
          <w:sz w:val="20"/>
          <w:szCs w:val="20"/>
        </w:rPr>
        <w:t>d</w:t>
      </w:r>
      <w:r w:rsidRPr="00F21C0E">
        <w:rPr>
          <w:rFonts w:ascii="Segoe UI" w:hAnsi="Segoe UI" w:cs="Segoe UI"/>
          <w:sz w:val="20"/>
          <w:szCs w:val="20"/>
        </w:rPr>
        <w:t xml:space="preserve">ados </w:t>
      </w:r>
      <w:r w:rsidR="0037517E" w:rsidRPr="00F21C0E">
        <w:rPr>
          <w:rFonts w:ascii="Segoe UI" w:hAnsi="Segoe UI" w:cs="Segoe UI"/>
          <w:sz w:val="20"/>
          <w:szCs w:val="20"/>
        </w:rPr>
        <w:t>p</w:t>
      </w:r>
      <w:r w:rsidRPr="00F21C0E">
        <w:rPr>
          <w:rFonts w:ascii="Segoe UI" w:hAnsi="Segoe UI" w:cs="Segoe UI"/>
          <w:sz w:val="20"/>
          <w:szCs w:val="20"/>
        </w:rPr>
        <w:t xml:space="preserve">essoais </w:t>
      </w:r>
      <w:r w:rsidR="00315A66">
        <w:rPr>
          <w:rFonts w:ascii="Segoe UI" w:hAnsi="Segoe UI" w:cs="Segoe UI"/>
          <w:sz w:val="20"/>
          <w:szCs w:val="20"/>
        </w:rPr>
        <w:t xml:space="preserve">dos titulares </w:t>
      </w:r>
      <w:r w:rsidRPr="00F21C0E">
        <w:rPr>
          <w:rFonts w:ascii="Segoe UI" w:hAnsi="Segoe UI" w:cs="Segoe UI"/>
          <w:sz w:val="20"/>
          <w:szCs w:val="20"/>
        </w:rPr>
        <w:t>poderão ser tratados por outras</w:t>
      </w:r>
      <w:r w:rsidR="007735EC" w:rsidRPr="00F21C0E">
        <w:rPr>
          <w:rFonts w:ascii="Segoe UI" w:hAnsi="Segoe UI" w:cs="Segoe UI"/>
          <w:sz w:val="20"/>
          <w:szCs w:val="20"/>
        </w:rPr>
        <w:t xml:space="preserve"> empresas</w:t>
      </w:r>
      <w:r w:rsidR="00331D31" w:rsidRPr="00F21C0E">
        <w:rPr>
          <w:rFonts w:ascii="Segoe UI" w:hAnsi="Segoe UI" w:cs="Segoe UI"/>
          <w:sz w:val="20"/>
          <w:szCs w:val="20"/>
        </w:rPr>
        <w:t xml:space="preserve"> </w:t>
      </w:r>
      <w:r w:rsidR="00062508">
        <w:rPr>
          <w:rFonts w:ascii="Segoe UI" w:hAnsi="Segoe UI" w:cs="Segoe UI"/>
          <w:sz w:val="20"/>
          <w:szCs w:val="20"/>
        </w:rPr>
        <w:t xml:space="preserve">do </w:t>
      </w:r>
      <w:r w:rsidR="00315A66">
        <w:rPr>
          <w:rFonts w:ascii="Segoe UI" w:hAnsi="Segoe UI" w:cs="Segoe UI"/>
          <w:sz w:val="20"/>
          <w:szCs w:val="20"/>
        </w:rPr>
        <w:t xml:space="preserve">GME. </w:t>
      </w:r>
      <w:r w:rsidR="00315A66" w:rsidRPr="00315A66">
        <w:rPr>
          <w:rFonts w:ascii="Segoe UI" w:hAnsi="Segoe UI" w:cs="Segoe UI"/>
          <w:sz w:val="20"/>
          <w:szCs w:val="20"/>
        </w:rPr>
        <w:t xml:space="preserve">Apenas terão lugar transferências de dados para países terceiros quando se encontrem reunidas as condições para garantir o nível de proteção adequado do </w:t>
      </w:r>
      <w:r w:rsidR="00DE60F4">
        <w:rPr>
          <w:rFonts w:ascii="Segoe UI" w:hAnsi="Segoe UI" w:cs="Segoe UI"/>
          <w:sz w:val="20"/>
          <w:szCs w:val="20"/>
        </w:rPr>
        <w:t>titular</w:t>
      </w:r>
      <w:r w:rsidR="00315A66" w:rsidRPr="00315A66">
        <w:rPr>
          <w:rFonts w:ascii="Segoe UI" w:hAnsi="Segoe UI" w:cs="Segoe UI"/>
          <w:sz w:val="20"/>
          <w:szCs w:val="20"/>
        </w:rPr>
        <w:t>, nos termos legais e regulamentares aplicáveis</w:t>
      </w:r>
      <w:r w:rsidR="00315A66">
        <w:rPr>
          <w:rFonts w:ascii="Segoe UI" w:hAnsi="Segoe UI" w:cs="Segoe UI"/>
          <w:sz w:val="20"/>
          <w:szCs w:val="20"/>
        </w:rPr>
        <w:t>.</w:t>
      </w:r>
    </w:p>
    <w:p w14:paraId="5D067C88" w14:textId="77777777" w:rsidR="00CA720C" w:rsidRPr="007646E0" w:rsidRDefault="00CA720C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3BE47530" w14:textId="086D6A6A" w:rsidR="00CA720C" w:rsidRPr="00A8174B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 xml:space="preserve">7. DIREITOS DO </w:t>
      </w:r>
      <w:r>
        <w:rPr>
          <w:rFonts w:ascii="Segoe UI" w:hAnsi="Segoe UI" w:cs="Segoe UI"/>
          <w:b/>
          <w:sz w:val="20"/>
          <w:szCs w:val="20"/>
        </w:rPr>
        <w:t>TITULAR</w:t>
      </w:r>
    </w:p>
    <w:p w14:paraId="4EE16891" w14:textId="08C41137" w:rsidR="00315A66" w:rsidRP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pode exercer junto do GME: </w:t>
      </w:r>
    </w:p>
    <w:p w14:paraId="38757026" w14:textId="5057F271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DE ACESSO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obter do GME a confirmação de que os dados pessoais que lhe digam respeito são ou não objeto de tratamento e, se for esse o caso, o direito de aceder aos mesmos;</w:t>
      </w:r>
    </w:p>
    <w:p w14:paraId="0C5C23BF" w14:textId="32BCBD93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DE RETIFICAÇÃO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obter do GME a retificação (atualização e correção) dos dados pessoais inexatos que lhe digam respeito;</w:t>
      </w:r>
    </w:p>
    <w:p w14:paraId="45D403DE" w14:textId="76460145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AO APAGAMENTO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obter do GME o apagamento dos seus dados pessoais (direito a ser esquecido);</w:t>
      </w:r>
    </w:p>
    <w:p w14:paraId="71A53F4D" w14:textId="03666A39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À LIMITAÇÃO DO TRATAMENTO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obter do GME a limitação, verificadas as condições previstas na lei, do tratamento de dados pessoais no que lhe diga respeito;</w:t>
      </w:r>
    </w:p>
    <w:p w14:paraId="6B7A5D23" w14:textId="53990E04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DE PORTABILIDADE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obter do GME os dados pessoais que lhe digam respeito, num formato estruturado, de uso corrente e de leitura automática, e o </w:t>
      </w:r>
      <w:r w:rsidRPr="00315A66">
        <w:rPr>
          <w:rFonts w:ascii="Segoe UI" w:hAnsi="Segoe UI" w:cs="Segoe UI"/>
          <w:sz w:val="20"/>
          <w:szCs w:val="20"/>
        </w:rPr>
        <w:lastRenderedPageBreak/>
        <w:t>direito de transmitir esses dados a outro responsável pelo tratamento sem que o responsável a quem os dados pessoais foram fornecidos o possa impedir;</w:t>
      </w:r>
    </w:p>
    <w:p w14:paraId="505404C5" w14:textId="78DD614E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DIREITO DE OPOSIÇÃO | 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tem direito, salvo devidas exceções, de cessar o tratamento de dados efetuado pelo GME;</w:t>
      </w:r>
    </w:p>
    <w:p w14:paraId="4247D98D" w14:textId="2A85A50F" w:rsidR="00315A66" w:rsidRPr="00315A66" w:rsidRDefault="00315A66" w:rsidP="00315A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pode solicitar informação mais detalhada, designadamente sobre as finalidades, fundamentos de licitude e prazos de conservação e, bem assim, apresentar ao GME reclamações sobre o modo como os seus dados pessoais são tratados (conferir capítulo “Contactos”), sem prejuízo de o poder fazer, também, junto da autoridade competente.</w:t>
      </w:r>
    </w:p>
    <w:p w14:paraId="0F989C8F" w14:textId="77777777" w:rsid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1B369B2F" w14:textId="355817DF" w:rsid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>A lei estabelece os termos em que os direitos acima indicados podem ser exercidos, os quais serão aplicáveis aquando do seu exercício junto do GME, incluindo as exceções e limitações a que estão sujeitos.</w:t>
      </w:r>
    </w:p>
    <w:p w14:paraId="374018D0" w14:textId="7AE13C3D" w:rsid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2DD0E247" w14:textId="5853BBEE" w:rsidR="00315A66" w:rsidRPr="00315A66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8. OBRIGAÇÕES DO TITULAR</w:t>
      </w:r>
    </w:p>
    <w:p w14:paraId="07DC974E" w14:textId="1D7D92B6" w:rsid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 xml:space="preserve">O </w:t>
      </w:r>
      <w:r>
        <w:rPr>
          <w:rFonts w:ascii="Segoe UI" w:hAnsi="Segoe UI" w:cs="Segoe UI"/>
          <w:sz w:val="20"/>
          <w:szCs w:val="20"/>
        </w:rPr>
        <w:t>titular</w:t>
      </w:r>
      <w:r w:rsidRPr="00315A66">
        <w:rPr>
          <w:rFonts w:ascii="Segoe UI" w:hAnsi="Segoe UI" w:cs="Segoe UI"/>
          <w:sz w:val="20"/>
          <w:szCs w:val="20"/>
        </w:rPr>
        <w:t xml:space="preserve"> deverá utilizar a plataforma de forma séria e responsável, sendo da sua inteira responsabilidade a correção e atualização da informação prestada, a qual deverá ser verdadeira.</w:t>
      </w:r>
    </w:p>
    <w:p w14:paraId="7EB24EB3" w14:textId="77777777" w:rsidR="00315A66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674E9A77" w14:textId="50DE81CD" w:rsidR="00CA720C" w:rsidRPr="00A8174B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9. SEGURANÇA</w:t>
      </w:r>
    </w:p>
    <w:p w14:paraId="109A5E8E" w14:textId="271A069B" w:rsidR="00CA720C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  <w:r w:rsidRPr="00315A66">
        <w:rPr>
          <w:rFonts w:ascii="Segoe UI" w:hAnsi="Segoe UI" w:cs="Segoe UI"/>
          <w:sz w:val="20"/>
          <w:szCs w:val="20"/>
        </w:rPr>
        <w:t>O GME implementou padrões de segurança técnica e operacionais, bem como organizacionais, políticas, procedimentos e controlos internos que visam proteger os dados pessoais contra a perda, uso indevido, alteração ou destruição. Somente as pessoas autorizadas do GME e dos nossos fornecedores de serviços externos têm acesso a dados pessoais, e esses funcionários e prestadores de serviços externos são obrigados a tratar essas informações como confidenciais.</w:t>
      </w:r>
    </w:p>
    <w:p w14:paraId="2C7C41D9" w14:textId="77777777" w:rsidR="00315A66" w:rsidRPr="00DA7312" w:rsidRDefault="00315A66" w:rsidP="00315A66">
      <w:pPr>
        <w:spacing w:line="360" w:lineRule="auto"/>
        <w:jc w:val="both"/>
        <w:rPr>
          <w:rFonts w:ascii="Segoe UI" w:hAnsi="Segoe UI" w:cs="Segoe UI"/>
          <w:sz w:val="20"/>
          <w:szCs w:val="20"/>
        </w:rPr>
      </w:pPr>
    </w:p>
    <w:p w14:paraId="3B6527E7" w14:textId="62271A8C" w:rsidR="00754408" w:rsidRPr="00A8174B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10. CONTACTO</w:t>
      </w:r>
    </w:p>
    <w:p w14:paraId="32835BCC" w14:textId="12168851" w:rsidR="0099343A" w:rsidRDefault="00CA720C" w:rsidP="00315A66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A8174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Para esclarecimentos sobre </w:t>
      </w:r>
      <w:r w:rsidR="00A8174B" w:rsidRPr="00A8174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o presente aviso de privacidade, conta</w:t>
      </w:r>
      <w:r w:rsidR="2934AB2F" w:rsidRPr="00A8174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c</w:t>
      </w:r>
      <w:r w:rsidR="00A8174B" w:rsidRPr="00A8174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te-nos atravé</w:t>
      </w:r>
      <w:r w:rsidR="00754408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</w:t>
      </w:r>
      <w:r w:rsidR="002B4FCD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="00DA3C23" w:rsidRPr="0058192E">
          <w:rPr>
            <w:rStyle w:val="Hiperligao"/>
            <w:rFonts w:ascii="Segoe UI" w:hAnsi="Segoe UI" w:cs="Segoe UI"/>
            <w:sz w:val="20"/>
            <w:szCs w:val="20"/>
            <w:shd w:val="clear" w:color="auto" w:fill="FFFFFF"/>
          </w:rPr>
          <w:t>privacy@mota-engil.com</w:t>
        </w:r>
      </w:hyperlink>
      <w:r w:rsidR="00A8174B" w:rsidRPr="00A8174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.</w:t>
      </w:r>
    </w:p>
    <w:p w14:paraId="5219A3D3" w14:textId="3CAEC7D8" w:rsidR="00315A66" w:rsidRDefault="00315A66" w:rsidP="00315A66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18357C6B" w14:textId="480F039A" w:rsidR="00315A66" w:rsidRDefault="00315A66" w:rsidP="00315A66">
      <w:pPr>
        <w:spacing w:line="360" w:lineRule="auto"/>
        <w:jc w:val="both"/>
        <w:rPr>
          <w:rFonts w:ascii="Segoe UI" w:hAnsi="Segoe UI" w:cs="Segoe UI"/>
          <w:b/>
          <w:sz w:val="20"/>
          <w:szCs w:val="20"/>
        </w:rPr>
      </w:pPr>
      <w:r w:rsidRPr="00315A66">
        <w:rPr>
          <w:rFonts w:ascii="Segoe UI" w:hAnsi="Segoe UI" w:cs="Segoe UI"/>
          <w:b/>
          <w:sz w:val="20"/>
          <w:szCs w:val="20"/>
        </w:rPr>
        <w:t>11</w:t>
      </w:r>
      <w:r w:rsidR="00EA1A3F" w:rsidRPr="00EA1A3F">
        <w:t xml:space="preserve"> </w:t>
      </w:r>
      <w:r w:rsidR="00EA1A3F" w:rsidRPr="00EA1A3F">
        <w:rPr>
          <w:rFonts w:ascii="Segoe UI" w:hAnsi="Segoe UI" w:cs="Segoe UI"/>
          <w:b/>
          <w:sz w:val="20"/>
          <w:szCs w:val="20"/>
        </w:rPr>
        <w:t>ATUALIZAÇÕES</w:t>
      </w:r>
    </w:p>
    <w:p w14:paraId="61ABBF55" w14:textId="478FEB8A" w:rsidR="00315A66" w:rsidRDefault="00315A66" w:rsidP="00315A66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Este Aviso de Privacidade pode ser atualizado periodicamente, 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o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GME atualizará a “</w:t>
      </w:r>
      <w:r w:rsidR="00DE60F4" w:rsidRPr="00DE60F4">
        <w:rPr>
          <w:rFonts w:ascii="Segoe UI" w:hAnsi="Segoe UI" w:cs="Segoe UI"/>
          <w:color w:val="000000" w:themeColor="text1"/>
          <w:sz w:val="20"/>
          <w:szCs w:val="20"/>
          <w:u w:val="single"/>
          <w:shd w:val="clear" w:color="auto" w:fill="FFFFFF"/>
        </w:rPr>
        <w:t>Data Última Atualização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” no final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deste documento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. Por favor,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consulte regularmente 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esta página para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se 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manter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atualizado. Em algumas ocasiões,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o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GME poderá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notificá-lo 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sobre alterações significativas </w:t>
      </w:r>
      <w:r w:rsidR="00DE60F4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ao </w:t>
      </w:r>
      <w:r w:rsidRPr="00315A66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Aviso de Privacidade.</w:t>
      </w:r>
    </w:p>
    <w:p w14:paraId="33B8101B" w14:textId="374E9E45" w:rsidR="00315A66" w:rsidRDefault="00315A66" w:rsidP="00315A66">
      <w:pPr>
        <w:spacing w:line="360" w:lineRule="auto"/>
        <w:jc w:val="both"/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5E1A9B53" w14:textId="5AD41BC6" w:rsidR="00315A66" w:rsidRPr="00DE60F4" w:rsidRDefault="00DE60F4" w:rsidP="00315A66">
      <w:pPr>
        <w:spacing w:line="360" w:lineRule="auto"/>
        <w:jc w:val="both"/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Data </w:t>
      </w:r>
      <w:r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Última </w:t>
      </w:r>
      <w:r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A</w:t>
      </w:r>
      <w:r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tualização</w:t>
      </w:r>
      <w:r w:rsidR="00315A66"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EA1A3F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02</w:t>
      </w:r>
      <w:r w:rsidR="00315A66"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-0</w:t>
      </w:r>
      <w:r w:rsidR="00EA1A3F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6</w:t>
      </w:r>
      <w:r w:rsidR="00315A66" w:rsidRPr="00DE60F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-202</w:t>
      </w:r>
      <w:r w:rsidR="00EA1A3F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5</w:t>
      </w:r>
    </w:p>
    <w:sectPr w:rsidR="00315A66" w:rsidRPr="00DE60F4" w:rsidSect="00BB7D72"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3FFC2" w14:textId="77777777" w:rsidR="008A1F07" w:rsidRDefault="008A1F07" w:rsidP="00F27EC7">
      <w:r>
        <w:separator/>
      </w:r>
    </w:p>
  </w:endnote>
  <w:endnote w:type="continuationSeparator" w:id="0">
    <w:p w14:paraId="72898AB3" w14:textId="77777777" w:rsidR="008A1F07" w:rsidRDefault="008A1F07" w:rsidP="00F27EC7">
      <w:r>
        <w:continuationSeparator/>
      </w:r>
    </w:p>
  </w:endnote>
  <w:endnote w:type="continuationNotice" w:id="1">
    <w:p w14:paraId="4CCAD7B4" w14:textId="77777777" w:rsidR="008A1F07" w:rsidRDefault="008A1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A9941" w14:textId="77777777" w:rsidR="008A1F07" w:rsidRDefault="008A1F07" w:rsidP="00F27EC7">
      <w:r>
        <w:separator/>
      </w:r>
    </w:p>
  </w:footnote>
  <w:footnote w:type="continuationSeparator" w:id="0">
    <w:p w14:paraId="01D9DAC1" w14:textId="77777777" w:rsidR="008A1F07" w:rsidRDefault="008A1F07" w:rsidP="00F27EC7">
      <w:r>
        <w:continuationSeparator/>
      </w:r>
    </w:p>
  </w:footnote>
  <w:footnote w:type="continuationNotice" w:id="1">
    <w:p w14:paraId="14DAB68D" w14:textId="77777777" w:rsidR="008A1F07" w:rsidRDefault="008A1F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B0C41"/>
    <w:multiLevelType w:val="hybridMultilevel"/>
    <w:tmpl w:val="7616B07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34791"/>
    <w:multiLevelType w:val="hybridMultilevel"/>
    <w:tmpl w:val="95CE6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A2C85"/>
    <w:multiLevelType w:val="hybridMultilevel"/>
    <w:tmpl w:val="39409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30DC1"/>
    <w:multiLevelType w:val="hybridMultilevel"/>
    <w:tmpl w:val="A6FA3B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52D0D"/>
    <w:multiLevelType w:val="hybridMultilevel"/>
    <w:tmpl w:val="6EEA697A"/>
    <w:lvl w:ilvl="0" w:tplc="5A3E5DA8">
      <w:numFmt w:val="bullet"/>
      <w:lvlText w:val="•"/>
      <w:lvlJc w:val="left"/>
      <w:pPr>
        <w:ind w:left="1068" w:hanging="708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6886"/>
    <w:multiLevelType w:val="hybridMultilevel"/>
    <w:tmpl w:val="784EBE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E458FD"/>
    <w:multiLevelType w:val="hybridMultilevel"/>
    <w:tmpl w:val="368CE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726BE6"/>
    <w:multiLevelType w:val="hybridMultilevel"/>
    <w:tmpl w:val="47168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3645">
    <w:abstractNumId w:val="3"/>
  </w:num>
  <w:num w:numId="2" w16cid:durableId="605306807">
    <w:abstractNumId w:val="0"/>
  </w:num>
  <w:num w:numId="3" w16cid:durableId="923025898">
    <w:abstractNumId w:val="1"/>
  </w:num>
  <w:num w:numId="4" w16cid:durableId="81920028">
    <w:abstractNumId w:val="2"/>
  </w:num>
  <w:num w:numId="5" w16cid:durableId="1059522960">
    <w:abstractNumId w:val="5"/>
  </w:num>
  <w:num w:numId="6" w16cid:durableId="582223373">
    <w:abstractNumId w:val="7"/>
  </w:num>
  <w:num w:numId="7" w16cid:durableId="1260067403">
    <w:abstractNumId w:val="4"/>
  </w:num>
  <w:num w:numId="8" w16cid:durableId="832650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E"/>
    <w:rsid w:val="000350B9"/>
    <w:rsid w:val="000411BB"/>
    <w:rsid w:val="00050F38"/>
    <w:rsid w:val="00062508"/>
    <w:rsid w:val="00081AC9"/>
    <w:rsid w:val="00083993"/>
    <w:rsid w:val="00090A4E"/>
    <w:rsid w:val="000B666B"/>
    <w:rsid w:val="000F5A29"/>
    <w:rsid w:val="00105395"/>
    <w:rsid w:val="001124F3"/>
    <w:rsid w:val="001148A4"/>
    <w:rsid w:val="001324A2"/>
    <w:rsid w:val="001350D7"/>
    <w:rsid w:val="00184E7C"/>
    <w:rsid w:val="001A6AA1"/>
    <w:rsid w:val="001B4205"/>
    <w:rsid w:val="001C2CAC"/>
    <w:rsid w:val="001E07D0"/>
    <w:rsid w:val="00206FFF"/>
    <w:rsid w:val="0022096D"/>
    <w:rsid w:val="00234A61"/>
    <w:rsid w:val="00281F6C"/>
    <w:rsid w:val="002A32A8"/>
    <w:rsid w:val="002B4FCD"/>
    <w:rsid w:val="002F429E"/>
    <w:rsid w:val="00315A66"/>
    <w:rsid w:val="0032273F"/>
    <w:rsid w:val="00331D31"/>
    <w:rsid w:val="003616E0"/>
    <w:rsid w:val="00367750"/>
    <w:rsid w:val="0037517E"/>
    <w:rsid w:val="00384C38"/>
    <w:rsid w:val="0039077A"/>
    <w:rsid w:val="003A48BD"/>
    <w:rsid w:val="004B6823"/>
    <w:rsid w:val="004D5B11"/>
    <w:rsid w:val="00503570"/>
    <w:rsid w:val="005041D4"/>
    <w:rsid w:val="00522A44"/>
    <w:rsid w:val="005921AA"/>
    <w:rsid w:val="00596B9D"/>
    <w:rsid w:val="005B0AB5"/>
    <w:rsid w:val="005C27F3"/>
    <w:rsid w:val="005F1B3E"/>
    <w:rsid w:val="00601474"/>
    <w:rsid w:val="006103E7"/>
    <w:rsid w:val="00657980"/>
    <w:rsid w:val="0066182F"/>
    <w:rsid w:val="006631CB"/>
    <w:rsid w:val="006700CE"/>
    <w:rsid w:val="006B58AB"/>
    <w:rsid w:val="006B5F6B"/>
    <w:rsid w:val="006D0AE7"/>
    <w:rsid w:val="006D62AF"/>
    <w:rsid w:val="006F1221"/>
    <w:rsid w:val="0075042B"/>
    <w:rsid w:val="0075403F"/>
    <w:rsid w:val="00754408"/>
    <w:rsid w:val="00761EA7"/>
    <w:rsid w:val="007646E0"/>
    <w:rsid w:val="007735EC"/>
    <w:rsid w:val="00787166"/>
    <w:rsid w:val="00797EAD"/>
    <w:rsid w:val="007C6130"/>
    <w:rsid w:val="007D7AB7"/>
    <w:rsid w:val="007E12A6"/>
    <w:rsid w:val="007E4BA2"/>
    <w:rsid w:val="0083024F"/>
    <w:rsid w:val="00860CA1"/>
    <w:rsid w:val="008A1F07"/>
    <w:rsid w:val="008B4AF3"/>
    <w:rsid w:val="008C540A"/>
    <w:rsid w:val="00903E9D"/>
    <w:rsid w:val="00942D90"/>
    <w:rsid w:val="009619AA"/>
    <w:rsid w:val="00977964"/>
    <w:rsid w:val="0099343A"/>
    <w:rsid w:val="009A0514"/>
    <w:rsid w:val="009A3BC0"/>
    <w:rsid w:val="009A5610"/>
    <w:rsid w:val="009C0806"/>
    <w:rsid w:val="009E71BC"/>
    <w:rsid w:val="00A40E3C"/>
    <w:rsid w:val="00A65A3B"/>
    <w:rsid w:val="00A73284"/>
    <w:rsid w:val="00A74028"/>
    <w:rsid w:val="00A8174B"/>
    <w:rsid w:val="00A926A2"/>
    <w:rsid w:val="00A95D25"/>
    <w:rsid w:val="00AB3451"/>
    <w:rsid w:val="00AD3A4B"/>
    <w:rsid w:val="00AF4A02"/>
    <w:rsid w:val="00B200BB"/>
    <w:rsid w:val="00B22A56"/>
    <w:rsid w:val="00B361E1"/>
    <w:rsid w:val="00B42ADE"/>
    <w:rsid w:val="00B51B6A"/>
    <w:rsid w:val="00B55DC3"/>
    <w:rsid w:val="00B73871"/>
    <w:rsid w:val="00BA1833"/>
    <w:rsid w:val="00BA2CA2"/>
    <w:rsid w:val="00BB0947"/>
    <w:rsid w:val="00BB123F"/>
    <w:rsid w:val="00BB7D72"/>
    <w:rsid w:val="00BC4F19"/>
    <w:rsid w:val="00C06B7B"/>
    <w:rsid w:val="00C63542"/>
    <w:rsid w:val="00C6499A"/>
    <w:rsid w:val="00C7630C"/>
    <w:rsid w:val="00C80564"/>
    <w:rsid w:val="00C95C12"/>
    <w:rsid w:val="00CA720C"/>
    <w:rsid w:val="00CC03EC"/>
    <w:rsid w:val="00CC5E03"/>
    <w:rsid w:val="00CD3DFC"/>
    <w:rsid w:val="00CF34BE"/>
    <w:rsid w:val="00CF6E39"/>
    <w:rsid w:val="00D838A6"/>
    <w:rsid w:val="00DA3C23"/>
    <w:rsid w:val="00DA7312"/>
    <w:rsid w:val="00DB2066"/>
    <w:rsid w:val="00DC21F2"/>
    <w:rsid w:val="00DD0F0C"/>
    <w:rsid w:val="00DE2611"/>
    <w:rsid w:val="00DE60F4"/>
    <w:rsid w:val="00E04530"/>
    <w:rsid w:val="00E67673"/>
    <w:rsid w:val="00E9433F"/>
    <w:rsid w:val="00EA1A3F"/>
    <w:rsid w:val="00EA4919"/>
    <w:rsid w:val="00EA5245"/>
    <w:rsid w:val="00EC3B4F"/>
    <w:rsid w:val="00EF4FFC"/>
    <w:rsid w:val="00F00D8A"/>
    <w:rsid w:val="00F05105"/>
    <w:rsid w:val="00F21C0E"/>
    <w:rsid w:val="00F27EC7"/>
    <w:rsid w:val="00F30BE2"/>
    <w:rsid w:val="00F32AC2"/>
    <w:rsid w:val="00F34637"/>
    <w:rsid w:val="00F5539B"/>
    <w:rsid w:val="00FC5216"/>
    <w:rsid w:val="05F56DE6"/>
    <w:rsid w:val="096A7B3C"/>
    <w:rsid w:val="0C5DA6DF"/>
    <w:rsid w:val="1713C627"/>
    <w:rsid w:val="216B337B"/>
    <w:rsid w:val="2778BB31"/>
    <w:rsid w:val="2934AB2F"/>
    <w:rsid w:val="2F9051FB"/>
    <w:rsid w:val="33398264"/>
    <w:rsid w:val="4E28E8C7"/>
    <w:rsid w:val="4F5595EF"/>
    <w:rsid w:val="5A04B817"/>
    <w:rsid w:val="5C4250F5"/>
    <w:rsid w:val="633D1D56"/>
    <w:rsid w:val="66DBA5FC"/>
    <w:rsid w:val="775FBD1D"/>
    <w:rsid w:val="7C7B8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18D3E"/>
  <w15:chartTrackingRefBased/>
  <w15:docId w15:val="{6F018C6F-7AEE-4054-B3B4-F0D5DE5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9E"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arter"/>
    <w:uiPriority w:val="34"/>
    <w:qFormat/>
    <w:rsid w:val="002F429E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3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350B9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350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0350B9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0350B9"/>
    <w:rPr>
      <w:color w:val="0000FF"/>
      <w:u w:val="singl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CA720C"/>
  </w:style>
  <w:style w:type="character" w:styleId="MenoNoResolvida">
    <w:name w:val="Unresolved Mention"/>
    <w:basedOn w:val="Tipodeletrapredefinidodopargrafo"/>
    <w:uiPriority w:val="99"/>
    <w:semiHidden/>
    <w:unhideWhenUsed/>
    <w:rsid w:val="00754408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semiHidden/>
    <w:unhideWhenUsed/>
    <w:rsid w:val="00F3463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F34637"/>
  </w:style>
  <w:style w:type="paragraph" w:styleId="Rodap">
    <w:name w:val="footer"/>
    <w:basedOn w:val="Normal"/>
    <w:link w:val="RodapCarter"/>
    <w:uiPriority w:val="99"/>
    <w:semiHidden/>
    <w:unhideWhenUsed/>
    <w:rsid w:val="00F3463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F3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vacy@mota-eng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5E922973EC6418D3E28CEA4204D50" ma:contentTypeVersion="16" ma:contentTypeDescription="Criar um novo documento." ma:contentTypeScope="" ma:versionID="db03ba940f4fee6dd00be40ef82a9d47">
  <xsd:schema xmlns:xsd="http://www.w3.org/2001/XMLSchema" xmlns:xs="http://www.w3.org/2001/XMLSchema" xmlns:p="http://schemas.microsoft.com/office/2006/metadata/properties" xmlns:ns2="7bf84ef1-da12-4a19-998c-9558c2d9abab" xmlns:ns3="d61c0a2f-ef16-4524-90a4-d56dc3ee8384" targetNamespace="http://schemas.microsoft.com/office/2006/metadata/properties" ma:root="true" ma:fieldsID="f7e122b18eb8153377d520c60cb06cbc" ns2:_="" ns3:_="">
    <xsd:import namespace="7bf84ef1-da12-4a19-998c-9558c2d9abab"/>
    <xsd:import namespace="d61c0a2f-ef16-4524-90a4-d56dc3ee8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TranslatedLang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84ef1-da12-4a19-998c-9558c2d9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4ff4c392-71f9-48c1-bcb3-1748b023a5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TranslatedLang" ma:index="22" nillable="true" ma:displayName="Translated Language" ma:internalName="TranslatedLang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c0a2f-ef16-4524-90a4-d56dc3ee83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d6320bd-a408-4363-916b-e2f8bf8d7d76}" ma:internalName="TaxCatchAll" ma:showField="CatchAllData" ma:web="d61c0a2f-ef16-4524-90a4-d56dc3ee8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f84ef1-da12-4a19-998c-9558c2d9abab">
      <Terms xmlns="http://schemas.microsoft.com/office/infopath/2007/PartnerControls"/>
    </lcf76f155ced4ddcb4097134ff3c332f>
    <TaxCatchAll xmlns="d61c0a2f-ef16-4524-90a4-d56dc3ee8384" xsi:nil="true"/>
    <TranslatedLang xmlns="7bf84ef1-da12-4a19-998c-9558c2d9abab" xsi:nil="true"/>
  </documentManagement>
</p:properties>
</file>

<file path=customXml/itemProps1.xml><?xml version="1.0" encoding="utf-8"?>
<ds:datastoreItem xmlns:ds="http://schemas.openxmlformats.org/officeDocument/2006/customXml" ds:itemID="{9EB93EF7-4561-496F-823B-AA1A52041C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6CCC9-2ADD-4DD0-A002-DD4B445E9AD2}"/>
</file>

<file path=customXml/itemProps3.xml><?xml version="1.0" encoding="utf-8"?>
<ds:datastoreItem xmlns:ds="http://schemas.openxmlformats.org/officeDocument/2006/customXml" ds:itemID="{5F116573-D95B-4C15-AF11-943EF19D5A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52B0C7-93A0-4C83-8D89-FDA9918A2F7B}">
  <ds:schemaRefs>
    <ds:schemaRef ds:uri="http://schemas.microsoft.com/office/2006/metadata/properties"/>
    <ds:schemaRef ds:uri="http://schemas.microsoft.com/office/infopath/2007/PartnerControls"/>
    <ds:schemaRef ds:uri="7bf84ef1-da12-4a19-998c-9558c2d9abab"/>
    <ds:schemaRef ds:uri="d61c0a2f-ef16-4524-90a4-d56dc3ee83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1062</Words>
  <Characters>5736</Characters>
  <Application>Microsoft Office Word</Application>
  <DocSecurity>0</DocSecurity>
  <Lines>47</Lines>
  <Paragraphs>13</Paragraphs>
  <ScaleCrop>false</ScaleCrop>
  <Manager>Ivan.Santos@mesp.pt</Manager>
  <Company>Mota-Engil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Notice | Aviso Privacidade</dc:title>
  <dc:subject/>
  <dc:creator>Ivan.Santos@mesp.pt</dc:creator>
  <cp:keywords>CRGPD</cp:keywords>
  <dc:description/>
  <cp:lastModifiedBy>Paula Monteiro</cp:lastModifiedBy>
  <cp:revision>2</cp:revision>
  <dcterms:created xsi:type="dcterms:W3CDTF">2025-06-02T08:48:00Z</dcterms:created>
  <dcterms:modified xsi:type="dcterms:W3CDTF">2025-06-02T08:48:00Z</dcterms:modified>
  <cp:contentStatus>Internal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0x0101006DF5E922973EC6418D3E28CEA4204D50</vt:lpwstr>
  </property>
  <property fmtid="{D5CDD505-2E9C-101B-9397-08002B2CF9AE}" pid="3" name="Order">
    <vt:r8>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8b3d6777-85fe-4187-9ab5-af95b724cd28_Enabled">
    <vt:lpwstr>true</vt:lpwstr>
  </property>
  <property fmtid="{D5CDD505-2E9C-101B-9397-08002B2CF9AE}" pid="11" name="MSIP_Label_8b3d6777-85fe-4187-9ab5-af95b724cd28_SetDate">
    <vt:lpwstr>2024-02-14T15:14:23Z</vt:lpwstr>
  </property>
  <property fmtid="{D5CDD505-2E9C-101B-9397-08002B2CF9AE}" pid="12" name="MSIP_Label_8b3d6777-85fe-4187-9ab5-af95b724cd28_Method">
    <vt:lpwstr>Standard</vt:lpwstr>
  </property>
  <property fmtid="{D5CDD505-2E9C-101B-9397-08002B2CF9AE}" pid="13" name="MSIP_Label_8b3d6777-85fe-4187-9ab5-af95b724cd28_Name">
    <vt:lpwstr>8b3d6777-85fe-4187-9ab5-af95b724cd28</vt:lpwstr>
  </property>
  <property fmtid="{D5CDD505-2E9C-101B-9397-08002B2CF9AE}" pid="14" name="MSIP_Label_8b3d6777-85fe-4187-9ab5-af95b724cd28_SiteId">
    <vt:lpwstr>e8ff29bf-b796-4b27-91e1-28784df16151</vt:lpwstr>
  </property>
  <property fmtid="{D5CDD505-2E9C-101B-9397-08002B2CF9AE}" pid="15" name="MSIP_Label_8b3d6777-85fe-4187-9ab5-af95b724cd28_ActionId">
    <vt:lpwstr>129aa4e9-1adf-4d5c-8b91-82d2b2c3ecec</vt:lpwstr>
  </property>
  <property fmtid="{D5CDD505-2E9C-101B-9397-08002B2CF9AE}" pid="16" name="MSIP_Label_8b3d6777-85fe-4187-9ab5-af95b724cd28_ContentBits">
    <vt:lpwstr>0</vt:lpwstr>
  </property>
  <property fmtid="{D5CDD505-2E9C-101B-9397-08002B2CF9AE}" pid="17" name="MediaServiceImageTags">
    <vt:lpwstr/>
  </property>
</Properties>
</file>