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7795" w:rsidRDefault="009B7795" w:rsidP="00DF2E60">
      <w:pPr>
        <w:rPr>
          <w:b/>
          <w:sz w:val="40"/>
        </w:rPr>
      </w:pPr>
    </w:p>
    <w:p w:rsidR="00C53919" w:rsidRDefault="00C53919" w:rsidP="00DF2E60">
      <w:pPr>
        <w:rPr>
          <w:b/>
          <w:sz w:val="40"/>
        </w:rPr>
      </w:pPr>
    </w:p>
    <w:p w:rsidR="00C53919" w:rsidRDefault="00C53919" w:rsidP="00DF2E60">
      <w:pPr>
        <w:rPr>
          <w:b/>
          <w:sz w:val="40"/>
        </w:rPr>
      </w:pPr>
    </w:p>
    <w:p w:rsidR="00496935" w:rsidRDefault="00946775" w:rsidP="00DF2E60">
      <w:pPr>
        <w:pStyle w:val="Title"/>
      </w:pPr>
      <w:r>
        <w:t>SEL751 Unit Test Model Documentation</w:t>
      </w:r>
      <w:r w:rsidR="00470B70">
        <w:t xml:space="preserve"> v1.0</w:t>
      </w:r>
    </w:p>
    <w:p w:rsidR="009B7795" w:rsidRPr="009B7795" w:rsidRDefault="009B7795" w:rsidP="00DF2E60"/>
    <w:p w:rsidR="009B7795" w:rsidRPr="003F1693" w:rsidRDefault="009B7795" w:rsidP="00DF2E60"/>
    <w:p w:rsidR="009B7795" w:rsidRPr="003F1693" w:rsidRDefault="009B7795" w:rsidP="00DF2E60"/>
    <w:p w:rsidR="009B7795" w:rsidRPr="003F1693" w:rsidRDefault="009B7795" w:rsidP="00DF2E60"/>
    <w:p w:rsidR="002A12C7" w:rsidRDefault="009B7795" w:rsidP="00DF2E60">
      <w:pPr>
        <w:ind w:firstLine="720"/>
      </w:pPr>
      <w:r w:rsidRPr="003F1693">
        <w:t>Abstract</w:t>
      </w:r>
      <w:r w:rsidR="002A12C7" w:rsidRPr="002A12C7">
        <w:t xml:space="preserve"> </w:t>
      </w:r>
    </w:p>
    <w:p w:rsidR="005A6A6A" w:rsidRDefault="00232267" w:rsidP="00232267">
      <w:pPr>
        <w:ind w:left="720"/>
      </w:pPr>
      <w:r>
        <w:t xml:space="preserve">This document specifies the </w:t>
      </w:r>
      <w:r w:rsidR="00946775">
        <w:t>model details for a unit test of the SEL-751 relay (</w:t>
      </w:r>
      <w:r w:rsidR="00946775" w:rsidRPr="00946775">
        <w:t>751#1098594</w:t>
      </w:r>
      <w:r w:rsidR="00946775">
        <w:t>) interfaced through a Typhoon HIL Connect for C-HIL testing.</w:t>
      </w:r>
    </w:p>
    <w:p w:rsidR="005A6A6A" w:rsidRDefault="005A6A6A" w:rsidP="00DF2E60"/>
    <w:p w:rsidR="006200F4" w:rsidRDefault="006200F4" w:rsidP="00DF2E60"/>
    <w:p w:rsidR="006200F4" w:rsidRDefault="006200F4" w:rsidP="00DF2E60"/>
    <w:p w:rsidR="00E15D3D" w:rsidRDefault="00E15D3D" w:rsidP="00DF2E60"/>
    <w:p w:rsidR="00A1339C" w:rsidRDefault="00A1339C" w:rsidP="00DF2E60"/>
    <w:p w:rsidR="00496935" w:rsidRDefault="00496935" w:rsidP="00DF2E60"/>
    <w:p w:rsidR="00496935" w:rsidRDefault="00496935" w:rsidP="00DF2E60"/>
    <w:p w:rsidR="006200F4" w:rsidRDefault="006200F4" w:rsidP="00DF2E60"/>
    <w:p w:rsidR="009B7795" w:rsidRDefault="00A1339C" w:rsidP="009228FF">
      <w:pPr>
        <w:jc w:val="center"/>
      </w:pPr>
      <w:r>
        <w:rPr>
          <w:noProof/>
        </w:rPr>
        <w:drawing>
          <wp:inline distT="0" distB="0" distL="0" distR="0">
            <wp:extent cx="1126571" cy="857250"/>
            <wp:effectExtent l="0" t="0" r="0" b="0"/>
            <wp:docPr id="6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571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9B7795">
        <w:br w:type="page"/>
      </w:r>
    </w:p>
    <w:sdt>
      <w:sdtPr>
        <w:rPr>
          <w:rFonts w:ascii="Verdana" w:eastAsiaTheme="minorHAnsi" w:hAnsi="Verdana" w:cstheme="minorBidi"/>
          <w:b w:val="0"/>
          <w:bCs w:val="0"/>
          <w:color w:val="auto"/>
          <w:sz w:val="32"/>
          <w:szCs w:val="32"/>
        </w:rPr>
        <w:id w:val="-1893894485"/>
        <w:docPartObj>
          <w:docPartGallery w:val="Table of Contents"/>
          <w:docPartUnique/>
        </w:docPartObj>
      </w:sdtPr>
      <w:sdtEndPr>
        <w:rPr>
          <w:sz w:val="20"/>
          <w:szCs w:val="22"/>
        </w:rPr>
      </w:sdtEndPr>
      <w:sdtContent>
        <w:p w:rsidR="009C7B32" w:rsidRPr="009C7B32" w:rsidRDefault="009C7B32" w:rsidP="00DF2E60">
          <w:pPr>
            <w:pStyle w:val="TOCHeading"/>
            <w:pBdr>
              <w:bottom w:val="single" w:sz="4" w:space="1" w:color="auto"/>
            </w:pBdr>
            <w:spacing w:after="240"/>
            <w:rPr>
              <w:sz w:val="32"/>
              <w:szCs w:val="32"/>
            </w:rPr>
          </w:pPr>
          <w:r w:rsidRPr="009C7B32">
            <w:rPr>
              <w:sz w:val="32"/>
              <w:szCs w:val="32"/>
            </w:rPr>
            <w:t>Table of Contents</w:t>
          </w:r>
        </w:p>
        <w:p w:rsidR="00BB239D" w:rsidRDefault="003F7BAD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 w:rsidR="009C7B32">
            <w:instrText xml:space="preserve"> TOC \o "1-3" \h \z \u </w:instrText>
          </w:r>
          <w:r>
            <w:fldChar w:fldCharType="separate"/>
          </w:r>
          <w:hyperlink w:anchor="_Toc478025409" w:history="1">
            <w:r w:rsidR="00BB239D" w:rsidRPr="00426D81">
              <w:rPr>
                <w:rStyle w:val="Hyperlink"/>
                <w:noProof/>
              </w:rPr>
              <w:t>1</w:t>
            </w:r>
            <w:r w:rsidR="00BB239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B239D" w:rsidRPr="00426D81">
              <w:rPr>
                <w:rStyle w:val="Hyperlink"/>
                <w:noProof/>
              </w:rPr>
              <w:t>Model Details and Diagram</w:t>
            </w:r>
            <w:r w:rsidR="00BB239D">
              <w:rPr>
                <w:noProof/>
                <w:webHidden/>
              </w:rPr>
              <w:tab/>
            </w:r>
            <w:r w:rsidR="00BB239D">
              <w:rPr>
                <w:noProof/>
                <w:webHidden/>
              </w:rPr>
              <w:fldChar w:fldCharType="begin"/>
            </w:r>
            <w:r w:rsidR="00BB239D">
              <w:rPr>
                <w:noProof/>
                <w:webHidden/>
              </w:rPr>
              <w:instrText xml:space="preserve"> PAGEREF _Toc478025409 \h </w:instrText>
            </w:r>
            <w:r w:rsidR="00BB239D">
              <w:rPr>
                <w:noProof/>
                <w:webHidden/>
              </w:rPr>
            </w:r>
            <w:r w:rsidR="00BB239D">
              <w:rPr>
                <w:noProof/>
                <w:webHidden/>
              </w:rPr>
              <w:fldChar w:fldCharType="separate"/>
            </w:r>
            <w:r w:rsidR="00084BAB">
              <w:rPr>
                <w:noProof/>
                <w:webHidden/>
              </w:rPr>
              <w:t>2</w:t>
            </w:r>
            <w:r w:rsidR="00BB239D">
              <w:rPr>
                <w:noProof/>
                <w:webHidden/>
              </w:rPr>
              <w:fldChar w:fldCharType="end"/>
            </w:r>
          </w:hyperlink>
        </w:p>
        <w:p w:rsidR="00BB239D" w:rsidRDefault="00BB239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8025410" w:history="1">
            <w:r w:rsidRPr="00426D81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26D81">
              <w:rPr>
                <w:rStyle w:val="Hyperlink"/>
                <w:noProof/>
              </w:rPr>
              <w:t>Model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_Toc478025410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BA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39D" w:rsidRDefault="00BB239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8025411" w:history="1">
            <w:r w:rsidRPr="00426D81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26D81">
              <w:rPr>
                <w:rStyle w:val="Hyperlink"/>
                <w:noProof/>
              </w:rPr>
              <w:t>Model Internals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_Toc478025411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B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39D" w:rsidRDefault="00BB239D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8025412" w:history="1">
            <w:r w:rsidRPr="00426D81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26D81">
              <w:rPr>
                <w:rStyle w:val="Hyperlink"/>
                <w:noProof/>
              </w:rPr>
              <w:t>Model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_Toc478025412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B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39D" w:rsidRDefault="00BB239D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8025413" w:history="1">
            <w:r w:rsidRPr="00426D81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26D81">
              <w:rPr>
                <w:rStyle w:val="Hyperlink"/>
                <w:noProof/>
              </w:rPr>
              <w:t>Model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_Toc478025413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B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39D" w:rsidRDefault="00BB239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8025414" w:history="1">
            <w:r w:rsidRPr="00426D81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26D81">
              <w:rPr>
                <w:rStyle w:val="Hyperlink"/>
                <w:noProof/>
              </w:rPr>
              <w:t>Model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_Toc478025414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B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39D" w:rsidRDefault="00BB239D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8025415" w:history="1">
            <w:r w:rsidRPr="00426D81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26D81">
              <w:rPr>
                <w:rStyle w:val="Hyperlink"/>
                <w:noProof/>
              </w:rPr>
              <w:t>Interfacing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_Toc478025415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B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39D" w:rsidRDefault="00BB239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8025416" w:history="1">
            <w:r w:rsidRPr="00426D81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26D81">
              <w:rPr>
                <w:rStyle w:val="Hyperlink"/>
                <w:noProof/>
              </w:rPr>
              <w:t>Controller Hardware: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_Toc478025416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B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39D" w:rsidRDefault="00BB239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8025417" w:history="1">
            <w:r w:rsidRPr="00426D81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26D81">
              <w:rPr>
                <w:rStyle w:val="Hyperlink"/>
                <w:noProof/>
              </w:rPr>
              <w:t>Controller Interfacing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_Toc478025417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B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39D" w:rsidRDefault="00BB239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8025418" w:history="1">
            <w:r w:rsidRPr="00426D81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26D81">
              <w:rPr>
                <w:rStyle w:val="Hyperlink"/>
                <w:noProof/>
              </w:rPr>
              <w:t>Controller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_Toc478025418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B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39D" w:rsidRDefault="00BB239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8025419" w:history="1">
            <w:r w:rsidRPr="00426D81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26D81">
              <w:rPr>
                <w:rStyle w:val="Hyperlink"/>
                <w:noProof/>
              </w:rPr>
              <w:t>Controller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_Toc478025419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B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39D" w:rsidRDefault="00BB239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8025420" w:history="1">
            <w:r w:rsidRPr="00426D81">
              <w:rPr>
                <w:rStyle w:val="Hyperlink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26D81">
              <w:rPr>
                <w:rStyle w:val="Hyperlink"/>
                <w:noProof/>
              </w:rPr>
              <w:t>Model Inputs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_Toc478025420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BA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39D" w:rsidRDefault="00BB239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8025421" w:history="1">
            <w:r w:rsidRPr="00426D81">
              <w:rPr>
                <w:rStyle w:val="Hyperlink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26D81">
              <w:rPr>
                <w:rStyle w:val="Hyperlink"/>
                <w:noProof/>
              </w:rPr>
              <w:t>Model 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_Toc478025421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BA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39D" w:rsidRDefault="00BB239D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8025422" w:history="1">
            <w:r w:rsidRPr="00426D81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26D81">
              <w:rPr>
                <w:rStyle w:val="Hyperlink"/>
                <w:noProof/>
              </w:rPr>
              <w:t>Model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_Toc478025422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BA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39D" w:rsidRDefault="00BB239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8025423" w:history="1">
            <w:r w:rsidRPr="00426D81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26D81">
              <w:rPr>
                <w:rStyle w:val="Hyperlink"/>
                <w:noProof/>
              </w:rPr>
              <w:t>Circuit Breaker Close (Downstream source unpowered)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_Toc478025423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BA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39D" w:rsidRDefault="00BB239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8025424" w:history="1">
            <w:r w:rsidRPr="00426D81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26D81">
              <w:rPr>
                <w:rStyle w:val="Hyperlink"/>
                <w:noProof/>
              </w:rPr>
              <w:t>Circuit Breaker Open (Downstream source unpowered)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_Toc478025424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BA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39D" w:rsidRDefault="00BB239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8025425" w:history="1">
            <w:r w:rsidRPr="00426D81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26D81">
              <w:rPr>
                <w:rStyle w:val="Hyperlink"/>
                <w:noProof/>
              </w:rPr>
              <w:t>Circuit Breaker Close (Downstream source powered)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_Toc478025425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BA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39D" w:rsidRDefault="00BB239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8025426" w:history="1">
            <w:r w:rsidRPr="00426D81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26D81">
              <w:rPr>
                <w:rStyle w:val="Hyperlink"/>
                <w:noProof/>
              </w:rPr>
              <w:t>Circuit Breaker Open (Downstream source powered)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_Toc478025426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BA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39D" w:rsidRDefault="00BB239D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8025427" w:history="1">
            <w:r w:rsidRPr="00426D81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26D81">
              <w:rPr>
                <w:rStyle w:val="Hyperlink"/>
                <w:noProof/>
              </w:rPr>
              <w:t>Known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_Toc478025427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BA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39D" w:rsidRDefault="00BB239D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8025428" w:history="1">
            <w:r w:rsidRPr="00426D81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26D81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_Toc478025428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BA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39D" w:rsidRDefault="00BB239D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8025429" w:history="1">
            <w:r w:rsidRPr="00426D81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26D81">
              <w:rPr>
                <w:rStyle w:val="Hyperlink"/>
                <w:noProof/>
              </w:rPr>
              <w:t>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_Toc478025429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BA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B32" w:rsidRDefault="003F7BAD" w:rsidP="00DF2E60">
          <w:r>
            <w:fldChar w:fldCharType="end"/>
          </w:r>
        </w:p>
      </w:sdtContent>
    </w:sdt>
    <w:p w:rsidR="008E08DD" w:rsidRDefault="008E08DD" w:rsidP="00DF2E6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:rsidR="00496935" w:rsidRDefault="000E42E9" w:rsidP="00DF2E60">
      <w:pPr>
        <w:pStyle w:val="Heading1"/>
      </w:pPr>
      <w:bookmarkStart w:id="1" w:name="_Toc478025409"/>
      <w:r>
        <w:lastRenderedPageBreak/>
        <w:t>Model Details and Diagram</w:t>
      </w:r>
      <w:bookmarkEnd w:id="1"/>
    </w:p>
    <w:p w:rsidR="00663FC2" w:rsidRPr="00663FC2" w:rsidRDefault="00663FC2" w:rsidP="003F06CB">
      <w:pPr>
        <w:rPr>
          <w:i/>
          <w:noProof/>
        </w:rPr>
      </w:pPr>
      <w:r>
        <w:rPr>
          <w:noProof/>
        </w:rPr>
        <w:t xml:space="preserve">Model Schematic File: </w:t>
      </w:r>
      <w:r w:rsidRPr="00663FC2">
        <w:rPr>
          <w:i/>
          <w:noProof/>
        </w:rPr>
        <w:t>SEL751 Unit Test v1.0.tse</w:t>
      </w:r>
    </w:p>
    <w:p w:rsidR="00663FC2" w:rsidRDefault="00663FC2" w:rsidP="003F06CB">
      <w:pPr>
        <w:rPr>
          <w:noProof/>
        </w:rPr>
      </w:pPr>
      <w:r>
        <w:rPr>
          <w:noProof/>
        </w:rPr>
        <w:t>Model Settings File:</w:t>
      </w:r>
      <w:r w:rsidRPr="00663FC2">
        <w:t xml:space="preserve"> </w:t>
      </w:r>
      <w:r w:rsidRPr="00663FC2">
        <w:rPr>
          <w:i/>
          <w:noProof/>
        </w:rPr>
        <w:t>SEL751 Unit Test Settings V1.0.runx</w:t>
      </w:r>
    </w:p>
    <w:p w:rsidR="00663FC2" w:rsidRDefault="00663FC2" w:rsidP="003F06CB">
      <w:pPr>
        <w:rPr>
          <w:noProof/>
        </w:rPr>
      </w:pPr>
      <w:r>
        <w:rPr>
          <w:noProof/>
        </w:rPr>
        <w:t>Model CUI File: N/A</w:t>
      </w:r>
    </w:p>
    <w:p w:rsidR="00663FC2" w:rsidRDefault="00663FC2" w:rsidP="003F06CB">
      <w:pPr>
        <w:rPr>
          <w:noProof/>
        </w:rPr>
      </w:pPr>
      <w:r>
        <w:rPr>
          <w:noProof/>
        </w:rPr>
        <w:t>Required Licenses/</w:t>
      </w:r>
      <w:r w:rsidRPr="00663FC2">
        <w:rPr>
          <w:noProof/>
        </w:rPr>
        <w:t>libraries</w:t>
      </w:r>
      <w:r>
        <w:rPr>
          <w:noProof/>
        </w:rPr>
        <w:t>: Typhoon HIL Singal Processing Library</w:t>
      </w:r>
    </w:p>
    <w:p w:rsidR="006F610B" w:rsidRDefault="003F06CB" w:rsidP="006F610B">
      <w:pPr>
        <w:rPr>
          <w:noProof/>
        </w:rPr>
      </w:pPr>
      <w:r>
        <w:rPr>
          <w:noProof/>
        </w:rPr>
        <w:t>Model Symbol:</w:t>
      </w:r>
      <w:r w:rsidR="006F610B">
        <w:rPr>
          <w:noProof/>
        </w:rPr>
        <w:t xml:space="preserve"> </w:t>
      </w:r>
    </w:p>
    <w:p w:rsidR="006F610B" w:rsidRPr="006F610B" w:rsidRDefault="006F610B" w:rsidP="006F610B">
      <w:pPr>
        <w:rPr>
          <w:noProof/>
        </w:rPr>
      </w:pPr>
    </w:p>
    <w:p w:rsidR="001239B4" w:rsidRDefault="00663FC2" w:rsidP="00663FC2">
      <w:pPr>
        <w:pStyle w:val="Heading2"/>
        <w:rPr>
          <w:noProof/>
        </w:rPr>
      </w:pPr>
      <w:r>
        <w:rPr>
          <w:noProof/>
        </w:rPr>
        <w:t>HIL Setup</w:t>
      </w:r>
    </w:p>
    <w:p w:rsidR="003F06CB" w:rsidRDefault="003F06CB" w:rsidP="003F06CB">
      <w:pPr>
        <w:pStyle w:val="NoSpacing"/>
        <w:rPr>
          <w:noProof/>
        </w:rPr>
      </w:pPr>
      <w:r>
        <w:rPr>
          <w:noProof/>
        </w:rPr>
        <w:t>HIL Hardware Serial Number: 00603-00-00025</w:t>
      </w:r>
      <w:r>
        <w:rPr>
          <w:noProof/>
        </w:rPr>
        <w:br/>
        <w:t xml:space="preserve">HIL Firmware: </w:t>
      </w:r>
      <w:r w:rsidR="001239B4" w:rsidRPr="00CB1D5C">
        <w:rPr>
          <w:i/>
          <w:noProof/>
        </w:rPr>
        <w:t>HIL603_161217_c1.tfwx</w:t>
      </w:r>
    </w:p>
    <w:p w:rsidR="00353419" w:rsidRDefault="003F06CB" w:rsidP="003F06CB">
      <w:pPr>
        <w:rPr>
          <w:noProof/>
        </w:rPr>
      </w:pPr>
      <w:r>
        <w:rPr>
          <w:noProof/>
        </w:rPr>
        <w:t xml:space="preserve">HIL Software Version: 2016.4 </w:t>
      </w:r>
    </w:p>
    <w:p w:rsidR="00126DB7" w:rsidRDefault="003F06CB" w:rsidP="001239B4">
      <w:pPr>
        <w:pStyle w:val="Heading2"/>
        <w:rPr>
          <w:noProof/>
        </w:rPr>
      </w:pPr>
      <w:bookmarkStart w:id="2" w:name="_Toc478025410"/>
      <w:r>
        <w:rPr>
          <w:noProof/>
        </w:rPr>
        <w:t xml:space="preserve">Model </w:t>
      </w:r>
      <w:r w:rsidR="001239B4">
        <w:rPr>
          <w:noProof/>
        </w:rPr>
        <w:t>Settings</w:t>
      </w:r>
      <w:bookmarkEnd w:id="2"/>
    </w:p>
    <w:p w:rsidR="00C2192F" w:rsidRDefault="008F0B51" w:rsidP="000E42E9">
      <w:pPr>
        <w:rPr>
          <w:noProof/>
        </w:rPr>
      </w:pPr>
      <w:r>
        <w:rPr>
          <w:noProof/>
        </w:rPr>
        <w:drawing>
          <wp:inline distT="0" distB="0" distL="0" distR="0" wp14:anchorId="0FCDA619" wp14:editId="42862F88">
            <wp:extent cx="1819656" cy="23042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B51">
        <w:rPr>
          <w:noProof/>
        </w:rPr>
        <w:t xml:space="preserve"> </w:t>
      </w:r>
      <w:r w:rsidR="002C1B5D">
        <w:rPr>
          <w:noProof/>
        </w:rPr>
        <w:drawing>
          <wp:inline distT="0" distB="0" distL="0" distR="0" wp14:anchorId="5919EDEB" wp14:editId="3E1FCF2E">
            <wp:extent cx="1810512" cy="22951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0512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800F0CF" wp14:editId="7722ED51">
            <wp:extent cx="1810512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051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B51" w:rsidRDefault="008F0B51" w:rsidP="000E42E9"/>
    <w:p w:rsidR="00F85433" w:rsidRDefault="003F06CB" w:rsidP="001239B4">
      <w:pPr>
        <w:pStyle w:val="Heading2"/>
      </w:pPr>
      <w:bookmarkStart w:id="3" w:name="_Toc478025411"/>
      <w:r>
        <w:lastRenderedPageBreak/>
        <w:t xml:space="preserve">Model </w:t>
      </w:r>
      <w:r w:rsidR="001239B4">
        <w:t>Internals Diagram</w:t>
      </w:r>
      <w:bookmarkEnd w:id="3"/>
    </w:p>
    <w:p w:rsidR="000E42E9" w:rsidRDefault="002C1B5D" w:rsidP="00C2192F">
      <w:r>
        <w:rPr>
          <w:noProof/>
        </w:rPr>
        <w:drawing>
          <wp:inline distT="0" distB="0" distL="0" distR="0" wp14:anchorId="1738E9B7" wp14:editId="6DD2F22C">
            <wp:extent cx="5943600" cy="2468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A9" w:rsidRDefault="000E42E9" w:rsidP="00DF2E60">
      <w:pPr>
        <w:pStyle w:val="Heading1"/>
      </w:pPr>
      <w:bookmarkStart w:id="4" w:name="_Toc478025412"/>
      <w:r>
        <w:t>Model Description</w:t>
      </w:r>
      <w:bookmarkEnd w:id="4"/>
      <w:r>
        <w:t xml:space="preserve"> </w:t>
      </w:r>
    </w:p>
    <w:p w:rsidR="000E42E9" w:rsidRDefault="00E651C4" w:rsidP="000E42E9">
      <w:r>
        <w:t>This is a unit test interface model to a Schweitzer E</w:t>
      </w:r>
      <w:r w:rsidRPr="00E651C4">
        <w:t xml:space="preserve">ngineering </w:t>
      </w:r>
      <w:r>
        <w:t>L</w:t>
      </w:r>
      <w:r w:rsidRPr="00E651C4">
        <w:t>aboratories</w:t>
      </w:r>
      <w:r>
        <w:t xml:space="preserve"> SEL-751 relay controller.  </w:t>
      </w:r>
    </w:p>
    <w:p w:rsidR="00AD70A1" w:rsidRDefault="00E651C4" w:rsidP="000E42E9">
      <w:r>
        <w:t xml:space="preserve">The model simulates a </w:t>
      </w:r>
      <w:r w:rsidR="00AD70A1">
        <w:t>three-</w:t>
      </w:r>
      <w:r w:rsidR="005A2011">
        <w:t xml:space="preserve">phase </w:t>
      </w:r>
      <w:r>
        <w:t xml:space="preserve">circuit breaker </w:t>
      </w:r>
      <w:r w:rsidR="005A2011">
        <w:t>w</w:t>
      </w:r>
      <w:r w:rsidR="00AD70A1">
        <w:t xml:space="preserve">hich is controlled by a physical SEL-751 relay controller.  </w:t>
      </w:r>
    </w:p>
    <w:p w:rsidR="00AD70A1" w:rsidRDefault="00C2192F" w:rsidP="000E42E9">
      <w:r>
        <w:t>The model</w:t>
      </w:r>
      <w:r w:rsidR="007B42E2">
        <w:t xml:space="preserve"> uses the digital output commands trip and close from the SEL-751 re</w:t>
      </w:r>
      <w:r w:rsidR="00CB1D5C">
        <w:t>lay controller to control the 3-</w:t>
      </w:r>
      <w:r w:rsidR="007B42E2">
        <w:t>phase circuit breaker</w:t>
      </w:r>
      <w:r w:rsidR="00E61761">
        <w:t xml:space="preserve"> using digital inputs on the HIL</w:t>
      </w:r>
      <w:r w:rsidR="007B42E2">
        <w:t xml:space="preserve">.  The upstream voltages and currents </w:t>
      </w:r>
      <w:r w:rsidR="00E9255E">
        <w:t xml:space="preserve">are then output from </w:t>
      </w:r>
      <w:r w:rsidR="00E61761">
        <w:t xml:space="preserve">model using analog outputs on the HIL.  One phase of voltage is also output from the model downstream from the circuit breaker and is used for sync check functionality.  </w:t>
      </w:r>
    </w:p>
    <w:p w:rsidR="000E42E9" w:rsidRDefault="000E42E9" w:rsidP="000E42E9">
      <w:pPr>
        <w:pStyle w:val="Heading1"/>
      </w:pPr>
      <w:bookmarkStart w:id="5" w:name="_Toc478025413"/>
      <w:r>
        <w:t>Model Specifications</w:t>
      </w:r>
      <w:bookmarkEnd w:id="5"/>
      <w:r>
        <w:t xml:space="preserve"> </w:t>
      </w:r>
    </w:p>
    <w:p w:rsidR="009936E8" w:rsidRDefault="009936E8" w:rsidP="009936E8">
      <w:r>
        <w:t>This section specifies the model specification such as initialization</w:t>
      </w:r>
      <w:r w:rsidR="00CB1D5C">
        <w:t>, assumptions, limitations,</w:t>
      </w:r>
      <w:r>
        <w:t xml:space="preserve"> and required parameters.</w:t>
      </w:r>
    </w:p>
    <w:p w:rsidR="000E42E9" w:rsidRDefault="009936E8" w:rsidP="009936E8">
      <w:pPr>
        <w:pStyle w:val="Heading2"/>
      </w:pPr>
      <w:bookmarkStart w:id="6" w:name="_Toc478025414"/>
      <w:r>
        <w:t>Model Initialization</w:t>
      </w:r>
      <w:bookmarkEnd w:id="6"/>
    </w:p>
    <w:p w:rsidR="003F06CB" w:rsidRPr="00CB1D5C" w:rsidRDefault="003F06CB" w:rsidP="003F06CB">
      <w:pPr>
        <w:pStyle w:val="NoSpacing"/>
        <w:rPr>
          <w:i/>
        </w:rPr>
      </w:pPr>
      <w:r w:rsidRPr="00CB1D5C">
        <w:rPr>
          <w:i/>
        </w:rPr>
        <w:t># Numpy module is imported as 'np'</w:t>
      </w:r>
    </w:p>
    <w:p w:rsidR="003F06CB" w:rsidRPr="00CB1D5C" w:rsidRDefault="003F06CB" w:rsidP="003F06CB">
      <w:pPr>
        <w:pStyle w:val="NoSpacing"/>
        <w:rPr>
          <w:i/>
        </w:rPr>
      </w:pPr>
      <w:r w:rsidRPr="00CB1D5C">
        <w:rPr>
          <w:i/>
        </w:rPr>
        <w:t># Scipy module is imported as 'sp'</w:t>
      </w:r>
    </w:p>
    <w:p w:rsidR="003F06CB" w:rsidRPr="00CB1D5C" w:rsidRDefault="003F06CB" w:rsidP="003F06CB">
      <w:pPr>
        <w:pStyle w:val="NoSpacing"/>
        <w:rPr>
          <w:i/>
        </w:rPr>
      </w:pPr>
    </w:p>
    <w:p w:rsidR="003F06CB" w:rsidRPr="00CB1D5C" w:rsidRDefault="003F06CB" w:rsidP="003F06CB">
      <w:pPr>
        <w:pStyle w:val="NoSpacing"/>
        <w:rPr>
          <w:i/>
        </w:rPr>
      </w:pPr>
      <w:r w:rsidRPr="00CB1D5C">
        <w:rPr>
          <w:i/>
        </w:rPr>
        <w:t># DSP Execution Rate</w:t>
      </w:r>
    </w:p>
    <w:p w:rsidR="003F06CB" w:rsidRPr="00CB1D5C" w:rsidRDefault="003F06CB" w:rsidP="003F06CB">
      <w:pPr>
        <w:pStyle w:val="NoSpacing"/>
        <w:rPr>
          <w:i/>
        </w:rPr>
      </w:pPr>
      <w:r w:rsidRPr="00CB1D5C">
        <w:rPr>
          <w:i/>
        </w:rPr>
        <w:t>Ts = 100e-6</w:t>
      </w:r>
    </w:p>
    <w:p w:rsidR="000E42E9" w:rsidRDefault="000E42E9" w:rsidP="000E42E9">
      <w:pPr>
        <w:pStyle w:val="Heading1"/>
      </w:pPr>
      <w:bookmarkStart w:id="7" w:name="_Toc478025415"/>
      <w:r>
        <w:lastRenderedPageBreak/>
        <w:t>Interfacing Information</w:t>
      </w:r>
      <w:bookmarkEnd w:id="7"/>
    </w:p>
    <w:p w:rsidR="005160C4" w:rsidRDefault="00E651C4" w:rsidP="000E42E9">
      <w:r>
        <w:t xml:space="preserve">If needed, this specifies the hardware interface, </w:t>
      </w:r>
      <w:r w:rsidR="005160C4">
        <w:t xml:space="preserve">controller </w:t>
      </w:r>
      <w:r w:rsidR="007A2C56">
        <w:t xml:space="preserve">firmware, </w:t>
      </w:r>
      <w:r w:rsidR="005160C4">
        <w:t xml:space="preserve">settings, </w:t>
      </w:r>
      <w:r>
        <w:t>input requirements, and possible outputs.</w:t>
      </w:r>
    </w:p>
    <w:p w:rsidR="0047002C" w:rsidRPr="0047002C" w:rsidRDefault="0047002C" w:rsidP="000E42E9">
      <w:pPr>
        <w:rPr>
          <w:b/>
        </w:rPr>
      </w:pPr>
      <w:r w:rsidRPr="0047002C">
        <w:rPr>
          <w:b/>
        </w:rPr>
        <w:t>It is highly recommend</w:t>
      </w:r>
      <w:r>
        <w:rPr>
          <w:b/>
        </w:rPr>
        <w:t>ed</w:t>
      </w:r>
      <w:r w:rsidRPr="0047002C">
        <w:rPr>
          <w:b/>
        </w:rPr>
        <w:t xml:space="preserve"> to read the controller manufacturers datasheets and manuals when working with physi</w:t>
      </w:r>
      <w:r>
        <w:rPr>
          <w:b/>
        </w:rPr>
        <w:t>cal controllers to prevent damage to the hardware or injury to the user.</w:t>
      </w:r>
    </w:p>
    <w:p w:rsidR="005160C4" w:rsidRDefault="005160C4" w:rsidP="005160C4">
      <w:pPr>
        <w:pStyle w:val="Heading2"/>
      </w:pPr>
      <w:bookmarkStart w:id="8" w:name="_Toc478025416"/>
      <w:r>
        <w:t>Controller</w:t>
      </w:r>
      <w:r w:rsidR="007A2C56">
        <w:t xml:space="preserve"> Hardware</w:t>
      </w:r>
      <w:r>
        <w:t>: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8"/>
        <w:gridCol w:w="1980"/>
        <w:gridCol w:w="1710"/>
        <w:gridCol w:w="4158"/>
      </w:tblGrid>
      <w:tr w:rsidR="005160C4" w:rsidTr="005160C4">
        <w:tc>
          <w:tcPr>
            <w:tcW w:w="1728" w:type="dxa"/>
          </w:tcPr>
          <w:p w:rsidR="005160C4" w:rsidRPr="005160C4" w:rsidRDefault="005160C4" w:rsidP="000E42E9">
            <w:pPr>
              <w:rPr>
                <w:b/>
              </w:rPr>
            </w:pPr>
            <w:r w:rsidRPr="005160C4">
              <w:rPr>
                <w:b/>
              </w:rPr>
              <w:t>Name</w:t>
            </w:r>
          </w:p>
        </w:tc>
        <w:tc>
          <w:tcPr>
            <w:tcW w:w="1980" w:type="dxa"/>
          </w:tcPr>
          <w:p w:rsidR="005160C4" w:rsidRPr="005160C4" w:rsidRDefault="005160C4" w:rsidP="000E42E9">
            <w:pPr>
              <w:rPr>
                <w:b/>
              </w:rPr>
            </w:pPr>
            <w:r w:rsidRPr="005160C4">
              <w:rPr>
                <w:b/>
              </w:rPr>
              <w:t>Manufacturer</w:t>
            </w:r>
          </w:p>
        </w:tc>
        <w:tc>
          <w:tcPr>
            <w:tcW w:w="1710" w:type="dxa"/>
          </w:tcPr>
          <w:p w:rsidR="005160C4" w:rsidRPr="005160C4" w:rsidRDefault="005160C4" w:rsidP="000E42E9">
            <w:pPr>
              <w:rPr>
                <w:b/>
              </w:rPr>
            </w:pPr>
            <w:r w:rsidRPr="005160C4">
              <w:rPr>
                <w:b/>
              </w:rPr>
              <w:t>Mfg Part #</w:t>
            </w:r>
          </w:p>
        </w:tc>
        <w:tc>
          <w:tcPr>
            <w:tcW w:w="4158" w:type="dxa"/>
          </w:tcPr>
          <w:p w:rsidR="005160C4" w:rsidRPr="005160C4" w:rsidRDefault="005160C4" w:rsidP="000E42E9">
            <w:pPr>
              <w:rPr>
                <w:b/>
              </w:rPr>
            </w:pPr>
            <w:r w:rsidRPr="005160C4">
              <w:rPr>
                <w:b/>
              </w:rPr>
              <w:t>Notes</w:t>
            </w:r>
          </w:p>
        </w:tc>
      </w:tr>
      <w:tr w:rsidR="005160C4" w:rsidTr="005160C4">
        <w:tc>
          <w:tcPr>
            <w:tcW w:w="1728" w:type="dxa"/>
          </w:tcPr>
          <w:p w:rsidR="005160C4" w:rsidRDefault="005160C4" w:rsidP="000E42E9">
            <w:r>
              <w:t>SEL-751</w:t>
            </w:r>
          </w:p>
        </w:tc>
        <w:tc>
          <w:tcPr>
            <w:tcW w:w="1980" w:type="dxa"/>
          </w:tcPr>
          <w:p w:rsidR="005160C4" w:rsidRDefault="005160C4" w:rsidP="000E42E9">
            <w:r>
              <w:t>SEL</w:t>
            </w:r>
          </w:p>
        </w:tc>
        <w:tc>
          <w:tcPr>
            <w:tcW w:w="1710" w:type="dxa"/>
          </w:tcPr>
          <w:p w:rsidR="005160C4" w:rsidRDefault="005160C4" w:rsidP="000E42E9">
            <w:r w:rsidRPr="00946775">
              <w:t>751#1098594</w:t>
            </w:r>
          </w:p>
        </w:tc>
        <w:tc>
          <w:tcPr>
            <w:tcW w:w="4158" w:type="dxa"/>
          </w:tcPr>
          <w:p w:rsidR="005160C4" w:rsidRDefault="005160C4" w:rsidP="000E42E9">
            <w:r>
              <w:t>Low Energy Analog Relay Controller</w:t>
            </w:r>
          </w:p>
        </w:tc>
      </w:tr>
      <w:tr w:rsidR="005160C4" w:rsidTr="005160C4">
        <w:tc>
          <w:tcPr>
            <w:tcW w:w="1728" w:type="dxa"/>
          </w:tcPr>
          <w:p w:rsidR="005160C4" w:rsidRDefault="005160C4" w:rsidP="000E42E9"/>
        </w:tc>
        <w:tc>
          <w:tcPr>
            <w:tcW w:w="1980" w:type="dxa"/>
          </w:tcPr>
          <w:p w:rsidR="005160C4" w:rsidRDefault="005160C4" w:rsidP="000E42E9">
            <w:r>
              <w:t>SEL</w:t>
            </w:r>
          </w:p>
        </w:tc>
        <w:tc>
          <w:tcPr>
            <w:tcW w:w="1710" w:type="dxa"/>
          </w:tcPr>
          <w:p w:rsidR="005160C4" w:rsidRPr="00946775" w:rsidRDefault="005160C4" w:rsidP="000E42E9">
            <w:r>
              <w:t>9975LL00</w:t>
            </w:r>
          </w:p>
        </w:tc>
        <w:tc>
          <w:tcPr>
            <w:tcW w:w="4158" w:type="dxa"/>
          </w:tcPr>
          <w:p w:rsidR="005160C4" w:rsidRDefault="005160C4" w:rsidP="000E42E9">
            <w:r>
              <w:t>Sync Check Expansion Module</w:t>
            </w:r>
          </w:p>
        </w:tc>
      </w:tr>
    </w:tbl>
    <w:p w:rsidR="00A54820" w:rsidRDefault="00A54820" w:rsidP="000E42E9"/>
    <w:p w:rsidR="007A2C56" w:rsidRDefault="007A2C56" w:rsidP="007A2C56">
      <w:pPr>
        <w:pStyle w:val="Heading2"/>
      </w:pPr>
      <w:bookmarkStart w:id="9" w:name="_Toc478025417"/>
      <w:r>
        <w:t>Controller Interfacing</w:t>
      </w:r>
      <w:bookmarkEnd w:id="9"/>
    </w:p>
    <w:p w:rsidR="007A2C56" w:rsidRDefault="007A2C56" w:rsidP="007A2C56">
      <w:r>
        <w:t xml:space="preserve">This section describes what is needed to interface with the controller.  </w:t>
      </w:r>
    </w:p>
    <w:p w:rsidR="0047002C" w:rsidRDefault="0047002C" w:rsidP="0047002C">
      <w:pPr>
        <w:pStyle w:val="ListParagraph"/>
        <w:numPr>
          <w:ilvl w:val="0"/>
          <w:numId w:val="33"/>
        </w:numPr>
      </w:pPr>
      <w:r>
        <w:t xml:space="preserve">Host PC with SEL </w:t>
      </w:r>
      <w:r w:rsidR="00863832">
        <w:t>AcSEL</w:t>
      </w:r>
      <w:r>
        <w:t xml:space="preserve">erator </w:t>
      </w:r>
      <w:r w:rsidR="00863832">
        <w:t>QuickSet software.</w:t>
      </w:r>
    </w:p>
    <w:p w:rsidR="0047002C" w:rsidRDefault="0047002C" w:rsidP="0047002C">
      <w:pPr>
        <w:pStyle w:val="ListParagraph"/>
        <w:numPr>
          <w:ilvl w:val="0"/>
          <w:numId w:val="33"/>
        </w:numPr>
      </w:pPr>
      <w:r>
        <w:t xml:space="preserve">Ethernet or serial cable </w:t>
      </w:r>
      <w:r w:rsidR="009936E8">
        <w:t>for PC to Controller interface</w:t>
      </w:r>
    </w:p>
    <w:p w:rsidR="009936E8" w:rsidRPr="007A2C56" w:rsidRDefault="009936E8" w:rsidP="0047002C">
      <w:pPr>
        <w:pStyle w:val="ListParagraph"/>
        <w:numPr>
          <w:ilvl w:val="0"/>
          <w:numId w:val="33"/>
        </w:numPr>
      </w:pPr>
      <w:r>
        <w:t xml:space="preserve">Typhoon HIL Connect- SEL 751 Relay Connect with included interface harness </w:t>
      </w:r>
      <w:r w:rsidRPr="009936E8">
        <w:rPr>
          <w:highlight w:val="yellow"/>
        </w:rPr>
        <w:t>(PN: )</w:t>
      </w:r>
    </w:p>
    <w:p w:rsidR="00A54820" w:rsidRDefault="005160C4" w:rsidP="005160C4">
      <w:pPr>
        <w:pStyle w:val="Heading2"/>
      </w:pPr>
      <w:bookmarkStart w:id="10" w:name="_Toc478025418"/>
      <w:r>
        <w:t>Controller Firmware</w:t>
      </w:r>
      <w:bookmarkEnd w:id="10"/>
    </w:p>
    <w:p w:rsidR="007A2C56" w:rsidRDefault="007A2C56" w:rsidP="007A2C56">
      <w:r>
        <w:t>This model</w:t>
      </w:r>
      <w:r w:rsidR="0047002C">
        <w:t xml:space="preserve"> was tested using the following firmware:</w:t>
      </w:r>
    </w:p>
    <w:p w:rsidR="0047002C" w:rsidRDefault="00DE04EB" w:rsidP="007A2C56">
      <w:r>
        <w:t>FID: SEL-751-R112-V0-Z006002-D20151112</w:t>
      </w:r>
    </w:p>
    <w:p w:rsidR="005160C4" w:rsidRDefault="007A2C56" w:rsidP="007A2C56">
      <w:pPr>
        <w:pStyle w:val="Heading2"/>
      </w:pPr>
      <w:bookmarkStart w:id="11" w:name="_Toc478025419"/>
      <w:r>
        <w:t>Controller Settings</w:t>
      </w:r>
      <w:bookmarkEnd w:id="11"/>
    </w:p>
    <w:p w:rsidR="0047002C" w:rsidRDefault="0047002C" w:rsidP="005160C4">
      <w:r>
        <w:t>This model used the following settings file:</w:t>
      </w:r>
    </w:p>
    <w:p w:rsidR="00CB1D5C" w:rsidRPr="00CB1D5C" w:rsidRDefault="00CB1D5C" w:rsidP="005160C4">
      <w:pPr>
        <w:rPr>
          <w:i/>
        </w:rPr>
      </w:pPr>
      <w:r w:rsidRPr="00CB1D5C">
        <w:rPr>
          <w:i/>
        </w:rPr>
        <w:t>SEL751 LL Microgrid Settings v1.0.rdb</w:t>
      </w:r>
    </w:p>
    <w:p w:rsidR="00E61761" w:rsidRDefault="00E61761" w:rsidP="00E61761">
      <w:r>
        <w:t xml:space="preserve">With these settings the SEL-751 will </w:t>
      </w:r>
      <w:r w:rsidR="00F45848">
        <w:t xml:space="preserve">allow the </w:t>
      </w:r>
      <w:r>
        <w:t>breaker</w:t>
      </w:r>
      <w:r w:rsidR="00F45848">
        <w:t xml:space="preserve"> to close</w:t>
      </w:r>
      <w:r>
        <w:t xml:space="preserve"> under two </w:t>
      </w:r>
      <w:r w:rsidR="00F45848">
        <w:t>conditions:</w:t>
      </w:r>
    </w:p>
    <w:p w:rsidR="00F45848" w:rsidRDefault="00F45848" w:rsidP="00F45848">
      <w:pPr>
        <w:pStyle w:val="ListParagraph"/>
        <w:numPr>
          <w:ilvl w:val="0"/>
          <w:numId w:val="35"/>
        </w:numPr>
      </w:pPr>
      <w:r>
        <w:t>When the upstream and downstream voltages and phases are in sync and within tolerance of the settings parameters.</w:t>
      </w:r>
    </w:p>
    <w:p w:rsidR="00F45848" w:rsidRDefault="00F45848" w:rsidP="00F45848">
      <w:pPr>
        <w:pStyle w:val="ListParagraph"/>
        <w:numPr>
          <w:ilvl w:val="0"/>
          <w:numId w:val="35"/>
        </w:numPr>
      </w:pPr>
      <w:r>
        <w:t>When the upstream is in the tolerance of the settings parameters and the downstream is unpowered.</w:t>
      </w:r>
    </w:p>
    <w:p w:rsidR="0047002C" w:rsidRDefault="00F45848" w:rsidP="005160C4">
      <w:r>
        <w:t>The settings will allow the SEL-751 to open whenever the command issued.</w:t>
      </w:r>
    </w:p>
    <w:p w:rsidR="00F45848" w:rsidRPr="005160C4" w:rsidRDefault="00F45848" w:rsidP="005160C4"/>
    <w:p w:rsidR="00AD70A1" w:rsidRDefault="0047002C" w:rsidP="0047002C">
      <w:pPr>
        <w:pStyle w:val="Heading2"/>
      </w:pPr>
      <w:bookmarkStart w:id="12" w:name="_Toc478025420"/>
      <w:r>
        <w:lastRenderedPageBreak/>
        <w:t>Model Inputs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39"/>
        <w:gridCol w:w="1520"/>
        <w:gridCol w:w="1317"/>
        <w:gridCol w:w="1072"/>
        <w:gridCol w:w="1319"/>
        <w:gridCol w:w="1409"/>
      </w:tblGrid>
      <w:tr w:rsidR="00863832" w:rsidTr="00863832">
        <w:tc>
          <w:tcPr>
            <w:tcW w:w="2988" w:type="dxa"/>
          </w:tcPr>
          <w:p w:rsidR="009936E8" w:rsidRPr="00863832" w:rsidRDefault="009936E8" w:rsidP="009936E8">
            <w:pPr>
              <w:rPr>
                <w:b/>
              </w:rPr>
            </w:pPr>
            <w:r w:rsidRPr="00863832">
              <w:rPr>
                <w:b/>
              </w:rPr>
              <w:t>Input Name</w:t>
            </w:r>
          </w:p>
        </w:tc>
        <w:tc>
          <w:tcPr>
            <w:tcW w:w="1530" w:type="dxa"/>
          </w:tcPr>
          <w:p w:rsidR="009936E8" w:rsidRPr="00863832" w:rsidRDefault="009936E8" w:rsidP="009936E8">
            <w:pPr>
              <w:rPr>
                <w:b/>
              </w:rPr>
            </w:pPr>
            <w:r w:rsidRPr="00863832">
              <w:rPr>
                <w:b/>
              </w:rPr>
              <w:t>HIL Input Channel</w:t>
            </w:r>
          </w:p>
        </w:tc>
        <w:tc>
          <w:tcPr>
            <w:tcW w:w="1260" w:type="dxa"/>
          </w:tcPr>
          <w:p w:rsidR="009936E8" w:rsidRPr="00863832" w:rsidRDefault="009936E8" w:rsidP="009936E8">
            <w:pPr>
              <w:rPr>
                <w:b/>
              </w:rPr>
            </w:pPr>
            <w:r w:rsidRPr="00863832">
              <w:rPr>
                <w:b/>
              </w:rPr>
              <w:t>Signal Inverted?</w:t>
            </w:r>
          </w:p>
        </w:tc>
        <w:tc>
          <w:tcPr>
            <w:tcW w:w="1080" w:type="dxa"/>
          </w:tcPr>
          <w:p w:rsidR="009936E8" w:rsidRPr="00863832" w:rsidRDefault="009936E8" w:rsidP="009936E8">
            <w:pPr>
              <w:rPr>
                <w:b/>
              </w:rPr>
            </w:pPr>
            <w:r w:rsidRPr="00863832">
              <w:rPr>
                <w:b/>
              </w:rPr>
              <w:t>Data Type</w:t>
            </w:r>
          </w:p>
        </w:tc>
        <w:tc>
          <w:tcPr>
            <w:tcW w:w="1308" w:type="dxa"/>
          </w:tcPr>
          <w:p w:rsidR="009936E8" w:rsidRPr="00863832" w:rsidRDefault="009936E8" w:rsidP="009936E8">
            <w:pPr>
              <w:rPr>
                <w:b/>
              </w:rPr>
            </w:pPr>
            <w:r w:rsidRPr="00863832">
              <w:rPr>
                <w:b/>
              </w:rPr>
              <w:t>Execution Rate</w:t>
            </w:r>
          </w:p>
        </w:tc>
        <w:tc>
          <w:tcPr>
            <w:tcW w:w="1410" w:type="dxa"/>
          </w:tcPr>
          <w:p w:rsidR="009936E8" w:rsidRPr="00863832" w:rsidRDefault="009936E8" w:rsidP="009936E8">
            <w:pPr>
              <w:rPr>
                <w:b/>
              </w:rPr>
            </w:pPr>
            <w:r w:rsidRPr="00863832">
              <w:rPr>
                <w:b/>
              </w:rPr>
              <w:t>Required/</w:t>
            </w:r>
            <w:r w:rsidR="00863832" w:rsidRPr="00863832">
              <w:rPr>
                <w:b/>
              </w:rPr>
              <w:t xml:space="preserve"> </w:t>
            </w:r>
            <w:r w:rsidRPr="00863832">
              <w:rPr>
                <w:b/>
              </w:rPr>
              <w:t>Optional</w:t>
            </w:r>
          </w:p>
        </w:tc>
      </w:tr>
      <w:tr w:rsidR="00863832" w:rsidTr="00863832">
        <w:tc>
          <w:tcPr>
            <w:tcW w:w="2988" w:type="dxa"/>
          </w:tcPr>
          <w:p w:rsidR="009936E8" w:rsidRDefault="009936E8" w:rsidP="009936E8">
            <w:r>
              <w:t>Digital Input Close</w:t>
            </w:r>
          </w:p>
        </w:tc>
        <w:tc>
          <w:tcPr>
            <w:tcW w:w="1530" w:type="dxa"/>
          </w:tcPr>
          <w:p w:rsidR="009936E8" w:rsidRDefault="009936E8" w:rsidP="009936E8">
            <w:r>
              <w:t>DI</w:t>
            </w:r>
            <w:r w:rsidR="0058613C">
              <w:t>5</w:t>
            </w:r>
          </w:p>
        </w:tc>
        <w:tc>
          <w:tcPr>
            <w:tcW w:w="1260" w:type="dxa"/>
          </w:tcPr>
          <w:p w:rsidR="009936E8" w:rsidRDefault="009936E8" w:rsidP="009936E8">
            <w:r>
              <w:t>True</w:t>
            </w:r>
          </w:p>
        </w:tc>
        <w:tc>
          <w:tcPr>
            <w:tcW w:w="1080" w:type="dxa"/>
          </w:tcPr>
          <w:p w:rsidR="009936E8" w:rsidRDefault="009936E8" w:rsidP="009936E8">
            <w:r>
              <w:t>Unit</w:t>
            </w:r>
          </w:p>
        </w:tc>
        <w:tc>
          <w:tcPr>
            <w:tcW w:w="1308" w:type="dxa"/>
          </w:tcPr>
          <w:p w:rsidR="009936E8" w:rsidRDefault="009936E8" w:rsidP="009936E8">
            <w:r w:rsidRPr="009936E8">
              <w:t>100e-6</w:t>
            </w:r>
          </w:p>
        </w:tc>
        <w:tc>
          <w:tcPr>
            <w:tcW w:w="1410" w:type="dxa"/>
          </w:tcPr>
          <w:p w:rsidR="009936E8" w:rsidRDefault="009936E8" w:rsidP="009936E8">
            <w:r>
              <w:t>Required</w:t>
            </w:r>
          </w:p>
        </w:tc>
      </w:tr>
      <w:tr w:rsidR="00863832" w:rsidTr="00863832">
        <w:tc>
          <w:tcPr>
            <w:tcW w:w="2988" w:type="dxa"/>
          </w:tcPr>
          <w:p w:rsidR="009936E8" w:rsidRDefault="009936E8" w:rsidP="009936E8">
            <w:r>
              <w:t>Digital Input Trip</w:t>
            </w:r>
          </w:p>
        </w:tc>
        <w:tc>
          <w:tcPr>
            <w:tcW w:w="1530" w:type="dxa"/>
          </w:tcPr>
          <w:p w:rsidR="009936E8" w:rsidRDefault="009936E8" w:rsidP="009936E8">
            <w:r>
              <w:t>DI</w:t>
            </w:r>
            <w:r w:rsidR="0058613C">
              <w:t>6</w:t>
            </w:r>
          </w:p>
        </w:tc>
        <w:tc>
          <w:tcPr>
            <w:tcW w:w="1260" w:type="dxa"/>
          </w:tcPr>
          <w:p w:rsidR="009936E8" w:rsidRDefault="009936E8" w:rsidP="009936E8">
            <w:r>
              <w:t>True</w:t>
            </w:r>
          </w:p>
        </w:tc>
        <w:tc>
          <w:tcPr>
            <w:tcW w:w="1080" w:type="dxa"/>
          </w:tcPr>
          <w:p w:rsidR="009936E8" w:rsidRDefault="009936E8" w:rsidP="009936E8">
            <w:r>
              <w:t>Unit</w:t>
            </w:r>
          </w:p>
        </w:tc>
        <w:tc>
          <w:tcPr>
            <w:tcW w:w="1308" w:type="dxa"/>
          </w:tcPr>
          <w:p w:rsidR="009936E8" w:rsidRDefault="00863832" w:rsidP="009936E8">
            <w:r>
              <w:t>100e-6</w:t>
            </w:r>
          </w:p>
        </w:tc>
        <w:tc>
          <w:tcPr>
            <w:tcW w:w="1410" w:type="dxa"/>
          </w:tcPr>
          <w:p w:rsidR="009936E8" w:rsidRDefault="009936E8" w:rsidP="009936E8">
            <w:r>
              <w:t>Required</w:t>
            </w:r>
          </w:p>
        </w:tc>
      </w:tr>
    </w:tbl>
    <w:p w:rsidR="005160C4" w:rsidRDefault="005160C4" w:rsidP="000E42E9"/>
    <w:p w:rsidR="005160C4" w:rsidRDefault="0047002C" w:rsidP="0047002C">
      <w:pPr>
        <w:pStyle w:val="Heading2"/>
      </w:pPr>
      <w:bookmarkStart w:id="13" w:name="_Toc478025421"/>
      <w:r>
        <w:t>Model Outputs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2"/>
        <w:gridCol w:w="1521"/>
        <w:gridCol w:w="1317"/>
        <w:gridCol w:w="1078"/>
        <w:gridCol w:w="1309"/>
        <w:gridCol w:w="1409"/>
      </w:tblGrid>
      <w:tr w:rsidR="00C7627E" w:rsidTr="00C7627E">
        <w:tc>
          <w:tcPr>
            <w:tcW w:w="2942" w:type="dxa"/>
          </w:tcPr>
          <w:p w:rsidR="00C7627E" w:rsidRPr="00863832" w:rsidRDefault="00C7627E" w:rsidP="00C7627E">
            <w:pPr>
              <w:rPr>
                <w:b/>
              </w:rPr>
            </w:pPr>
            <w:r>
              <w:rPr>
                <w:b/>
              </w:rPr>
              <w:t>Output</w:t>
            </w:r>
            <w:r w:rsidRPr="00863832">
              <w:rPr>
                <w:b/>
              </w:rPr>
              <w:t xml:space="preserve"> Name</w:t>
            </w:r>
          </w:p>
        </w:tc>
        <w:tc>
          <w:tcPr>
            <w:tcW w:w="1521" w:type="dxa"/>
          </w:tcPr>
          <w:p w:rsidR="00C7627E" w:rsidRPr="00863832" w:rsidRDefault="00C7627E" w:rsidP="00C7627E">
            <w:pPr>
              <w:rPr>
                <w:b/>
              </w:rPr>
            </w:pPr>
            <w:r w:rsidRPr="00863832">
              <w:rPr>
                <w:b/>
              </w:rPr>
              <w:t xml:space="preserve">HIL </w:t>
            </w:r>
            <w:r>
              <w:rPr>
                <w:b/>
              </w:rPr>
              <w:t>Output</w:t>
            </w:r>
            <w:r w:rsidRPr="00863832">
              <w:rPr>
                <w:b/>
              </w:rPr>
              <w:t xml:space="preserve"> Channel</w:t>
            </w:r>
          </w:p>
        </w:tc>
        <w:tc>
          <w:tcPr>
            <w:tcW w:w="1317" w:type="dxa"/>
          </w:tcPr>
          <w:p w:rsidR="00C7627E" w:rsidRPr="00863832" w:rsidRDefault="00C7627E" w:rsidP="00C7627E">
            <w:pPr>
              <w:rPr>
                <w:b/>
              </w:rPr>
            </w:pPr>
            <w:r>
              <w:rPr>
                <w:b/>
              </w:rPr>
              <w:t>Signal Inverted?</w:t>
            </w:r>
          </w:p>
        </w:tc>
        <w:tc>
          <w:tcPr>
            <w:tcW w:w="1078" w:type="dxa"/>
          </w:tcPr>
          <w:p w:rsidR="00C7627E" w:rsidRPr="00863832" w:rsidRDefault="00C7627E" w:rsidP="00C7627E">
            <w:pPr>
              <w:rPr>
                <w:b/>
              </w:rPr>
            </w:pPr>
            <w:r>
              <w:rPr>
                <w:b/>
              </w:rPr>
              <w:t>Scaling</w:t>
            </w:r>
          </w:p>
        </w:tc>
        <w:tc>
          <w:tcPr>
            <w:tcW w:w="1309" w:type="dxa"/>
          </w:tcPr>
          <w:p w:rsidR="00C7627E" w:rsidRPr="00863832" w:rsidRDefault="00C7627E" w:rsidP="00C7627E">
            <w:pPr>
              <w:rPr>
                <w:b/>
              </w:rPr>
            </w:pPr>
            <w:r>
              <w:rPr>
                <w:b/>
              </w:rPr>
              <w:t>Offset</w:t>
            </w:r>
          </w:p>
        </w:tc>
        <w:tc>
          <w:tcPr>
            <w:tcW w:w="1409" w:type="dxa"/>
          </w:tcPr>
          <w:p w:rsidR="00C7627E" w:rsidRPr="00863832" w:rsidRDefault="00C7627E" w:rsidP="00C7627E">
            <w:pPr>
              <w:rPr>
                <w:b/>
              </w:rPr>
            </w:pPr>
            <w:r w:rsidRPr="00863832">
              <w:rPr>
                <w:b/>
              </w:rPr>
              <w:t>Required/ Optional</w:t>
            </w:r>
          </w:p>
        </w:tc>
      </w:tr>
      <w:tr w:rsidR="00C7627E" w:rsidTr="00C7627E">
        <w:tc>
          <w:tcPr>
            <w:tcW w:w="2942" w:type="dxa"/>
          </w:tcPr>
          <w:p w:rsidR="00C7627E" w:rsidRDefault="00C7627E" w:rsidP="00C7627E">
            <w:r>
              <w:t>Ia_grid</w:t>
            </w:r>
          </w:p>
        </w:tc>
        <w:tc>
          <w:tcPr>
            <w:tcW w:w="1521" w:type="dxa"/>
          </w:tcPr>
          <w:p w:rsidR="00C7627E" w:rsidRDefault="00C7627E" w:rsidP="00C7627E">
            <w:r>
              <w:t>AO7</w:t>
            </w:r>
          </w:p>
        </w:tc>
        <w:tc>
          <w:tcPr>
            <w:tcW w:w="1317" w:type="dxa"/>
          </w:tcPr>
          <w:p w:rsidR="00C7627E" w:rsidRDefault="00C7627E" w:rsidP="00C7627E">
            <w:r>
              <w:t>N/A</w:t>
            </w:r>
          </w:p>
        </w:tc>
        <w:tc>
          <w:tcPr>
            <w:tcW w:w="1078" w:type="dxa"/>
          </w:tcPr>
          <w:p w:rsidR="00C7627E" w:rsidRDefault="00C7627E" w:rsidP="00C7627E">
            <w:r>
              <w:t>355</w:t>
            </w:r>
          </w:p>
        </w:tc>
        <w:tc>
          <w:tcPr>
            <w:tcW w:w="1309" w:type="dxa"/>
          </w:tcPr>
          <w:p w:rsidR="00C7627E" w:rsidRDefault="00C7627E" w:rsidP="00C7627E">
            <w:r>
              <w:t>0</w:t>
            </w:r>
          </w:p>
        </w:tc>
        <w:tc>
          <w:tcPr>
            <w:tcW w:w="1409" w:type="dxa"/>
          </w:tcPr>
          <w:p w:rsidR="00C7627E" w:rsidRDefault="00C7627E" w:rsidP="00C7627E">
            <w:r>
              <w:t>Required</w:t>
            </w:r>
          </w:p>
        </w:tc>
      </w:tr>
      <w:tr w:rsidR="00C7627E" w:rsidTr="00C7627E">
        <w:tc>
          <w:tcPr>
            <w:tcW w:w="2942" w:type="dxa"/>
          </w:tcPr>
          <w:p w:rsidR="00C7627E" w:rsidRDefault="00C7627E" w:rsidP="00C7627E">
            <w:r>
              <w:t>Ib_grid</w:t>
            </w:r>
          </w:p>
        </w:tc>
        <w:tc>
          <w:tcPr>
            <w:tcW w:w="1521" w:type="dxa"/>
          </w:tcPr>
          <w:p w:rsidR="00C7627E" w:rsidRDefault="00C7627E" w:rsidP="00C7627E">
            <w:r>
              <w:t>AO8</w:t>
            </w:r>
          </w:p>
        </w:tc>
        <w:tc>
          <w:tcPr>
            <w:tcW w:w="1317" w:type="dxa"/>
          </w:tcPr>
          <w:p w:rsidR="00C7627E" w:rsidRDefault="00C7627E" w:rsidP="00C7627E">
            <w:r w:rsidRPr="00DF06A0">
              <w:t>N/A</w:t>
            </w:r>
          </w:p>
        </w:tc>
        <w:tc>
          <w:tcPr>
            <w:tcW w:w="1078" w:type="dxa"/>
          </w:tcPr>
          <w:p w:rsidR="00C7627E" w:rsidRDefault="00C7627E" w:rsidP="00C7627E">
            <w:r w:rsidRPr="0005489E">
              <w:t>355</w:t>
            </w:r>
          </w:p>
        </w:tc>
        <w:tc>
          <w:tcPr>
            <w:tcW w:w="1309" w:type="dxa"/>
          </w:tcPr>
          <w:p w:rsidR="00C7627E" w:rsidRDefault="00C7627E" w:rsidP="00C7627E">
            <w:r>
              <w:t>0</w:t>
            </w:r>
          </w:p>
        </w:tc>
        <w:tc>
          <w:tcPr>
            <w:tcW w:w="1409" w:type="dxa"/>
          </w:tcPr>
          <w:p w:rsidR="00C7627E" w:rsidRDefault="00C7627E" w:rsidP="00C7627E">
            <w:r w:rsidRPr="00C85D65">
              <w:t>Required</w:t>
            </w:r>
          </w:p>
        </w:tc>
      </w:tr>
      <w:tr w:rsidR="00C7627E" w:rsidTr="00C7627E">
        <w:tc>
          <w:tcPr>
            <w:tcW w:w="2942" w:type="dxa"/>
          </w:tcPr>
          <w:p w:rsidR="00C7627E" w:rsidRDefault="00C7627E" w:rsidP="00C7627E">
            <w:r>
              <w:t>Ic_grid</w:t>
            </w:r>
          </w:p>
        </w:tc>
        <w:tc>
          <w:tcPr>
            <w:tcW w:w="1521" w:type="dxa"/>
          </w:tcPr>
          <w:p w:rsidR="00C7627E" w:rsidRDefault="00C7627E" w:rsidP="00C7627E">
            <w:r>
              <w:t>AO9</w:t>
            </w:r>
          </w:p>
        </w:tc>
        <w:tc>
          <w:tcPr>
            <w:tcW w:w="1317" w:type="dxa"/>
          </w:tcPr>
          <w:p w:rsidR="00C7627E" w:rsidRDefault="00C7627E" w:rsidP="00C7627E">
            <w:r w:rsidRPr="00DF06A0">
              <w:t>N/A</w:t>
            </w:r>
          </w:p>
        </w:tc>
        <w:tc>
          <w:tcPr>
            <w:tcW w:w="1078" w:type="dxa"/>
          </w:tcPr>
          <w:p w:rsidR="00C7627E" w:rsidRDefault="00C7627E" w:rsidP="00C7627E">
            <w:r w:rsidRPr="0005489E">
              <w:t>355</w:t>
            </w:r>
          </w:p>
        </w:tc>
        <w:tc>
          <w:tcPr>
            <w:tcW w:w="1309" w:type="dxa"/>
          </w:tcPr>
          <w:p w:rsidR="00C7627E" w:rsidRDefault="00C7627E" w:rsidP="00C7627E">
            <w:r>
              <w:t>0</w:t>
            </w:r>
          </w:p>
        </w:tc>
        <w:tc>
          <w:tcPr>
            <w:tcW w:w="1409" w:type="dxa"/>
          </w:tcPr>
          <w:p w:rsidR="00C7627E" w:rsidRDefault="00C7627E" w:rsidP="00C7627E">
            <w:r w:rsidRPr="00C85D65">
              <w:t>Required</w:t>
            </w:r>
          </w:p>
        </w:tc>
      </w:tr>
      <w:tr w:rsidR="00C7627E" w:rsidTr="00C7627E">
        <w:tc>
          <w:tcPr>
            <w:tcW w:w="2942" w:type="dxa"/>
          </w:tcPr>
          <w:p w:rsidR="00C7627E" w:rsidRDefault="00C7627E" w:rsidP="00C7627E">
            <w:r>
              <w:t>VA_grid</w:t>
            </w:r>
          </w:p>
        </w:tc>
        <w:tc>
          <w:tcPr>
            <w:tcW w:w="1521" w:type="dxa"/>
          </w:tcPr>
          <w:p w:rsidR="00C7627E" w:rsidRDefault="00C7627E" w:rsidP="00C7627E">
            <w:r>
              <w:t>AO21</w:t>
            </w:r>
          </w:p>
        </w:tc>
        <w:tc>
          <w:tcPr>
            <w:tcW w:w="1317" w:type="dxa"/>
          </w:tcPr>
          <w:p w:rsidR="00C7627E" w:rsidRDefault="00C7627E" w:rsidP="00C7627E">
            <w:r w:rsidRPr="00DF06A0">
              <w:t>N/A</w:t>
            </w:r>
          </w:p>
        </w:tc>
        <w:tc>
          <w:tcPr>
            <w:tcW w:w="1078" w:type="dxa"/>
          </w:tcPr>
          <w:p w:rsidR="00C7627E" w:rsidRDefault="00C7627E" w:rsidP="00C7627E">
            <w:r>
              <w:t>3485</w:t>
            </w:r>
          </w:p>
        </w:tc>
        <w:tc>
          <w:tcPr>
            <w:tcW w:w="1309" w:type="dxa"/>
          </w:tcPr>
          <w:p w:rsidR="00C7627E" w:rsidRDefault="00C7627E" w:rsidP="00C7627E">
            <w:r w:rsidRPr="003D3997">
              <w:t>0</w:t>
            </w:r>
          </w:p>
        </w:tc>
        <w:tc>
          <w:tcPr>
            <w:tcW w:w="1409" w:type="dxa"/>
          </w:tcPr>
          <w:p w:rsidR="00C7627E" w:rsidRDefault="00C7627E" w:rsidP="00C7627E">
            <w:r w:rsidRPr="00C85D65">
              <w:t>Required</w:t>
            </w:r>
          </w:p>
        </w:tc>
      </w:tr>
      <w:tr w:rsidR="00C7627E" w:rsidTr="00C7627E">
        <w:tc>
          <w:tcPr>
            <w:tcW w:w="2942" w:type="dxa"/>
          </w:tcPr>
          <w:p w:rsidR="00C7627E" w:rsidRDefault="00C7627E" w:rsidP="00C7627E">
            <w:r>
              <w:t>VB_grid</w:t>
            </w:r>
          </w:p>
        </w:tc>
        <w:tc>
          <w:tcPr>
            <w:tcW w:w="1521" w:type="dxa"/>
          </w:tcPr>
          <w:p w:rsidR="00C7627E" w:rsidRDefault="00C7627E" w:rsidP="00C7627E">
            <w:r>
              <w:t>AO22</w:t>
            </w:r>
          </w:p>
        </w:tc>
        <w:tc>
          <w:tcPr>
            <w:tcW w:w="1317" w:type="dxa"/>
          </w:tcPr>
          <w:p w:rsidR="00C7627E" w:rsidRDefault="00C7627E" w:rsidP="00C7627E">
            <w:r w:rsidRPr="00DF06A0">
              <w:t>N/A</w:t>
            </w:r>
          </w:p>
        </w:tc>
        <w:tc>
          <w:tcPr>
            <w:tcW w:w="1078" w:type="dxa"/>
          </w:tcPr>
          <w:p w:rsidR="00C7627E" w:rsidRDefault="00C7627E" w:rsidP="00C7627E">
            <w:r>
              <w:t>3488</w:t>
            </w:r>
          </w:p>
        </w:tc>
        <w:tc>
          <w:tcPr>
            <w:tcW w:w="1309" w:type="dxa"/>
          </w:tcPr>
          <w:p w:rsidR="00C7627E" w:rsidRDefault="00C7627E" w:rsidP="00C7627E">
            <w:r w:rsidRPr="003D3997">
              <w:t>0</w:t>
            </w:r>
          </w:p>
        </w:tc>
        <w:tc>
          <w:tcPr>
            <w:tcW w:w="1409" w:type="dxa"/>
          </w:tcPr>
          <w:p w:rsidR="00C7627E" w:rsidRDefault="00C7627E" w:rsidP="00C7627E">
            <w:r w:rsidRPr="00C85D65">
              <w:t>Required</w:t>
            </w:r>
          </w:p>
        </w:tc>
      </w:tr>
      <w:tr w:rsidR="00C7627E" w:rsidTr="00C7627E">
        <w:tc>
          <w:tcPr>
            <w:tcW w:w="2942" w:type="dxa"/>
          </w:tcPr>
          <w:p w:rsidR="00C7627E" w:rsidRDefault="00C7627E" w:rsidP="00C7627E">
            <w:r>
              <w:t>VC_grid</w:t>
            </w:r>
          </w:p>
        </w:tc>
        <w:tc>
          <w:tcPr>
            <w:tcW w:w="1521" w:type="dxa"/>
          </w:tcPr>
          <w:p w:rsidR="00C7627E" w:rsidRDefault="00C7627E" w:rsidP="00C7627E">
            <w:r>
              <w:t>AO23</w:t>
            </w:r>
          </w:p>
        </w:tc>
        <w:tc>
          <w:tcPr>
            <w:tcW w:w="1317" w:type="dxa"/>
          </w:tcPr>
          <w:p w:rsidR="00C7627E" w:rsidRDefault="00C7627E" w:rsidP="00C7627E">
            <w:r w:rsidRPr="00DF06A0">
              <w:t>N/A</w:t>
            </w:r>
          </w:p>
        </w:tc>
        <w:tc>
          <w:tcPr>
            <w:tcW w:w="1078" w:type="dxa"/>
          </w:tcPr>
          <w:p w:rsidR="00C7627E" w:rsidRDefault="00C7627E" w:rsidP="00C7627E">
            <w:r>
              <w:t>3447</w:t>
            </w:r>
          </w:p>
        </w:tc>
        <w:tc>
          <w:tcPr>
            <w:tcW w:w="1309" w:type="dxa"/>
          </w:tcPr>
          <w:p w:rsidR="00C7627E" w:rsidRDefault="00C7627E" w:rsidP="00C7627E">
            <w:r w:rsidRPr="003D3997">
              <w:t>0</w:t>
            </w:r>
          </w:p>
        </w:tc>
        <w:tc>
          <w:tcPr>
            <w:tcW w:w="1409" w:type="dxa"/>
          </w:tcPr>
          <w:p w:rsidR="00C7627E" w:rsidRDefault="00C7627E" w:rsidP="00C7627E">
            <w:r w:rsidRPr="00C85D65">
              <w:t>Required</w:t>
            </w:r>
          </w:p>
        </w:tc>
      </w:tr>
      <w:tr w:rsidR="00C7627E" w:rsidTr="00C7627E">
        <w:tc>
          <w:tcPr>
            <w:tcW w:w="2942" w:type="dxa"/>
          </w:tcPr>
          <w:p w:rsidR="00C7627E" w:rsidRDefault="00C7627E" w:rsidP="00C7627E">
            <w:r>
              <w:t>VA</w:t>
            </w:r>
          </w:p>
        </w:tc>
        <w:tc>
          <w:tcPr>
            <w:tcW w:w="1521" w:type="dxa"/>
          </w:tcPr>
          <w:p w:rsidR="00C7627E" w:rsidRDefault="00C7627E" w:rsidP="00C7627E">
            <w:r>
              <w:t>AO24</w:t>
            </w:r>
          </w:p>
        </w:tc>
        <w:tc>
          <w:tcPr>
            <w:tcW w:w="1317" w:type="dxa"/>
          </w:tcPr>
          <w:p w:rsidR="00C7627E" w:rsidRPr="00DF06A0" w:rsidRDefault="00C7627E" w:rsidP="00C7627E">
            <w:r>
              <w:t>N/A</w:t>
            </w:r>
          </w:p>
        </w:tc>
        <w:tc>
          <w:tcPr>
            <w:tcW w:w="1078" w:type="dxa"/>
          </w:tcPr>
          <w:p w:rsidR="00C7627E" w:rsidRDefault="00C7627E" w:rsidP="00C7627E">
            <w:r>
              <w:t>3432</w:t>
            </w:r>
          </w:p>
        </w:tc>
        <w:tc>
          <w:tcPr>
            <w:tcW w:w="1309" w:type="dxa"/>
          </w:tcPr>
          <w:p w:rsidR="00C7627E" w:rsidRDefault="00C7627E" w:rsidP="00C7627E">
            <w:r w:rsidRPr="003D3997">
              <w:t>0</w:t>
            </w:r>
          </w:p>
        </w:tc>
        <w:tc>
          <w:tcPr>
            <w:tcW w:w="1409" w:type="dxa"/>
          </w:tcPr>
          <w:p w:rsidR="00C7627E" w:rsidRDefault="00C7627E" w:rsidP="00C7627E">
            <w:r w:rsidRPr="00C85D65">
              <w:t>Required</w:t>
            </w:r>
          </w:p>
        </w:tc>
      </w:tr>
      <w:tr w:rsidR="00C7627E" w:rsidTr="00C7627E">
        <w:tc>
          <w:tcPr>
            <w:tcW w:w="2942" w:type="dxa"/>
          </w:tcPr>
          <w:p w:rsidR="00C7627E" w:rsidRDefault="00C7627E" w:rsidP="00C7627E">
            <w:r>
              <w:t>MID_fb</w:t>
            </w:r>
          </w:p>
        </w:tc>
        <w:tc>
          <w:tcPr>
            <w:tcW w:w="1521" w:type="dxa"/>
          </w:tcPr>
          <w:p w:rsidR="00C7627E" w:rsidRDefault="00C7627E" w:rsidP="00C7627E">
            <w:r>
              <w:t>DO3</w:t>
            </w:r>
          </w:p>
        </w:tc>
        <w:tc>
          <w:tcPr>
            <w:tcW w:w="1317" w:type="dxa"/>
          </w:tcPr>
          <w:p w:rsidR="00C7627E" w:rsidRPr="00DF06A0" w:rsidRDefault="00C7627E" w:rsidP="00C7627E">
            <w:r>
              <w:t>False</w:t>
            </w:r>
          </w:p>
        </w:tc>
        <w:tc>
          <w:tcPr>
            <w:tcW w:w="1078" w:type="dxa"/>
          </w:tcPr>
          <w:p w:rsidR="00C7627E" w:rsidRDefault="00C7627E" w:rsidP="00C7627E">
            <w:r>
              <w:t>N/A</w:t>
            </w:r>
          </w:p>
        </w:tc>
        <w:tc>
          <w:tcPr>
            <w:tcW w:w="1309" w:type="dxa"/>
          </w:tcPr>
          <w:p w:rsidR="00C7627E" w:rsidRDefault="00C7627E" w:rsidP="00C7627E">
            <w:r>
              <w:t>N/A</w:t>
            </w:r>
          </w:p>
        </w:tc>
        <w:tc>
          <w:tcPr>
            <w:tcW w:w="1409" w:type="dxa"/>
          </w:tcPr>
          <w:p w:rsidR="00C7627E" w:rsidRDefault="00C7627E" w:rsidP="00C7627E">
            <w:r w:rsidRPr="00C85D65">
              <w:t>Required</w:t>
            </w:r>
          </w:p>
        </w:tc>
      </w:tr>
    </w:tbl>
    <w:p w:rsidR="000E42E9" w:rsidRDefault="000E42E9" w:rsidP="000E42E9">
      <w:pPr>
        <w:pStyle w:val="Heading1"/>
      </w:pPr>
      <w:bookmarkStart w:id="14" w:name="_Toc478025422"/>
      <w:r>
        <w:t>Model Validation</w:t>
      </w:r>
      <w:bookmarkEnd w:id="14"/>
    </w:p>
    <w:p w:rsidR="000E42E9" w:rsidRDefault="000E42E9" w:rsidP="000E42E9">
      <w:r>
        <w:t>This specifies which techniques and evidence were used to validate the model.</w:t>
      </w:r>
    </w:p>
    <w:p w:rsidR="0058613C" w:rsidRDefault="0058613C" w:rsidP="00F231EE">
      <w:pPr>
        <w:pStyle w:val="Heading2"/>
        <w:rPr>
          <w:noProof/>
        </w:rPr>
      </w:pPr>
      <w:bookmarkStart w:id="15" w:name="_Toc478025423"/>
      <w:r>
        <w:t xml:space="preserve">Circuit Breaker Close (Downstream </w:t>
      </w:r>
      <w:r w:rsidR="002C1B5D">
        <w:t>source u</w:t>
      </w:r>
      <w:r>
        <w:t>npowered)</w:t>
      </w:r>
      <w:bookmarkEnd w:id="15"/>
      <w:r w:rsidRPr="0058613C">
        <w:rPr>
          <w:noProof/>
        </w:rPr>
        <w:t xml:space="preserve"> </w:t>
      </w:r>
    </w:p>
    <w:p w:rsidR="00CB1D5C" w:rsidRPr="00CB1D5C" w:rsidRDefault="00CB1D5C" w:rsidP="00CB1D5C">
      <w:r>
        <w:t>This test shows the SEL-751 receiving a close command, with the downstream side of the circuit breaker unpowered.</w:t>
      </w:r>
    </w:p>
    <w:p w:rsidR="002C1B5D" w:rsidRDefault="002C1B5D" w:rsidP="000E42E9">
      <w:pPr>
        <w:rPr>
          <w:noProof/>
        </w:rPr>
      </w:pPr>
      <w:r>
        <w:rPr>
          <w:noProof/>
        </w:rPr>
        <w:drawing>
          <wp:inline distT="0" distB="0" distL="0" distR="0" wp14:anchorId="4885EFB0" wp14:editId="55490B80">
            <wp:extent cx="5923915" cy="2369185"/>
            <wp:effectExtent l="0" t="0" r="0" b="0"/>
            <wp:docPr id="9" name="Picture 9" descr="C:\Users\Ryan\AppData\Local\Microsoft\Windows\INetCache\Content.Word\CB close - deadb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yan\AppData\Local\Microsoft\Windows\INetCache\Content.Word\CB close - deadbu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848" w:rsidRDefault="00CB1D5C" w:rsidP="000E42E9">
      <w:pPr>
        <w:rPr>
          <w:noProof/>
        </w:rPr>
      </w:pPr>
      <w:r>
        <w:rPr>
          <w:noProof/>
        </w:rPr>
        <w:tab/>
      </w:r>
    </w:p>
    <w:p w:rsidR="0058613C" w:rsidRDefault="0058613C" w:rsidP="00F231EE">
      <w:pPr>
        <w:pStyle w:val="Heading2"/>
        <w:rPr>
          <w:noProof/>
        </w:rPr>
      </w:pPr>
      <w:bookmarkStart w:id="16" w:name="_Toc478025424"/>
      <w:r>
        <w:rPr>
          <w:noProof/>
        </w:rPr>
        <w:lastRenderedPageBreak/>
        <w:t>Circuit Breaker Open</w:t>
      </w:r>
      <w:r w:rsidR="002C1B5D">
        <w:rPr>
          <w:noProof/>
        </w:rPr>
        <w:t xml:space="preserve"> (Downstream source unpowered)</w:t>
      </w:r>
      <w:bookmarkEnd w:id="16"/>
    </w:p>
    <w:p w:rsidR="00CB1D5C" w:rsidRPr="00CB1D5C" w:rsidRDefault="00CB1D5C" w:rsidP="00CB1D5C">
      <w:r>
        <w:t>This test shows the SEL-751 receiving an open command, with the source on the downstream side of the circuit breaker unpowered.</w:t>
      </w:r>
    </w:p>
    <w:p w:rsidR="002C1B5D" w:rsidRDefault="002C1B5D" w:rsidP="000E42E9">
      <w:pPr>
        <w:rPr>
          <w:noProof/>
        </w:rPr>
      </w:pPr>
      <w:r>
        <w:rPr>
          <w:noProof/>
        </w:rPr>
        <w:drawing>
          <wp:inline distT="0" distB="0" distL="0" distR="0" wp14:anchorId="4F902E6F" wp14:editId="69522C51">
            <wp:extent cx="5924550" cy="2371725"/>
            <wp:effectExtent l="0" t="0" r="0" b="0"/>
            <wp:docPr id="11" name="Picture 11" descr="C:\Users\Ryan\AppData\Local\Microsoft\Windows\INetCache\Content.Word\CB open - deadb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yan\AppData\Local\Microsoft\Windows\INetCache\Content.Word\CB open - deadbu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B5D" w:rsidRDefault="002C1B5D" w:rsidP="00F231EE">
      <w:pPr>
        <w:pStyle w:val="Heading2"/>
        <w:rPr>
          <w:noProof/>
        </w:rPr>
      </w:pPr>
      <w:bookmarkStart w:id="17" w:name="_Toc478025425"/>
      <w:r>
        <w:t>Circuit Breaker Close (Downstream source powered)</w:t>
      </w:r>
      <w:bookmarkEnd w:id="17"/>
      <w:r w:rsidRPr="0058613C">
        <w:rPr>
          <w:noProof/>
        </w:rPr>
        <w:t xml:space="preserve"> </w:t>
      </w:r>
    </w:p>
    <w:p w:rsidR="00CB1D5C" w:rsidRPr="00CB1D5C" w:rsidRDefault="00CB1D5C" w:rsidP="00CB1D5C">
      <w:r>
        <w:t>This test shows the SEL-751 receiving a close command, with the source on the downstream side of the circuit breaker powered.</w:t>
      </w:r>
    </w:p>
    <w:p w:rsidR="002C1B5D" w:rsidRDefault="002C1B5D" w:rsidP="002C1B5D">
      <w:pPr>
        <w:rPr>
          <w:noProof/>
        </w:rPr>
      </w:pPr>
      <w:r>
        <w:rPr>
          <w:noProof/>
        </w:rPr>
        <w:drawing>
          <wp:inline distT="0" distB="0" distL="0" distR="0" wp14:anchorId="56BD0F31" wp14:editId="2DFCB0C8">
            <wp:extent cx="5924550" cy="2371725"/>
            <wp:effectExtent l="0" t="0" r="0" b="0"/>
            <wp:docPr id="10" name="Picture 10" descr="C:\Users\Ryan\AppData\Local\Microsoft\Windows\INetCache\Content.Word\CB close - genset 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yan\AppData\Local\Microsoft\Windows\INetCache\Content.Word\CB close - genset 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B5D" w:rsidRDefault="002C1B5D" w:rsidP="00F231EE">
      <w:pPr>
        <w:pStyle w:val="Heading2"/>
        <w:rPr>
          <w:noProof/>
        </w:rPr>
      </w:pPr>
      <w:bookmarkStart w:id="18" w:name="_Toc478025426"/>
      <w:r>
        <w:rPr>
          <w:noProof/>
        </w:rPr>
        <w:t>Circuit Breaker Open (Downstream source powered)</w:t>
      </w:r>
      <w:bookmarkEnd w:id="18"/>
    </w:p>
    <w:p w:rsidR="00CB1D5C" w:rsidRPr="00CB1D5C" w:rsidRDefault="00CB1D5C" w:rsidP="00CB1D5C">
      <w:r>
        <w:t>This test shows the SEL-751 receiving an open command, with the source on the downstream side of the circuit breaker powered.</w:t>
      </w:r>
    </w:p>
    <w:p w:rsidR="002C1B5D" w:rsidRDefault="002C1B5D" w:rsidP="002C1B5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378534"/>
            <wp:effectExtent l="0" t="0" r="0" b="0"/>
            <wp:docPr id="13" name="Picture 13" descr="C:\Users\Ryan\AppData\Local\Microsoft\Windows\INetCache\Content.Word\CB open - genset 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yan\AppData\Local\Microsoft\Windows\INetCache\Content.Word\CB open - genset 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13C" w:rsidRPr="000E42E9" w:rsidRDefault="0058613C" w:rsidP="000E42E9"/>
    <w:p w:rsidR="000E42E9" w:rsidRDefault="000E42E9" w:rsidP="000E42E9">
      <w:pPr>
        <w:pStyle w:val="Heading1"/>
      </w:pPr>
      <w:bookmarkStart w:id="19" w:name="_Toc478025427"/>
      <w:r>
        <w:t>Known Issues</w:t>
      </w:r>
      <w:bookmarkEnd w:id="19"/>
    </w:p>
    <w:p w:rsidR="000E42E9" w:rsidRDefault="000E42E9" w:rsidP="00F231EE">
      <w:r>
        <w:t xml:space="preserve">This specifies any known issues with the current </w:t>
      </w:r>
      <w:r w:rsidR="00E651C4">
        <w:t>version of the model.</w:t>
      </w:r>
    </w:p>
    <w:p w:rsidR="00F231EE" w:rsidRDefault="00F231EE" w:rsidP="00F231EE">
      <w:pPr>
        <w:pStyle w:val="ListParagraph"/>
        <w:numPr>
          <w:ilvl w:val="0"/>
          <w:numId w:val="34"/>
        </w:numPr>
      </w:pPr>
      <w:r>
        <w:t>There are no known issues with the specified model.</w:t>
      </w:r>
    </w:p>
    <w:p w:rsidR="00F231EE" w:rsidRPr="000E42E9" w:rsidRDefault="00F231EE" w:rsidP="000E42E9"/>
    <w:p w:rsidR="00631F0E" w:rsidRDefault="00631F0E" w:rsidP="00DF2E60">
      <w:pPr>
        <w:pStyle w:val="Heading1"/>
      </w:pPr>
      <w:bookmarkStart w:id="20" w:name="_Toc478025428"/>
      <w:r>
        <w:t>References</w:t>
      </w:r>
      <w:bookmarkEnd w:id="20"/>
    </w:p>
    <w:p w:rsidR="00631F0E" w:rsidRDefault="00A65258" w:rsidP="00DF2E60">
      <w:pPr>
        <w:pStyle w:val="ListParagraph"/>
        <w:numPr>
          <w:ilvl w:val="0"/>
          <w:numId w:val="19"/>
        </w:numPr>
      </w:pPr>
      <w:hyperlink r:id="rId17" w:anchor=".itw583u0i" w:history="1"/>
      <w:r w:rsidR="00F231EE">
        <w:rPr>
          <w:rStyle w:val="Hyperlink"/>
        </w:rPr>
        <w:t xml:space="preserve"> </w:t>
      </w:r>
    </w:p>
    <w:p w:rsidR="00946775" w:rsidRDefault="00946775" w:rsidP="00946775">
      <w:pPr>
        <w:pStyle w:val="Heading1"/>
      </w:pPr>
      <w:bookmarkStart w:id="21" w:name="_Toc478025429"/>
      <w:r>
        <w:t>Revision history</w:t>
      </w:r>
      <w:bookmarkEnd w:id="21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473"/>
        <w:gridCol w:w="965"/>
        <w:gridCol w:w="1162"/>
        <w:gridCol w:w="5868"/>
      </w:tblGrid>
      <w:tr w:rsidR="00946775" w:rsidTr="00F231EE">
        <w:tc>
          <w:tcPr>
            <w:tcW w:w="1473" w:type="dxa"/>
            <w:tcBorders>
              <w:bottom w:val="single" w:sz="18" w:space="0" w:color="365F91" w:themeColor="accent1" w:themeShade="BF"/>
            </w:tcBorders>
            <w:shd w:val="clear" w:color="auto" w:fill="D9D9D9" w:themeFill="background1" w:themeFillShade="D9"/>
          </w:tcPr>
          <w:p w:rsidR="00946775" w:rsidRPr="00F07A90" w:rsidRDefault="00946775" w:rsidP="00A65258">
            <w:pPr>
              <w:spacing w:before="60" w:after="60"/>
              <w:rPr>
                <w:szCs w:val="20"/>
              </w:rPr>
            </w:pPr>
            <w:r>
              <w:rPr>
                <w:szCs w:val="20"/>
              </w:rPr>
              <w:t>Date</w:t>
            </w:r>
          </w:p>
        </w:tc>
        <w:tc>
          <w:tcPr>
            <w:tcW w:w="965" w:type="dxa"/>
            <w:tcBorders>
              <w:bottom w:val="single" w:sz="18" w:space="0" w:color="365F91" w:themeColor="accent1" w:themeShade="BF"/>
            </w:tcBorders>
            <w:shd w:val="clear" w:color="auto" w:fill="D9D9D9" w:themeFill="background1" w:themeFillShade="D9"/>
          </w:tcPr>
          <w:p w:rsidR="00946775" w:rsidRPr="00F07A90" w:rsidRDefault="00946775" w:rsidP="00A65258">
            <w:pPr>
              <w:spacing w:before="60" w:after="60"/>
              <w:rPr>
                <w:szCs w:val="20"/>
              </w:rPr>
            </w:pPr>
            <w:r>
              <w:rPr>
                <w:szCs w:val="20"/>
              </w:rPr>
              <w:t>Version</w:t>
            </w:r>
          </w:p>
        </w:tc>
        <w:tc>
          <w:tcPr>
            <w:tcW w:w="1162" w:type="dxa"/>
            <w:tcBorders>
              <w:bottom w:val="single" w:sz="18" w:space="0" w:color="365F91" w:themeColor="accent1" w:themeShade="BF"/>
            </w:tcBorders>
            <w:shd w:val="clear" w:color="auto" w:fill="D9D9D9" w:themeFill="background1" w:themeFillShade="D9"/>
          </w:tcPr>
          <w:p w:rsidR="00946775" w:rsidRDefault="00946775" w:rsidP="00A65258">
            <w:pPr>
              <w:spacing w:before="60" w:after="60"/>
              <w:rPr>
                <w:szCs w:val="20"/>
              </w:rPr>
            </w:pPr>
            <w:r>
              <w:rPr>
                <w:szCs w:val="20"/>
              </w:rPr>
              <w:t>Author</w:t>
            </w:r>
          </w:p>
        </w:tc>
        <w:tc>
          <w:tcPr>
            <w:tcW w:w="5868" w:type="dxa"/>
            <w:tcBorders>
              <w:bottom w:val="single" w:sz="18" w:space="0" w:color="365F91" w:themeColor="accent1" w:themeShade="BF"/>
            </w:tcBorders>
            <w:shd w:val="clear" w:color="auto" w:fill="D9D9D9" w:themeFill="background1" w:themeFillShade="D9"/>
          </w:tcPr>
          <w:p w:rsidR="00946775" w:rsidRPr="00F07A90" w:rsidRDefault="00946775" w:rsidP="00A65258">
            <w:pPr>
              <w:spacing w:before="60" w:after="60"/>
              <w:rPr>
                <w:szCs w:val="20"/>
              </w:rPr>
            </w:pPr>
            <w:r>
              <w:rPr>
                <w:szCs w:val="20"/>
              </w:rPr>
              <w:t>Description</w:t>
            </w:r>
          </w:p>
        </w:tc>
      </w:tr>
      <w:tr w:rsidR="00946775" w:rsidTr="00F231EE">
        <w:tc>
          <w:tcPr>
            <w:tcW w:w="1473" w:type="dxa"/>
            <w:tcBorders>
              <w:top w:val="single" w:sz="18" w:space="0" w:color="365F91" w:themeColor="accent1" w:themeShade="BF"/>
            </w:tcBorders>
            <w:vAlign w:val="center"/>
          </w:tcPr>
          <w:p w:rsidR="00946775" w:rsidRPr="00F07A90" w:rsidRDefault="00946775" w:rsidP="00A65258">
            <w:pPr>
              <w:spacing w:before="60" w:after="60"/>
            </w:pPr>
            <w:r>
              <w:t>0</w:t>
            </w:r>
            <w:r w:rsidR="00F231EE">
              <w:t>3</w:t>
            </w:r>
            <w:r>
              <w:t>-2</w:t>
            </w:r>
            <w:r w:rsidR="00F231EE">
              <w:t>3</w:t>
            </w:r>
            <w:r>
              <w:t>-2017</w:t>
            </w:r>
          </w:p>
        </w:tc>
        <w:tc>
          <w:tcPr>
            <w:tcW w:w="965" w:type="dxa"/>
            <w:tcBorders>
              <w:top w:val="single" w:sz="18" w:space="0" w:color="365F91" w:themeColor="accent1" w:themeShade="BF"/>
            </w:tcBorders>
            <w:vAlign w:val="center"/>
          </w:tcPr>
          <w:p w:rsidR="00946775" w:rsidRPr="00F07A90" w:rsidRDefault="00946775" w:rsidP="00A65258">
            <w:pPr>
              <w:spacing w:before="60" w:after="60"/>
            </w:pPr>
            <w:r>
              <w:t>1.0</w:t>
            </w:r>
          </w:p>
        </w:tc>
        <w:tc>
          <w:tcPr>
            <w:tcW w:w="1162" w:type="dxa"/>
            <w:tcBorders>
              <w:top w:val="single" w:sz="18" w:space="0" w:color="365F91" w:themeColor="accent1" w:themeShade="BF"/>
            </w:tcBorders>
          </w:tcPr>
          <w:p w:rsidR="00946775" w:rsidRDefault="00946775" w:rsidP="00A65258">
            <w:pPr>
              <w:spacing w:before="60" w:after="60"/>
            </w:pPr>
            <w:r>
              <w:t>Ryan Deyo</w:t>
            </w:r>
          </w:p>
        </w:tc>
        <w:tc>
          <w:tcPr>
            <w:tcW w:w="5868" w:type="dxa"/>
            <w:tcBorders>
              <w:top w:val="single" w:sz="18" w:space="0" w:color="365F91" w:themeColor="accent1" w:themeShade="BF"/>
            </w:tcBorders>
            <w:vAlign w:val="center"/>
          </w:tcPr>
          <w:p w:rsidR="00946775" w:rsidRPr="00F07A90" w:rsidRDefault="00946775" w:rsidP="00A65258">
            <w:pPr>
              <w:spacing w:before="60" w:after="60"/>
            </w:pPr>
            <w:r>
              <w:t>Initial release.</w:t>
            </w:r>
          </w:p>
        </w:tc>
      </w:tr>
      <w:tr w:rsidR="00946775" w:rsidTr="00F231EE">
        <w:tc>
          <w:tcPr>
            <w:tcW w:w="1473" w:type="dxa"/>
            <w:vAlign w:val="center"/>
          </w:tcPr>
          <w:p w:rsidR="00946775" w:rsidRPr="00F07A90" w:rsidRDefault="00946775" w:rsidP="00A65258">
            <w:pPr>
              <w:spacing w:before="60" w:after="60"/>
            </w:pPr>
          </w:p>
        </w:tc>
        <w:tc>
          <w:tcPr>
            <w:tcW w:w="965" w:type="dxa"/>
            <w:vAlign w:val="center"/>
          </w:tcPr>
          <w:p w:rsidR="00946775" w:rsidRPr="00F07A90" w:rsidRDefault="00946775" w:rsidP="00A65258">
            <w:pPr>
              <w:spacing w:before="60" w:after="60"/>
            </w:pPr>
          </w:p>
        </w:tc>
        <w:tc>
          <w:tcPr>
            <w:tcW w:w="1162" w:type="dxa"/>
          </w:tcPr>
          <w:p w:rsidR="00946775" w:rsidRPr="00F07A90" w:rsidRDefault="00946775" w:rsidP="00A65258">
            <w:pPr>
              <w:spacing w:before="60" w:after="60"/>
            </w:pPr>
          </w:p>
        </w:tc>
        <w:tc>
          <w:tcPr>
            <w:tcW w:w="5868" w:type="dxa"/>
            <w:vAlign w:val="center"/>
          </w:tcPr>
          <w:p w:rsidR="00946775" w:rsidRPr="00F07A90" w:rsidRDefault="00946775" w:rsidP="00A65258">
            <w:pPr>
              <w:spacing w:before="60" w:after="60"/>
            </w:pPr>
          </w:p>
        </w:tc>
      </w:tr>
      <w:tr w:rsidR="00946775" w:rsidTr="00F231EE">
        <w:tc>
          <w:tcPr>
            <w:tcW w:w="1473" w:type="dxa"/>
            <w:vAlign w:val="center"/>
          </w:tcPr>
          <w:p w:rsidR="00946775" w:rsidRPr="00F07A90" w:rsidRDefault="00946775" w:rsidP="00A65258">
            <w:pPr>
              <w:spacing w:before="60" w:after="60"/>
            </w:pPr>
          </w:p>
        </w:tc>
        <w:tc>
          <w:tcPr>
            <w:tcW w:w="965" w:type="dxa"/>
            <w:vAlign w:val="center"/>
          </w:tcPr>
          <w:p w:rsidR="00946775" w:rsidRPr="00F07A90" w:rsidRDefault="00946775" w:rsidP="00A65258">
            <w:pPr>
              <w:spacing w:before="60" w:after="60"/>
            </w:pPr>
          </w:p>
        </w:tc>
        <w:tc>
          <w:tcPr>
            <w:tcW w:w="1162" w:type="dxa"/>
          </w:tcPr>
          <w:p w:rsidR="00946775" w:rsidRPr="00F07A90" w:rsidRDefault="00946775" w:rsidP="00A65258">
            <w:pPr>
              <w:spacing w:before="60" w:after="60"/>
            </w:pPr>
          </w:p>
        </w:tc>
        <w:tc>
          <w:tcPr>
            <w:tcW w:w="5868" w:type="dxa"/>
            <w:vAlign w:val="center"/>
          </w:tcPr>
          <w:p w:rsidR="00946775" w:rsidRPr="00F07A90" w:rsidRDefault="00946775" w:rsidP="00A65258">
            <w:pPr>
              <w:spacing w:before="60" w:after="60"/>
            </w:pPr>
          </w:p>
        </w:tc>
      </w:tr>
      <w:tr w:rsidR="00946775" w:rsidTr="00F231EE">
        <w:tc>
          <w:tcPr>
            <w:tcW w:w="1473" w:type="dxa"/>
            <w:vAlign w:val="center"/>
          </w:tcPr>
          <w:p w:rsidR="00946775" w:rsidRPr="00F07A90" w:rsidRDefault="00946775" w:rsidP="00A65258">
            <w:pPr>
              <w:spacing w:before="60" w:after="60"/>
            </w:pPr>
          </w:p>
        </w:tc>
        <w:tc>
          <w:tcPr>
            <w:tcW w:w="965" w:type="dxa"/>
            <w:vAlign w:val="center"/>
          </w:tcPr>
          <w:p w:rsidR="00946775" w:rsidRPr="00F07A90" w:rsidRDefault="00946775" w:rsidP="00A65258">
            <w:pPr>
              <w:spacing w:before="60" w:after="60"/>
            </w:pPr>
          </w:p>
        </w:tc>
        <w:tc>
          <w:tcPr>
            <w:tcW w:w="1162" w:type="dxa"/>
          </w:tcPr>
          <w:p w:rsidR="00946775" w:rsidRPr="00F07A90" w:rsidRDefault="00946775" w:rsidP="00A65258">
            <w:pPr>
              <w:spacing w:before="60" w:after="60"/>
            </w:pPr>
          </w:p>
        </w:tc>
        <w:tc>
          <w:tcPr>
            <w:tcW w:w="5868" w:type="dxa"/>
            <w:vAlign w:val="center"/>
          </w:tcPr>
          <w:p w:rsidR="00946775" w:rsidRPr="00F07A90" w:rsidRDefault="00946775" w:rsidP="00A65258">
            <w:pPr>
              <w:spacing w:before="60" w:after="60"/>
            </w:pPr>
          </w:p>
        </w:tc>
      </w:tr>
      <w:tr w:rsidR="00946775" w:rsidTr="00F231EE">
        <w:tc>
          <w:tcPr>
            <w:tcW w:w="1473" w:type="dxa"/>
            <w:vAlign w:val="center"/>
          </w:tcPr>
          <w:p w:rsidR="00946775" w:rsidRPr="00F07A90" w:rsidRDefault="00946775" w:rsidP="00A65258">
            <w:pPr>
              <w:spacing w:before="60" w:after="60"/>
            </w:pPr>
          </w:p>
        </w:tc>
        <w:tc>
          <w:tcPr>
            <w:tcW w:w="965" w:type="dxa"/>
            <w:vAlign w:val="center"/>
          </w:tcPr>
          <w:p w:rsidR="00946775" w:rsidRPr="00F07A90" w:rsidRDefault="00946775" w:rsidP="00A65258">
            <w:pPr>
              <w:spacing w:before="60" w:after="60"/>
            </w:pPr>
          </w:p>
        </w:tc>
        <w:tc>
          <w:tcPr>
            <w:tcW w:w="1162" w:type="dxa"/>
          </w:tcPr>
          <w:p w:rsidR="00946775" w:rsidRPr="00F07A90" w:rsidRDefault="00946775" w:rsidP="00A65258">
            <w:pPr>
              <w:spacing w:before="60" w:after="60"/>
            </w:pPr>
          </w:p>
        </w:tc>
        <w:tc>
          <w:tcPr>
            <w:tcW w:w="5868" w:type="dxa"/>
            <w:vAlign w:val="center"/>
          </w:tcPr>
          <w:p w:rsidR="00946775" w:rsidRPr="00F07A90" w:rsidRDefault="00946775" w:rsidP="00A65258">
            <w:pPr>
              <w:spacing w:before="60" w:after="60"/>
            </w:pPr>
          </w:p>
        </w:tc>
      </w:tr>
      <w:tr w:rsidR="00946775" w:rsidTr="00F231EE">
        <w:tc>
          <w:tcPr>
            <w:tcW w:w="1473" w:type="dxa"/>
            <w:vAlign w:val="center"/>
          </w:tcPr>
          <w:p w:rsidR="00946775" w:rsidRPr="00F07A90" w:rsidRDefault="00946775" w:rsidP="00A65258">
            <w:pPr>
              <w:spacing w:before="60" w:after="60"/>
            </w:pPr>
          </w:p>
        </w:tc>
        <w:tc>
          <w:tcPr>
            <w:tcW w:w="965" w:type="dxa"/>
            <w:vAlign w:val="center"/>
          </w:tcPr>
          <w:p w:rsidR="00946775" w:rsidRPr="00F07A90" w:rsidRDefault="00946775" w:rsidP="00A65258">
            <w:pPr>
              <w:spacing w:before="60" w:after="60"/>
            </w:pPr>
          </w:p>
        </w:tc>
        <w:tc>
          <w:tcPr>
            <w:tcW w:w="1162" w:type="dxa"/>
          </w:tcPr>
          <w:p w:rsidR="00946775" w:rsidRPr="00F07A90" w:rsidRDefault="00946775" w:rsidP="00A65258">
            <w:pPr>
              <w:spacing w:before="60" w:after="60"/>
            </w:pPr>
          </w:p>
        </w:tc>
        <w:tc>
          <w:tcPr>
            <w:tcW w:w="5868" w:type="dxa"/>
            <w:vAlign w:val="center"/>
          </w:tcPr>
          <w:p w:rsidR="00946775" w:rsidRPr="00F07A90" w:rsidRDefault="00946775" w:rsidP="00A65258">
            <w:pPr>
              <w:spacing w:before="60" w:after="60"/>
            </w:pPr>
          </w:p>
        </w:tc>
      </w:tr>
    </w:tbl>
    <w:p w:rsidR="00D62D35" w:rsidRPr="0013216D" w:rsidRDefault="00D62D35" w:rsidP="00DF2E60"/>
    <w:sectPr w:rsidR="00D62D35" w:rsidRPr="0013216D" w:rsidSect="009C7B32">
      <w:headerReference w:type="default" r:id="rId18"/>
      <w:footerReference w:type="default" r:id="rId19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7F47" w:rsidRDefault="00BA7F47" w:rsidP="009B7795">
      <w:pPr>
        <w:spacing w:after="0" w:line="240" w:lineRule="auto"/>
      </w:pPr>
      <w:r>
        <w:separator/>
      </w:r>
    </w:p>
  </w:endnote>
  <w:endnote w:type="continuationSeparator" w:id="0">
    <w:p w:rsidR="00BA7F47" w:rsidRDefault="00BA7F47" w:rsidP="009B7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258" w:rsidRDefault="00A65258" w:rsidP="009C7B32">
    <w:pPr>
      <w:pStyle w:val="Footer"/>
      <w:pBdr>
        <w:top w:val="single" w:sz="4" w:space="1" w:color="A6A6A6" w:themeColor="background1" w:themeShade="A6"/>
      </w:pBdr>
      <w:tabs>
        <w:tab w:val="left" w:pos="9072"/>
      </w:tabs>
      <w:ind w:firstLine="720"/>
    </w:pPr>
    <w:r>
      <w:tab/>
    </w:r>
    <w:hyperlink r:id="rId1" w:history="1">
      <w:r w:rsidRPr="00025250">
        <w:rPr>
          <w:rStyle w:val="Hyperlink"/>
          <w:color w:val="4F81BD" w:themeColor="accent1"/>
        </w:rPr>
        <w:t>www.typhoon-hil.com</w:t>
      </w:r>
    </w:hyperlink>
    <w:r>
      <w:tab/>
    </w:r>
    <w:sdt>
      <w:sdtPr>
        <w:id w:val="-1893894592"/>
        <w:docPartObj>
          <w:docPartGallery w:val="Page Numbers (Bottom of Page)"/>
          <w:docPartUnique/>
        </w:docPartObj>
      </w:sdtPr>
      <w:sdtContent>
        <w:r>
          <w:t xml:space="preserve"> </w:t>
        </w:r>
        <w:r w:rsidRPr="009C7B32">
          <w:rPr>
            <w:color w:val="A6A6A6" w:themeColor="background1" w:themeShade="A6"/>
          </w:rPr>
          <w:fldChar w:fldCharType="begin"/>
        </w:r>
        <w:r w:rsidRPr="009C7B32">
          <w:rPr>
            <w:color w:val="A6A6A6" w:themeColor="background1" w:themeShade="A6"/>
          </w:rPr>
          <w:instrText xml:space="preserve"> PAGE   \* MERGEFORMAT </w:instrText>
        </w:r>
        <w:r w:rsidRPr="009C7B32">
          <w:rPr>
            <w:color w:val="A6A6A6" w:themeColor="background1" w:themeShade="A6"/>
          </w:rPr>
          <w:fldChar w:fldCharType="separate"/>
        </w:r>
        <w:r w:rsidR="00084BAB">
          <w:rPr>
            <w:noProof/>
            <w:color w:val="A6A6A6" w:themeColor="background1" w:themeShade="A6"/>
          </w:rPr>
          <w:t>1</w:t>
        </w:r>
        <w:r w:rsidRPr="009C7B32">
          <w:rPr>
            <w:color w:val="A6A6A6" w:themeColor="background1" w:themeShade="A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7F47" w:rsidRDefault="00BA7F47" w:rsidP="009B7795">
      <w:pPr>
        <w:spacing w:after="0" w:line="240" w:lineRule="auto"/>
      </w:pPr>
      <w:r>
        <w:separator/>
      </w:r>
    </w:p>
  </w:footnote>
  <w:footnote w:type="continuationSeparator" w:id="0">
    <w:p w:rsidR="00BA7F47" w:rsidRDefault="00BA7F47" w:rsidP="009B77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258" w:rsidRPr="00946775" w:rsidRDefault="00A65258" w:rsidP="00946775">
    <w:pPr>
      <w:pStyle w:val="Header"/>
      <w:pBdr>
        <w:bottom w:val="single" w:sz="4" w:space="1" w:color="A5A5A5" w:themeColor="background1" w:themeShade="A5"/>
      </w:pBdr>
      <w:tabs>
        <w:tab w:val="left" w:pos="2580"/>
        <w:tab w:val="left" w:pos="2985"/>
      </w:tabs>
      <w:spacing w:after="120" w:line="276" w:lineRule="auto"/>
      <w:jc w:val="right"/>
      <w:rPr>
        <w:rFonts w:asciiTheme="majorHAnsi" w:hAnsiTheme="majorHAnsi"/>
        <w:color w:val="808080" w:themeColor="text1" w:themeTint="7F"/>
      </w:rPr>
    </w:pPr>
    <w:r w:rsidRPr="00C941F0">
      <w:rPr>
        <w:rFonts w:ascii="DejaVu Sans" w:hAnsi="DejaVu Sans" w:cs="DejaVu Sans"/>
        <w:i/>
        <w:color w:val="365F91" w:themeColor="accent1" w:themeShade="BF"/>
      </w:rPr>
      <w:t>Typhoon HIL</w:t>
    </w:r>
    <w:r>
      <w:rPr>
        <w:color w:val="808080" w:themeColor="text1" w:themeTint="7F"/>
      </w:rPr>
      <w:tab/>
    </w:r>
    <w:r>
      <w:rPr>
        <w:color w:val="808080" w:themeColor="text1" w:themeTint="7F"/>
      </w:rPr>
      <w:tab/>
    </w:r>
    <w:r>
      <w:rPr>
        <w:color w:val="808080" w:themeColor="text1" w:themeTint="7F"/>
      </w:rPr>
      <w:tab/>
    </w:r>
    <w:r>
      <w:rPr>
        <w:color w:val="808080" w:themeColor="text1" w:themeTint="7F"/>
      </w:rPr>
      <w:tab/>
    </w:r>
    <w:r>
      <w:rPr>
        <w:rFonts w:asciiTheme="majorHAnsi" w:hAnsiTheme="majorHAnsi"/>
        <w:color w:val="808080" w:themeColor="text1" w:themeTint="7F"/>
      </w:rPr>
      <w:t>SEL751 Unit Test Model Documentation v1.0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47A4D"/>
    <w:multiLevelType w:val="hybridMultilevel"/>
    <w:tmpl w:val="7EC6E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B203C"/>
    <w:multiLevelType w:val="hybridMultilevel"/>
    <w:tmpl w:val="C4CC71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72864"/>
    <w:multiLevelType w:val="hybridMultilevel"/>
    <w:tmpl w:val="885E02A6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CCB6BED"/>
    <w:multiLevelType w:val="hybridMultilevel"/>
    <w:tmpl w:val="6BCE29E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AB788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FDE69A8"/>
    <w:multiLevelType w:val="hybridMultilevel"/>
    <w:tmpl w:val="46A23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BE789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5F935C5"/>
    <w:multiLevelType w:val="hybridMultilevel"/>
    <w:tmpl w:val="07D24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914DC6"/>
    <w:multiLevelType w:val="multilevel"/>
    <w:tmpl w:val="BBE6072A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A3221E8"/>
    <w:multiLevelType w:val="hybridMultilevel"/>
    <w:tmpl w:val="9BDAA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084829"/>
    <w:multiLevelType w:val="hybridMultilevel"/>
    <w:tmpl w:val="1A6C2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652B69"/>
    <w:multiLevelType w:val="hybridMultilevel"/>
    <w:tmpl w:val="527A7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823654"/>
    <w:multiLevelType w:val="hybridMultilevel"/>
    <w:tmpl w:val="D0B69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CC68F2"/>
    <w:multiLevelType w:val="hybridMultilevel"/>
    <w:tmpl w:val="4ECC4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ED41C6"/>
    <w:multiLevelType w:val="hybridMultilevel"/>
    <w:tmpl w:val="09EC07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317EB9"/>
    <w:multiLevelType w:val="hybridMultilevel"/>
    <w:tmpl w:val="B824D5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A28440C"/>
    <w:multiLevelType w:val="hybridMultilevel"/>
    <w:tmpl w:val="944C8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78260B"/>
    <w:multiLevelType w:val="hybridMultilevel"/>
    <w:tmpl w:val="93A6C048"/>
    <w:lvl w:ilvl="0" w:tplc="FEDAA2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2626356" w:tentative="1">
      <w:start w:val="1"/>
      <w:numFmt w:val="lowerLetter"/>
      <w:lvlText w:val="%2."/>
      <w:lvlJc w:val="left"/>
      <w:pPr>
        <w:ind w:left="1440" w:hanging="360"/>
      </w:pPr>
    </w:lvl>
    <w:lvl w:ilvl="2" w:tplc="497A50FE" w:tentative="1">
      <w:start w:val="1"/>
      <w:numFmt w:val="lowerRoman"/>
      <w:lvlText w:val="%3."/>
      <w:lvlJc w:val="right"/>
      <w:pPr>
        <w:ind w:left="2160" w:hanging="180"/>
      </w:pPr>
    </w:lvl>
    <w:lvl w:ilvl="3" w:tplc="7624BB96" w:tentative="1">
      <w:start w:val="1"/>
      <w:numFmt w:val="decimal"/>
      <w:lvlText w:val="%4."/>
      <w:lvlJc w:val="left"/>
      <w:pPr>
        <w:ind w:left="2880" w:hanging="360"/>
      </w:pPr>
    </w:lvl>
    <w:lvl w:ilvl="4" w:tplc="23B2D796" w:tentative="1">
      <w:start w:val="1"/>
      <w:numFmt w:val="lowerLetter"/>
      <w:lvlText w:val="%5."/>
      <w:lvlJc w:val="left"/>
      <w:pPr>
        <w:ind w:left="3600" w:hanging="360"/>
      </w:pPr>
    </w:lvl>
    <w:lvl w:ilvl="5" w:tplc="47AABF94" w:tentative="1">
      <w:start w:val="1"/>
      <w:numFmt w:val="lowerRoman"/>
      <w:lvlText w:val="%6."/>
      <w:lvlJc w:val="right"/>
      <w:pPr>
        <w:ind w:left="4320" w:hanging="180"/>
      </w:pPr>
    </w:lvl>
    <w:lvl w:ilvl="6" w:tplc="3CACF738" w:tentative="1">
      <w:start w:val="1"/>
      <w:numFmt w:val="decimal"/>
      <w:lvlText w:val="%7."/>
      <w:lvlJc w:val="left"/>
      <w:pPr>
        <w:ind w:left="5040" w:hanging="360"/>
      </w:pPr>
    </w:lvl>
    <w:lvl w:ilvl="7" w:tplc="C142819A" w:tentative="1">
      <w:start w:val="1"/>
      <w:numFmt w:val="lowerLetter"/>
      <w:lvlText w:val="%8."/>
      <w:lvlJc w:val="left"/>
      <w:pPr>
        <w:ind w:left="5760" w:hanging="360"/>
      </w:pPr>
    </w:lvl>
    <w:lvl w:ilvl="8" w:tplc="799817A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8E76DC"/>
    <w:multiLevelType w:val="multilevel"/>
    <w:tmpl w:val="480C8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D34974"/>
    <w:multiLevelType w:val="hybridMultilevel"/>
    <w:tmpl w:val="57EA268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0A7222"/>
    <w:multiLevelType w:val="hybridMultilevel"/>
    <w:tmpl w:val="193EE9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A14DAF"/>
    <w:multiLevelType w:val="hybridMultilevel"/>
    <w:tmpl w:val="A3A09D30"/>
    <w:lvl w:ilvl="0" w:tplc="80467F1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1436CCE2" w:tentative="1">
      <w:start w:val="1"/>
      <w:numFmt w:val="lowerLetter"/>
      <w:lvlText w:val="%2."/>
      <w:lvlJc w:val="left"/>
      <w:pPr>
        <w:ind w:left="1440" w:hanging="360"/>
      </w:pPr>
    </w:lvl>
    <w:lvl w:ilvl="2" w:tplc="A282CAEA" w:tentative="1">
      <w:start w:val="1"/>
      <w:numFmt w:val="lowerRoman"/>
      <w:lvlText w:val="%3."/>
      <w:lvlJc w:val="right"/>
      <w:pPr>
        <w:ind w:left="2160" w:hanging="180"/>
      </w:pPr>
    </w:lvl>
    <w:lvl w:ilvl="3" w:tplc="1DB63450" w:tentative="1">
      <w:start w:val="1"/>
      <w:numFmt w:val="decimal"/>
      <w:lvlText w:val="%4."/>
      <w:lvlJc w:val="left"/>
      <w:pPr>
        <w:ind w:left="2880" w:hanging="360"/>
      </w:pPr>
    </w:lvl>
    <w:lvl w:ilvl="4" w:tplc="7318BBCC" w:tentative="1">
      <w:start w:val="1"/>
      <w:numFmt w:val="lowerLetter"/>
      <w:lvlText w:val="%5."/>
      <w:lvlJc w:val="left"/>
      <w:pPr>
        <w:ind w:left="3600" w:hanging="360"/>
      </w:pPr>
    </w:lvl>
    <w:lvl w:ilvl="5" w:tplc="F828A024" w:tentative="1">
      <w:start w:val="1"/>
      <w:numFmt w:val="lowerRoman"/>
      <w:lvlText w:val="%6."/>
      <w:lvlJc w:val="right"/>
      <w:pPr>
        <w:ind w:left="4320" w:hanging="180"/>
      </w:pPr>
    </w:lvl>
    <w:lvl w:ilvl="6" w:tplc="1430BAA4" w:tentative="1">
      <w:start w:val="1"/>
      <w:numFmt w:val="decimal"/>
      <w:lvlText w:val="%7."/>
      <w:lvlJc w:val="left"/>
      <w:pPr>
        <w:ind w:left="5040" w:hanging="360"/>
      </w:pPr>
    </w:lvl>
    <w:lvl w:ilvl="7" w:tplc="BC3830A4" w:tentative="1">
      <w:start w:val="1"/>
      <w:numFmt w:val="lowerLetter"/>
      <w:lvlText w:val="%8."/>
      <w:lvlJc w:val="left"/>
      <w:pPr>
        <w:ind w:left="5760" w:hanging="360"/>
      </w:pPr>
    </w:lvl>
    <w:lvl w:ilvl="8" w:tplc="788E65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635239"/>
    <w:multiLevelType w:val="hybridMultilevel"/>
    <w:tmpl w:val="4866F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8410C2"/>
    <w:multiLevelType w:val="hybridMultilevel"/>
    <w:tmpl w:val="26CEFC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96D6E0C"/>
    <w:multiLevelType w:val="hybridMultilevel"/>
    <w:tmpl w:val="15A60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CF021C"/>
    <w:multiLevelType w:val="hybridMultilevel"/>
    <w:tmpl w:val="58E48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D747DA"/>
    <w:multiLevelType w:val="hybridMultilevel"/>
    <w:tmpl w:val="953EFB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FA04BA7"/>
    <w:multiLevelType w:val="hybridMultilevel"/>
    <w:tmpl w:val="F732D7C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638502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66453DCA"/>
    <w:multiLevelType w:val="hybridMultilevel"/>
    <w:tmpl w:val="0AA482DA"/>
    <w:lvl w:ilvl="0" w:tplc="64A80402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116C99AC" w:tentative="1">
      <w:start w:val="1"/>
      <w:numFmt w:val="lowerLetter"/>
      <w:lvlText w:val="%2."/>
      <w:lvlJc w:val="left"/>
      <w:pPr>
        <w:ind w:left="1440" w:hanging="360"/>
      </w:pPr>
    </w:lvl>
    <w:lvl w:ilvl="2" w:tplc="EA8CAEFE" w:tentative="1">
      <w:start w:val="1"/>
      <w:numFmt w:val="lowerRoman"/>
      <w:lvlText w:val="%3."/>
      <w:lvlJc w:val="right"/>
      <w:pPr>
        <w:ind w:left="2160" w:hanging="180"/>
      </w:pPr>
    </w:lvl>
    <w:lvl w:ilvl="3" w:tplc="C3AE7544" w:tentative="1">
      <w:start w:val="1"/>
      <w:numFmt w:val="decimal"/>
      <w:lvlText w:val="%4."/>
      <w:lvlJc w:val="left"/>
      <w:pPr>
        <w:ind w:left="2880" w:hanging="360"/>
      </w:pPr>
    </w:lvl>
    <w:lvl w:ilvl="4" w:tplc="37C84D7A" w:tentative="1">
      <w:start w:val="1"/>
      <w:numFmt w:val="lowerLetter"/>
      <w:lvlText w:val="%5."/>
      <w:lvlJc w:val="left"/>
      <w:pPr>
        <w:ind w:left="3600" w:hanging="360"/>
      </w:pPr>
    </w:lvl>
    <w:lvl w:ilvl="5" w:tplc="C79A0306" w:tentative="1">
      <w:start w:val="1"/>
      <w:numFmt w:val="lowerRoman"/>
      <w:lvlText w:val="%6."/>
      <w:lvlJc w:val="right"/>
      <w:pPr>
        <w:ind w:left="4320" w:hanging="180"/>
      </w:pPr>
    </w:lvl>
    <w:lvl w:ilvl="6" w:tplc="46605190" w:tentative="1">
      <w:start w:val="1"/>
      <w:numFmt w:val="decimal"/>
      <w:lvlText w:val="%7."/>
      <w:lvlJc w:val="left"/>
      <w:pPr>
        <w:ind w:left="5040" w:hanging="360"/>
      </w:pPr>
    </w:lvl>
    <w:lvl w:ilvl="7" w:tplc="52747CE0" w:tentative="1">
      <w:start w:val="1"/>
      <w:numFmt w:val="lowerLetter"/>
      <w:lvlText w:val="%8."/>
      <w:lvlJc w:val="left"/>
      <w:pPr>
        <w:ind w:left="5760" w:hanging="360"/>
      </w:pPr>
    </w:lvl>
    <w:lvl w:ilvl="8" w:tplc="2C30A78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DF1D7E"/>
    <w:multiLevelType w:val="hybridMultilevel"/>
    <w:tmpl w:val="9ADA27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DA48E1"/>
    <w:multiLevelType w:val="hybridMultilevel"/>
    <w:tmpl w:val="583EB9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095F64"/>
    <w:multiLevelType w:val="hybridMultilevel"/>
    <w:tmpl w:val="6804E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6C4BF1"/>
    <w:multiLevelType w:val="hybridMultilevel"/>
    <w:tmpl w:val="2FC036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E40372C"/>
    <w:multiLevelType w:val="hybridMultilevel"/>
    <w:tmpl w:val="4BA0AC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9"/>
  </w:num>
  <w:num w:numId="3">
    <w:abstractNumId w:val="21"/>
  </w:num>
  <w:num w:numId="4">
    <w:abstractNumId w:val="17"/>
  </w:num>
  <w:num w:numId="5">
    <w:abstractNumId w:val="20"/>
  </w:num>
  <w:num w:numId="6">
    <w:abstractNumId w:val="3"/>
  </w:num>
  <w:num w:numId="7">
    <w:abstractNumId w:val="31"/>
  </w:num>
  <w:num w:numId="8">
    <w:abstractNumId w:val="2"/>
  </w:num>
  <w:num w:numId="9">
    <w:abstractNumId w:val="9"/>
  </w:num>
  <w:num w:numId="10">
    <w:abstractNumId w:val="22"/>
  </w:num>
  <w:num w:numId="11">
    <w:abstractNumId w:val="5"/>
  </w:num>
  <w:num w:numId="12">
    <w:abstractNumId w:val="11"/>
  </w:num>
  <w:num w:numId="13">
    <w:abstractNumId w:val="12"/>
  </w:num>
  <w:num w:numId="14">
    <w:abstractNumId w:val="18"/>
  </w:num>
  <w:num w:numId="15">
    <w:abstractNumId w:val="7"/>
  </w:num>
  <w:num w:numId="16">
    <w:abstractNumId w:val="32"/>
  </w:num>
  <w:num w:numId="17">
    <w:abstractNumId w:val="34"/>
  </w:num>
  <w:num w:numId="18">
    <w:abstractNumId w:val="1"/>
  </w:num>
  <w:num w:numId="19">
    <w:abstractNumId w:val="19"/>
  </w:num>
  <w:num w:numId="20">
    <w:abstractNumId w:val="30"/>
  </w:num>
  <w:num w:numId="21">
    <w:abstractNumId w:val="25"/>
  </w:num>
  <w:num w:numId="22">
    <w:abstractNumId w:val="15"/>
  </w:num>
  <w:num w:numId="23">
    <w:abstractNumId w:val="33"/>
  </w:num>
  <w:num w:numId="24">
    <w:abstractNumId w:val="16"/>
  </w:num>
  <w:num w:numId="25">
    <w:abstractNumId w:val="0"/>
  </w:num>
  <w:num w:numId="26">
    <w:abstractNumId w:val="8"/>
  </w:num>
  <w:num w:numId="27">
    <w:abstractNumId w:val="4"/>
  </w:num>
  <w:num w:numId="28">
    <w:abstractNumId w:val="28"/>
  </w:num>
  <w:num w:numId="29">
    <w:abstractNumId w:val="14"/>
  </w:num>
  <w:num w:numId="30">
    <w:abstractNumId w:val="27"/>
  </w:num>
  <w:num w:numId="31">
    <w:abstractNumId w:val="24"/>
  </w:num>
  <w:num w:numId="32">
    <w:abstractNumId w:val="26"/>
  </w:num>
  <w:num w:numId="33">
    <w:abstractNumId w:val="13"/>
  </w:num>
  <w:num w:numId="34">
    <w:abstractNumId w:val="23"/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AZCIxNjIyNDS3Nzc0NjAyUdpeDU4uLM/DyQAkPTWgC947lALQAAAA=="/>
  </w:docVars>
  <w:rsids>
    <w:rsidRoot w:val="009B7795"/>
    <w:rsid w:val="00002C35"/>
    <w:rsid w:val="00007C0C"/>
    <w:rsid w:val="0001004F"/>
    <w:rsid w:val="000103E3"/>
    <w:rsid w:val="00012ED5"/>
    <w:rsid w:val="000251E3"/>
    <w:rsid w:val="00025250"/>
    <w:rsid w:val="00026A9A"/>
    <w:rsid w:val="000302D2"/>
    <w:rsid w:val="00030806"/>
    <w:rsid w:val="00047217"/>
    <w:rsid w:val="00050812"/>
    <w:rsid w:val="00052781"/>
    <w:rsid w:val="00052988"/>
    <w:rsid w:val="00063FE5"/>
    <w:rsid w:val="00064DF8"/>
    <w:rsid w:val="000662EC"/>
    <w:rsid w:val="00070000"/>
    <w:rsid w:val="00070D12"/>
    <w:rsid w:val="0007724D"/>
    <w:rsid w:val="00081BA6"/>
    <w:rsid w:val="00084BAB"/>
    <w:rsid w:val="00084CCB"/>
    <w:rsid w:val="000866AD"/>
    <w:rsid w:val="00093ABC"/>
    <w:rsid w:val="000A16C0"/>
    <w:rsid w:val="000A1B43"/>
    <w:rsid w:val="000A1C59"/>
    <w:rsid w:val="000A61E5"/>
    <w:rsid w:val="000A795B"/>
    <w:rsid w:val="000B4EE7"/>
    <w:rsid w:val="000B5129"/>
    <w:rsid w:val="000D0C6C"/>
    <w:rsid w:val="000E2F38"/>
    <w:rsid w:val="000E42E9"/>
    <w:rsid w:val="000E7DF4"/>
    <w:rsid w:val="0010040F"/>
    <w:rsid w:val="00100454"/>
    <w:rsid w:val="00106708"/>
    <w:rsid w:val="00110877"/>
    <w:rsid w:val="00113B0B"/>
    <w:rsid w:val="00115DD0"/>
    <w:rsid w:val="001239B4"/>
    <w:rsid w:val="00126DB7"/>
    <w:rsid w:val="0013216D"/>
    <w:rsid w:val="001325C1"/>
    <w:rsid w:val="00137062"/>
    <w:rsid w:val="00140782"/>
    <w:rsid w:val="00142507"/>
    <w:rsid w:val="00143E81"/>
    <w:rsid w:val="00147B28"/>
    <w:rsid w:val="00150909"/>
    <w:rsid w:val="00161807"/>
    <w:rsid w:val="00164406"/>
    <w:rsid w:val="00164E0A"/>
    <w:rsid w:val="001662F7"/>
    <w:rsid w:val="0016653A"/>
    <w:rsid w:val="001723D7"/>
    <w:rsid w:val="00172A3A"/>
    <w:rsid w:val="00192B34"/>
    <w:rsid w:val="00194B10"/>
    <w:rsid w:val="00194C33"/>
    <w:rsid w:val="001A594A"/>
    <w:rsid w:val="001C062D"/>
    <w:rsid w:val="001C0A7D"/>
    <w:rsid w:val="001C213B"/>
    <w:rsid w:val="001C3F35"/>
    <w:rsid w:val="001D6BA5"/>
    <w:rsid w:val="001F4BA8"/>
    <w:rsid w:val="001F6236"/>
    <w:rsid w:val="00206135"/>
    <w:rsid w:val="00223465"/>
    <w:rsid w:val="00232267"/>
    <w:rsid w:val="0024289A"/>
    <w:rsid w:val="00245B78"/>
    <w:rsid w:val="00261ABD"/>
    <w:rsid w:val="002631AC"/>
    <w:rsid w:val="00270B21"/>
    <w:rsid w:val="00275998"/>
    <w:rsid w:val="00282E49"/>
    <w:rsid w:val="0028359D"/>
    <w:rsid w:val="002911C5"/>
    <w:rsid w:val="002921F7"/>
    <w:rsid w:val="00294DA0"/>
    <w:rsid w:val="002A0679"/>
    <w:rsid w:val="002A12C7"/>
    <w:rsid w:val="002A39AF"/>
    <w:rsid w:val="002B001A"/>
    <w:rsid w:val="002C1B5D"/>
    <w:rsid w:val="002E3C35"/>
    <w:rsid w:val="002E5FB6"/>
    <w:rsid w:val="002F4AF4"/>
    <w:rsid w:val="002F6859"/>
    <w:rsid w:val="003037D2"/>
    <w:rsid w:val="003101ED"/>
    <w:rsid w:val="00324B3B"/>
    <w:rsid w:val="00327045"/>
    <w:rsid w:val="003368F1"/>
    <w:rsid w:val="003377A8"/>
    <w:rsid w:val="003379EE"/>
    <w:rsid w:val="00342CD7"/>
    <w:rsid w:val="00353419"/>
    <w:rsid w:val="00357877"/>
    <w:rsid w:val="00363798"/>
    <w:rsid w:val="00367BF2"/>
    <w:rsid w:val="0037354B"/>
    <w:rsid w:val="00380942"/>
    <w:rsid w:val="00385B36"/>
    <w:rsid w:val="00386014"/>
    <w:rsid w:val="00392570"/>
    <w:rsid w:val="00395350"/>
    <w:rsid w:val="003A087B"/>
    <w:rsid w:val="003A77F7"/>
    <w:rsid w:val="003B0AA7"/>
    <w:rsid w:val="003B1685"/>
    <w:rsid w:val="003B183C"/>
    <w:rsid w:val="003C3323"/>
    <w:rsid w:val="003E5C8C"/>
    <w:rsid w:val="003F0535"/>
    <w:rsid w:val="003F06CB"/>
    <w:rsid w:val="003F1693"/>
    <w:rsid w:val="003F1CAB"/>
    <w:rsid w:val="003F3B0F"/>
    <w:rsid w:val="003F47A6"/>
    <w:rsid w:val="003F7BAD"/>
    <w:rsid w:val="004026AC"/>
    <w:rsid w:val="00403C07"/>
    <w:rsid w:val="0041072F"/>
    <w:rsid w:val="00417952"/>
    <w:rsid w:val="004230E6"/>
    <w:rsid w:val="004276F6"/>
    <w:rsid w:val="00432331"/>
    <w:rsid w:val="004402A5"/>
    <w:rsid w:val="00444A68"/>
    <w:rsid w:val="004454A6"/>
    <w:rsid w:val="004524CC"/>
    <w:rsid w:val="00456AB1"/>
    <w:rsid w:val="004600D5"/>
    <w:rsid w:val="004672B9"/>
    <w:rsid w:val="00467D17"/>
    <w:rsid w:val="0047002C"/>
    <w:rsid w:val="00470B70"/>
    <w:rsid w:val="00480803"/>
    <w:rsid w:val="004873D1"/>
    <w:rsid w:val="004931A3"/>
    <w:rsid w:val="0049440C"/>
    <w:rsid w:val="00494758"/>
    <w:rsid w:val="0049500E"/>
    <w:rsid w:val="00496935"/>
    <w:rsid w:val="00496F2B"/>
    <w:rsid w:val="004A0629"/>
    <w:rsid w:val="004A1EFD"/>
    <w:rsid w:val="004D6F0E"/>
    <w:rsid w:val="00507104"/>
    <w:rsid w:val="0051065F"/>
    <w:rsid w:val="00512F14"/>
    <w:rsid w:val="005160C4"/>
    <w:rsid w:val="0052471A"/>
    <w:rsid w:val="00533BFE"/>
    <w:rsid w:val="005350E9"/>
    <w:rsid w:val="00537AF5"/>
    <w:rsid w:val="0054064F"/>
    <w:rsid w:val="005507CE"/>
    <w:rsid w:val="00552D14"/>
    <w:rsid w:val="00553277"/>
    <w:rsid w:val="0055665A"/>
    <w:rsid w:val="00562AAC"/>
    <w:rsid w:val="00563104"/>
    <w:rsid w:val="00564EF0"/>
    <w:rsid w:val="0057629B"/>
    <w:rsid w:val="0058613C"/>
    <w:rsid w:val="0059072C"/>
    <w:rsid w:val="00596C60"/>
    <w:rsid w:val="005A1E61"/>
    <w:rsid w:val="005A2011"/>
    <w:rsid w:val="005A6A6A"/>
    <w:rsid w:val="005B03C0"/>
    <w:rsid w:val="005B5A5C"/>
    <w:rsid w:val="005B7CC4"/>
    <w:rsid w:val="005C0850"/>
    <w:rsid w:val="005C55B6"/>
    <w:rsid w:val="005E29F0"/>
    <w:rsid w:val="005E7832"/>
    <w:rsid w:val="005F207D"/>
    <w:rsid w:val="005F4B1E"/>
    <w:rsid w:val="005F4ED5"/>
    <w:rsid w:val="006017DF"/>
    <w:rsid w:val="006018B0"/>
    <w:rsid w:val="00604FE5"/>
    <w:rsid w:val="00613140"/>
    <w:rsid w:val="00614618"/>
    <w:rsid w:val="006200F4"/>
    <w:rsid w:val="00623ADA"/>
    <w:rsid w:val="00624A02"/>
    <w:rsid w:val="00631F0E"/>
    <w:rsid w:val="00635958"/>
    <w:rsid w:val="006419AB"/>
    <w:rsid w:val="00643ECC"/>
    <w:rsid w:val="00645840"/>
    <w:rsid w:val="00645FE2"/>
    <w:rsid w:val="00650A31"/>
    <w:rsid w:val="00653DD2"/>
    <w:rsid w:val="006608F5"/>
    <w:rsid w:val="00660F7A"/>
    <w:rsid w:val="00663FC2"/>
    <w:rsid w:val="00666C8B"/>
    <w:rsid w:val="00670F8E"/>
    <w:rsid w:val="006727CB"/>
    <w:rsid w:val="006736D3"/>
    <w:rsid w:val="00673834"/>
    <w:rsid w:val="00680120"/>
    <w:rsid w:val="0068048D"/>
    <w:rsid w:val="0068497D"/>
    <w:rsid w:val="006928B1"/>
    <w:rsid w:val="006971FD"/>
    <w:rsid w:val="006A18A9"/>
    <w:rsid w:val="006C1B40"/>
    <w:rsid w:val="006C4DCB"/>
    <w:rsid w:val="006D3FC6"/>
    <w:rsid w:val="006D615D"/>
    <w:rsid w:val="006E4E89"/>
    <w:rsid w:val="006F2CF1"/>
    <w:rsid w:val="006F2D68"/>
    <w:rsid w:val="006F610B"/>
    <w:rsid w:val="00700897"/>
    <w:rsid w:val="00706FB9"/>
    <w:rsid w:val="0071250A"/>
    <w:rsid w:val="0071258A"/>
    <w:rsid w:val="0071425F"/>
    <w:rsid w:val="0071707C"/>
    <w:rsid w:val="0071730E"/>
    <w:rsid w:val="00726622"/>
    <w:rsid w:val="00730C29"/>
    <w:rsid w:val="00730CD0"/>
    <w:rsid w:val="00744B49"/>
    <w:rsid w:val="007453D7"/>
    <w:rsid w:val="00745D7C"/>
    <w:rsid w:val="0075269D"/>
    <w:rsid w:val="00755D53"/>
    <w:rsid w:val="00763A65"/>
    <w:rsid w:val="00771568"/>
    <w:rsid w:val="00776D7A"/>
    <w:rsid w:val="007779FE"/>
    <w:rsid w:val="00781C23"/>
    <w:rsid w:val="0078693D"/>
    <w:rsid w:val="007919A8"/>
    <w:rsid w:val="0079521F"/>
    <w:rsid w:val="007A2C56"/>
    <w:rsid w:val="007A5368"/>
    <w:rsid w:val="007A71CF"/>
    <w:rsid w:val="007B1F4D"/>
    <w:rsid w:val="007B25F3"/>
    <w:rsid w:val="007B42E2"/>
    <w:rsid w:val="007B5BE4"/>
    <w:rsid w:val="007C3971"/>
    <w:rsid w:val="007C6953"/>
    <w:rsid w:val="007D4780"/>
    <w:rsid w:val="007E4A4F"/>
    <w:rsid w:val="007E6804"/>
    <w:rsid w:val="007E7A6A"/>
    <w:rsid w:val="007F1DBD"/>
    <w:rsid w:val="008002F8"/>
    <w:rsid w:val="00800FAD"/>
    <w:rsid w:val="008022D4"/>
    <w:rsid w:val="00802E38"/>
    <w:rsid w:val="00811E6B"/>
    <w:rsid w:val="0083534E"/>
    <w:rsid w:val="00837792"/>
    <w:rsid w:val="00850830"/>
    <w:rsid w:val="00852033"/>
    <w:rsid w:val="00863832"/>
    <w:rsid w:val="008745FE"/>
    <w:rsid w:val="00880191"/>
    <w:rsid w:val="008913B6"/>
    <w:rsid w:val="008967A3"/>
    <w:rsid w:val="008A1E6E"/>
    <w:rsid w:val="008B149C"/>
    <w:rsid w:val="008B54EB"/>
    <w:rsid w:val="008D0821"/>
    <w:rsid w:val="008E08DD"/>
    <w:rsid w:val="008F0B51"/>
    <w:rsid w:val="008F2CF1"/>
    <w:rsid w:val="008F546E"/>
    <w:rsid w:val="008F7872"/>
    <w:rsid w:val="00904A92"/>
    <w:rsid w:val="00907BCC"/>
    <w:rsid w:val="00910A94"/>
    <w:rsid w:val="009128C8"/>
    <w:rsid w:val="009135CE"/>
    <w:rsid w:val="0091770F"/>
    <w:rsid w:val="009228FF"/>
    <w:rsid w:val="00930303"/>
    <w:rsid w:val="00930EE1"/>
    <w:rsid w:val="00936245"/>
    <w:rsid w:val="00936A1B"/>
    <w:rsid w:val="00942392"/>
    <w:rsid w:val="00946775"/>
    <w:rsid w:val="00947B04"/>
    <w:rsid w:val="009527E2"/>
    <w:rsid w:val="009568BF"/>
    <w:rsid w:val="00964757"/>
    <w:rsid w:val="00967AE7"/>
    <w:rsid w:val="00970FAD"/>
    <w:rsid w:val="00972645"/>
    <w:rsid w:val="00976C15"/>
    <w:rsid w:val="00977F84"/>
    <w:rsid w:val="009818DB"/>
    <w:rsid w:val="009908B9"/>
    <w:rsid w:val="00991BA1"/>
    <w:rsid w:val="009936E8"/>
    <w:rsid w:val="00995221"/>
    <w:rsid w:val="00996035"/>
    <w:rsid w:val="009A2925"/>
    <w:rsid w:val="009B1194"/>
    <w:rsid w:val="009B3A09"/>
    <w:rsid w:val="009B7795"/>
    <w:rsid w:val="009C145F"/>
    <w:rsid w:val="009C1F1C"/>
    <w:rsid w:val="009C3963"/>
    <w:rsid w:val="009C60BD"/>
    <w:rsid w:val="009C6AB3"/>
    <w:rsid w:val="009C7B32"/>
    <w:rsid w:val="009D04B3"/>
    <w:rsid w:val="009D3772"/>
    <w:rsid w:val="009D3821"/>
    <w:rsid w:val="009E0984"/>
    <w:rsid w:val="009E10DE"/>
    <w:rsid w:val="009F43BF"/>
    <w:rsid w:val="009F5F8C"/>
    <w:rsid w:val="009F6EBE"/>
    <w:rsid w:val="00A0074F"/>
    <w:rsid w:val="00A06974"/>
    <w:rsid w:val="00A1339C"/>
    <w:rsid w:val="00A16F44"/>
    <w:rsid w:val="00A20BE0"/>
    <w:rsid w:val="00A3349B"/>
    <w:rsid w:val="00A3561E"/>
    <w:rsid w:val="00A36B72"/>
    <w:rsid w:val="00A41170"/>
    <w:rsid w:val="00A41276"/>
    <w:rsid w:val="00A51F64"/>
    <w:rsid w:val="00A54820"/>
    <w:rsid w:val="00A604E7"/>
    <w:rsid w:val="00A61822"/>
    <w:rsid w:val="00A62003"/>
    <w:rsid w:val="00A62686"/>
    <w:rsid w:val="00A65258"/>
    <w:rsid w:val="00A65452"/>
    <w:rsid w:val="00A71958"/>
    <w:rsid w:val="00A76A6A"/>
    <w:rsid w:val="00A7774C"/>
    <w:rsid w:val="00A802E6"/>
    <w:rsid w:val="00A83756"/>
    <w:rsid w:val="00A87F86"/>
    <w:rsid w:val="00A93CBE"/>
    <w:rsid w:val="00A9795B"/>
    <w:rsid w:val="00AA07BA"/>
    <w:rsid w:val="00AB2467"/>
    <w:rsid w:val="00AC6EE3"/>
    <w:rsid w:val="00AC6F02"/>
    <w:rsid w:val="00AD3FED"/>
    <w:rsid w:val="00AD70A1"/>
    <w:rsid w:val="00AE2116"/>
    <w:rsid w:val="00AE25AC"/>
    <w:rsid w:val="00AE695B"/>
    <w:rsid w:val="00AF17EC"/>
    <w:rsid w:val="00AF72E7"/>
    <w:rsid w:val="00B01776"/>
    <w:rsid w:val="00B07129"/>
    <w:rsid w:val="00B1523A"/>
    <w:rsid w:val="00B20128"/>
    <w:rsid w:val="00B24C8B"/>
    <w:rsid w:val="00B265C1"/>
    <w:rsid w:val="00B366B0"/>
    <w:rsid w:val="00B40588"/>
    <w:rsid w:val="00B408C8"/>
    <w:rsid w:val="00B46707"/>
    <w:rsid w:val="00B51839"/>
    <w:rsid w:val="00B579D2"/>
    <w:rsid w:val="00B6091A"/>
    <w:rsid w:val="00B70620"/>
    <w:rsid w:val="00B74B81"/>
    <w:rsid w:val="00B83739"/>
    <w:rsid w:val="00B909BB"/>
    <w:rsid w:val="00B9312D"/>
    <w:rsid w:val="00B9369D"/>
    <w:rsid w:val="00B94804"/>
    <w:rsid w:val="00B97650"/>
    <w:rsid w:val="00BA6BDF"/>
    <w:rsid w:val="00BA7C12"/>
    <w:rsid w:val="00BA7F47"/>
    <w:rsid w:val="00BB0E10"/>
    <w:rsid w:val="00BB239D"/>
    <w:rsid w:val="00BB318A"/>
    <w:rsid w:val="00BB3F4E"/>
    <w:rsid w:val="00BC15DD"/>
    <w:rsid w:val="00BC5AB6"/>
    <w:rsid w:val="00BC60F7"/>
    <w:rsid w:val="00BD1824"/>
    <w:rsid w:val="00BD2661"/>
    <w:rsid w:val="00BD515F"/>
    <w:rsid w:val="00BD5C10"/>
    <w:rsid w:val="00BD5C11"/>
    <w:rsid w:val="00BF0175"/>
    <w:rsid w:val="00BF75EB"/>
    <w:rsid w:val="00BF7B85"/>
    <w:rsid w:val="00C07FCF"/>
    <w:rsid w:val="00C20C4D"/>
    <w:rsid w:val="00C2192F"/>
    <w:rsid w:val="00C246C5"/>
    <w:rsid w:val="00C25CB0"/>
    <w:rsid w:val="00C26B26"/>
    <w:rsid w:val="00C3191E"/>
    <w:rsid w:val="00C32FB3"/>
    <w:rsid w:val="00C343B4"/>
    <w:rsid w:val="00C44CE5"/>
    <w:rsid w:val="00C521F4"/>
    <w:rsid w:val="00C53919"/>
    <w:rsid w:val="00C53A4B"/>
    <w:rsid w:val="00C56462"/>
    <w:rsid w:val="00C5788F"/>
    <w:rsid w:val="00C61194"/>
    <w:rsid w:val="00C67CDB"/>
    <w:rsid w:val="00C7627E"/>
    <w:rsid w:val="00C8392D"/>
    <w:rsid w:val="00C91F06"/>
    <w:rsid w:val="00C941D0"/>
    <w:rsid w:val="00C941F0"/>
    <w:rsid w:val="00C9751E"/>
    <w:rsid w:val="00C9754A"/>
    <w:rsid w:val="00CA0762"/>
    <w:rsid w:val="00CA2547"/>
    <w:rsid w:val="00CB1B65"/>
    <w:rsid w:val="00CB1D5C"/>
    <w:rsid w:val="00CB26DD"/>
    <w:rsid w:val="00CC2F37"/>
    <w:rsid w:val="00CC473C"/>
    <w:rsid w:val="00CF115E"/>
    <w:rsid w:val="00CF2CA7"/>
    <w:rsid w:val="00D032B1"/>
    <w:rsid w:val="00D10D40"/>
    <w:rsid w:val="00D12E8F"/>
    <w:rsid w:val="00D12EEB"/>
    <w:rsid w:val="00D1761A"/>
    <w:rsid w:val="00D17BCE"/>
    <w:rsid w:val="00D325F2"/>
    <w:rsid w:val="00D32C9C"/>
    <w:rsid w:val="00D32F80"/>
    <w:rsid w:val="00D3380A"/>
    <w:rsid w:val="00D409F8"/>
    <w:rsid w:val="00D44E05"/>
    <w:rsid w:val="00D44FC1"/>
    <w:rsid w:val="00D53F43"/>
    <w:rsid w:val="00D54B1A"/>
    <w:rsid w:val="00D61E7C"/>
    <w:rsid w:val="00D62D35"/>
    <w:rsid w:val="00D63F07"/>
    <w:rsid w:val="00D64ABC"/>
    <w:rsid w:val="00D65B9C"/>
    <w:rsid w:val="00D91169"/>
    <w:rsid w:val="00D919C4"/>
    <w:rsid w:val="00D9478E"/>
    <w:rsid w:val="00D9495F"/>
    <w:rsid w:val="00DA385C"/>
    <w:rsid w:val="00DB1EE1"/>
    <w:rsid w:val="00DD2F2E"/>
    <w:rsid w:val="00DD745D"/>
    <w:rsid w:val="00DE04EB"/>
    <w:rsid w:val="00DE6FA0"/>
    <w:rsid w:val="00DF2E60"/>
    <w:rsid w:val="00E112A0"/>
    <w:rsid w:val="00E13590"/>
    <w:rsid w:val="00E15D3D"/>
    <w:rsid w:val="00E173D1"/>
    <w:rsid w:val="00E21950"/>
    <w:rsid w:val="00E21F3D"/>
    <w:rsid w:val="00E267B9"/>
    <w:rsid w:val="00E30969"/>
    <w:rsid w:val="00E315D5"/>
    <w:rsid w:val="00E418DE"/>
    <w:rsid w:val="00E420B1"/>
    <w:rsid w:val="00E50797"/>
    <w:rsid w:val="00E61761"/>
    <w:rsid w:val="00E6297E"/>
    <w:rsid w:val="00E651C4"/>
    <w:rsid w:val="00E7276E"/>
    <w:rsid w:val="00E811D4"/>
    <w:rsid w:val="00E84D9C"/>
    <w:rsid w:val="00E9255E"/>
    <w:rsid w:val="00EA23C4"/>
    <w:rsid w:val="00EA4E18"/>
    <w:rsid w:val="00EA507F"/>
    <w:rsid w:val="00EA5DBB"/>
    <w:rsid w:val="00EB595B"/>
    <w:rsid w:val="00EB75BB"/>
    <w:rsid w:val="00EC375C"/>
    <w:rsid w:val="00EC577F"/>
    <w:rsid w:val="00ED215E"/>
    <w:rsid w:val="00ED56BB"/>
    <w:rsid w:val="00ED5B66"/>
    <w:rsid w:val="00ED66FF"/>
    <w:rsid w:val="00ED79D6"/>
    <w:rsid w:val="00EE3501"/>
    <w:rsid w:val="00EE5DBA"/>
    <w:rsid w:val="00EE71CF"/>
    <w:rsid w:val="00EF5336"/>
    <w:rsid w:val="00F07A90"/>
    <w:rsid w:val="00F1611A"/>
    <w:rsid w:val="00F161DC"/>
    <w:rsid w:val="00F231EE"/>
    <w:rsid w:val="00F30799"/>
    <w:rsid w:val="00F30FA9"/>
    <w:rsid w:val="00F33471"/>
    <w:rsid w:val="00F450A0"/>
    <w:rsid w:val="00F45848"/>
    <w:rsid w:val="00F469E2"/>
    <w:rsid w:val="00F51017"/>
    <w:rsid w:val="00F5157E"/>
    <w:rsid w:val="00F61FB0"/>
    <w:rsid w:val="00F830F0"/>
    <w:rsid w:val="00F84C5E"/>
    <w:rsid w:val="00F85433"/>
    <w:rsid w:val="00F941C3"/>
    <w:rsid w:val="00F94AD1"/>
    <w:rsid w:val="00F954CF"/>
    <w:rsid w:val="00F9773E"/>
    <w:rsid w:val="00FA7BE9"/>
    <w:rsid w:val="00FB605E"/>
    <w:rsid w:val="00FC0579"/>
    <w:rsid w:val="00FC0BA8"/>
    <w:rsid w:val="00FD0A7D"/>
    <w:rsid w:val="00FD0F01"/>
    <w:rsid w:val="00FD34A9"/>
    <w:rsid w:val="00FD4692"/>
    <w:rsid w:val="00FE710C"/>
    <w:rsid w:val="00FF31CA"/>
    <w:rsid w:val="00FF7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DFB5A0"/>
  <w15:docId w15:val="{A3E9869E-04A8-4103-97B0-06E670315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5157E"/>
    <w:rPr>
      <w:rFonts w:ascii="Verdana" w:hAnsi="Verdana"/>
      <w:sz w:val="20"/>
    </w:rPr>
  </w:style>
  <w:style w:type="paragraph" w:styleId="Heading1">
    <w:name w:val="heading 1"/>
    <w:next w:val="Normal"/>
    <w:link w:val="Heading1Char"/>
    <w:qFormat/>
    <w:rsid w:val="009568BF"/>
    <w:pPr>
      <w:keepNext/>
      <w:keepLines/>
      <w:numPr>
        <w:numId w:val="1"/>
      </w:numPr>
      <w:pBdr>
        <w:bottom w:val="single" w:sz="4" w:space="1" w:color="auto"/>
      </w:pBdr>
      <w:spacing w:before="60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Heading1"/>
    <w:next w:val="Normal"/>
    <w:link w:val="Heading2Char"/>
    <w:unhideWhenUsed/>
    <w:qFormat/>
    <w:rsid w:val="00050812"/>
    <w:pPr>
      <w:numPr>
        <w:ilvl w:val="1"/>
      </w:numPr>
      <w:pBdr>
        <w:bottom w:val="none" w:sz="0" w:space="0" w:color="auto"/>
      </w:pBdr>
      <w:spacing w:before="200"/>
      <w:outlineLvl w:val="1"/>
    </w:pPr>
    <w:rPr>
      <w:b w:val="0"/>
      <w:bCs w:val="0"/>
      <w:sz w:val="28"/>
      <w:szCs w:val="26"/>
    </w:rPr>
  </w:style>
  <w:style w:type="paragraph" w:styleId="Heading3">
    <w:name w:val="heading 3"/>
    <w:basedOn w:val="Heading2"/>
    <w:next w:val="Normal"/>
    <w:link w:val="Heading3Char"/>
    <w:unhideWhenUsed/>
    <w:qFormat/>
    <w:rsid w:val="00AA07BA"/>
    <w:pPr>
      <w:numPr>
        <w:ilvl w:val="2"/>
      </w:numPr>
      <w:outlineLvl w:val="2"/>
    </w:pPr>
    <w:rPr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nhideWhenUsed/>
    <w:qFormat/>
    <w:rsid w:val="00AA07BA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07BA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07BA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07BA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07BA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07BA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77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795"/>
  </w:style>
  <w:style w:type="paragraph" w:styleId="Footer">
    <w:name w:val="footer"/>
    <w:basedOn w:val="Normal"/>
    <w:link w:val="FooterChar"/>
    <w:uiPriority w:val="99"/>
    <w:unhideWhenUsed/>
    <w:rsid w:val="009B77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795"/>
  </w:style>
  <w:style w:type="paragraph" w:styleId="BalloonText">
    <w:name w:val="Balloon Text"/>
    <w:basedOn w:val="Normal"/>
    <w:link w:val="BalloonTextChar"/>
    <w:uiPriority w:val="99"/>
    <w:semiHidden/>
    <w:unhideWhenUsed/>
    <w:rsid w:val="009B77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79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568B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F1611A"/>
    <w:pPr>
      <w:spacing w:line="240" w:lineRule="auto"/>
      <w:jc w:val="center"/>
    </w:pPr>
    <w:rPr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050812"/>
    <w:rPr>
      <w:rFonts w:asciiTheme="majorHAnsi" w:eastAsiaTheme="majorEastAsia" w:hAnsiTheme="majorHAnsi" w:cstheme="majorBidi"/>
      <w:color w:val="365F91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07B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07B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07B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07B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07B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07B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07B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B5A5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5A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F07A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C7B32"/>
    <w:pPr>
      <w:numPr>
        <w:numId w:val="0"/>
      </w:numPr>
      <w:pBdr>
        <w:bottom w:val="none" w:sz="0" w:space="0" w:color="auto"/>
      </w:pBdr>
      <w:spacing w:before="480" w:after="0"/>
      <w:outlineLvl w:val="9"/>
    </w:pPr>
    <w:rPr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9C7B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7B3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C7B32"/>
    <w:rPr>
      <w:color w:val="0000FF" w:themeColor="hyperlink"/>
      <w:u w:val="single"/>
    </w:rPr>
  </w:style>
  <w:style w:type="paragraph" w:customStyle="1" w:styleId="Body">
    <w:name w:val="Body"/>
    <w:autoRedefine/>
    <w:rsid w:val="002F4AF4"/>
    <w:pPr>
      <w:spacing w:after="120" w:line="240" w:lineRule="auto"/>
    </w:pPr>
    <w:rPr>
      <w:rFonts w:ascii="Verdana" w:eastAsia="Times New Roman" w:hAnsi="Verdana" w:cs="Times New Roman"/>
      <w:szCs w:val="20"/>
    </w:rPr>
  </w:style>
  <w:style w:type="character" w:customStyle="1" w:styleId="shorttext">
    <w:name w:val="short_text"/>
    <w:basedOn w:val="DefaultParagraphFont"/>
    <w:rsid w:val="009C60BD"/>
  </w:style>
  <w:style w:type="character" w:customStyle="1" w:styleId="hps">
    <w:name w:val="hps"/>
    <w:basedOn w:val="DefaultParagraphFont"/>
    <w:rsid w:val="009C60BD"/>
  </w:style>
  <w:style w:type="paragraph" w:styleId="ListParagraph">
    <w:name w:val="List Paragraph"/>
    <w:basedOn w:val="Normal"/>
    <w:uiPriority w:val="34"/>
    <w:qFormat/>
    <w:rsid w:val="00A7774C"/>
    <w:pPr>
      <w:ind w:left="720"/>
      <w:contextualSpacing/>
    </w:pPr>
  </w:style>
  <w:style w:type="paragraph" w:styleId="BodyText">
    <w:name w:val="Body Text"/>
    <w:basedOn w:val="Normal"/>
    <w:link w:val="BodyTextChar"/>
    <w:rsid w:val="00623ADA"/>
    <w:pPr>
      <w:spacing w:after="120" w:line="240" w:lineRule="auto"/>
    </w:pPr>
    <w:rPr>
      <w:rFonts w:ascii="Arial" w:eastAsia="Times New Roman" w:hAnsi="Arial" w:cs="Times New Roman"/>
      <w:sz w:val="22"/>
      <w:szCs w:val="20"/>
    </w:rPr>
  </w:style>
  <w:style w:type="character" w:customStyle="1" w:styleId="BodyTextChar">
    <w:name w:val="Body Text Char"/>
    <w:basedOn w:val="DefaultParagraphFont"/>
    <w:link w:val="BodyText"/>
    <w:rsid w:val="00623ADA"/>
    <w:rPr>
      <w:rFonts w:ascii="Arial" w:eastAsia="Times New Roman" w:hAnsi="Arial" w:cs="Times New Roman"/>
      <w:szCs w:val="20"/>
    </w:rPr>
  </w:style>
  <w:style w:type="paragraph" w:styleId="BodyText2">
    <w:name w:val="Body Text 2"/>
    <w:basedOn w:val="Normal"/>
    <w:link w:val="BodyText2Char"/>
    <w:rsid w:val="00623ADA"/>
    <w:pPr>
      <w:spacing w:after="120" w:line="480" w:lineRule="auto"/>
    </w:pPr>
    <w:rPr>
      <w:rFonts w:ascii="Arial" w:eastAsia="Times New Roman" w:hAnsi="Arial" w:cs="Times New Roman"/>
      <w:sz w:val="22"/>
      <w:szCs w:val="20"/>
    </w:rPr>
  </w:style>
  <w:style w:type="character" w:customStyle="1" w:styleId="BodyText2Char">
    <w:name w:val="Body Text 2 Char"/>
    <w:basedOn w:val="DefaultParagraphFont"/>
    <w:link w:val="BodyText2"/>
    <w:rsid w:val="00623ADA"/>
    <w:rPr>
      <w:rFonts w:ascii="Arial" w:eastAsia="Times New Roman" w:hAnsi="Arial" w:cs="Times New Roman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B119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44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744B49"/>
  </w:style>
  <w:style w:type="character" w:styleId="HTMLTypewriter">
    <w:name w:val="HTML Typewriter"/>
    <w:basedOn w:val="DefaultParagraphFont"/>
    <w:uiPriority w:val="99"/>
    <w:semiHidden/>
    <w:unhideWhenUsed/>
    <w:rsid w:val="00730CD0"/>
    <w:rPr>
      <w:rFonts w:ascii="Courier New" w:eastAsia="Times New Roman" w:hAnsi="Courier New" w:cs="Courier New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F5157E"/>
    <w:pPr>
      <w:spacing w:after="100"/>
      <w:ind w:left="400"/>
    </w:pPr>
  </w:style>
  <w:style w:type="paragraph" w:styleId="NoSpacing">
    <w:name w:val="No Spacing"/>
    <w:uiPriority w:val="1"/>
    <w:qFormat/>
    <w:rsid w:val="003E5C8C"/>
    <w:pPr>
      <w:spacing w:after="0" w:line="240" w:lineRule="auto"/>
    </w:pPr>
    <w:rPr>
      <w:rFonts w:ascii="Verdana" w:hAnsi="Verdana"/>
      <w:sz w:val="20"/>
    </w:rPr>
  </w:style>
  <w:style w:type="character" w:styleId="Mention">
    <w:name w:val="Mention"/>
    <w:basedOn w:val="DefaultParagraphFont"/>
    <w:uiPriority w:val="99"/>
    <w:semiHidden/>
    <w:unhideWhenUsed/>
    <w:rsid w:val="0002525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88416">
          <w:blockQuote w:val="1"/>
          <w:marLeft w:val="-345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6301">
          <w:blockQuote w:val="1"/>
          <w:marLeft w:val="-345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9869">
          <w:blockQuote w:val="1"/>
          <w:marLeft w:val="-345"/>
          <w:marRight w:val="0"/>
          <w:marTop w:val="4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0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medium.com/towards-a-remarkable-career/how-to-run-a-simple-postmortem-9c3eff094b5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yphoon-hil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D63C11-43E8-465D-91CA-BDDC2D519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8</Pages>
  <Words>994</Words>
  <Characters>5669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6650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Deyo</dc:creator>
  <cp:keywords/>
  <dc:description/>
  <cp:lastModifiedBy>Ryan Deyo</cp:lastModifiedBy>
  <cp:revision>14</cp:revision>
  <cp:lastPrinted>2017-03-23T15:08:00Z</cp:lastPrinted>
  <dcterms:created xsi:type="dcterms:W3CDTF">2017-03-20T20:28:00Z</dcterms:created>
  <dcterms:modified xsi:type="dcterms:W3CDTF">2017-03-23T15:08:00Z</dcterms:modified>
</cp:coreProperties>
</file>