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color w:val="FF0000"/>
          <w:sz w:val="32"/>
          <w:szCs w:val="32"/>
        </w:rPr>
      </w:pPr>
      <w:r>
        <w:rPr>
          <w:rFonts w:ascii="Helvetica Neue" w:hAnsi="Helvetica Neue" w:eastAsia="Helvetica Neue"/>
          <w:color w:val="FF0000"/>
          <w:sz w:val="32"/>
          <w:szCs w:val="32"/>
        </w:rPr>
        <w:t>PHP开发-个人博客项目&amp;文章功能显示&amp;数据库操作&amp;</w:t>
      </w:r>
      <w:r>
        <w:rPr>
          <w:rFonts w:ascii="Helvetica Neue" w:hAnsi="Helvetica Neue" w:eastAsia="Helvetica Neue"/>
          <w:color w:val="FF0000"/>
          <w:sz w:val="32"/>
          <w:szCs w:val="32"/>
        </w:rPr>
        <w:t>数据接受</w:t>
      </w:r>
    </w:p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drawing>
          <wp:inline distT="0" distB="0" distL="0" distR="0">
            <wp:extent cx="1347760" cy="896366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7760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#知识点：</w:t>
      </w:r>
    </w:p>
    <w:p>
      <w:r>
        <w:t xml:space="preserve">1、PHP入门-语法&amp;提交等</w:t>
      </w:r>
      <w:commentRangeStart w:id="0"/>
      <w:commentRangeStart w:id="1"/>
      <w:r>
        <w:t xml:space="preserve"/>
      </w:r>
      <w:commentRangeEnd w:id="0"/>
      <w:commentRangeEnd w:id="1"/>
      <w:r>
        <w:commentReference w:id="0"/>
      </w:r>
      <w:r>
        <w:commentReference w:id="1"/>
      </w:r>
    </w:p>
    <w:p>
      <w:r>
        <w:t xml:space="preserve">2、MYSQL入门-数据库操作</w:t>
      </w:r>
    </w:p>
    <w:p>
      <w:r>
        <w:t xml:space="preserve">3、HTML+CSS入门-样式编排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演示案例：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小迪博客-文章</w:t>
      </w: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阅读</w:t>
      </w: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功能初步实现</w:t>
      </w:r>
    </w:p>
    <w:p>
      <w:r>
        <w:t xml:space="preserve">实现功能：</w:t>
      </w:r>
    </w:p>
    <w:p>
      <w:r>
        <w:t xml:space="preserve">前端文章导航，点入内容显示，更改ID显示不同内容</w:t>
      </w:r>
    </w:p>
    <w:p>
      <w:r>
        <w:t xml:space="preserve"/>
      </w:r>
    </w:p>
    <w:p>
      <w:r>
        <w:t xml:space="preserve">实现步骤：</w:t>
      </w:r>
    </w:p>
    <w:p>
      <w:r>
        <w:t xml:space="preserve">1、前端页面显示编写-HTML&amp;CSS</w:t>
      </w:r>
    </w:p>
    <w:p>
      <w:r>
        <w:t xml:space="preserve">2、数据库文章数据导入-MYSQL操作</w:t>
      </w:r>
    </w:p>
    <w:p>
      <w:r>
        <w:t xml:space="preserve">3、PHP操作MYSQL编写-PHP变量提交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涉及资源：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333333"/>
          <w:sz w:val="28"/>
          <w:szCs w:val="28"/>
        </w:rPr>
      </w:r>
      <w:hyperlink r:id="rId12">
        <w:r>
          <w:rPr>
            <w:rFonts w:ascii="微软雅黑" w:hAnsi="微软雅黑" w:eastAsia="微软雅黑"/>
            <w:color w:val="1e6fff"/>
            <w:sz w:val="28"/>
            <w:szCs w:val="28"/>
            <w:u w:val="single"/>
          </w:rPr>
          <w:t>补充：涉及录像课件资源软件包资料等下载地址</w:t>
        </w:r>
      </w:hyperlink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comment w:initials="t" w:author="年蚀" w:date="2021-12-24T10:28:47Z" w:id="0">
    <w:p w14:paraId="333c43d6" w14:textId="350da1cb">
      <w:pPr/>
      <w:r>
        <w:rPr>
          <w:color w:val="7E7E7E"/>
          <w:sz w:val="21"/>
        </w:rPr>
        <w:t>Navicat :操作数据库
Dreamweaver:前端页面设计
PhpStorm : PHP开发IDE
phpStudy: PHP搭建环境</w:t>
      </w:r>
    </w:p>
  </w:comment>
  <w:comment w:initials="t" w:author="年蚀" w:date="2021-12-27T10:49:38Z" w:id="1">
    <w:p w14:paraId="31ac19db" w14:textId="36a09f0a">
      <w:pPr/>
      <w:r>
        <w:rPr>
          <w:color w:val="7E7E7E"/>
          <w:sz w:val="21"/>
        </w:rPr>
        <w:t>DW安装包
https://pan.baidu.com/s/1d-vVaDTwyb1sw_xjosKsfg
提取码：8emh</w:t>
      </w:r>
    </w:p>
  </w:comment>
</w:comments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15:commentEx w15:paraId="333c43d6" w15:done="0"/>
  <w15:commentEx w15:paraId="31ac19db" w15:paraIdParent="333c43d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34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Mode="External" Target="https://docs.qq.com/doc/DQ3Z6RkNpaUtMcEFr" Type="http://schemas.openxmlformats.org/officeDocument/2006/relationships/hyperlink" Id="rId1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