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913BF" w:rsidRPr="00593AA6" w:rsidRDefault="00010C52" w:rsidP="004B5338">
      <w:pPr>
        <w:pStyle w:val="Tip1"/>
        <w:rPr>
          <w:rFonts w:eastAsiaTheme="minorEastAsia"/>
        </w:rPr>
      </w:pPr>
      <w:r w:rsidRPr="00010C52">
        <w:rPr>
          <w:rFonts w:hint="eastAsia"/>
        </w:rPr>
        <w:t>质量成本</w:t>
      </w:r>
      <w:r w:rsidR="00593AA6">
        <w:rPr>
          <w:rFonts w:eastAsiaTheme="minorEastAsia" w:hint="eastAsia"/>
        </w:rPr>
        <w:t xml:space="preserve"> </w:t>
      </w:r>
    </w:p>
    <w:p w:rsidR="00593AA6" w:rsidRDefault="00593AA6" w:rsidP="00593AA6">
      <w:pPr>
        <w:rPr>
          <w:rFonts w:eastAsiaTheme="minorEastAsia"/>
        </w:rPr>
      </w:pPr>
    </w:p>
    <w:p w:rsidR="004868BF" w:rsidRDefault="004868BF" w:rsidP="008371F7">
      <w:pPr>
        <w:pStyle w:val="Tip2"/>
      </w:pPr>
      <w:r w:rsidRPr="004868BF">
        <w:rPr>
          <w:rFonts w:hint="eastAsia"/>
        </w:rPr>
        <w:t>预防成本（编码前）</w:t>
      </w:r>
    </w:p>
    <w:p w:rsidR="004868BF" w:rsidRDefault="004868BF" w:rsidP="00593AA6">
      <w:pPr>
        <w:rPr>
          <w:rFonts w:eastAsiaTheme="minorEastAsia"/>
        </w:rPr>
      </w:pPr>
    </w:p>
    <w:p w:rsidR="004868BF" w:rsidRDefault="004868BF" w:rsidP="00593AA6">
      <w:pPr>
        <w:rPr>
          <w:rFonts w:eastAsiaTheme="minorEastAsia"/>
        </w:rPr>
      </w:pPr>
    </w:p>
    <w:p w:rsidR="004868BF" w:rsidRDefault="004868BF" w:rsidP="00593AA6">
      <w:pPr>
        <w:rPr>
          <w:rFonts w:eastAsiaTheme="minorEastAsia"/>
        </w:rPr>
      </w:pPr>
    </w:p>
    <w:p w:rsidR="004868BF" w:rsidRDefault="004868BF" w:rsidP="00593AA6">
      <w:pPr>
        <w:rPr>
          <w:rFonts w:eastAsiaTheme="minorEastAsia"/>
        </w:rPr>
      </w:pPr>
    </w:p>
    <w:p w:rsidR="004868BF" w:rsidRDefault="004868BF" w:rsidP="008371F7">
      <w:pPr>
        <w:pStyle w:val="Tip2"/>
      </w:pPr>
      <w:r w:rsidRPr="004868BF">
        <w:rPr>
          <w:rFonts w:hint="eastAsia"/>
        </w:rPr>
        <w:t>鉴定成本（编码后）</w:t>
      </w:r>
    </w:p>
    <w:p w:rsidR="004868BF" w:rsidRDefault="004868BF" w:rsidP="00593AA6">
      <w:pPr>
        <w:rPr>
          <w:rFonts w:eastAsiaTheme="minorEastAsia"/>
        </w:rPr>
      </w:pPr>
    </w:p>
    <w:p w:rsidR="004868BF" w:rsidRDefault="004868BF" w:rsidP="00593AA6">
      <w:pPr>
        <w:rPr>
          <w:rFonts w:eastAsiaTheme="minorEastAsia"/>
        </w:rPr>
      </w:pPr>
    </w:p>
    <w:p w:rsidR="004868BF" w:rsidRDefault="004868BF" w:rsidP="00593AA6">
      <w:pPr>
        <w:rPr>
          <w:rFonts w:eastAsiaTheme="minorEastAsia"/>
        </w:rPr>
      </w:pPr>
    </w:p>
    <w:p w:rsidR="004868BF" w:rsidRDefault="004868BF" w:rsidP="00593AA6">
      <w:pPr>
        <w:rPr>
          <w:rFonts w:eastAsiaTheme="minorEastAsia"/>
        </w:rPr>
      </w:pPr>
    </w:p>
    <w:p w:rsidR="004868BF" w:rsidRDefault="004868BF" w:rsidP="00593AA6">
      <w:pPr>
        <w:rPr>
          <w:rFonts w:eastAsiaTheme="minorEastAsia"/>
        </w:rPr>
      </w:pPr>
    </w:p>
    <w:p w:rsidR="004868BF" w:rsidRDefault="004868BF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Pr="00593AA6" w:rsidRDefault="000A3A09" w:rsidP="000A3A09">
      <w:pPr>
        <w:pageBreakBefore/>
        <w:rPr>
          <w:rFonts w:eastAsiaTheme="minorEastAsia"/>
        </w:rPr>
      </w:pPr>
    </w:p>
    <w:p w:rsidR="005913BF" w:rsidRPr="00C87989" w:rsidRDefault="004B5338" w:rsidP="00C87989">
      <w:pPr>
        <w:pStyle w:val="Tip2"/>
        <w:rPr>
          <w:sz w:val="28"/>
          <w:szCs w:val="28"/>
        </w:rPr>
      </w:pPr>
      <w:r>
        <w:rPr>
          <w:rFonts w:hint="eastAsia"/>
          <w:shd w:val="clear" w:color="auto" w:fill="FFFFFF"/>
        </w:rPr>
        <w:t>内部损失成本</w:t>
      </w:r>
    </w:p>
    <w:p w:rsidR="005913BF" w:rsidRDefault="00F77012" w:rsidP="00F77012">
      <w:pPr>
        <w:pStyle w:val="Tip3"/>
      </w:pPr>
      <w:r w:rsidRPr="00F77012">
        <w:rPr>
          <w:rFonts w:ascii="宋体" w:eastAsia="宋体" w:hAnsi="宋体" w:cs="宋体" w:hint="eastAsia"/>
        </w:rPr>
        <w:t>返</w:t>
      </w:r>
      <w:r w:rsidRPr="00F77012">
        <w:rPr>
          <w:rFonts w:hint="eastAsia"/>
        </w:rPr>
        <w:t>工</w:t>
      </w:r>
      <w:r w:rsidR="008E296A">
        <w:rPr>
          <w:rFonts w:asciiTheme="minorEastAsia" w:eastAsiaTheme="minorEastAsia" w:hAnsiTheme="minorEastAsia" w:hint="eastAsia"/>
        </w:rPr>
        <w:t>（</w:t>
      </w:r>
      <w:r w:rsidR="008E296A" w:rsidRPr="00F77012">
        <w:t>reopen</w:t>
      </w:r>
      <w:r w:rsidR="008E296A">
        <w:rPr>
          <w:rFonts w:asciiTheme="minorEastAsia" w:eastAsiaTheme="minorEastAsia" w:hAnsiTheme="minorEastAsia" w:hint="eastAsia"/>
        </w:rPr>
        <w:t>）</w:t>
      </w:r>
      <w:r w:rsidR="00E12593">
        <w:t>/ 总时长</w:t>
      </w:r>
    </w:p>
    <w:p w:rsidR="00E12593" w:rsidRDefault="00E12593" w:rsidP="005913BF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</w:t>
      </w:r>
      <w:r w:rsidR="00984271">
        <w:rPr>
          <w:rFonts w:asciiTheme="minorEastAsia" w:eastAsiaTheme="minorEastAsia" w:hAnsiTheme="minorEastAsia" w:hint="eastAsia"/>
          <w:szCs w:val="28"/>
        </w:rPr>
        <w:t>时间</w:t>
      </w:r>
      <w:r w:rsidR="00F154EC">
        <w:rPr>
          <w:rFonts w:asciiTheme="minorEastAsia" w:eastAsiaTheme="minorEastAsia" w:hAnsiTheme="minorEastAsia" w:hint="eastAsia"/>
          <w:szCs w:val="28"/>
        </w:rPr>
        <w:t xml:space="preserve"> </w:t>
      </w:r>
      <w:r w:rsidR="00984271">
        <w:rPr>
          <w:rFonts w:asciiTheme="minorEastAsia" w:eastAsiaTheme="minorEastAsia" w:hAnsiTheme="minorEastAsia" w:hint="eastAsia"/>
          <w:szCs w:val="28"/>
        </w:rPr>
        <w:t>+</w:t>
      </w:r>
      <w:r w:rsidR="00F154EC">
        <w:rPr>
          <w:rFonts w:asciiTheme="minorEastAsia" w:eastAsiaTheme="minorEastAsia" w:hAnsiTheme="minorEastAsia"/>
          <w:szCs w:val="28"/>
        </w:rPr>
        <w:t xml:space="preserve"> </w:t>
      </w:r>
      <w:r w:rsidR="00984271">
        <w:rPr>
          <w:rFonts w:asciiTheme="minorEastAsia" w:eastAsiaTheme="minorEastAsia" w:hAnsiTheme="minorEastAsia" w:hint="eastAsia"/>
          <w:szCs w:val="28"/>
        </w:rPr>
        <w:t>每个项目组</w:t>
      </w:r>
    </w:p>
    <w:p w:rsidR="00E12593" w:rsidRDefault="00E12593" w:rsidP="00E12593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>
        <w:rPr>
          <w:rFonts w:asciiTheme="minorEastAsia" w:eastAsiaTheme="minorEastAsia" w:hAnsiTheme="minorEastAsia"/>
          <w:szCs w:val="28"/>
        </w:rPr>
        <w:t>每个组</w:t>
      </w:r>
      <w:r>
        <w:rPr>
          <w:rFonts w:asciiTheme="minorEastAsia" w:eastAsiaTheme="minorEastAsia" w:hAnsiTheme="minorEastAsia" w:hint="eastAsia"/>
          <w:szCs w:val="28"/>
        </w:rPr>
        <w:t>，</w:t>
      </w:r>
      <w:r>
        <w:rPr>
          <w:rFonts w:asciiTheme="minorEastAsia" w:eastAsiaTheme="minorEastAsia" w:hAnsiTheme="minorEastAsia"/>
          <w:szCs w:val="28"/>
        </w:rPr>
        <w:t>返工的总时长</w:t>
      </w:r>
      <w:r>
        <w:rPr>
          <w:rFonts w:asciiTheme="minorEastAsia" w:eastAsiaTheme="minorEastAsia" w:hAnsiTheme="minorEastAsia" w:hint="eastAsia"/>
          <w:szCs w:val="28"/>
        </w:rPr>
        <w:t>）</w:t>
      </w:r>
      <w:r>
        <w:rPr>
          <w:rFonts w:ascii="Century Schoolbook" w:eastAsiaTheme="minorEastAsia" w:hAnsi="Century Schoolbook" w:hint="eastAsia"/>
          <w:szCs w:val="28"/>
        </w:rPr>
        <w:t xml:space="preserve"> </w:t>
      </w:r>
    </w:p>
    <w:p w:rsidR="00F77012" w:rsidRPr="00E12593" w:rsidRDefault="00E12593" w:rsidP="00E12593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2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</w:t>
      </w:r>
      <w:r w:rsidR="00463760">
        <w:rPr>
          <w:rFonts w:ascii="Century Schoolbook" w:eastAsiaTheme="minorEastAsia" w:hAnsi="Century Schoolbook" w:hint="eastAsia"/>
          <w:szCs w:val="28"/>
        </w:rPr>
        <w:t>统计当前月内每一周、每个组，</w:t>
      </w:r>
      <w:r w:rsidR="001F6C14">
        <w:rPr>
          <w:rFonts w:asciiTheme="minorEastAsia" w:eastAsiaTheme="minorEastAsia" w:hAnsiTheme="minorEastAsia"/>
          <w:szCs w:val="28"/>
        </w:rPr>
        <w:t>返工的总时长</w:t>
      </w:r>
      <w:r w:rsidR="00463760">
        <w:rPr>
          <w:rFonts w:asciiTheme="minorEastAsia" w:eastAsiaTheme="minorEastAsia" w:hAnsiTheme="minorEastAsia" w:hint="eastAsia"/>
          <w:szCs w:val="28"/>
        </w:rPr>
        <w:t>|</w:t>
      </w:r>
      <w:r w:rsidR="00463760"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2E7F8D" w:rsidRDefault="00E12593" w:rsidP="005913BF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 w:rsidR="0054533F">
        <w:rPr>
          <w:rFonts w:ascii="Century Schoolbook" w:eastAsiaTheme="minorEastAsia" w:hAnsi="Century Schoolbook" w:hint="eastAsia"/>
          <w:szCs w:val="28"/>
        </w:rPr>
        <w:t>TODO</w:t>
      </w:r>
    </w:p>
    <w:p w:rsidR="007A1037" w:rsidRDefault="007A1037" w:rsidP="005913BF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522CEE" w:rsidRDefault="00BB3040" w:rsidP="00BB3040">
      <w:pPr>
        <w:spacing w:line="240" w:lineRule="auto"/>
        <w:rPr>
          <w:noProof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>
            <wp:extent cx="8629650" cy="3886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12593" w:rsidRPr="00C87989" w:rsidRDefault="00E12593" w:rsidP="00E12593">
      <w:pPr>
        <w:rPr>
          <w:rFonts w:ascii="Century Schoolbook" w:eastAsiaTheme="minorEastAsia" w:hAnsi="Century Schoolbook"/>
          <w:szCs w:val="28"/>
        </w:rPr>
      </w:pPr>
    </w:p>
    <w:p w:rsidR="00E12593" w:rsidRPr="00E12593" w:rsidRDefault="00E12593" w:rsidP="00E12593">
      <w:pPr>
        <w:pStyle w:val="Tip3"/>
        <w:rPr>
          <w:rFonts w:eastAsiaTheme="minorEastAsia"/>
        </w:rPr>
      </w:pPr>
      <w:r w:rsidRPr="00F77012">
        <w:rPr>
          <w:rFonts w:hint="eastAsia"/>
        </w:rPr>
        <w:t>返工</w:t>
      </w:r>
      <w:r w:rsidR="008E296A">
        <w:rPr>
          <w:rFonts w:asciiTheme="minorEastAsia" w:eastAsiaTheme="minorEastAsia" w:hAnsiTheme="minorEastAsia" w:hint="eastAsia"/>
        </w:rPr>
        <w:t>（</w:t>
      </w:r>
      <w:r w:rsidR="008E296A" w:rsidRPr="00F77012">
        <w:t>reopen</w:t>
      </w:r>
      <w:r w:rsidR="008E296A">
        <w:rPr>
          <w:rFonts w:asciiTheme="minorEastAsia" w:eastAsiaTheme="minorEastAsia" w:hAnsiTheme="minorEastAsia" w:hint="eastAsia"/>
        </w:rPr>
        <w:t>）</w:t>
      </w:r>
      <w:r>
        <w:t>/ 总次数</w:t>
      </w:r>
    </w:p>
    <w:p w:rsidR="00E12593" w:rsidRDefault="00E12593" w:rsidP="00E12593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</w:t>
      </w:r>
      <w:r w:rsidR="00096581">
        <w:rPr>
          <w:rFonts w:asciiTheme="minorEastAsia" w:eastAsiaTheme="minorEastAsia" w:hAnsiTheme="minorEastAsia" w:hint="eastAsia"/>
          <w:szCs w:val="28"/>
        </w:rPr>
        <w:t>时间</w:t>
      </w:r>
      <w:r w:rsidR="00F154EC">
        <w:rPr>
          <w:rFonts w:asciiTheme="minorEastAsia" w:eastAsiaTheme="minorEastAsia" w:hAnsiTheme="minorEastAsia" w:hint="eastAsia"/>
          <w:szCs w:val="28"/>
        </w:rPr>
        <w:t xml:space="preserve"> </w:t>
      </w:r>
      <w:r w:rsidR="00096581">
        <w:rPr>
          <w:rFonts w:asciiTheme="minorEastAsia" w:eastAsiaTheme="minorEastAsia" w:hAnsiTheme="minorEastAsia" w:hint="eastAsia"/>
          <w:szCs w:val="28"/>
        </w:rPr>
        <w:t>+</w:t>
      </w:r>
      <w:r w:rsidR="00F154EC">
        <w:rPr>
          <w:rFonts w:asciiTheme="minorEastAsia" w:eastAsiaTheme="minorEastAsia" w:hAnsiTheme="minorEastAsia"/>
          <w:szCs w:val="28"/>
        </w:rPr>
        <w:t xml:space="preserve"> </w:t>
      </w:r>
      <w:r w:rsidR="00096581">
        <w:rPr>
          <w:rFonts w:asciiTheme="minorEastAsia" w:eastAsiaTheme="minorEastAsia" w:hAnsiTheme="minorEastAsia" w:hint="eastAsia"/>
          <w:szCs w:val="28"/>
        </w:rPr>
        <w:t>每个项目组</w:t>
      </w:r>
    </w:p>
    <w:p w:rsidR="00E12593" w:rsidRDefault="00E12593" w:rsidP="00E12593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>
        <w:rPr>
          <w:rFonts w:asciiTheme="minorEastAsia" w:eastAsiaTheme="minorEastAsia" w:hAnsiTheme="minorEastAsia"/>
          <w:szCs w:val="28"/>
        </w:rPr>
        <w:t>每个组</w:t>
      </w:r>
      <w:r>
        <w:rPr>
          <w:rFonts w:asciiTheme="minorEastAsia" w:eastAsiaTheme="minorEastAsia" w:hAnsiTheme="minorEastAsia" w:hint="eastAsia"/>
          <w:szCs w:val="28"/>
        </w:rPr>
        <w:t>，</w:t>
      </w:r>
      <w:r>
        <w:rPr>
          <w:rFonts w:asciiTheme="minorEastAsia" w:eastAsiaTheme="minorEastAsia" w:hAnsiTheme="minorEastAsia"/>
          <w:szCs w:val="28"/>
        </w:rPr>
        <w:t>返工的总次数</w:t>
      </w:r>
      <w:r>
        <w:rPr>
          <w:rFonts w:asciiTheme="minorEastAsia" w:eastAsiaTheme="minorEastAsia" w:hAnsiTheme="minorEastAsia" w:hint="eastAsia"/>
          <w:szCs w:val="28"/>
        </w:rPr>
        <w:t>）</w:t>
      </w:r>
      <w:r>
        <w:rPr>
          <w:rFonts w:ascii="Century Schoolbook" w:eastAsiaTheme="minorEastAsia" w:hAnsi="Century Schoolbook" w:hint="eastAsia"/>
          <w:szCs w:val="28"/>
        </w:rPr>
        <w:t xml:space="preserve"> </w:t>
      </w:r>
    </w:p>
    <w:p w:rsidR="00E12593" w:rsidRPr="00E12593" w:rsidRDefault="00E12593" w:rsidP="00E12593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2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</w:t>
      </w:r>
      <w:r w:rsidR="009947D8">
        <w:rPr>
          <w:rFonts w:ascii="Century Schoolbook" w:eastAsiaTheme="minorEastAsia" w:hAnsi="Century Schoolbook" w:hint="eastAsia"/>
          <w:szCs w:val="28"/>
        </w:rPr>
        <w:t>统计当前月内每一周、每个组，</w:t>
      </w:r>
      <w:r w:rsidR="002E0DF0">
        <w:rPr>
          <w:rFonts w:asciiTheme="minorEastAsia" w:eastAsiaTheme="minorEastAsia" w:hAnsiTheme="minorEastAsia"/>
          <w:szCs w:val="28"/>
        </w:rPr>
        <w:t>返工的总次数</w:t>
      </w:r>
      <w:r w:rsidR="009947D8">
        <w:rPr>
          <w:rFonts w:asciiTheme="minorEastAsia" w:eastAsiaTheme="minorEastAsia" w:hAnsiTheme="minorEastAsia" w:hint="eastAsia"/>
          <w:szCs w:val="28"/>
        </w:rPr>
        <w:t>|</w:t>
      </w:r>
      <w:r w:rsidR="009947D8"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E12593" w:rsidRPr="00E12593" w:rsidRDefault="00E12593" w:rsidP="00E12593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 w:rsidR="0054533F">
        <w:rPr>
          <w:rFonts w:ascii="Century Schoolbook" w:eastAsiaTheme="minorEastAsia" w:hAnsi="Century Schoolbook" w:hint="eastAsia"/>
          <w:szCs w:val="28"/>
        </w:rPr>
        <w:t>TODO</w:t>
      </w:r>
    </w:p>
    <w:p w:rsidR="0054533F" w:rsidRDefault="00055F0D" w:rsidP="0054533F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54533F" w:rsidRDefault="0054533F" w:rsidP="0054533F">
      <w:pPr>
        <w:spacing w:line="240" w:lineRule="auto"/>
        <w:rPr>
          <w:noProof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5590CAE0" wp14:editId="2EC3CCC4">
            <wp:extent cx="8543925" cy="4029075"/>
            <wp:effectExtent l="0" t="0" r="9525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77012" w:rsidRDefault="00F77012" w:rsidP="005913BF">
      <w:pPr>
        <w:rPr>
          <w:rFonts w:ascii="Century Schoolbook" w:eastAsiaTheme="minorEastAsia" w:hAnsi="Century Schoolbook"/>
          <w:szCs w:val="28"/>
        </w:rPr>
      </w:pPr>
    </w:p>
    <w:p w:rsidR="00EB783B" w:rsidRDefault="00EB783B" w:rsidP="00EB783B">
      <w:pPr>
        <w:pStyle w:val="Tip3"/>
      </w:pPr>
      <w:r w:rsidRPr="00EB783B">
        <w:rPr>
          <w:rFonts w:ascii="宋体" w:eastAsia="宋体" w:hAnsi="宋体" w:cs="宋体" w:hint="eastAsia"/>
        </w:rPr>
        <w:t>返工工时与总工时对比</w:t>
      </w:r>
    </w:p>
    <w:p w:rsidR="00EB783B" w:rsidRDefault="00EB783B" w:rsidP="00EB783B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</w:t>
      </w:r>
      <w:r w:rsidR="00F154EC">
        <w:rPr>
          <w:rFonts w:asciiTheme="minorEastAsia" w:eastAsiaTheme="minorEastAsia" w:hAnsiTheme="minorEastAsia" w:hint="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+</w:t>
      </w:r>
      <w:r w:rsidR="00F154EC">
        <w:rPr>
          <w:rFonts w:asciiTheme="minorEastAsia" w:eastAsiaTheme="minorEastAsia" w:hAnsiTheme="minorEastAsia"/>
          <w:szCs w:val="28"/>
        </w:rPr>
        <w:t xml:space="preserve"> </w:t>
      </w:r>
      <w:r w:rsidR="00F154EC">
        <w:rPr>
          <w:rFonts w:asciiTheme="minorEastAsia" w:eastAsiaTheme="minorEastAsia" w:hAnsiTheme="minorEastAsia" w:hint="eastAsia"/>
          <w:szCs w:val="28"/>
        </w:rPr>
        <w:t>指定</w:t>
      </w:r>
      <w:r>
        <w:rPr>
          <w:rFonts w:asciiTheme="minorEastAsia" w:eastAsiaTheme="minorEastAsia" w:hAnsiTheme="minorEastAsia" w:hint="eastAsia"/>
          <w:szCs w:val="28"/>
        </w:rPr>
        <w:t>项目组</w:t>
      </w:r>
    </w:p>
    <w:p w:rsidR="00EB783B" w:rsidRPr="00E12593" w:rsidRDefault="00EB783B" w:rsidP="002B2671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 w:rsidR="002B2671">
        <w:rPr>
          <w:rFonts w:asciiTheme="minorEastAsia" w:eastAsiaTheme="minorEastAsia" w:hAnsiTheme="minorEastAsia"/>
          <w:szCs w:val="28"/>
        </w:rPr>
        <w:t>指定</w:t>
      </w:r>
      <w:r>
        <w:rPr>
          <w:rFonts w:asciiTheme="minorEastAsia" w:eastAsiaTheme="minorEastAsia" w:hAnsiTheme="minorEastAsia"/>
          <w:szCs w:val="28"/>
        </w:rPr>
        <w:t>组</w:t>
      </w:r>
      <w:r>
        <w:rPr>
          <w:rFonts w:asciiTheme="minorEastAsia" w:eastAsiaTheme="minorEastAsia" w:hAnsiTheme="minorEastAsia" w:hint="eastAsia"/>
          <w:szCs w:val="28"/>
        </w:rPr>
        <w:t>，</w:t>
      </w:r>
      <w:r w:rsidR="002B2671">
        <w:rPr>
          <w:rFonts w:asciiTheme="minorEastAsia" w:eastAsiaTheme="minorEastAsia" w:hAnsiTheme="minorEastAsia"/>
          <w:szCs w:val="28"/>
        </w:rPr>
        <w:t>返工的总工时与实际总工时</w:t>
      </w:r>
      <w:r>
        <w:rPr>
          <w:rFonts w:asciiTheme="minorEastAsia" w:eastAsiaTheme="minorEastAsia" w:hAnsiTheme="minorEastAsia" w:hint="eastAsia"/>
          <w:szCs w:val="28"/>
        </w:rPr>
        <w:t>）</w:t>
      </w:r>
    </w:p>
    <w:p w:rsidR="00EB783B" w:rsidRPr="00E12593" w:rsidRDefault="00EB783B" w:rsidP="00EB783B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EB783B" w:rsidRDefault="00EB783B" w:rsidP="00EB783B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EB783B" w:rsidRPr="00EB783B" w:rsidRDefault="00EB783B" w:rsidP="00EB783B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370FE917" wp14:editId="786DE581">
            <wp:extent cx="8448675" cy="4371975"/>
            <wp:effectExtent l="0" t="0" r="9525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B783B" w:rsidRDefault="00EB783B" w:rsidP="005913BF">
      <w:pPr>
        <w:rPr>
          <w:rFonts w:ascii="Century Schoolbook" w:eastAsiaTheme="minorEastAsia" w:hAnsi="Century Schoolbook"/>
          <w:szCs w:val="28"/>
        </w:rPr>
      </w:pPr>
    </w:p>
    <w:p w:rsidR="00EB783B" w:rsidRDefault="00EB783B" w:rsidP="005913BF">
      <w:pPr>
        <w:rPr>
          <w:rFonts w:ascii="Century Schoolbook" w:eastAsiaTheme="minorEastAsia" w:hAnsi="Century Schoolbook"/>
          <w:szCs w:val="28"/>
        </w:rPr>
      </w:pPr>
    </w:p>
    <w:p w:rsidR="00EB783B" w:rsidRDefault="00EB783B" w:rsidP="005913BF">
      <w:pPr>
        <w:rPr>
          <w:rFonts w:ascii="Century Schoolbook" w:eastAsiaTheme="minorEastAsia" w:hAnsi="Century Schoolbook"/>
          <w:szCs w:val="28"/>
        </w:rPr>
      </w:pPr>
    </w:p>
    <w:p w:rsidR="00EB783B" w:rsidRDefault="00EB783B" w:rsidP="005913BF">
      <w:pPr>
        <w:rPr>
          <w:rFonts w:ascii="Century Schoolbook" w:eastAsiaTheme="minorEastAsia" w:hAnsi="Century Schoolbook"/>
          <w:szCs w:val="28"/>
        </w:rPr>
      </w:pPr>
    </w:p>
    <w:p w:rsidR="00EB783B" w:rsidRDefault="00EB783B" w:rsidP="005913BF">
      <w:pPr>
        <w:rPr>
          <w:rFonts w:ascii="Century Schoolbook" w:eastAsiaTheme="minorEastAsia" w:hAnsi="Century Schoolbook"/>
          <w:szCs w:val="28"/>
        </w:rPr>
      </w:pPr>
    </w:p>
    <w:p w:rsidR="0006445A" w:rsidRPr="00C87989" w:rsidRDefault="0006445A" w:rsidP="005913BF">
      <w:pPr>
        <w:rPr>
          <w:rFonts w:ascii="Century Schoolbook" w:eastAsiaTheme="minorEastAsia" w:hAnsi="Century Schoolbook"/>
          <w:szCs w:val="28"/>
        </w:rPr>
      </w:pPr>
    </w:p>
    <w:p w:rsidR="00F77012" w:rsidRPr="009F161A" w:rsidRDefault="001916F1" w:rsidP="001916F1">
      <w:pPr>
        <w:pStyle w:val="Tip3"/>
        <w:rPr>
          <w:rFonts w:eastAsiaTheme="minorEastAsia"/>
        </w:rPr>
      </w:pPr>
      <w:r w:rsidRPr="001916F1">
        <w:rPr>
          <w:rFonts w:hint="eastAsia"/>
        </w:rPr>
        <w:t>需求变更</w:t>
      </w:r>
      <w:r>
        <w:rPr>
          <w:rFonts w:hint="eastAsia"/>
        </w:rPr>
        <w:t xml:space="preserve"> </w:t>
      </w:r>
      <w:r w:rsidR="009F161A">
        <w:rPr>
          <w:rFonts w:asciiTheme="minorEastAsia" w:eastAsiaTheme="minorEastAsia" w:hAnsiTheme="minorEastAsia" w:hint="eastAsia"/>
        </w:rPr>
        <w:t>/</w:t>
      </w:r>
      <w:r w:rsidR="009F161A">
        <w:rPr>
          <w:rFonts w:asciiTheme="minorEastAsia" w:eastAsiaTheme="minorEastAsia" w:hAnsiTheme="minorEastAsia"/>
        </w:rPr>
        <w:t xml:space="preserve"> </w:t>
      </w:r>
      <w:r w:rsidR="00AC535B">
        <w:rPr>
          <w:rFonts w:asciiTheme="minorEastAsia" w:eastAsiaTheme="minorEastAsia" w:hAnsiTheme="minorEastAsia"/>
        </w:rPr>
        <w:t>总时长</w:t>
      </w:r>
    </w:p>
    <w:p w:rsidR="00055F0D" w:rsidRDefault="00055F0D" w:rsidP="00055F0D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</w:t>
      </w:r>
      <w:r w:rsidR="00444EC6">
        <w:rPr>
          <w:rFonts w:asciiTheme="minorEastAsia" w:eastAsiaTheme="minorEastAsia" w:hAnsiTheme="minorEastAsia" w:hint="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+</w:t>
      </w:r>
      <w:r w:rsidR="00444EC6"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055F0D" w:rsidRDefault="00055F0D" w:rsidP="00055F0D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>
        <w:rPr>
          <w:rFonts w:asciiTheme="minorEastAsia" w:eastAsiaTheme="minorEastAsia" w:hAnsiTheme="minorEastAsia"/>
          <w:szCs w:val="28"/>
        </w:rPr>
        <w:t>每个组</w:t>
      </w:r>
      <w:r>
        <w:rPr>
          <w:rFonts w:asciiTheme="minorEastAsia" w:eastAsiaTheme="minorEastAsia" w:hAnsiTheme="minorEastAsia" w:hint="eastAsia"/>
          <w:szCs w:val="28"/>
        </w:rPr>
        <w:t>，</w:t>
      </w:r>
      <w:r>
        <w:rPr>
          <w:rFonts w:asciiTheme="minorEastAsia" w:eastAsiaTheme="minorEastAsia" w:hAnsiTheme="minorEastAsia"/>
          <w:szCs w:val="28"/>
        </w:rPr>
        <w:t>需求变更总时长</w:t>
      </w:r>
      <w:r>
        <w:rPr>
          <w:rFonts w:asciiTheme="minorEastAsia" w:eastAsiaTheme="minorEastAsia" w:hAnsiTheme="minorEastAsia" w:hint="eastAsia"/>
          <w:szCs w:val="28"/>
        </w:rPr>
        <w:t>）</w:t>
      </w:r>
      <w:r>
        <w:rPr>
          <w:rFonts w:ascii="Century Schoolbook" w:eastAsiaTheme="minorEastAsia" w:hAnsi="Century Schoolbook" w:hint="eastAsia"/>
          <w:szCs w:val="28"/>
        </w:rPr>
        <w:t xml:space="preserve"> </w:t>
      </w:r>
    </w:p>
    <w:p w:rsidR="00055F0D" w:rsidRPr="00E12593" w:rsidRDefault="00055F0D" w:rsidP="00055F0D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2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月（统计</w:t>
      </w:r>
      <w:r w:rsidR="00181677">
        <w:rPr>
          <w:rFonts w:ascii="Century Schoolbook" w:eastAsiaTheme="minorEastAsia" w:hAnsi="Century Schoolbook" w:hint="eastAsia"/>
          <w:szCs w:val="28"/>
        </w:rPr>
        <w:t>当前</w:t>
      </w:r>
      <w:r>
        <w:rPr>
          <w:rFonts w:ascii="Century Schoolbook" w:eastAsiaTheme="minorEastAsia" w:hAnsi="Century Schoolbook" w:hint="eastAsia"/>
          <w:szCs w:val="28"/>
        </w:rPr>
        <w:t>月内</w:t>
      </w:r>
      <w:r w:rsidR="00F53538">
        <w:rPr>
          <w:rFonts w:ascii="Century Schoolbook" w:eastAsiaTheme="minorEastAsia" w:hAnsi="Century Schoolbook" w:hint="eastAsia"/>
          <w:szCs w:val="28"/>
        </w:rPr>
        <w:t>每一周</w:t>
      </w:r>
      <w:r>
        <w:rPr>
          <w:rFonts w:ascii="Century Schoolbook" w:eastAsiaTheme="minorEastAsia" w:hAnsi="Century Schoolbook" w:hint="eastAsia"/>
          <w:szCs w:val="28"/>
        </w:rPr>
        <w:t>、每个组，</w:t>
      </w:r>
      <w:r>
        <w:rPr>
          <w:rFonts w:asciiTheme="minorEastAsia" w:eastAsiaTheme="minorEastAsia" w:hAnsiTheme="minorEastAsia"/>
          <w:szCs w:val="28"/>
        </w:rPr>
        <w:t>需求变更总时长</w:t>
      </w:r>
      <w:r w:rsidR="00692C3E">
        <w:rPr>
          <w:rFonts w:asciiTheme="minorEastAsia" w:eastAsiaTheme="minorEastAsia" w:hAnsiTheme="minorEastAsia" w:hint="eastAsia"/>
          <w:szCs w:val="28"/>
        </w:rPr>
        <w:t>|</w:t>
      </w:r>
      <w:r w:rsidR="0059228B"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055F0D" w:rsidRPr="00E12593" w:rsidRDefault="00055F0D" w:rsidP="00055F0D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055F0D" w:rsidRDefault="00055F0D" w:rsidP="00055F0D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F77012" w:rsidRDefault="008C4F04" w:rsidP="008C4F04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5A7FB35E" wp14:editId="7010FA48">
            <wp:extent cx="9067800" cy="413385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47F76" w:rsidRDefault="00E47F76" w:rsidP="005913BF">
      <w:pPr>
        <w:rPr>
          <w:rFonts w:ascii="Century Schoolbook" w:eastAsiaTheme="minorEastAsia" w:hAnsi="Century Schoolbook"/>
          <w:szCs w:val="28"/>
        </w:rPr>
      </w:pPr>
    </w:p>
    <w:p w:rsidR="008E296A" w:rsidRPr="00C87989" w:rsidRDefault="008E296A" w:rsidP="008E296A">
      <w:pPr>
        <w:rPr>
          <w:rFonts w:ascii="Century Schoolbook" w:eastAsiaTheme="minorEastAsia" w:hAnsi="Century Schoolbook"/>
          <w:szCs w:val="28"/>
        </w:rPr>
      </w:pPr>
    </w:p>
    <w:p w:rsidR="008E296A" w:rsidRDefault="008E296A" w:rsidP="008E296A">
      <w:pPr>
        <w:pStyle w:val="Tip3"/>
      </w:pPr>
      <w:r w:rsidRPr="001916F1">
        <w:rPr>
          <w:rFonts w:hint="eastAsia"/>
        </w:rPr>
        <w:t>需求变更</w:t>
      </w:r>
      <w:r w:rsidR="009F161A">
        <w:rPr>
          <w:rFonts w:eastAsiaTheme="minorEastAsia" w:hint="eastAsia"/>
        </w:rPr>
        <w:t xml:space="preserve"> /</w:t>
      </w:r>
      <w:r w:rsidR="009F161A">
        <w:rPr>
          <w:rFonts w:eastAsiaTheme="minorEastAsia"/>
        </w:rPr>
        <w:t xml:space="preserve"> </w:t>
      </w:r>
      <w:r w:rsidR="0006445A">
        <w:rPr>
          <w:rFonts w:asciiTheme="minorEastAsia" w:eastAsiaTheme="minorEastAsia" w:hAnsiTheme="minorEastAsia"/>
        </w:rPr>
        <w:t>总次数</w:t>
      </w:r>
    </w:p>
    <w:p w:rsidR="00055F0D" w:rsidRDefault="00055F0D" w:rsidP="00055F0D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</w:t>
      </w:r>
      <w:r w:rsidR="0033677C">
        <w:rPr>
          <w:rFonts w:asciiTheme="minorEastAsia" w:eastAsiaTheme="minorEastAsia" w:hAnsiTheme="minorEastAsia" w:hint="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+</w:t>
      </w:r>
      <w:r w:rsidR="0033677C"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055F0D" w:rsidRDefault="00055F0D" w:rsidP="00055F0D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>
        <w:rPr>
          <w:rFonts w:asciiTheme="minorEastAsia" w:eastAsiaTheme="minorEastAsia" w:hAnsiTheme="minorEastAsia"/>
          <w:szCs w:val="28"/>
        </w:rPr>
        <w:t>每个组</w:t>
      </w:r>
      <w:r>
        <w:rPr>
          <w:rFonts w:asciiTheme="minorEastAsia" w:eastAsiaTheme="minorEastAsia" w:hAnsiTheme="minorEastAsia" w:hint="eastAsia"/>
          <w:szCs w:val="28"/>
        </w:rPr>
        <w:t>，</w:t>
      </w:r>
      <w:r>
        <w:rPr>
          <w:rFonts w:asciiTheme="minorEastAsia" w:eastAsiaTheme="minorEastAsia" w:hAnsiTheme="minorEastAsia"/>
          <w:szCs w:val="28"/>
        </w:rPr>
        <w:t>返工的总次数</w:t>
      </w:r>
      <w:r>
        <w:rPr>
          <w:rFonts w:asciiTheme="minorEastAsia" w:eastAsiaTheme="minorEastAsia" w:hAnsiTheme="minorEastAsia" w:hint="eastAsia"/>
          <w:szCs w:val="28"/>
        </w:rPr>
        <w:t>）</w:t>
      </w:r>
      <w:r>
        <w:rPr>
          <w:rFonts w:ascii="Century Schoolbook" w:eastAsiaTheme="minorEastAsia" w:hAnsi="Century Schoolbook" w:hint="eastAsia"/>
          <w:szCs w:val="28"/>
        </w:rPr>
        <w:t xml:space="preserve"> </w:t>
      </w:r>
    </w:p>
    <w:p w:rsidR="00055F0D" w:rsidRPr="00E12593" w:rsidRDefault="00055F0D" w:rsidP="00055F0D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2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月（统计</w:t>
      </w:r>
      <w:r w:rsidR="00805296">
        <w:rPr>
          <w:rFonts w:ascii="Century Schoolbook" w:eastAsiaTheme="minorEastAsia" w:hAnsi="Century Schoolbook" w:hint="eastAsia"/>
          <w:szCs w:val="28"/>
        </w:rPr>
        <w:t>当前</w:t>
      </w:r>
      <w:r>
        <w:rPr>
          <w:rFonts w:ascii="Century Schoolbook" w:eastAsiaTheme="minorEastAsia" w:hAnsi="Century Schoolbook" w:hint="eastAsia"/>
          <w:szCs w:val="28"/>
        </w:rPr>
        <w:t>月内、每个组，返工的总次数</w:t>
      </w:r>
      <w:r w:rsidR="00C754BD">
        <w:rPr>
          <w:rFonts w:asciiTheme="minorEastAsia" w:eastAsiaTheme="minorEastAsia" w:hAnsiTheme="minorEastAsia" w:hint="eastAsia"/>
          <w:szCs w:val="28"/>
        </w:rPr>
        <w:t>|</w:t>
      </w:r>
      <w:r w:rsidR="00C754BD"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055F0D" w:rsidRPr="00E12593" w:rsidRDefault="00055F0D" w:rsidP="00055F0D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055F0D" w:rsidRDefault="00055F0D" w:rsidP="00055F0D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8E296A" w:rsidRPr="00055F0D" w:rsidRDefault="00C35FD8" w:rsidP="008C4F04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>
            <wp:extent cx="8553450" cy="3952875"/>
            <wp:effectExtent l="0" t="0" r="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600BF" w:rsidRPr="005B5B1D" w:rsidRDefault="00F600BF" w:rsidP="005913BF">
      <w:pPr>
        <w:rPr>
          <w:rFonts w:ascii="Century Schoolbook" w:eastAsiaTheme="minorEastAsia" w:hAnsi="Century Schoolbook" w:hint="eastAsia"/>
          <w:szCs w:val="28"/>
        </w:rPr>
      </w:pPr>
    </w:p>
    <w:p w:rsidR="00F77012" w:rsidRPr="00D9127C" w:rsidRDefault="003C2A23" w:rsidP="001916F1">
      <w:pPr>
        <w:pStyle w:val="Tip3"/>
        <w:rPr>
          <w:rFonts w:eastAsiaTheme="minorEastAsia"/>
        </w:rPr>
      </w:pPr>
      <w:r>
        <w:rPr>
          <w:rFonts w:hint="eastAsia"/>
        </w:rPr>
        <w:t>项目延期</w:t>
      </w:r>
      <w:r w:rsidR="00D9127C">
        <w:rPr>
          <w:rFonts w:eastAsiaTheme="minorEastAsia" w:hint="eastAsia"/>
        </w:rPr>
        <w:t xml:space="preserve"> </w:t>
      </w:r>
      <w:r w:rsidR="00D9127C">
        <w:rPr>
          <w:rFonts w:eastAsiaTheme="minorEastAsia"/>
        </w:rPr>
        <w:t xml:space="preserve">/ </w:t>
      </w:r>
      <w:r w:rsidR="00D9127C">
        <w:rPr>
          <w:rFonts w:eastAsiaTheme="minorEastAsia"/>
        </w:rPr>
        <w:t>年度</w:t>
      </w:r>
      <w:r w:rsidR="000E0D51">
        <w:rPr>
          <w:rFonts w:eastAsiaTheme="minorEastAsia" w:hint="eastAsia"/>
        </w:rPr>
        <w:t>(</w:t>
      </w:r>
      <w:r w:rsidR="000E0D51">
        <w:rPr>
          <w:rFonts w:eastAsiaTheme="minorEastAsia" w:hint="eastAsia"/>
        </w:rPr>
        <w:t>季度</w:t>
      </w:r>
      <w:r w:rsidR="000E0D51">
        <w:rPr>
          <w:rFonts w:eastAsiaTheme="minorEastAsia" w:hint="eastAsia"/>
        </w:rPr>
        <w:t>)</w:t>
      </w:r>
      <w:r w:rsidR="00D9127C">
        <w:rPr>
          <w:rFonts w:eastAsiaTheme="minorEastAsia"/>
        </w:rPr>
        <w:t>总次数</w:t>
      </w:r>
    </w:p>
    <w:p w:rsidR="003C2A23" w:rsidRDefault="003C2A23" w:rsidP="003C2A23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</w:t>
      </w:r>
      <w:r w:rsidR="0033677C">
        <w:rPr>
          <w:rFonts w:asciiTheme="minorEastAsia" w:eastAsiaTheme="minorEastAsia" w:hAnsiTheme="minorEastAsia" w:hint="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+</w:t>
      </w:r>
      <w:r w:rsidR="0033677C"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3C2A23" w:rsidRPr="00C81F17" w:rsidRDefault="00C81F17" w:rsidP="00C81F17">
      <w:pPr>
        <w:ind w:left="1400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 w:hint="eastAsia"/>
          <w:szCs w:val="28"/>
        </w:rPr>
        <w:t>1</w:t>
      </w:r>
      <w:r>
        <w:rPr>
          <w:rFonts w:ascii="Century Schoolbook" w:eastAsiaTheme="minorEastAsia" w:hAnsi="Century Schoolbook" w:hint="eastAsia"/>
          <w:szCs w:val="28"/>
        </w:rPr>
        <w:t>、</w:t>
      </w:r>
      <w:r w:rsidR="003C2A23" w:rsidRPr="00C81F17">
        <w:rPr>
          <w:rFonts w:ascii="Century Schoolbook" w:hAnsi="Century Schoolbook"/>
          <w:szCs w:val="28"/>
        </w:rPr>
        <w:t>年</w:t>
      </w:r>
      <w:r w:rsidR="003C2A23" w:rsidRPr="00C81F17">
        <w:rPr>
          <w:rFonts w:asciiTheme="minorEastAsia" w:eastAsiaTheme="minorEastAsia" w:hAnsiTheme="minorEastAsia" w:hint="eastAsia"/>
          <w:szCs w:val="28"/>
        </w:rPr>
        <w:t>（统计1</w:t>
      </w:r>
      <w:r w:rsidR="003C2A23" w:rsidRPr="00C81F17">
        <w:rPr>
          <w:rFonts w:asciiTheme="minorEastAsia" w:eastAsiaTheme="minorEastAsia" w:hAnsiTheme="minorEastAsia"/>
          <w:szCs w:val="28"/>
        </w:rPr>
        <w:t>2个月内</w:t>
      </w:r>
      <w:r w:rsidR="003C2A23" w:rsidRPr="00C81F17">
        <w:rPr>
          <w:rFonts w:asciiTheme="minorEastAsia" w:eastAsiaTheme="minorEastAsia" w:hAnsiTheme="minorEastAsia" w:hint="eastAsia"/>
          <w:szCs w:val="28"/>
        </w:rPr>
        <w:t>、</w:t>
      </w:r>
      <w:r w:rsidR="003C2A23" w:rsidRPr="00C81F17">
        <w:rPr>
          <w:rFonts w:asciiTheme="minorEastAsia" w:eastAsiaTheme="minorEastAsia" w:hAnsiTheme="minorEastAsia"/>
          <w:szCs w:val="28"/>
        </w:rPr>
        <w:t>每个组</w:t>
      </w:r>
      <w:r w:rsidR="003C2A23" w:rsidRPr="00C81F17">
        <w:rPr>
          <w:rFonts w:asciiTheme="minorEastAsia" w:eastAsiaTheme="minorEastAsia" w:hAnsiTheme="minorEastAsia" w:hint="eastAsia"/>
          <w:szCs w:val="28"/>
        </w:rPr>
        <w:t>，</w:t>
      </w:r>
      <w:r w:rsidR="009B3950" w:rsidRPr="00C81F17">
        <w:rPr>
          <w:rFonts w:asciiTheme="minorEastAsia" w:eastAsiaTheme="minorEastAsia" w:hAnsiTheme="minorEastAsia" w:hint="eastAsia"/>
          <w:szCs w:val="28"/>
        </w:rPr>
        <w:t>项目</w:t>
      </w:r>
      <w:r w:rsidR="009B3950" w:rsidRPr="00C81F17">
        <w:rPr>
          <w:rFonts w:asciiTheme="minorEastAsia" w:eastAsiaTheme="minorEastAsia" w:hAnsiTheme="minorEastAsia"/>
          <w:szCs w:val="28"/>
        </w:rPr>
        <w:t>延期的</w:t>
      </w:r>
      <w:r w:rsidR="003C2A23" w:rsidRPr="00C81F17">
        <w:rPr>
          <w:rFonts w:asciiTheme="minorEastAsia" w:eastAsiaTheme="minorEastAsia" w:hAnsiTheme="minorEastAsia"/>
          <w:szCs w:val="28"/>
        </w:rPr>
        <w:t>总次数</w:t>
      </w:r>
      <w:r w:rsidR="003C2A23" w:rsidRPr="00C81F17">
        <w:rPr>
          <w:rFonts w:asciiTheme="minorEastAsia" w:eastAsiaTheme="minorEastAsia" w:hAnsiTheme="minorEastAsia" w:hint="eastAsia"/>
          <w:szCs w:val="28"/>
        </w:rPr>
        <w:t>）</w:t>
      </w:r>
      <w:r w:rsidR="003C2A23" w:rsidRPr="00C81F17">
        <w:rPr>
          <w:rFonts w:ascii="Century Schoolbook" w:eastAsiaTheme="minorEastAsia" w:hAnsi="Century Schoolbook" w:hint="eastAsia"/>
          <w:szCs w:val="28"/>
        </w:rPr>
        <w:t xml:space="preserve"> </w:t>
      </w:r>
    </w:p>
    <w:p w:rsidR="00C81F17" w:rsidRPr="00C81F17" w:rsidRDefault="00C81F17" w:rsidP="002A1864">
      <w:pPr>
        <w:ind w:left="1400"/>
        <w:rPr>
          <w:rFonts w:ascii="Century Schoolbook" w:eastAsiaTheme="minorEastAsia" w:hAnsi="Century Schoolbook" w:hint="eastAsia"/>
          <w:szCs w:val="28"/>
        </w:rPr>
      </w:pPr>
      <w:r w:rsidRPr="00C81F17">
        <w:rPr>
          <w:rFonts w:ascii="Century Schoolbook" w:eastAsiaTheme="minorEastAsia" w:hAnsi="Century Schoolbook"/>
          <w:szCs w:val="28"/>
        </w:rPr>
        <w:t>2</w:t>
      </w:r>
      <w:r w:rsidRPr="00C81F17"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 w:hint="eastAsia"/>
          <w:szCs w:val="28"/>
        </w:rPr>
        <w:t>季度</w:t>
      </w:r>
      <w:r w:rsidRPr="00C81F17">
        <w:rPr>
          <w:rFonts w:ascii="Century Schoolbook" w:eastAsiaTheme="minorEastAsia" w:hAnsi="Century Schoolbook" w:hint="eastAsia"/>
          <w:szCs w:val="28"/>
        </w:rPr>
        <w:t>（统计当</w:t>
      </w:r>
      <w:r>
        <w:rPr>
          <w:rFonts w:ascii="Century Schoolbook" w:eastAsiaTheme="minorEastAsia" w:hAnsi="Century Schoolbook" w:hint="eastAsia"/>
          <w:szCs w:val="28"/>
        </w:rPr>
        <w:t>季度</w:t>
      </w:r>
      <w:r w:rsidRPr="00C81F17">
        <w:rPr>
          <w:rFonts w:ascii="Century Schoolbook" w:eastAsiaTheme="minorEastAsia" w:hAnsi="Century Schoolbook" w:hint="eastAsia"/>
          <w:szCs w:val="28"/>
        </w:rPr>
        <w:t>内、每个组，</w:t>
      </w:r>
      <w:r w:rsidRPr="00C81F17">
        <w:rPr>
          <w:rFonts w:asciiTheme="minorEastAsia" w:eastAsiaTheme="minorEastAsia" w:hAnsiTheme="minorEastAsia" w:hint="eastAsia"/>
          <w:szCs w:val="28"/>
        </w:rPr>
        <w:t>项目</w:t>
      </w:r>
      <w:r w:rsidRPr="00C81F17">
        <w:rPr>
          <w:rFonts w:asciiTheme="minorEastAsia" w:eastAsiaTheme="minorEastAsia" w:hAnsiTheme="minorEastAsia"/>
          <w:szCs w:val="28"/>
        </w:rPr>
        <w:t>延期</w:t>
      </w:r>
      <w:r w:rsidRPr="00C81F17">
        <w:rPr>
          <w:rFonts w:ascii="Century Schoolbook" w:eastAsiaTheme="minorEastAsia" w:hAnsi="Century Schoolbook" w:hint="eastAsia"/>
          <w:szCs w:val="28"/>
        </w:rPr>
        <w:t>的总次数）</w:t>
      </w:r>
    </w:p>
    <w:p w:rsidR="003C2A23" w:rsidRPr="00E12593" w:rsidRDefault="003C2A23" w:rsidP="003C2A23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3C2A23" w:rsidRDefault="003C2A23" w:rsidP="003C2A23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F77012" w:rsidRDefault="007E2958" w:rsidP="007E2958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>
            <wp:extent cx="7677150" cy="36576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82A98" w:rsidRDefault="00782A98" w:rsidP="005913BF">
      <w:pPr>
        <w:rPr>
          <w:rFonts w:ascii="Century Schoolbook" w:eastAsiaTheme="minorEastAsia" w:hAnsi="Century Schoolbook" w:hint="eastAsia"/>
          <w:szCs w:val="28"/>
        </w:rPr>
      </w:pPr>
    </w:p>
    <w:p w:rsidR="00D9127C" w:rsidRPr="003C2A23" w:rsidRDefault="00D9127C" w:rsidP="00D9127C">
      <w:pPr>
        <w:pStyle w:val="Tip3"/>
        <w:rPr>
          <w:rFonts w:eastAsiaTheme="minorEastAsia"/>
        </w:rPr>
      </w:pPr>
      <w:r>
        <w:rPr>
          <w:rFonts w:ascii="宋体" w:eastAsia="宋体" w:hAnsi="宋体" w:cs="宋体" w:hint="eastAsia"/>
        </w:rPr>
        <w:lastRenderedPageBreak/>
        <w:t>项目</w:t>
      </w:r>
      <w:r w:rsidR="0050484D" w:rsidRPr="001916F1">
        <w:rPr>
          <w:rFonts w:ascii="宋体" w:eastAsia="宋体" w:hAnsi="宋体" w:cs="宋体" w:hint="eastAsia"/>
        </w:rPr>
        <w:t>取消</w:t>
      </w:r>
      <w:r w:rsidR="00F13ADA">
        <w:rPr>
          <w:rFonts w:ascii="宋体" w:eastAsia="宋体" w:hAnsi="宋体" w:cs="宋体" w:hint="eastAsia"/>
        </w:rPr>
        <w:t xml:space="preserve"> </w:t>
      </w:r>
      <w:r w:rsidR="00F13ADA">
        <w:rPr>
          <w:rFonts w:eastAsiaTheme="minorEastAsia"/>
        </w:rPr>
        <w:t xml:space="preserve">/ </w:t>
      </w:r>
      <w:r w:rsidR="00F13ADA">
        <w:rPr>
          <w:rFonts w:eastAsiaTheme="minorEastAsia"/>
        </w:rPr>
        <w:t>年度</w:t>
      </w:r>
      <w:r w:rsidR="00F13ADA">
        <w:rPr>
          <w:rFonts w:eastAsiaTheme="minorEastAsia" w:hint="eastAsia"/>
        </w:rPr>
        <w:t>(</w:t>
      </w:r>
      <w:r w:rsidR="00F13ADA">
        <w:rPr>
          <w:rFonts w:eastAsiaTheme="minorEastAsia" w:hint="eastAsia"/>
        </w:rPr>
        <w:t>季度</w:t>
      </w:r>
      <w:r w:rsidR="00F13ADA">
        <w:rPr>
          <w:rFonts w:eastAsiaTheme="minorEastAsia" w:hint="eastAsia"/>
        </w:rPr>
        <w:t>)</w:t>
      </w:r>
      <w:r w:rsidR="00F13ADA">
        <w:rPr>
          <w:rFonts w:eastAsiaTheme="minorEastAsia"/>
        </w:rPr>
        <w:t>总次数</w:t>
      </w:r>
    </w:p>
    <w:p w:rsidR="00D9127C" w:rsidRDefault="00D9127C" w:rsidP="00D9127C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</w:t>
      </w:r>
      <w:r w:rsidR="0033677C">
        <w:rPr>
          <w:rFonts w:asciiTheme="minorEastAsia" w:eastAsiaTheme="minorEastAsia" w:hAnsiTheme="minorEastAsia" w:hint="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+</w:t>
      </w:r>
      <w:r w:rsidR="0033677C"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D9127C" w:rsidRPr="00E12593" w:rsidRDefault="00D9127C" w:rsidP="00D9127C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>
        <w:rPr>
          <w:rFonts w:asciiTheme="minorEastAsia" w:eastAsiaTheme="minorEastAsia" w:hAnsiTheme="minorEastAsia"/>
          <w:szCs w:val="28"/>
        </w:rPr>
        <w:t>每个组</w:t>
      </w:r>
      <w:r>
        <w:rPr>
          <w:rFonts w:asciiTheme="minorEastAsia" w:eastAsiaTheme="minorEastAsia" w:hAnsiTheme="minorEastAsia" w:hint="eastAsia"/>
          <w:szCs w:val="28"/>
        </w:rPr>
        <w:t>，项目</w:t>
      </w:r>
      <w:r w:rsidR="00A42ED0">
        <w:rPr>
          <w:rFonts w:asciiTheme="minorEastAsia" w:eastAsiaTheme="minorEastAsia" w:hAnsiTheme="minorEastAsia" w:hint="eastAsia"/>
          <w:szCs w:val="28"/>
        </w:rPr>
        <w:t>取消</w:t>
      </w:r>
      <w:r>
        <w:rPr>
          <w:rFonts w:asciiTheme="minorEastAsia" w:eastAsiaTheme="minorEastAsia" w:hAnsiTheme="minorEastAsia"/>
          <w:szCs w:val="28"/>
        </w:rPr>
        <w:t>的总次数</w:t>
      </w:r>
      <w:r>
        <w:rPr>
          <w:rFonts w:asciiTheme="minorEastAsia" w:eastAsiaTheme="minorEastAsia" w:hAnsiTheme="minorEastAsia" w:hint="eastAsia"/>
          <w:szCs w:val="28"/>
        </w:rPr>
        <w:t>）</w:t>
      </w:r>
      <w:r>
        <w:rPr>
          <w:rFonts w:ascii="Century Schoolbook" w:eastAsiaTheme="minorEastAsia" w:hAnsi="Century Schoolbook" w:hint="eastAsia"/>
          <w:szCs w:val="28"/>
        </w:rPr>
        <w:t xml:space="preserve"> </w:t>
      </w:r>
    </w:p>
    <w:p w:rsidR="00F13ADA" w:rsidRDefault="00F13ADA" w:rsidP="00D9127C">
      <w:pPr>
        <w:rPr>
          <w:rFonts w:ascii="Century Schoolbook" w:eastAsiaTheme="minorEastAsia" w:hAnsi="Century Schoolbook" w:hint="eastAsia"/>
          <w:szCs w:val="28"/>
        </w:rPr>
      </w:pP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  <w:t xml:space="preserve"> </w:t>
      </w:r>
      <w:r w:rsidRPr="00C81F17">
        <w:rPr>
          <w:rFonts w:ascii="Century Schoolbook" w:eastAsiaTheme="minorEastAsia" w:hAnsi="Century Schoolbook"/>
          <w:szCs w:val="28"/>
        </w:rPr>
        <w:t>2</w:t>
      </w:r>
      <w:r w:rsidRPr="00C81F17"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 w:hint="eastAsia"/>
          <w:szCs w:val="28"/>
        </w:rPr>
        <w:t>季度</w:t>
      </w:r>
      <w:r w:rsidRPr="00C81F17">
        <w:rPr>
          <w:rFonts w:ascii="Century Schoolbook" w:eastAsiaTheme="minorEastAsia" w:hAnsi="Century Schoolbook" w:hint="eastAsia"/>
          <w:szCs w:val="28"/>
        </w:rPr>
        <w:t>（统计当</w:t>
      </w:r>
      <w:r>
        <w:rPr>
          <w:rFonts w:ascii="Century Schoolbook" w:eastAsiaTheme="minorEastAsia" w:hAnsi="Century Schoolbook" w:hint="eastAsia"/>
          <w:szCs w:val="28"/>
        </w:rPr>
        <w:t>季度</w:t>
      </w:r>
      <w:r w:rsidRPr="00C81F17">
        <w:rPr>
          <w:rFonts w:ascii="Century Schoolbook" w:eastAsiaTheme="minorEastAsia" w:hAnsi="Century Schoolbook" w:hint="eastAsia"/>
          <w:szCs w:val="28"/>
        </w:rPr>
        <w:t>内、每个组，</w:t>
      </w:r>
      <w:r w:rsidRPr="00C81F17">
        <w:rPr>
          <w:rFonts w:asciiTheme="minorEastAsia" w:eastAsiaTheme="minorEastAsia" w:hAnsiTheme="minorEastAsia" w:hint="eastAsia"/>
          <w:szCs w:val="28"/>
        </w:rPr>
        <w:t>项目</w:t>
      </w:r>
      <w:r w:rsidR="00A42ED0">
        <w:rPr>
          <w:rFonts w:asciiTheme="minorEastAsia" w:eastAsiaTheme="minorEastAsia" w:hAnsiTheme="minorEastAsia" w:hint="eastAsia"/>
          <w:szCs w:val="28"/>
        </w:rPr>
        <w:t>取消</w:t>
      </w:r>
      <w:r w:rsidRPr="00C81F17">
        <w:rPr>
          <w:rFonts w:ascii="Century Schoolbook" w:eastAsiaTheme="minorEastAsia" w:hAnsi="Century Schoolbook" w:hint="eastAsia"/>
          <w:szCs w:val="28"/>
        </w:rPr>
        <w:t>的总次数）</w:t>
      </w:r>
    </w:p>
    <w:p w:rsidR="00D9127C" w:rsidRPr="00E12593" w:rsidRDefault="00D9127C" w:rsidP="00D9127C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D9127C" w:rsidRDefault="00D9127C" w:rsidP="00D9127C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D9127C" w:rsidRPr="003C2A23" w:rsidRDefault="00CB0569" w:rsidP="00CB0569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3AC650B2" wp14:editId="6512972D">
            <wp:extent cx="7677150" cy="3657600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77012" w:rsidRPr="0019568D" w:rsidRDefault="00F77012" w:rsidP="005913BF">
      <w:pPr>
        <w:rPr>
          <w:rFonts w:ascii="Century Schoolbook" w:eastAsiaTheme="minorEastAsia" w:hAnsi="Century Schoolbook" w:hint="eastAsia"/>
          <w:szCs w:val="28"/>
        </w:rPr>
      </w:pPr>
    </w:p>
    <w:p w:rsidR="004B5338" w:rsidRDefault="001916F1" w:rsidP="001916F1">
      <w:pPr>
        <w:pStyle w:val="Tip3"/>
      </w:pPr>
      <w:r w:rsidRPr="001916F1">
        <w:rPr>
          <w:rFonts w:hint="eastAsia"/>
        </w:rPr>
        <w:t>停服</w:t>
      </w:r>
      <w:r w:rsidR="00BA5993">
        <w:rPr>
          <w:rFonts w:eastAsiaTheme="minorEastAsia" w:hint="eastAsia"/>
        </w:rPr>
        <w:t xml:space="preserve"> </w:t>
      </w:r>
      <w:r w:rsidR="00BA5993">
        <w:rPr>
          <w:rFonts w:eastAsiaTheme="minorEastAsia"/>
        </w:rPr>
        <w:t xml:space="preserve">/ </w:t>
      </w:r>
      <w:r w:rsidR="00BA5993">
        <w:rPr>
          <w:rFonts w:eastAsiaTheme="minorEastAsia"/>
        </w:rPr>
        <w:t>总次数</w:t>
      </w:r>
      <w:r>
        <w:rPr>
          <w:rFonts w:hint="eastAsia"/>
        </w:rPr>
        <w:t xml:space="preserve"> </w:t>
      </w:r>
    </w:p>
    <w:p w:rsidR="0033677C" w:rsidRDefault="0033677C" w:rsidP="0033677C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</w:t>
      </w:r>
      <w:r>
        <w:rPr>
          <w:rFonts w:asciiTheme="minorEastAsia" w:eastAsiaTheme="minorEastAsia" w:hAnsiTheme="minorEastAsia" w:hint="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33677C" w:rsidRPr="00E12593" w:rsidRDefault="0033677C" w:rsidP="0033677C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>
        <w:rPr>
          <w:rFonts w:asciiTheme="minorEastAsia" w:eastAsiaTheme="minorEastAsia" w:hAnsiTheme="minorEastAsia"/>
          <w:szCs w:val="28"/>
        </w:rPr>
        <w:t>每个组</w:t>
      </w:r>
      <w:r>
        <w:rPr>
          <w:rFonts w:asciiTheme="minorEastAsia" w:eastAsiaTheme="minorEastAsia" w:hAnsiTheme="minorEastAsia" w:hint="eastAsia"/>
          <w:szCs w:val="28"/>
        </w:rPr>
        <w:t>，</w:t>
      </w:r>
      <w:r w:rsidR="00512DCA">
        <w:rPr>
          <w:rFonts w:asciiTheme="minorEastAsia" w:eastAsiaTheme="minorEastAsia" w:hAnsiTheme="minorEastAsia" w:hint="eastAsia"/>
          <w:szCs w:val="28"/>
        </w:rPr>
        <w:t>服务宕机</w:t>
      </w:r>
      <w:r>
        <w:rPr>
          <w:rFonts w:asciiTheme="minorEastAsia" w:eastAsiaTheme="minorEastAsia" w:hAnsiTheme="minorEastAsia"/>
          <w:szCs w:val="28"/>
        </w:rPr>
        <w:t>的总次数</w:t>
      </w:r>
      <w:r>
        <w:rPr>
          <w:rFonts w:asciiTheme="minorEastAsia" w:eastAsiaTheme="minorEastAsia" w:hAnsiTheme="minorEastAsia" w:hint="eastAsia"/>
          <w:szCs w:val="28"/>
        </w:rPr>
        <w:t>）</w:t>
      </w:r>
      <w:r>
        <w:rPr>
          <w:rFonts w:ascii="Century Schoolbook" w:eastAsiaTheme="minorEastAsia" w:hAnsi="Century Schoolbook" w:hint="eastAsia"/>
          <w:szCs w:val="28"/>
        </w:rPr>
        <w:t xml:space="preserve"> </w:t>
      </w:r>
    </w:p>
    <w:p w:rsidR="0033677C" w:rsidRDefault="0033677C" w:rsidP="0033677C">
      <w:pPr>
        <w:rPr>
          <w:rFonts w:ascii="Century Schoolbook" w:eastAsiaTheme="minorEastAsia" w:hAnsi="Century Schoolbook" w:hint="eastAsia"/>
          <w:szCs w:val="28"/>
        </w:rPr>
      </w:pP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  <w:t xml:space="preserve"> </w:t>
      </w:r>
      <w:r w:rsidRPr="00C81F17">
        <w:rPr>
          <w:rFonts w:ascii="Century Schoolbook" w:eastAsiaTheme="minorEastAsia" w:hAnsi="Century Schoolbook"/>
          <w:szCs w:val="28"/>
        </w:rPr>
        <w:t>2</w:t>
      </w:r>
      <w:r w:rsidRPr="00C81F17">
        <w:rPr>
          <w:rFonts w:ascii="Century Schoolbook" w:eastAsiaTheme="minorEastAsia" w:hAnsi="Century Schoolbook" w:hint="eastAsia"/>
          <w:szCs w:val="28"/>
        </w:rPr>
        <w:t>、</w:t>
      </w:r>
      <w:r w:rsidR="004F0FDF">
        <w:rPr>
          <w:rFonts w:ascii="Century Schoolbook" w:eastAsiaTheme="minorEastAsia" w:hAnsi="Century Schoolbook"/>
          <w:szCs w:val="28"/>
        </w:rPr>
        <w:t>年</w:t>
      </w:r>
      <w:r w:rsidR="004F0FDF">
        <w:rPr>
          <w:rFonts w:ascii="Century Schoolbook" w:eastAsiaTheme="minorEastAsia" w:hAnsi="Century Schoolbook" w:hint="eastAsia"/>
          <w:szCs w:val="28"/>
        </w:rPr>
        <w:t>/</w:t>
      </w:r>
      <w:r w:rsidR="004F0FDF">
        <w:rPr>
          <w:rFonts w:ascii="Century Schoolbook" w:eastAsiaTheme="minorEastAsia" w:hAnsi="Century Schoolbook" w:hint="eastAsia"/>
          <w:szCs w:val="28"/>
        </w:rPr>
        <w:t>月（统计当前月内、每个组，</w:t>
      </w:r>
      <w:r w:rsidR="000B7B78">
        <w:rPr>
          <w:rFonts w:asciiTheme="minorEastAsia" w:eastAsiaTheme="minorEastAsia" w:hAnsiTheme="minorEastAsia" w:hint="eastAsia"/>
          <w:szCs w:val="28"/>
        </w:rPr>
        <w:t>服务宕机</w:t>
      </w:r>
      <w:r w:rsidR="004F0FDF">
        <w:rPr>
          <w:rFonts w:ascii="Century Schoolbook" w:eastAsiaTheme="minorEastAsia" w:hAnsi="Century Schoolbook" w:hint="eastAsia"/>
          <w:szCs w:val="28"/>
        </w:rPr>
        <w:t>的总次数</w:t>
      </w:r>
      <w:r w:rsidR="004F0FDF">
        <w:rPr>
          <w:rFonts w:asciiTheme="minorEastAsia" w:eastAsiaTheme="minorEastAsia" w:hAnsiTheme="minorEastAsia" w:hint="eastAsia"/>
          <w:szCs w:val="28"/>
        </w:rPr>
        <w:t>|</w:t>
      </w:r>
      <w:r w:rsidR="004F0FDF"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 w:rsidR="004F0FDF">
        <w:rPr>
          <w:rFonts w:ascii="Century Schoolbook" w:eastAsiaTheme="minorEastAsia" w:hAnsi="Century Schoolbook" w:hint="eastAsia"/>
          <w:szCs w:val="28"/>
        </w:rPr>
        <w:t>）</w:t>
      </w:r>
    </w:p>
    <w:p w:rsidR="0033677C" w:rsidRDefault="0033677C" w:rsidP="0033677C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BC66CF" w:rsidRPr="00E12593" w:rsidRDefault="00BC66CF" w:rsidP="0033677C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相关描述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/>
          <w:szCs w:val="28"/>
        </w:rPr>
        <w:t>停服包括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/>
          <w:szCs w:val="28"/>
        </w:rPr>
        <w:t>服务宕机</w:t>
      </w:r>
      <w:r>
        <w:rPr>
          <w:rFonts w:ascii="Century Schoolbook" w:eastAsiaTheme="minorEastAsia" w:hAnsi="Century Schoolbook" w:hint="eastAsia"/>
          <w:szCs w:val="28"/>
        </w:rPr>
        <w:t>（不可用）、严重</w:t>
      </w:r>
      <w:r>
        <w:rPr>
          <w:rFonts w:ascii="Century Schoolbook" w:eastAsiaTheme="minorEastAsia" w:hAnsi="Century Schoolbook" w:hint="eastAsia"/>
          <w:szCs w:val="28"/>
        </w:rPr>
        <w:t>B</w:t>
      </w:r>
      <w:r>
        <w:rPr>
          <w:rFonts w:ascii="Century Schoolbook" w:eastAsiaTheme="minorEastAsia" w:hAnsi="Century Schoolbook"/>
          <w:szCs w:val="28"/>
        </w:rPr>
        <w:t>ug</w:t>
      </w:r>
      <w:r>
        <w:rPr>
          <w:rFonts w:ascii="Century Schoolbook" w:eastAsiaTheme="minorEastAsia" w:hAnsi="Century Schoolbook" w:hint="eastAsia"/>
          <w:szCs w:val="28"/>
        </w:rPr>
        <w:t>导致服务下线、服务熔断、机房事故、网络供应商自身问题。</w:t>
      </w:r>
    </w:p>
    <w:p w:rsidR="0033677C" w:rsidRDefault="0033677C" w:rsidP="0033677C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4B5338" w:rsidRPr="0033677C" w:rsidRDefault="00AB3854" w:rsidP="00AB3854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4AA7D07F" wp14:editId="22F67FC4">
            <wp:extent cx="9067800" cy="413385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A5993" w:rsidRDefault="00BA5993" w:rsidP="005913BF">
      <w:pPr>
        <w:rPr>
          <w:rFonts w:ascii="Century Schoolbook" w:eastAsiaTheme="minorEastAsia" w:hAnsi="Century Schoolbook" w:hint="eastAsia"/>
          <w:szCs w:val="28"/>
        </w:rPr>
      </w:pPr>
    </w:p>
    <w:p w:rsidR="00BA5993" w:rsidRDefault="00BA5993" w:rsidP="00BA5993">
      <w:pPr>
        <w:pStyle w:val="Tip3"/>
      </w:pPr>
      <w:r w:rsidRPr="001916F1">
        <w:rPr>
          <w:rFonts w:hint="eastAsia"/>
        </w:rPr>
        <w:t>停服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/ </w:t>
      </w:r>
      <w:r>
        <w:rPr>
          <w:rFonts w:eastAsiaTheme="minorEastAsia"/>
        </w:rPr>
        <w:t>总</w:t>
      </w:r>
      <w:r>
        <w:rPr>
          <w:rFonts w:eastAsiaTheme="minorEastAsia" w:hint="eastAsia"/>
        </w:rPr>
        <w:t>时长</w:t>
      </w:r>
      <w:r w:rsidR="005D5B88">
        <w:rPr>
          <w:rFonts w:eastAsiaTheme="minorEastAsia" w:hint="eastAsia"/>
        </w:rPr>
        <w:t>（</w:t>
      </w:r>
      <w:r w:rsidR="00D277A4">
        <w:rPr>
          <w:rFonts w:eastAsiaTheme="minorEastAsia" w:hint="eastAsia"/>
        </w:rPr>
        <w:t>单位：分钟。</w:t>
      </w:r>
      <w:r w:rsidR="005D5B88">
        <w:rPr>
          <w:rFonts w:eastAsiaTheme="minorEastAsia" w:hint="eastAsia"/>
        </w:rPr>
        <w:t>对比全年时间得出百分比</w:t>
      </w:r>
      <w:r w:rsidR="00A52A54">
        <w:rPr>
          <w:rFonts w:eastAsiaTheme="minorEastAsia" w:hint="eastAsia"/>
        </w:rPr>
        <w:t>、</w:t>
      </w:r>
      <w:r w:rsidR="00A52A54">
        <w:rPr>
          <w:rFonts w:eastAsiaTheme="minorEastAsia" w:hint="eastAsia"/>
        </w:rPr>
        <w:t>9</w:t>
      </w:r>
      <w:r w:rsidR="00A52A54">
        <w:rPr>
          <w:rFonts w:eastAsiaTheme="minorEastAsia"/>
        </w:rPr>
        <w:t>9.99%</w:t>
      </w:r>
      <w:r w:rsidR="005D5B88">
        <w:rPr>
          <w:rFonts w:eastAsiaTheme="minorEastAsia" w:hint="eastAsia"/>
        </w:rPr>
        <w:t>）</w:t>
      </w:r>
      <w:r>
        <w:rPr>
          <w:rFonts w:hint="eastAsia"/>
        </w:rPr>
        <w:t xml:space="preserve"> </w:t>
      </w:r>
    </w:p>
    <w:p w:rsidR="00BA5993" w:rsidRDefault="00BA5993" w:rsidP="00BA5993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BA5993" w:rsidRPr="00E12593" w:rsidRDefault="00BA5993" w:rsidP="00BA5993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>
        <w:rPr>
          <w:rFonts w:asciiTheme="minorEastAsia" w:eastAsiaTheme="minorEastAsia" w:hAnsiTheme="minorEastAsia"/>
          <w:szCs w:val="28"/>
        </w:rPr>
        <w:t>每个组</w:t>
      </w:r>
      <w:r>
        <w:rPr>
          <w:rFonts w:asciiTheme="minorEastAsia" w:eastAsiaTheme="minorEastAsia" w:hAnsiTheme="minorEastAsia" w:hint="eastAsia"/>
          <w:szCs w:val="28"/>
        </w:rPr>
        <w:t>，服务宕机</w:t>
      </w:r>
      <w:r>
        <w:rPr>
          <w:rFonts w:asciiTheme="minorEastAsia" w:eastAsiaTheme="minorEastAsia" w:hAnsiTheme="minorEastAsia"/>
          <w:szCs w:val="28"/>
        </w:rPr>
        <w:t>的</w:t>
      </w:r>
      <w:r w:rsidR="00D86513">
        <w:rPr>
          <w:rFonts w:asciiTheme="minorEastAsia" w:eastAsiaTheme="minorEastAsia" w:hAnsiTheme="minorEastAsia"/>
          <w:szCs w:val="28"/>
        </w:rPr>
        <w:t>总时长</w:t>
      </w:r>
      <w:r>
        <w:rPr>
          <w:rFonts w:asciiTheme="minorEastAsia" w:eastAsiaTheme="minorEastAsia" w:hAnsiTheme="minorEastAsia" w:hint="eastAsia"/>
          <w:szCs w:val="28"/>
        </w:rPr>
        <w:t>）</w:t>
      </w:r>
      <w:r>
        <w:rPr>
          <w:rFonts w:ascii="Century Schoolbook" w:eastAsiaTheme="minorEastAsia" w:hAnsi="Century Schoolbook" w:hint="eastAsia"/>
          <w:szCs w:val="28"/>
        </w:rPr>
        <w:t xml:space="preserve"> </w:t>
      </w:r>
    </w:p>
    <w:p w:rsidR="00BA5993" w:rsidRDefault="00BA5993" w:rsidP="00BA5993">
      <w:pPr>
        <w:rPr>
          <w:rFonts w:ascii="Century Schoolbook" w:eastAsiaTheme="minorEastAsia" w:hAnsi="Century Schoolbook" w:hint="eastAsia"/>
          <w:szCs w:val="28"/>
        </w:rPr>
      </w:pP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  <w:t xml:space="preserve"> </w:t>
      </w:r>
      <w:r w:rsidRPr="00C81F17">
        <w:rPr>
          <w:rFonts w:ascii="Century Schoolbook" w:eastAsiaTheme="minorEastAsia" w:hAnsi="Century Schoolbook"/>
          <w:szCs w:val="28"/>
        </w:rPr>
        <w:t>2</w:t>
      </w:r>
      <w:r w:rsidRPr="00C81F17">
        <w:rPr>
          <w:rFonts w:ascii="Century Schoolbook" w:eastAsiaTheme="minorEastAsia" w:hAnsi="Century Schoolbook" w:hint="eastAsia"/>
          <w:szCs w:val="28"/>
        </w:rPr>
        <w:t>、</w:t>
      </w:r>
      <w:r w:rsidR="00811AB5">
        <w:rPr>
          <w:rFonts w:ascii="Century Schoolbook" w:eastAsiaTheme="minorEastAsia" w:hAnsi="Century Schoolbook"/>
          <w:szCs w:val="28"/>
        </w:rPr>
        <w:t>年</w:t>
      </w:r>
      <w:r w:rsidR="00811AB5">
        <w:rPr>
          <w:rFonts w:ascii="Century Schoolbook" w:eastAsiaTheme="minorEastAsia" w:hAnsi="Century Schoolbook" w:hint="eastAsia"/>
          <w:szCs w:val="28"/>
        </w:rPr>
        <w:t>/</w:t>
      </w:r>
      <w:r w:rsidR="00811AB5">
        <w:rPr>
          <w:rFonts w:ascii="Century Schoolbook" w:eastAsiaTheme="minorEastAsia" w:hAnsi="Century Schoolbook" w:hint="eastAsia"/>
          <w:szCs w:val="28"/>
        </w:rPr>
        <w:t>月（统计当前月内、每个组，</w:t>
      </w:r>
      <w:r w:rsidR="00811AB5">
        <w:rPr>
          <w:rFonts w:asciiTheme="minorEastAsia" w:eastAsiaTheme="minorEastAsia" w:hAnsiTheme="minorEastAsia" w:hint="eastAsia"/>
          <w:szCs w:val="28"/>
        </w:rPr>
        <w:t>服务宕机</w:t>
      </w:r>
      <w:r w:rsidR="00D86513">
        <w:rPr>
          <w:rFonts w:ascii="Century Schoolbook" w:eastAsiaTheme="minorEastAsia" w:hAnsi="Century Schoolbook" w:hint="eastAsia"/>
          <w:szCs w:val="28"/>
        </w:rPr>
        <w:t>的总时长</w:t>
      </w:r>
      <w:r w:rsidR="00811AB5">
        <w:rPr>
          <w:rFonts w:asciiTheme="minorEastAsia" w:eastAsiaTheme="minorEastAsia" w:hAnsiTheme="minorEastAsia" w:hint="eastAsia"/>
          <w:szCs w:val="28"/>
        </w:rPr>
        <w:t>|</w:t>
      </w:r>
      <w:r w:rsidR="00811AB5"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 w:rsidR="00811AB5">
        <w:rPr>
          <w:rFonts w:ascii="Century Schoolbook" w:eastAsiaTheme="minorEastAsia" w:hAnsi="Century Schoolbook" w:hint="eastAsia"/>
          <w:szCs w:val="28"/>
        </w:rPr>
        <w:t>）</w:t>
      </w:r>
    </w:p>
    <w:p w:rsidR="00BA5993" w:rsidRDefault="00BA5993" w:rsidP="00BA5993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BA5993" w:rsidRPr="00E12593" w:rsidRDefault="00BA5993" w:rsidP="00BA5993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相关描述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/>
          <w:szCs w:val="28"/>
        </w:rPr>
        <w:t>停服包括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/>
          <w:szCs w:val="28"/>
        </w:rPr>
        <w:t>服务宕机</w:t>
      </w:r>
      <w:r>
        <w:rPr>
          <w:rFonts w:ascii="Century Schoolbook" w:eastAsiaTheme="minorEastAsia" w:hAnsi="Century Schoolbook" w:hint="eastAsia"/>
          <w:szCs w:val="28"/>
        </w:rPr>
        <w:t>（不可用）、严重</w:t>
      </w:r>
      <w:r>
        <w:rPr>
          <w:rFonts w:ascii="Century Schoolbook" w:eastAsiaTheme="minorEastAsia" w:hAnsi="Century Schoolbook" w:hint="eastAsia"/>
          <w:szCs w:val="28"/>
        </w:rPr>
        <w:t>B</w:t>
      </w:r>
      <w:r>
        <w:rPr>
          <w:rFonts w:ascii="Century Schoolbook" w:eastAsiaTheme="minorEastAsia" w:hAnsi="Century Schoolbook"/>
          <w:szCs w:val="28"/>
        </w:rPr>
        <w:t>ug</w:t>
      </w:r>
      <w:r>
        <w:rPr>
          <w:rFonts w:ascii="Century Schoolbook" w:eastAsiaTheme="minorEastAsia" w:hAnsi="Century Schoolbook" w:hint="eastAsia"/>
          <w:szCs w:val="28"/>
        </w:rPr>
        <w:t>导致服务下线、服务熔断、机房事故、网络供应商自身问题。</w:t>
      </w:r>
    </w:p>
    <w:p w:rsidR="00BA5993" w:rsidRDefault="00BA5993" w:rsidP="00BA5993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BA5993" w:rsidRPr="0033677C" w:rsidRDefault="003D4DBC" w:rsidP="003D4DBC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6CDD7506" wp14:editId="06DF5507">
            <wp:extent cx="9067800" cy="4133850"/>
            <wp:effectExtent l="0" t="0" r="0" b="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BA5993" w:rsidRDefault="00BA5993" w:rsidP="005913BF">
      <w:pPr>
        <w:rPr>
          <w:rFonts w:ascii="Century Schoolbook" w:eastAsiaTheme="minorEastAsia" w:hAnsi="Century Schoolbook" w:hint="eastAsia"/>
          <w:szCs w:val="28"/>
        </w:rPr>
      </w:pPr>
    </w:p>
    <w:p w:rsidR="0019568D" w:rsidRDefault="0019568D" w:rsidP="005913BF">
      <w:pPr>
        <w:rPr>
          <w:rFonts w:ascii="Century Schoolbook" w:eastAsiaTheme="minorEastAsia" w:hAnsi="Century Schoolbook"/>
          <w:szCs w:val="28"/>
        </w:rPr>
      </w:pPr>
    </w:p>
    <w:p w:rsidR="0019568D" w:rsidRPr="0019568D" w:rsidRDefault="0019568D" w:rsidP="005913BF">
      <w:pPr>
        <w:rPr>
          <w:rFonts w:ascii="Century Schoolbook" w:eastAsiaTheme="minorEastAsia" w:hAnsi="Century Schoolbook" w:hint="eastAsia"/>
          <w:szCs w:val="28"/>
        </w:rPr>
      </w:pPr>
    </w:p>
    <w:p w:rsidR="004B5338" w:rsidRDefault="004B5338" w:rsidP="005913BF">
      <w:pPr>
        <w:rPr>
          <w:rFonts w:ascii="Century Schoolbook" w:hAnsi="Century Schoolbook"/>
          <w:szCs w:val="28"/>
        </w:rPr>
      </w:pPr>
    </w:p>
    <w:p w:rsidR="00FF2C37" w:rsidRPr="0019568D" w:rsidRDefault="00FF2C37" w:rsidP="00FF2C37">
      <w:pPr>
        <w:rPr>
          <w:rFonts w:ascii="Century Schoolbook" w:eastAsiaTheme="minorEastAsia" w:hAnsi="Century Schoolbook" w:hint="eastAsia"/>
          <w:szCs w:val="28"/>
        </w:rPr>
      </w:pPr>
    </w:p>
    <w:p w:rsidR="00FF2C37" w:rsidRDefault="00FF2C37" w:rsidP="00FF2C37">
      <w:pPr>
        <w:pStyle w:val="Tip3"/>
      </w:pPr>
      <w:r w:rsidRPr="001916F1">
        <w:rPr>
          <w:rFonts w:hint="eastAsia"/>
        </w:rPr>
        <w:t>停服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/ </w:t>
      </w:r>
      <w:r>
        <w:rPr>
          <w:rFonts w:eastAsiaTheme="minorEastAsia" w:hint="eastAsia"/>
        </w:rPr>
        <w:t>原因</w:t>
      </w:r>
      <w:r>
        <w:rPr>
          <w:rFonts w:eastAsiaTheme="minorEastAsia"/>
        </w:rPr>
        <w:t>分类占比</w:t>
      </w:r>
      <w:r>
        <w:rPr>
          <w:rFonts w:hint="eastAsia"/>
        </w:rPr>
        <w:t xml:space="preserve"> </w:t>
      </w:r>
    </w:p>
    <w:p w:rsidR="00FF2C37" w:rsidRDefault="00FF2C37" w:rsidP="00FF2C37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FF2C37" w:rsidRPr="00E12593" w:rsidRDefault="00FF2C37" w:rsidP="00FF2C37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 w:rsidR="002629F0">
        <w:rPr>
          <w:rFonts w:asciiTheme="minorEastAsia" w:eastAsiaTheme="minorEastAsia" w:hAnsiTheme="minorEastAsia"/>
          <w:szCs w:val="28"/>
        </w:rPr>
        <w:t>指定</w:t>
      </w:r>
      <w:r>
        <w:rPr>
          <w:rFonts w:asciiTheme="minorEastAsia" w:eastAsiaTheme="minorEastAsia" w:hAnsiTheme="minorEastAsia"/>
          <w:szCs w:val="28"/>
        </w:rPr>
        <w:t>组</w:t>
      </w:r>
      <w:r>
        <w:rPr>
          <w:rFonts w:asciiTheme="minorEastAsia" w:eastAsiaTheme="minorEastAsia" w:hAnsiTheme="minorEastAsia" w:hint="eastAsia"/>
          <w:szCs w:val="28"/>
        </w:rPr>
        <w:t>，服务宕机</w:t>
      </w:r>
      <w:r>
        <w:rPr>
          <w:rFonts w:asciiTheme="minorEastAsia" w:eastAsiaTheme="minorEastAsia" w:hAnsiTheme="minorEastAsia"/>
          <w:szCs w:val="28"/>
        </w:rPr>
        <w:t>的</w:t>
      </w:r>
      <w:r>
        <w:rPr>
          <w:rFonts w:eastAsiaTheme="minorEastAsia"/>
        </w:rPr>
        <w:t>分类</w:t>
      </w:r>
      <w:r>
        <w:rPr>
          <w:rFonts w:eastAsiaTheme="minorEastAsia"/>
        </w:rPr>
        <w:t>占比</w:t>
      </w:r>
      <w:r>
        <w:rPr>
          <w:rFonts w:asciiTheme="minorEastAsia" w:eastAsiaTheme="minorEastAsia" w:hAnsiTheme="minorEastAsia" w:hint="eastAsia"/>
          <w:szCs w:val="28"/>
        </w:rPr>
        <w:t>）</w:t>
      </w:r>
    </w:p>
    <w:p w:rsidR="00FF2C37" w:rsidRDefault="00FF2C37" w:rsidP="00FF2C37">
      <w:pPr>
        <w:rPr>
          <w:rFonts w:ascii="Century Schoolbook" w:eastAsiaTheme="minorEastAsia" w:hAnsi="Century Schoolbook" w:hint="eastAsia"/>
          <w:szCs w:val="28"/>
        </w:rPr>
      </w:pP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  <w:t xml:space="preserve"> </w:t>
      </w:r>
      <w:r w:rsidRPr="00C81F17">
        <w:rPr>
          <w:rFonts w:ascii="Century Schoolbook" w:eastAsiaTheme="minorEastAsia" w:hAnsi="Century Schoolbook"/>
          <w:szCs w:val="28"/>
        </w:rPr>
        <w:t>2</w:t>
      </w:r>
      <w:r w:rsidRPr="00C81F17"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月（统计当前月内、</w:t>
      </w:r>
      <w:r w:rsidR="002629F0">
        <w:rPr>
          <w:rFonts w:asciiTheme="minorEastAsia" w:eastAsiaTheme="minorEastAsia" w:hAnsiTheme="minorEastAsia"/>
          <w:szCs w:val="28"/>
        </w:rPr>
        <w:t>指定</w:t>
      </w:r>
      <w:r>
        <w:rPr>
          <w:rFonts w:ascii="Century Schoolbook" w:eastAsiaTheme="minorEastAsia" w:hAnsi="Century Schoolbook" w:hint="eastAsia"/>
          <w:szCs w:val="28"/>
        </w:rPr>
        <w:t>组，</w:t>
      </w:r>
      <w:r>
        <w:rPr>
          <w:rFonts w:asciiTheme="minorEastAsia" w:eastAsiaTheme="minorEastAsia" w:hAnsiTheme="minorEastAsia" w:hint="eastAsia"/>
          <w:szCs w:val="28"/>
        </w:rPr>
        <w:t>服务宕机</w:t>
      </w:r>
      <w:r>
        <w:rPr>
          <w:rFonts w:ascii="Century Schoolbook" w:eastAsiaTheme="minorEastAsia" w:hAnsi="Century Schoolbook" w:hint="eastAsia"/>
          <w:szCs w:val="28"/>
        </w:rPr>
        <w:t>的</w:t>
      </w:r>
      <w:r>
        <w:rPr>
          <w:rFonts w:eastAsiaTheme="minorEastAsia"/>
        </w:rPr>
        <w:t>分类占比</w:t>
      </w:r>
      <w:r>
        <w:rPr>
          <w:rFonts w:asciiTheme="minorEastAsia" w:eastAsiaTheme="minorEastAsia" w:hAnsiTheme="minorEastAsia" w:hint="eastAsia"/>
          <w:szCs w:val="28"/>
        </w:rPr>
        <w:t>|</w:t>
      </w:r>
      <w:r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FF2C37" w:rsidRDefault="00FF2C37" w:rsidP="00FF2C37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FF2C37" w:rsidRPr="00E12593" w:rsidRDefault="00FF2C37" w:rsidP="00FF2C37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相关描述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/>
          <w:szCs w:val="28"/>
        </w:rPr>
        <w:t>停服包括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/>
          <w:szCs w:val="28"/>
        </w:rPr>
        <w:t>服务宕机</w:t>
      </w:r>
      <w:r>
        <w:rPr>
          <w:rFonts w:ascii="Century Schoolbook" w:eastAsiaTheme="minorEastAsia" w:hAnsi="Century Schoolbook" w:hint="eastAsia"/>
          <w:szCs w:val="28"/>
        </w:rPr>
        <w:t>（不可用）、严重</w:t>
      </w:r>
      <w:r>
        <w:rPr>
          <w:rFonts w:ascii="Century Schoolbook" w:eastAsiaTheme="minorEastAsia" w:hAnsi="Century Schoolbook" w:hint="eastAsia"/>
          <w:szCs w:val="28"/>
        </w:rPr>
        <w:t>B</w:t>
      </w:r>
      <w:r>
        <w:rPr>
          <w:rFonts w:ascii="Century Schoolbook" w:eastAsiaTheme="minorEastAsia" w:hAnsi="Century Schoolbook"/>
          <w:szCs w:val="28"/>
        </w:rPr>
        <w:t>ug</w:t>
      </w:r>
      <w:r>
        <w:rPr>
          <w:rFonts w:ascii="Century Schoolbook" w:eastAsiaTheme="minorEastAsia" w:hAnsi="Century Schoolbook" w:hint="eastAsia"/>
          <w:szCs w:val="28"/>
        </w:rPr>
        <w:t>导致服务下线、服务熔断、机房事故、网络供应商自身问题。</w:t>
      </w:r>
    </w:p>
    <w:p w:rsidR="00FF2C37" w:rsidRDefault="00FF2C37" w:rsidP="00FF2C37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4B5338" w:rsidRDefault="002629F0" w:rsidP="002629F0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67C8E490" wp14:editId="20F553D6">
            <wp:extent cx="8629650" cy="4286250"/>
            <wp:effectExtent l="0" t="0" r="0" b="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FF2C37" w:rsidRPr="00616A10" w:rsidRDefault="00616A10" w:rsidP="005913BF">
      <w:pPr>
        <w:rPr>
          <w:rFonts w:ascii="Century Schoolbook" w:eastAsiaTheme="minorEastAsia" w:hAnsi="Century Schoolbook"/>
          <w:color w:val="FF0000"/>
          <w:szCs w:val="28"/>
        </w:rPr>
      </w:pPr>
      <w:r w:rsidRPr="00616A10">
        <w:rPr>
          <w:rFonts w:ascii="Century Schoolbook" w:eastAsiaTheme="minorEastAsia" w:hAnsi="Century Schoolbook"/>
          <w:color w:val="FF0000"/>
          <w:szCs w:val="28"/>
        </w:rPr>
        <w:t xml:space="preserve">TODO </w:t>
      </w:r>
      <w:r w:rsidRPr="00616A10">
        <w:rPr>
          <w:rFonts w:ascii="Century Schoolbook" w:eastAsiaTheme="minorEastAsia" w:hAnsi="Century Schoolbook"/>
          <w:color w:val="FF0000"/>
          <w:szCs w:val="28"/>
        </w:rPr>
        <w:t>此处分类原因是否添加更多的维度</w:t>
      </w:r>
      <w:r w:rsidRPr="00616A10">
        <w:rPr>
          <w:rFonts w:ascii="Century Schoolbook" w:eastAsiaTheme="minorEastAsia" w:hAnsi="Century Schoolbook" w:hint="eastAsia"/>
          <w:color w:val="FF0000"/>
          <w:szCs w:val="28"/>
        </w:rPr>
        <w:t>？</w:t>
      </w:r>
    </w:p>
    <w:p w:rsidR="00FF2C37" w:rsidRDefault="00FF2C37" w:rsidP="005913BF">
      <w:pPr>
        <w:rPr>
          <w:rFonts w:ascii="Century Schoolbook" w:eastAsiaTheme="minorEastAsia" w:hAnsi="Century Schoolbook"/>
          <w:szCs w:val="28"/>
        </w:rPr>
      </w:pPr>
    </w:p>
    <w:p w:rsidR="00FF2C37" w:rsidRDefault="00FF2C37" w:rsidP="005913BF">
      <w:pPr>
        <w:rPr>
          <w:rFonts w:ascii="Century Schoolbook" w:eastAsiaTheme="minorEastAsia" w:hAnsi="Century Schoolbook"/>
          <w:szCs w:val="28"/>
        </w:rPr>
      </w:pPr>
    </w:p>
    <w:p w:rsidR="00FF2C37" w:rsidRDefault="00FF2C37" w:rsidP="005913BF">
      <w:pPr>
        <w:rPr>
          <w:rFonts w:ascii="Century Schoolbook" w:eastAsiaTheme="minorEastAsia" w:hAnsi="Century Schoolbook"/>
          <w:szCs w:val="28"/>
        </w:rPr>
      </w:pPr>
      <w:bookmarkStart w:id="0" w:name="_GoBack"/>
      <w:bookmarkEnd w:id="0"/>
    </w:p>
    <w:p w:rsidR="00FF2C37" w:rsidRDefault="00FF2C37" w:rsidP="005913BF">
      <w:pPr>
        <w:rPr>
          <w:rFonts w:ascii="Century Schoolbook" w:eastAsiaTheme="minorEastAsia" w:hAnsi="Century Schoolbook"/>
          <w:szCs w:val="28"/>
        </w:rPr>
      </w:pPr>
    </w:p>
    <w:p w:rsidR="00FF2C37" w:rsidRDefault="00FF2C37" w:rsidP="005913BF">
      <w:pPr>
        <w:rPr>
          <w:rFonts w:ascii="Century Schoolbook" w:eastAsiaTheme="minorEastAsia" w:hAnsi="Century Schoolbook"/>
          <w:szCs w:val="28"/>
        </w:rPr>
      </w:pPr>
    </w:p>
    <w:p w:rsidR="00FF2C37" w:rsidRDefault="00FF2C37" w:rsidP="005913BF">
      <w:pPr>
        <w:rPr>
          <w:rFonts w:ascii="Century Schoolbook" w:eastAsiaTheme="minorEastAsia" w:hAnsi="Century Schoolbook"/>
          <w:szCs w:val="28"/>
        </w:rPr>
      </w:pPr>
    </w:p>
    <w:p w:rsidR="00FF2C37" w:rsidRPr="00FF2C37" w:rsidRDefault="00FF2C37" w:rsidP="005913BF">
      <w:pPr>
        <w:rPr>
          <w:rFonts w:ascii="Century Schoolbook" w:eastAsiaTheme="minorEastAsia" w:hAnsi="Century Schoolbook" w:hint="eastAsia"/>
          <w:szCs w:val="28"/>
        </w:rPr>
      </w:pPr>
    </w:p>
    <w:p w:rsidR="004B5338" w:rsidRDefault="00AE1FE0" w:rsidP="00AE1FE0">
      <w:pPr>
        <w:pStyle w:val="Tip3"/>
      </w:pPr>
      <w:r w:rsidRPr="00AE1FE0">
        <w:rPr>
          <w:rFonts w:hint="eastAsia"/>
        </w:rPr>
        <w:t>加班</w:t>
      </w:r>
      <w:r>
        <w:rPr>
          <w:rFonts w:hint="eastAsia"/>
        </w:rPr>
        <w:t xml:space="preserve"> </w:t>
      </w:r>
    </w:p>
    <w:p w:rsidR="004B5338" w:rsidRDefault="004B5338" w:rsidP="005913BF">
      <w:pPr>
        <w:rPr>
          <w:rFonts w:ascii="Century Schoolbook" w:hAnsi="Century Schoolbook"/>
          <w:szCs w:val="28"/>
        </w:rPr>
      </w:pPr>
    </w:p>
    <w:p w:rsidR="004B5338" w:rsidRPr="005913BF" w:rsidRDefault="004B5338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4B5338" w:rsidP="004B5338">
      <w:pPr>
        <w:pStyle w:val="Tip2"/>
      </w:pPr>
      <w:r w:rsidRPr="004B5338">
        <w:rPr>
          <w:rFonts w:hint="eastAsia"/>
        </w:rPr>
        <w:t>外部损失成本</w:t>
      </w:r>
      <w:r w:rsidR="00AE1FE0">
        <w:rPr>
          <w:rFonts w:hint="eastAsia"/>
        </w:rPr>
        <w:t xml:space="preserve"> </w:t>
      </w: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33E34" w:rsidP="00533E34">
      <w:pPr>
        <w:pStyle w:val="Tip3"/>
      </w:pPr>
      <w:r w:rsidRPr="00533E34">
        <w:rPr>
          <w:rFonts w:hint="eastAsia"/>
        </w:rPr>
        <w:t>用户抱怨</w:t>
      </w: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33E34" w:rsidP="00533E34">
      <w:pPr>
        <w:pStyle w:val="Tip3"/>
      </w:pPr>
      <w:r w:rsidRPr="00533E34">
        <w:rPr>
          <w:rFonts w:hint="eastAsia"/>
        </w:rPr>
        <w:t>业务流失</w:t>
      </w: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33E34" w:rsidP="00533E34">
      <w:pPr>
        <w:pStyle w:val="Tip3"/>
      </w:pPr>
      <w:r w:rsidRPr="00533E34">
        <w:rPr>
          <w:rFonts w:hint="eastAsia"/>
        </w:rPr>
        <w:t>口碑降低</w:t>
      </w: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33E34" w:rsidP="00533E34">
      <w:pPr>
        <w:pStyle w:val="Tip3"/>
      </w:pPr>
      <w:r w:rsidRPr="00533E34">
        <w:rPr>
          <w:rFonts w:hint="eastAsia"/>
        </w:rPr>
        <w:t>技术支持</w:t>
      </w: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33E34" w:rsidP="00533E34">
      <w:pPr>
        <w:pStyle w:val="Tip3"/>
      </w:pPr>
      <w:r w:rsidRPr="00533E34">
        <w:rPr>
          <w:rFonts w:hint="eastAsia"/>
        </w:rPr>
        <w:t>诉讼</w:t>
      </w: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/>
    <w:sectPr w:rsidR="005913BF" w:rsidRPr="005913BF">
      <w:pgSz w:w="23814" w:h="31582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9F7" w:rsidRDefault="00C709F7" w:rsidP="006E5044">
      <w:r>
        <w:separator/>
      </w:r>
    </w:p>
  </w:endnote>
  <w:endnote w:type="continuationSeparator" w:id="0">
    <w:p w:rsidR="00C709F7" w:rsidRDefault="00C709F7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Segoe Print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9F7" w:rsidRDefault="00C709F7" w:rsidP="006E5044">
      <w:r>
        <w:separator/>
      </w:r>
    </w:p>
  </w:footnote>
  <w:footnote w:type="continuationSeparator" w:id="0">
    <w:p w:rsidR="00C709F7" w:rsidRDefault="00C709F7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25pt;height:11.25pt" o:bullet="t">
        <v:imagedata r:id="rId1" o:title="mso3B04"/>
      </v:shape>
    </w:pict>
  </w:numPicBullet>
  <w:abstractNum w:abstractNumId="0" w15:restartNumberingAfterBreak="0">
    <w:nsid w:val="0DC315AB"/>
    <w:multiLevelType w:val="hybridMultilevel"/>
    <w:tmpl w:val="939AF0D2"/>
    <w:lvl w:ilvl="0" w:tplc="21B2EE90">
      <w:start w:val="1"/>
      <w:numFmt w:val="decimal"/>
      <w:lvlText w:val="%1、"/>
      <w:lvlJc w:val="left"/>
      <w:pPr>
        <w:ind w:left="2120" w:hanging="7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2240" w:hanging="420"/>
      </w:pPr>
    </w:lvl>
    <w:lvl w:ilvl="2" w:tplc="0409001B" w:tentative="1">
      <w:start w:val="1"/>
      <w:numFmt w:val="lowerRoman"/>
      <w:lvlText w:val="%3."/>
      <w:lvlJc w:val="right"/>
      <w:pPr>
        <w:ind w:left="2660" w:hanging="420"/>
      </w:pPr>
    </w:lvl>
    <w:lvl w:ilvl="3" w:tplc="0409000F" w:tentative="1">
      <w:start w:val="1"/>
      <w:numFmt w:val="decimal"/>
      <w:lvlText w:val="%4."/>
      <w:lvlJc w:val="left"/>
      <w:pPr>
        <w:ind w:left="3080" w:hanging="420"/>
      </w:pPr>
    </w:lvl>
    <w:lvl w:ilvl="4" w:tplc="04090019" w:tentative="1">
      <w:start w:val="1"/>
      <w:numFmt w:val="lowerLetter"/>
      <w:lvlText w:val="%5)"/>
      <w:lvlJc w:val="left"/>
      <w:pPr>
        <w:ind w:left="3500" w:hanging="420"/>
      </w:pPr>
    </w:lvl>
    <w:lvl w:ilvl="5" w:tplc="0409001B" w:tentative="1">
      <w:start w:val="1"/>
      <w:numFmt w:val="lowerRoman"/>
      <w:lvlText w:val="%6."/>
      <w:lvlJc w:val="right"/>
      <w:pPr>
        <w:ind w:left="3920" w:hanging="420"/>
      </w:pPr>
    </w:lvl>
    <w:lvl w:ilvl="6" w:tplc="0409000F" w:tentative="1">
      <w:start w:val="1"/>
      <w:numFmt w:val="decimal"/>
      <w:lvlText w:val="%7."/>
      <w:lvlJc w:val="left"/>
      <w:pPr>
        <w:ind w:left="4340" w:hanging="420"/>
      </w:pPr>
    </w:lvl>
    <w:lvl w:ilvl="7" w:tplc="04090019" w:tentative="1">
      <w:start w:val="1"/>
      <w:numFmt w:val="lowerLetter"/>
      <w:lvlText w:val="%8)"/>
      <w:lvlJc w:val="left"/>
      <w:pPr>
        <w:ind w:left="4760" w:hanging="420"/>
      </w:pPr>
    </w:lvl>
    <w:lvl w:ilvl="8" w:tplc="0409001B" w:tentative="1">
      <w:start w:val="1"/>
      <w:numFmt w:val="lowerRoman"/>
      <w:lvlText w:val="%9."/>
      <w:lvlJc w:val="right"/>
      <w:pPr>
        <w:ind w:left="51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A5433F"/>
    <w:multiLevelType w:val="hybridMultilevel"/>
    <w:tmpl w:val="175455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0F562C"/>
    <w:multiLevelType w:val="hybridMultilevel"/>
    <w:tmpl w:val="5FBC4DA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A47B8"/>
    <w:multiLevelType w:val="singleLevel"/>
    <w:tmpl w:val="593A47B8"/>
    <w:lvl w:ilvl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467C"/>
    <w:rsid w:val="00006E4E"/>
    <w:rsid w:val="00010C52"/>
    <w:rsid w:val="00013039"/>
    <w:rsid w:val="00015BB1"/>
    <w:rsid w:val="00026841"/>
    <w:rsid w:val="00037891"/>
    <w:rsid w:val="000408AF"/>
    <w:rsid w:val="00042129"/>
    <w:rsid w:val="00050111"/>
    <w:rsid w:val="00055F0D"/>
    <w:rsid w:val="0006445A"/>
    <w:rsid w:val="0006704C"/>
    <w:rsid w:val="00084660"/>
    <w:rsid w:val="00096581"/>
    <w:rsid w:val="00096687"/>
    <w:rsid w:val="000A3A09"/>
    <w:rsid w:val="000B2923"/>
    <w:rsid w:val="000B4427"/>
    <w:rsid w:val="000B4F54"/>
    <w:rsid w:val="000B7B78"/>
    <w:rsid w:val="000E0D51"/>
    <w:rsid w:val="000F22E3"/>
    <w:rsid w:val="00104558"/>
    <w:rsid w:val="001124AB"/>
    <w:rsid w:val="00112FBE"/>
    <w:rsid w:val="0011543E"/>
    <w:rsid w:val="00140657"/>
    <w:rsid w:val="00143414"/>
    <w:rsid w:val="0015312E"/>
    <w:rsid w:val="001540C5"/>
    <w:rsid w:val="001626EC"/>
    <w:rsid w:val="001653C7"/>
    <w:rsid w:val="00181677"/>
    <w:rsid w:val="001916F1"/>
    <w:rsid w:val="0019568D"/>
    <w:rsid w:val="00195CE1"/>
    <w:rsid w:val="001B260F"/>
    <w:rsid w:val="001B68F8"/>
    <w:rsid w:val="001E0EE9"/>
    <w:rsid w:val="001F6C14"/>
    <w:rsid w:val="002010FE"/>
    <w:rsid w:val="00202F10"/>
    <w:rsid w:val="0023086E"/>
    <w:rsid w:val="0023413B"/>
    <w:rsid w:val="002422BE"/>
    <w:rsid w:val="00244DA5"/>
    <w:rsid w:val="00246352"/>
    <w:rsid w:val="002529B6"/>
    <w:rsid w:val="00261A1D"/>
    <w:rsid w:val="00261A3B"/>
    <w:rsid w:val="002629F0"/>
    <w:rsid w:val="00265576"/>
    <w:rsid w:val="002705D2"/>
    <w:rsid w:val="0027212A"/>
    <w:rsid w:val="002770CC"/>
    <w:rsid w:val="00287124"/>
    <w:rsid w:val="00294F67"/>
    <w:rsid w:val="00295814"/>
    <w:rsid w:val="002A1864"/>
    <w:rsid w:val="002B2671"/>
    <w:rsid w:val="002C0C98"/>
    <w:rsid w:val="002E0DF0"/>
    <w:rsid w:val="002E5892"/>
    <w:rsid w:val="002E7F8D"/>
    <w:rsid w:val="002F2443"/>
    <w:rsid w:val="00302193"/>
    <w:rsid w:val="00316CB9"/>
    <w:rsid w:val="0033677C"/>
    <w:rsid w:val="003459BA"/>
    <w:rsid w:val="00347709"/>
    <w:rsid w:val="00362129"/>
    <w:rsid w:val="003746EA"/>
    <w:rsid w:val="00377D58"/>
    <w:rsid w:val="003937E9"/>
    <w:rsid w:val="00394066"/>
    <w:rsid w:val="003C26C9"/>
    <w:rsid w:val="003C2A23"/>
    <w:rsid w:val="003D2CD1"/>
    <w:rsid w:val="003D4DBC"/>
    <w:rsid w:val="003E4F43"/>
    <w:rsid w:val="003F6AFC"/>
    <w:rsid w:val="00411533"/>
    <w:rsid w:val="00417A41"/>
    <w:rsid w:val="00426736"/>
    <w:rsid w:val="00433061"/>
    <w:rsid w:val="00434066"/>
    <w:rsid w:val="00437210"/>
    <w:rsid w:val="00440EF9"/>
    <w:rsid w:val="00442E98"/>
    <w:rsid w:val="00444EC6"/>
    <w:rsid w:val="00450676"/>
    <w:rsid w:val="00463760"/>
    <w:rsid w:val="00465592"/>
    <w:rsid w:val="004868BF"/>
    <w:rsid w:val="00492189"/>
    <w:rsid w:val="00492549"/>
    <w:rsid w:val="004A3485"/>
    <w:rsid w:val="004B3F11"/>
    <w:rsid w:val="004B5338"/>
    <w:rsid w:val="004C27E6"/>
    <w:rsid w:val="004D0B76"/>
    <w:rsid w:val="004E651F"/>
    <w:rsid w:val="004F0FDF"/>
    <w:rsid w:val="0050484D"/>
    <w:rsid w:val="00512DCA"/>
    <w:rsid w:val="00522CEE"/>
    <w:rsid w:val="00530E36"/>
    <w:rsid w:val="0053253A"/>
    <w:rsid w:val="00533E34"/>
    <w:rsid w:val="0054533F"/>
    <w:rsid w:val="00552695"/>
    <w:rsid w:val="00555F0F"/>
    <w:rsid w:val="005632BA"/>
    <w:rsid w:val="00574639"/>
    <w:rsid w:val="005913BF"/>
    <w:rsid w:val="0059228B"/>
    <w:rsid w:val="00593AA6"/>
    <w:rsid w:val="005B5B1D"/>
    <w:rsid w:val="005C2843"/>
    <w:rsid w:val="005D5B88"/>
    <w:rsid w:val="005E4101"/>
    <w:rsid w:val="005F04CA"/>
    <w:rsid w:val="005F301E"/>
    <w:rsid w:val="005F50D6"/>
    <w:rsid w:val="0060564C"/>
    <w:rsid w:val="006105CF"/>
    <w:rsid w:val="00616400"/>
    <w:rsid w:val="00616A10"/>
    <w:rsid w:val="0062488F"/>
    <w:rsid w:val="00631660"/>
    <w:rsid w:val="006320D3"/>
    <w:rsid w:val="00636681"/>
    <w:rsid w:val="0066131B"/>
    <w:rsid w:val="00663E18"/>
    <w:rsid w:val="00665C31"/>
    <w:rsid w:val="006667EB"/>
    <w:rsid w:val="00673002"/>
    <w:rsid w:val="006754C8"/>
    <w:rsid w:val="00686B93"/>
    <w:rsid w:val="00692C3E"/>
    <w:rsid w:val="006B5ABD"/>
    <w:rsid w:val="006C609F"/>
    <w:rsid w:val="006D154C"/>
    <w:rsid w:val="006D3F91"/>
    <w:rsid w:val="006D463D"/>
    <w:rsid w:val="006E4A0C"/>
    <w:rsid w:val="006E5044"/>
    <w:rsid w:val="006F1844"/>
    <w:rsid w:val="006F78AB"/>
    <w:rsid w:val="00705D62"/>
    <w:rsid w:val="00744714"/>
    <w:rsid w:val="007514D2"/>
    <w:rsid w:val="007573F6"/>
    <w:rsid w:val="00760701"/>
    <w:rsid w:val="007636CD"/>
    <w:rsid w:val="00772981"/>
    <w:rsid w:val="00782A98"/>
    <w:rsid w:val="00787C02"/>
    <w:rsid w:val="007A1037"/>
    <w:rsid w:val="007A2B4C"/>
    <w:rsid w:val="007C0623"/>
    <w:rsid w:val="007C1AA6"/>
    <w:rsid w:val="007D35CF"/>
    <w:rsid w:val="007D3626"/>
    <w:rsid w:val="007D4B5F"/>
    <w:rsid w:val="007D4D21"/>
    <w:rsid w:val="007E2958"/>
    <w:rsid w:val="007F22C3"/>
    <w:rsid w:val="00805296"/>
    <w:rsid w:val="00811AB5"/>
    <w:rsid w:val="00815569"/>
    <w:rsid w:val="00820068"/>
    <w:rsid w:val="00824CCB"/>
    <w:rsid w:val="0083007D"/>
    <w:rsid w:val="00834DA9"/>
    <w:rsid w:val="0083532D"/>
    <w:rsid w:val="008371F7"/>
    <w:rsid w:val="0084668A"/>
    <w:rsid w:val="00854D8F"/>
    <w:rsid w:val="00870460"/>
    <w:rsid w:val="00874E91"/>
    <w:rsid w:val="008761F5"/>
    <w:rsid w:val="00893A62"/>
    <w:rsid w:val="008B4557"/>
    <w:rsid w:val="008B5D54"/>
    <w:rsid w:val="008C4C26"/>
    <w:rsid w:val="008C4F04"/>
    <w:rsid w:val="008C6446"/>
    <w:rsid w:val="008D22E8"/>
    <w:rsid w:val="008D250B"/>
    <w:rsid w:val="008E296A"/>
    <w:rsid w:val="008F2538"/>
    <w:rsid w:val="008F7CE8"/>
    <w:rsid w:val="00917702"/>
    <w:rsid w:val="00925BEA"/>
    <w:rsid w:val="0092709E"/>
    <w:rsid w:val="00930153"/>
    <w:rsid w:val="00931B44"/>
    <w:rsid w:val="00932621"/>
    <w:rsid w:val="009407FE"/>
    <w:rsid w:val="00943FD0"/>
    <w:rsid w:val="00945660"/>
    <w:rsid w:val="00963F75"/>
    <w:rsid w:val="009647D9"/>
    <w:rsid w:val="00970290"/>
    <w:rsid w:val="00970DE6"/>
    <w:rsid w:val="00972FF9"/>
    <w:rsid w:val="009769B9"/>
    <w:rsid w:val="009840AB"/>
    <w:rsid w:val="00984271"/>
    <w:rsid w:val="009947D8"/>
    <w:rsid w:val="009A01D0"/>
    <w:rsid w:val="009B07EE"/>
    <w:rsid w:val="009B1DA8"/>
    <w:rsid w:val="009B3950"/>
    <w:rsid w:val="009E24F2"/>
    <w:rsid w:val="009F161A"/>
    <w:rsid w:val="00A00CE8"/>
    <w:rsid w:val="00A0134C"/>
    <w:rsid w:val="00A10E86"/>
    <w:rsid w:val="00A15F05"/>
    <w:rsid w:val="00A26DBD"/>
    <w:rsid w:val="00A30819"/>
    <w:rsid w:val="00A31CC8"/>
    <w:rsid w:val="00A40A3A"/>
    <w:rsid w:val="00A42ED0"/>
    <w:rsid w:val="00A45AFA"/>
    <w:rsid w:val="00A46CE5"/>
    <w:rsid w:val="00A52A54"/>
    <w:rsid w:val="00A54AB6"/>
    <w:rsid w:val="00A5610F"/>
    <w:rsid w:val="00A61669"/>
    <w:rsid w:val="00A62E0F"/>
    <w:rsid w:val="00A722F3"/>
    <w:rsid w:val="00A9463F"/>
    <w:rsid w:val="00AB0A64"/>
    <w:rsid w:val="00AB3854"/>
    <w:rsid w:val="00AC3449"/>
    <w:rsid w:val="00AC4ECF"/>
    <w:rsid w:val="00AC535B"/>
    <w:rsid w:val="00AE08ED"/>
    <w:rsid w:val="00AE1FE0"/>
    <w:rsid w:val="00AE3BA7"/>
    <w:rsid w:val="00B06DD8"/>
    <w:rsid w:val="00B1652B"/>
    <w:rsid w:val="00B238A1"/>
    <w:rsid w:val="00B26FDA"/>
    <w:rsid w:val="00B33228"/>
    <w:rsid w:val="00B44FD5"/>
    <w:rsid w:val="00B46619"/>
    <w:rsid w:val="00B5690E"/>
    <w:rsid w:val="00B57C06"/>
    <w:rsid w:val="00B625E2"/>
    <w:rsid w:val="00B66B5A"/>
    <w:rsid w:val="00B72BBB"/>
    <w:rsid w:val="00B83B8A"/>
    <w:rsid w:val="00BA5993"/>
    <w:rsid w:val="00BA7A5A"/>
    <w:rsid w:val="00BB3040"/>
    <w:rsid w:val="00BB5344"/>
    <w:rsid w:val="00BC0DC9"/>
    <w:rsid w:val="00BC0E67"/>
    <w:rsid w:val="00BC66CF"/>
    <w:rsid w:val="00BC767A"/>
    <w:rsid w:val="00BD6320"/>
    <w:rsid w:val="00C033EA"/>
    <w:rsid w:val="00C12AFC"/>
    <w:rsid w:val="00C1540B"/>
    <w:rsid w:val="00C1776B"/>
    <w:rsid w:val="00C3381B"/>
    <w:rsid w:val="00C35FD8"/>
    <w:rsid w:val="00C37F91"/>
    <w:rsid w:val="00C43A23"/>
    <w:rsid w:val="00C4477F"/>
    <w:rsid w:val="00C567BD"/>
    <w:rsid w:val="00C57ABD"/>
    <w:rsid w:val="00C709F7"/>
    <w:rsid w:val="00C720FC"/>
    <w:rsid w:val="00C7428A"/>
    <w:rsid w:val="00C754BD"/>
    <w:rsid w:val="00C81F17"/>
    <w:rsid w:val="00C87989"/>
    <w:rsid w:val="00CB0569"/>
    <w:rsid w:val="00CB484F"/>
    <w:rsid w:val="00CB5BB0"/>
    <w:rsid w:val="00D277A4"/>
    <w:rsid w:val="00D4630B"/>
    <w:rsid w:val="00D5547C"/>
    <w:rsid w:val="00D6358D"/>
    <w:rsid w:val="00D66C88"/>
    <w:rsid w:val="00D813C0"/>
    <w:rsid w:val="00D82D03"/>
    <w:rsid w:val="00D86513"/>
    <w:rsid w:val="00D8664F"/>
    <w:rsid w:val="00D9127C"/>
    <w:rsid w:val="00DB6938"/>
    <w:rsid w:val="00DC2AA0"/>
    <w:rsid w:val="00DC70E5"/>
    <w:rsid w:val="00DE1F6C"/>
    <w:rsid w:val="00DF09A1"/>
    <w:rsid w:val="00E12593"/>
    <w:rsid w:val="00E15626"/>
    <w:rsid w:val="00E278D1"/>
    <w:rsid w:val="00E31BF4"/>
    <w:rsid w:val="00E47F76"/>
    <w:rsid w:val="00E5180A"/>
    <w:rsid w:val="00E61CAD"/>
    <w:rsid w:val="00E7509F"/>
    <w:rsid w:val="00E7582D"/>
    <w:rsid w:val="00E75E0F"/>
    <w:rsid w:val="00E818BD"/>
    <w:rsid w:val="00EB0939"/>
    <w:rsid w:val="00EB0F86"/>
    <w:rsid w:val="00EB1B89"/>
    <w:rsid w:val="00EB783B"/>
    <w:rsid w:val="00EC2F02"/>
    <w:rsid w:val="00EC6502"/>
    <w:rsid w:val="00EC6B45"/>
    <w:rsid w:val="00ED5B4D"/>
    <w:rsid w:val="00EE03C0"/>
    <w:rsid w:val="00EE27DC"/>
    <w:rsid w:val="00EE412B"/>
    <w:rsid w:val="00EE4F99"/>
    <w:rsid w:val="00EF49A0"/>
    <w:rsid w:val="00F13ADA"/>
    <w:rsid w:val="00F154EC"/>
    <w:rsid w:val="00F15E5F"/>
    <w:rsid w:val="00F25AD4"/>
    <w:rsid w:val="00F41D05"/>
    <w:rsid w:val="00F47449"/>
    <w:rsid w:val="00F53538"/>
    <w:rsid w:val="00F600BF"/>
    <w:rsid w:val="00F60B96"/>
    <w:rsid w:val="00F70A4E"/>
    <w:rsid w:val="00F730E7"/>
    <w:rsid w:val="00F77012"/>
    <w:rsid w:val="00F77880"/>
    <w:rsid w:val="00F8697E"/>
    <w:rsid w:val="00F90F66"/>
    <w:rsid w:val="00F96539"/>
    <w:rsid w:val="00FA4045"/>
    <w:rsid w:val="00FA55DE"/>
    <w:rsid w:val="00FB1F41"/>
    <w:rsid w:val="00FB333A"/>
    <w:rsid w:val="00FB61B5"/>
    <w:rsid w:val="00FD0474"/>
    <w:rsid w:val="00FD66AD"/>
    <w:rsid w:val="00FE51E3"/>
    <w:rsid w:val="00FE6C56"/>
    <w:rsid w:val="00FE71FA"/>
    <w:rsid w:val="00FE7A6A"/>
    <w:rsid w:val="00FF2C37"/>
    <w:rsid w:val="00FF484D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286102-D595-47C4-96A0-36929CFA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993"/>
    <w:pPr>
      <w:widowControl w:val="0"/>
      <w:spacing w:line="400" w:lineRule="exact"/>
      <w:jc w:val="both"/>
    </w:pPr>
    <w:rPr>
      <w:rFonts w:eastAsia="Century Schoolbook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qFormat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qFormat/>
    <w:rsid w:val="0015312E"/>
    <w:rPr>
      <w:sz w:val="18"/>
      <w:szCs w:val="18"/>
    </w:rPr>
  </w:style>
  <w:style w:type="character" w:styleId="a8">
    <w:name w:val="Hyperlink"/>
    <w:basedOn w:val="a0"/>
    <w:uiPriority w:val="99"/>
    <w:unhideWhenUsed/>
    <w:qFormat/>
    <w:rsid w:val="00555F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 返工总时长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2</c:v>
                </c:pt>
                <c:pt idx="3">
                  <c:v>3</c:v>
                </c:pt>
                <c:pt idx="4">
                  <c:v>13</c:v>
                </c:pt>
                <c:pt idx="5">
                  <c:v>5</c:v>
                </c:pt>
                <c:pt idx="6">
                  <c:v>15</c:v>
                </c:pt>
                <c:pt idx="7">
                  <c:v>3</c:v>
                </c:pt>
                <c:pt idx="8">
                  <c:v>6</c:v>
                </c:pt>
                <c:pt idx="9">
                  <c:v>8</c:v>
                </c:pt>
                <c:pt idx="10">
                  <c:v>10</c:v>
                </c:pt>
                <c:pt idx="11">
                  <c:v>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5</c:v>
                </c:pt>
                <c:pt idx="9">
                  <c:v>10</c:v>
                </c:pt>
                <c:pt idx="10">
                  <c:v>2</c:v>
                </c:pt>
                <c:pt idx="11">
                  <c:v>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670395680"/>
        <c:axId val="670421792"/>
      </c:barChart>
      <c:catAx>
        <c:axId val="670395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0421792"/>
        <c:crosses val="autoZero"/>
        <c:auto val="1"/>
        <c:lblAlgn val="ctr"/>
        <c:lblOffset val="100"/>
        <c:noMultiLvlLbl val="0"/>
      </c:catAx>
      <c:valAx>
        <c:axId val="67042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0395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2020</a:t>
            </a:r>
            <a:r>
              <a:rPr lang="zh-CN" altLang="en-US"/>
              <a:t>年业务中台</a:t>
            </a:r>
            <a:r>
              <a:rPr lang="en-US" altLang="zh-CN"/>
              <a:t>-</a:t>
            </a:r>
            <a:r>
              <a:rPr lang="zh-CN" altLang="en-US"/>
              <a:t>停服原因分类占比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停服原因分类占比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6.1810154525386206E-2"/>
                  <c:y val="0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6.6225165562913912E-2"/>
                  <c:y val="3.25925925925925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5.7395143487858721E-2"/>
                  <c:y val="2.3703703703703703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10301692420897719"/>
                  <c:y val="1.777777777777775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0.13392200147167035"/>
                  <c:y val="1.4814814814814815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Sheet1!$A$2:$A$6</c:f>
              <c:strCache>
                <c:ptCount val="5"/>
                <c:pt idx="0">
                  <c:v>服务宕机</c:v>
                </c:pt>
                <c:pt idx="1">
                  <c:v>严重bug服务下线</c:v>
                </c:pt>
                <c:pt idx="2">
                  <c:v>服务熔断</c:v>
                </c:pt>
                <c:pt idx="3">
                  <c:v>机房事故</c:v>
                </c:pt>
                <c:pt idx="4">
                  <c:v>网络供应商问题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</c:v>
                </c:pt>
                <c:pt idx="1">
                  <c:v>2</c:v>
                </c:pt>
                <c:pt idx="2">
                  <c:v>12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 返工总次数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2</c:v>
                </c:pt>
                <c:pt idx="3">
                  <c:v>2</c:v>
                </c:pt>
                <c:pt idx="4">
                  <c:v>12</c:v>
                </c:pt>
                <c:pt idx="5">
                  <c:v>5</c:v>
                </c:pt>
                <c:pt idx="6">
                  <c:v>15</c:v>
                </c:pt>
                <c:pt idx="7">
                  <c:v>2</c:v>
                </c:pt>
                <c:pt idx="8">
                  <c:v>6</c:v>
                </c:pt>
                <c:pt idx="9">
                  <c:v>8</c:v>
                </c:pt>
                <c:pt idx="10">
                  <c:v>10</c:v>
                </c:pt>
                <c:pt idx="11">
                  <c:v>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5</c:v>
                </c:pt>
                <c:pt idx="9">
                  <c:v>10</c:v>
                </c:pt>
                <c:pt idx="10">
                  <c:v>2</c:v>
                </c:pt>
                <c:pt idx="11">
                  <c:v>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670424512"/>
        <c:axId val="670400576"/>
      </c:barChart>
      <c:catAx>
        <c:axId val="670424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0400576"/>
        <c:crosses val="autoZero"/>
        <c:auto val="1"/>
        <c:lblAlgn val="ctr"/>
        <c:lblOffset val="100"/>
        <c:noMultiLvlLbl val="0"/>
      </c:catAx>
      <c:valAx>
        <c:axId val="67040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0424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业务中台返工工时与总工时对比图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总工时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12</c:v>
                </c:pt>
                <c:pt idx="1">
                  <c:v>4</c:v>
                </c:pt>
                <c:pt idx="2">
                  <c:v>9</c:v>
                </c:pt>
                <c:pt idx="3">
                  <c:v>13</c:v>
                </c:pt>
                <c:pt idx="4">
                  <c:v>12</c:v>
                </c:pt>
                <c:pt idx="5">
                  <c:v>4</c:v>
                </c:pt>
                <c:pt idx="6">
                  <c:v>12</c:v>
                </c:pt>
                <c:pt idx="7">
                  <c:v>12</c:v>
                </c:pt>
                <c:pt idx="8">
                  <c:v>9</c:v>
                </c:pt>
                <c:pt idx="9">
                  <c:v>5</c:v>
                </c:pt>
                <c:pt idx="10">
                  <c:v>7</c:v>
                </c:pt>
                <c:pt idx="11">
                  <c:v>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返工工时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4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4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  <c:pt idx="8">
                  <c:v>4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670418528"/>
        <c:axId val="670394592"/>
      </c:barChart>
      <c:catAx>
        <c:axId val="67041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0394592"/>
        <c:crosses val="autoZero"/>
        <c:auto val="1"/>
        <c:lblAlgn val="ctr"/>
        <c:lblOffset val="100"/>
        <c:noMultiLvlLbl val="0"/>
      </c:catAx>
      <c:valAx>
        <c:axId val="67039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041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 需求变更总时长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1</c:v>
                </c:pt>
                <c:pt idx="3">
                  <c:v>2</c:v>
                </c:pt>
                <c:pt idx="4">
                  <c:v>12</c:v>
                </c:pt>
                <c:pt idx="5">
                  <c:v>4</c:v>
                </c:pt>
                <c:pt idx="6">
                  <c:v>14</c:v>
                </c:pt>
                <c:pt idx="7">
                  <c:v>3</c:v>
                </c:pt>
                <c:pt idx="8">
                  <c:v>5</c:v>
                </c:pt>
                <c:pt idx="9">
                  <c:v>7</c:v>
                </c:pt>
                <c:pt idx="10">
                  <c:v>9</c:v>
                </c:pt>
                <c:pt idx="11">
                  <c:v>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5</c:v>
                </c:pt>
                <c:pt idx="9">
                  <c:v>10</c:v>
                </c:pt>
                <c:pt idx="10">
                  <c:v>2</c:v>
                </c:pt>
                <c:pt idx="11">
                  <c:v>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670397856"/>
        <c:axId val="670419072"/>
      </c:barChart>
      <c:catAx>
        <c:axId val="670397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0419072"/>
        <c:crosses val="autoZero"/>
        <c:auto val="1"/>
        <c:lblAlgn val="ctr"/>
        <c:lblOffset val="100"/>
        <c:noMultiLvlLbl val="0"/>
      </c:catAx>
      <c:valAx>
        <c:axId val="67041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0397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年需求变更总次数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7</c:v>
                </c:pt>
                <c:pt idx="8">
                  <c:v>9</c:v>
                </c:pt>
                <c:pt idx="9">
                  <c:v>5</c:v>
                </c:pt>
                <c:pt idx="10">
                  <c:v>6</c:v>
                </c:pt>
                <c:pt idx="11">
                  <c:v>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  <c:pt idx="8">
                  <c:v>2</c:v>
                </c:pt>
                <c:pt idx="9">
                  <c:v>4</c:v>
                </c:pt>
                <c:pt idx="10">
                  <c:v>1</c:v>
                </c:pt>
                <c:pt idx="11">
                  <c:v>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6</c:v>
                </c:pt>
                <c:pt idx="9">
                  <c:v>8</c:v>
                </c:pt>
                <c:pt idx="10">
                  <c:v>5</c:v>
                </c:pt>
                <c:pt idx="11">
                  <c:v>8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670419616"/>
        <c:axId val="670420160"/>
      </c:lineChart>
      <c:catAx>
        <c:axId val="670419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0420160"/>
        <c:crosses val="autoZero"/>
        <c:auto val="1"/>
        <c:lblAlgn val="ctr"/>
        <c:lblOffset val="100"/>
        <c:noMultiLvlLbl val="0"/>
      </c:catAx>
      <c:valAx>
        <c:axId val="670420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041961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年度</a:t>
            </a:r>
            <a:r>
              <a:rPr lang="en-US" altLang="zh-CN"/>
              <a:t>/</a:t>
            </a:r>
            <a:r>
              <a:rPr lang="zh-CN" altLang="en-US"/>
              <a:t>季度项目延期次数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年度项目延期次数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效能研发组</c:v>
                </c:pt>
                <c:pt idx="1">
                  <c:v>业务中台</c:v>
                </c:pt>
                <c:pt idx="2">
                  <c:v>业主O2O</c:v>
                </c:pt>
                <c:pt idx="3">
                  <c:v>家装平台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2</c:v>
                </c:pt>
                <c:pt idx="3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年度</a:t>
            </a:r>
            <a:r>
              <a:rPr lang="en-US" altLang="zh-CN"/>
              <a:t>/</a:t>
            </a:r>
            <a:r>
              <a:rPr lang="zh-CN" altLang="en-US"/>
              <a:t>季度项目取消次数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年度项目延期次数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效能研发组</c:v>
                </c:pt>
                <c:pt idx="1">
                  <c:v>业务中台</c:v>
                </c:pt>
                <c:pt idx="2">
                  <c:v>业主O2O</c:v>
                </c:pt>
                <c:pt idx="3">
                  <c:v>家装平台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2</c:v>
                </c:pt>
                <c:pt idx="3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 </a:t>
            </a:r>
            <a:r>
              <a:rPr lang="zh-CN" altLang="en-US"/>
              <a:t>停服总次数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  <c:pt idx="5">
                  <c:v>1</c:v>
                </c:pt>
                <c:pt idx="6">
                  <c:v>4</c:v>
                </c:pt>
                <c:pt idx="7">
                  <c:v>1</c:v>
                </c:pt>
                <c:pt idx="8">
                  <c:v>3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7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2</c:v>
                </c:pt>
                <c:pt idx="11">
                  <c:v>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670420704"/>
        <c:axId val="670422880"/>
      </c:barChart>
      <c:catAx>
        <c:axId val="670420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0422880"/>
        <c:crosses val="autoZero"/>
        <c:auto val="1"/>
        <c:lblAlgn val="ctr"/>
        <c:lblOffset val="100"/>
        <c:noMultiLvlLbl val="0"/>
      </c:catAx>
      <c:valAx>
        <c:axId val="67042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042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 </a:t>
            </a:r>
            <a:r>
              <a:rPr lang="zh-CN" altLang="en-US"/>
              <a:t>停服总时长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110</c:v>
                </c:pt>
                <c:pt idx="1">
                  <c:v>20</c:v>
                </c:pt>
                <c:pt idx="2">
                  <c:v>10</c:v>
                </c:pt>
                <c:pt idx="3">
                  <c:v>70</c:v>
                </c:pt>
                <c:pt idx="4">
                  <c:v>100</c:v>
                </c:pt>
                <c:pt idx="5">
                  <c:v>20</c:v>
                </c:pt>
                <c:pt idx="6">
                  <c:v>2</c:v>
                </c:pt>
                <c:pt idx="7">
                  <c:v>0</c:v>
                </c:pt>
                <c:pt idx="8">
                  <c:v>70</c:v>
                </c:pt>
                <c:pt idx="9">
                  <c:v>10</c:v>
                </c:pt>
                <c:pt idx="10">
                  <c:v>40</c:v>
                </c:pt>
                <c:pt idx="11">
                  <c:v>10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50</c:v>
                </c:pt>
                <c:pt idx="1">
                  <c:v>50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30</c:v>
                </c:pt>
                <c:pt idx="6">
                  <c:v>4</c:v>
                </c:pt>
                <c:pt idx="7">
                  <c:v>0</c:v>
                </c:pt>
                <c:pt idx="8">
                  <c:v>30</c:v>
                </c:pt>
                <c:pt idx="9">
                  <c:v>20</c:v>
                </c:pt>
                <c:pt idx="10">
                  <c:v>20</c:v>
                </c:pt>
                <c:pt idx="11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60</c:v>
                </c:pt>
                <c:pt idx="1">
                  <c:v>30</c:v>
                </c:pt>
                <c:pt idx="2">
                  <c:v>30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7</c:v>
                </c:pt>
                <c:pt idx="7">
                  <c:v>0</c:v>
                </c:pt>
                <c:pt idx="8">
                  <c:v>10</c:v>
                </c:pt>
                <c:pt idx="9">
                  <c:v>0</c:v>
                </c:pt>
                <c:pt idx="10">
                  <c:v>20</c:v>
                </c:pt>
                <c:pt idx="11">
                  <c:v>10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670405472"/>
        <c:axId val="670402752"/>
      </c:barChart>
      <c:catAx>
        <c:axId val="670405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0402752"/>
        <c:crosses val="autoZero"/>
        <c:auto val="1"/>
        <c:lblAlgn val="ctr"/>
        <c:lblOffset val="100"/>
        <c:noMultiLvlLbl val="0"/>
      </c:catAx>
      <c:valAx>
        <c:axId val="67040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0405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B0CE0-97A4-458F-B859-7C36BCED1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6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Yangcl</cp:lastModifiedBy>
  <cp:revision>307</cp:revision>
  <dcterms:created xsi:type="dcterms:W3CDTF">2017-04-28T08:41:00Z</dcterms:created>
  <dcterms:modified xsi:type="dcterms:W3CDTF">2020-05-07T10:34:00Z</dcterms:modified>
</cp:coreProperties>
</file>