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13.04 - 02.05.26 г. (20 дн.)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5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заочного отделения на весеннюю сессию  2025 / 2026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9"/>
        <w:gridCol w:w="417"/>
        <w:gridCol w:w="553"/>
        <w:gridCol w:w="3890"/>
        <w:gridCol w:w="3847"/>
      </w:tblGrid>
      <w:tr>
        <w:trPr>
          <w:trHeight w:val="23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1ЭН01з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384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3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13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НОЦ Девелопмент 4-213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ОБЩЕЕ СОБРАНИЕ  с 13.15-13.45  ауд.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4-208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14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Экономика недвижимости (Лекции) доц. Боровских О.Н. 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>2-309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(Лекции) доц. Боровских О.Н. 2-309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(Практические) доц. Боровских О.Н.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2-309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15 апреля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(Лекции) доц. Сайфуллина Ф.М. НОЦ Девелопмент 4-216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НОЦ Девелопмент 4-216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  <w:highlight w:val="yellow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16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 НОЦ Девелопмент 4-208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17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2-401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2-507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2-507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lang w:val="en-US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18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13.04 – 02.05.26 (20 дн.)     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5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заочного отделения на весеннюю сессию  2025 / 2026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9"/>
        <w:gridCol w:w="417"/>
        <w:gridCol w:w="553"/>
        <w:gridCol w:w="3890"/>
        <w:gridCol w:w="3847"/>
      </w:tblGrid>
      <w:tr>
        <w:trPr>
          <w:trHeight w:val="23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1ЭН01з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384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3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20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НОЦ Девелопмент 4-213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Исследование рынка недвижимости (Практические) доц. Сайфуллина Ф.М.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21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  <w:highlight w:val="yellow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</w:t>
            </w:r>
            <w:r>
              <w:rPr>
                <w:rFonts w:cs="Times New Roman" w:ascii="Times New Roman" w:hAnsi="Times New Roman"/>
                <w:sz w:val="16"/>
                <w:szCs w:val="16"/>
                <w:lang w:val="en-US"/>
              </w:rPr>
              <w:t xml:space="preserve"> 2-402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А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(Лекции) доц. Боровских О.Н. 2-309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(Лекции) доц. Боровских О.Н. 2-309</w:t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(Практические) доц. Боровских О.Н. 2-309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22 апреля 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(Лекции) доц. Федорова С.Ф. 2-305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 2-305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 2-214А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23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(Практические) доц. Боровских О.Н.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(Практические) доц. Боровских О.Н.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(КОНСУЛЬТАЦИЯ) доц. Боровских О.Н.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24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  <w:highlight w:val="yellow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(Лекции) ст. преп. Белай О.С.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  <w:highlight w:val="yellow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  <w:highlight w:val="yellow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Экологическая экспертиза инвестиционно-строительных проектов (Практические) доц. Федорова С.Ф. 2-507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25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color w:val="FF0000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2"/>
                <w:szCs w:val="12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end"/>
        <w:rPr/>
      </w:pPr>
      <w:r>
        <w:rPr>
          <w:sz w:val="16"/>
          <w:szCs w:val="16"/>
        </w:rPr>
        <w:t xml:space="preserve">с 13.04 – 02.05.26 (20 дн.)                                                                                                                                                                ________________И.Э.Вильданов                                        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  <w:u w:val="single"/>
        </w:rPr>
      </w:pPr>
      <w:r>
        <w:rPr>
          <w:sz w:val="16"/>
          <w:szCs w:val="16"/>
        </w:rPr>
        <w:t xml:space="preserve">учебных  занятий  для студентов  5  курса  </w:t>
      </w:r>
      <w:r>
        <w:rPr>
          <w:sz w:val="16"/>
          <w:szCs w:val="16"/>
          <w:u w:val="single"/>
        </w:rPr>
        <w:t>Института экономики и управления в строительстве</w:t>
      </w:r>
      <w:r>
        <w:rPr>
          <w:b w:val="false"/>
          <w:u w:val="single"/>
        </w:rPr>
        <w:t xml:space="preserve"> </w:t>
      </w:r>
      <w:r>
        <w:rPr>
          <w:b w:val="false"/>
        </w:rPr>
        <w:t xml:space="preserve"> 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Направленность (профиль) «</w:t>
      </w:r>
      <w:r>
        <w:rPr>
          <w:sz w:val="16"/>
          <w:szCs w:val="16"/>
          <w:u w:val="single"/>
        </w:rPr>
        <w:t xml:space="preserve">Экспертиза и управление недвижимостью»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заочного отделения на весеннюю сессию  2025 / 2026 учебного года.</w:t>
      </w:r>
    </w:p>
    <w:tbl>
      <w:tblPr>
        <w:tblW w:w="4250" w:type="pct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49"/>
        <w:gridCol w:w="417"/>
        <w:gridCol w:w="553"/>
        <w:gridCol w:w="3890"/>
        <w:gridCol w:w="3847"/>
      </w:tblGrid>
      <w:tr>
        <w:trPr>
          <w:trHeight w:val="23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417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553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0"/>
              </w:rPr>
              <w:t>1ЭН01з</w:t>
            </w:r>
          </w:p>
        </w:tc>
      </w:tr>
      <w:tr>
        <w:trPr>
          <w:trHeight w:val="23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553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3890" w:type="dxa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1</w:t>
            </w:r>
          </w:p>
        </w:tc>
        <w:tc>
          <w:tcPr>
            <w:tcW w:w="384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Подгруппа 2</w:t>
            </w:r>
          </w:p>
        </w:tc>
      </w:tr>
      <w:tr>
        <w:trPr>
          <w:trHeight w:val="3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27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Вторник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28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b/>
                <w:sz w:val="12"/>
                <w:szCs w:val="12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 НОЦ Девелопмент 4-208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(Практические) ст. преп. Белай О.С.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(КОНСУЛЬТАЦИЯ) ст. преп. Белай О.С. НОЦ Девелопмент 4-213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b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Среда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29 апреля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Оценка стоимости предприятия (бизнеса) (ЭКЗАМЕН) ст. преп. Белай О.С. 4-317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Четверг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 xml:space="preserve">30 апреля 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–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–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Экономика недвижимости (ЭКЗАМЕН) доц. Боровских О.Н. 4-314</w:t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–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–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color w:val="FF0000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–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Пятница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1 мая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–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–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color w:val="FF0000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Суббота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  <w:t>2 мая</w:t>
            </w:r>
          </w:p>
        </w:tc>
        <w:tc>
          <w:tcPr>
            <w:tcW w:w="417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553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7737" w:type="dxa"/>
            <w:gridSpan w:val="2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11:45:00 - 13:15:00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13:50:00 - 15:20:00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b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b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15:30:00 - 17:00:00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  <w:tr>
        <w:trPr>
          <w:trHeight w:val="24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17:10:00 - 18:40:00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  <w:tr>
        <w:trPr>
          <w:trHeight w:val="230" w:hRule="atLeast"/>
          <w:cantSplit w:val="true"/>
        </w:trPr>
        <w:tc>
          <w:tcPr>
            <w:tcW w:w="449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  <w:tc>
          <w:tcPr>
            <w:tcW w:w="41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  <w:t>18:50:00 - 20:20:00</w:t>
            </w:r>
          </w:p>
        </w:tc>
        <w:tc>
          <w:tcPr>
            <w:tcW w:w="7737" w:type="dxa"/>
            <w:gridSpan w:val="2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sz w:val="10"/>
                <w:szCs w:val="10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16"/>
          <w:szCs w:val="16"/>
        </w:rPr>
        <w:t xml:space="preserve">Р А З Р А Б О Т А Н О:                                                                                      </w:t>
      </w:r>
      <w:r>
        <w:rPr/>
        <w:t>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</w:t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ИЭУС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Р.М. Сиразетдинов /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2026-03-12T12:29:00Z</dcterms:created>
  <dc:creator>Боровских Ольга Ивановна</dc:creator>
  <dc:description/>
  <cp:keywords/>
  <dc:language>en-US</dc:language>
  <cp:lastModifiedBy>Владелец</cp:lastModifiedBy>
  <cp:lastPrinted>2025-12-23T14:04:00Z</cp:lastPrinted>
  <dcterms:modified xsi:type="dcterms:W3CDTF">2026-03-15T23:04:00Z</dcterms:modified>
  <cp:revision>5</cp:revision>
  <dc:subject/>
  <dc:title/>
</cp:coreProperties>
</file>