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26.01.2026 г. (11 недель) 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/>
      </w:pPr>
      <w:r>
        <w:rPr>
          <w:sz w:val="16"/>
          <w:szCs w:val="16"/>
        </w:rPr>
        <w:t xml:space="preserve">учебных  занятий  для студентов  4  курса  </w:t>
      </w:r>
      <w:r>
        <w:rPr>
          <w:sz w:val="16"/>
          <w:szCs w:val="16"/>
          <w:u w:val="single"/>
        </w:rPr>
        <w:t>Института транспортных сооружений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направление подготовки 23.03.01 Технология транспортных процессов, направленность (профиль) «</w:t>
      </w:r>
      <w:r>
        <w:rPr>
          <w:sz w:val="16"/>
          <w:szCs w:val="16"/>
          <w:u w:val="single"/>
        </w:rPr>
        <w:t>Цифровые технологии в дорожном строительстве и организации движения</w:t>
      </w:r>
      <w:r>
        <w:rPr>
          <w:sz w:val="16"/>
          <w:szCs w:val="16"/>
        </w:rPr>
        <w:t>» на  весенний  семестр  2025 / 2026 учебного года.</w:t>
      </w:r>
    </w:p>
    <w:tbl>
      <w:tblPr>
        <w:tblW w:w="5100" w:type="pct"/>
        <w:jc w:val="start"/>
        <w:tblInd w:w="-1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48"/>
        <w:gridCol w:w="705"/>
        <w:gridCol w:w="565"/>
        <w:gridCol w:w="1127"/>
        <w:gridCol w:w="7742"/>
      </w:tblGrid>
      <w:tr>
        <w:trPr>
          <w:trHeight w:val="347" w:hRule="atLeast"/>
          <w:cantSplit w:val="true"/>
        </w:trPr>
        <w:tc>
          <w:tcPr>
            <w:tcW w:w="848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Дата</w:t>
            </w:r>
          </w:p>
        </w:tc>
        <w:tc>
          <w:tcPr>
            <w:tcW w:w="70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Номер</w:t>
            </w:r>
          </w:p>
        </w:tc>
        <w:tc>
          <w:tcPr>
            <w:tcW w:w="565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1127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Время</w:t>
            </w:r>
          </w:p>
        </w:tc>
        <w:tc>
          <w:tcPr>
            <w:tcW w:w="7742" w:type="dxa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2ЦТ01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restart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Понедельник</w:t>
            </w:r>
          </w:p>
        </w:tc>
        <w:tc>
          <w:tcPr>
            <w:tcW w:w="7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56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774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Эксплуатация автомобильных дорог (Лекции) проф.Гатиятуллин М. Х. 5-108 НОЦ 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Эксплуатация автомобильных дорог (Лекции) проф.Гатиятуллин М. Х.  5-108 НОЦ 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Эксплуатация автомобильных дорог (Лекции) проф.Гатиятуллин М. Х.  5-108 НОЦ Дороги 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Эксплуатация автомобильных дорог (Лекции) проф.Гатиятуллин М. Х.  5-108 НОЦ Дороги 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Эксплуатация автомобильных дорог (Практические) проф.Гатиятуллин М. Х. 5-108 НОЦ Дороги  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Эксплуатация автомобильных дорог (Практические) проф.Гатиятуллин М. Х.  5-108 НОЦ Дороги 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Контроль качества дорожных работ (Практические) асс.Новицкий Е.В. 5-108 НОЦ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Контроль качества дорожных работ (Практические) асс.Новицкий Е.В. 5-108 НОЦ Дороги 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Вторник</w:t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56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774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Сметное дело в транспортном строительстве (Практические) асс.Мавлиева Н.Б.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Сметное дело в транспортном строительстве (Практические) асс.Мавлиева Н.Б.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Сметное дело в транспортном строительстве (Лекции) доц.Мавлиев Л.Ф. , асс.Мавлиева Н.Б.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Сметное дело в транспортном строительстве (Лекции) доц.Мавлиев Л.Ф. , асс.Мавлиева Н.Б.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Сметное дело в транспортном строительстве (Практические) асс.Мавлиева Н.Б.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Сметное дело в транспортном строительстве (Практические) асс.Мавлиева Н.Б.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Контроль качества дорожных работ (Лекции) доц.Трифонов А.А.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Контроль качества дорожных работ (Лекции) доц.Трифонов А.А.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7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18:50:00 - 20:20:00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Среда</w:t>
            </w:r>
          </w:p>
        </w:tc>
        <w:tc>
          <w:tcPr>
            <w:tcW w:w="7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56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774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color w:val="FF0000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Моделирование транспортных потоков (Лекции) доц.Мавлиев Л.Ф. , асс.Хузиахметова К.Р.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Моделирование транспортных потоков (Лекции) доц.Мавлиев Л.Ф. , асс.Хузиахметова К.Р. 5-301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Моделирование транспортных потоков (Практические)  асс.Хузиахметова К.Р.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Моделирование транспортных потоков (Практические)  асс.Хузиахметова К.Р. 5-212 НОЦ Цифровые дороги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Организация работ и управление проектами (Лекции) доц.Мифтахов И.Н. 5-312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 xml:space="preserve">Организация работ и управление проектами (Лекции) доц.Мифтахов И.Н. 5-312 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7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18:50:00 - 20:20:00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Четверг</w:t>
            </w:r>
          </w:p>
        </w:tc>
        <w:tc>
          <w:tcPr>
            <w:tcW w:w="7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56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774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Пятница</w:t>
            </w:r>
          </w:p>
        </w:tc>
        <w:tc>
          <w:tcPr>
            <w:tcW w:w="7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56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774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13:50:00 - 15:20:00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color w:val="FF0000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FF0000"/>
                <w:sz w:val="11"/>
                <w:szCs w:val="11"/>
              </w:rPr>
            </w:pPr>
            <w:r>
              <w:rPr>
                <w:rFonts w:cs="Times New Roman" w:ascii="Times New Roman" w:hAnsi="Times New Roman"/>
                <w:color w:val="FF0000"/>
                <w:sz w:val="11"/>
                <w:szCs w:val="11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15:30:00 - 17:00:00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6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17:10:00 - 18:40:00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7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18:50:00 - 20:20:00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Суббота</w:t>
            </w:r>
          </w:p>
        </w:tc>
        <w:tc>
          <w:tcPr>
            <w:tcW w:w="705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565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8:00:00 - 9:30:00</w:t>
            </w:r>
          </w:p>
        </w:tc>
        <w:tc>
          <w:tcPr>
            <w:tcW w:w="774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9:40:00 - 11:10:00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  <w:t>4</w:t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Чет</w:t>
            </w:r>
          </w:p>
        </w:tc>
        <w:tc>
          <w:tcPr>
            <w:tcW w:w="1127" w:type="dxa"/>
            <w:vMerge w:val="restart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11:45:00 - 13:15:00</w:t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848" w:type="dxa"/>
            <w:vMerge w:val="continue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color w:val="FF0000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color w:val="FF0000"/>
                <w:sz w:val="12"/>
                <w:szCs w:val="12"/>
              </w:rPr>
            </w:r>
          </w:p>
        </w:tc>
        <w:tc>
          <w:tcPr>
            <w:tcW w:w="705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565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  <w:t>Неч</w:t>
            </w:r>
          </w:p>
        </w:tc>
        <w:tc>
          <w:tcPr>
            <w:tcW w:w="1127" w:type="dxa"/>
            <w:vMerge w:val="continue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  <w:tc>
          <w:tcPr>
            <w:tcW w:w="7742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cs="Times New Roman" w:ascii="Times New Roman" w:hAnsi="Times New Roman"/>
                <w:sz w:val="12"/>
                <w:szCs w:val="12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 w:cs="Times New Roman"/>
          <w:sz w:val="14"/>
          <w:szCs w:val="18"/>
          <w:u w:val="single"/>
        </w:rPr>
      </w:pPr>
      <w:r>
        <w:rPr>
          <w:rFonts w:cs="Times New Roman" w:ascii="Times New Roman" w:hAnsi="Times New Roman"/>
          <w:sz w:val="14"/>
          <w:szCs w:val="18"/>
          <w:u w:val="single"/>
        </w:rPr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sz w:val="14"/>
          <w:szCs w:val="18"/>
          <w:u w:val="single"/>
        </w:rPr>
        <w:t>Р А З Р А Б О Т А Н О:</w:t>
      </w:r>
      <w:r>
        <w:rPr>
          <w:rFonts w:cs="Times New Roman" w:ascii="Times New Roman" w:hAnsi="Times New Roman"/>
          <w:sz w:val="14"/>
          <w:szCs w:val="18"/>
        </w:rPr>
        <w:t xml:space="preserve">                                                                                        </w:t>
      </w:r>
      <w:r>
        <w:rPr>
          <w:rFonts w:cs="Times New Roman" w:ascii="Times New Roman" w:hAnsi="Times New Roman"/>
          <w:sz w:val="14"/>
          <w:szCs w:val="18"/>
          <w:u w:val="single"/>
        </w:rPr>
        <w:t xml:space="preserve"> С О Г Л А С О В А Н О: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6"/>
          <w:szCs w:val="10"/>
          <w:u w:val="single"/>
        </w:rPr>
      </w:pPr>
      <w:r>
        <w:rPr>
          <w:rFonts w:cs="Times New Roman" w:ascii="Times New Roman" w:hAnsi="Times New Roman"/>
          <w:sz w:val="6"/>
          <w:szCs w:val="10"/>
          <w:u w:val="single"/>
        </w:rPr>
      </w:r>
    </w:p>
    <w:tbl>
      <w:tblPr>
        <w:tblW w:w="1802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  <w:gridCol w:w="3412"/>
      </w:tblGrid>
      <w:tr>
        <w:trPr/>
        <w:tc>
          <w:tcPr>
            <w:tcW w:w="3588" w:type="dxa"/>
            <w:tcBorders/>
          </w:tcPr>
          <w:p>
            <w:pPr>
              <w:pStyle w:val="Normal"/>
              <w:spacing w:before="20" w:after="0"/>
              <w:ind w:start="-113" w:end="-113"/>
              <w:rPr/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               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А.А. Хамидуллина /</w:t>
            </w:r>
          </w:p>
          <w:p>
            <w:pPr>
              <w:pStyle w:val="Normal"/>
              <w:spacing w:before="20" w:after="0"/>
              <w:ind w:firstLine="1168"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0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0"/>
              <w:ind w:start="-113" w:end="-113"/>
              <w:rPr/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                  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Начальник УМУ 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/И.В.Колесникова/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0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/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                  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ИТС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 А.Ю.Фомин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0"/>
              <w:ind w:start="-113" w:end="-113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4"/>
                <w:szCs w:val="18"/>
              </w:rPr>
              <w:t>Директор ИЭУС</w:t>
            </w:r>
          </w:p>
          <w:p>
            <w:pPr>
              <w:pStyle w:val="Normal"/>
              <w:spacing w:before="20" w:after="0"/>
              <w:ind w:start="-113" w:end="-113"/>
              <w:jc w:val="center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  <w:t>________________ /Р.М. Сиразетдинов /</w:t>
            </w:r>
          </w:p>
          <w:p>
            <w:pPr>
              <w:pStyle w:val="Normal"/>
              <w:spacing w:before="20" w:after="0"/>
              <w:ind w:start="-113" w:end="-113"/>
              <w:jc w:val="end"/>
              <w:rPr>
                <w:rFonts w:ascii="Times New Roman" w:hAnsi="Times New Roman" w:cs="Times New Roman"/>
                <w:sz w:val="14"/>
                <w:szCs w:val="18"/>
              </w:rPr>
            </w:pPr>
            <w:r>
              <w:rPr>
                <w:rFonts w:cs="Times New Roman" w:ascii="Times New Roman" w:hAnsi="Times New Roman"/>
                <w:sz w:val="14"/>
                <w:szCs w:val="18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basedOn w:val="Style14"/>
    <w:qFormat/>
    <w:rPr>
      <w:rFonts w:ascii="Times New Roman" w:hAnsi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2026-01-20T05:25:00Z</dcterms:created>
  <dc:creator>Боровских Ольга Ивановна</dc:creator>
  <dc:description/>
  <cp:keywords/>
  <dc:language>en-US</dc:language>
  <cp:lastModifiedBy>umu</cp:lastModifiedBy>
  <cp:lastPrinted>2025-02-20T15:34:00Z</cp:lastPrinted>
  <dcterms:modified xsi:type="dcterms:W3CDTF">2026-02-03T09:34:00Z</dcterms:modified>
  <cp:revision>10</cp:revision>
  <dc:subject/>
  <dc:title/>
</cp:coreProperties>
</file>