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06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2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ОБЩЕЕ СОБРАНИЕ  с 13.15-13.45    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(Лекции)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(Лекции)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(Практические) доц. Ильина О.Н.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8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(Лекции) доц. Смирнов Д.С.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(Лекции) доц. Смирнов Д.С.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Использование местных материалов и отходов промышленности в дорожном строительстве (Практические) доц. Смирнов Д.С.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(Лекции) доц. Смирнов Д.С.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(Практические) доц. Смирнов Д.С.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Строительство автомобильных дорог в особых условиях (Лекции) доц. Ильина О.Н.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Строительство автомобильных дорог в особых условиях (Практические) доц. Ильина О.Н.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(Лекции) доц. Зиннуров Т.А.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06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2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(Практические)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(Практические) доц. Ильина О.Н.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5-107НОЦ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Использование местных материалов и отходов промышленности в дорожном строительстве (Практические) доц. Смирнов Д.С.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15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(Лекции) доц. Зиннуров Т.А.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(Лекции) доц. Зиннуров Т.А.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Строительство автомобильных дорог в особых условиях (Практические) доц. Ильина О.Н. 5-208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Строительство автомобильных дорог в особых условиях (Практические) доц. Ильина О.Н. 5-208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5-313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5-313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(КОНСУЛЬТАЦИЯ) доц. Смирнов Д.С.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 (Практические) доц. Зиннуров Т.А.  5-108 НОЦ Дороги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(КОНСУЛЬТАЦИЯ) доц. Зиннуров Т.А.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06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22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2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 Проектирование, строительство и эксплуатация автомобильных дорог»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24СМ31з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Использование местных материалов и отходов промышленности в дорожном строительстве (ЭКЗАМЕН) доц. Смирнов Д.С.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Применение геосинтетических материалов в дорожных конструкциях (ЭКЗАМЕН) доц. Зиннуров Т.А.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5-313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23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2026-03-04T11:25:00Z</dcterms:created>
  <dc:creator>Боровских Ольга Ивановна</dc:creator>
  <dc:description/>
  <cp:keywords/>
  <dc:language>en-US</dc:language>
  <cp:lastModifiedBy>Боровских Ольга Ивановна</cp:lastModifiedBy>
  <cp:lastPrinted>2026-03-10T10:35:00Z</cp:lastPrinted>
  <dcterms:modified xsi:type="dcterms:W3CDTF">2026-04-02T12:37:00Z</dcterms:modified>
  <cp:revision>11</cp:revision>
  <dc:subject/>
  <dc:title/>
</cp:coreProperties>
</file>