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19.01.2026 г.  (17 недель)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1  курса  </w:t>
      </w:r>
      <w:r>
        <w:rPr>
          <w:sz w:val="16"/>
          <w:szCs w:val="16"/>
          <w:u w:val="single"/>
        </w:rPr>
        <w:t>Института строительства</w:t>
      </w:r>
    </w:p>
    <w:p>
      <w:pPr>
        <w:pStyle w:val="11"/>
        <w:rPr/>
      </w:pPr>
      <w:r>
        <w:rPr>
          <w:sz w:val="16"/>
          <w:szCs w:val="16"/>
        </w:rPr>
        <w:t xml:space="preserve">Направление подготовки 08.04.01 Строительство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Направленность (профиль) «</w:t>
      </w:r>
      <w:r>
        <w:rPr>
          <w:sz w:val="16"/>
          <w:szCs w:val="16"/>
          <w:u w:val="single"/>
        </w:rPr>
        <w:t>Технология и организация строительства</w:t>
      </w:r>
      <w:r>
        <w:rPr>
          <w:sz w:val="16"/>
          <w:szCs w:val="16"/>
        </w:rPr>
        <w:t xml:space="preserve">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  весенний  семестр  2025 /2026 учебного года</w:t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55"/>
        <w:gridCol w:w="848"/>
        <w:gridCol w:w="852"/>
        <w:gridCol w:w="1587"/>
        <w:gridCol w:w="3316"/>
        <w:gridCol w:w="3314"/>
      </w:tblGrid>
      <w:tr>
        <w:trPr>
          <w:trHeight w:val="382" w:hRule="atLeast"/>
          <w:cantSplit w:val="true"/>
        </w:trPr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Дата</w:t>
            </w:r>
          </w:p>
        </w:tc>
        <w:tc>
          <w:tcPr>
            <w:tcW w:w="848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Номер</w:t>
            </w:r>
          </w:p>
        </w:tc>
        <w:tc>
          <w:tcPr>
            <w:tcW w:w="852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Неделя</w:t>
            </w:r>
          </w:p>
        </w:tc>
        <w:tc>
          <w:tcPr>
            <w:tcW w:w="1587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Время</w:t>
            </w:r>
          </w:p>
        </w:tc>
        <w:tc>
          <w:tcPr>
            <w:tcW w:w="3316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25СМ08</w:t>
            </w:r>
          </w:p>
        </w:tc>
        <w:tc>
          <w:tcPr>
            <w:tcW w:w="3314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25СМ09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Понедельник</w:t>
            </w:r>
          </w:p>
        </w:tc>
        <w:tc>
          <w:tcPr>
            <w:tcW w:w="8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5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316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1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63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Современные методы расчета железобетонных конструкций (Лекции) доц. Никитин Г. П. 2-302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Технология и организация проектирования зданий и сооружений (Лекции) доц. Мавлюбердинов А. Р. 4-314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63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(Лекции)</w:t>
              <w:br/>
              <w:t>доц. Вылегжанина А.В. 2-303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16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Технология и организация проектирования зданий и сооружений (Практические)</w:t>
              <w:br/>
              <w:t>доц. Мавлюбердинов А. Р. 4-112</w:t>
            </w:r>
          </w:p>
        </w:tc>
        <w:tc>
          <w:tcPr>
            <w:tcW w:w="331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Современные методы расчета железобетонных конструкций (Практические)</w:t>
              <w:br/>
              <w:t>ст.пр. Трунов А.И. 3-305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Вторник</w:t>
            </w:r>
          </w:p>
        </w:tc>
        <w:tc>
          <w:tcPr>
            <w:tcW w:w="8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5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316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1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3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Технология и организация проектирования зданий и сооружений (Практические)</w:t>
              <w:br/>
              <w:t>доц. Мавлюбердинов А. Р. 4-112</w:t>
            </w:r>
          </w:p>
        </w:tc>
        <w:tc>
          <w:tcPr>
            <w:tcW w:w="3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и формы технологии и организации строительного производства (Практические)</w:t>
              <w:br/>
              <w:t>доц. Имайкин Д. Г. 4-211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(Практические). доц. Вылегжанина А.В. 2-214</w:t>
            </w:r>
          </w:p>
        </w:tc>
        <w:tc>
          <w:tcPr>
            <w:tcW w:w="3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Специальные вопросы проектирования оснований и фундаментов (Практические) доц. Хасанов Р. Р., 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Сиразиев Л. Ф., доц. Шакиров И. Ф.  2-114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63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Специальные вопросы проектирования оснований и фундаментов (Лекции) доц. Хасанов Р. Р.,                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доц. Сиразиев Л. Ф., доц. Шакиров И. Ф. 2-302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16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Специальные вопросы проектирования оснований и фундаментов (Практические) доц. Хасанов Р. Р.,            доц. Сиразиев Л. Ф., доц. Шакиров И. Ф. 2-114</w:t>
            </w:r>
          </w:p>
        </w:tc>
        <w:tc>
          <w:tcPr>
            <w:tcW w:w="331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(Практические) доц. Вылегжанина А.В.  2-214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Среда</w:t>
            </w:r>
          </w:p>
        </w:tc>
        <w:tc>
          <w:tcPr>
            <w:tcW w:w="8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5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316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31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63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Прикладная математика (Лекции)</w:t>
              <w:br/>
              <w:t>проф.  Садыков А. В. 2-303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Современные методы расчета железобетонных конструкций (Практические)</w:t>
              <w:br/>
              <w:t>ст.пр. Трунов А.И. 3-303</w:t>
            </w:r>
          </w:p>
        </w:tc>
        <w:tc>
          <w:tcPr>
            <w:tcW w:w="3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Технология и организация проектирования зданий и сооружений (Практические)</w:t>
              <w:br/>
              <w:t>доц. Мавлюбердинов А. Р. НОЦ Безопасность 4-209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3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и формы технологии и организации строительного производства (Практические)</w:t>
              <w:br/>
              <w:t>доц. Имайкин Д. Г. 4-211</w:t>
            </w:r>
          </w:p>
        </w:tc>
        <w:tc>
          <w:tcPr>
            <w:tcW w:w="3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Прикладная математика (Практические)</w:t>
              <w:br/>
              <w:t>проф. Садыков А. В.  3-303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16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и формы технологии и организации строительного производства (Практические)</w:t>
              <w:br/>
              <w:t>доц. Имайкин Д. Г. 4-211</w:t>
            </w:r>
          </w:p>
        </w:tc>
        <w:tc>
          <w:tcPr>
            <w:tcW w:w="331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Технология и организация проектирования зданий и сооружений (Практические)</w:t>
              <w:br/>
              <w:t>доц. Мавлюбердинов А. Р. НОЦ Безопасность 4-209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Четверг</w:t>
            </w:r>
          </w:p>
        </w:tc>
        <w:tc>
          <w:tcPr>
            <w:tcW w:w="8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5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316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31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3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Специальные вопросы проектирования оснований и фундаментов (Практические) доц. Хасанов Р. Р.,            доц. Сиразиев Л. Ф., доц. Шакиров И. Ф. 2-114</w:t>
            </w:r>
          </w:p>
        </w:tc>
        <w:tc>
          <w:tcPr>
            <w:tcW w:w="3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Прикладная математика (Практические)</w:t>
              <w:br/>
              <w:t>проф. Садыков А. В. 3-303</w:t>
            </w:r>
          </w:p>
        </w:tc>
        <w:tc>
          <w:tcPr>
            <w:tcW w:w="3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и формы технологии и организации строительного производства (Практические)</w:t>
              <w:br/>
              <w:t>доц. Имайкин Д. Г. 4-211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3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Современные методы расчета железобетонных конструкций (Практические)</w:t>
              <w:br/>
              <w:t>ст.пр. Трунов А.И. 3-305</w:t>
            </w:r>
          </w:p>
        </w:tc>
        <w:tc>
          <w:tcPr>
            <w:tcW w:w="3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0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технического регулирования в строительстве (Лекция) проф. Мухаметрахимов Р.Х. 2-201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Пятница</w:t>
            </w:r>
          </w:p>
        </w:tc>
        <w:tc>
          <w:tcPr>
            <w:tcW w:w="8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5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316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31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3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Современные методы расчета железобетонных конструкций (Практические)</w:t>
              <w:br/>
              <w:t>ст.пр. Трунов А.И. 3-303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и формы технологии и организации строительного производства (Лекции)</w:t>
              <w:br/>
              <w:t>доц. Имайкин Д. Г. 2-402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3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Специальные вопросы проектирования оснований и фундаментов (Практические) доц. Хасанов Р. Р.,            доц. Сиразиев Л. Ф., доц. Шакиров И. Ф. 2-114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0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и формы технологии и организации строительного производства (Лекции)</w:t>
              <w:br/>
              <w:t>доц. Имайкин Д. Г. 2-402</w:t>
            </w:r>
          </w:p>
        </w:tc>
      </w:tr>
    </w:tbl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        </w:t>
      </w:r>
      <w:r>
        <w:rPr/>
        <w:t>С О Г Л А С О В А Н О:</w:t>
      </w:r>
    </w:p>
    <w:tbl>
      <w:tblPr>
        <w:tblW w:w="1117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79"/>
        <w:gridCol w:w="293"/>
        <w:gridCol w:w="3574"/>
        <w:gridCol w:w="321"/>
        <w:gridCol w:w="3403"/>
      </w:tblGrid>
      <w:tr>
        <w:trPr>
          <w:trHeight w:val="537" w:hRule="atLeast"/>
        </w:trPr>
        <w:tc>
          <w:tcPr>
            <w:tcW w:w="3579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3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74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1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0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_________________ / </w:t>
            </w:r>
            <w:r>
              <w:rPr>
                <w:rFonts w:cs="Times New Roman" w:ascii="Times New Roman" w:hAnsi="Times New Roman"/>
                <w:sz w:val="16"/>
                <w:szCs w:val="18"/>
              </w:rPr>
              <w:t xml:space="preserve">С.В. Степанов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/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426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2026-01-12T13:03:00Z</dcterms:created>
  <dc:creator>Боровских Ольга Ивановна</dc:creator>
  <dc:description/>
  <cp:keywords/>
  <dc:language>en-US</dc:language>
  <cp:lastModifiedBy>umu</cp:lastModifiedBy>
  <dcterms:modified xsi:type="dcterms:W3CDTF">2026-02-13T08:33:00Z</dcterms:modified>
  <cp:revision>8</cp:revision>
  <dc:subject/>
  <dc:title/>
</cp:coreProperties>
</file>