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09.02.2026 г.  (13недель)  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07.04.01 Архитектура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«Архитектурно-конструктивное проектирование зданий» 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16"/>
          <w:szCs w:val="16"/>
        </w:rPr>
        <w:t>на  весенний  семестр  2025 / 2026 учебного года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695"/>
        <w:gridCol w:w="695"/>
        <w:gridCol w:w="1390"/>
        <w:gridCol w:w="7192"/>
      </w:tblGrid>
      <w:tr>
        <w:trPr>
          <w:trHeight w:val="334" w:hRule="atLeast"/>
          <w:cantSplit w:val="true"/>
        </w:trPr>
        <w:tc>
          <w:tcPr>
            <w:tcW w:w="80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39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25АКМ01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Тарасова Е.Н. 2-216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2-304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2-304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 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 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Компьютерное моделирование в решении задач архитектурного проектирования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Петров А. С. Петров А. С. НОЦ Архфизика 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Компьютерное моделирование в решении задач архитектурного проектирования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Петров А. С. НОЦ Архфизика 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архитектурной светотехники (Лекции) доц. Петров А. С. НОЦ Архфизика 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Компьютерное моделирование в решении задач архитектурного проектирования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Петров А. С.  НОЦ Архфизика 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ст. преп. Рачкова О. Г. НОЦ Архфизика  3-119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2026-02-04T06:53:00Z</dcterms:created>
  <dc:creator>Боровских Ольга Ивановна</dc:creator>
  <dc:description/>
  <cp:keywords/>
  <dc:language>en-US</dc:language>
  <cp:lastModifiedBy>umuolga</cp:lastModifiedBy>
  <cp:lastPrinted>2024-09-24T12:30:00Z</cp:lastPrinted>
  <dcterms:modified xsi:type="dcterms:W3CDTF">2026-02-04T07:25:00Z</dcterms:modified>
  <cp:revision>4</cp:revision>
  <dc:subject/>
  <dc:title/>
</cp:coreProperties>
</file>