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Normal"/>
        <w:spacing w:lineRule="auto" w:line="240" w:before="0" w:after="0"/>
        <w:jc w:val="end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01.09.2025 г.  (15недель) 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учебных  занятий  для студентов  1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направление подготовки 08.04.01 Строительство, направленность (профиль) 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«</w:t>
      </w:r>
      <w:r>
        <w:rPr>
          <w:sz w:val="16"/>
          <w:szCs w:val="16"/>
          <w:u w:val="single"/>
        </w:rPr>
        <w:t>Промышленное и гражданское строительство. Управление</w:t>
      </w:r>
      <w:r>
        <w:rPr>
          <w:sz w:val="16"/>
          <w:szCs w:val="16"/>
        </w:rPr>
        <w:t>»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на  осенний  семестр  2025 / 2026 учебного года.</w:t>
      </w:r>
    </w:p>
    <w:tbl>
      <w:tblPr>
        <w:tblW w:w="1099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5"/>
        <w:gridCol w:w="659"/>
        <w:gridCol w:w="746"/>
        <w:gridCol w:w="851"/>
        <w:gridCol w:w="4110"/>
        <w:gridCol w:w="4082"/>
      </w:tblGrid>
      <w:tr>
        <w:trPr>
          <w:trHeight w:val="388" w:hRule="atLeast"/>
          <w:cantSplit w:val="true"/>
        </w:trPr>
        <w:tc>
          <w:tcPr>
            <w:tcW w:w="545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Дата</w:t>
            </w:r>
          </w:p>
        </w:tc>
        <w:tc>
          <w:tcPr>
            <w:tcW w:w="659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Номер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Неделя</w:t>
            </w:r>
          </w:p>
        </w:tc>
        <w:tc>
          <w:tcPr>
            <w:tcW w:w="851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Время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25СМ02</w:t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25СМ03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Понедельник</w:t>
            </w:r>
          </w:p>
        </w:tc>
        <w:tc>
          <w:tcPr>
            <w:tcW w:w="6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Теория расчета и проектирования строительных конструкций зданий и сооружений (Лекции) доц. Салахутдинов М. А. 2-302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Организация проектно-изыскательской деятельности (Практические) доц. Сибгатуллин М. Т. 4-НОЦ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Основы научных исследований (Лекции) доц. Антаков А. Б. 2-302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Вторник</w:t>
            </w:r>
          </w:p>
        </w:tc>
        <w:tc>
          <w:tcPr>
            <w:tcW w:w="6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Среда</w:t>
            </w:r>
          </w:p>
        </w:tc>
        <w:tc>
          <w:tcPr>
            <w:tcW w:w="6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Четверг</w:t>
            </w:r>
          </w:p>
        </w:tc>
        <w:tc>
          <w:tcPr>
            <w:tcW w:w="6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Методы прогнозирования долговечности и надежности строительных конструкций (Лекции) проф. Сулейманов А. М. 1-65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Проектирование строительных конструкций объектов повышенной ответственности (Лекции) доц. Исаев А. В. 4-317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Проектирование строительных конструкций объектов повышенной ответственности (Лекции) доц. Исаев А. В. 4-НОЦ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Методы прогнозирования долговечности и надежности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Смирнов Д. С. 1-5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Пятница</w:t>
            </w:r>
          </w:p>
        </w:tc>
        <w:tc>
          <w:tcPr>
            <w:tcW w:w="6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Организация и управление производственной деятельностью (Практические) доц. Мавлюбердинов А. Р. 1-65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Методы прогнозирования долговечности и надежности строительных конструкций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Смирнов Д. С. 1-5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Организация и управление производственной деятельностью (Лекции) доц. Мавлюбердинов А. Р. 1-65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Методы прогнозирования долговечности и надежности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Смирнов Д. С. 1-5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Организация и управление производственной деятельностью (Практические) доц. Мавлюбердинов А. Р. 1-65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Методы прогнозирования долговечности и надежности строительных конструкций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Смирнов Д. С. 1-5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b/>
                <w:sz w:val="14"/>
                <w:szCs w:val="14"/>
              </w:rPr>
              <w:t>Суббота</w:t>
            </w:r>
          </w:p>
        </w:tc>
        <w:tc>
          <w:tcPr>
            <w:tcW w:w="659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746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4110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8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строительных конструкций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Исаев А. В. 4-124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оснований и фундаментов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Шакиров М.И. 2-110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Проектирование строительных конструкций объектов повышенной ответственности (Практические)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 </w:t>
            </w:r>
            <w:r>
              <w:rPr>
                <w:rFonts w:cs="Times New Roman" w:ascii="Times New Roman" w:hAnsi="Times New Roman"/>
                <w:sz w:val="13"/>
                <w:szCs w:val="13"/>
              </w:rPr>
              <w:t>доц. Исаев А. В. 4-124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оснований и фундаментов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Шакиров М.И. 2-110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оснований и фундаментов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Шакиров М.И. 2-110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строительных конструкций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Исаев А. В. 4-124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оснований и фундаментов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ст. преп. Шакиров М.И. 2-110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Проектирование строительных конструкций объектов повышенной ответственности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Исаев А. В. 4-124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Основы научных исследований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Антаков А. Б. 2-201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Теория расчета и проектирования строительных конструкций зданий и сооружений (Практические)</w:t>
              <w:br/>
              <w:t>Салахутдинов М. А. 4-124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Теория расчета и проектирования строительных конструкций зданий и сооружений (Практические)</w:t>
              <w:br/>
              <w:t>Салахутдинов М. А. 4-124</w:t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 xml:space="preserve">Основы научных исследований (Практические)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доц. Антаков А. Б. 2-201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Организация проектно-изыскательской деятельности (Лекции) доц. Сибгатуллин М. Т. 2-303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81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Проектирование оснований и фундаментов объектов повышенной ответственности (Лекции) ст. пр. Шакиров М.И. 4-314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85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cs="Times New Roman" w:ascii="Times New Roman" w:hAnsi="Times New Roman"/>
                <w:sz w:val="13"/>
                <w:szCs w:val="13"/>
              </w:rPr>
              <w:t>Организация проектно-изыскательской деятельности (Практические) доц. Сибгатуллин М. Т. 2-201</w:t>
            </w:r>
          </w:p>
        </w:tc>
      </w:tr>
      <w:tr>
        <w:trPr>
          <w:trHeight w:val="170" w:hRule="atLeast"/>
          <w:cantSplit w:val="true"/>
        </w:trPr>
        <w:tc>
          <w:tcPr>
            <w:tcW w:w="545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4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85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110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408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>
        <w:rPr>
          <w:rFonts w:cs="Times New Roman" w:ascii="Times New Roman" w:hAnsi="Times New Roman"/>
          <w:sz w:val="16"/>
          <w:szCs w:val="16"/>
          <w:u w:val="single"/>
        </w:rPr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  <w:u w:val="single"/>
        </w:rPr>
        <w:t>Р А З Р А Б О Т А Н О:</w:t>
      </w:r>
      <w:r>
        <w:rPr>
          <w:rFonts w:cs="Times New Roman" w:ascii="Times New Roman" w:hAnsi="Times New Roman"/>
          <w:sz w:val="16"/>
          <w:szCs w:val="16"/>
        </w:rPr>
        <w:t xml:space="preserve">                                                                                  </w:t>
      </w:r>
      <w:r>
        <w:rPr>
          <w:rFonts w:cs="Times New Roman" w:ascii="Times New Roman" w:hAnsi="Times New Roman"/>
          <w:sz w:val="16"/>
          <w:szCs w:val="16"/>
          <w:u w:val="single"/>
        </w:rPr>
        <w:t>С О Г Л А С О В А Н О:</w:t>
      </w:r>
    </w:p>
    <w:tbl>
      <w:tblPr>
        <w:tblW w:w="14611" w:type="dxa"/>
        <w:jc w:val="start"/>
        <w:tblInd w:w="-10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учебного отдела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Начальник УМУ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 / С.В. Степанов /</w:t>
            </w:r>
          </w:p>
        </w:tc>
        <w:tc>
          <w:tcPr>
            <w:tcW w:w="3412" w:type="dxa"/>
            <w:tcBorders/>
          </w:tcPr>
          <w:p>
            <w:pPr>
              <w:pStyle w:val="Normal"/>
              <w:snapToGrid w:val="false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2025-10-03T10:49:00Z</dcterms:created>
  <dc:creator>Боровских Ольга Ивановна</dc:creator>
  <dc:description/>
  <dc:language>en-US</dc:language>
  <cp:lastModifiedBy>umuolga</cp:lastModifiedBy>
  <cp:lastPrinted>2025-10-03T13:48:00Z</cp:lastPrinted>
  <dcterms:modified xsi:type="dcterms:W3CDTF">2025-10-03T10:49:00Z</dcterms:modified>
  <cp:revision>2</cp:revision>
  <dc:subject/>
  <dc:title/>
</cp:coreProperties>
</file>