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1"/>
        <w:jc w:val="start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rPr/>
      </w:pPr>
      <w:r>
        <w:rPr>
          <w:sz w:val="16"/>
          <w:szCs w:val="16"/>
        </w:rPr>
        <w:t>КАЗАНСКИЙ  ГОСУДАРСТВЕН</w:t>
      </w: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sz w:val="16"/>
          <w:szCs w:val="16"/>
        </w:rPr>
        <w:t xml:space="preserve">с </w:t>
      </w:r>
      <w:r>
        <w:rPr>
          <w:sz w:val="16"/>
          <w:szCs w:val="16"/>
          <w:lang w:val="ru-RU"/>
        </w:rPr>
        <w:t>13</w:t>
      </w:r>
      <w:r>
        <w:rPr>
          <w:sz w:val="16"/>
          <w:szCs w:val="16"/>
        </w:rPr>
        <w:t>.0</w:t>
      </w:r>
      <w:r>
        <w:rPr>
          <w:sz w:val="16"/>
          <w:szCs w:val="16"/>
          <w:lang w:val="ru-RU"/>
        </w:rPr>
        <w:t xml:space="preserve">4 </w:t>
      </w:r>
      <w:r>
        <w:rPr>
          <w:sz w:val="16"/>
          <w:szCs w:val="16"/>
        </w:rPr>
        <w:t>-</w:t>
      </w:r>
      <w:r>
        <w:rPr>
          <w:sz w:val="16"/>
          <w:szCs w:val="16"/>
          <w:lang w:val="ru-RU"/>
        </w:rPr>
        <w:t xml:space="preserve"> 02</w:t>
      </w:r>
      <w:r>
        <w:rPr>
          <w:sz w:val="16"/>
          <w:szCs w:val="16"/>
        </w:rPr>
        <w:t>.0</w:t>
      </w:r>
      <w:r>
        <w:rPr>
          <w:sz w:val="16"/>
          <w:szCs w:val="16"/>
          <w:lang w:val="ru-RU"/>
        </w:rPr>
        <w:t>5</w:t>
      </w:r>
      <w:r>
        <w:rPr>
          <w:sz w:val="16"/>
          <w:szCs w:val="16"/>
        </w:rPr>
        <w:t>.</w:t>
      </w:r>
      <w:r>
        <w:rPr>
          <w:sz w:val="16"/>
          <w:szCs w:val="16"/>
          <w:lang w:val="ru-RU"/>
        </w:rPr>
        <w:t>26</w:t>
      </w:r>
      <w:r>
        <w:rPr>
          <w:sz w:val="16"/>
          <w:szCs w:val="16"/>
        </w:rPr>
        <w:t xml:space="preserve"> г. (2</w:t>
      </w:r>
      <w:r>
        <w:rPr>
          <w:sz w:val="16"/>
          <w:szCs w:val="16"/>
          <w:lang w:val="ru-RU"/>
        </w:rPr>
        <w:t xml:space="preserve">0 </w:t>
      </w:r>
      <w:r>
        <w:rPr>
          <w:sz w:val="16"/>
          <w:szCs w:val="16"/>
        </w:rPr>
        <w:t>дн</w:t>
      </w:r>
      <w:r>
        <w:rPr>
          <w:sz w:val="16"/>
          <w:szCs w:val="16"/>
          <w:lang w:val="ru-RU"/>
        </w:rPr>
        <w:t>.</w:t>
      </w:r>
      <w:r>
        <w:rPr>
          <w:sz w:val="16"/>
          <w:szCs w:val="16"/>
        </w:rPr>
        <w:t xml:space="preserve">)                                                                                                                                                                  ________________И.Э.Вильданов                                                     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>
          <w:sz w:val="16"/>
          <w:szCs w:val="16"/>
          <w:u w:val="single"/>
        </w:rPr>
      </w:pPr>
      <w:r>
        <w:rPr>
          <w:sz w:val="16"/>
          <w:szCs w:val="16"/>
        </w:rPr>
        <w:t xml:space="preserve">учебных  занятий  для студентов  </w:t>
      </w:r>
      <w:r>
        <w:rPr>
          <w:sz w:val="16"/>
          <w:szCs w:val="16"/>
          <w:lang w:val="ru-RU"/>
        </w:rPr>
        <w:t xml:space="preserve">5 </w:t>
      </w:r>
      <w:r>
        <w:rPr>
          <w:sz w:val="16"/>
          <w:szCs w:val="16"/>
        </w:rPr>
        <w:t xml:space="preserve">курса  </w:t>
      </w:r>
      <w:r>
        <w:rPr>
          <w:sz w:val="16"/>
          <w:szCs w:val="16"/>
          <w:u w:val="single"/>
        </w:rPr>
        <w:t>Института строительства</w:t>
      </w:r>
      <w:r>
        <w:rPr>
          <w:b w:val="false"/>
          <w:u w:val="single"/>
        </w:rPr>
        <w:t xml:space="preserve"> </w:t>
      </w:r>
      <w:r>
        <w:rPr>
          <w:b w:val="false"/>
        </w:rPr>
        <w:t xml:space="preserve"> 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аправление подготовки 08.03.01 Строительство</w:t>
      </w:r>
    </w:p>
    <w:p>
      <w:pPr>
        <w:pStyle w:val="11"/>
        <w:rPr/>
      </w:pP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аправленность (профиль) «</w:t>
      </w:r>
      <w:r>
        <w:rPr>
          <w:sz w:val="16"/>
          <w:szCs w:val="16"/>
          <w:u w:val="single"/>
        </w:rPr>
        <w:t xml:space="preserve">Промышленное и гражданское строительство» 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</w:rPr>
        <w:t xml:space="preserve">заочного отделения на </w:t>
      </w:r>
      <w:r>
        <w:rPr>
          <w:sz w:val="16"/>
          <w:szCs w:val="16"/>
          <w:lang w:val="ru-RU"/>
        </w:rPr>
        <w:t xml:space="preserve">весеннюю </w:t>
      </w:r>
      <w:r>
        <w:rPr>
          <w:sz w:val="16"/>
          <w:szCs w:val="16"/>
        </w:rPr>
        <w:t xml:space="preserve">сессию  </w:t>
      </w:r>
      <w:r>
        <w:rPr>
          <w:sz w:val="16"/>
          <w:szCs w:val="16"/>
          <w:lang w:val="ru-RU"/>
        </w:rPr>
        <w:t>2025</w:t>
      </w:r>
      <w:r>
        <w:rPr>
          <w:sz w:val="16"/>
          <w:szCs w:val="16"/>
        </w:rPr>
        <w:t xml:space="preserve"> / </w:t>
      </w:r>
      <w:r>
        <w:rPr>
          <w:sz w:val="16"/>
          <w:szCs w:val="16"/>
          <w:lang w:val="ru-RU"/>
        </w:rPr>
        <w:t>2026</w:t>
      </w:r>
      <w:r>
        <w:rPr>
          <w:sz w:val="16"/>
          <w:szCs w:val="16"/>
        </w:rPr>
        <w:t xml:space="preserve"> учебного года.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tbl>
      <w:tblPr>
        <w:tblW w:w="5000" w:type="pct"/>
        <w:jc w:val="start"/>
        <w:tblInd w:w="-1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34"/>
        <w:gridCol w:w="567"/>
        <w:gridCol w:w="1107"/>
        <w:gridCol w:w="4268"/>
        <w:gridCol w:w="4396"/>
      </w:tblGrid>
      <w:tr>
        <w:trPr>
          <w:trHeight w:val="23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Дата</w:t>
            </w:r>
          </w:p>
        </w:tc>
        <w:tc>
          <w:tcPr>
            <w:tcW w:w="567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Номер</w:t>
            </w:r>
          </w:p>
        </w:tc>
        <w:tc>
          <w:tcPr>
            <w:tcW w:w="1107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Время</w:t>
            </w:r>
          </w:p>
        </w:tc>
        <w:tc>
          <w:tcPr>
            <w:tcW w:w="8664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0"/>
              </w:rPr>
              <w:t>1ПГ02з</w:t>
            </w:r>
          </w:p>
        </w:tc>
      </w:tr>
      <w:tr>
        <w:trPr>
          <w:trHeight w:val="23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1107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4268" w:type="dxa"/>
            <w:tcBorders>
              <w:top w:val="single" w:sz="4" w:space="0" w:color="000000"/>
              <w:start w:val="single" w:sz="8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Подгруппа 1</w:t>
            </w:r>
          </w:p>
        </w:tc>
        <w:tc>
          <w:tcPr>
            <w:tcW w:w="4396" w:type="dxa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Подгруппа 2</w:t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 xml:space="preserve">Понедельник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13 апреля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ОБЩЕЕ СОБРАНИЕ  с 13.15-13.45    1-65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Обследование зданий и сооружений (Лекции) доц. Хусаинов Д.М.  1-65 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Обследование зданий и сооружений (Лекции) доц. Хусаинов Д.М. 1-65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Вторник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14 апреля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Спецкурс по технологии и организации строительства (Лекции) доц. Имайкин Д.Г. 4-112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Спецкурс по технологии и организации строительства (Лекции) доц. Имайкин Д.Г. 4-112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Спецкурс по технологии и организации строительства (Практические) доц. Имайкин Д.Г. 4-112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Среда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15 апреля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Обследование зданий и сооружений (Практические) асс. Галиев А.А.  2-402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Обследование зданий и сооружений (Практические) асс. Галиев А.А.  2-402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Обследование зданий и сооружений (Практические) асс. Галиев А.А.  2-402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Четверг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16 апреля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Обследование зданий и сооружений (Практические) асс. Галиев А.А.  4-302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Обследование зданий и сооружений (Практические) асс. Галиев А.А.  4-302</w:t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Пятница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17 апреля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Суббота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18 апреля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Спецкурс по технологии и организации строительства (Лекции) доц. Имайкин Д.Г. 4-112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Спецкурс по технологии и организации строительства (Лекции) доц. Имайкин Д.Г.   4-112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>Спецкурс</w:t>
            </w: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 по технологии и организации строительства (Практические) доц. Имайкин Д.Г.   4-112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</w:rPr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 w:val="16"/>
          <w:szCs w:val="16"/>
          <w:u w:val="single"/>
        </w:rPr>
        <w:t>Р А З Р А Б О Т А Н О:</w:t>
      </w:r>
      <w:r>
        <w:rPr>
          <w:rFonts w:cs="Times New Roman" w:ascii="Times New Roman" w:hAnsi="Times New Roman"/>
          <w:sz w:val="16"/>
          <w:szCs w:val="16"/>
          <w:u w:val="single"/>
        </w:rPr>
        <w:t xml:space="preserve">                                                                         </w:t>
      </w:r>
      <w:r>
        <w:rPr/>
        <w:t>С О Г Л А С О В А Н О:</w:t>
      </w:r>
    </w:p>
    <w:tbl>
      <w:tblPr>
        <w:tblW w:w="1119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88"/>
        <w:gridCol w:w="294"/>
        <w:gridCol w:w="3583"/>
        <w:gridCol w:w="322"/>
        <w:gridCol w:w="3412"/>
      </w:tblGrid>
      <w:tr>
        <w:trPr>
          <w:trHeight w:val="782" w:hRule="atLeast"/>
        </w:trPr>
        <w:tc>
          <w:tcPr>
            <w:tcW w:w="3588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4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8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tabs>
                <w:tab w:val="clear" w:pos="708"/>
                <w:tab w:val="left" w:pos="1500" w:leader="none"/>
              </w:tabs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Директор ИС</w:t>
            </w:r>
          </w:p>
          <w:p>
            <w:pPr>
              <w:pStyle w:val="Normal"/>
              <w:tabs>
                <w:tab w:val="clear" w:pos="708"/>
                <w:tab w:val="left" w:pos="1500" w:leader="none"/>
              </w:tabs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ab/>
            </w:r>
          </w:p>
          <w:p>
            <w:pPr>
              <w:pStyle w:val="Normal"/>
              <w:spacing w:before="20" w:after="20"/>
              <w:ind w:start="-113" w:end="-113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_____________________ / С.В. Степанов /</w:t>
            </w:r>
          </w:p>
        </w:tc>
      </w:tr>
    </w:tbl>
    <w:p>
      <w:pPr>
        <w:pStyle w:val="Normal"/>
        <w:jc w:val="center"/>
        <w:rPr/>
      </w:pPr>
      <w:r>
        <w:rPr/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jc w:val="start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rPr/>
      </w:pPr>
      <w:r>
        <w:rPr>
          <w:sz w:val="16"/>
          <w:szCs w:val="16"/>
        </w:rPr>
        <w:t>КАЗАНСКИЙ  ГОСУДАРСТВЕН</w:t>
      </w: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sz w:val="16"/>
          <w:szCs w:val="16"/>
        </w:rPr>
        <w:t xml:space="preserve">с </w:t>
      </w:r>
      <w:r>
        <w:rPr>
          <w:sz w:val="16"/>
          <w:szCs w:val="16"/>
          <w:lang w:val="ru-RU"/>
        </w:rPr>
        <w:t>13</w:t>
      </w:r>
      <w:r>
        <w:rPr>
          <w:sz w:val="16"/>
          <w:szCs w:val="16"/>
        </w:rPr>
        <w:t>.0</w:t>
      </w:r>
      <w:r>
        <w:rPr>
          <w:sz w:val="16"/>
          <w:szCs w:val="16"/>
          <w:lang w:val="ru-RU"/>
        </w:rPr>
        <w:t xml:space="preserve">4 </w:t>
      </w:r>
      <w:r>
        <w:rPr>
          <w:sz w:val="16"/>
          <w:szCs w:val="16"/>
        </w:rPr>
        <w:t>-</w:t>
      </w:r>
      <w:r>
        <w:rPr>
          <w:sz w:val="16"/>
          <w:szCs w:val="16"/>
          <w:lang w:val="ru-RU"/>
        </w:rPr>
        <w:t xml:space="preserve"> 02</w:t>
      </w:r>
      <w:r>
        <w:rPr>
          <w:sz w:val="16"/>
          <w:szCs w:val="16"/>
        </w:rPr>
        <w:t>.0</w:t>
      </w:r>
      <w:r>
        <w:rPr>
          <w:sz w:val="16"/>
          <w:szCs w:val="16"/>
          <w:lang w:val="ru-RU"/>
        </w:rPr>
        <w:t>5</w:t>
      </w:r>
      <w:r>
        <w:rPr>
          <w:sz w:val="16"/>
          <w:szCs w:val="16"/>
        </w:rPr>
        <w:t>.</w:t>
      </w:r>
      <w:r>
        <w:rPr>
          <w:sz w:val="16"/>
          <w:szCs w:val="16"/>
          <w:lang w:val="ru-RU"/>
        </w:rPr>
        <w:t>26</w:t>
      </w:r>
      <w:r>
        <w:rPr>
          <w:sz w:val="16"/>
          <w:szCs w:val="16"/>
        </w:rPr>
        <w:t xml:space="preserve"> г. (2</w:t>
      </w:r>
      <w:r>
        <w:rPr>
          <w:sz w:val="16"/>
          <w:szCs w:val="16"/>
          <w:lang w:val="ru-RU"/>
        </w:rPr>
        <w:t xml:space="preserve">0 </w:t>
      </w:r>
      <w:r>
        <w:rPr>
          <w:sz w:val="16"/>
          <w:szCs w:val="16"/>
        </w:rPr>
        <w:t>дн</w:t>
      </w:r>
      <w:r>
        <w:rPr>
          <w:sz w:val="16"/>
          <w:szCs w:val="16"/>
          <w:lang w:val="ru-RU"/>
        </w:rPr>
        <w:t>.</w:t>
      </w:r>
      <w:r>
        <w:rPr>
          <w:sz w:val="16"/>
          <w:szCs w:val="16"/>
        </w:rPr>
        <w:t xml:space="preserve">)                                                                                                                                                                  ________________И.Э.Вильданов                                                     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>
          <w:sz w:val="16"/>
          <w:szCs w:val="16"/>
          <w:u w:val="single"/>
        </w:rPr>
      </w:pPr>
      <w:r>
        <w:rPr>
          <w:sz w:val="16"/>
          <w:szCs w:val="16"/>
        </w:rPr>
        <w:t xml:space="preserve">учебных  занятий  для студентов  </w:t>
      </w:r>
      <w:r>
        <w:rPr>
          <w:sz w:val="16"/>
          <w:szCs w:val="16"/>
          <w:lang w:val="ru-RU"/>
        </w:rPr>
        <w:t xml:space="preserve">5 </w:t>
      </w:r>
      <w:r>
        <w:rPr>
          <w:sz w:val="16"/>
          <w:szCs w:val="16"/>
        </w:rPr>
        <w:t xml:space="preserve">курса  </w:t>
      </w:r>
      <w:r>
        <w:rPr>
          <w:sz w:val="16"/>
          <w:szCs w:val="16"/>
          <w:u w:val="single"/>
        </w:rPr>
        <w:t>Института строительства</w:t>
      </w:r>
      <w:r>
        <w:rPr>
          <w:b w:val="false"/>
          <w:u w:val="single"/>
        </w:rPr>
        <w:t xml:space="preserve"> </w:t>
      </w:r>
      <w:r>
        <w:rPr>
          <w:b w:val="false"/>
        </w:rPr>
        <w:t xml:space="preserve"> 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аправление подготовки 08.03.01 Строительство</w:t>
      </w:r>
    </w:p>
    <w:p>
      <w:pPr>
        <w:pStyle w:val="11"/>
        <w:rPr/>
      </w:pP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аправленность (профиль) «</w:t>
      </w:r>
      <w:r>
        <w:rPr>
          <w:sz w:val="16"/>
          <w:szCs w:val="16"/>
          <w:u w:val="single"/>
        </w:rPr>
        <w:t xml:space="preserve">Промышленное и гражданское строительство» 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</w:rPr>
        <w:t xml:space="preserve">заочного отделения на </w:t>
      </w:r>
      <w:r>
        <w:rPr>
          <w:sz w:val="16"/>
          <w:szCs w:val="16"/>
          <w:lang w:val="ru-RU"/>
        </w:rPr>
        <w:t xml:space="preserve">весеннюю </w:t>
      </w:r>
      <w:r>
        <w:rPr>
          <w:sz w:val="16"/>
          <w:szCs w:val="16"/>
        </w:rPr>
        <w:t xml:space="preserve">сессию  </w:t>
      </w:r>
      <w:r>
        <w:rPr>
          <w:sz w:val="16"/>
          <w:szCs w:val="16"/>
          <w:lang w:val="ru-RU"/>
        </w:rPr>
        <w:t>2025</w:t>
      </w:r>
      <w:r>
        <w:rPr>
          <w:sz w:val="16"/>
          <w:szCs w:val="16"/>
        </w:rPr>
        <w:t xml:space="preserve"> / </w:t>
      </w:r>
      <w:r>
        <w:rPr>
          <w:sz w:val="16"/>
          <w:szCs w:val="16"/>
          <w:lang w:val="ru-RU"/>
        </w:rPr>
        <w:t>2026</w:t>
      </w:r>
      <w:r>
        <w:rPr>
          <w:sz w:val="16"/>
          <w:szCs w:val="16"/>
        </w:rPr>
        <w:t xml:space="preserve"> учебного года.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tbl>
      <w:tblPr>
        <w:tblW w:w="5000" w:type="pct"/>
        <w:jc w:val="start"/>
        <w:tblInd w:w="-1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34"/>
        <w:gridCol w:w="567"/>
        <w:gridCol w:w="1107"/>
        <w:gridCol w:w="4268"/>
        <w:gridCol w:w="65"/>
        <w:gridCol w:w="4331"/>
      </w:tblGrid>
      <w:tr>
        <w:trPr>
          <w:trHeight w:val="23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Дата</w:t>
            </w:r>
          </w:p>
        </w:tc>
        <w:tc>
          <w:tcPr>
            <w:tcW w:w="567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Номер</w:t>
            </w:r>
          </w:p>
        </w:tc>
        <w:tc>
          <w:tcPr>
            <w:tcW w:w="1107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Время</w:t>
            </w:r>
          </w:p>
        </w:tc>
        <w:tc>
          <w:tcPr>
            <w:tcW w:w="8664" w:type="dxa"/>
            <w:gridSpan w:val="3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2"/>
                <w:szCs w:val="10"/>
              </w:rPr>
              <w:t>1ПГ02з</w:t>
            </w:r>
          </w:p>
        </w:tc>
      </w:tr>
      <w:tr>
        <w:trPr>
          <w:trHeight w:val="23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1107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4268" w:type="dxa"/>
            <w:tcBorders>
              <w:top w:val="single" w:sz="4" w:space="0" w:color="000000"/>
              <w:start w:val="single" w:sz="8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Подгруппа 1</w:t>
            </w:r>
          </w:p>
        </w:tc>
        <w:tc>
          <w:tcPr>
            <w:tcW w:w="4396" w:type="dxa"/>
            <w:gridSpan w:val="2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Подгруппа 2</w:t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 xml:space="preserve">Понедельник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20 апреля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3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Научно-технический прогресс в строительном производстве  (Лекции) доц. Имайкин Д.Г. 4-211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Научно-технический прогресс в строительном производстве   (Лекции) доц. Имайкин Д.Г. 4-314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Научно-технический прогресс в строительном производстве</w:t>
            </w: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  <w:t xml:space="preserve">  </w:t>
            </w:r>
            <w:r>
              <w:rPr>
                <w:rFonts w:cs="Times New Roman" w:ascii="Times New Roman" w:hAnsi="Times New Roman"/>
                <w:sz w:val="14"/>
                <w:szCs w:val="14"/>
              </w:rPr>
              <w:t>(Практические) доц. Имайкин Д.Г. 4-211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3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Вторник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21 апреля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3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Спецкурс по технологии и организации строительства (Лекции) доц. Имайкин Д.Г. 4-211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Спецкурс по технологии и организации строительства (Лекции) доц. Имайкин Д.Г. 4-314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3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Среда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 xml:space="preserve">22 апреля 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3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Научно-технический прогресс в строительном производстве (Лекции) доц. Имацкин Д.Г.  4-211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Научно-технический прогресс в строительном производстве  (Лекции) доц. Имайкин Д.Г. 4-211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Спецкурс по технологии и организации строительства (Практические) доц. Имайкин Д.Г. 4-211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3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Четверг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23 апреля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3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  <w:t>»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Обследование зданий и сооружений (Практические) асс. Галиев А.А.  4-124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Спецкурс по технологии и организации строительства (Лекции) доц. Имайкин Д.Г. 4-314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Спецкурс по технологии и организации строительства (Лекции) доц. Имайкин Д.Г. 4-314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4333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Научно-технический прогресс в строительном производстве  (Лабораторные) доц. Имайкин Д.Г. 4-112</w:t>
            </w:r>
          </w:p>
        </w:tc>
        <w:tc>
          <w:tcPr>
            <w:tcW w:w="4331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3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Пятница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24 апреля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3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Научно-технический прогресс в строительном производстве</w:t>
            </w: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  <w:t xml:space="preserve">  </w:t>
            </w:r>
            <w:r>
              <w:rPr>
                <w:rFonts w:cs="Times New Roman" w:ascii="Times New Roman" w:hAnsi="Times New Roman"/>
                <w:sz w:val="14"/>
                <w:szCs w:val="14"/>
              </w:rPr>
              <w:t>(Практические) доц. Имайкин Д.Г. 4-211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Спецкурс по технологии и организации строительства (Лекции) доц. Имайкин Д.Г. 2-402а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Спецкурс по технологии и организации строительства (Лекции) доц. Имайкин Д.Г. 2-402а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4333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4331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Научно-технический прогресс в строительном производстве  (Лабораторные) доц. Имайкин Д.Г. 4-112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3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Суббота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25 апреля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3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3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color w:val="FF0000"/>
                <w:sz w:val="10"/>
                <w:szCs w:val="10"/>
              </w:rPr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 w:val="16"/>
          <w:szCs w:val="16"/>
          <w:u w:val="single"/>
        </w:rPr>
        <w:t>Р А З Р А Б О Т А Н О:</w:t>
      </w:r>
      <w:r>
        <w:rPr>
          <w:rFonts w:cs="Times New Roman" w:ascii="Times New Roman" w:hAnsi="Times New Roman"/>
          <w:sz w:val="16"/>
          <w:szCs w:val="16"/>
          <w:u w:val="single"/>
        </w:rPr>
        <w:t xml:space="preserve">                                                                         </w:t>
      </w:r>
      <w:r>
        <w:rPr/>
        <w:t>С О Г Л А С О В А Н О:</w:t>
      </w:r>
    </w:p>
    <w:tbl>
      <w:tblPr>
        <w:tblW w:w="1119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88"/>
        <w:gridCol w:w="294"/>
        <w:gridCol w:w="3583"/>
        <w:gridCol w:w="322"/>
        <w:gridCol w:w="3412"/>
      </w:tblGrid>
      <w:tr>
        <w:trPr>
          <w:trHeight w:val="782" w:hRule="atLeast"/>
        </w:trPr>
        <w:tc>
          <w:tcPr>
            <w:tcW w:w="3588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4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8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tabs>
                <w:tab w:val="clear" w:pos="708"/>
                <w:tab w:val="left" w:pos="1500" w:leader="none"/>
              </w:tabs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Директор ИС</w:t>
            </w:r>
          </w:p>
          <w:p>
            <w:pPr>
              <w:pStyle w:val="Normal"/>
              <w:tabs>
                <w:tab w:val="clear" w:pos="708"/>
                <w:tab w:val="left" w:pos="1500" w:leader="none"/>
              </w:tabs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ab/>
            </w:r>
          </w:p>
          <w:p>
            <w:pPr>
              <w:pStyle w:val="Normal"/>
              <w:spacing w:before="20" w:after="20"/>
              <w:ind w:start="-113" w:end="-113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_____________________ / С.В. Степанов /</w:t>
            </w:r>
          </w:p>
        </w:tc>
      </w:tr>
    </w:tbl>
    <w:p>
      <w:pPr>
        <w:pStyle w:val="Normal"/>
        <w:rPr/>
      </w:pPr>
      <w:r>
        <w:rPr/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rPr/>
      </w:pPr>
      <w:r>
        <w:rPr>
          <w:sz w:val="16"/>
          <w:szCs w:val="16"/>
        </w:rPr>
        <w:t>КАЗАНСКИЙ  ГОСУДАРСТВЕН</w:t>
      </w: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sz w:val="16"/>
          <w:szCs w:val="16"/>
        </w:rPr>
        <w:t xml:space="preserve">с </w:t>
      </w:r>
      <w:r>
        <w:rPr>
          <w:sz w:val="16"/>
          <w:szCs w:val="16"/>
          <w:lang w:val="ru-RU"/>
        </w:rPr>
        <w:t>13</w:t>
      </w:r>
      <w:r>
        <w:rPr>
          <w:sz w:val="16"/>
          <w:szCs w:val="16"/>
        </w:rPr>
        <w:t>.0</w:t>
      </w:r>
      <w:r>
        <w:rPr>
          <w:sz w:val="16"/>
          <w:szCs w:val="16"/>
          <w:lang w:val="ru-RU"/>
        </w:rPr>
        <w:t xml:space="preserve">4 </w:t>
      </w:r>
      <w:r>
        <w:rPr>
          <w:sz w:val="16"/>
          <w:szCs w:val="16"/>
        </w:rPr>
        <w:t>-</w:t>
      </w:r>
      <w:r>
        <w:rPr>
          <w:sz w:val="16"/>
          <w:szCs w:val="16"/>
          <w:lang w:val="ru-RU"/>
        </w:rPr>
        <w:t>02</w:t>
      </w:r>
      <w:r>
        <w:rPr>
          <w:sz w:val="16"/>
          <w:szCs w:val="16"/>
        </w:rPr>
        <w:t>.0</w:t>
      </w:r>
      <w:r>
        <w:rPr>
          <w:sz w:val="16"/>
          <w:szCs w:val="16"/>
          <w:lang w:val="ru-RU"/>
        </w:rPr>
        <w:t>5</w:t>
      </w:r>
      <w:r>
        <w:rPr>
          <w:sz w:val="16"/>
          <w:szCs w:val="16"/>
        </w:rPr>
        <w:t>.</w:t>
      </w:r>
      <w:r>
        <w:rPr>
          <w:sz w:val="16"/>
          <w:szCs w:val="16"/>
          <w:lang w:val="ru-RU"/>
        </w:rPr>
        <w:t>26</w:t>
      </w:r>
      <w:r>
        <w:rPr>
          <w:sz w:val="16"/>
          <w:szCs w:val="16"/>
        </w:rPr>
        <w:t xml:space="preserve"> г. (2</w:t>
      </w:r>
      <w:r>
        <w:rPr>
          <w:sz w:val="16"/>
          <w:szCs w:val="16"/>
          <w:lang w:val="ru-RU"/>
        </w:rPr>
        <w:t xml:space="preserve">0 </w:t>
      </w:r>
      <w:r>
        <w:rPr>
          <w:sz w:val="16"/>
          <w:szCs w:val="16"/>
        </w:rPr>
        <w:t>дн</w:t>
      </w:r>
      <w:r>
        <w:rPr>
          <w:sz w:val="16"/>
          <w:szCs w:val="16"/>
          <w:lang w:val="ru-RU"/>
        </w:rPr>
        <w:t>.</w:t>
      </w:r>
      <w:r>
        <w:rPr>
          <w:sz w:val="16"/>
          <w:szCs w:val="16"/>
        </w:rPr>
        <w:t xml:space="preserve">)                                                                                                                                                                  ________________И.Э.Вильданов                                                     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>
          <w:sz w:val="16"/>
          <w:szCs w:val="16"/>
          <w:u w:val="single"/>
        </w:rPr>
      </w:pPr>
      <w:r>
        <w:rPr>
          <w:sz w:val="16"/>
          <w:szCs w:val="16"/>
        </w:rPr>
        <w:t xml:space="preserve">учебных  занятий  для студентов  </w:t>
      </w:r>
      <w:r>
        <w:rPr>
          <w:sz w:val="16"/>
          <w:szCs w:val="16"/>
          <w:lang w:val="ru-RU"/>
        </w:rPr>
        <w:t>5</w:t>
      </w:r>
      <w:r>
        <w:rPr>
          <w:sz w:val="16"/>
          <w:szCs w:val="16"/>
        </w:rPr>
        <w:t xml:space="preserve">  курса  </w:t>
      </w:r>
      <w:r>
        <w:rPr>
          <w:sz w:val="16"/>
          <w:szCs w:val="16"/>
          <w:u w:val="single"/>
        </w:rPr>
        <w:t>Института строительства</w:t>
      </w:r>
      <w:r>
        <w:rPr>
          <w:b w:val="false"/>
          <w:u w:val="single"/>
        </w:rPr>
        <w:t xml:space="preserve"> </w:t>
      </w:r>
      <w:r>
        <w:rPr>
          <w:b w:val="false"/>
        </w:rPr>
        <w:t xml:space="preserve"> 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аправление подготовки 08.03.01 Строительство</w:t>
      </w:r>
    </w:p>
    <w:p>
      <w:pPr>
        <w:pStyle w:val="11"/>
        <w:rPr/>
      </w:pPr>
      <w:r>
        <w:rPr>
          <w:sz w:val="16"/>
          <w:szCs w:val="16"/>
        </w:rPr>
        <w:t xml:space="preserve"> </w:t>
      </w: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аправленность (профиль) «</w:t>
      </w:r>
      <w:r>
        <w:rPr>
          <w:sz w:val="16"/>
          <w:szCs w:val="16"/>
          <w:u w:val="single"/>
        </w:rPr>
        <w:t xml:space="preserve">Промышленное и гражданское строительство» </w:t>
      </w:r>
    </w:p>
    <w:p>
      <w:pPr>
        <w:pStyle w:val="11"/>
        <w:rPr/>
      </w:pPr>
      <w:r>
        <w:rPr>
          <w:sz w:val="16"/>
          <w:szCs w:val="16"/>
        </w:rPr>
        <w:t xml:space="preserve">заочного отделения на </w:t>
      </w:r>
      <w:r>
        <w:rPr>
          <w:sz w:val="16"/>
          <w:szCs w:val="16"/>
          <w:lang w:val="ru-RU"/>
        </w:rPr>
        <w:t>весеннюю</w:t>
      </w:r>
      <w:r>
        <w:rPr>
          <w:sz w:val="16"/>
          <w:szCs w:val="16"/>
        </w:rPr>
        <w:t xml:space="preserve"> сессию  </w:t>
      </w:r>
      <w:r>
        <w:rPr>
          <w:sz w:val="16"/>
          <w:szCs w:val="16"/>
          <w:lang w:val="ru-RU"/>
        </w:rPr>
        <w:t>2025</w:t>
      </w:r>
      <w:r>
        <w:rPr>
          <w:sz w:val="16"/>
          <w:szCs w:val="16"/>
        </w:rPr>
        <w:t xml:space="preserve"> / </w:t>
      </w:r>
      <w:r>
        <w:rPr>
          <w:sz w:val="16"/>
          <w:szCs w:val="16"/>
          <w:lang w:val="ru-RU"/>
        </w:rPr>
        <w:t>2026</w:t>
      </w:r>
      <w:r>
        <w:rPr/>
        <w:t xml:space="preserve"> учебного года.</w:t>
      </w:r>
    </w:p>
    <w:tbl>
      <w:tblPr>
        <w:tblW w:w="5000" w:type="pct"/>
        <w:jc w:val="start"/>
        <w:tblInd w:w="-1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36"/>
        <w:gridCol w:w="424"/>
        <w:gridCol w:w="1131"/>
        <w:gridCol w:w="4243"/>
        <w:gridCol w:w="147"/>
        <w:gridCol w:w="4391"/>
      </w:tblGrid>
      <w:tr>
        <w:trPr>
          <w:trHeight w:val="23" w:hRule="atLeast"/>
          <w:cantSplit w:val="true"/>
        </w:trPr>
        <w:tc>
          <w:tcPr>
            <w:tcW w:w="43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Дата</w:t>
            </w:r>
          </w:p>
        </w:tc>
        <w:tc>
          <w:tcPr>
            <w:tcW w:w="424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Номер</w:t>
            </w:r>
          </w:p>
        </w:tc>
        <w:tc>
          <w:tcPr>
            <w:tcW w:w="1131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Время</w:t>
            </w:r>
          </w:p>
        </w:tc>
        <w:tc>
          <w:tcPr>
            <w:tcW w:w="8781" w:type="dxa"/>
            <w:gridSpan w:val="3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2"/>
                <w:szCs w:val="10"/>
              </w:rPr>
              <w:t>1ПГ02з</w:t>
            </w:r>
          </w:p>
        </w:tc>
      </w:tr>
      <w:tr>
        <w:trPr>
          <w:trHeight w:val="23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1131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4243" w:type="dxa"/>
            <w:tcBorders>
              <w:top w:val="single" w:sz="4" w:space="0" w:color="000000"/>
              <w:start w:val="single" w:sz="8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Подгруппа 1</w:t>
            </w:r>
          </w:p>
        </w:tc>
        <w:tc>
          <w:tcPr>
            <w:tcW w:w="4538" w:type="dxa"/>
            <w:gridSpan w:val="2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Подгруппа 2</w:t>
            </w:r>
          </w:p>
        </w:tc>
      </w:tr>
      <w:tr>
        <w:trPr>
          <w:trHeight w:val="240" w:hRule="atLeast"/>
          <w:cantSplit w:val="true"/>
        </w:trPr>
        <w:tc>
          <w:tcPr>
            <w:tcW w:w="43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 xml:space="preserve">Понедельник 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27 апреля</w:t>
            </w:r>
          </w:p>
        </w:tc>
        <w:tc>
          <w:tcPr>
            <w:tcW w:w="424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31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781" w:type="dxa"/>
            <w:gridSpan w:val="3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781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4390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Научно-технический прогресс в строительном производстве  (Лабораторные) доц. Имайкин Д.Г. 4-211</w:t>
            </w:r>
          </w:p>
        </w:tc>
        <w:tc>
          <w:tcPr>
            <w:tcW w:w="4391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781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Спецкурс по технологии и организации строительства (Практические) доц. Имайкин Д.Г. 4-211</w:t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781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>Научно-технический прогресс в строительном производстве (Практические) доц. Имайкин Д.Г.  4-314</w:t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4390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4391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Научно-технический прогресс в строительном производстве  (Лабораторные) доц. Имайкин Д.Г. 4-211</w:t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781" w:type="dxa"/>
            <w:gridSpan w:val="3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Вторник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28 апреля</w:t>
            </w:r>
          </w:p>
        </w:tc>
        <w:tc>
          <w:tcPr>
            <w:tcW w:w="424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31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781" w:type="dxa"/>
            <w:gridSpan w:val="3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781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781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781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Спецкурс по технологии и организации строительства (Лекции) доц. Имайкин Д.Г. 4-112</w:t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781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Научно-технический прогресс в строительном производстве (Лекции) доц. Имайкин Д.Г.  4-112</w:t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781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Научно-технический прогресс в строительном производстве (Практические) доц. Имайкин Д.Г. 4-211</w:t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781" w:type="dxa"/>
            <w:gridSpan w:val="3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Среда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29 апреля</w:t>
            </w:r>
          </w:p>
        </w:tc>
        <w:tc>
          <w:tcPr>
            <w:tcW w:w="424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31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781" w:type="dxa"/>
            <w:gridSpan w:val="3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781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781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4390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Научно-технический прогресс в строительном производстве (Лабораторные) доц. Имайкин Д.Г. 4-211</w:t>
            </w:r>
          </w:p>
        </w:tc>
        <w:tc>
          <w:tcPr>
            <w:tcW w:w="4391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781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00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>Научно-технический прогресс в строительном производстве (Практические) доц. Имайкин Д.Г. 4-211</w:t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4390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391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Научно-технический прогресс в строительном производстве (Лабораторные) доц. Имайкин Д.Г. 4-211</w:t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781" w:type="dxa"/>
            <w:gridSpan w:val="3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Четверг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 xml:space="preserve">30 апреля </w:t>
            </w:r>
          </w:p>
        </w:tc>
        <w:tc>
          <w:tcPr>
            <w:tcW w:w="424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31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781" w:type="dxa"/>
            <w:gridSpan w:val="3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781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781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781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>Спецкурс по технологии и организации строительства (Практические) доц. Имайкин Д.Г. 4-211</w:t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781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00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>Спецкурс по технологии и организации строительства (КОНСУЛЬТАЦИЯ) доц. Имайкин Д.Г. 4-112</w:t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781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781" w:type="dxa"/>
            <w:gridSpan w:val="3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Пятница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01 мая</w:t>
            </w:r>
          </w:p>
        </w:tc>
        <w:tc>
          <w:tcPr>
            <w:tcW w:w="424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31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781" w:type="dxa"/>
            <w:gridSpan w:val="3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781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781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781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781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781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</w:rPr>
            </w:r>
          </w:p>
        </w:tc>
      </w:tr>
      <w:tr>
        <w:trPr>
          <w:trHeight w:val="205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781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Суббота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02 мяя</w:t>
            </w:r>
          </w:p>
        </w:tc>
        <w:tc>
          <w:tcPr>
            <w:tcW w:w="424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31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781" w:type="dxa"/>
            <w:gridSpan w:val="3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781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00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>Спецкурс по технологии и организации строительства (ЭКЗАМЕН) доц. Имайкин Д.Г. 4-112</w:t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781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2"/>
              </w:rPr>
            </w:pPr>
            <w:r>
              <w:rPr>
                <w:rFonts w:cs="Times New Roman" w:ascii="Times New Roman" w:hAnsi="Times New Roman"/>
                <w:sz w:val="14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781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781" w:type="dxa"/>
            <w:gridSpan w:val="3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 w:val="16"/>
          <w:szCs w:val="16"/>
          <w:u w:val="single"/>
        </w:rPr>
        <w:t>Р А З Р А Б О Т А Н О:</w:t>
      </w:r>
      <w:r>
        <w:rPr>
          <w:rFonts w:cs="Times New Roman" w:ascii="Times New Roman" w:hAnsi="Times New Roman"/>
          <w:sz w:val="16"/>
          <w:szCs w:val="16"/>
          <w:u w:val="single"/>
        </w:rPr>
        <w:t xml:space="preserve">                                                                         </w:t>
      </w:r>
      <w:r>
        <w:rPr/>
        <w:t>С О Г Л А С О В А Н О:</w:t>
      </w:r>
    </w:p>
    <w:tbl>
      <w:tblPr>
        <w:tblW w:w="1119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88"/>
        <w:gridCol w:w="294"/>
        <w:gridCol w:w="3583"/>
        <w:gridCol w:w="322"/>
        <w:gridCol w:w="3412"/>
      </w:tblGrid>
      <w:tr>
        <w:trPr>
          <w:trHeight w:val="782" w:hRule="atLeast"/>
        </w:trPr>
        <w:tc>
          <w:tcPr>
            <w:tcW w:w="3588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4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8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tabs>
                <w:tab w:val="clear" w:pos="708"/>
                <w:tab w:val="left" w:pos="1500" w:leader="none"/>
              </w:tabs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Директор ИС</w:t>
            </w:r>
          </w:p>
          <w:p>
            <w:pPr>
              <w:pStyle w:val="Normal"/>
              <w:tabs>
                <w:tab w:val="clear" w:pos="708"/>
                <w:tab w:val="left" w:pos="1500" w:leader="none"/>
              </w:tabs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ab/>
            </w:r>
          </w:p>
          <w:p>
            <w:pPr>
              <w:pStyle w:val="Normal"/>
              <w:spacing w:before="20" w:after="20"/>
              <w:ind w:start="-113" w:end="-113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_____________________ / С.В. Степанов /</w:t>
            </w:r>
          </w:p>
        </w:tc>
      </w:tr>
    </w:tbl>
    <w:p>
      <w:pPr>
        <w:pStyle w:val="Normal"/>
        <w:rPr/>
      </w:pPr>
      <w:r>
        <w:rPr/>
      </w:r>
    </w:p>
    <w:p>
      <w:pPr>
        <w:pStyle w:val="11"/>
        <w:jc w:val="start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2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1">
    <w:name w:val="Стиль1 МОЙ Знак"/>
    <w:qFormat/>
    <w:rPr>
      <w:rFonts w:ascii="Times New Roman" w:hAnsi="Times New Roman" w:cs="Times New Roman"/>
      <w:b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5">
    <w:name w:val="Без интервала"/>
    <w:qFormat/>
    <w:pPr>
      <w:widowControl/>
      <w:bidi w:val="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paragraph" w:styleId="11">
    <w:name w:val="Стиль1 МОЙ"/>
    <w:basedOn w:val="Style15"/>
    <w:qFormat/>
    <w:pPr>
      <w:jc w:val="center"/>
    </w:pPr>
    <w:rPr>
      <w:rFonts w:ascii="Times New Roman" w:hAnsi="Times New Roman" w:cs="Times New Roman"/>
      <w:b/>
      <w:sz w:val="20"/>
      <w:szCs w:val="20"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809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2026-03-16T11:53:00Z</dcterms:created>
  <dc:creator>Боровских Ольга Ивановна</dc:creator>
  <dc:description/>
  <cp:keywords/>
  <dc:language>en-US</dc:language>
  <cp:lastModifiedBy>Боровских Ольга Ивановна</cp:lastModifiedBy>
  <cp:lastPrinted>2026-03-25T16:25:00Z</cp:lastPrinted>
  <dcterms:modified xsi:type="dcterms:W3CDTF">2026-03-27T10:16:00Z</dcterms:modified>
  <cp:revision>34</cp:revision>
  <dc:subject/>
  <dc:title/>
</cp:coreProperties>
</file>