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  <w:bookmarkEnd w:id="0"/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Теория, практика и проектирование оснований, фундаментов и подземных сооружений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8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690"/>
        <w:gridCol w:w="740"/>
        <w:gridCol w:w="1321"/>
        <w:gridCol w:w="7565"/>
      </w:tblGrid>
      <w:tr>
        <w:trPr>
          <w:trHeight w:val="388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Дата</w:t>
            </w:r>
          </w:p>
        </w:tc>
        <w:tc>
          <w:tcPr>
            <w:tcW w:w="69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Номер</w:t>
            </w:r>
          </w:p>
        </w:tc>
        <w:tc>
          <w:tcPr>
            <w:tcW w:w="74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Неделя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Время</w:t>
            </w:r>
          </w:p>
        </w:tc>
        <w:tc>
          <w:tcPr>
            <w:tcW w:w="756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24СМ05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Понедельник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4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6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Геомеханика (Практические) ст. преп. Шакиров М. И. 2-001 НОЦ «Основы»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Геомеханика (Практические) ст. преп. Шакиров М. И. 2-001 НОЦ «Основы» 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Геотехнический мониторинг оснований и фундаментов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Айсин Н.Н. 2-001 НОЦ "Основы"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Геотехнический мониторинг оснований и фундаментов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Айсин Н.Н. 2-001 НОЦ "Основы"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Вторник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4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6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методы расчета металлических конструкций (Лекции) доц. Гимранов Л. Р. 2-402А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Надежность и долговечность зданий и сооружений. Методы расчета и прогнозирования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проф. Сулейманов А. М. 2-402А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методы расчета металлических конструкций (Практические) ст. преп. Антонов А.С. 3-305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Среда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4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6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сооружений. Методы расчета и прогнозирования (Практические) проф. Сулейманов А. М. 3-305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Деловой иностранный язык (Практические) доц. Гайнанова Д.Р. 1-103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сооружений. Методы расчета и прогнозирования (Практические) проф. Сулейманов А. М. 3-305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методы расчета металлических конструкций (Практические) ст. преп. Антонов А.С. 4-302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Четверг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4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Геотехнические изыскания (Лекции) доц. Сафин Д. Р.  2-201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Геотехнические изыскания (Практические) доц. Сафин Д. Р. 2-114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Геомеханика (Лекции) проф. Мирсаяпов И. Т. 2-114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Геотехнический мониторинг оснований и фундаментов зданий и сооружений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Айсин Н.Н.  2-114</w:t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Пятница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4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6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65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                       </w:t>
      </w:r>
      <w:r>
        <w:rPr/>
        <w:t>С О Г Л А С О В А Н О:</w:t>
      </w:r>
    </w:p>
    <w:tbl>
      <w:tblPr>
        <w:tblW w:w="1113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67"/>
        <w:gridCol w:w="292"/>
        <w:gridCol w:w="3562"/>
        <w:gridCol w:w="320"/>
        <w:gridCol w:w="3392"/>
      </w:tblGrid>
      <w:tr>
        <w:trPr>
          <w:trHeight w:val="429" w:hRule="atLeast"/>
        </w:trPr>
        <w:tc>
          <w:tcPr>
            <w:tcW w:w="3567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2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6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0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С.В. Степанов /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2025-10-06T12:26:00Z</dcterms:created>
  <dc:creator>Боровских Ольга Ивановна</dc:creator>
  <dc:description/>
  <cp:keywords/>
  <dc:language>en-US</dc:language>
  <cp:lastModifiedBy>umuolga</cp:lastModifiedBy>
  <dcterms:modified xsi:type="dcterms:W3CDTF">2025-10-06T12:53:00Z</dcterms:modified>
  <cp:revision>4</cp:revision>
  <dc:subject/>
  <dc:title/>
</cp:coreProperties>
</file>