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-- 1.1. Total Spent per Category: Write a query to find the total amount you spent in each category (Groceries, Entertainment, etc.). Hint: Use GROUP BY category and SUM(amount).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category, SUM(amount) AS Total_Spent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-- 1.2. Average Expense per Category: Now, let's see the average cost for each category. Write a query to find the average expense amount for each category. Hint: Use GROUP BY category and AVG(amount).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category, ROUND(AVG(amount), 2) AS Average_Cost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Bonus Challenge (Optional):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Are you curious about your top spending categories? Modify your query from Challenge 1 to show only the top 3 (or a chosen number) categories where you spend the most.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category, SUM(amount) AS Total_Spent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BY category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Total_Spent DESC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