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F93" w:rsidRDefault="009820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chose to focus on </w:t>
      </w:r>
      <w:r>
        <w:rPr>
          <w:rFonts w:ascii="Times New Roman" w:hAnsi="Times New Roman" w:cs="Times New Roman"/>
          <w:b/>
          <w:sz w:val="24"/>
        </w:rPr>
        <w:t xml:space="preserve">Sustainable Development Goal 3 (SDG 3): Good Health and Well-being. </w:t>
      </w:r>
      <w:r>
        <w:rPr>
          <w:rFonts w:ascii="Times New Roman" w:hAnsi="Times New Roman" w:cs="Times New Roman"/>
          <w:sz w:val="24"/>
        </w:rPr>
        <w:t xml:space="preserve">SDG 3 aims to ensure healthy lives and promote well-being for all at all ages by addressing key health priorities, such as reducing maternal and child mortality, combating infectious diseases, </w:t>
      </w:r>
      <w:r w:rsidR="00C92BD5">
        <w:rPr>
          <w:rFonts w:ascii="Times New Roman" w:hAnsi="Times New Roman" w:cs="Times New Roman"/>
          <w:sz w:val="24"/>
        </w:rPr>
        <w:t xml:space="preserve">and ensuring universal health coverage. One of the critical challenges under SDG 3 is the disparity in access to healthcare services between urban and rural areas. Rural populations often experience limited access to healthcare facilities, resulting in delayed or inadequate medical treatment and higher </w:t>
      </w:r>
      <w:proofErr w:type="spellStart"/>
      <w:r w:rsidR="00C92BD5">
        <w:rPr>
          <w:rFonts w:ascii="Times New Roman" w:hAnsi="Times New Roman" w:cs="Times New Roman"/>
          <w:sz w:val="24"/>
        </w:rPr>
        <w:t>motality</w:t>
      </w:r>
      <w:proofErr w:type="spellEnd"/>
      <w:r w:rsidR="00C92BD5">
        <w:rPr>
          <w:rFonts w:ascii="Times New Roman" w:hAnsi="Times New Roman" w:cs="Times New Roman"/>
          <w:sz w:val="24"/>
        </w:rPr>
        <w:t xml:space="preserve"> rates.</w:t>
      </w:r>
    </w:p>
    <w:p w:rsidR="00C92BD5" w:rsidRDefault="00C92BD5">
      <w:pPr>
        <w:rPr>
          <w:rFonts w:ascii="Times New Roman" w:hAnsi="Times New Roman" w:cs="Times New Roman"/>
          <w:sz w:val="24"/>
        </w:rPr>
      </w:pPr>
    </w:p>
    <w:p w:rsidR="00C92BD5" w:rsidRPr="00C92BD5" w:rsidRDefault="00C92BD5">
      <w:pPr>
        <w:rPr>
          <w:rFonts w:ascii="Times New Roman" w:hAnsi="Times New Roman" w:cs="Times New Roman"/>
          <w:sz w:val="24"/>
          <w:szCs w:val="24"/>
        </w:rPr>
      </w:pPr>
      <w:r w:rsidRPr="00C92BD5">
        <w:rPr>
          <w:rStyle w:val="Strong"/>
          <w:rFonts w:ascii="Times New Roman" w:hAnsi="Times New Roman" w:cs="Times New Roman"/>
          <w:sz w:val="24"/>
          <w:szCs w:val="24"/>
        </w:rPr>
        <w:t>Objective</w:t>
      </w:r>
      <w:r w:rsidRPr="00C92BD5">
        <w:rPr>
          <w:rFonts w:ascii="Times New Roman" w:hAnsi="Times New Roman" w:cs="Times New Roman"/>
          <w:sz w:val="24"/>
          <w:szCs w:val="24"/>
        </w:rPr>
        <w:t>: To analyze healthcare access disparities in rural areas using data-driven insights, identify regions with the most significant gaps, and recommend interventions to improve healthcare accessibility and equity.</w:t>
      </w:r>
    </w:p>
    <w:p w:rsidR="00C92BD5" w:rsidRDefault="00C92BD5">
      <w:pPr>
        <w:rPr>
          <w:rFonts w:ascii="Times New Roman" w:hAnsi="Times New Roman" w:cs="Times New Roman"/>
          <w:sz w:val="24"/>
        </w:rPr>
      </w:pPr>
    </w:p>
    <w:p w:rsidR="00C92BD5" w:rsidRPr="00C92BD5" w:rsidRDefault="00C92BD5" w:rsidP="00C92B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BD5">
        <w:rPr>
          <w:rFonts w:ascii="Times New Roman" w:eastAsia="Times New Roman" w:hAnsi="Times New Roman" w:cs="Times New Roman"/>
          <w:sz w:val="24"/>
          <w:szCs w:val="24"/>
        </w:rPr>
        <w:t>To address this problem, the project will employ a data-driven approach involving:</w:t>
      </w:r>
    </w:p>
    <w:p w:rsidR="00C92BD5" w:rsidRPr="00C92BD5" w:rsidRDefault="00C92BD5" w:rsidP="00C92B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BD5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Design</w:t>
      </w:r>
      <w:r w:rsidRPr="00C92BD5">
        <w:rPr>
          <w:rFonts w:ascii="Times New Roman" w:eastAsia="Times New Roman" w:hAnsi="Times New Roman" w:cs="Times New Roman"/>
          <w:sz w:val="24"/>
          <w:szCs w:val="24"/>
        </w:rPr>
        <w:t>: Creating a relational database to store data on healthcare facilities, patient demographics, and regional characteristics.</w:t>
      </w:r>
    </w:p>
    <w:p w:rsidR="00C92BD5" w:rsidRPr="00C92BD5" w:rsidRDefault="00C92BD5" w:rsidP="00C92B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BD5">
        <w:rPr>
          <w:rFonts w:ascii="Times New Roman" w:eastAsia="Times New Roman" w:hAnsi="Times New Roman" w:cs="Times New Roman"/>
          <w:b/>
          <w:bCs/>
          <w:sz w:val="24"/>
          <w:szCs w:val="24"/>
        </w:rPr>
        <w:t>Data Analysis</w:t>
      </w:r>
      <w:r w:rsidRPr="00C92BD5">
        <w:rPr>
          <w:rFonts w:ascii="Times New Roman" w:eastAsia="Times New Roman" w:hAnsi="Times New Roman" w:cs="Times New Roman"/>
          <w:sz w:val="24"/>
          <w:szCs w:val="24"/>
        </w:rPr>
        <w:t>: Using SQL queries to analyze the distribution of healthcare facilities, patient utilization patterns, and regional disparities.</w:t>
      </w:r>
    </w:p>
    <w:p w:rsidR="00C92BD5" w:rsidRDefault="00C92BD5" w:rsidP="00C92B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BD5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</w:t>
      </w:r>
      <w:r w:rsidRPr="00C92BD5">
        <w:rPr>
          <w:rFonts w:ascii="Times New Roman" w:eastAsia="Times New Roman" w:hAnsi="Times New Roman" w:cs="Times New Roman"/>
          <w:sz w:val="24"/>
          <w:szCs w:val="24"/>
        </w:rPr>
        <w:t>: Leveraging Microsoft Excel to visualize data insights through charts, pivot tables, and an interactive dashboard.</w:t>
      </w:r>
    </w:p>
    <w:p w:rsidR="00DB5228" w:rsidRPr="00DB5228" w:rsidRDefault="00DB5228" w:rsidP="00DB52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228">
        <w:rPr>
          <w:rFonts w:ascii="Times New Roman" w:eastAsia="Times New Roman" w:hAnsi="Times New Roman" w:cs="Times New Roman"/>
          <w:sz w:val="24"/>
          <w:szCs w:val="24"/>
        </w:rPr>
        <w:t>The project will focus on the following areas:</w:t>
      </w:r>
    </w:p>
    <w:p w:rsidR="00DB5228" w:rsidRPr="00DB5228" w:rsidRDefault="00DB5228" w:rsidP="00DB52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228">
        <w:rPr>
          <w:rFonts w:ascii="Times New Roman" w:eastAsia="Times New Roman" w:hAnsi="Times New Roman" w:cs="Times New Roman"/>
          <w:b/>
          <w:bCs/>
          <w:sz w:val="24"/>
          <w:szCs w:val="24"/>
        </w:rPr>
        <w:t>Healthcare Facility Distribution</w:t>
      </w:r>
      <w:r w:rsidRPr="00DB5228">
        <w:rPr>
          <w:rFonts w:ascii="Times New Roman" w:eastAsia="Times New Roman" w:hAnsi="Times New Roman" w:cs="Times New Roman"/>
          <w:sz w:val="24"/>
          <w:szCs w:val="24"/>
        </w:rPr>
        <w:t>: Analyzing the density of healthcare facilities in rural versus urban areas to identify regions with the lowest facility access.</w:t>
      </w:r>
    </w:p>
    <w:p w:rsidR="00DB5228" w:rsidRPr="00DB5228" w:rsidRDefault="00DB5228" w:rsidP="00DB52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228">
        <w:rPr>
          <w:rFonts w:ascii="Times New Roman" w:eastAsia="Times New Roman" w:hAnsi="Times New Roman" w:cs="Times New Roman"/>
          <w:b/>
          <w:bCs/>
          <w:sz w:val="24"/>
          <w:szCs w:val="24"/>
        </w:rPr>
        <w:t>Patient Demographics and Utilization</w:t>
      </w:r>
      <w:r w:rsidRPr="00DB5228">
        <w:rPr>
          <w:rFonts w:ascii="Times New Roman" w:eastAsia="Times New Roman" w:hAnsi="Times New Roman" w:cs="Times New Roman"/>
          <w:sz w:val="24"/>
          <w:szCs w:val="24"/>
        </w:rPr>
        <w:t>: Examining patient data to understand who is using the facilities, the types of services they receive, and any patterns of under-utilization or over-utilization.</w:t>
      </w:r>
    </w:p>
    <w:p w:rsidR="00DB5228" w:rsidRPr="00DB5228" w:rsidRDefault="00DB5228" w:rsidP="00DB52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228">
        <w:rPr>
          <w:rFonts w:ascii="Times New Roman" w:eastAsia="Times New Roman" w:hAnsi="Times New Roman" w:cs="Times New Roman"/>
          <w:b/>
          <w:bCs/>
          <w:sz w:val="24"/>
          <w:szCs w:val="24"/>
        </w:rPr>
        <w:t>Geographic Disparities</w:t>
      </w:r>
      <w:r w:rsidRPr="00DB5228">
        <w:rPr>
          <w:rFonts w:ascii="Times New Roman" w:eastAsia="Times New Roman" w:hAnsi="Times New Roman" w:cs="Times New Roman"/>
          <w:sz w:val="24"/>
          <w:szCs w:val="24"/>
        </w:rPr>
        <w:t>: Identifying regions with the greatest healthcare access disparities and proposing recommendations to address these gaps.</w:t>
      </w:r>
    </w:p>
    <w:p w:rsidR="001B06C0" w:rsidRDefault="001B06C0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1B06C0" w:rsidRPr="00DB5228" w:rsidRDefault="00DB5228">
      <w:pPr>
        <w:rPr>
          <w:rFonts w:ascii="Times New Roman" w:hAnsi="Times New Roman" w:cs="Times New Roman"/>
          <w:b/>
          <w:sz w:val="24"/>
        </w:rPr>
      </w:pPr>
      <w:r w:rsidRPr="00DB5228">
        <w:rPr>
          <w:rFonts w:ascii="Times New Roman" w:hAnsi="Times New Roman" w:cs="Times New Roman"/>
          <w:b/>
          <w:sz w:val="24"/>
        </w:rPr>
        <w:t>GAMMA PRESENTATION LINK:</w:t>
      </w:r>
    </w:p>
    <w:p w:rsidR="001B06C0" w:rsidRDefault="001B06C0">
      <w:pPr>
        <w:rPr>
          <w:rFonts w:ascii="Arial" w:hAnsi="Arial" w:cs="Arial"/>
          <w:color w:val="3C3838"/>
          <w:sz w:val="27"/>
          <w:szCs w:val="27"/>
          <w:shd w:val="clear" w:color="auto" w:fill="FFFFFF"/>
        </w:rPr>
      </w:pPr>
      <w:hyperlink r:id="rId5" w:history="1">
        <w:r w:rsidRPr="00D81711">
          <w:rPr>
            <w:rStyle w:val="Hyperlink"/>
            <w:rFonts w:ascii="Arial" w:hAnsi="Arial" w:cs="Arial"/>
            <w:sz w:val="27"/>
            <w:szCs w:val="27"/>
            <w:shd w:val="clear" w:color="auto" w:fill="FFFFFF"/>
          </w:rPr>
          <w:t>https://gamma.app/docs/Bridging-the-Healthcare-Divide-Improving-Rural-Health-Access-gt7r8dcqot3f67k</w:t>
        </w:r>
      </w:hyperlink>
    </w:p>
    <w:p w:rsidR="001B06C0" w:rsidRDefault="001B06C0">
      <w:pPr>
        <w:rPr>
          <w:rFonts w:ascii="Arial" w:hAnsi="Arial" w:cs="Arial"/>
          <w:color w:val="3C3838"/>
          <w:sz w:val="27"/>
          <w:szCs w:val="27"/>
          <w:shd w:val="clear" w:color="auto" w:fill="FFFFFF"/>
        </w:rPr>
      </w:pPr>
    </w:p>
    <w:p w:rsidR="001B06C0" w:rsidRPr="001B06C0" w:rsidRDefault="001B06C0">
      <w:pPr>
        <w:rPr>
          <w:rFonts w:ascii="Times New Roman" w:hAnsi="Times New Roman" w:cs="Times New Roman"/>
          <w:sz w:val="24"/>
        </w:rPr>
      </w:pPr>
    </w:p>
    <w:sectPr w:rsidR="001B06C0" w:rsidRPr="001B06C0" w:rsidSect="001B06C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367C8"/>
    <w:multiLevelType w:val="multilevel"/>
    <w:tmpl w:val="4F3C1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1102E2"/>
    <w:multiLevelType w:val="multilevel"/>
    <w:tmpl w:val="8CFAE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6C0"/>
    <w:rsid w:val="001B06C0"/>
    <w:rsid w:val="00232F93"/>
    <w:rsid w:val="009820B7"/>
    <w:rsid w:val="00C92BD5"/>
    <w:rsid w:val="00DB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C4B86"/>
  <w15:chartTrackingRefBased/>
  <w15:docId w15:val="{E6CA8647-17E8-4E91-87CA-1E6A16BB8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06C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C92B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92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9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amma.app/docs/Bridging-the-Healthcare-Divide-Improving-Rural-Health-Access-gt7r8dcqot3f67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stranger</dc:creator>
  <cp:keywords/>
  <dc:description/>
  <cp:lastModifiedBy>stranger</cp:lastModifiedBy>
  <cp:revision>1</cp:revision>
  <dcterms:created xsi:type="dcterms:W3CDTF">2024-09-08T10:15:00Z</dcterms:created>
  <dcterms:modified xsi:type="dcterms:W3CDTF">2024-09-08T14:34:00Z</dcterms:modified>
</cp:coreProperties>
</file>