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26F" w:rsidRPr="00407014" w:rsidRDefault="00B22F2E" w:rsidP="00B22F2E">
      <w:pPr>
        <w:pStyle w:val="Title"/>
        <w:jc w:val="center"/>
        <w:rPr>
          <w:rFonts w:ascii="Arial" w:hAnsi="Arial" w:cs="Arial"/>
        </w:rPr>
      </w:pPr>
      <w:r w:rsidRPr="00407014">
        <w:rPr>
          <w:rFonts w:ascii="Arial" w:hAnsi="Arial" w:cs="Arial"/>
        </w:rPr>
        <w:t>Quality Education</w:t>
      </w:r>
    </w:p>
    <w:p w:rsidR="007F626F" w:rsidRPr="00407014" w:rsidRDefault="007F626F" w:rsidP="00B22F2E">
      <w:pPr>
        <w:pStyle w:val="Heading1"/>
        <w:rPr>
          <w:rFonts w:ascii="Arial" w:hAnsi="Arial" w:cs="Arial"/>
        </w:rPr>
      </w:pPr>
      <w:r w:rsidRPr="00407014">
        <w:rPr>
          <w:rFonts w:ascii="Arial" w:hAnsi="Arial" w:cs="Arial"/>
        </w:rPr>
        <w:t>SDG Selection and Problem Definition</w:t>
      </w:r>
    </w:p>
    <w:p w:rsidR="00407014" w:rsidRPr="00407014" w:rsidRDefault="00407014" w:rsidP="00407014">
      <w:pPr>
        <w:rPr>
          <w:rFonts w:ascii="Arial" w:hAnsi="Arial" w:cs="Arial"/>
        </w:rPr>
      </w:pPr>
    </w:p>
    <w:p w:rsidR="007F626F" w:rsidRPr="00407014" w:rsidRDefault="007F626F" w:rsidP="007F626F">
      <w:pPr>
        <w:rPr>
          <w:rFonts w:ascii="Arial" w:hAnsi="Arial" w:cs="Arial"/>
        </w:rPr>
      </w:pPr>
      <w:r w:rsidRPr="00407014">
        <w:rPr>
          <w:rStyle w:val="Heading2Char"/>
          <w:rFonts w:ascii="Arial" w:hAnsi="Arial" w:cs="Arial"/>
        </w:rPr>
        <w:t>SDG Selection:</w:t>
      </w:r>
      <w:r w:rsidRPr="00407014">
        <w:rPr>
          <w:rFonts w:ascii="Arial" w:hAnsi="Arial" w:cs="Arial"/>
        </w:rPr>
        <w:t xml:space="preserve"> Quality Education</w:t>
      </w:r>
      <w:r w:rsidR="00C31A6F">
        <w:rPr>
          <w:rFonts w:ascii="Arial" w:hAnsi="Arial" w:cs="Arial"/>
        </w:rPr>
        <w:t>.</w:t>
      </w:r>
    </w:p>
    <w:p w:rsidR="007F626F" w:rsidRPr="00407014" w:rsidRDefault="007F626F" w:rsidP="007F626F">
      <w:pPr>
        <w:rPr>
          <w:rFonts w:ascii="Arial" w:hAnsi="Arial" w:cs="Arial"/>
        </w:rPr>
      </w:pPr>
      <w:r w:rsidRPr="00407014">
        <w:rPr>
          <w:rStyle w:val="Heading2Char"/>
          <w:rFonts w:ascii="Arial" w:hAnsi="Arial" w:cs="Arial"/>
        </w:rPr>
        <w:t>Problem Definition:</w:t>
      </w:r>
      <w:r w:rsidRPr="00407014">
        <w:rPr>
          <w:rFonts w:ascii="Arial" w:hAnsi="Arial" w:cs="Arial"/>
        </w:rPr>
        <w:t xml:space="preserve"> Addressing the issue of student dropout rates in secondary education, particularly in developing countries.</w:t>
      </w:r>
      <w:bookmarkStart w:id="0" w:name="_GoBack"/>
      <w:bookmarkEnd w:id="0"/>
    </w:p>
    <w:p w:rsidR="00861D3C" w:rsidRPr="00407014" w:rsidRDefault="007F626F" w:rsidP="007F626F">
      <w:pPr>
        <w:rPr>
          <w:rFonts w:ascii="Arial" w:hAnsi="Arial" w:cs="Arial"/>
        </w:rPr>
      </w:pPr>
      <w:r w:rsidRPr="00407014">
        <w:rPr>
          <w:rFonts w:ascii="Arial" w:hAnsi="Arial" w:cs="Arial"/>
        </w:rPr>
        <w:t>This problem is crucial because high dropout rates hinder the achievement of quality education for all. By analyzing factors contributing to dropouts, we can develop targeted interventions to improve student retention and overall educational outcomes.</w:t>
      </w:r>
    </w:p>
    <w:sectPr w:rsidR="00861D3C" w:rsidRPr="0040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4D"/>
    <w:rsid w:val="001B4B53"/>
    <w:rsid w:val="003C17C8"/>
    <w:rsid w:val="00407014"/>
    <w:rsid w:val="004A352E"/>
    <w:rsid w:val="007D5E4D"/>
    <w:rsid w:val="007F626F"/>
    <w:rsid w:val="00861D3C"/>
    <w:rsid w:val="00902964"/>
    <w:rsid w:val="00A403CE"/>
    <w:rsid w:val="00B22F2E"/>
    <w:rsid w:val="00C3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0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7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7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2F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70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0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7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7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2F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70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07326">
      <w:bodyDiv w:val="1"/>
      <w:marLeft w:val="0"/>
      <w:marRight w:val="0"/>
      <w:marTop w:val="0"/>
      <w:marBottom w:val="0"/>
      <w:divBdr>
        <w:top w:val="none" w:sz="0" w:space="0" w:color="auto"/>
        <w:left w:val="none" w:sz="0" w:space="0" w:color="auto"/>
        <w:bottom w:val="none" w:sz="0" w:space="0" w:color="auto"/>
        <w:right w:val="none" w:sz="0" w:space="0" w:color="auto"/>
      </w:divBdr>
      <w:divsChild>
        <w:div w:id="495993549">
          <w:marLeft w:val="0"/>
          <w:marRight w:val="0"/>
          <w:marTop w:val="0"/>
          <w:marBottom w:val="0"/>
          <w:divBdr>
            <w:top w:val="none" w:sz="0" w:space="0" w:color="auto"/>
            <w:left w:val="none" w:sz="0" w:space="0" w:color="auto"/>
            <w:bottom w:val="none" w:sz="0" w:space="0" w:color="auto"/>
            <w:right w:val="none" w:sz="0" w:space="0" w:color="auto"/>
          </w:divBdr>
          <w:divsChild>
            <w:div w:id="13119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Geiousta</dc:creator>
  <cp:keywords/>
  <dc:description/>
  <cp:lastModifiedBy>Geiousta</cp:lastModifiedBy>
  <cp:revision>2</cp:revision>
  <dcterms:created xsi:type="dcterms:W3CDTF">2024-08-26T17:46:00Z</dcterms:created>
  <dcterms:modified xsi:type="dcterms:W3CDTF">2024-08-26T17:59:00Z</dcterms:modified>
</cp:coreProperties>
</file>