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6hijx9a4mh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Guide: Importing Data into Power BI and Ensuring Consistency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rsvnowsmz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Connecting to the MySQL Database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Power BI Desktop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on 'Get Data' in the Home ribbon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Select 'Database' &gt; 'MySQL database'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Enter the following details: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Server: localhost (or your specific server address)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Database: expensync (your database name)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'OK'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Choose 'DirectQuery' or 'Import' mode (Import is recommended for this dataset)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Enter your MySQL credentials when prompted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0loiejslx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Selecting Tables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the Navigator window, select the following tables: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expensync.users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expensync.transactions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'Load' (or 'Transform Data' if you need to make changes)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jfh7ujzgu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Data Transformation (if needed)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clicked 'Transform Data':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Rename columns if necessary for clarity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Change data types if needed (e.g., ensure 'amount' is decimal, 'date' is date type)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calculated columns if required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'Close &amp; Apply' when done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i61r3yre2y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Creating Relationships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Go to the 'Model' view in Power BI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Drag the 'id' field from the users table to the 'UserId' field in the transactions table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the relationship is set to 'One to Many' (One user can have many transactions)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o83o77tdn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Creating Measures for Consistency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the following measures to ensure consistent calculations: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Income:</w:t>
        <w:br w:type="textWrapping"/>
        <w:t xml:space="preserve"> Copy</w:t>
        <w:br w:type="textWrapping"/>
      </w:r>
      <w:r w:rsidDel="00000000" w:rsidR="00000000" w:rsidRPr="00000000">
        <w:rPr>
          <w:rtl w:val="0"/>
        </w:rPr>
        <w:t xml:space="preserve">Total Income = CALCULATE(SUM('expensync transactions'[amount]), 'expensync transactions'[type] = "income")</w:t>
      </w:r>
      <w:r w:rsidDel="00000000" w:rsidR="00000000" w:rsidRPr="00000000">
        <w:rPr>
          <w:color w:val="abb2bf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Expenses:</w:t>
        <w:br w:type="textWrapping"/>
        <w:t xml:space="preserve"> Copy</w:t>
        <w:br w:type="textWrapping"/>
      </w:r>
      <w:r w:rsidDel="00000000" w:rsidR="00000000" w:rsidRPr="00000000">
        <w:rPr>
          <w:rtl w:val="0"/>
        </w:rPr>
        <w:t xml:space="preserve">Total Expenses = ABS(CALCULATE(SUM('expensync transactions'[amount]), 'expensync transactions'[type] = "expense"))</w:t>
      </w:r>
      <w:r w:rsidDel="00000000" w:rsidR="00000000" w:rsidRPr="00000000">
        <w:rPr>
          <w:color w:val="abb2bf"/>
          <w:rtl w:val="0"/>
        </w:rPr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 Income:</w:t>
        <w:br w:type="textWrapping"/>
        <w:t xml:space="preserve"> Copy</w:t>
        <w:br w:type="textWrapping"/>
      </w:r>
      <w:r w:rsidDel="00000000" w:rsidR="00000000" w:rsidRPr="00000000">
        <w:rPr>
          <w:rtl w:val="0"/>
        </w:rPr>
        <w:t xml:space="preserve">Net Income = [Total Income] + [Total Expenses]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kit2i2ldd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Testing and Validation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Regularly cross-check Power BI totals with database totals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any complex DAX measures against raw data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your refresh process to ensure it works correctly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