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BCF8E6E" wp14:paraId="5E5787A5" wp14:textId="1DEB2E1C">
      <w:pPr>
        <w:jc w:val="center"/>
        <w:rPr>
          <w:sz w:val="40"/>
          <w:szCs w:val="40"/>
          <w:u w:val="single"/>
        </w:rPr>
      </w:pPr>
      <w:r w:rsidRPr="4BCF8E6E" w:rsidR="4BCF8E6E">
        <w:rPr>
          <w:sz w:val="40"/>
          <w:szCs w:val="40"/>
          <w:u w:val="single"/>
        </w:rPr>
        <w:t>PROBLEM DEFINITION DOCUMENT   SDG 3.</w:t>
      </w:r>
    </w:p>
    <w:p w:rsidR="4BCF8E6E" w:rsidP="4BCF8E6E" w:rsidRDefault="4BCF8E6E" w14:paraId="4B95FA69" w14:textId="144C61A7">
      <w:pPr>
        <w:jc w:val="center"/>
        <w:rPr>
          <w:sz w:val="40"/>
          <w:szCs w:val="40"/>
          <w:u w:val="single"/>
        </w:rPr>
      </w:pPr>
      <w:r w:rsidRPr="4BCF8E6E" w:rsidR="4BCF8E6E">
        <w:rPr>
          <w:sz w:val="40"/>
          <w:szCs w:val="40"/>
          <w:u w:val="single"/>
        </w:rPr>
        <w:t xml:space="preserve">LINK TO GAMMA </w:t>
      </w:r>
      <w:r w:rsidRPr="4BCF8E6E" w:rsidR="4BCF8E6E">
        <w:rPr>
          <w:sz w:val="40"/>
          <w:szCs w:val="40"/>
          <w:u w:val="none"/>
        </w:rPr>
        <w:t xml:space="preserve">    </w:t>
      </w:r>
      <w:hyperlink r:id="Rf1478d178afb4acc">
        <w:r w:rsidRPr="4BCF8E6E" w:rsidR="4BCF8E6E">
          <w:rPr>
            <w:rStyle w:val="Hyperlink"/>
            <w:sz w:val="40"/>
            <w:szCs w:val="40"/>
          </w:rPr>
          <w:t>CLICK HERE</w:t>
        </w:r>
      </w:hyperlink>
      <w:r w:rsidRPr="4BCF8E6E" w:rsidR="4BCF8E6E">
        <w:rPr>
          <w:sz w:val="40"/>
          <w:szCs w:val="40"/>
          <w:u w:val="none"/>
        </w:rPr>
        <w:t xml:space="preserve">    </w:t>
      </w:r>
    </w:p>
    <w:p w:rsidR="4BCF8E6E" w:rsidP="4BCF8E6E" w:rsidRDefault="4BCF8E6E" w14:paraId="25C8E428" w14:textId="779EB215">
      <w:pPr>
        <w:jc w:val="center"/>
        <w:rPr>
          <w:sz w:val="40"/>
          <w:szCs w:val="40"/>
          <w:u w:val="single"/>
        </w:rPr>
      </w:pPr>
      <w:r w:rsidRPr="4BCF8E6E" w:rsidR="4BCF8E6E">
        <w:rPr>
          <w:sz w:val="40"/>
          <w:szCs w:val="40"/>
          <w:u w:val="single"/>
        </w:rPr>
        <w:t>LINK TO EXCEL DASHBOARD</w:t>
      </w:r>
      <w:r w:rsidRPr="4BCF8E6E" w:rsidR="4BCF8E6E">
        <w:rPr>
          <w:sz w:val="40"/>
          <w:szCs w:val="40"/>
          <w:u w:val="none"/>
        </w:rPr>
        <w:t xml:space="preserve">   </w:t>
      </w:r>
      <w:hyperlink r:id="R17dbc4b7ec724d64">
        <w:r w:rsidRPr="4BCF8E6E" w:rsidR="4BCF8E6E">
          <w:rPr>
            <w:rStyle w:val="Hyperlink"/>
            <w:sz w:val="40"/>
            <w:szCs w:val="40"/>
          </w:rPr>
          <w:t>CLICK HERE</w:t>
        </w:r>
      </w:hyperlink>
    </w:p>
    <w:p w:rsidR="4BCF8E6E" w:rsidP="4BCF8E6E" w:rsidRDefault="4BCF8E6E" w14:paraId="245E0BEE" w14:textId="0090AEA1">
      <w:pPr>
        <w:jc w:val="center"/>
        <w:rPr>
          <w:sz w:val="40"/>
          <w:szCs w:val="40"/>
        </w:rPr>
      </w:pPr>
    </w:p>
    <w:p w:rsidR="4BCF8E6E" w:rsidP="4BCF8E6E" w:rsidRDefault="4BCF8E6E" w14:paraId="6AD5A135" w14:textId="327AD13F">
      <w:pPr>
        <w:jc w:val="center"/>
        <w:rPr>
          <w:sz w:val="40"/>
          <w:szCs w:val="40"/>
        </w:rPr>
      </w:pPr>
    </w:p>
    <w:p w:rsidR="4BCF8E6E" w:rsidP="4BCF8E6E" w:rsidRDefault="4BCF8E6E" w14:paraId="1B258608" w14:textId="7EC6C16D">
      <w:pPr>
        <w:jc w:val="center"/>
        <w:rPr>
          <w:sz w:val="40"/>
          <w:szCs w:val="40"/>
        </w:rPr>
      </w:pPr>
    </w:p>
    <w:p w:rsidR="4BCF8E6E" w:rsidP="4BCF8E6E" w:rsidRDefault="4BCF8E6E" w14:paraId="5777E256" w14:textId="4D0D7852">
      <w:pPr>
        <w:pStyle w:val="Normal"/>
        <w:jc w:val="center"/>
        <w:rPr>
          <w:sz w:val="40"/>
          <w:szCs w:val="40"/>
          <w:u w:val="none"/>
        </w:rPr>
      </w:pPr>
      <w:r w:rsidRPr="4BCF8E6E" w:rsidR="4BCF8E6E">
        <w:rPr>
          <w:sz w:val="40"/>
          <w:szCs w:val="40"/>
          <w:u w:val="single"/>
        </w:rPr>
        <w:t>Title</w:t>
      </w:r>
      <w:r w:rsidRPr="4BCF8E6E" w:rsidR="4BCF8E6E">
        <w:rPr>
          <w:sz w:val="40"/>
          <w:szCs w:val="40"/>
          <w:u w:val="none"/>
        </w:rPr>
        <w:t>:</w:t>
      </w:r>
    </w:p>
    <w:p w:rsidR="4BCF8E6E" w:rsidP="4BCF8E6E" w:rsidRDefault="4BCF8E6E" w14:paraId="148C4AC9" w14:textId="586AA1D1">
      <w:pPr>
        <w:jc w:val="center"/>
        <w:rPr>
          <w:sz w:val="40"/>
          <w:szCs w:val="40"/>
          <w:u w:val="none"/>
        </w:rPr>
      </w:pPr>
      <w:r w:rsidRPr="4BCF8E6E" w:rsidR="4BCF8E6E">
        <w:rPr>
          <w:sz w:val="40"/>
          <w:szCs w:val="40"/>
          <w:u w:val="none"/>
        </w:rPr>
        <w:t xml:space="preserve"> Early Detection and Screening for Breast and Cervical Cancers: A Data-Driven Approach</w:t>
      </w:r>
    </w:p>
    <w:p w:rsidR="4BCF8E6E" w:rsidP="4BCF8E6E" w:rsidRDefault="4BCF8E6E" w14:paraId="132ED070" w14:textId="0DFC4EE8">
      <w:pPr>
        <w:pStyle w:val="Normal"/>
        <w:jc w:val="center"/>
        <w:rPr>
          <w:sz w:val="40"/>
          <w:szCs w:val="40"/>
          <w:u w:val="none"/>
        </w:rPr>
      </w:pPr>
      <w:r w:rsidRPr="4BCF8E6E" w:rsidR="4BCF8E6E">
        <w:rPr>
          <w:sz w:val="40"/>
          <w:szCs w:val="40"/>
          <w:u w:val="none"/>
        </w:rPr>
        <w:t xml:space="preserve"> </w:t>
      </w:r>
    </w:p>
    <w:p w:rsidR="4BCF8E6E" w:rsidP="4BCF8E6E" w:rsidRDefault="4BCF8E6E" w14:paraId="51BA3238" w14:textId="73E6663F">
      <w:pPr>
        <w:pStyle w:val="Normal"/>
        <w:jc w:val="center"/>
        <w:rPr>
          <w:sz w:val="40"/>
          <w:szCs w:val="40"/>
          <w:u w:val="single"/>
        </w:rPr>
      </w:pPr>
      <w:r w:rsidRPr="4BCF8E6E" w:rsidR="4BCF8E6E">
        <w:rPr>
          <w:sz w:val="40"/>
          <w:szCs w:val="40"/>
          <w:u w:val="single"/>
        </w:rPr>
        <w:t>Problem Statement:</w:t>
      </w:r>
    </w:p>
    <w:p w:rsidR="4BCF8E6E" w:rsidP="4BCF8E6E" w:rsidRDefault="4BCF8E6E" w14:paraId="4835606A" w14:textId="78150AAC">
      <w:pPr>
        <w:pStyle w:val="Normal"/>
        <w:jc w:val="center"/>
        <w:rPr>
          <w:sz w:val="40"/>
          <w:szCs w:val="40"/>
          <w:u w:val="none"/>
        </w:rPr>
      </w:pPr>
      <w:r w:rsidRPr="4BCF8E6E" w:rsidR="4BCF8E6E">
        <w:rPr>
          <w:sz w:val="40"/>
          <w:szCs w:val="40"/>
          <w:u w:val="none"/>
        </w:rPr>
        <w:t xml:space="preserve"> </w:t>
      </w:r>
    </w:p>
    <w:p w:rsidR="4BCF8E6E" w:rsidP="4BCF8E6E" w:rsidRDefault="4BCF8E6E" w14:paraId="7EB40187" w14:textId="469C90D7">
      <w:pPr>
        <w:pStyle w:val="Normal"/>
        <w:jc w:val="center"/>
        <w:rPr>
          <w:sz w:val="40"/>
          <w:szCs w:val="40"/>
          <w:u w:val="none"/>
        </w:rPr>
      </w:pPr>
      <w:r w:rsidRPr="4BCF8E6E" w:rsidR="4BCF8E6E">
        <w:rPr>
          <w:sz w:val="40"/>
          <w:szCs w:val="40"/>
          <w:u w:val="none"/>
        </w:rPr>
        <w:t xml:space="preserve">Breast and cervical cancers pose a significant threat to women's health, particularly in Africa and the world </w:t>
      </w:r>
      <w:r w:rsidRPr="4BCF8E6E" w:rsidR="4BCF8E6E">
        <w:rPr>
          <w:sz w:val="40"/>
          <w:szCs w:val="40"/>
          <w:u w:val="none"/>
        </w:rPr>
        <w:t>at large</w:t>
      </w:r>
      <w:r w:rsidRPr="4BCF8E6E" w:rsidR="4BCF8E6E">
        <w:rPr>
          <w:sz w:val="40"/>
          <w:szCs w:val="40"/>
          <w:u w:val="none"/>
        </w:rPr>
        <w:t>, where late-stage diagnoses are prevalent due to inadequate screening measures and limited public awareness. The lack of effective screening methods and insufficient knowledge dissemination result in delayed detections, making treatment challenging and often ineffective.</w:t>
      </w:r>
    </w:p>
    <w:p w:rsidR="4BCF8E6E" w:rsidP="4BCF8E6E" w:rsidRDefault="4BCF8E6E" w14:paraId="404F1365" w14:textId="4CDB924B">
      <w:pPr>
        <w:pStyle w:val="Normal"/>
        <w:jc w:val="center"/>
        <w:rPr>
          <w:sz w:val="40"/>
          <w:szCs w:val="40"/>
          <w:u w:val="none"/>
        </w:rPr>
      </w:pPr>
      <w:r w:rsidRPr="4BCF8E6E" w:rsidR="4BCF8E6E">
        <w:rPr>
          <w:sz w:val="40"/>
          <w:szCs w:val="40"/>
          <w:u w:val="none"/>
        </w:rPr>
        <w:t xml:space="preserve"> </w:t>
      </w:r>
    </w:p>
    <w:p w:rsidR="4BCF8E6E" w:rsidP="4BCF8E6E" w:rsidRDefault="4BCF8E6E" w14:paraId="0DF908F9" w14:textId="163729C8">
      <w:pPr>
        <w:pStyle w:val="Normal"/>
        <w:jc w:val="center"/>
        <w:rPr>
          <w:sz w:val="40"/>
          <w:szCs w:val="40"/>
          <w:u w:val="single"/>
        </w:rPr>
      </w:pPr>
      <w:r w:rsidRPr="4BCF8E6E" w:rsidR="4BCF8E6E">
        <w:rPr>
          <w:sz w:val="40"/>
          <w:szCs w:val="40"/>
          <w:u w:val="single"/>
        </w:rPr>
        <w:t>Key Issues:</w:t>
      </w:r>
    </w:p>
    <w:p w:rsidR="4BCF8E6E" w:rsidP="4BCF8E6E" w:rsidRDefault="4BCF8E6E" w14:paraId="7B7E18E0" w14:textId="47575EA0">
      <w:pPr>
        <w:pStyle w:val="Normal"/>
        <w:jc w:val="center"/>
        <w:rPr>
          <w:sz w:val="40"/>
          <w:szCs w:val="40"/>
          <w:u w:val="none"/>
        </w:rPr>
      </w:pPr>
      <w:r w:rsidRPr="4BCF8E6E" w:rsidR="4BCF8E6E">
        <w:rPr>
          <w:sz w:val="40"/>
          <w:szCs w:val="40"/>
          <w:u w:val="none"/>
        </w:rPr>
        <w:t xml:space="preserve"> </w:t>
      </w:r>
    </w:p>
    <w:p w:rsidR="4BCF8E6E" w:rsidP="4BCF8E6E" w:rsidRDefault="4BCF8E6E" w14:paraId="5794F4B2" w14:textId="524ED46A">
      <w:pPr>
        <w:pStyle w:val="Normal"/>
        <w:jc w:val="center"/>
        <w:rPr>
          <w:sz w:val="40"/>
          <w:szCs w:val="40"/>
          <w:u w:val="none"/>
        </w:rPr>
      </w:pPr>
      <w:r w:rsidRPr="4BCF8E6E" w:rsidR="4BCF8E6E">
        <w:rPr>
          <w:sz w:val="40"/>
          <w:szCs w:val="40"/>
          <w:u w:val="none"/>
        </w:rPr>
        <w:t xml:space="preserve">1. Late-Stage Diagnoses: Breast and cervical cancers are </w:t>
      </w:r>
      <w:r w:rsidRPr="4BCF8E6E" w:rsidR="4BCF8E6E">
        <w:rPr>
          <w:sz w:val="40"/>
          <w:szCs w:val="40"/>
          <w:u w:val="none"/>
        </w:rPr>
        <w:t>frequently</w:t>
      </w:r>
      <w:r w:rsidRPr="4BCF8E6E" w:rsidR="4BCF8E6E">
        <w:rPr>
          <w:sz w:val="40"/>
          <w:szCs w:val="40"/>
          <w:u w:val="none"/>
        </w:rPr>
        <w:t xml:space="preserve"> diagnosed at advanced stages, reducing the efficacy of treatments like surgery.</w:t>
      </w:r>
    </w:p>
    <w:p w:rsidR="4BCF8E6E" w:rsidP="4BCF8E6E" w:rsidRDefault="4BCF8E6E" w14:paraId="66EB939A" w14:textId="623F51F5">
      <w:pPr>
        <w:pStyle w:val="Normal"/>
        <w:jc w:val="center"/>
        <w:rPr>
          <w:sz w:val="40"/>
          <w:szCs w:val="40"/>
          <w:u w:val="none"/>
        </w:rPr>
      </w:pPr>
      <w:r w:rsidRPr="4BCF8E6E" w:rsidR="4BCF8E6E">
        <w:rPr>
          <w:sz w:val="40"/>
          <w:szCs w:val="40"/>
          <w:u w:val="none"/>
        </w:rPr>
        <w:t>2. Inadequate Screening: Insufficient screening measures and methods are available, leading to delayed detections.</w:t>
      </w:r>
    </w:p>
    <w:p w:rsidR="4BCF8E6E" w:rsidP="4BCF8E6E" w:rsidRDefault="4BCF8E6E" w14:paraId="19F88F7C" w14:textId="4C6CE2D9">
      <w:pPr>
        <w:pStyle w:val="Normal"/>
        <w:jc w:val="center"/>
        <w:rPr>
          <w:sz w:val="40"/>
          <w:szCs w:val="40"/>
          <w:u w:val="none"/>
        </w:rPr>
      </w:pPr>
      <w:r w:rsidRPr="4BCF8E6E" w:rsidR="4BCF8E6E">
        <w:rPr>
          <w:sz w:val="40"/>
          <w:szCs w:val="40"/>
          <w:u w:val="none"/>
        </w:rPr>
        <w:t>3. Limited Public Awareness: Inadequate knowledge dissemination contributes to a lack of understanding about the importance of early detection and screening.</w:t>
      </w:r>
    </w:p>
    <w:p w:rsidR="4BCF8E6E" w:rsidP="4BCF8E6E" w:rsidRDefault="4BCF8E6E" w14:paraId="59FE3739" w14:textId="0A1D5A57">
      <w:pPr>
        <w:pStyle w:val="Normal"/>
        <w:jc w:val="center"/>
        <w:rPr>
          <w:sz w:val="40"/>
          <w:szCs w:val="40"/>
          <w:u w:val="none"/>
        </w:rPr>
      </w:pPr>
      <w:r w:rsidRPr="4BCF8E6E" w:rsidR="4BCF8E6E">
        <w:rPr>
          <w:sz w:val="40"/>
          <w:szCs w:val="40"/>
          <w:u w:val="none"/>
        </w:rPr>
        <w:t xml:space="preserve"> </w:t>
      </w:r>
    </w:p>
    <w:p w:rsidR="4BCF8E6E" w:rsidP="4BCF8E6E" w:rsidRDefault="4BCF8E6E" w14:paraId="3F5A505B" w14:textId="789B5070">
      <w:pPr>
        <w:pStyle w:val="Normal"/>
        <w:jc w:val="center"/>
        <w:rPr>
          <w:sz w:val="40"/>
          <w:szCs w:val="40"/>
          <w:u w:val="single"/>
        </w:rPr>
      </w:pPr>
      <w:r w:rsidRPr="4BCF8E6E" w:rsidR="4BCF8E6E">
        <w:rPr>
          <w:sz w:val="40"/>
          <w:szCs w:val="40"/>
          <w:u w:val="single"/>
        </w:rPr>
        <w:t>Project Goal:</w:t>
      </w:r>
    </w:p>
    <w:p w:rsidR="4BCF8E6E" w:rsidP="4BCF8E6E" w:rsidRDefault="4BCF8E6E" w14:paraId="45FA228A" w14:textId="671FAD7A">
      <w:pPr>
        <w:pStyle w:val="Normal"/>
        <w:jc w:val="center"/>
        <w:rPr>
          <w:sz w:val="40"/>
          <w:szCs w:val="40"/>
          <w:u w:val="none"/>
        </w:rPr>
      </w:pPr>
      <w:r w:rsidRPr="4BCF8E6E" w:rsidR="4BCF8E6E">
        <w:rPr>
          <w:sz w:val="40"/>
          <w:szCs w:val="40"/>
          <w:u w:val="none"/>
        </w:rPr>
        <w:t xml:space="preserve"> </w:t>
      </w:r>
    </w:p>
    <w:p w:rsidR="4BCF8E6E" w:rsidP="4BCF8E6E" w:rsidRDefault="4BCF8E6E" w14:paraId="59AD94EA" w14:textId="5D8B04C5">
      <w:pPr>
        <w:pStyle w:val="Normal"/>
        <w:jc w:val="center"/>
        <w:rPr>
          <w:sz w:val="40"/>
          <w:szCs w:val="40"/>
          <w:u w:val="none"/>
        </w:rPr>
      </w:pPr>
      <w:r w:rsidRPr="4BCF8E6E" w:rsidR="4BCF8E6E">
        <w:rPr>
          <w:sz w:val="40"/>
          <w:szCs w:val="40"/>
          <w:u w:val="none"/>
        </w:rPr>
        <w:t>Develop a data-driven approach to promote early detection and screening for breast and cervical cancers through data analysis of a sample local hospital, encouraging public awareness and campaign efforts.</w:t>
      </w:r>
    </w:p>
    <w:p w:rsidR="4BCF8E6E" w:rsidP="4BCF8E6E" w:rsidRDefault="4BCF8E6E" w14:paraId="46F4264A" w14:textId="62E2BE06">
      <w:pPr>
        <w:pStyle w:val="Normal"/>
        <w:jc w:val="center"/>
        <w:rPr>
          <w:sz w:val="40"/>
          <w:szCs w:val="40"/>
          <w:u w:val="none"/>
        </w:rPr>
      </w:pPr>
      <w:r w:rsidRPr="4BCF8E6E" w:rsidR="4BCF8E6E">
        <w:rPr>
          <w:sz w:val="40"/>
          <w:szCs w:val="40"/>
          <w:u w:val="none"/>
        </w:rPr>
        <w:t xml:space="preserve"> </w:t>
      </w:r>
    </w:p>
    <w:p w:rsidR="4BCF8E6E" w:rsidP="4BCF8E6E" w:rsidRDefault="4BCF8E6E" w14:paraId="4DB2F35B" w14:textId="69B6ED39">
      <w:pPr>
        <w:pStyle w:val="Normal"/>
        <w:jc w:val="center"/>
        <w:rPr>
          <w:sz w:val="40"/>
          <w:szCs w:val="40"/>
          <w:u w:val="single"/>
        </w:rPr>
      </w:pPr>
      <w:r w:rsidRPr="4BCF8E6E" w:rsidR="4BCF8E6E">
        <w:rPr>
          <w:sz w:val="40"/>
          <w:szCs w:val="40"/>
          <w:u w:val="single"/>
        </w:rPr>
        <w:t>Objectives:</w:t>
      </w:r>
    </w:p>
    <w:p w:rsidR="4BCF8E6E" w:rsidP="4BCF8E6E" w:rsidRDefault="4BCF8E6E" w14:paraId="1FB0A21E" w14:textId="39B50CD2">
      <w:pPr>
        <w:pStyle w:val="Normal"/>
        <w:jc w:val="center"/>
        <w:rPr>
          <w:sz w:val="40"/>
          <w:szCs w:val="40"/>
          <w:u w:val="none"/>
        </w:rPr>
      </w:pPr>
      <w:r w:rsidRPr="4BCF8E6E" w:rsidR="4BCF8E6E">
        <w:rPr>
          <w:sz w:val="40"/>
          <w:szCs w:val="40"/>
          <w:u w:val="none"/>
        </w:rPr>
        <w:t xml:space="preserve"> </w:t>
      </w:r>
    </w:p>
    <w:p w:rsidR="4BCF8E6E" w:rsidP="4BCF8E6E" w:rsidRDefault="4BCF8E6E" w14:paraId="0E0B802C" w14:textId="334B6178">
      <w:pPr>
        <w:pStyle w:val="Normal"/>
        <w:jc w:val="center"/>
        <w:rPr>
          <w:sz w:val="40"/>
          <w:szCs w:val="40"/>
          <w:u w:val="none"/>
        </w:rPr>
      </w:pPr>
      <w:r w:rsidRPr="4BCF8E6E" w:rsidR="4BCF8E6E">
        <w:rPr>
          <w:sz w:val="40"/>
          <w:szCs w:val="40"/>
          <w:u w:val="none"/>
        </w:rPr>
        <w:t xml:space="preserve">1. </w:t>
      </w:r>
      <w:r w:rsidRPr="4BCF8E6E" w:rsidR="4BCF8E6E">
        <w:rPr>
          <w:sz w:val="40"/>
          <w:szCs w:val="40"/>
          <w:u w:val="none"/>
        </w:rPr>
        <w:t>Analyze</w:t>
      </w:r>
      <w:r w:rsidRPr="4BCF8E6E" w:rsidR="4BCF8E6E">
        <w:rPr>
          <w:sz w:val="40"/>
          <w:szCs w:val="40"/>
          <w:u w:val="none"/>
        </w:rPr>
        <w:t xml:space="preserve"> data from a local hospital to </w:t>
      </w:r>
      <w:r w:rsidRPr="4BCF8E6E" w:rsidR="4BCF8E6E">
        <w:rPr>
          <w:sz w:val="40"/>
          <w:szCs w:val="40"/>
          <w:u w:val="none"/>
        </w:rPr>
        <w:t>identify</w:t>
      </w:r>
      <w:r w:rsidRPr="4BCF8E6E" w:rsidR="4BCF8E6E">
        <w:rPr>
          <w:sz w:val="40"/>
          <w:szCs w:val="40"/>
          <w:u w:val="none"/>
        </w:rPr>
        <w:t xml:space="preserve"> trends and patterns in breast and cervical cancer diagnoses.</w:t>
      </w:r>
    </w:p>
    <w:p w:rsidR="4BCF8E6E" w:rsidP="4BCF8E6E" w:rsidRDefault="4BCF8E6E" w14:paraId="208C72B0" w14:textId="404A5453">
      <w:pPr>
        <w:pStyle w:val="Normal"/>
        <w:jc w:val="center"/>
        <w:rPr>
          <w:sz w:val="40"/>
          <w:szCs w:val="40"/>
          <w:u w:val="none"/>
        </w:rPr>
      </w:pPr>
      <w:r w:rsidRPr="4BCF8E6E" w:rsidR="4BCF8E6E">
        <w:rPr>
          <w:sz w:val="40"/>
          <w:szCs w:val="40"/>
          <w:u w:val="none"/>
        </w:rPr>
        <w:t>2. Develop a campaign strategy to raise public awareness about the importance of early detection and screening.</w:t>
      </w:r>
    </w:p>
    <w:p w:rsidR="4BCF8E6E" w:rsidP="4BCF8E6E" w:rsidRDefault="4BCF8E6E" w14:paraId="227F1406" w14:textId="5C78C889">
      <w:pPr>
        <w:pStyle w:val="Normal"/>
        <w:jc w:val="center"/>
        <w:rPr>
          <w:sz w:val="40"/>
          <w:szCs w:val="40"/>
          <w:u w:val="none"/>
        </w:rPr>
      </w:pPr>
      <w:r w:rsidRPr="4BCF8E6E" w:rsidR="4BCF8E6E">
        <w:rPr>
          <w:sz w:val="40"/>
          <w:szCs w:val="40"/>
          <w:u w:val="none"/>
        </w:rPr>
        <w:t>3. Promote screening measures and methods to encourage early detection.</w:t>
      </w:r>
    </w:p>
    <w:p w:rsidR="4BCF8E6E" w:rsidP="4BCF8E6E" w:rsidRDefault="4BCF8E6E" w14:paraId="2A0AEA77" w14:textId="4B3950D2">
      <w:pPr>
        <w:pStyle w:val="Normal"/>
        <w:jc w:val="center"/>
        <w:rPr>
          <w:sz w:val="40"/>
          <w:szCs w:val="40"/>
          <w:u w:val="single"/>
        </w:rPr>
      </w:pPr>
      <w:r w:rsidRPr="4BCF8E6E" w:rsidR="4BCF8E6E">
        <w:rPr>
          <w:sz w:val="40"/>
          <w:szCs w:val="40"/>
          <w:u w:val="single"/>
        </w:rPr>
        <w:t xml:space="preserve"> </w:t>
      </w:r>
    </w:p>
    <w:p w:rsidR="4BCF8E6E" w:rsidP="4BCF8E6E" w:rsidRDefault="4BCF8E6E" w14:paraId="2805862C" w14:textId="18916452">
      <w:pPr>
        <w:pStyle w:val="Normal"/>
        <w:jc w:val="center"/>
        <w:rPr>
          <w:sz w:val="40"/>
          <w:szCs w:val="40"/>
          <w:u w:val="single"/>
        </w:rPr>
      </w:pPr>
      <w:r w:rsidRPr="4BCF8E6E" w:rsidR="4BCF8E6E">
        <w:rPr>
          <w:sz w:val="40"/>
          <w:szCs w:val="40"/>
          <w:u w:val="single"/>
        </w:rPr>
        <w:t>Expected Outcomes:</w:t>
      </w:r>
    </w:p>
    <w:p w:rsidR="4BCF8E6E" w:rsidP="4BCF8E6E" w:rsidRDefault="4BCF8E6E" w14:paraId="4616A995" w14:textId="7C42415B">
      <w:pPr>
        <w:pStyle w:val="Normal"/>
        <w:jc w:val="center"/>
        <w:rPr>
          <w:sz w:val="40"/>
          <w:szCs w:val="40"/>
          <w:u w:val="none"/>
        </w:rPr>
      </w:pPr>
      <w:r w:rsidRPr="4BCF8E6E" w:rsidR="4BCF8E6E">
        <w:rPr>
          <w:sz w:val="40"/>
          <w:szCs w:val="40"/>
          <w:u w:val="none"/>
        </w:rPr>
        <w:t xml:space="preserve"> </w:t>
      </w:r>
    </w:p>
    <w:p w:rsidR="4BCF8E6E" w:rsidP="4BCF8E6E" w:rsidRDefault="4BCF8E6E" w14:paraId="13A5B836" w14:textId="7F72165A">
      <w:pPr>
        <w:pStyle w:val="Normal"/>
        <w:jc w:val="center"/>
        <w:rPr>
          <w:sz w:val="40"/>
          <w:szCs w:val="40"/>
          <w:u w:val="none"/>
        </w:rPr>
      </w:pPr>
      <w:r w:rsidRPr="4BCF8E6E" w:rsidR="4BCF8E6E">
        <w:rPr>
          <w:sz w:val="40"/>
          <w:szCs w:val="40"/>
          <w:u w:val="none"/>
        </w:rPr>
        <w:t>1. Improved public awareness about breast and cervical cancers and the importance of early detection.</w:t>
      </w:r>
    </w:p>
    <w:p w:rsidR="4BCF8E6E" w:rsidP="4BCF8E6E" w:rsidRDefault="4BCF8E6E" w14:paraId="671C1A1B" w14:textId="175DAA24">
      <w:pPr>
        <w:pStyle w:val="Normal"/>
        <w:jc w:val="center"/>
        <w:rPr>
          <w:sz w:val="40"/>
          <w:szCs w:val="40"/>
          <w:u w:val="none"/>
        </w:rPr>
      </w:pPr>
      <w:r w:rsidRPr="4BCF8E6E" w:rsidR="4BCF8E6E">
        <w:rPr>
          <w:sz w:val="40"/>
          <w:szCs w:val="40"/>
          <w:u w:val="none"/>
        </w:rPr>
        <w:t>2. Increased screening rates and early detections.</w:t>
      </w:r>
    </w:p>
    <w:p w:rsidR="4BCF8E6E" w:rsidP="4BCF8E6E" w:rsidRDefault="4BCF8E6E" w14:paraId="30EF3289" w14:textId="08A0679D">
      <w:pPr>
        <w:pStyle w:val="Normal"/>
        <w:jc w:val="center"/>
        <w:rPr>
          <w:sz w:val="40"/>
          <w:szCs w:val="40"/>
          <w:u w:val="none"/>
        </w:rPr>
      </w:pPr>
      <w:r w:rsidRPr="4BCF8E6E" w:rsidR="4BCF8E6E">
        <w:rPr>
          <w:sz w:val="40"/>
          <w:szCs w:val="40"/>
          <w:u w:val="none"/>
        </w:rPr>
        <w:t>3. Enhanced treatment outcomes and survival rates.</w:t>
      </w:r>
    </w:p>
    <w:p w:rsidR="4BCF8E6E" w:rsidP="4BCF8E6E" w:rsidRDefault="4BCF8E6E" w14:paraId="32D1E171" w14:textId="235E10C9">
      <w:pPr>
        <w:pStyle w:val="Normal"/>
        <w:jc w:val="center"/>
        <w:rPr>
          <w:sz w:val="40"/>
          <w:szCs w:val="40"/>
          <w:u w:val="none"/>
        </w:rPr>
      </w:pPr>
      <w:r w:rsidRPr="4BCF8E6E" w:rsidR="4BCF8E6E">
        <w:rPr>
          <w:sz w:val="40"/>
          <w:szCs w:val="40"/>
          <w:u w:val="none"/>
        </w:rPr>
        <w:t xml:space="preserve"> </w:t>
      </w:r>
    </w:p>
    <w:p w:rsidR="4BCF8E6E" w:rsidP="4BCF8E6E" w:rsidRDefault="4BCF8E6E" w14:paraId="7EA10124" w14:textId="6A64314A">
      <w:pPr>
        <w:pStyle w:val="Normal"/>
        <w:jc w:val="center"/>
        <w:rPr>
          <w:sz w:val="40"/>
          <w:szCs w:val="40"/>
          <w:u w:val="single"/>
        </w:rPr>
      </w:pPr>
      <w:r w:rsidRPr="4BCF8E6E" w:rsidR="4BCF8E6E">
        <w:rPr>
          <w:sz w:val="40"/>
          <w:szCs w:val="40"/>
          <w:u w:val="single"/>
        </w:rPr>
        <w:t>Target Audience:</w:t>
      </w:r>
    </w:p>
    <w:p w:rsidR="4BCF8E6E" w:rsidP="4BCF8E6E" w:rsidRDefault="4BCF8E6E" w14:paraId="08766063" w14:textId="48E4945D">
      <w:pPr>
        <w:pStyle w:val="Normal"/>
        <w:jc w:val="center"/>
        <w:rPr>
          <w:sz w:val="40"/>
          <w:szCs w:val="40"/>
          <w:u w:val="none"/>
        </w:rPr>
      </w:pPr>
      <w:r w:rsidRPr="4BCF8E6E" w:rsidR="4BCF8E6E">
        <w:rPr>
          <w:sz w:val="40"/>
          <w:szCs w:val="40"/>
          <w:u w:val="none"/>
        </w:rPr>
        <w:t xml:space="preserve"> </w:t>
      </w:r>
    </w:p>
    <w:p w:rsidR="4BCF8E6E" w:rsidP="4BCF8E6E" w:rsidRDefault="4BCF8E6E" w14:paraId="4EDD6707" w14:textId="3AD9C174">
      <w:pPr>
        <w:pStyle w:val="Normal"/>
        <w:jc w:val="center"/>
        <w:rPr>
          <w:sz w:val="40"/>
          <w:szCs w:val="40"/>
          <w:u w:val="none"/>
        </w:rPr>
      </w:pPr>
      <w:r w:rsidRPr="4BCF8E6E" w:rsidR="4BCF8E6E">
        <w:rPr>
          <w:sz w:val="40"/>
          <w:szCs w:val="40"/>
          <w:u w:val="none"/>
        </w:rPr>
        <w:t>1. Women at the age of 25+</w:t>
      </w:r>
    </w:p>
    <w:p w:rsidR="4BCF8E6E" w:rsidP="4BCF8E6E" w:rsidRDefault="4BCF8E6E" w14:paraId="56F53AA8" w14:textId="1784730C">
      <w:pPr>
        <w:pStyle w:val="Normal"/>
        <w:jc w:val="center"/>
        <w:rPr>
          <w:sz w:val="40"/>
          <w:szCs w:val="40"/>
          <w:u w:val="none"/>
        </w:rPr>
      </w:pPr>
      <w:r w:rsidRPr="4BCF8E6E" w:rsidR="4BCF8E6E">
        <w:rPr>
          <w:sz w:val="40"/>
          <w:szCs w:val="40"/>
          <w:u w:val="none"/>
        </w:rPr>
        <w:t>2. Healthcare professionals and providers</w:t>
      </w:r>
    </w:p>
    <w:p w:rsidR="4BCF8E6E" w:rsidP="4BCF8E6E" w:rsidRDefault="4BCF8E6E" w14:paraId="42490971" w14:textId="5BDFE0E9">
      <w:pPr>
        <w:pStyle w:val="Normal"/>
        <w:jc w:val="center"/>
        <w:rPr>
          <w:sz w:val="40"/>
          <w:szCs w:val="40"/>
          <w:u w:val="none"/>
        </w:rPr>
      </w:pPr>
      <w:r w:rsidRPr="4BCF8E6E" w:rsidR="4BCF8E6E">
        <w:rPr>
          <w:sz w:val="40"/>
          <w:szCs w:val="40"/>
          <w:u w:val="none"/>
        </w:rPr>
        <w:t>3. Local health authorities and stakeholders</w:t>
      </w:r>
    </w:p>
    <w:p w:rsidR="4BCF8E6E" w:rsidP="4BCF8E6E" w:rsidRDefault="4BCF8E6E" w14:paraId="28BDE9DE" w14:textId="20CB01D9">
      <w:pPr>
        <w:jc w:val="center"/>
        <w:rPr>
          <w:sz w:val="40"/>
          <w:szCs w:val="40"/>
          <w:u w:val="none"/>
        </w:rPr>
      </w:pPr>
    </w:p>
    <w:sectPr>
      <w:pgSz w:w="11906" w:h="16838" w:orient="portrait"/>
      <w:pgMar w:top="1440" w:right="1440" w:bottom="1440" w:left="1440" w:header="720" w:footer="720" w:gutter="0"/>
      <w:cols w:space="720"/>
      <w:docGrid w:linePitch="360"/>
      <w:headerReference w:type="default" r:id="Rf740b6e20f6e458b"/>
      <w:footerReference w:type="default" r:id="R24efc00a2e1845c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BCF8E6E" w:rsidTr="4BCF8E6E" w14:paraId="6FF2BA84">
      <w:trPr>
        <w:trHeight w:val="300"/>
      </w:trPr>
      <w:tc>
        <w:tcPr>
          <w:tcW w:w="3005" w:type="dxa"/>
          <w:tcMar/>
        </w:tcPr>
        <w:p w:rsidR="4BCF8E6E" w:rsidP="4BCF8E6E" w:rsidRDefault="4BCF8E6E" w14:paraId="591338BA" w14:textId="27DF4823">
          <w:pPr>
            <w:pStyle w:val="Header"/>
            <w:bidi w:val="0"/>
            <w:ind w:left="-115"/>
            <w:jc w:val="left"/>
          </w:pPr>
        </w:p>
      </w:tc>
      <w:tc>
        <w:tcPr>
          <w:tcW w:w="3005" w:type="dxa"/>
          <w:tcMar/>
        </w:tcPr>
        <w:p w:rsidR="4BCF8E6E" w:rsidP="4BCF8E6E" w:rsidRDefault="4BCF8E6E" w14:paraId="6C51A1AB" w14:textId="2464FBAD">
          <w:pPr>
            <w:pStyle w:val="Header"/>
            <w:bidi w:val="0"/>
            <w:jc w:val="center"/>
          </w:pPr>
        </w:p>
      </w:tc>
      <w:tc>
        <w:tcPr>
          <w:tcW w:w="3005" w:type="dxa"/>
          <w:tcMar/>
        </w:tcPr>
        <w:p w:rsidR="4BCF8E6E" w:rsidP="4BCF8E6E" w:rsidRDefault="4BCF8E6E" w14:paraId="5BEC7B6F" w14:textId="436626A1">
          <w:pPr>
            <w:pStyle w:val="Header"/>
            <w:bidi w:val="0"/>
            <w:ind w:right="-115"/>
            <w:jc w:val="right"/>
          </w:pPr>
        </w:p>
      </w:tc>
    </w:tr>
  </w:tbl>
  <w:p w:rsidR="4BCF8E6E" w:rsidP="4BCF8E6E" w:rsidRDefault="4BCF8E6E" w14:paraId="12690AED" w14:textId="72274D8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BCF8E6E" w:rsidTr="4BCF8E6E" w14:paraId="10C77316">
      <w:trPr>
        <w:trHeight w:val="300"/>
      </w:trPr>
      <w:tc>
        <w:tcPr>
          <w:tcW w:w="3005" w:type="dxa"/>
          <w:tcMar/>
        </w:tcPr>
        <w:p w:rsidR="4BCF8E6E" w:rsidP="4BCF8E6E" w:rsidRDefault="4BCF8E6E" w14:paraId="7F947D93" w14:textId="19B96EEE">
          <w:pPr>
            <w:pStyle w:val="Header"/>
            <w:bidi w:val="0"/>
            <w:ind w:left="-115"/>
            <w:jc w:val="left"/>
          </w:pPr>
        </w:p>
      </w:tc>
      <w:tc>
        <w:tcPr>
          <w:tcW w:w="3005" w:type="dxa"/>
          <w:tcMar/>
        </w:tcPr>
        <w:p w:rsidR="4BCF8E6E" w:rsidP="4BCF8E6E" w:rsidRDefault="4BCF8E6E" w14:paraId="3BFC4E05" w14:textId="5001CC96">
          <w:pPr>
            <w:pStyle w:val="Header"/>
            <w:bidi w:val="0"/>
            <w:jc w:val="center"/>
          </w:pPr>
        </w:p>
      </w:tc>
      <w:tc>
        <w:tcPr>
          <w:tcW w:w="3005" w:type="dxa"/>
          <w:tcMar/>
        </w:tcPr>
        <w:p w:rsidR="4BCF8E6E" w:rsidP="4BCF8E6E" w:rsidRDefault="4BCF8E6E" w14:paraId="0A0898BE" w14:textId="60FFC2DC">
          <w:pPr>
            <w:pStyle w:val="Header"/>
            <w:bidi w:val="0"/>
            <w:ind w:right="-115"/>
            <w:jc w:val="right"/>
          </w:pPr>
        </w:p>
      </w:tc>
    </w:tr>
  </w:tbl>
  <w:p w:rsidR="4BCF8E6E" w:rsidP="4BCF8E6E" w:rsidRDefault="4BCF8E6E" w14:paraId="6BFCEE4A" w14:textId="4783EC05">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1958B0"/>
    <w:rsid w:val="011958B0"/>
    <w:rsid w:val="4BCF8E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958B0"/>
  <w15:chartTrackingRefBased/>
  <w15:docId w15:val="{3CAB34E5-64B2-4FB1-920C-0C48190788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4BCF8E6E"/>
    <w:pPr>
      <w:tabs>
        <w:tab w:val="center" w:leader="none" w:pos="4680"/>
        <w:tab w:val="right" w:leader="none" w:pos="9360"/>
      </w:tabs>
      <w:spacing w:after="0" w:line="240" w:lineRule="auto"/>
    </w:pPr>
  </w:style>
  <w:style w:type="paragraph" w:styleId="Footer">
    <w:uiPriority w:val="99"/>
    <w:name w:val="footer"/>
    <w:basedOn w:val="Normal"/>
    <w:unhideWhenUsed/>
    <w:rsid w:val="4BCF8E6E"/>
    <w:pPr>
      <w:tabs>
        <w:tab w:val="center" w:leader="none" w:pos="4680"/>
        <w:tab w:val="right" w:leader="none" w:pos="9360"/>
      </w:tabs>
      <w:spacing w:after="0" w:line="240" w:lineRule="auto"/>
    </w:pPr>
  </w:style>
  <w:style w:type="character" w:styleId="Hyperlink">
    <w:uiPriority w:val="99"/>
    <w:name w:val="Hyperlink"/>
    <w:basedOn w:val="DefaultParagraphFont"/>
    <w:unhideWhenUsed/>
    <w:rsid w:val="4BCF8E6E"/>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gamma.app/docs/Early-Cancer-Detection-A-Lifeline-98nrvfd2v0g997z" TargetMode="External" Id="Rf1478d178afb4acc" /><Relationship Type="http://schemas.openxmlformats.org/officeDocument/2006/relationships/hyperlink" Target="https://1drv.ms/x/s!AlxkHIkYP1NbgRlGuTcaWdsNf08O?e=Yj3Sit&amp;nav=MTVfezNDNjAzM0JDLTJGQTktNDg2NC05RTg4LUZENENCNkJDNTVGMX0" TargetMode="External" Id="R17dbc4b7ec724d64" /><Relationship Type="http://schemas.openxmlformats.org/officeDocument/2006/relationships/header" Target="/word/header.xml" Id="Rf740b6e20f6e458b" /><Relationship Type="http://schemas.openxmlformats.org/officeDocument/2006/relationships/footer" Target="/word/footer.xml" Id="R24efc00a2e1845c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Okuhle Malie</dc:creator>
  <keywords/>
  <dc:description/>
  <lastModifiedBy>Okuhle Malie</lastModifiedBy>
  <revision>2</revision>
  <dcterms:created xsi:type="dcterms:W3CDTF">2024-09-08T14:04:47.7284119Z</dcterms:created>
  <dcterms:modified xsi:type="dcterms:W3CDTF">2024-09-08T14:47:38.6304298Z</dcterms:modified>
</coreProperties>
</file>