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E3" w:rsidRP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53AE3">
        <w:rPr>
          <w:rFonts w:ascii="Times New Roman" w:eastAsia="Times New Roman" w:hAnsi="Times New Roman" w:cs="Times New Roman"/>
          <w:sz w:val="24"/>
          <w:szCs w:val="24"/>
        </w:rPr>
        <w:br/>
      </w:r>
      <w:r w:rsidRPr="00D53AE3">
        <w:rPr>
          <w:rFonts w:ascii="Times New Roman" w:eastAsia="Times New Roman" w:hAnsi="Times New Roman" w:cs="Times New Roman"/>
          <w:b/>
          <w:bCs/>
          <w:sz w:val="44"/>
          <w:szCs w:val="24"/>
          <w:u w:val="single"/>
        </w:rPr>
        <w:t>Clean Water and Sanitation Database Project</w:t>
      </w:r>
    </w:p>
    <w:p w:rsidR="00D53AE3" w:rsidRP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A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Definition: 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re is still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3AE3">
        <w:rPr>
          <w:rFonts w:ascii="Times New Roman" w:eastAsia="Times New Roman" w:hAnsi="Times New Roman" w:cs="Times New Roman"/>
          <w:b/>
          <w:bCs/>
          <w:sz w:val="24"/>
          <w:szCs w:val="24"/>
        </w:rPr>
        <w:t>unequal access to clean drinking water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t xml:space="preserve"> in rural and urban areas. Despite efforts to improve water infrastructure, many rural areas still lack access to clean water, leading to health issues and lower quality of life.</w:t>
      </w: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A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Objective: 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t xml:space="preserve"> focus on analyzing the </w:t>
      </w:r>
      <w:r w:rsidRPr="00D53AE3">
        <w:rPr>
          <w:rFonts w:ascii="Times New Roman" w:eastAsia="Times New Roman" w:hAnsi="Times New Roman" w:cs="Times New Roman"/>
          <w:b/>
          <w:bCs/>
          <w:sz w:val="24"/>
          <w:szCs w:val="24"/>
        </w:rPr>
        <w:t>disparities in access to clean drinking water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t xml:space="preserve"> between rural and urban areas. The goal is to identify regions with the greatest need for improved water infrastructure and to provide data-driven recommendations for resource allocation.</w:t>
      </w: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D53AE3">
        <w:rPr>
          <w:rFonts w:ascii="Times New Roman" w:eastAsia="Times New Roman" w:hAnsi="Times New Roman" w:cs="Times New Roman"/>
          <w:b/>
          <w:sz w:val="32"/>
          <w:szCs w:val="24"/>
        </w:rPr>
        <w:t>Database Design</w:t>
      </w:r>
    </w:p>
    <w:p w:rsidR="00D53AE3" w:rsidRDefault="00C97817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-365760</wp:posOffset>
            </wp:positionH>
            <wp:positionV relativeFrom="paragraph">
              <wp:posOffset>402590</wp:posOffset>
            </wp:positionV>
            <wp:extent cx="6667500" cy="4110355"/>
            <wp:effectExtent l="0" t="0" r="0" b="4445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terSanitatio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53AE3" w:rsidRPr="00D53AE3">
        <w:rPr>
          <w:rFonts w:ascii="Times New Roman" w:eastAsia="Times New Roman" w:hAnsi="Times New Roman" w:cs="Times New Roman"/>
          <w:b/>
          <w:sz w:val="24"/>
          <w:szCs w:val="24"/>
        </w:rPr>
        <w:t>ERD (Entity-Relationship Diagram)</w:t>
      </w: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Schema Design</w:t>
      </w: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are SQL statements to create the database schema: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lastRenderedPageBreak/>
        <w:t xml:space="preserve">CREATE DATABASE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water_sanitation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;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USE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water_sanitation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;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CREATE TABLE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WaterManagement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(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RegionID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RegionName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VARCHAR(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100),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Type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VARCHAR(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50), -- Rural or Urban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Population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SourceID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SourceType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VARCHAR(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50), -- E.g., Well, Piped Water, etc.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Capacity INT, -- E.g., Liters per day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AccessRate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DECIMAL(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5, 2), -- Percentage of population with access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TestID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TestDate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DATE,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ContaminantLevel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DECIMAL(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5, 2), -- E.g., mg/L of contaminants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TestResult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VARCHAR(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50), -- E.g., Pass or Fail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TotalPopulation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ChildrenPopulation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AdultPopulation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ElderlyPopulation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Year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AccessPercentage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DECIMAL(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5, 2), -- Percentage of population with access to clean water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PRIMARY KEY (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RegionID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,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SourceID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,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TestID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, Year)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);</w:t>
      </w:r>
    </w:p>
    <w:p w:rsidR="008D111A" w:rsidRDefault="00DA48EF">
      <w:pPr>
        <w:rPr>
          <w:b/>
          <w:sz w:val="28"/>
        </w:rPr>
      </w:pPr>
      <w:r w:rsidRPr="00DA48EF">
        <w:rPr>
          <w:b/>
          <w:sz w:val="28"/>
        </w:rPr>
        <w:t>Data Retrieval Queries</w:t>
      </w:r>
    </w:p>
    <w:p w:rsidR="00DA48EF" w:rsidRPr="004D65E7" w:rsidRDefault="009C65E2">
      <w:pPr>
        <w:rPr>
          <w:color w:val="44546A" w:themeColor="text2"/>
        </w:rPr>
      </w:pPr>
      <w:r w:rsidRPr="004D65E7">
        <w:rPr>
          <w:color w:val="44546A" w:themeColor="text2"/>
        </w:rPr>
        <w:t>Retrieve all regions with their corresponding water sources and test results: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SourceType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TestDate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lastRenderedPageBreak/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TestResult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ContaminantLevel</w:t>
      </w:r>
      <w:proofErr w:type="spell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9C65E2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  <w:r w:rsidRPr="004D65E7">
        <w:rPr>
          <w:b/>
          <w:color w:val="44546A" w:themeColor="text2"/>
          <w:sz w:val="28"/>
        </w:rPr>
        <w:t>;</w:t>
      </w:r>
    </w:p>
    <w:p w:rsidR="004D65E7" w:rsidRDefault="004D65E7" w:rsidP="004D65E7">
      <w:pPr>
        <w:rPr>
          <w:b/>
          <w:sz w:val="28"/>
        </w:rPr>
      </w:pPr>
    </w:p>
    <w:p w:rsidR="004D65E7" w:rsidRDefault="004D65E7" w:rsidP="004D65E7">
      <w:r>
        <w:t>Retrieve regions where the water test failed, along with contaminant levels: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SourceType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TestDate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ContaminantLevel</w:t>
      </w:r>
      <w:proofErr w:type="spell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WHERE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TestResult</w:t>
      </w:r>
      <w:proofErr w:type="spellEnd"/>
      <w:r w:rsidRPr="004D65E7">
        <w:rPr>
          <w:b/>
          <w:color w:val="44546A" w:themeColor="text2"/>
          <w:sz w:val="28"/>
        </w:rPr>
        <w:t xml:space="preserve"> = 'Fail';</w:t>
      </w:r>
    </w:p>
    <w:p w:rsidR="004D65E7" w:rsidRDefault="004D65E7" w:rsidP="004D65E7">
      <w:pPr>
        <w:rPr>
          <w:b/>
          <w:sz w:val="28"/>
        </w:rPr>
      </w:pPr>
    </w:p>
    <w:p w:rsidR="004D65E7" w:rsidRDefault="004D65E7" w:rsidP="004D65E7">
      <w:r>
        <w:t>Retrieve the total population, including children, adults, and elderly, for each region: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Population,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ChildrenPopulation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AdultPopulation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ElderlyPopulation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  <w:r w:rsidRPr="004D65E7">
        <w:rPr>
          <w:b/>
          <w:color w:val="44546A" w:themeColor="text2"/>
          <w:sz w:val="28"/>
        </w:rPr>
        <w:t>;</w:t>
      </w:r>
    </w:p>
    <w:p w:rsidR="004D65E7" w:rsidRDefault="004D65E7" w:rsidP="004D65E7">
      <w:pPr>
        <w:rPr>
          <w:b/>
          <w:sz w:val="28"/>
        </w:rPr>
      </w:pPr>
    </w:p>
    <w:p w:rsidR="004D65E7" w:rsidRDefault="004D65E7" w:rsidP="004D65E7">
      <w:r>
        <w:lastRenderedPageBreak/>
        <w:t>Retrieve the access percentage and capacity for water sources in urban regions: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SourceType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AccessPercentage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Capacity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WHERE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Type = 'Urban';</w:t>
      </w:r>
    </w:p>
    <w:p w:rsidR="004D65E7" w:rsidRDefault="004D65E7" w:rsidP="004D65E7">
      <w:pPr>
        <w:rPr>
          <w:b/>
          <w:sz w:val="28"/>
        </w:rPr>
      </w:pPr>
      <w:r w:rsidRPr="004D65E7">
        <w:rPr>
          <w:b/>
          <w:sz w:val="28"/>
        </w:rPr>
        <w:t>Data Analysis SQL Queries</w:t>
      </w:r>
    </w:p>
    <w:p w:rsidR="004D65E7" w:rsidRDefault="004D65E7" w:rsidP="004D65E7">
      <w:r>
        <w:t>Analyze the average contaminant levels by region type (Urban vs. Rural):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Type,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gramStart"/>
      <w:r w:rsidRPr="004D65E7">
        <w:rPr>
          <w:b/>
          <w:color w:val="44546A" w:themeColor="text2"/>
          <w:sz w:val="28"/>
        </w:rPr>
        <w:t>AVG(</w:t>
      </w:r>
      <w:proofErr w:type="spellStart"/>
      <w:proofErr w:type="gramEnd"/>
      <w:r w:rsidRPr="004D65E7">
        <w:rPr>
          <w:b/>
          <w:color w:val="44546A" w:themeColor="text2"/>
          <w:sz w:val="28"/>
        </w:rPr>
        <w:t>ContaminantLevel</w:t>
      </w:r>
      <w:proofErr w:type="spellEnd"/>
      <w:r w:rsidRPr="004D65E7">
        <w:rPr>
          <w:b/>
          <w:color w:val="44546A" w:themeColor="text2"/>
          <w:sz w:val="28"/>
        </w:rPr>
        <w:t xml:space="preserve">) AS </w:t>
      </w:r>
      <w:proofErr w:type="spellStart"/>
      <w:r w:rsidRPr="004D65E7">
        <w:rPr>
          <w:b/>
          <w:color w:val="44546A" w:themeColor="text2"/>
          <w:sz w:val="28"/>
        </w:rPr>
        <w:t>AvgContaminantLevel</w:t>
      </w:r>
      <w:proofErr w:type="spell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GROUP BY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Type;</w:t>
      </w:r>
    </w:p>
    <w:p w:rsidR="004D65E7" w:rsidRDefault="004D65E7" w:rsidP="004D65E7">
      <w:r>
        <w:t>Analyze the correlation between water source capacity and access percentage: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Capacity,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AccessPercentage</w:t>
      </w:r>
      <w:proofErr w:type="spell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  <w:r w:rsidRPr="004D65E7">
        <w:rPr>
          <w:b/>
          <w:color w:val="44546A" w:themeColor="text2"/>
          <w:sz w:val="28"/>
        </w:rPr>
        <w:t>;</w:t>
      </w:r>
    </w:p>
    <w:p w:rsidR="004D65E7" w:rsidRDefault="004D65E7" w:rsidP="004D65E7">
      <w:r>
        <w:t>Identify regions with the highest and lowest access rates to clean water: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lastRenderedPageBreak/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AccessRate</w:t>
      </w:r>
      <w:proofErr w:type="spell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ORDER BY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AccessRate</w:t>
      </w:r>
      <w:proofErr w:type="spellEnd"/>
      <w:r w:rsidRPr="004D65E7">
        <w:rPr>
          <w:b/>
          <w:color w:val="44546A" w:themeColor="text2"/>
          <w:sz w:val="28"/>
        </w:rPr>
        <w:t xml:space="preserve"> DESC;</w:t>
      </w:r>
    </w:p>
    <w:p w:rsidR="004D65E7" w:rsidRDefault="004D65E7" w:rsidP="004D65E7">
      <w:pPr>
        <w:rPr>
          <w:b/>
          <w:sz w:val="28"/>
        </w:rPr>
      </w:pPr>
    </w:p>
    <w:p w:rsidR="004D65E7" w:rsidRDefault="004D65E7" w:rsidP="004D65E7">
      <w:r>
        <w:t>Analyze the population distribution (children, adults, elderly) in regions with failed water tests: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ChildrenPopulation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AdultPopulation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ElderlyPopulation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WHERE </w:t>
      </w:r>
    </w:p>
    <w:p w:rsid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TestResult</w:t>
      </w:r>
      <w:proofErr w:type="spellEnd"/>
      <w:r w:rsidRPr="004D65E7">
        <w:rPr>
          <w:b/>
          <w:color w:val="44546A" w:themeColor="text2"/>
          <w:sz w:val="28"/>
        </w:rPr>
        <w:t xml:space="preserve"> = 'Fail';</w:t>
      </w:r>
      <w:r w:rsidR="00F832BC">
        <w:rPr>
          <w:b/>
          <w:color w:val="44546A" w:themeColor="text2"/>
          <w:sz w:val="28"/>
        </w:rPr>
        <w:br/>
      </w:r>
    </w:p>
    <w:p w:rsidR="00F832BC" w:rsidRPr="00F832BC" w:rsidRDefault="00F832BC" w:rsidP="00F83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2BC">
        <w:rPr>
          <w:rFonts w:ascii="Times New Roman" w:eastAsia="Times New Roman" w:hAnsi="Times New Roman" w:cs="Times New Roman"/>
          <w:b/>
          <w:bCs/>
          <w:sz w:val="27"/>
          <w:szCs w:val="27"/>
        </w:rPr>
        <w:t>Importing Data into Excel</w:t>
      </w:r>
    </w:p>
    <w:p w:rsidR="00F832BC" w:rsidRPr="00F832BC" w:rsidRDefault="00F832BC" w:rsidP="00F83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Export Data from the Database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Use SQL queries to export data from the database into CSV or Excel format.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Ensure that all necessary tables (e.g., water quality tests, population data, and source types) are included in the export.</w:t>
      </w:r>
    </w:p>
    <w:p w:rsidR="00F832BC" w:rsidRPr="00F832BC" w:rsidRDefault="00F832BC" w:rsidP="00F83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Import Data into Excel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Open Excel, go to the </w:t>
      </w: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tab, and select </w:t>
      </w: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Get Data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From File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From Workbook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Navigate to the exported file, select it, and click </w:t>
      </w: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In the import wizard, choose the appropriate data range and sheet where you want to place the data.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Verify that the data types (e.g., text, numbers, dates) are correctly imported.</w:t>
      </w:r>
    </w:p>
    <w:p w:rsidR="00F832BC" w:rsidRPr="00F832BC" w:rsidRDefault="00F832BC" w:rsidP="00F83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Ensuring Consistency</w:t>
      </w:r>
    </w:p>
    <w:p w:rsidR="00F832BC" w:rsidRPr="00F832BC" w:rsidRDefault="00F832BC" w:rsidP="00F83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Data Formatting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Review the imported data to ensure that all columns </w:t>
      </w:r>
      <w:proofErr w:type="gramStart"/>
      <w:r w:rsidRPr="00F832BC">
        <w:rPr>
          <w:rFonts w:ascii="Times New Roman" w:eastAsia="Times New Roman" w:hAnsi="Times New Roman" w:cs="Times New Roman"/>
          <w:sz w:val="24"/>
          <w:szCs w:val="24"/>
        </w:rPr>
        <w:t>are formatted</w:t>
      </w:r>
      <w:proofErr w:type="gramEnd"/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correctly.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For numerical data (e.g., population, contaminant levels), ensure that the columns are formatted as numbers.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For date fields, ensure that the data </w:t>
      </w:r>
      <w:proofErr w:type="gramStart"/>
      <w:r w:rsidRPr="00F832BC">
        <w:rPr>
          <w:rFonts w:ascii="Times New Roman" w:eastAsia="Times New Roman" w:hAnsi="Times New Roman" w:cs="Times New Roman"/>
          <w:sz w:val="24"/>
          <w:szCs w:val="24"/>
        </w:rPr>
        <w:t>is formatted</w:t>
      </w:r>
      <w:proofErr w:type="gramEnd"/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as dates in Excel.</w:t>
      </w:r>
    </w:p>
    <w:p w:rsidR="00F832BC" w:rsidRPr="00F832BC" w:rsidRDefault="00F832BC" w:rsidP="00F83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Identify and remove any duplicate records.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Check for and resolve any missing or incomplete data.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Ensure that all data values are consistent with the expected ranges (e.g., population numbers should not be negative, percentage values should be between 0 and 100).</w:t>
      </w:r>
    </w:p>
    <w:p w:rsidR="00F832BC" w:rsidRPr="00F832BC" w:rsidRDefault="00F832BC" w:rsidP="00F83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Set up data validation rules in Excel to prevent incorrect data entry. For example, restrict certain columns to accept only numeric values or dates.</w:t>
      </w:r>
    </w:p>
    <w:p w:rsidR="00F832BC" w:rsidRPr="00F832BC" w:rsidRDefault="00F832BC" w:rsidP="00F83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2BC">
        <w:rPr>
          <w:rFonts w:ascii="Times New Roman" w:eastAsia="Times New Roman" w:hAnsi="Times New Roman" w:cs="Times New Roman"/>
          <w:b/>
          <w:bCs/>
          <w:sz w:val="27"/>
          <w:szCs w:val="27"/>
        </w:rPr>
        <w:t>2. Testing for Accuracy and Consistency</w:t>
      </w:r>
    </w:p>
    <w:p w:rsidR="00F832BC" w:rsidRPr="00F832BC" w:rsidRDefault="00F832BC" w:rsidP="00F83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Verify Data Accuracy</w:t>
      </w:r>
    </w:p>
    <w:p w:rsidR="00F832BC" w:rsidRPr="00F832BC" w:rsidRDefault="00F832BC" w:rsidP="00F83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Cross-check with Source Data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Compare a sample of the imported data against the original database or raw data to ensure accuracy.</w:t>
      </w:r>
    </w:p>
    <w:p w:rsidR="00F832BC" w:rsidRPr="00F832BC" w:rsidRDefault="00F832BC" w:rsidP="00F832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Perform spot checks on key metrics (e.g., contaminant levels, population counts) to </w:t>
      </w:r>
      <w:proofErr w:type="gramStart"/>
      <w:r w:rsidRPr="00F832BC">
        <w:rPr>
          <w:rFonts w:ascii="Times New Roman" w:eastAsia="Times New Roman" w:hAnsi="Times New Roman" w:cs="Times New Roman"/>
          <w:sz w:val="24"/>
          <w:szCs w:val="24"/>
        </w:rPr>
        <w:t>verify</w:t>
      </w:r>
      <w:proofErr w:type="gramEnd"/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that they match the database.</w:t>
      </w:r>
    </w:p>
    <w:p w:rsidR="00F832BC" w:rsidRPr="00F832BC" w:rsidRDefault="00F832BC" w:rsidP="00F83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Recalculate Derived Metrics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If your dataset includes calculated fields (e.g., percentage of the population with access to clean water), recalculate these in Excel to confirm that they are accurate.</w:t>
      </w:r>
    </w:p>
    <w:p w:rsidR="00F832BC" w:rsidRPr="00F832BC" w:rsidRDefault="00F832BC" w:rsidP="00F83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2.2. Test Data Consistency</w:t>
      </w:r>
    </w:p>
    <w:p w:rsidR="00F832BC" w:rsidRPr="00F832BC" w:rsidRDefault="00F832BC" w:rsidP="00F83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Data Anomalies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Use Excel functions like </w:t>
      </w:r>
      <w:r w:rsidRPr="00F832BC">
        <w:rPr>
          <w:rFonts w:ascii="Courier New" w:eastAsia="Times New Roman" w:hAnsi="Courier New" w:cs="Courier New"/>
          <w:sz w:val="20"/>
          <w:szCs w:val="20"/>
        </w:rPr>
        <w:t>COUNTIF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832BC">
        <w:rPr>
          <w:rFonts w:ascii="Courier New" w:eastAsia="Times New Roman" w:hAnsi="Courier New" w:cs="Courier New"/>
          <w:sz w:val="20"/>
          <w:szCs w:val="20"/>
        </w:rPr>
        <w:t>SUMIF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to identify any anomalies (e.g., regions with zero population, negative contaminant levels).</w:t>
      </w:r>
    </w:p>
    <w:p w:rsidR="00F832BC" w:rsidRPr="00F832BC" w:rsidRDefault="00F832BC" w:rsidP="00F83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Create pivot tables to analyze and visualize the data, making it easier to spot inconsistencies.</w:t>
      </w:r>
    </w:p>
    <w:p w:rsidR="00F832BC" w:rsidRPr="00F832BC" w:rsidRDefault="00F832BC" w:rsidP="00F83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Test Pivot Tables and Charts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Verify that the pivot tables and charts created from the imported data behave as expected.</w:t>
      </w:r>
    </w:p>
    <w:p w:rsidR="00F832BC" w:rsidRPr="00F832BC" w:rsidRDefault="00F832BC" w:rsidP="00F83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Apply different filters and slicers to the pivot tables to ensure that the data updates consistently across all visualizations.</w:t>
      </w:r>
    </w:p>
    <w:p w:rsidR="00F832BC" w:rsidRPr="004D65E7" w:rsidRDefault="00F832BC" w:rsidP="004D65E7">
      <w:pPr>
        <w:rPr>
          <w:b/>
          <w:color w:val="44546A" w:themeColor="text2"/>
          <w:sz w:val="28"/>
        </w:rPr>
      </w:pPr>
    </w:p>
    <w:p w:rsidR="004D65E7" w:rsidRPr="008D111A" w:rsidRDefault="004D65E7" w:rsidP="004D65E7">
      <w:pPr>
        <w:rPr>
          <w:b/>
          <w:sz w:val="28"/>
        </w:rPr>
      </w:pPr>
    </w:p>
    <w:sectPr w:rsidR="004D65E7" w:rsidRPr="008D111A" w:rsidSect="00D53AE3">
      <w:pgSz w:w="12240" w:h="15840"/>
      <w:pgMar w:top="720" w:right="144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0A22"/>
    <w:multiLevelType w:val="multilevel"/>
    <w:tmpl w:val="DDE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469F7"/>
    <w:multiLevelType w:val="multilevel"/>
    <w:tmpl w:val="E7D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0071B"/>
    <w:multiLevelType w:val="multilevel"/>
    <w:tmpl w:val="70C0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72ACE"/>
    <w:multiLevelType w:val="multilevel"/>
    <w:tmpl w:val="B5DA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E3"/>
    <w:rsid w:val="004D65E7"/>
    <w:rsid w:val="004D6CC9"/>
    <w:rsid w:val="008D111A"/>
    <w:rsid w:val="009C65E2"/>
    <w:rsid w:val="009C74B9"/>
    <w:rsid w:val="00A87690"/>
    <w:rsid w:val="00C97817"/>
    <w:rsid w:val="00D53AE3"/>
    <w:rsid w:val="00DA48EF"/>
    <w:rsid w:val="00F76B2A"/>
    <w:rsid w:val="00F8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DB2F"/>
  <w15:chartTrackingRefBased/>
  <w15:docId w15:val="{69D952DD-A2B0-401B-A515-F362F531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2024-08-18T13:54:00Z</dcterms:created>
  <dcterms:modified xsi:type="dcterms:W3CDTF">2024-08-18T14:00:00Z</dcterms:modified>
</cp:coreProperties>
</file>