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A127F" w14:textId="3324B210" w:rsidR="00CE551C" w:rsidRPr="008B5750" w:rsidRDefault="008B5750">
      <w:p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sz w:val="24"/>
          <w:szCs w:val="24"/>
        </w:rPr>
        <w:t>SDG DEFINITION</w:t>
      </w:r>
    </w:p>
    <w:p w14:paraId="2AA17FDA" w14:textId="77777777" w:rsidR="008B5750" w:rsidRPr="008B5750" w:rsidRDefault="008B5750" w:rsidP="008B57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5750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10B28CFD" w14:textId="77777777" w:rsidR="008B5750" w:rsidRPr="008B5750" w:rsidRDefault="008B5750" w:rsidP="008B5750">
      <w:p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sz w:val="24"/>
          <w:szCs w:val="24"/>
        </w:rPr>
        <w:t xml:space="preserve">Within the context of SDG 3, a significant problem that can be addressed using data is the </w:t>
      </w:r>
      <w:r w:rsidRPr="008B5750">
        <w:rPr>
          <w:rFonts w:ascii="Times New Roman" w:hAnsi="Times New Roman" w:cs="Times New Roman"/>
          <w:b/>
          <w:bCs/>
          <w:sz w:val="24"/>
          <w:szCs w:val="24"/>
        </w:rPr>
        <w:t>increasing prevalence of non-communicable diseases (NCDs)</w:t>
      </w:r>
      <w:r w:rsidRPr="008B5750">
        <w:rPr>
          <w:rFonts w:ascii="Times New Roman" w:hAnsi="Times New Roman" w:cs="Times New Roman"/>
          <w:sz w:val="24"/>
          <w:szCs w:val="24"/>
        </w:rPr>
        <w:t>, such as diabetes, cardiovascular diseases, and respiratory diseases. These diseases are often linked to lifestyle factors, including poor diet, lack of physical activity, and smoking.</w:t>
      </w:r>
    </w:p>
    <w:p w14:paraId="2CD78D22" w14:textId="77777777" w:rsidR="008B5750" w:rsidRPr="008B5750" w:rsidRDefault="008B5750" w:rsidP="008B5750">
      <w:p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b/>
          <w:bCs/>
          <w:sz w:val="24"/>
          <w:szCs w:val="24"/>
        </w:rPr>
        <w:t>Specific Problem:</w:t>
      </w:r>
      <w:r w:rsidRPr="008B5750">
        <w:rPr>
          <w:rFonts w:ascii="Times New Roman" w:hAnsi="Times New Roman" w:cs="Times New Roman"/>
          <w:sz w:val="24"/>
          <w:szCs w:val="24"/>
        </w:rPr>
        <w:br/>
        <w:t>The rising rates of obesity in urban populations contribute significantly to the prevalence of NCDs. In many urban areas, there is a lack of accessible data that can help identify high-risk populations and the underlying social determinants contributing to obesity.</w:t>
      </w:r>
    </w:p>
    <w:p w14:paraId="2DE2F593" w14:textId="77777777" w:rsidR="008B5750" w:rsidRPr="008B5750" w:rsidRDefault="008B5750" w:rsidP="008B57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5750">
        <w:rPr>
          <w:rFonts w:ascii="Times New Roman" w:hAnsi="Times New Roman" w:cs="Times New Roman"/>
          <w:b/>
          <w:bCs/>
          <w:sz w:val="24"/>
          <w:szCs w:val="24"/>
        </w:rPr>
        <w:t>Data-Driven Approach:</w:t>
      </w:r>
    </w:p>
    <w:p w14:paraId="76F3D38D" w14:textId="77777777" w:rsidR="008B5750" w:rsidRPr="008B5750" w:rsidRDefault="008B5750" w:rsidP="008B5750">
      <w:p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sz w:val="24"/>
          <w:szCs w:val="24"/>
        </w:rPr>
        <w:t>To address this problem, we can utilize data analytics to:</w:t>
      </w:r>
    </w:p>
    <w:p w14:paraId="0307CF8C" w14:textId="77777777" w:rsidR="008B5750" w:rsidRPr="008B5750" w:rsidRDefault="008B5750" w:rsidP="008B57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b/>
          <w:bCs/>
          <w:sz w:val="24"/>
          <w:szCs w:val="24"/>
        </w:rPr>
        <w:t>Collect and Analyze Health Data:</w:t>
      </w:r>
      <w:r w:rsidRPr="008B5750">
        <w:rPr>
          <w:rFonts w:ascii="Times New Roman" w:hAnsi="Times New Roman" w:cs="Times New Roman"/>
          <w:sz w:val="24"/>
          <w:szCs w:val="24"/>
        </w:rPr>
        <w:t xml:space="preserve"> Gather data on body mass index (BMI), dietary habits, physical activity levels, and socioeconomic status from various demographics.</w:t>
      </w:r>
    </w:p>
    <w:p w14:paraId="5DB1E322" w14:textId="77777777" w:rsidR="008B5750" w:rsidRPr="008B5750" w:rsidRDefault="008B5750" w:rsidP="008B57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b/>
          <w:bCs/>
          <w:sz w:val="24"/>
          <w:szCs w:val="24"/>
        </w:rPr>
        <w:t>Identify Patterns and Trends:</w:t>
      </w:r>
      <w:r w:rsidRPr="008B5750">
        <w:rPr>
          <w:rFonts w:ascii="Times New Roman" w:hAnsi="Times New Roman" w:cs="Times New Roman"/>
          <w:sz w:val="24"/>
          <w:szCs w:val="24"/>
        </w:rPr>
        <w:t xml:space="preserve"> Use statistical analysis to identify correlations between lifestyle factors and obesity rates.</w:t>
      </w:r>
    </w:p>
    <w:p w14:paraId="0C636ED1" w14:textId="77777777" w:rsidR="008B5750" w:rsidRPr="008B5750" w:rsidRDefault="008B5750" w:rsidP="008B57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b/>
          <w:bCs/>
          <w:sz w:val="24"/>
          <w:szCs w:val="24"/>
        </w:rPr>
        <w:t>Develop Predictive Models:</w:t>
      </w:r>
      <w:r w:rsidRPr="008B5750">
        <w:rPr>
          <w:rFonts w:ascii="Times New Roman" w:hAnsi="Times New Roman" w:cs="Times New Roman"/>
          <w:sz w:val="24"/>
          <w:szCs w:val="24"/>
        </w:rPr>
        <w:t xml:space="preserve"> Create models to predict obesity trends based on social determinants such as income, education, and access to recreational facilities.</w:t>
      </w:r>
    </w:p>
    <w:p w14:paraId="5D9EFBC6" w14:textId="77777777" w:rsidR="008B5750" w:rsidRPr="008B5750" w:rsidRDefault="008B5750" w:rsidP="008B57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750">
        <w:rPr>
          <w:rFonts w:ascii="Times New Roman" w:hAnsi="Times New Roman" w:cs="Times New Roman"/>
          <w:b/>
          <w:bCs/>
          <w:sz w:val="24"/>
          <w:szCs w:val="24"/>
        </w:rPr>
        <w:t>Implement Intervention Strategies:</w:t>
      </w:r>
      <w:r w:rsidRPr="008B5750">
        <w:rPr>
          <w:rFonts w:ascii="Times New Roman" w:hAnsi="Times New Roman" w:cs="Times New Roman"/>
          <w:sz w:val="24"/>
          <w:szCs w:val="24"/>
        </w:rPr>
        <w:t xml:space="preserve"> Based on the findings, develop targeted interventions (like community health programs, nutritional education, and physical activity initiatives) that can be tailored to specific high-risk groups.</w:t>
      </w:r>
    </w:p>
    <w:p w14:paraId="4123B341" w14:textId="77777777" w:rsidR="008B5750" w:rsidRPr="008B5750" w:rsidRDefault="008B5750">
      <w:pPr>
        <w:rPr>
          <w:rFonts w:ascii="Times New Roman" w:hAnsi="Times New Roman" w:cs="Times New Roman"/>
          <w:sz w:val="24"/>
          <w:szCs w:val="24"/>
        </w:rPr>
      </w:pPr>
    </w:p>
    <w:sectPr w:rsidR="008B5750" w:rsidRPr="008B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064BF"/>
    <w:multiLevelType w:val="multilevel"/>
    <w:tmpl w:val="984E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71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50"/>
    <w:rsid w:val="008B5750"/>
    <w:rsid w:val="00B73F64"/>
    <w:rsid w:val="00C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A072"/>
  <w15:chartTrackingRefBased/>
  <w15:docId w15:val="{34EF09D1-6F16-444F-98D5-9886D9E5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2024-09-29T13:33:00Z</dcterms:created>
  <dcterms:modified xsi:type="dcterms:W3CDTF">2024-09-29T13:35:00Z</dcterms:modified>
</cp:coreProperties>
</file>