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6423" w14:textId="77777777" w:rsidR="000774F0" w:rsidRDefault="000774F0" w:rsidP="000774F0">
      <w:pPr>
        <w:rPr>
          <w:rFonts w:ascii="Chalkboard" w:hAnsi="Chalkboard"/>
          <w:sz w:val="20"/>
          <w:szCs w:val="20"/>
        </w:rPr>
      </w:pPr>
      <w:r>
        <w:rPr>
          <w:rFonts w:ascii="Chalkboard" w:hAnsi="Chalkboard"/>
          <w:sz w:val="20"/>
          <w:szCs w:val="20"/>
        </w:rPr>
        <w:t>Significant Events in the Reign of Amenhotep IV/Akhenaten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8618"/>
      </w:tblGrid>
      <w:tr w:rsidR="000774F0" w14:paraId="17EDD4CD" w14:textId="77777777" w:rsidTr="000774F0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477F5B" w14:textId="77777777" w:rsidR="000774F0" w:rsidRDefault="000774F0">
            <w:pPr>
              <w:jc w:val="center"/>
              <w:rPr>
                <w:rFonts w:ascii="Chalkboard" w:hAnsi="Chalkboard"/>
                <w:b/>
                <w:bCs/>
                <w:sz w:val="20"/>
                <w:szCs w:val="20"/>
              </w:rPr>
            </w:pPr>
            <w:r>
              <w:rPr>
                <w:rFonts w:ascii="Chalkboard" w:hAnsi="Chalkboard"/>
                <w:b/>
                <w:bCs/>
                <w:sz w:val="20"/>
                <w:szCs w:val="20"/>
              </w:rPr>
              <w:t>Years 1 to 4</w:t>
            </w:r>
          </w:p>
        </w:tc>
      </w:tr>
      <w:tr w:rsidR="000774F0" w14:paraId="4AC2201F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710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Year 1 </w:t>
            </w:r>
            <w:r>
              <w:rPr>
                <w:rFonts w:ascii="Chalkboard" w:hAnsi="Chalkboard"/>
                <w:sz w:val="20"/>
                <w:szCs w:val="20"/>
              </w:rPr>
              <w:br/>
              <w:t>(1353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CD23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Ascension to the throne as Amenhotep IV.</w:t>
            </w:r>
          </w:p>
          <w:p w14:paraId="0C0AA424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Initial continuation of traditional religious practices.</w:t>
            </w:r>
          </w:p>
          <w:p w14:paraId="0F47A643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Construction projects initiated at Karnak, dedicated to Amun.</w:t>
            </w:r>
          </w:p>
        </w:tc>
      </w:tr>
      <w:tr w:rsidR="000774F0" w14:paraId="262B6CCF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1F8E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2</w:t>
            </w:r>
          </w:p>
          <w:p w14:paraId="6D62395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(1352 BCE)</w:t>
            </w:r>
          </w:p>
          <w:p w14:paraId="6C3EA5A1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086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Continued patronage of traditional gods, particularly Amun.</w:t>
            </w:r>
          </w:p>
          <w:p w14:paraId="51001515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Strengthening of ties with powerful Amun priesthood.</w:t>
            </w:r>
          </w:p>
          <w:p w14:paraId="0B35B34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Marriage to Nefertiti, who becomes his Great Royal Wife.</w:t>
            </w:r>
          </w:p>
        </w:tc>
      </w:tr>
      <w:tr w:rsidR="000774F0" w14:paraId="61863B26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F5A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3</w:t>
            </w:r>
          </w:p>
          <w:p w14:paraId="1251C0D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(1351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C25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First hints of a shift in religious focus towards Aten, the sun disk.</w:t>
            </w:r>
          </w:p>
          <w:p w14:paraId="25B01D7D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Introduction of new artistic styles depicting Aten worship.</w:t>
            </w:r>
          </w:p>
          <w:p w14:paraId="7068049F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Growing emphasis on the solar deity in official inscriptions.</w:t>
            </w:r>
          </w:p>
        </w:tc>
      </w:tr>
      <w:tr w:rsidR="000774F0" w14:paraId="4CDF6507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1684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4</w:t>
            </w:r>
          </w:p>
          <w:p w14:paraId="66A4AD81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(1350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08C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-Increasing prominence of Aten in royal propaganda.</w:t>
            </w:r>
          </w:p>
          <w:p w14:paraId="7AD9944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Gradual reduction in the emphasis on other gods, especially Amun.</w:t>
            </w:r>
          </w:p>
          <w:p w14:paraId="081947AD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Start of major construction projects honouring Aten at Karnak.</w:t>
            </w:r>
          </w:p>
        </w:tc>
      </w:tr>
      <w:tr w:rsidR="000774F0" w14:paraId="264E593A" w14:textId="77777777" w:rsidTr="000774F0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33ABB0" w14:textId="77777777" w:rsidR="000774F0" w:rsidRDefault="000774F0">
            <w:pPr>
              <w:jc w:val="center"/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Years 5 to 8</w:t>
            </w:r>
          </w:p>
        </w:tc>
      </w:tr>
      <w:tr w:rsidR="000774F0" w14:paraId="277AE49C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DB31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Year 5 </w:t>
            </w:r>
          </w:p>
          <w:p w14:paraId="7602A77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(1349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50B4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- Official </w:t>
            </w:r>
            <w:proofErr w:type="gramStart"/>
            <w:r>
              <w:rPr>
                <w:rFonts w:ascii="Chalkboard" w:hAnsi="Chalkboard"/>
                <w:sz w:val="20"/>
                <w:szCs w:val="20"/>
              </w:rPr>
              <w:t>name</w:t>
            </w:r>
            <w:proofErr w:type="gramEnd"/>
            <w:r>
              <w:rPr>
                <w:rFonts w:ascii="Chalkboard" w:hAnsi="Chalkboard"/>
                <w:sz w:val="20"/>
                <w:szCs w:val="20"/>
              </w:rPr>
              <w:t xml:space="preserve"> change to Akhenaten, meaning "Effective for Aten".</w:t>
            </w:r>
          </w:p>
          <w:p w14:paraId="3827E661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Establishment of a new capital city,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(modern-day Amarna), dedicated to Aten.</w:t>
            </w:r>
          </w:p>
          <w:p w14:paraId="6DBDDAA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Formal declaration of Aten as the primary deity of Egypt.</w:t>
            </w:r>
          </w:p>
        </w:tc>
      </w:tr>
      <w:tr w:rsidR="000774F0" w14:paraId="78709C9A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EC5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Year 6 </w:t>
            </w:r>
          </w:p>
          <w:p w14:paraId="2897C43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(1348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A9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Rapid construction and expansion of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  <w:p w14:paraId="56B2FFB2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Increasing exclusion of Amun and other gods from royal monuments.</w:t>
            </w:r>
          </w:p>
          <w:p w14:paraId="2C083C63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Elevation of Aten above all other deities in religious texts.</w:t>
            </w:r>
          </w:p>
          <w:p w14:paraId="53016AF2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</w:p>
        </w:tc>
      </w:tr>
      <w:tr w:rsidR="000774F0" w14:paraId="0A7CEB9C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3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Year 7 </w:t>
            </w:r>
          </w:p>
          <w:p w14:paraId="6AA5190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(1347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F9DA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Full transition of the royal court to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  <w:p w14:paraId="1ECA0CC5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Establishment of new temples and shrines dedicated to Aten.</w:t>
            </w:r>
          </w:p>
          <w:p w14:paraId="48589C9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Intensification of efforts to erase the name and images of Amun from monuments.</w:t>
            </w:r>
          </w:p>
        </w:tc>
      </w:tr>
      <w:tr w:rsidR="000774F0" w14:paraId="082E55C0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787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Year 8 </w:t>
            </w:r>
          </w:p>
          <w:p w14:paraId="1D85614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(1346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620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Continued development of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as the religious and administrative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center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  <w:p w14:paraId="0DA7499D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Further marginalization of traditional religious practices.</w:t>
            </w:r>
          </w:p>
          <w:p w14:paraId="65BFBFCF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Consolidation of Aten worship as the state religion.</w:t>
            </w:r>
          </w:p>
        </w:tc>
      </w:tr>
      <w:tr w:rsidR="000774F0" w14:paraId="2AB491F9" w14:textId="77777777" w:rsidTr="000774F0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9C494A" w14:textId="77777777" w:rsidR="000774F0" w:rsidRDefault="000774F0">
            <w:pPr>
              <w:jc w:val="center"/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Years 9 to 11</w:t>
            </w:r>
          </w:p>
        </w:tc>
      </w:tr>
      <w:tr w:rsidR="000774F0" w14:paraId="3C0B3B6F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BB1F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9</w:t>
            </w:r>
          </w:p>
          <w:p w14:paraId="702780E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(1345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2CA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Introduction of more radical religious reforms.</w:t>
            </w:r>
          </w:p>
          <w:p w14:paraId="478303EB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Complete suppression of Amun priesthood.</w:t>
            </w:r>
          </w:p>
          <w:p w14:paraId="083A34E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Increased prominence of Akhenaten and Nefertiti in religious ceremonies.</w:t>
            </w:r>
          </w:p>
        </w:tc>
      </w:tr>
      <w:tr w:rsidR="000774F0" w14:paraId="46A55238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4C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10</w:t>
            </w:r>
          </w:p>
          <w:p w14:paraId="489D26E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(1344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A25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Expansion of diplomatic and trade relations with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neighboring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regions.</w:t>
            </w:r>
          </w:p>
          <w:p w14:paraId="06F1023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Further architectural advancements in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  <w:p w14:paraId="66EDAF9F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Intensified focus on Aten worship in all aspects of public life.</w:t>
            </w:r>
          </w:p>
          <w:p w14:paraId="47774BD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</w:p>
        </w:tc>
      </w:tr>
      <w:tr w:rsidR="000774F0" w14:paraId="75D75280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0363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11</w:t>
            </w:r>
          </w:p>
          <w:p w14:paraId="4B9ECD0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(1343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33C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High point of Akhenaten's religious reforms.</w:t>
            </w:r>
          </w:p>
          <w:p w14:paraId="08CB0F8B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Significant changes in artistic and cultural expressions to reflect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Atenism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  <w:p w14:paraId="71200E73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Decrease in the power and influence of traditional priesthoods.</w:t>
            </w:r>
          </w:p>
        </w:tc>
      </w:tr>
      <w:tr w:rsidR="000774F0" w14:paraId="689C1F41" w14:textId="77777777" w:rsidTr="000774F0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84FAF3" w14:textId="77777777" w:rsidR="000774F0" w:rsidRDefault="000774F0">
            <w:pPr>
              <w:jc w:val="center"/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Years 12 to 17</w:t>
            </w:r>
          </w:p>
        </w:tc>
      </w:tr>
      <w:tr w:rsidR="000774F0" w14:paraId="42832405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FECB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12</w:t>
            </w:r>
          </w:p>
          <w:p w14:paraId="58A6871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(1342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52ED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- Major religious festival in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celebrating Aten.</w:t>
            </w:r>
          </w:p>
          <w:p w14:paraId="200F123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Increased foreign correspondence and diplomatic activity.</w:t>
            </w:r>
          </w:p>
          <w:p w14:paraId="7D3A595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Continuation of major construction projects in the new capital.</w:t>
            </w:r>
          </w:p>
        </w:tc>
      </w:tr>
      <w:tr w:rsidR="000774F0" w14:paraId="02DF53E7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A89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13</w:t>
            </w:r>
          </w:p>
          <w:p w14:paraId="5994607F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(1341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CD3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Potential internal dissent and unrest due to radical religious changes.</w:t>
            </w:r>
          </w:p>
          <w:p w14:paraId="333B921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Further consolidation of Aten worship.</w:t>
            </w:r>
          </w:p>
          <w:p w14:paraId="0F6077C4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Akhenaten and Nefertiti depicted as divine intermediaries.</w:t>
            </w:r>
          </w:p>
        </w:tc>
      </w:tr>
      <w:tr w:rsidR="000774F0" w14:paraId="4263794F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732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14</w:t>
            </w:r>
          </w:p>
          <w:p w14:paraId="0F28556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(1340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C7D5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- Possible illness or health issues affecting Akhenaten.</w:t>
            </w:r>
          </w:p>
          <w:p w14:paraId="573C07AD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Continued focus on art and culture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centered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around Aten.</w:t>
            </w:r>
          </w:p>
          <w:p w14:paraId="34FF54C2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Significant developments in the city of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</w:tc>
      </w:tr>
      <w:tr w:rsidR="000774F0" w14:paraId="7C2C9CC8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9593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15</w:t>
            </w:r>
          </w:p>
          <w:p w14:paraId="72442C59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(1339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4D97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- High levels of building activity in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  <w:p w14:paraId="3BBB6C0D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Potential signs of political instability.</w:t>
            </w:r>
          </w:p>
          <w:p w14:paraId="202D128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Akhenaten’s increasingly secluded lifestyle.</w:t>
            </w:r>
          </w:p>
        </w:tc>
      </w:tr>
      <w:tr w:rsidR="000774F0" w14:paraId="3A6B27FE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9965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16</w:t>
            </w:r>
          </w:p>
          <w:p w14:paraId="2B149162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(1338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2056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Decline in Akhenaten's active rule.</w:t>
            </w:r>
          </w:p>
          <w:p w14:paraId="385764E0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Possible co-regency with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Smenkhkare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>.</w:t>
            </w:r>
          </w:p>
          <w:p w14:paraId="0BC5B2DB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Continued emphasis on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Atenism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despite growing internal challenges.</w:t>
            </w:r>
          </w:p>
        </w:tc>
      </w:tr>
      <w:tr w:rsidR="000774F0" w14:paraId="6090619B" w14:textId="77777777" w:rsidTr="000774F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0A19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Year 17</w:t>
            </w:r>
          </w:p>
          <w:p w14:paraId="1C923E3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(1337 BCE)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BBB8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Death of Akhenaten.</w:t>
            </w:r>
          </w:p>
          <w:p w14:paraId="40533F5C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Smenkhkare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or another successor ascends to the throne.</w:t>
            </w:r>
          </w:p>
          <w:p w14:paraId="54B28B21" w14:textId="77777777" w:rsidR="000774F0" w:rsidRDefault="000774F0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 xml:space="preserve">  - Gradual abandonment of </w:t>
            </w:r>
            <w:proofErr w:type="spellStart"/>
            <w:r>
              <w:rPr>
                <w:rFonts w:ascii="Chalkboard" w:hAnsi="Chalkboard"/>
                <w:sz w:val="20"/>
                <w:szCs w:val="20"/>
              </w:rPr>
              <w:t>Akhetaten</w:t>
            </w:r>
            <w:proofErr w:type="spellEnd"/>
            <w:r>
              <w:rPr>
                <w:rFonts w:ascii="Chalkboard" w:hAnsi="Chalkboard"/>
                <w:sz w:val="20"/>
                <w:szCs w:val="20"/>
              </w:rPr>
              <w:t xml:space="preserve"> and reversal of many of Akhenaten's reforms.</w:t>
            </w:r>
          </w:p>
        </w:tc>
      </w:tr>
    </w:tbl>
    <w:p w14:paraId="1DFD5160" w14:textId="77777777" w:rsidR="000774F0" w:rsidRDefault="000774F0" w:rsidP="000774F0">
      <w:pPr>
        <w:rPr>
          <w:rFonts w:ascii="Chalkboard" w:hAnsi="Chalkboard"/>
          <w:sz w:val="20"/>
          <w:szCs w:val="20"/>
        </w:rPr>
      </w:pPr>
    </w:p>
    <w:p w14:paraId="060FE8F2" w14:textId="77777777" w:rsidR="00E30CC4" w:rsidRDefault="00E30CC4"/>
    <w:sectPr w:rsidR="00E30CC4" w:rsidSect="00C03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F0"/>
    <w:rsid w:val="000774F0"/>
    <w:rsid w:val="001977A2"/>
    <w:rsid w:val="00223FAB"/>
    <w:rsid w:val="00AD5617"/>
    <w:rsid w:val="00B0734D"/>
    <w:rsid w:val="00C03E18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1865"/>
  <w15:chartTrackingRefBased/>
  <w15:docId w15:val="{493FDF77-6E4A-B542-ADC6-29C54680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F0"/>
  </w:style>
  <w:style w:type="paragraph" w:styleId="Heading1">
    <w:name w:val="heading 1"/>
    <w:basedOn w:val="Normal"/>
    <w:next w:val="Normal"/>
    <w:link w:val="Heading1Char"/>
    <w:uiPriority w:val="9"/>
    <w:qFormat/>
    <w:rsid w:val="0007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74F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2024-07-02T05:28:00Z</dcterms:created>
  <dcterms:modified xsi:type="dcterms:W3CDTF">2024-07-02T05:29:00Z</dcterms:modified>
</cp:coreProperties>
</file>